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FC" w:rsidRPr="007B0BD7" w:rsidRDefault="004161FC" w:rsidP="004161FC">
      <w:pPr>
        <w:spacing w:after="0" w:line="240" w:lineRule="auto"/>
        <w:ind w:left="-1701"/>
        <w:rPr>
          <w:b/>
          <w:bCs/>
          <w:sz w:val="24"/>
          <w:szCs w:val="24"/>
          <w:lang w:eastAsia="el-GR"/>
        </w:rPr>
      </w:pPr>
      <w:r w:rsidRPr="007B0BD7">
        <w:rPr>
          <w:noProof/>
          <w:lang w:eastAsia="el-GR"/>
        </w:rPr>
        <w:drawing>
          <wp:inline distT="0" distB="0" distL="0" distR="0" wp14:anchorId="472655DC" wp14:editId="24B8BDA1">
            <wp:extent cx="7296150" cy="1180666"/>
            <wp:effectExtent l="0" t="0" r="0" b="0"/>
            <wp:docPr id="1" name="Picture 1" descr="http://ts.uop.gr/tsdie/images/top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ts.uop.gr/tsdie/images/top-bann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598" cy="118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1FC" w:rsidRPr="007B0BD7" w:rsidRDefault="004161FC" w:rsidP="004161FC">
      <w:pPr>
        <w:spacing w:after="0" w:line="240" w:lineRule="auto"/>
        <w:rPr>
          <w:b/>
          <w:bCs/>
          <w:sz w:val="24"/>
          <w:szCs w:val="24"/>
          <w:lang w:eastAsia="el-GR"/>
        </w:rPr>
      </w:pPr>
    </w:p>
    <w:p w:rsidR="004161FC" w:rsidRPr="004161FC" w:rsidRDefault="004161FC" w:rsidP="004161FC">
      <w:pPr>
        <w:spacing w:after="0" w:line="240" w:lineRule="auto"/>
        <w:jc w:val="both"/>
        <w:rPr>
          <w:color w:val="1F497D" w:themeColor="text2"/>
          <w:sz w:val="24"/>
          <w:szCs w:val="24"/>
        </w:rPr>
      </w:pPr>
      <w:r w:rsidRPr="004161FC">
        <w:rPr>
          <w:color w:val="1F497D" w:themeColor="text2"/>
          <w:sz w:val="24"/>
          <w:szCs w:val="24"/>
          <w:lang w:eastAsia="el-GR"/>
        </w:rPr>
        <w:t xml:space="preserve">Ιστοσελίδα: </w:t>
      </w:r>
      <w:hyperlink r:id="rId6" w:history="1">
        <w:r w:rsidRPr="004161FC">
          <w:rPr>
            <w:color w:val="1F497D" w:themeColor="text2"/>
            <w:sz w:val="24"/>
            <w:szCs w:val="24"/>
            <w:lang w:eastAsia="el-GR"/>
          </w:rPr>
          <w:t>http://ts.uop.gr</w:t>
        </w:r>
        <w:r w:rsidRPr="004161FC">
          <w:rPr>
            <w:color w:val="1F497D" w:themeColor="text2"/>
            <w:sz w:val="24"/>
            <w:szCs w:val="24"/>
            <w:lang w:eastAsia="el-GR"/>
          </w:rPr>
          <w:t>/</w:t>
        </w:r>
      </w:hyperlink>
      <w:r w:rsidRPr="004161FC">
        <w:rPr>
          <w:color w:val="1F497D" w:themeColor="text2"/>
          <w:sz w:val="24"/>
          <w:szCs w:val="24"/>
          <w:lang w:val="en-US"/>
        </w:rPr>
        <w:t>tsdie</w:t>
      </w:r>
    </w:p>
    <w:p w:rsidR="004161FC" w:rsidRPr="004161FC" w:rsidRDefault="004161FC" w:rsidP="004161FC">
      <w:pPr>
        <w:spacing w:after="0" w:line="240" w:lineRule="auto"/>
        <w:jc w:val="both"/>
        <w:rPr>
          <w:color w:val="1F497D" w:themeColor="text2"/>
          <w:sz w:val="24"/>
          <w:szCs w:val="24"/>
          <w:lang w:val="fr-FR" w:eastAsia="el-GR"/>
        </w:rPr>
      </w:pPr>
      <w:proofErr w:type="gramStart"/>
      <w:r w:rsidRPr="004161FC">
        <w:rPr>
          <w:color w:val="1F497D" w:themeColor="text2"/>
          <w:sz w:val="24"/>
          <w:szCs w:val="24"/>
          <w:lang w:val="fr-FR" w:eastAsia="el-GR"/>
        </w:rPr>
        <w:t>e-mail</w:t>
      </w:r>
      <w:proofErr w:type="gramEnd"/>
      <w:r w:rsidRPr="004161FC">
        <w:rPr>
          <w:color w:val="1F497D" w:themeColor="text2"/>
          <w:sz w:val="24"/>
          <w:szCs w:val="24"/>
          <w:lang w:val="fr-FR" w:eastAsia="el-GR"/>
        </w:rPr>
        <w:t> :</w:t>
      </w:r>
      <w:r w:rsidRPr="004161FC">
        <w:rPr>
          <w:color w:val="1F497D" w:themeColor="text2"/>
          <w:sz w:val="24"/>
          <w:szCs w:val="24"/>
          <w:lang w:val="en-US" w:eastAsia="el-GR"/>
        </w:rPr>
        <w:t xml:space="preserve"> tsdie@</w:t>
      </w:r>
      <w:r w:rsidRPr="004161FC">
        <w:rPr>
          <w:color w:val="1F497D" w:themeColor="text2"/>
          <w:sz w:val="24"/>
          <w:szCs w:val="24"/>
          <w:lang w:val="fr-FR" w:eastAsia="el-GR"/>
        </w:rPr>
        <w:t>uop.gr</w:t>
      </w:r>
    </w:p>
    <w:p w:rsidR="004161FC" w:rsidRPr="004161FC" w:rsidRDefault="004161FC" w:rsidP="004161FC">
      <w:pPr>
        <w:spacing w:after="0" w:line="240" w:lineRule="auto"/>
        <w:jc w:val="both"/>
        <w:rPr>
          <w:color w:val="1F497D" w:themeColor="text2"/>
          <w:sz w:val="24"/>
          <w:szCs w:val="24"/>
          <w:lang w:val="fr-FR" w:eastAsia="el-GR"/>
        </w:rPr>
      </w:pPr>
      <w:r w:rsidRPr="004161FC">
        <w:rPr>
          <w:color w:val="1F497D" w:themeColor="text2"/>
        </w:rPr>
        <w:fldChar w:fldCharType="begin"/>
      </w:r>
      <w:r w:rsidRPr="004161FC">
        <w:rPr>
          <w:color w:val="1F497D" w:themeColor="text2"/>
          <w:lang w:val="fr-FR"/>
        </w:rPr>
        <w:instrText xml:space="preserve"> HYPERLINK "mailto:tmima_theatrikon_spoudon@uop.gr" </w:instrText>
      </w:r>
      <w:r w:rsidRPr="004161FC">
        <w:rPr>
          <w:color w:val="1F497D" w:themeColor="text2"/>
        </w:rPr>
        <w:fldChar w:fldCharType="separate"/>
      </w:r>
      <w:r w:rsidRPr="004161FC">
        <w:rPr>
          <w:color w:val="1F497D" w:themeColor="text2"/>
          <w:sz w:val="24"/>
          <w:szCs w:val="24"/>
          <w:lang w:val="fr-FR" w:eastAsia="el-GR"/>
        </w:rPr>
        <w:t>tmima_theatrikon_spoudon@uop.gr</w:t>
      </w:r>
      <w:r w:rsidRPr="004161FC">
        <w:rPr>
          <w:color w:val="1F497D" w:themeColor="text2"/>
          <w:sz w:val="24"/>
          <w:szCs w:val="24"/>
          <w:lang w:val="en-US" w:eastAsia="el-GR"/>
        </w:rPr>
        <w:fldChar w:fldCharType="end"/>
      </w:r>
    </w:p>
    <w:p w:rsidR="004161FC" w:rsidRPr="004161FC" w:rsidRDefault="004161FC" w:rsidP="00585F8B">
      <w:pPr>
        <w:shd w:val="clear" w:color="auto" w:fill="FAFAFA"/>
        <w:spacing w:after="0" w:line="294" w:lineRule="atLeast"/>
        <w:jc w:val="center"/>
        <w:rPr>
          <w:rFonts w:eastAsia="Times New Roman" w:cs="Times New Roman"/>
          <w:b/>
          <w:bCs/>
          <w:color w:val="333333"/>
          <w:sz w:val="24"/>
          <w:szCs w:val="24"/>
          <w:lang w:val="fr-FR" w:eastAsia="el-GR"/>
        </w:rPr>
      </w:pPr>
    </w:p>
    <w:p w:rsidR="00585F8B" w:rsidRPr="004161FC" w:rsidRDefault="00585F8B" w:rsidP="004161FC">
      <w:pPr>
        <w:shd w:val="clear" w:color="auto" w:fill="FAFAFA"/>
        <w:spacing w:after="0" w:line="294" w:lineRule="atLeast"/>
        <w:jc w:val="center"/>
        <w:rPr>
          <w:rFonts w:eastAsia="Times New Roman" w:cs="Times New Roman"/>
          <w:color w:val="333333"/>
          <w:sz w:val="21"/>
          <w:szCs w:val="21"/>
          <w:lang w:val="fr-FR" w:eastAsia="el-GR"/>
        </w:rPr>
      </w:pPr>
      <w:r w:rsidRPr="004161FC">
        <w:rPr>
          <w:rFonts w:eastAsia="Times New Roman" w:cs="Times New Roman"/>
          <w:b/>
          <w:bCs/>
          <w:color w:val="333333"/>
          <w:sz w:val="24"/>
          <w:szCs w:val="24"/>
          <w:lang w:val="fr-FR" w:eastAsia="el-GR"/>
        </w:rPr>
        <w:t> </w:t>
      </w:r>
    </w:p>
    <w:p w:rsidR="0063599D" w:rsidRPr="004161FC" w:rsidRDefault="0063599D" w:rsidP="0063599D">
      <w:pPr>
        <w:shd w:val="clear" w:color="auto" w:fill="FAFAFA"/>
        <w:spacing w:after="0" w:line="294" w:lineRule="atLeast"/>
        <w:jc w:val="center"/>
        <w:rPr>
          <w:rFonts w:eastAsia="Times New Roman" w:cs="Times New Roman"/>
          <w:color w:val="333333"/>
          <w:sz w:val="21"/>
          <w:szCs w:val="21"/>
          <w:lang w:val="fr-FR" w:eastAsia="el-GR"/>
        </w:rPr>
      </w:pPr>
    </w:p>
    <w:p w:rsidR="00D00393" w:rsidRPr="00285579" w:rsidRDefault="00D00393" w:rsidP="00D00393">
      <w:pPr>
        <w:shd w:val="clear" w:color="auto" w:fill="FAFAFA"/>
        <w:spacing w:after="0" w:line="294" w:lineRule="atLeast"/>
        <w:jc w:val="center"/>
        <w:rPr>
          <w:rFonts w:eastAsia="Times New Roman" w:cs="Times New Roman"/>
          <w:b/>
          <w:bCs/>
          <w:color w:val="333333"/>
          <w:sz w:val="28"/>
          <w:szCs w:val="28"/>
          <w:lang w:eastAsia="el-GR"/>
        </w:rPr>
      </w:pPr>
      <w:r w:rsidRPr="00285579">
        <w:rPr>
          <w:rFonts w:eastAsia="Times New Roman" w:cs="Times New Roman"/>
          <w:b/>
          <w:bCs/>
          <w:color w:val="333333"/>
          <w:sz w:val="28"/>
          <w:szCs w:val="28"/>
          <w:lang w:eastAsia="el-GR"/>
        </w:rPr>
        <w:t>Δελτίο τύπου</w:t>
      </w:r>
    </w:p>
    <w:p w:rsidR="00D00393" w:rsidRPr="00285579" w:rsidRDefault="00D00393" w:rsidP="00D00393">
      <w:pPr>
        <w:shd w:val="clear" w:color="auto" w:fill="FAFAFA"/>
        <w:spacing w:after="0" w:line="294" w:lineRule="atLeast"/>
        <w:jc w:val="center"/>
        <w:rPr>
          <w:rFonts w:eastAsia="Times New Roman" w:cs="Times New Roman"/>
          <w:color w:val="333333"/>
          <w:sz w:val="21"/>
          <w:szCs w:val="21"/>
          <w:lang w:eastAsia="el-GR"/>
        </w:rPr>
      </w:pPr>
    </w:p>
    <w:p w:rsidR="00D00393" w:rsidRPr="00285579" w:rsidRDefault="00D00393" w:rsidP="00D00393">
      <w:pPr>
        <w:shd w:val="clear" w:color="auto" w:fill="FAFAFA"/>
        <w:spacing w:after="0" w:line="294" w:lineRule="atLeast"/>
        <w:jc w:val="center"/>
        <w:rPr>
          <w:rFonts w:eastAsia="Times New Roman" w:cs="Arial"/>
          <w:b/>
          <w:color w:val="333333"/>
          <w:sz w:val="28"/>
          <w:szCs w:val="28"/>
          <w:lang w:eastAsia="el-GR"/>
        </w:rPr>
      </w:pPr>
      <w:r w:rsidRPr="00285579">
        <w:rPr>
          <w:rFonts w:eastAsia="Times New Roman" w:cs="Arial"/>
          <w:b/>
          <w:bCs/>
          <w:color w:val="333333"/>
          <w:sz w:val="28"/>
          <w:szCs w:val="28"/>
          <w:lang w:eastAsia="el-GR"/>
        </w:rPr>
        <w:t>Θεατροπαιδαγωγ</w:t>
      </w:r>
      <w:r w:rsidR="00585F8B" w:rsidRPr="00285579">
        <w:rPr>
          <w:rFonts w:eastAsia="Times New Roman" w:cs="Arial"/>
          <w:b/>
          <w:bCs/>
          <w:color w:val="333333"/>
          <w:sz w:val="28"/>
          <w:szCs w:val="28"/>
          <w:lang w:eastAsia="el-GR"/>
        </w:rPr>
        <w:t>ικό Ε</w:t>
      </w:r>
      <w:r w:rsidRPr="00285579">
        <w:rPr>
          <w:rFonts w:eastAsia="Times New Roman" w:cs="Arial"/>
          <w:b/>
          <w:bCs/>
          <w:color w:val="333333"/>
          <w:sz w:val="28"/>
          <w:szCs w:val="28"/>
          <w:lang w:eastAsia="el-GR"/>
        </w:rPr>
        <w:t>ργαστήρι για παιδιά 9 έως 12 ετών</w:t>
      </w:r>
    </w:p>
    <w:p w:rsidR="00D00393" w:rsidRPr="00285579" w:rsidRDefault="00D00393" w:rsidP="00D00393">
      <w:pPr>
        <w:shd w:val="clear" w:color="auto" w:fill="FAFAFA"/>
        <w:spacing w:after="0" w:line="294" w:lineRule="atLeast"/>
        <w:jc w:val="center"/>
        <w:rPr>
          <w:rFonts w:eastAsia="Times New Roman" w:cs="Arial"/>
          <w:b/>
          <w:bCs/>
          <w:color w:val="7030A0"/>
          <w:sz w:val="28"/>
          <w:szCs w:val="28"/>
          <w:lang w:eastAsia="el-GR"/>
        </w:rPr>
      </w:pPr>
      <w:r w:rsidRPr="00285579">
        <w:rPr>
          <w:rFonts w:eastAsia="Times New Roman" w:cs="Arial"/>
          <w:b/>
          <w:bCs/>
          <w:color w:val="7030A0"/>
          <w:sz w:val="28"/>
          <w:szCs w:val="28"/>
          <w:lang w:eastAsia="el-GR"/>
        </w:rPr>
        <w:t>«Τα χέρια μου</w:t>
      </w:r>
      <w:r w:rsidR="00E538D7" w:rsidRPr="00285579">
        <w:rPr>
          <w:rFonts w:eastAsia="Times New Roman" w:cs="Arial"/>
          <w:b/>
          <w:bCs/>
          <w:color w:val="7030A0"/>
          <w:sz w:val="28"/>
          <w:szCs w:val="28"/>
          <w:lang w:eastAsia="el-GR"/>
        </w:rPr>
        <w:t>, τ</w:t>
      </w:r>
      <w:r w:rsidRPr="00285579">
        <w:rPr>
          <w:rFonts w:eastAsia="Times New Roman" w:cs="Arial"/>
          <w:b/>
          <w:bCs/>
          <w:color w:val="7030A0"/>
          <w:sz w:val="28"/>
          <w:szCs w:val="28"/>
          <w:lang w:eastAsia="el-GR"/>
        </w:rPr>
        <w:t>α χέρια σου</w:t>
      </w:r>
      <w:r w:rsidR="00E538D7" w:rsidRPr="00285579">
        <w:rPr>
          <w:rFonts w:eastAsia="Times New Roman" w:cs="Arial"/>
          <w:b/>
          <w:bCs/>
          <w:color w:val="7030A0"/>
          <w:sz w:val="28"/>
          <w:szCs w:val="28"/>
          <w:lang w:eastAsia="el-GR"/>
        </w:rPr>
        <w:t>, τ</w:t>
      </w:r>
      <w:r w:rsidRPr="00285579">
        <w:rPr>
          <w:rFonts w:eastAsia="Times New Roman" w:cs="Arial"/>
          <w:b/>
          <w:bCs/>
          <w:color w:val="7030A0"/>
          <w:sz w:val="28"/>
          <w:szCs w:val="28"/>
          <w:lang w:eastAsia="el-GR"/>
        </w:rPr>
        <w:t>α χέρια μας»</w:t>
      </w:r>
    </w:p>
    <w:p w:rsidR="00D00393" w:rsidRPr="00285579" w:rsidRDefault="00E52F24" w:rsidP="00D00393">
      <w:pPr>
        <w:shd w:val="clear" w:color="auto" w:fill="FAFAFA"/>
        <w:spacing w:after="0" w:line="294" w:lineRule="atLeast"/>
        <w:jc w:val="center"/>
        <w:rPr>
          <w:rFonts w:eastAsia="Times New Roman" w:cs="Arial"/>
          <w:b/>
          <w:color w:val="333333"/>
          <w:sz w:val="28"/>
          <w:szCs w:val="28"/>
          <w:lang w:eastAsia="el-GR"/>
        </w:rPr>
      </w:pPr>
      <w:r w:rsidRPr="00285579">
        <w:rPr>
          <w:rFonts w:eastAsia="Times New Roman" w:cs="Arial"/>
          <w:b/>
          <w:bCs/>
          <w:color w:val="333333"/>
          <w:sz w:val="28"/>
          <w:szCs w:val="28"/>
          <w:lang w:eastAsia="el-GR"/>
        </w:rPr>
        <w:t>Παρασκευή</w:t>
      </w:r>
      <w:r w:rsidR="00585F8B" w:rsidRPr="00285579">
        <w:rPr>
          <w:rFonts w:eastAsia="Times New Roman" w:cs="Arial"/>
          <w:b/>
          <w:bCs/>
          <w:color w:val="333333"/>
          <w:sz w:val="28"/>
          <w:szCs w:val="28"/>
          <w:lang w:eastAsia="el-GR"/>
        </w:rPr>
        <w:t xml:space="preserve">  </w:t>
      </w:r>
      <w:r w:rsidRPr="00285579">
        <w:rPr>
          <w:rFonts w:eastAsia="Times New Roman" w:cs="Arial"/>
          <w:b/>
          <w:bCs/>
          <w:color w:val="333333"/>
          <w:sz w:val="28"/>
          <w:szCs w:val="28"/>
          <w:lang w:eastAsia="el-GR"/>
        </w:rPr>
        <w:t xml:space="preserve">8  </w:t>
      </w:r>
      <w:r w:rsidR="0041766A" w:rsidRPr="00285579">
        <w:rPr>
          <w:rFonts w:eastAsia="Times New Roman" w:cs="Arial"/>
          <w:b/>
          <w:bCs/>
          <w:color w:val="333333"/>
          <w:sz w:val="28"/>
          <w:szCs w:val="28"/>
          <w:lang w:eastAsia="el-GR"/>
        </w:rPr>
        <w:t>Ιανουαρίου 2016</w:t>
      </w:r>
      <w:r w:rsidR="008A117A" w:rsidRPr="00285579">
        <w:rPr>
          <w:rFonts w:eastAsia="Times New Roman" w:cs="Arial"/>
          <w:b/>
          <w:bCs/>
          <w:color w:val="333333"/>
          <w:sz w:val="28"/>
          <w:szCs w:val="28"/>
          <w:lang w:eastAsia="el-GR"/>
        </w:rPr>
        <w:t>, ώ</w:t>
      </w:r>
      <w:r w:rsidR="0041766A" w:rsidRPr="00285579">
        <w:rPr>
          <w:rFonts w:eastAsia="Times New Roman" w:cs="Arial"/>
          <w:b/>
          <w:bCs/>
          <w:color w:val="333333"/>
          <w:sz w:val="28"/>
          <w:szCs w:val="28"/>
          <w:lang w:eastAsia="el-GR"/>
        </w:rPr>
        <w:t>ρα 19:00</w:t>
      </w:r>
    </w:p>
    <w:p w:rsidR="00585F8B" w:rsidRPr="00285579" w:rsidRDefault="00D00393" w:rsidP="0063599D">
      <w:pPr>
        <w:shd w:val="clear" w:color="auto" w:fill="FAFAFA"/>
        <w:spacing w:after="0" w:line="294" w:lineRule="atLeast"/>
        <w:jc w:val="center"/>
        <w:rPr>
          <w:rFonts w:eastAsia="Times New Roman" w:cs="Arial"/>
          <w:b/>
          <w:bCs/>
          <w:color w:val="333333"/>
          <w:sz w:val="28"/>
          <w:szCs w:val="28"/>
          <w:lang w:eastAsia="el-GR"/>
        </w:rPr>
      </w:pPr>
      <w:r w:rsidRPr="00285579">
        <w:rPr>
          <w:rFonts w:eastAsia="Times New Roman" w:cs="Arial"/>
          <w:b/>
          <w:bCs/>
          <w:color w:val="333333"/>
          <w:sz w:val="28"/>
          <w:szCs w:val="28"/>
          <w:lang w:eastAsia="el-GR"/>
        </w:rPr>
        <w:t>Αίθουσα Λήδας Τασοπούλου</w:t>
      </w:r>
      <w:r w:rsidRPr="00285579">
        <w:rPr>
          <w:rFonts w:eastAsia="Times New Roman" w:cs="Arial"/>
          <w:b/>
          <w:color w:val="333333"/>
          <w:sz w:val="28"/>
          <w:szCs w:val="28"/>
          <w:lang w:eastAsia="el-GR"/>
        </w:rPr>
        <w:br/>
      </w:r>
      <w:r w:rsidRPr="00285579">
        <w:rPr>
          <w:rFonts w:eastAsia="Times New Roman" w:cs="Arial"/>
          <w:b/>
          <w:bCs/>
          <w:color w:val="333333"/>
          <w:sz w:val="28"/>
          <w:szCs w:val="28"/>
          <w:lang w:eastAsia="el-GR"/>
        </w:rPr>
        <w:t>Κεντρικά Διδακτήρια</w:t>
      </w:r>
      <w:r w:rsidR="0073549D" w:rsidRPr="00285579">
        <w:rPr>
          <w:rFonts w:eastAsia="Times New Roman" w:cs="Arial"/>
          <w:b/>
          <w:bCs/>
          <w:color w:val="333333"/>
          <w:sz w:val="28"/>
          <w:szCs w:val="28"/>
          <w:lang w:eastAsia="el-GR"/>
        </w:rPr>
        <w:t xml:space="preserve">, </w:t>
      </w:r>
      <w:r w:rsidRPr="00285579">
        <w:rPr>
          <w:rFonts w:eastAsia="Times New Roman" w:cs="Arial"/>
          <w:b/>
          <w:bCs/>
          <w:color w:val="333333"/>
          <w:sz w:val="28"/>
          <w:szCs w:val="28"/>
          <w:lang w:eastAsia="el-GR"/>
        </w:rPr>
        <w:t>Ναύπλιο</w:t>
      </w:r>
    </w:p>
    <w:p w:rsidR="00585F8B" w:rsidRPr="00285579" w:rsidRDefault="00585F8B" w:rsidP="00D00393">
      <w:pPr>
        <w:shd w:val="clear" w:color="auto" w:fill="FAFAFA"/>
        <w:spacing w:after="0" w:line="294" w:lineRule="atLeast"/>
        <w:jc w:val="center"/>
        <w:rPr>
          <w:rFonts w:eastAsia="Times New Roman" w:cs="Times New Roman"/>
          <w:color w:val="333333"/>
          <w:sz w:val="24"/>
          <w:szCs w:val="24"/>
          <w:lang w:eastAsia="el-GR"/>
        </w:rPr>
      </w:pPr>
    </w:p>
    <w:p w:rsidR="0063599D" w:rsidRPr="00285579" w:rsidRDefault="004161FC" w:rsidP="004161FC">
      <w:pPr>
        <w:shd w:val="clear" w:color="auto" w:fill="FAFAFA"/>
        <w:spacing w:after="0" w:line="294" w:lineRule="atLeast"/>
        <w:ind w:left="-709"/>
        <w:jc w:val="center"/>
        <w:rPr>
          <w:rFonts w:eastAsia="Times New Roman" w:cs="Arial"/>
          <w:color w:val="333333"/>
          <w:sz w:val="24"/>
          <w:szCs w:val="24"/>
          <w:lang w:eastAsia="el-GR"/>
        </w:rPr>
      </w:pPr>
      <w:r>
        <w:rPr>
          <w:rFonts w:eastAsia="Times New Roman" w:cs="Arial"/>
          <w:color w:val="333333"/>
          <w:sz w:val="24"/>
          <w:szCs w:val="24"/>
          <w:lang w:eastAsia="el-GR"/>
        </w:rPr>
        <w:t xml:space="preserve">Το </w:t>
      </w:r>
      <w:r w:rsidR="00585F8B" w:rsidRPr="00285579">
        <w:rPr>
          <w:rFonts w:eastAsia="Times New Roman" w:cs="Arial"/>
          <w:color w:val="333333"/>
          <w:sz w:val="24"/>
          <w:szCs w:val="24"/>
          <w:lang w:eastAsia="el-GR"/>
        </w:rPr>
        <w:t xml:space="preserve"> Μεταπτυχιακό Πρόγραμμα του </w:t>
      </w:r>
      <w:r w:rsidR="00585F8B" w:rsidRPr="00285579">
        <w:rPr>
          <w:rFonts w:eastAsia="Times New Roman" w:cs="Arial"/>
          <w:color w:val="333333"/>
          <w:sz w:val="24"/>
          <w:szCs w:val="24"/>
          <w:lang w:val="en-US" w:eastAsia="el-GR"/>
        </w:rPr>
        <w:t>T</w:t>
      </w:r>
      <w:r>
        <w:rPr>
          <w:rFonts w:eastAsia="Times New Roman" w:cs="Arial"/>
          <w:color w:val="333333"/>
          <w:sz w:val="24"/>
          <w:szCs w:val="24"/>
          <w:lang w:eastAsia="el-GR"/>
        </w:rPr>
        <w:t xml:space="preserve">μήματος των Θεατρικών Σπουδών </w:t>
      </w:r>
      <w:r w:rsidR="00585F8B" w:rsidRPr="00285579">
        <w:rPr>
          <w:rFonts w:eastAsia="Times New Roman" w:cs="Arial"/>
          <w:color w:val="333333"/>
          <w:sz w:val="24"/>
          <w:szCs w:val="24"/>
          <w:lang w:eastAsia="el-GR"/>
        </w:rPr>
        <w:t>Πανεπιστημίου Πελοποννήσου στο Ναύπλιο,«Δραματική Τέχνη και παραστατικές τέχνες στην Εκπαίδευση και Δια Βίου Μάθηση – ΜA in Drama and Performing Arts in Education and Lifelong Learning”,</w:t>
      </w:r>
    </w:p>
    <w:p w:rsidR="00585F8B" w:rsidRPr="00285579" w:rsidRDefault="004161FC" w:rsidP="004161FC">
      <w:pPr>
        <w:shd w:val="clear" w:color="auto" w:fill="FAFAFA"/>
        <w:spacing w:after="0" w:line="294" w:lineRule="atLeast"/>
        <w:ind w:left="-709"/>
        <w:jc w:val="center"/>
        <w:rPr>
          <w:rFonts w:eastAsia="Times New Roman" w:cs="Arial"/>
          <w:color w:val="333333"/>
          <w:sz w:val="24"/>
          <w:szCs w:val="24"/>
          <w:lang w:eastAsia="el-GR"/>
        </w:rPr>
      </w:pPr>
      <w:r>
        <w:rPr>
          <w:rFonts w:eastAsia="Times New Roman" w:cs="Arial"/>
          <w:color w:val="333333"/>
          <w:sz w:val="24"/>
          <w:szCs w:val="24"/>
          <w:lang w:eastAsia="el-GR"/>
        </w:rPr>
        <w:t xml:space="preserve">διοργανώνει </w:t>
      </w:r>
      <w:r w:rsidR="00585F8B" w:rsidRPr="00285579">
        <w:rPr>
          <w:rFonts w:eastAsia="Times New Roman" w:cs="Arial"/>
          <w:color w:val="333333"/>
          <w:sz w:val="24"/>
          <w:szCs w:val="24"/>
          <w:lang w:eastAsia="el-GR"/>
        </w:rPr>
        <w:t>Θεατροπαιδαγωγικό Εργαστήρι για παιδιά 9 έως 12 ετών με τίτλο:</w:t>
      </w:r>
    </w:p>
    <w:p w:rsidR="00585F8B" w:rsidRPr="00285579" w:rsidRDefault="00585F8B" w:rsidP="004161FC">
      <w:pPr>
        <w:shd w:val="clear" w:color="auto" w:fill="FAFAFA"/>
        <w:spacing w:after="0" w:line="294" w:lineRule="atLeast"/>
        <w:ind w:left="-709"/>
        <w:jc w:val="center"/>
        <w:rPr>
          <w:rFonts w:eastAsia="Times New Roman" w:cs="Arial"/>
          <w:bCs/>
          <w:color w:val="7030A0"/>
          <w:sz w:val="24"/>
          <w:szCs w:val="24"/>
          <w:lang w:eastAsia="el-GR"/>
        </w:rPr>
      </w:pPr>
      <w:r w:rsidRPr="00285579">
        <w:rPr>
          <w:rFonts w:eastAsia="Times New Roman" w:cs="Arial"/>
          <w:bCs/>
          <w:color w:val="7030A0"/>
          <w:sz w:val="24"/>
          <w:szCs w:val="24"/>
          <w:lang w:eastAsia="el-GR"/>
        </w:rPr>
        <w:t>«Τα χέρια μου</w:t>
      </w:r>
      <w:r w:rsidR="00E538D7" w:rsidRPr="00285579">
        <w:rPr>
          <w:rFonts w:eastAsia="Times New Roman" w:cs="Arial"/>
          <w:bCs/>
          <w:color w:val="7030A0"/>
          <w:sz w:val="24"/>
          <w:szCs w:val="24"/>
          <w:lang w:eastAsia="el-GR"/>
        </w:rPr>
        <w:t>, τα</w:t>
      </w:r>
      <w:r w:rsidRPr="00285579">
        <w:rPr>
          <w:rFonts w:eastAsia="Times New Roman" w:cs="Arial"/>
          <w:bCs/>
          <w:color w:val="7030A0"/>
          <w:sz w:val="24"/>
          <w:szCs w:val="24"/>
          <w:lang w:eastAsia="el-GR"/>
        </w:rPr>
        <w:t xml:space="preserve"> χέρια σου</w:t>
      </w:r>
      <w:r w:rsidR="00E538D7" w:rsidRPr="00285579">
        <w:rPr>
          <w:rFonts w:eastAsia="Times New Roman" w:cs="Arial"/>
          <w:bCs/>
          <w:color w:val="7030A0"/>
          <w:sz w:val="24"/>
          <w:szCs w:val="24"/>
          <w:lang w:eastAsia="el-GR"/>
        </w:rPr>
        <w:t>, τ</w:t>
      </w:r>
      <w:r w:rsidRPr="00285579">
        <w:rPr>
          <w:rFonts w:eastAsia="Times New Roman" w:cs="Arial"/>
          <w:bCs/>
          <w:color w:val="7030A0"/>
          <w:sz w:val="24"/>
          <w:szCs w:val="24"/>
          <w:lang w:eastAsia="el-GR"/>
        </w:rPr>
        <w:t>α χέρια μας»</w:t>
      </w:r>
    </w:p>
    <w:p w:rsidR="00D00393" w:rsidRPr="00285579" w:rsidRDefault="0063599D" w:rsidP="004161FC">
      <w:pPr>
        <w:shd w:val="clear" w:color="auto" w:fill="FAFAFA"/>
        <w:spacing w:after="0" w:line="294" w:lineRule="atLeast"/>
        <w:ind w:left="-709"/>
        <w:jc w:val="both"/>
        <w:rPr>
          <w:rFonts w:eastAsia="Times New Roman" w:cs="Arial"/>
          <w:color w:val="333333"/>
          <w:sz w:val="24"/>
          <w:szCs w:val="24"/>
          <w:lang w:eastAsia="el-GR"/>
        </w:rPr>
      </w:pPr>
      <w:r w:rsidRPr="00285579">
        <w:rPr>
          <w:rFonts w:eastAsia="Times New Roman" w:cs="Arial"/>
          <w:color w:val="333333"/>
          <w:sz w:val="24"/>
          <w:szCs w:val="24"/>
          <w:lang w:eastAsia="el-GR"/>
        </w:rPr>
        <w:t xml:space="preserve">     </w:t>
      </w:r>
      <w:r w:rsidR="00E538D7" w:rsidRPr="00285579">
        <w:rPr>
          <w:rFonts w:eastAsia="Times New Roman" w:cs="Arial"/>
          <w:color w:val="333333"/>
          <w:sz w:val="24"/>
          <w:szCs w:val="24"/>
          <w:lang w:eastAsia="el-GR"/>
        </w:rPr>
        <w:tab/>
      </w:r>
      <w:r w:rsidR="00D00393" w:rsidRPr="00285579">
        <w:rPr>
          <w:rFonts w:eastAsia="Times New Roman" w:cs="Arial"/>
          <w:color w:val="333333"/>
          <w:sz w:val="24"/>
          <w:szCs w:val="24"/>
          <w:lang w:eastAsia="el-GR"/>
        </w:rPr>
        <w:t>Την Παρασκευή</w:t>
      </w:r>
      <w:r w:rsidR="0041766A" w:rsidRPr="00285579">
        <w:rPr>
          <w:rFonts w:eastAsia="Times New Roman" w:cs="Arial"/>
          <w:color w:val="333333"/>
          <w:sz w:val="24"/>
          <w:szCs w:val="24"/>
          <w:lang w:eastAsia="el-GR"/>
        </w:rPr>
        <w:t xml:space="preserve"> 8 Ιανουαρίου 2016</w:t>
      </w:r>
      <w:r w:rsidR="00890F00" w:rsidRPr="00285579">
        <w:rPr>
          <w:rFonts w:eastAsia="Times New Roman" w:cs="Arial"/>
          <w:color w:val="333333"/>
          <w:sz w:val="24"/>
          <w:szCs w:val="24"/>
          <w:lang w:eastAsia="el-GR"/>
        </w:rPr>
        <w:t xml:space="preserve"> και ώρα 19:00</w:t>
      </w:r>
      <w:r w:rsidR="0041766A" w:rsidRPr="00285579">
        <w:rPr>
          <w:rFonts w:eastAsia="Times New Roman" w:cs="Arial"/>
          <w:color w:val="333333"/>
          <w:sz w:val="24"/>
          <w:szCs w:val="24"/>
          <w:lang w:eastAsia="el-GR"/>
        </w:rPr>
        <w:t xml:space="preserve">, </w:t>
      </w:r>
      <w:r w:rsidR="00D00393" w:rsidRPr="00285579">
        <w:rPr>
          <w:rFonts w:eastAsia="Times New Roman" w:cs="Arial"/>
          <w:color w:val="333333"/>
          <w:sz w:val="24"/>
          <w:szCs w:val="24"/>
          <w:lang w:eastAsia="el-GR"/>
        </w:rPr>
        <w:t>το Μεταπτυχιακό Πρόγραμμα του Τμήματος Θεατρικών Σπουδών του Πανεπιστημίου Πε</w:t>
      </w:r>
      <w:r w:rsidR="00500A7B" w:rsidRPr="00285579">
        <w:rPr>
          <w:rFonts w:eastAsia="Times New Roman" w:cs="Arial"/>
          <w:color w:val="333333"/>
          <w:sz w:val="24"/>
          <w:szCs w:val="24"/>
          <w:lang w:eastAsia="el-GR"/>
        </w:rPr>
        <w:t>λοποννήσου θα πραγματοποιήσει  Θεατροπαιδαγωγικό Ε</w:t>
      </w:r>
      <w:r w:rsidR="00D00393" w:rsidRPr="00285579">
        <w:rPr>
          <w:rFonts w:eastAsia="Times New Roman" w:cs="Arial"/>
          <w:color w:val="333333"/>
          <w:sz w:val="24"/>
          <w:szCs w:val="24"/>
          <w:lang w:eastAsia="el-GR"/>
        </w:rPr>
        <w:t>ργαστήρι</w:t>
      </w:r>
      <w:r w:rsidR="0041766A" w:rsidRPr="00285579">
        <w:rPr>
          <w:rFonts w:eastAsia="Times New Roman" w:cs="Arial"/>
          <w:color w:val="333333"/>
          <w:sz w:val="24"/>
          <w:szCs w:val="24"/>
          <w:lang w:eastAsia="el-GR"/>
        </w:rPr>
        <w:t xml:space="preserve"> για παιδιά ηλικίας 9 έως 12 ετών</w:t>
      </w:r>
      <w:r w:rsidR="00D00393" w:rsidRPr="00285579">
        <w:rPr>
          <w:rFonts w:eastAsia="Times New Roman" w:cs="Arial"/>
          <w:color w:val="333333"/>
          <w:sz w:val="24"/>
          <w:szCs w:val="24"/>
          <w:lang w:eastAsia="el-GR"/>
        </w:rPr>
        <w:t xml:space="preserve">. </w:t>
      </w:r>
      <w:r w:rsidR="00585F8B" w:rsidRPr="00285579">
        <w:rPr>
          <w:rFonts w:eastAsia="Times New Roman" w:cs="Arial"/>
          <w:color w:val="333333"/>
          <w:sz w:val="24"/>
          <w:szCs w:val="24"/>
          <w:lang w:eastAsia="el-GR"/>
        </w:rPr>
        <w:t xml:space="preserve">Τα παιδιά </w:t>
      </w:r>
      <w:r w:rsidR="00D00393" w:rsidRPr="00285579">
        <w:rPr>
          <w:rFonts w:eastAsia="Times New Roman" w:cs="Arial"/>
          <w:color w:val="333333"/>
          <w:sz w:val="24"/>
          <w:szCs w:val="24"/>
          <w:lang w:eastAsia="el-GR"/>
        </w:rPr>
        <w:t xml:space="preserve">θα έχουν τη δυνατότητα μέσω των τεχνικών της Δραματικής Τέχνης να </w:t>
      </w:r>
      <w:r w:rsidR="00890F00" w:rsidRPr="00285579">
        <w:rPr>
          <w:rFonts w:eastAsia="Times New Roman" w:cs="Arial"/>
          <w:color w:val="333333"/>
          <w:sz w:val="24"/>
          <w:szCs w:val="24"/>
          <w:lang w:eastAsia="el-GR"/>
        </w:rPr>
        <w:t>επικοινωνήσουν</w:t>
      </w:r>
      <w:r w:rsidR="00EE052F" w:rsidRPr="00285579">
        <w:rPr>
          <w:rFonts w:eastAsia="Times New Roman" w:cs="Arial"/>
          <w:color w:val="333333"/>
          <w:sz w:val="24"/>
          <w:szCs w:val="24"/>
          <w:lang w:eastAsia="el-GR"/>
        </w:rPr>
        <w:t xml:space="preserve"> μεταξύ τους</w:t>
      </w:r>
      <w:r w:rsidR="00890F00" w:rsidRPr="00285579">
        <w:rPr>
          <w:rFonts w:eastAsia="Times New Roman" w:cs="Arial"/>
          <w:color w:val="333333"/>
          <w:sz w:val="24"/>
          <w:szCs w:val="24"/>
          <w:lang w:eastAsia="el-GR"/>
        </w:rPr>
        <w:t>, να εξερευνήσουν</w:t>
      </w:r>
      <w:r w:rsidR="00EE052F" w:rsidRPr="00285579">
        <w:rPr>
          <w:rFonts w:eastAsia="Times New Roman" w:cs="Arial"/>
          <w:color w:val="333333"/>
          <w:sz w:val="24"/>
          <w:szCs w:val="24"/>
          <w:lang w:eastAsia="el-GR"/>
        </w:rPr>
        <w:t xml:space="preserve"> το χώρο, τους άλλους και τη γλώσσα,</w:t>
      </w:r>
      <w:r w:rsidR="00890F00" w:rsidRPr="00285579">
        <w:rPr>
          <w:rFonts w:eastAsia="Times New Roman" w:cs="Arial"/>
          <w:color w:val="333333"/>
          <w:sz w:val="24"/>
          <w:szCs w:val="24"/>
          <w:lang w:eastAsia="el-GR"/>
        </w:rPr>
        <w:t xml:space="preserve"> να </w:t>
      </w:r>
      <w:r w:rsidR="00EE052F" w:rsidRPr="00285579">
        <w:rPr>
          <w:rFonts w:eastAsia="Times New Roman" w:cs="Arial"/>
          <w:color w:val="333333"/>
          <w:sz w:val="24"/>
          <w:szCs w:val="24"/>
          <w:lang w:eastAsia="el-GR"/>
        </w:rPr>
        <w:t>διασυνδέσουν τη φαντασία με τις εμπειρίες τους</w:t>
      </w:r>
      <w:r w:rsidR="00C970AA" w:rsidRPr="00285579">
        <w:rPr>
          <w:rFonts w:eastAsia="Times New Roman" w:cs="Arial"/>
          <w:color w:val="333333"/>
          <w:sz w:val="24"/>
          <w:szCs w:val="24"/>
          <w:lang w:eastAsia="el-GR"/>
        </w:rPr>
        <w:t>,</w:t>
      </w:r>
      <w:r w:rsidR="00EE052F" w:rsidRPr="00285579">
        <w:rPr>
          <w:rFonts w:eastAsia="Times New Roman" w:cs="Arial"/>
          <w:color w:val="333333"/>
          <w:sz w:val="24"/>
          <w:szCs w:val="24"/>
          <w:lang w:eastAsia="el-GR"/>
        </w:rPr>
        <w:t xml:space="preserve"> να την απελευθερώσουν </w:t>
      </w:r>
      <w:r w:rsidR="00C970AA" w:rsidRPr="00285579">
        <w:rPr>
          <w:rFonts w:eastAsia="Times New Roman" w:cs="Arial"/>
          <w:color w:val="333333"/>
          <w:sz w:val="24"/>
          <w:szCs w:val="24"/>
          <w:lang w:eastAsia="el-GR"/>
        </w:rPr>
        <w:t xml:space="preserve">με τελικό σκοπό </w:t>
      </w:r>
      <w:r w:rsidR="00500A7B" w:rsidRPr="00285579">
        <w:rPr>
          <w:rFonts w:eastAsia="Times New Roman" w:cs="Arial"/>
          <w:color w:val="333333"/>
          <w:sz w:val="24"/>
          <w:szCs w:val="24"/>
          <w:lang w:eastAsia="el-GR"/>
        </w:rPr>
        <w:t>να συνειδητοποιήσουν μέσω</w:t>
      </w:r>
      <w:r w:rsidR="00EE052F" w:rsidRPr="00285579">
        <w:rPr>
          <w:rFonts w:eastAsia="Times New Roman" w:cs="Arial"/>
          <w:color w:val="333333"/>
          <w:sz w:val="24"/>
          <w:szCs w:val="24"/>
          <w:lang w:eastAsia="el-GR"/>
        </w:rPr>
        <w:t xml:space="preserve"> της κίνησης</w:t>
      </w:r>
      <w:r w:rsidR="00500A7B" w:rsidRPr="00285579">
        <w:rPr>
          <w:rFonts w:eastAsia="Times New Roman" w:cs="Arial"/>
          <w:color w:val="333333"/>
          <w:sz w:val="24"/>
          <w:szCs w:val="24"/>
          <w:lang w:eastAsia="el-GR"/>
        </w:rPr>
        <w:t xml:space="preserve">, </w:t>
      </w:r>
      <w:r w:rsidR="00C87087" w:rsidRPr="00285579">
        <w:rPr>
          <w:rFonts w:eastAsia="Times New Roman" w:cs="Arial"/>
          <w:color w:val="333333"/>
          <w:sz w:val="24"/>
          <w:szCs w:val="24"/>
          <w:lang w:eastAsia="el-GR"/>
        </w:rPr>
        <w:t xml:space="preserve">τόσο την ευχαρίστηση όσο </w:t>
      </w:r>
      <w:r w:rsidR="00EE052F" w:rsidRPr="00285579">
        <w:rPr>
          <w:rFonts w:eastAsia="Times New Roman" w:cs="Arial"/>
          <w:color w:val="333333"/>
          <w:sz w:val="24"/>
          <w:szCs w:val="24"/>
          <w:lang w:eastAsia="el-GR"/>
        </w:rPr>
        <w:t>και την ευθύνη της επιλογής</w:t>
      </w:r>
      <w:r w:rsidR="00D00393" w:rsidRPr="00285579">
        <w:rPr>
          <w:rFonts w:eastAsia="Times New Roman" w:cs="Arial"/>
          <w:color w:val="333333"/>
          <w:sz w:val="24"/>
          <w:szCs w:val="24"/>
          <w:lang w:eastAsia="el-GR"/>
        </w:rPr>
        <w:t>.</w:t>
      </w:r>
    </w:p>
    <w:p w:rsidR="00C970AA" w:rsidRPr="00285579" w:rsidRDefault="00585F8B" w:rsidP="004161FC">
      <w:pPr>
        <w:shd w:val="clear" w:color="auto" w:fill="FAFAFA"/>
        <w:spacing w:after="0" w:line="294" w:lineRule="atLeast"/>
        <w:ind w:left="-709" w:firstLine="720"/>
        <w:jc w:val="both"/>
        <w:rPr>
          <w:rFonts w:cs="Arial"/>
          <w:color w:val="333333"/>
          <w:sz w:val="24"/>
          <w:szCs w:val="24"/>
          <w:shd w:val="clear" w:color="auto" w:fill="FAFAFA"/>
        </w:rPr>
      </w:pPr>
      <w:r w:rsidRPr="00285579">
        <w:rPr>
          <w:rFonts w:cs="Arial"/>
          <w:color w:val="333333"/>
          <w:sz w:val="24"/>
          <w:szCs w:val="24"/>
          <w:shd w:val="clear" w:color="auto" w:fill="FAFAFA"/>
        </w:rPr>
        <w:t>Στόχος του</w:t>
      </w:r>
      <w:r w:rsidR="00890F00" w:rsidRPr="00285579">
        <w:rPr>
          <w:rFonts w:cs="Arial"/>
          <w:color w:val="333333"/>
          <w:sz w:val="24"/>
          <w:szCs w:val="24"/>
          <w:shd w:val="clear" w:color="auto" w:fill="FAFAFA"/>
        </w:rPr>
        <w:t xml:space="preserve"> θεατροπαιδαγωγικού εργαστηρίου</w:t>
      </w:r>
      <w:r w:rsidR="0063599D" w:rsidRPr="00285579">
        <w:rPr>
          <w:rFonts w:cs="Arial"/>
          <w:color w:val="333333"/>
          <w:sz w:val="24"/>
          <w:szCs w:val="24"/>
          <w:shd w:val="clear" w:color="auto" w:fill="FAFAFA"/>
        </w:rPr>
        <w:t xml:space="preserve"> είναι </w:t>
      </w:r>
      <w:r w:rsidR="00C87087" w:rsidRPr="00285579">
        <w:rPr>
          <w:rFonts w:cs="Arial"/>
          <w:color w:val="333333"/>
          <w:sz w:val="24"/>
          <w:szCs w:val="24"/>
          <w:shd w:val="clear" w:color="auto" w:fill="FAFAFA"/>
        </w:rPr>
        <w:t>με τα</w:t>
      </w:r>
      <w:r w:rsidR="00C970AA" w:rsidRPr="00285579">
        <w:rPr>
          <w:rFonts w:cs="Arial"/>
          <w:color w:val="333333"/>
          <w:sz w:val="24"/>
          <w:szCs w:val="24"/>
          <w:shd w:val="clear" w:color="auto" w:fill="FAFAFA"/>
        </w:rPr>
        <w:t xml:space="preserve"> ερεθίσματα </w:t>
      </w:r>
      <w:r w:rsidR="00C87087" w:rsidRPr="00285579">
        <w:rPr>
          <w:rFonts w:cs="Arial"/>
          <w:color w:val="333333"/>
          <w:sz w:val="24"/>
          <w:szCs w:val="24"/>
          <w:shd w:val="clear" w:color="auto" w:fill="FAFAFA"/>
        </w:rPr>
        <w:t>που θα προσφέρει μέσα σε</w:t>
      </w:r>
      <w:r w:rsidR="00C970AA" w:rsidRPr="00285579">
        <w:rPr>
          <w:rFonts w:cs="Arial"/>
          <w:color w:val="333333"/>
          <w:sz w:val="24"/>
          <w:szCs w:val="24"/>
          <w:shd w:val="clear" w:color="auto" w:fill="FAFAFA"/>
        </w:rPr>
        <w:t xml:space="preserve"> μια θετική και δημιουργική ατμόσφαιρα </w:t>
      </w:r>
      <w:r w:rsidRPr="00285579">
        <w:rPr>
          <w:rFonts w:cs="Arial"/>
          <w:color w:val="333333"/>
          <w:sz w:val="24"/>
          <w:szCs w:val="24"/>
          <w:shd w:val="clear" w:color="auto" w:fill="FAFAFA"/>
        </w:rPr>
        <w:t>να ευαισθητ</w:t>
      </w:r>
      <w:r w:rsidR="00C970AA" w:rsidRPr="00285579">
        <w:rPr>
          <w:rFonts w:cs="Arial"/>
          <w:color w:val="333333"/>
          <w:sz w:val="24"/>
          <w:szCs w:val="24"/>
          <w:shd w:val="clear" w:color="auto" w:fill="FAFAFA"/>
        </w:rPr>
        <w:t>οποιηθούν τα παιδιά</w:t>
      </w:r>
      <w:r w:rsidR="00500A7B" w:rsidRPr="00285579">
        <w:rPr>
          <w:rFonts w:cs="Arial"/>
          <w:color w:val="333333"/>
          <w:sz w:val="24"/>
          <w:szCs w:val="24"/>
          <w:shd w:val="clear" w:color="auto" w:fill="FAFAFA"/>
        </w:rPr>
        <w:t xml:space="preserve"> προς τη διερεύνηση της εμπειρίας.</w:t>
      </w:r>
      <w:r w:rsidRPr="00285579">
        <w:rPr>
          <w:rFonts w:cs="Arial"/>
          <w:color w:val="333333"/>
          <w:sz w:val="24"/>
          <w:szCs w:val="24"/>
          <w:shd w:val="clear" w:color="auto" w:fill="FAFAFA"/>
        </w:rPr>
        <w:t xml:space="preserve"> </w:t>
      </w:r>
    </w:p>
    <w:p w:rsidR="00585F8B" w:rsidRPr="00285579" w:rsidRDefault="00890F00" w:rsidP="004161FC">
      <w:pPr>
        <w:shd w:val="clear" w:color="auto" w:fill="FAFAFA"/>
        <w:spacing w:after="0" w:line="294" w:lineRule="atLeast"/>
        <w:ind w:left="-709" w:firstLine="720"/>
        <w:jc w:val="both"/>
        <w:rPr>
          <w:rFonts w:cs="Arial"/>
          <w:color w:val="333333"/>
          <w:sz w:val="24"/>
          <w:szCs w:val="24"/>
          <w:shd w:val="clear" w:color="auto" w:fill="FAFAFA"/>
        </w:rPr>
      </w:pPr>
      <w:r w:rsidRPr="00285579">
        <w:rPr>
          <w:rFonts w:cs="Arial"/>
          <w:color w:val="333333"/>
          <w:sz w:val="24"/>
          <w:szCs w:val="24"/>
          <w:shd w:val="clear" w:color="auto" w:fill="FAFAFA"/>
        </w:rPr>
        <w:t>Με εργαλεία από τη Δραματική Τ</w:t>
      </w:r>
      <w:r w:rsidR="00585F8B" w:rsidRPr="00285579">
        <w:rPr>
          <w:rFonts w:cs="Arial"/>
          <w:color w:val="333333"/>
          <w:sz w:val="24"/>
          <w:szCs w:val="24"/>
          <w:shd w:val="clear" w:color="auto" w:fill="FAFAFA"/>
        </w:rPr>
        <w:t>έχνη</w:t>
      </w:r>
      <w:r w:rsidR="00C970AA" w:rsidRPr="00285579">
        <w:rPr>
          <w:rFonts w:cs="Arial"/>
          <w:color w:val="333333"/>
          <w:sz w:val="24"/>
          <w:szCs w:val="24"/>
          <w:shd w:val="clear" w:color="auto" w:fill="FAFAFA"/>
        </w:rPr>
        <w:t xml:space="preserve"> στην Εκπαίδευση</w:t>
      </w:r>
      <w:r w:rsidR="00C87087" w:rsidRPr="00285579">
        <w:rPr>
          <w:rFonts w:cs="Arial"/>
          <w:color w:val="333333"/>
          <w:sz w:val="24"/>
          <w:szCs w:val="24"/>
          <w:shd w:val="clear" w:color="auto" w:fill="FAFAFA"/>
        </w:rPr>
        <w:t xml:space="preserve"> θα δημιουργήσουμε τις προϋποθέσεις</w:t>
      </w:r>
      <w:r w:rsidR="00C970AA" w:rsidRPr="00285579">
        <w:rPr>
          <w:rFonts w:cs="Arial"/>
          <w:color w:val="333333"/>
          <w:sz w:val="24"/>
          <w:szCs w:val="24"/>
          <w:shd w:val="clear" w:color="auto" w:fill="FAFAFA"/>
        </w:rPr>
        <w:t xml:space="preserve"> για το άγγιγμα</w:t>
      </w:r>
      <w:r w:rsidR="00B0402C" w:rsidRPr="00285579">
        <w:rPr>
          <w:rFonts w:cs="Arial"/>
          <w:color w:val="333333"/>
          <w:sz w:val="24"/>
          <w:szCs w:val="24"/>
          <w:shd w:val="clear" w:color="auto" w:fill="FAFAFA"/>
        </w:rPr>
        <w:t xml:space="preserve">, </w:t>
      </w:r>
      <w:r w:rsidR="00C87087" w:rsidRPr="00285579">
        <w:rPr>
          <w:rFonts w:cs="Arial"/>
          <w:color w:val="333333"/>
          <w:sz w:val="24"/>
          <w:szCs w:val="24"/>
          <w:shd w:val="clear" w:color="auto" w:fill="FAFAFA"/>
        </w:rPr>
        <w:t>τη επικοινωνία, την αποδοχή, τη</w:t>
      </w:r>
      <w:r w:rsidR="00B0402C" w:rsidRPr="00285579">
        <w:rPr>
          <w:rFonts w:cs="Arial"/>
          <w:color w:val="333333"/>
          <w:sz w:val="24"/>
          <w:szCs w:val="24"/>
          <w:shd w:val="clear" w:color="auto" w:fill="FAFAFA"/>
        </w:rPr>
        <w:t xml:space="preserve"> συνάντηση και τον διάλογο των χεριών μας με </w:t>
      </w:r>
      <w:r w:rsidR="00585F8B" w:rsidRPr="00285579">
        <w:rPr>
          <w:rFonts w:cs="Arial"/>
          <w:color w:val="333333"/>
          <w:sz w:val="24"/>
          <w:szCs w:val="24"/>
          <w:shd w:val="clear" w:color="auto" w:fill="FAFAFA"/>
        </w:rPr>
        <w:t xml:space="preserve"> </w:t>
      </w:r>
      <w:r w:rsidR="00B0402C" w:rsidRPr="00285579">
        <w:rPr>
          <w:rFonts w:cs="Arial"/>
          <w:color w:val="333333"/>
          <w:sz w:val="24"/>
          <w:szCs w:val="24"/>
          <w:shd w:val="clear" w:color="auto" w:fill="FAFAFA"/>
        </w:rPr>
        <w:t>τα χέρια του Άλλου.</w:t>
      </w:r>
    </w:p>
    <w:p w:rsidR="00B0402C" w:rsidRPr="00285579" w:rsidRDefault="00B0402C" w:rsidP="004161FC">
      <w:pPr>
        <w:shd w:val="clear" w:color="auto" w:fill="FAFAFA"/>
        <w:spacing w:after="0" w:line="294" w:lineRule="atLeast"/>
        <w:ind w:left="-709"/>
        <w:jc w:val="center"/>
        <w:rPr>
          <w:rFonts w:cs="Arial"/>
          <w:color w:val="333333"/>
          <w:sz w:val="24"/>
          <w:szCs w:val="24"/>
          <w:shd w:val="clear" w:color="auto" w:fill="FAFAFA"/>
        </w:rPr>
      </w:pPr>
    </w:p>
    <w:p w:rsidR="00C87087" w:rsidRPr="00285579" w:rsidRDefault="00585F8B" w:rsidP="004161FC">
      <w:pPr>
        <w:shd w:val="clear" w:color="auto" w:fill="FAFAFA"/>
        <w:spacing w:after="0" w:line="294" w:lineRule="atLeast"/>
        <w:ind w:left="-709"/>
        <w:rPr>
          <w:rFonts w:cs="Arial"/>
          <w:color w:val="333333"/>
          <w:sz w:val="24"/>
          <w:szCs w:val="24"/>
          <w:shd w:val="clear" w:color="auto" w:fill="FAFAFA"/>
        </w:rPr>
      </w:pPr>
      <w:r w:rsidRPr="00285579">
        <w:rPr>
          <w:rFonts w:cs="Arial"/>
          <w:color w:val="333333"/>
          <w:sz w:val="24"/>
          <w:szCs w:val="24"/>
          <w:shd w:val="clear" w:color="auto" w:fill="FAFAFA"/>
        </w:rPr>
        <w:t>Την ομάδα εμψυχώνουν οι μεταπτυχιακοί φοιτητές:</w:t>
      </w:r>
      <w:r w:rsidR="00C87087" w:rsidRPr="00285579">
        <w:rPr>
          <w:rFonts w:cs="Arial"/>
          <w:color w:val="333333"/>
          <w:sz w:val="24"/>
          <w:szCs w:val="24"/>
          <w:shd w:val="clear" w:color="auto" w:fill="FAFAFA"/>
        </w:rPr>
        <w:t xml:space="preserve"> </w:t>
      </w:r>
    </w:p>
    <w:p w:rsidR="00D00393" w:rsidRPr="00285579" w:rsidRDefault="008A117A" w:rsidP="004161FC">
      <w:pPr>
        <w:shd w:val="clear" w:color="auto" w:fill="FAFAFA"/>
        <w:spacing w:after="0" w:line="294" w:lineRule="atLeast"/>
        <w:ind w:left="-709"/>
        <w:rPr>
          <w:rFonts w:eastAsia="Times New Roman" w:cs="Arial"/>
          <w:color w:val="333333"/>
          <w:sz w:val="24"/>
          <w:szCs w:val="24"/>
          <w:lang w:eastAsia="el-GR"/>
        </w:rPr>
      </w:pPr>
      <w:r w:rsidRPr="00285579">
        <w:rPr>
          <w:rFonts w:eastAsia="Times New Roman" w:cs="Arial"/>
          <w:b/>
          <w:bCs/>
          <w:color w:val="333333"/>
          <w:sz w:val="24"/>
          <w:szCs w:val="24"/>
          <w:lang w:eastAsia="el-GR"/>
        </w:rPr>
        <w:t xml:space="preserve">Βέρα </w:t>
      </w:r>
      <w:r w:rsidR="0041766A" w:rsidRPr="00285579">
        <w:rPr>
          <w:rFonts w:eastAsia="Times New Roman" w:cs="Arial"/>
          <w:b/>
          <w:bCs/>
          <w:color w:val="333333"/>
          <w:sz w:val="24"/>
          <w:szCs w:val="24"/>
          <w:lang w:eastAsia="el-GR"/>
        </w:rPr>
        <w:t xml:space="preserve">Σαββίδη, </w:t>
      </w:r>
      <w:r w:rsidRPr="00285579">
        <w:rPr>
          <w:rFonts w:eastAsia="Times New Roman" w:cs="Arial"/>
          <w:b/>
          <w:bCs/>
          <w:color w:val="333333"/>
          <w:sz w:val="24"/>
          <w:szCs w:val="24"/>
          <w:lang w:eastAsia="el-GR"/>
        </w:rPr>
        <w:t>Αλίνα</w:t>
      </w:r>
      <w:r w:rsidR="0041766A" w:rsidRPr="00285579">
        <w:rPr>
          <w:rFonts w:eastAsia="Times New Roman" w:cs="Arial"/>
          <w:b/>
          <w:bCs/>
          <w:color w:val="333333"/>
          <w:sz w:val="24"/>
          <w:szCs w:val="24"/>
          <w:lang w:eastAsia="el-GR"/>
        </w:rPr>
        <w:t xml:space="preserve"> Σαπρανίδου</w:t>
      </w:r>
      <w:r w:rsidR="00D00393" w:rsidRPr="00285579">
        <w:rPr>
          <w:rFonts w:eastAsia="Times New Roman" w:cs="Arial"/>
          <w:b/>
          <w:bCs/>
          <w:color w:val="333333"/>
          <w:sz w:val="24"/>
          <w:szCs w:val="24"/>
          <w:lang w:eastAsia="el-GR"/>
        </w:rPr>
        <w:t>           </w:t>
      </w:r>
    </w:p>
    <w:p w:rsidR="00D00393" w:rsidRPr="00285579" w:rsidRDefault="00D00393" w:rsidP="004161FC">
      <w:pPr>
        <w:shd w:val="clear" w:color="auto" w:fill="FAFAFA"/>
        <w:spacing w:after="0" w:line="294" w:lineRule="atLeast"/>
        <w:rPr>
          <w:rFonts w:eastAsia="Times New Roman" w:cs="Arial"/>
          <w:color w:val="333333"/>
          <w:sz w:val="24"/>
          <w:szCs w:val="24"/>
          <w:lang w:eastAsia="el-GR"/>
        </w:rPr>
      </w:pPr>
    </w:p>
    <w:p w:rsidR="00CA3C79" w:rsidRDefault="00CA3C79" w:rsidP="00E52F24">
      <w:pPr>
        <w:shd w:val="clear" w:color="auto" w:fill="FAFAFA"/>
        <w:spacing w:after="0" w:line="294" w:lineRule="atLeast"/>
        <w:jc w:val="center"/>
        <w:rPr>
          <w:rFonts w:eastAsia="Times New Roman" w:cs="Arial"/>
          <w:color w:val="333333"/>
          <w:sz w:val="24"/>
          <w:szCs w:val="24"/>
          <w:lang w:eastAsia="el-GR"/>
        </w:rPr>
      </w:pPr>
    </w:p>
    <w:p w:rsidR="00D00393" w:rsidRDefault="00D00393" w:rsidP="00E52F24">
      <w:pPr>
        <w:shd w:val="clear" w:color="auto" w:fill="FAFAFA"/>
        <w:spacing w:after="0" w:line="294" w:lineRule="atLeast"/>
        <w:jc w:val="center"/>
        <w:rPr>
          <w:rFonts w:eastAsia="Times New Roman" w:cs="Arial"/>
          <w:color w:val="333333"/>
          <w:sz w:val="24"/>
          <w:szCs w:val="24"/>
          <w:lang w:eastAsia="el-GR"/>
        </w:rPr>
      </w:pPr>
      <w:bookmarkStart w:id="0" w:name="_GoBack"/>
      <w:bookmarkEnd w:id="0"/>
      <w:r w:rsidRPr="00285579">
        <w:rPr>
          <w:rFonts w:eastAsia="Times New Roman" w:cs="Arial"/>
          <w:color w:val="333333"/>
          <w:sz w:val="24"/>
          <w:szCs w:val="24"/>
          <w:lang w:eastAsia="el-GR"/>
        </w:rPr>
        <w:t xml:space="preserve">Η </w:t>
      </w:r>
      <w:r w:rsidR="00285579">
        <w:rPr>
          <w:rFonts w:eastAsia="Times New Roman" w:cs="Arial"/>
          <w:color w:val="333333"/>
          <w:sz w:val="24"/>
          <w:szCs w:val="24"/>
          <w:lang w:eastAsia="el-GR"/>
        </w:rPr>
        <w:t>Διευθύντρια του ΠΜΣ</w:t>
      </w:r>
    </w:p>
    <w:p w:rsidR="004161FC" w:rsidRPr="00285579" w:rsidRDefault="004161FC" w:rsidP="00E52F24">
      <w:pPr>
        <w:shd w:val="clear" w:color="auto" w:fill="FAFAFA"/>
        <w:spacing w:after="0" w:line="294" w:lineRule="atLeast"/>
        <w:jc w:val="center"/>
        <w:rPr>
          <w:rFonts w:eastAsia="Times New Roman" w:cs="Arial"/>
          <w:color w:val="333333"/>
          <w:sz w:val="24"/>
          <w:szCs w:val="24"/>
          <w:lang w:eastAsia="el-GR"/>
        </w:rPr>
      </w:pPr>
    </w:p>
    <w:p w:rsidR="008A117A" w:rsidRPr="00285579" w:rsidRDefault="008A117A" w:rsidP="008A117A">
      <w:pPr>
        <w:shd w:val="clear" w:color="auto" w:fill="FAFAFA"/>
        <w:spacing w:after="0" w:line="294" w:lineRule="atLeast"/>
        <w:jc w:val="center"/>
        <w:rPr>
          <w:rFonts w:eastAsia="Times New Roman" w:cs="Arial"/>
          <w:color w:val="333333"/>
          <w:sz w:val="24"/>
          <w:szCs w:val="24"/>
          <w:lang w:eastAsia="el-GR"/>
        </w:rPr>
      </w:pPr>
    </w:p>
    <w:p w:rsidR="00D00393" w:rsidRPr="00285579" w:rsidRDefault="00D00393" w:rsidP="008A117A">
      <w:pPr>
        <w:shd w:val="clear" w:color="auto" w:fill="FAFAFA"/>
        <w:spacing w:after="0" w:line="294" w:lineRule="atLeast"/>
        <w:jc w:val="center"/>
        <w:rPr>
          <w:rFonts w:eastAsia="Times New Roman" w:cs="Arial"/>
          <w:color w:val="333333"/>
          <w:sz w:val="24"/>
          <w:szCs w:val="24"/>
          <w:lang w:eastAsia="el-GR"/>
        </w:rPr>
      </w:pPr>
      <w:r w:rsidRPr="00285579">
        <w:rPr>
          <w:rFonts w:eastAsia="Times New Roman" w:cs="Arial"/>
          <w:color w:val="333333"/>
          <w:sz w:val="24"/>
          <w:szCs w:val="24"/>
          <w:lang w:eastAsia="el-GR"/>
        </w:rPr>
        <w:t>Καθηγήτρια Άλκηστις Κοντογιάννη</w:t>
      </w:r>
    </w:p>
    <w:p w:rsidR="008162E2" w:rsidRPr="00285579" w:rsidRDefault="008162E2">
      <w:pPr>
        <w:rPr>
          <w:rFonts w:cs="Arial"/>
          <w:sz w:val="24"/>
          <w:szCs w:val="24"/>
        </w:rPr>
      </w:pPr>
    </w:p>
    <w:sectPr w:rsidR="008162E2" w:rsidRPr="00285579" w:rsidSect="004161FC">
      <w:pgSz w:w="11906" w:h="16838"/>
      <w:pgMar w:top="568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0393"/>
    <w:rsid w:val="00285579"/>
    <w:rsid w:val="004161FC"/>
    <w:rsid w:val="0041766A"/>
    <w:rsid w:val="00500A7B"/>
    <w:rsid w:val="00585F8B"/>
    <w:rsid w:val="0063599D"/>
    <w:rsid w:val="0073549D"/>
    <w:rsid w:val="00775D93"/>
    <w:rsid w:val="008162E2"/>
    <w:rsid w:val="00867BF4"/>
    <w:rsid w:val="00890F00"/>
    <w:rsid w:val="008A117A"/>
    <w:rsid w:val="00B0402C"/>
    <w:rsid w:val="00C87087"/>
    <w:rsid w:val="00C970AA"/>
    <w:rsid w:val="00CA3C79"/>
    <w:rsid w:val="00D00393"/>
    <w:rsid w:val="00E52F24"/>
    <w:rsid w:val="00E538D7"/>
    <w:rsid w:val="00EE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2B837-55DD-434B-BC18-C764B128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16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5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s.uop.g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F46F7C6-33E1-4FDE-83A7-0F587BC21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Karagianni</cp:lastModifiedBy>
  <cp:revision>7</cp:revision>
  <dcterms:created xsi:type="dcterms:W3CDTF">2016-01-03T12:08:00Z</dcterms:created>
  <dcterms:modified xsi:type="dcterms:W3CDTF">2016-01-04T07:29:00Z</dcterms:modified>
</cp:coreProperties>
</file>