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F11" w:rsidRPr="00AA15CC" w:rsidRDefault="009E74C5" w:rsidP="00A24B4F">
      <w:pPr>
        <w:shd w:val="clear" w:color="auto" w:fill="FFFFFF"/>
        <w:spacing w:after="0" w:line="194" w:lineRule="atLeast"/>
        <w:ind w:left="-1134"/>
        <w:jc w:val="center"/>
        <w:rPr>
          <w:rFonts w:eastAsia="Times New Roman" w:cs="Times New Roman"/>
          <w:color w:val="222222"/>
          <w:lang w:eastAsia="en-GB"/>
        </w:rPr>
      </w:pPr>
      <w:r w:rsidRPr="00AA15CC">
        <w:rPr>
          <w:noProof/>
        </w:rPr>
        <w:drawing>
          <wp:inline distT="0" distB="0" distL="0" distR="0">
            <wp:extent cx="7072330" cy="1000125"/>
            <wp:effectExtent l="0" t="0" r="0" b="0"/>
            <wp:docPr id="1" name="Εικόνα 1" descr="http://ts.uop.gr/tsdie/images/top-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ts.uop.gr/tsdie/images/top-banne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6271" cy="1048763"/>
                    </a:xfrm>
                    <a:prstGeom prst="rect">
                      <a:avLst/>
                    </a:prstGeom>
                    <a:noFill/>
                    <a:ln>
                      <a:noFill/>
                    </a:ln>
                  </pic:spPr>
                </pic:pic>
              </a:graphicData>
            </a:graphic>
          </wp:inline>
        </w:drawing>
      </w:r>
      <w:r w:rsidR="008A3F11" w:rsidRPr="00AA15CC">
        <w:rPr>
          <w:rFonts w:eastAsia="Times New Roman" w:cs="Times New Roman"/>
          <w:b/>
          <w:bCs/>
          <w:color w:val="222222"/>
          <w:sz w:val="24"/>
          <w:szCs w:val="24"/>
          <w:lang w:eastAsia="en-GB"/>
        </w:rPr>
        <w:t> </w:t>
      </w:r>
    </w:p>
    <w:p w:rsidR="008A3F11" w:rsidRPr="00AA15CC" w:rsidRDefault="008A3F11" w:rsidP="008A3F11">
      <w:pPr>
        <w:spacing w:after="0" w:line="240" w:lineRule="auto"/>
        <w:rPr>
          <w:b/>
          <w:bCs/>
          <w:sz w:val="24"/>
          <w:szCs w:val="24"/>
        </w:rPr>
      </w:pPr>
      <w:r w:rsidRPr="00AA15CC">
        <w:rPr>
          <w:b/>
          <w:bCs/>
          <w:sz w:val="24"/>
          <w:szCs w:val="24"/>
        </w:rPr>
        <w:t>ΠΑΝΕΠΙΣΤΗΜΙΟ  ΠΕΛΟΠΟΝΝΗΣΟΥ</w:t>
      </w:r>
    </w:p>
    <w:p w:rsidR="008A3F11" w:rsidRPr="00AA15CC" w:rsidRDefault="008A3F11" w:rsidP="008A3F11">
      <w:pPr>
        <w:spacing w:after="0" w:line="240" w:lineRule="auto"/>
        <w:rPr>
          <w:b/>
          <w:bCs/>
          <w:sz w:val="24"/>
          <w:szCs w:val="24"/>
        </w:rPr>
      </w:pPr>
      <w:r w:rsidRPr="00AA15CC">
        <w:rPr>
          <w:b/>
          <w:bCs/>
          <w:sz w:val="24"/>
          <w:szCs w:val="24"/>
        </w:rPr>
        <w:t>ΣΧΟΛΗ ΚΑΛΩΝ ΤΕΧΝΩΝ</w:t>
      </w:r>
    </w:p>
    <w:p w:rsidR="008A3F11" w:rsidRPr="00AA15CC" w:rsidRDefault="008A3F11" w:rsidP="008A3F11">
      <w:pPr>
        <w:spacing w:after="0" w:line="240" w:lineRule="auto"/>
        <w:rPr>
          <w:b/>
          <w:bCs/>
          <w:sz w:val="24"/>
          <w:szCs w:val="24"/>
        </w:rPr>
      </w:pPr>
      <w:r w:rsidRPr="00AA15CC">
        <w:rPr>
          <w:b/>
          <w:bCs/>
          <w:sz w:val="24"/>
          <w:szCs w:val="24"/>
        </w:rPr>
        <w:t>ΤΜΗΜΑ ΘΕΑΤΡΙΚΩΝ ΣΠΟΥΔΩΝ</w:t>
      </w:r>
    </w:p>
    <w:p w:rsidR="008A3F11" w:rsidRPr="00AA15CC" w:rsidRDefault="008A3F11" w:rsidP="008A3F11">
      <w:pPr>
        <w:spacing w:after="0" w:line="240" w:lineRule="auto"/>
        <w:rPr>
          <w:sz w:val="24"/>
          <w:szCs w:val="24"/>
        </w:rPr>
      </w:pPr>
      <w:r w:rsidRPr="00AA15CC">
        <w:rPr>
          <w:sz w:val="24"/>
          <w:szCs w:val="24"/>
        </w:rPr>
        <w:t>Βασιλέως Κωνσταντίνου 21 &amp; Τερζάκη</w:t>
      </w:r>
    </w:p>
    <w:p w:rsidR="008A3F11" w:rsidRPr="00AA15CC" w:rsidRDefault="008A3F11" w:rsidP="008A3F11">
      <w:pPr>
        <w:spacing w:after="0" w:line="240" w:lineRule="auto"/>
        <w:rPr>
          <w:smallCaps/>
          <w:sz w:val="24"/>
          <w:szCs w:val="24"/>
        </w:rPr>
      </w:pPr>
      <w:r w:rsidRPr="00AA15CC">
        <w:rPr>
          <w:smallCaps/>
          <w:sz w:val="24"/>
          <w:szCs w:val="24"/>
        </w:rPr>
        <w:t>211 00   ΝΑΥΠΛΙΟ</w:t>
      </w:r>
    </w:p>
    <w:p w:rsidR="008A3F11" w:rsidRPr="00AA15CC" w:rsidRDefault="008A3F11" w:rsidP="008A3F11">
      <w:pPr>
        <w:spacing w:after="0" w:line="240" w:lineRule="auto"/>
        <w:rPr>
          <w:smallCaps/>
          <w:sz w:val="24"/>
          <w:szCs w:val="24"/>
        </w:rPr>
      </w:pPr>
      <w:r w:rsidRPr="00AA15CC">
        <w:rPr>
          <w:smallCaps/>
          <w:sz w:val="24"/>
          <w:szCs w:val="24"/>
        </w:rPr>
        <w:t>Τηλ.:27520 96127, 129</w:t>
      </w:r>
    </w:p>
    <w:p w:rsidR="008A3F11" w:rsidRPr="00AA15CC" w:rsidRDefault="008A3F11" w:rsidP="008A3F11">
      <w:pPr>
        <w:spacing w:after="0" w:line="240" w:lineRule="auto"/>
        <w:rPr>
          <w:smallCaps/>
          <w:sz w:val="24"/>
          <w:szCs w:val="24"/>
        </w:rPr>
      </w:pPr>
      <w:r w:rsidRPr="00AA15CC">
        <w:rPr>
          <w:smallCaps/>
          <w:sz w:val="24"/>
          <w:szCs w:val="24"/>
          <w:lang w:val="en-US"/>
        </w:rPr>
        <w:t>fax</w:t>
      </w:r>
      <w:r w:rsidRPr="00AA15CC">
        <w:rPr>
          <w:smallCaps/>
          <w:sz w:val="24"/>
          <w:szCs w:val="24"/>
        </w:rPr>
        <w:t>: 27520 96128</w:t>
      </w:r>
    </w:p>
    <w:p w:rsidR="008A3F11" w:rsidRPr="00D974E3" w:rsidRDefault="008A3F11" w:rsidP="008A3F11">
      <w:pPr>
        <w:spacing w:after="0" w:line="240" w:lineRule="auto"/>
        <w:rPr>
          <w:sz w:val="24"/>
          <w:szCs w:val="24"/>
        </w:rPr>
      </w:pPr>
      <w:r w:rsidRPr="00D974E3">
        <w:rPr>
          <w:sz w:val="24"/>
          <w:szCs w:val="24"/>
        </w:rPr>
        <w:t xml:space="preserve">Ιστοσελίδα: </w:t>
      </w:r>
      <w:hyperlink r:id="rId6" w:history="1">
        <w:r w:rsidRPr="00D974E3">
          <w:rPr>
            <w:color w:val="0000FF"/>
            <w:sz w:val="24"/>
            <w:szCs w:val="24"/>
          </w:rPr>
          <w:t>http://ts.uop.gr/</w:t>
        </w:r>
      </w:hyperlink>
      <w:proofErr w:type="spellStart"/>
      <w:r w:rsidR="00A24B4F" w:rsidRPr="00D974E3">
        <w:rPr>
          <w:color w:val="0000FF"/>
          <w:sz w:val="24"/>
          <w:szCs w:val="24"/>
          <w:lang w:val="en-US"/>
        </w:rPr>
        <w:t>tsdie</w:t>
      </w:r>
      <w:proofErr w:type="spellEnd"/>
    </w:p>
    <w:p w:rsidR="008A3F11" w:rsidRPr="00D974E3" w:rsidRDefault="008A3F11" w:rsidP="008A3F11">
      <w:pPr>
        <w:spacing w:after="0" w:line="240" w:lineRule="auto"/>
        <w:rPr>
          <w:sz w:val="24"/>
          <w:szCs w:val="24"/>
          <w:lang w:val="fr-FR"/>
        </w:rPr>
      </w:pPr>
      <w:proofErr w:type="gramStart"/>
      <w:r w:rsidRPr="00D974E3">
        <w:rPr>
          <w:sz w:val="24"/>
          <w:szCs w:val="24"/>
          <w:lang w:val="fr-FR"/>
        </w:rPr>
        <w:t>e-mail</w:t>
      </w:r>
      <w:proofErr w:type="gramEnd"/>
      <w:r w:rsidRPr="00D974E3">
        <w:rPr>
          <w:sz w:val="24"/>
          <w:szCs w:val="24"/>
          <w:lang w:val="fr-FR"/>
        </w:rPr>
        <w:t xml:space="preserve">: </w:t>
      </w:r>
      <w:hyperlink r:id="rId7" w:history="1">
        <w:r w:rsidRPr="00D974E3">
          <w:rPr>
            <w:color w:val="0000FF"/>
            <w:sz w:val="24"/>
            <w:szCs w:val="24"/>
            <w:lang w:val="fr-FR"/>
          </w:rPr>
          <w:t>ts-secretary@uop.gr</w:t>
        </w:r>
      </w:hyperlink>
      <w:r w:rsidRPr="00D974E3">
        <w:rPr>
          <w:sz w:val="24"/>
          <w:szCs w:val="24"/>
          <w:lang w:val="fr-FR"/>
        </w:rPr>
        <w:t> </w:t>
      </w:r>
    </w:p>
    <w:p w:rsidR="008A3F11" w:rsidRPr="00D974E3" w:rsidRDefault="008A3F11" w:rsidP="008A3F11">
      <w:pPr>
        <w:spacing w:after="0" w:line="240" w:lineRule="auto"/>
        <w:rPr>
          <w:sz w:val="24"/>
          <w:szCs w:val="24"/>
        </w:rPr>
      </w:pPr>
      <w:r w:rsidRPr="00D974E3">
        <w:rPr>
          <w:sz w:val="24"/>
          <w:szCs w:val="24"/>
          <w:lang w:val="fr-FR"/>
        </w:rPr>
        <w:t>  </w:t>
      </w:r>
      <w:hyperlink r:id="rId8" w:history="1">
        <w:r w:rsidRPr="00D974E3">
          <w:rPr>
            <w:color w:val="0000FF"/>
            <w:sz w:val="24"/>
            <w:szCs w:val="24"/>
            <w:lang w:val="en-US"/>
          </w:rPr>
          <w:t>tmima</w:t>
        </w:r>
        <w:r w:rsidRPr="00D974E3">
          <w:rPr>
            <w:color w:val="0000FF"/>
            <w:sz w:val="24"/>
            <w:szCs w:val="24"/>
          </w:rPr>
          <w:t>_</w:t>
        </w:r>
        <w:r w:rsidRPr="00D974E3">
          <w:rPr>
            <w:color w:val="0000FF"/>
            <w:sz w:val="24"/>
            <w:szCs w:val="24"/>
            <w:lang w:val="en-US"/>
          </w:rPr>
          <w:t>theatrikon</w:t>
        </w:r>
        <w:r w:rsidRPr="00D974E3">
          <w:rPr>
            <w:color w:val="0000FF"/>
            <w:sz w:val="24"/>
            <w:szCs w:val="24"/>
          </w:rPr>
          <w:t>_</w:t>
        </w:r>
        <w:r w:rsidRPr="00D974E3">
          <w:rPr>
            <w:color w:val="0000FF"/>
            <w:sz w:val="24"/>
            <w:szCs w:val="24"/>
            <w:lang w:val="en-US"/>
          </w:rPr>
          <w:t>spoudon</w:t>
        </w:r>
        <w:r w:rsidRPr="00D974E3">
          <w:rPr>
            <w:color w:val="0000FF"/>
            <w:sz w:val="24"/>
            <w:szCs w:val="24"/>
          </w:rPr>
          <w:t>@</w:t>
        </w:r>
        <w:r w:rsidRPr="00D974E3">
          <w:rPr>
            <w:color w:val="0000FF"/>
            <w:sz w:val="24"/>
            <w:szCs w:val="24"/>
            <w:lang w:val="en-US"/>
          </w:rPr>
          <w:t>uop</w:t>
        </w:r>
        <w:r w:rsidRPr="00D974E3">
          <w:rPr>
            <w:color w:val="0000FF"/>
            <w:sz w:val="24"/>
            <w:szCs w:val="24"/>
          </w:rPr>
          <w:t>.</w:t>
        </w:r>
        <w:r w:rsidRPr="00D974E3">
          <w:rPr>
            <w:color w:val="0000FF"/>
            <w:sz w:val="24"/>
            <w:szCs w:val="24"/>
            <w:lang w:val="en-US"/>
          </w:rPr>
          <w:t>gr</w:t>
        </w:r>
      </w:hyperlink>
    </w:p>
    <w:p w:rsidR="008A3F11" w:rsidRPr="00AA15CC" w:rsidRDefault="008A3F11" w:rsidP="008A3F11">
      <w:pPr>
        <w:jc w:val="center"/>
      </w:pPr>
    </w:p>
    <w:p w:rsidR="00C25E71" w:rsidRPr="00AA15CC" w:rsidRDefault="00C25E71" w:rsidP="008A3F11">
      <w:pPr>
        <w:autoSpaceDE w:val="0"/>
        <w:autoSpaceDN w:val="0"/>
        <w:spacing w:after="0"/>
        <w:jc w:val="center"/>
        <w:rPr>
          <w:rFonts w:cs="Palatino Linotype"/>
          <w:b/>
          <w:bCs/>
          <w:sz w:val="24"/>
          <w:szCs w:val="24"/>
        </w:rPr>
      </w:pPr>
    </w:p>
    <w:p w:rsidR="008A3F11" w:rsidRPr="00AA15CC" w:rsidRDefault="008A3F11" w:rsidP="008A3F11">
      <w:pPr>
        <w:spacing w:line="360" w:lineRule="auto"/>
        <w:jc w:val="center"/>
        <w:rPr>
          <w:rFonts w:cs="Palatino Linotype"/>
          <w:b/>
          <w:bCs/>
          <w:sz w:val="24"/>
          <w:szCs w:val="24"/>
        </w:rPr>
      </w:pPr>
      <w:r w:rsidRPr="00AA15CC">
        <w:rPr>
          <w:rFonts w:cs="Palatino Linotype"/>
          <w:b/>
          <w:bCs/>
          <w:sz w:val="24"/>
          <w:szCs w:val="24"/>
        </w:rPr>
        <w:t>Δελτίο τύπου</w:t>
      </w:r>
    </w:p>
    <w:p w:rsidR="008A3F11" w:rsidRPr="00AA15CC" w:rsidRDefault="000A0298" w:rsidP="008A3F11">
      <w:pPr>
        <w:spacing w:after="0" w:line="240" w:lineRule="auto"/>
        <w:jc w:val="center"/>
        <w:rPr>
          <w:rFonts w:cs="Palatino Linotype"/>
          <w:b/>
          <w:bCs/>
          <w:iCs/>
          <w:sz w:val="24"/>
          <w:szCs w:val="24"/>
        </w:rPr>
      </w:pPr>
      <w:r>
        <w:rPr>
          <w:rFonts w:cs="Palatino Linotype"/>
          <w:b/>
          <w:bCs/>
          <w:i/>
          <w:iCs/>
          <w:sz w:val="24"/>
          <w:szCs w:val="24"/>
        </w:rPr>
        <w:t>Θεατρo</w:t>
      </w:r>
      <w:r w:rsidR="003D6453" w:rsidRPr="00AA15CC">
        <w:rPr>
          <w:rFonts w:cs="Palatino Linotype"/>
          <w:b/>
          <w:bCs/>
          <w:i/>
          <w:iCs/>
          <w:sz w:val="24"/>
          <w:szCs w:val="24"/>
        </w:rPr>
        <w:t xml:space="preserve">παιδαγωγικό </w:t>
      </w:r>
      <w:r w:rsidR="008A3F11" w:rsidRPr="00AA15CC">
        <w:rPr>
          <w:rFonts w:cs="Palatino Linotype"/>
          <w:b/>
          <w:bCs/>
          <w:i/>
          <w:iCs/>
          <w:sz w:val="24"/>
          <w:szCs w:val="24"/>
        </w:rPr>
        <w:t xml:space="preserve"> Εργαστήρι για παιδιά</w:t>
      </w:r>
      <w:r w:rsidR="001C7E8A" w:rsidRPr="00AA15CC">
        <w:rPr>
          <w:rFonts w:cs="Palatino Linotype"/>
          <w:b/>
          <w:bCs/>
          <w:i/>
          <w:iCs/>
          <w:sz w:val="24"/>
          <w:szCs w:val="24"/>
        </w:rPr>
        <w:t xml:space="preserve"> </w:t>
      </w:r>
      <w:r w:rsidR="008A3F11" w:rsidRPr="00AA15CC">
        <w:rPr>
          <w:rFonts w:cs="Palatino Linotype"/>
          <w:b/>
          <w:bCs/>
          <w:i/>
          <w:iCs/>
          <w:sz w:val="24"/>
          <w:szCs w:val="24"/>
        </w:rPr>
        <w:t>10-12 ετών</w:t>
      </w:r>
      <w:r w:rsidR="00C25E71" w:rsidRPr="00AA15CC">
        <w:rPr>
          <w:rFonts w:cs="Palatino Linotype"/>
          <w:b/>
          <w:bCs/>
          <w:i/>
          <w:iCs/>
          <w:sz w:val="24"/>
          <w:szCs w:val="24"/>
        </w:rPr>
        <w:t xml:space="preserve"> </w:t>
      </w:r>
    </w:p>
    <w:p w:rsidR="008A3F11" w:rsidRPr="00AA15CC" w:rsidRDefault="008A3F11" w:rsidP="008A3F11">
      <w:pPr>
        <w:spacing w:after="0" w:line="240" w:lineRule="auto"/>
        <w:jc w:val="center"/>
        <w:rPr>
          <w:rFonts w:cs="Palatino Linotype"/>
          <w:b/>
          <w:bCs/>
          <w:i/>
          <w:iCs/>
          <w:sz w:val="24"/>
          <w:szCs w:val="24"/>
          <w:highlight w:val="yellow"/>
        </w:rPr>
      </w:pPr>
    </w:p>
    <w:p w:rsidR="00AA15CC" w:rsidRPr="00AA15CC" w:rsidRDefault="00AA15CC" w:rsidP="00AA15CC">
      <w:pPr>
        <w:spacing w:after="0" w:line="240" w:lineRule="auto"/>
        <w:jc w:val="center"/>
        <w:rPr>
          <w:rFonts w:cs="Palatino Linotype"/>
          <w:sz w:val="24"/>
          <w:szCs w:val="24"/>
        </w:rPr>
      </w:pPr>
      <w:r w:rsidRPr="00AA15CC">
        <w:rPr>
          <w:rFonts w:cs="Palatino Linotype"/>
          <w:sz w:val="24"/>
          <w:szCs w:val="24"/>
        </w:rPr>
        <w:t>«Να δει κανείς… ή να μη δει;»</w:t>
      </w:r>
    </w:p>
    <w:p w:rsidR="00AA15CC" w:rsidRPr="00AA15CC" w:rsidRDefault="00AA15CC" w:rsidP="00AA15CC">
      <w:pPr>
        <w:spacing w:after="0" w:line="240" w:lineRule="auto"/>
        <w:jc w:val="center"/>
        <w:rPr>
          <w:rFonts w:cs="Palatino Linotype"/>
          <w:sz w:val="24"/>
          <w:szCs w:val="24"/>
        </w:rPr>
      </w:pPr>
    </w:p>
    <w:p w:rsidR="00AA15CC" w:rsidRPr="00AA15CC" w:rsidRDefault="00AA15CC" w:rsidP="00AA15CC">
      <w:pPr>
        <w:spacing w:after="0" w:line="240" w:lineRule="auto"/>
        <w:jc w:val="center"/>
        <w:rPr>
          <w:rFonts w:cs="Palatino Linotype"/>
          <w:sz w:val="24"/>
          <w:szCs w:val="24"/>
        </w:rPr>
      </w:pPr>
      <w:r w:rsidRPr="00AA15CC">
        <w:rPr>
          <w:rFonts w:cs="Palatino Linotype"/>
          <w:sz w:val="24"/>
          <w:szCs w:val="24"/>
        </w:rPr>
        <w:t>Παρασκευή 27 Νοεμβρίου 2015</w:t>
      </w:r>
    </w:p>
    <w:p w:rsidR="00AA15CC" w:rsidRPr="00AA15CC" w:rsidRDefault="00AA15CC" w:rsidP="00AA15CC">
      <w:pPr>
        <w:spacing w:after="0" w:line="240" w:lineRule="auto"/>
        <w:jc w:val="center"/>
        <w:rPr>
          <w:rFonts w:cs="Palatino Linotype"/>
          <w:sz w:val="24"/>
          <w:szCs w:val="24"/>
        </w:rPr>
      </w:pPr>
    </w:p>
    <w:p w:rsidR="00AA15CC" w:rsidRPr="00AA15CC" w:rsidRDefault="00AA15CC" w:rsidP="00AA15CC">
      <w:pPr>
        <w:spacing w:after="0" w:line="240" w:lineRule="auto"/>
        <w:jc w:val="center"/>
        <w:rPr>
          <w:rFonts w:cs="Palatino Linotype"/>
          <w:sz w:val="24"/>
          <w:szCs w:val="24"/>
        </w:rPr>
      </w:pPr>
      <w:r w:rsidRPr="00AA15CC">
        <w:rPr>
          <w:rFonts w:cs="Palatino Linotype"/>
          <w:sz w:val="24"/>
          <w:szCs w:val="24"/>
        </w:rPr>
        <w:t xml:space="preserve">Ώρα 19.30 </w:t>
      </w:r>
    </w:p>
    <w:p w:rsidR="00AA15CC" w:rsidRPr="00AA15CC" w:rsidRDefault="00AA15CC" w:rsidP="00AA15CC">
      <w:pPr>
        <w:spacing w:after="0" w:line="240" w:lineRule="auto"/>
        <w:jc w:val="center"/>
        <w:rPr>
          <w:rFonts w:cs="Palatino Linotype"/>
          <w:sz w:val="24"/>
          <w:szCs w:val="24"/>
        </w:rPr>
      </w:pPr>
    </w:p>
    <w:p w:rsidR="00AA15CC" w:rsidRPr="00AA15CC" w:rsidRDefault="00AA15CC" w:rsidP="00AA15CC">
      <w:pPr>
        <w:spacing w:after="0" w:line="240" w:lineRule="auto"/>
        <w:jc w:val="center"/>
        <w:rPr>
          <w:rFonts w:cs="Palatino Linotype"/>
          <w:sz w:val="24"/>
          <w:szCs w:val="24"/>
        </w:rPr>
      </w:pPr>
      <w:r w:rsidRPr="00AA15CC">
        <w:rPr>
          <w:rFonts w:cs="Palatino Linotype"/>
          <w:sz w:val="24"/>
          <w:szCs w:val="24"/>
        </w:rPr>
        <w:t>Παιδική βιβλιοθήκη, Φουγάρο</w:t>
      </w:r>
    </w:p>
    <w:p w:rsidR="00AA15CC" w:rsidRPr="00AA15CC" w:rsidRDefault="00AA15CC" w:rsidP="00AA15CC">
      <w:pPr>
        <w:spacing w:after="0" w:line="240" w:lineRule="auto"/>
        <w:jc w:val="center"/>
        <w:rPr>
          <w:rFonts w:cs="Palatino Linotype"/>
          <w:sz w:val="24"/>
          <w:szCs w:val="24"/>
        </w:rPr>
      </w:pPr>
    </w:p>
    <w:p w:rsidR="00AA15CC" w:rsidRPr="00AA15CC" w:rsidRDefault="000A0298" w:rsidP="00AA15CC">
      <w:pPr>
        <w:spacing w:after="0" w:line="240" w:lineRule="auto"/>
        <w:jc w:val="center"/>
        <w:rPr>
          <w:rFonts w:cs="Palatino Linotype"/>
          <w:sz w:val="24"/>
          <w:szCs w:val="24"/>
        </w:rPr>
      </w:pPr>
      <w:r>
        <w:rPr>
          <w:rFonts w:cs="Palatino Linotype"/>
          <w:sz w:val="24"/>
          <w:szCs w:val="24"/>
        </w:rPr>
        <w:t xml:space="preserve">To Μεταπτυχιακό Πρόγραμμα του </w:t>
      </w:r>
      <w:r>
        <w:rPr>
          <w:rFonts w:cs="Palatino Linotype"/>
          <w:sz w:val="24"/>
          <w:szCs w:val="24"/>
          <w:lang w:val="en-US"/>
        </w:rPr>
        <w:t>T</w:t>
      </w:r>
      <w:r w:rsidR="00AA15CC" w:rsidRPr="00AA15CC">
        <w:rPr>
          <w:rFonts w:cs="Palatino Linotype"/>
          <w:sz w:val="24"/>
          <w:szCs w:val="24"/>
        </w:rPr>
        <w:t>μήματος των Θεατρικών Σπουδών Πανεπιστημίου Πελοποννήσου στο Ναύπλιο,</w:t>
      </w:r>
    </w:p>
    <w:p w:rsidR="00AA15CC" w:rsidRPr="00AA15CC" w:rsidRDefault="00AA15CC" w:rsidP="00AA15CC">
      <w:pPr>
        <w:spacing w:after="0" w:line="240" w:lineRule="auto"/>
        <w:jc w:val="center"/>
        <w:rPr>
          <w:rFonts w:cs="Palatino Linotype"/>
          <w:sz w:val="24"/>
          <w:szCs w:val="24"/>
        </w:rPr>
      </w:pPr>
      <w:r w:rsidRPr="00AA15CC">
        <w:rPr>
          <w:rFonts w:cs="Palatino Linotype"/>
          <w:sz w:val="24"/>
          <w:szCs w:val="24"/>
        </w:rPr>
        <w:t>«Δραματική Τέχνη και παραστατικές τέχνες στην Εκπαίδευση και Δια Βίου Μάθηση – ΜA in Drama and Performing Arts in Education and Lifelong Learning”,  διοργανώνει ένα Θεατροπαιδαγωγικό Πρόγραμμα</w:t>
      </w:r>
      <w:r w:rsidR="00B7660D" w:rsidRPr="00B7660D">
        <w:rPr>
          <w:rFonts w:cs="Palatino Linotype"/>
          <w:sz w:val="24"/>
          <w:szCs w:val="24"/>
        </w:rPr>
        <w:t xml:space="preserve"> για παιδιά 10-12 ετών</w:t>
      </w:r>
      <w:r w:rsidRPr="00AA15CC">
        <w:rPr>
          <w:rFonts w:cs="Palatino Linotype"/>
          <w:sz w:val="24"/>
          <w:szCs w:val="24"/>
        </w:rPr>
        <w:t xml:space="preserve"> με τίτλο:</w:t>
      </w:r>
    </w:p>
    <w:p w:rsidR="00B7660D" w:rsidRDefault="00AA15CC" w:rsidP="00B7660D">
      <w:pPr>
        <w:spacing w:after="0" w:line="240" w:lineRule="auto"/>
        <w:jc w:val="center"/>
        <w:rPr>
          <w:rFonts w:cs="Palatino Linotype"/>
          <w:sz w:val="24"/>
          <w:szCs w:val="24"/>
        </w:rPr>
      </w:pPr>
      <w:r w:rsidRPr="00B7660D">
        <w:rPr>
          <w:rFonts w:cs="Palatino Linotype"/>
          <w:b/>
          <w:sz w:val="24"/>
          <w:szCs w:val="24"/>
        </w:rPr>
        <w:t>«Να δει κανείς… ή να μη δει;»</w:t>
      </w:r>
      <w:r w:rsidRPr="00AA15CC">
        <w:rPr>
          <w:rFonts w:cs="Palatino Linotype"/>
          <w:sz w:val="24"/>
          <w:szCs w:val="24"/>
        </w:rPr>
        <w:t xml:space="preserve"> </w:t>
      </w:r>
      <w:bookmarkStart w:id="0" w:name="_GoBack"/>
      <w:bookmarkEnd w:id="0"/>
    </w:p>
    <w:p w:rsidR="00B7660D" w:rsidRDefault="00AA15CC" w:rsidP="00B7660D">
      <w:pPr>
        <w:spacing w:after="0" w:line="240" w:lineRule="auto"/>
        <w:jc w:val="center"/>
        <w:rPr>
          <w:rFonts w:cs="Palatino Linotype"/>
          <w:sz w:val="24"/>
          <w:szCs w:val="24"/>
        </w:rPr>
      </w:pPr>
      <w:r w:rsidRPr="00AA15CC">
        <w:rPr>
          <w:rFonts w:cs="Palatino Linotype"/>
          <w:sz w:val="24"/>
          <w:szCs w:val="24"/>
        </w:rPr>
        <w:t xml:space="preserve">την Παρασκευή 27 Νοεμβρίου 2015 και ώρα 19.30 </w:t>
      </w:r>
      <w:r>
        <w:rPr>
          <w:rFonts w:cs="Palatino Linotype"/>
          <w:sz w:val="24"/>
          <w:szCs w:val="24"/>
        </w:rPr>
        <w:t xml:space="preserve">, στην </w:t>
      </w:r>
      <w:r w:rsidRPr="00AA15CC">
        <w:rPr>
          <w:rFonts w:cs="Palatino Linotype"/>
          <w:sz w:val="24"/>
          <w:szCs w:val="24"/>
        </w:rPr>
        <w:t>Παιδική βιβλιοθήκη,</w:t>
      </w:r>
      <w:r>
        <w:rPr>
          <w:rFonts w:cs="Palatino Linotype"/>
          <w:sz w:val="24"/>
          <w:szCs w:val="24"/>
        </w:rPr>
        <w:t xml:space="preserve"> </w:t>
      </w:r>
    </w:p>
    <w:p w:rsidR="00AA15CC" w:rsidRPr="00AA15CC" w:rsidRDefault="00AA15CC" w:rsidP="00B7660D">
      <w:pPr>
        <w:spacing w:after="0" w:line="240" w:lineRule="auto"/>
        <w:jc w:val="center"/>
        <w:rPr>
          <w:rFonts w:cs="Palatino Linotype"/>
          <w:sz w:val="24"/>
          <w:szCs w:val="24"/>
        </w:rPr>
      </w:pPr>
      <w:r>
        <w:rPr>
          <w:rFonts w:cs="Palatino Linotype"/>
          <w:sz w:val="24"/>
          <w:szCs w:val="24"/>
        </w:rPr>
        <w:t>στο</w:t>
      </w:r>
      <w:r w:rsidRPr="00AA15CC">
        <w:rPr>
          <w:rFonts w:cs="Palatino Linotype"/>
          <w:sz w:val="24"/>
          <w:szCs w:val="24"/>
        </w:rPr>
        <w:t xml:space="preserve"> </w:t>
      </w:r>
      <w:r>
        <w:rPr>
          <w:rFonts w:cs="Palatino Linotype"/>
          <w:sz w:val="24"/>
          <w:szCs w:val="24"/>
        </w:rPr>
        <w:t>«</w:t>
      </w:r>
      <w:r w:rsidRPr="00AA15CC">
        <w:rPr>
          <w:rFonts w:cs="Palatino Linotype"/>
          <w:sz w:val="24"/>
          <w:szCs w:val="24"/>
        </w:rPr>
        <w:t>Φουγάρο</w:t>
      </w:r>
      <w:r>
        <w:rPr>
          <w:rFonts w:cs="Palatino Linotype"/>
          <w:sz w:val="24"/>
          <w:szCs w:val="24"/>
        </w:rPr>
        <w:t xml:space="preserve">» </w:t>
      </w:r>
    </w:p>
    <w:p w:rsidR="00AA15CC" w:rsidRPr="00AA15CC" w:rsidRDefault="00AA15CC" w:rsidP="00B7660D">
      <w:pPr>
        <w:spacing w:after="0" w:line="240" w:lineRule="auto"/>
        <w:jc w:val="center"/>
        <w:rPr>
          <w:rFonts w:cs="Palatino Linotype"/>
          <w:sz w:val="24"/>
          <w:szCs w:val="24"/>
        </w:rPr>
      </w:pPr>
    </w:p>
    <w:p w:rsidR="00AA15CC" w:rsidRPr="00AA15CC" w:rsidRDefault="00AA15CC" w:rsidP="00AA15CC">
      <w:pPr>
        <w:spacing w:after="0" w:line="240" w:lineRule="auto"/>
        <w:rPr>
          <w:rFonts w:cs="Palatino Linotype"/>
          <w:sz w:val="24"/>
          <w:szCs w:val="24"/>
        </w:rPr>
      </w:pPr>
      <w:r w:rsidRPr="00AA15CC">
        <w:rPr>
          <w:rFonts w:cs="Palatino Linotype"/>
          <w:sz w:val="24"/>
          <w:szCs w:val="24"/>
        </w:rPr>
        <w:t xml:space="preserve">Στόχος του θεατροπαιδαγωγικού προγράμματος είναι να ενημερώσει, να διασκεδάσει αλλά και να ευαισθητοποιήσει τους μικρούς μας φίλους σε θέματα καταπολέμησης των διακρίσεων αλλά και σεβασμού προς τον «διαφορετικό». Μέσα από τη δραματική τέχνη θα ανοίξουμε τα μάτια της ψυχής μας και θα ανακαλύψουμε την ομορφιά, την ελπίδα και τη χαρά του να είσαι διαφορετικός! </w:t>
      </w:r>
    </w:p>
    <w:p w:rsidR="00AA15CC" w:rsidRPr="00AA15CC" w:rsidRDefault="00AA15CC" w:rsidP="00AA15CC">
      <w:pPr>
        <w:spacing w:after="0" w:line="240" w:lineRule="auto"/>
        <w:jc w:val="center"/>
        <w:rPr>
          <w:rFonts w:cs="Palatino Linotype"/>
          <w:sz w:val="24"/>
          <w:szCs w:val="24"/>
        </w:rPr>
      </w:pPr>
    </w:p>
    <w:p w:rsidR="00632AB0" w:rsidRPr="00B7660D" w:rsidRDefault="00AA15CC" w:rsidP="00B7660D">
      <w:pPr>
        <w:spacing w:after="0" w:line="240" w:lineRule="auto"/>
        <w:jc w:val="center"/>
        <w:rPr>
          <w:rFonts w:cs="Palatino Linotype"/>
          <w:sz w:val="24"/>
          <w:szCs w:val="24"/>
          <w:highlight w:val="yellow"/>
        </w:rPr>
      </w:pPr>
      <w:r w:rsidRPr="00AA15CC">
        <w:rPr>
          <w:rFonts w:cs="Palatino Linotype"/>
          <w:sz w:val="24"/>
          <w:szCs w:val="24"/>
        </w:rPr>
        <w:t>Την ομάδα εμψυχώνουν οι μεταπτυχιακές φοιτήτριες: Δέσποινα Διακάκη, Κατσίκη Κωνσταντίνα, Τσάκωνα Αγγελική</w:t>
      </w:r>
    </w:p>
    <w:p w:rsidR="00632AB0" w:rsidRPr="00AA15CC" w:rsidRDefault="00632AB0" w:rsidP="00632AB0">
      <w:pPr>
        <w:spacing w:after="0" w:line="240" w:lineRule="auto"/>
        <w:rPr>
          <w:rFonts w:cs="Times New Roman"/>
          <w:color w:val="000000" w:themeColor="text1"/>
          <w:sz w:val="24"/>
          <w:szCs w:val="24"/>
          <w:shd w:val="clear" w:color="auto" w:fill="FFFFFF"/>
        </w:rPr>
      </w:pPr>
    </w:p>
    <w:p w:rsidR="00BA18A2" w:rsidRPr="00AA15CC" w:rsidRDefault="00BA18A2" w:rsidP="00BA18A2">
      <w:pPr>
        <w:spacing w:after="0" w:line="240" w:lineRule="auto"/>
        <w:jc w:val="center"/>
        <w:rPr>
          <w:sz w:val="24"/>
          <w:szCs w:val="24"/>
        </w:rPr>
      </w:pPr>
      <w:r w:rsidRPr="00AA15CC">
        <w:rPr>
          <w:sz w:val="24"/>
          <w:szCs w:val="24"/>
        </w:rPr>
        <w:t xml:space="preserve">Η Διευθύντρια του ΠΜΣ </w:t>
      </w:r>
    </w:p>
    <w:p w:rsidR="00BA18A2" w:rsidRPr="00AA15CC" w:rsidRDefault="00BA18A2" w:rsidP="00BA18A2">
      <w:pPr>
        <w:spacing w:after="0" w:line="240" w:lineRule="auto"/>
        <w:jc w:val="center"/>
        <w:rPr>
          <w:sz w:val="24"/>
          <w:szCs w:val="24"/>
        </w:rPr>
      </w:pPr>
    </w:p>
    <w:p w:rsidR="00BA18A2" w:rsidRPr="00AA15CC" w:rsidRDefault="00BA18A2" w:rsidP="00BA18A2">
      <w:pPr>
        <w:spacing w:after="0" w:line="240" w:lineRule="auto"/>
        <w:jc w:val="center"/>
        <w:rPr>
          <w:sz w:val="24"/>
          <w:szCs w:val="24"/>
        </w:rPr>
      </w:pPr>
      <w:r w:rsidRPr="00AA15CC">
        <w:rPr>
          <w:sz w:val="24"/>
          <w:szCs w:val="24"/>
        </w:rPr>
        <w:tab/>
      </w:r>
      <w:r w:rsidRPr="00AA15CC">
        <w:rPr>
          <w:sz w:val="24"/>
          <w:szCs w:val="24"/>
        </w:rPr>
        <w:tab/>
        <w:t xml:space="preserve"> </w:t>
      </w:r>
    </w:p>
    <w:p w:rsidR="00632AB0" w:rsidRPr="00AA15CC" w:rsidRDefault="00B7660D" w:rsidP="00BA18A2">
      <w:pPr>
        <w:spacing w:after="0" w:line="240" w:lineRule="auto"/>
        <w:jc w:val="center"/>
        <w:rPr>
          <w:sz w:val="24"/>
          <w:szCs w:val="24"/>
        </w:rPr>
      </w:pPr>
      <w:r>
        <w:rPr>
          <w:sz w:val="24"/>
          <w:szCs w:val="24"/>
        </w:rPr>
        <w:t xml:space="preserve">        </w:t>
      </w:r>
      <w:r w:rsidR="00BA18A2" w:rsidRPr="00AA15CC">
        <w:rPr>
          <w:sz w:val="24"/>
          <w:szCs w:val="24"/>
        </w:rPr>
        <w:t xml:space="preserve">   Καθηγήτρια Άλκηστις Κοντογιάννη</w:t>
      </w:r>
      <w:r w:rsidR="00BA18A2" w:rsidRPr="00AA15CC">
        <w:rPr>
          <w:sz w:val="24"/>
          <w:szCs w:val="24"/>
        </w:rPr>
        <w:tab/>
      </w:r>
    </w:p>
    <w:sectPr w:rsidR="00632AB0" w:rsidRPr="00AA15CC" w:rsidSect="00B7660D">
      <w:pgSz w:w="11906" w:h="16838"/>
      <w:pgMar w:top="425" w:right="1440" w:bottom="62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11"/>
    <w:rsid w:val="00027B02"/>
    <w:rsid w:val="0003375A"/>
    <w:rsid w:val="000A0298"/>
    <w:rsid w:val="00106D61"/>
    <w:rsid w:val="001C7E8A"/>
    <w:rsid w:val="001F6E38"/>
    <w:rsid w:val="003D6453"/>
    <w:rsid w:val="0049052E"/>
    <w:rsid w:val="004E27A6"/>
    <w:rsid w:val="00615FDE"/>
    <w:rsid w:val="00632AB0"/>
    <w:rsid w:val="00773B82"/>
    <w:rsid w:val="007D4D8E"/>
    <w:rsid w:val="0086648D"/>
    <w:rsid w:val="008A3F11"/>
    <w:rsid w:val="00957CF2"/>
    <w:rsid w:val="009E74C5"/>
    <w:rsid w:val="00A23476"/>
    <w:rsid w:val="00A24B4F"/>
    <w:rsid w:val="00A91DDF"/>
    <w:rsid w:val="00AA15CC"/>
    <w:rsid w:val="00B7660D"/>
    <w:rsid w:val="00BA18A2"/>
    <w:rsid w:val="00C14A88"/>
    <w:rsid w:val="00C25E71"/>
    <w:rsid w:val="00C951BC"/>
    <w:rsid w:val="00D30E24"/>
    <w:rsid w:val="00D9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E6F54-2219-4ADE-95E6-4B1FA7C8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E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A3F11"/>
  </w:style>
  <w:style w:type="paragraph" w:styleId="a3">
    <w:name w:val="Balloon Text"/>
    <w:basedOn w:val="a"/>
    <w:link w:val="Char"/>
    <w:uiPriority w:val="99"/>
    <w:semiHidden/>
    <w:unhideWhenUsed/>
    <w:rsid w:val="00A2347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23476"/>
    <w:rPr>
      <w:rFonts w:ascii="Tahoma" w:hAnsi="Tahoma" w:cs="Tahoma"/>
      <w:sz w:val="16"/>
      <w:szCs w:val="16"/>
    </w:rPr>
  </w:style>
  <w:style w:type="character" w:styleId="a4">
    <w:name w:val="Strong"/>
    <w:basedOn w:val="a0"/>
    <w:uiPriority w:val="22"/>
    <w:qFormat/>
    <w:rsid w:val="00632A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822404">
      <w:bodyDiv w:val="1"/>
      <w:marLeft w:val="0"/>
      <w:marRight w:val="0"/>
      <w:marTop w:val="0"/>
      <w:marBottom w:val="0"/>
      <w:divBdr>
        <w:top w:val="none" w:sz="0" w:space="0" w:color="auto"/>
        <w:left w:val="none" w:sz="0" w:space="0" w:color="auto"/>
        <w:bottom w:val="none" w:sz="0" w:space="0" w:color="auto"/>
        <w:right w:val="none" w:sz="0" w:space="0" w:color="auto"/>
      </w:divBdr>
    </w:div>
    <w:div w:id="189985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mima_theatrikon_spoudon@uop.gr" TargetMode="External"/><Relationship Id="rId3" Type="http://schemas.openxmlformats.org/officeDocument/2006/relationships/settings" Target="settings.xml"/><Relationship Id="rId7" Type="http://schemas.openxmlformats.org/officeDocument/2006/relationships/hyperlink" Target="http://www.ts-secretary@uop.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s.uop.g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59DB3DD-0584-4B9E-A85A-DC3D7E06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242</Words>
  <Characters>1313</Characters>
  <Application>Microsoft Office Word</Application>
  <DocSecurity>0</DocSecurity>
  <Lines>10</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Karagianni</cp:lastModifiedBy>
  <cp:revision>11</cp:revision>
  <cp:lastPrinted>2015-11-13T12:17:00Z</cp:lastPrinted>
  <dcterms:created xsi:type="dcterms:W3CDTF">2015-11-24T10:03:00Z</dcterms:created>
  <dcterms:modified xsi:type="dcterms:W3CDTF">2015-11-25T06:52:00Z</dcterms:modified>
</cp:coreProperties>
</file>