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DF" w:rsidRPr="003A16DF" w:rsidRDefault="00960E3D" w:rsidP="003A16DF">
      <w:pPr>
        <w:autoSpaceDE w:val="0"/>
        <w:ind w:left="-993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  <w:r w:rsidR="009A2C9F" w:rsidRPr="009A2C9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  <w:r w:rsidR="003A16DF" w:rsidRPr="003A16DF">
        <w:rPr>
          <w:rFonts w:ascii="Calibri" w:eastAsia="Times New Roman" w:hAnsi="Calibri" w:cs="Calibri"/>
          <w:noProof/>
          <w:lang w:eastAsia="el-GR"/>
        </w:rPr>
        <w:drawing>
          <wp:inline distT="0" distB="0" distL="0" distR="0" wp14:anchorId="03B9BC0A" wp14:editId="247C9366">
            <wp:extent cx="6819900" cy="1019175"/>
            <wp:effectExtent l="0" t="0" r="0" b="9525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DF" w:rsidRPr="003A16DF" w:rsidRDefault="003A16DF" w:rsidP="003A16DF">
      <w:pPr>
        <w:suppressAutoHyphens/>
        <w:autoSpaceDE w:val="0"/>
        <w:spacing w:after="0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  <w:r w:rsidRPr="003A16DF">
        <w:rPr>
          <w:rFonts w:eastAsia="Times New Roman" w:cs="Arial"/>
          <w:b/>
          <w:bCs/>
          <w:sz w:val="24"/>
          <w:szCs w:val="24"/>
          <w:lang w:eastAsia="ar-SA"/>
        </w:rPr>
        <w:t>ΠΡΟΓΡΑΜΜΑ ΜΕΤΑΠΤΥΧΙΑΚΩΝ ΣΠΟΥΔΩΝ</w:t>
      </w:r>
    </w:p>
    <w:p w:rsidR="003A16DF" w:rsidRPr="003A16DF" w:rsidRDefault="003A16DF" w:rsidP="003A16DF">
      <w:pPr>
        <w:suppressAutoHyphens/>
        <w:autoSpaceDE w:val="0"/>
        <w:spacing w:after="0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  <w:r w:rsidRPr="003A16DF">
        <w:rPr>
          <w:rFonts w:eastAsia="Times New Roman" w:cs="Arial"/>
          <w:b/>
          <w:bCs/>
          <w:sz w:val="24"/>
          <w:szCs w:val="24"/>
          <w:lang w:eastAsia="ar-SA"/>
        </w:rPr>
        <w:t xml:space="preserve">«Δραματική Τέχνη και Παραστατικές Τέχνες στην Εκπαίδευση και Δια Βίου Μάθηση – </w:t>
      </w:r>
      <w:r w:rsidRPr="003A16DF">
        <w:rPr>
          <w:rFonts w:eastAsia="Times New Roman" w:cs="Arial"/>
          <w:b/>
          <w:bCs/>
          <w:sz w:val="24"/>
          <w:szCs w:val="24"/>
          <w:lang w:val="en-US" w:eastAsia="ar-SA"/>
        </w:rPr>
        <w:t>MA in Drama and Performing Arts in Education and Lifelong Learning</w:t>
      </w:r>
      <w:r w:rsidRPr="003A16DF">
        <w:rPr>
          <w:rFonts w:eastAsia="Times New Roman" w:cs="Arial"/>
          <w:b/>
          <w:bCs/>
          <w:sz w:val="24"/>
          <w:szCs w:val="24"/>
          <w:lang w:eastAsia="ar-SA"/>
        </w:rPr>
        <w:t>» (ΠΜΣ – ΔΡΑ.ΤΕ.Π.Τ.Ε.)</w:t>
      </w:r>
    </w:p>
    <w:p w:rsidR="009A2C9F" w:rsidRPr="003A16DF" w:rsidRDefault="009A2C9F" w:rsidP="003A16DF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el-GR"/>
        </w:rPr>
      </w:pPr>
    </w:p>
    <w:p w:rsidR="009A2C9F" w:rsidRPr="003A16DF" w:rsidRDefault="009A2C9F" w:rsidP="003A16DF">
      <w:pPr>
        <w:shd w:val="clear" w:color="auto" w:fill="FFFFFF"/>
        <w:spacing w:after="0" w:line="288" w:lineRule="atLeast"/>
        <w:rPr>
          <w:rFonts w:eastAsia="Times New Roman" w:cs="Arial"/>
          <w:color w:val="222222"/>
          <w:sz w:val="19"/>
          <w:szCs w:val="19"/>
          <w:lang w:eastAsia="el-GR"/>
        </w:rPr>
      </w:pPr>
      <w:r w:rsidRPr="003A16DF"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> </w:t>
      </w:r>
    </w:p>
    <w:p w:rsidR="009A2C9F" w:rsidRPr="003A16DF" w:rsidRDefault="009A2C9F" w:rsidP="009A2C9F">
      <w:pPr>
        <w:shd w:val="clear" w:color="auto" w:fill="FFFFFF"/>
        <w:spacing w:after="0" w:line="221" w:lineRule="atLeast"/>
        <w:jc w:val="center"/>
        <w:rPr>
          <w:rFonts w:eastAsia="Times New Roman" w:cs="Arial"/>
          <w:color w:val="222222"/>
          <w:sz w:val="19"/>
          <w:szCs w:val="19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>ΔΕΛΤΙΟ ΤΥΠΟΥ</w:t>
      </w:r>
    </w:p>
    <w:p w:rsidR="009A2C9F" w:rsidRPr="003A16DF" w:rsidRDefault="009A2C9F" w:rsidP="003A16DF">
      <w:pPr>
        <w:shd w:val="clear" w:color="auto" w:fill="FFFFFF"/>
        <w:spacing w:after="0" w:line="288" w:lineRule="atLeast"/>
        <w:rPr>
          <w:rFonts w:eastAsia="Times New Roman" w:cs="Arial"/>
          <w:color w:val="222222"/>
          <w:sz w:val="19"/>
          <w:szCs w:val="19"/>
          <w:lang w:eastAsia="el-GR"/>
        </w:rPr>
      </w:pP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b/>
          <w:bCs/>
          <w:color w:val="222222"/>
          <w:sz w:val="28"/>
          <w:szCs w:val="28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>ΚΥΡΙΑΚΗ 19 ΙΟΥΝΙΟΥ 2016</w:t>
      </w: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sz w:val="19"/>
          <w:szCs w:val="19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>Ώρα 19:00</w:t>
      </w: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b/>
          <w:bCs/>
          <w:color w:val="222222"/>
          <w:sz w:val="28"/>
          <w:szCs w:val="28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>Αίθουσα Λήδας Τασοπούλου, Ναύπλιο</w:t>
      </w: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b/>
          <w:bCs/>
          <w:color w:val="222222"/>
          <w:sz w:val="28"/>
          <w:szCs w:val="28"/>
          <w:lang w:eastAsia="el-GR"/>
        </w:rPr>
      </w:pP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b/>
          <w:bCs/>
          <w:color w:val="222222"/>
          <w:sz w:val="28"/>
          <w:szCs w:val="28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>32 Μεταπτυχιακοί φοιτητές παρουσιάζουν</w:t>
      </w: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b/>
          <w:bCs/>
          <w:color w:val="222222"/>
          <w:sz w:val="28"/>
          <w:szCs w:val="28"/>
          <w:lang w:eastAsia="el-GR"/>
        </w:rPr>
      </w:pP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b/>
          <w:bCs/>
          <w:color w:val="222222"/>
          <w:sz w:val="28"/>
          <w:szCs w:val="28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>«Το βαλιτσάκι του εμψυχωτή»</w:t>
      </w: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b/>
          <w:bCs/>
          <w:color w:val="222222"/>
          <w:sz w:val="28"/>
          <w:szCs w:val="28"/>
          <w:lang w:eastAsia="el-GR"/>
        </w:rPr>
      </w:pP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b/>
          <w:bCs/>
          <w:color w:val="222222"/>
          <w:sz w:val="28"/>
          <w:szCs w:val="28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 xml:space="preserve">υλικό για 99x99 προγράμματα </w:t>
      </w:r>
    </w:p>
    <w:p w:rsidR="009A2C9F" w:rsidRPr="003A16DF" w:rsidRDefault="009A2C9F" w:rsidP="009A2C9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sz w:val="19"/>
          <w:szCs w:val="19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>και σχέδια εκπαιδευτικών προγραμμάτων</w:t>
      </w:r>
    </w:p>
    <w:p w:rsidR="009A2C9F" w:rsidRPr="003A16DF" w:rsidRDefault="009A2C9F" w:rsidP="009A2C9F">
      <w:pPr>
        <w:shd w:val="clear" w:color="auto" w:fill="FFFFFF"/>
        <w:spacing w:after="0" w:line="221" w:lineRule="atLeast"/>
        <w:jc w:val="center"/>
        <w:rPr>
          <w:rFonts w:eastAsia="Times New Roman" w:cs="Arial"/>
          <w:color w:val="222222"/>
          <w:sz w:val="19"/>
          <w:szCs w:val="19"/>
          <w:lang w:eastAsia="el-GR"/>
        </w:rPr>
      </w:pPr>
      <w:r w:rsidRPr="003A16DF">
        <w:rPr>
          <w:rFonts w:eastAsia="Times New Roman" w:cs="Arial"/>
          <w:b/>
          <w:bCs/>
          <w:color w:val="222222"/>
          <w:sz w:val="28"/>
          <w:szCs w:val="28"/>
          <w:lang w:eastAsia="el-GR"/>
        </w:rPr>
        <w:t> </w:t>
      </w:r>
    </w:p>
    <w:p w:rsidR="00231CCF" w:rsidRPr="003A16DF" w:rsidRDefault="003A16DF" w:rsidP="009A2C9F">
      <w:pPr>
        <w:shd w:val="clear" w:color="auto" w:fill="FFFFFF"/>
        <w:spacing w:after="0" w:line="221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   </w:t>
      </w:r>
      <w:bookmarkStart w:id="0" w:name="_GoBack"/>
      <w:bookmarkEnd w:id="0"/>
      <w:r w:rsidR="009A2C9F" w:rsidRPr="003A16DF">
        <w:rPr>
          <w:rFonts w:eastAsia="Times New Roman" w:cs="Arial"/>
          <w:color w:val="222222"/>
          <w:sz w:val="24"/>
          <w:szCs w:val="24"/>
          <w:lang w:eastAsia="el-GR"/>
        </w:rPr>
        <w:t>Την Κυριακή 19 Ιουνίου 2016 το Μεταπτυχιακό Πρόγραμμα Σπουδών του Τμήματος Θεατρικών Σπουδών του Πανεπιστημίου Πελοποννήσου σας περιμένει στην αίθουσα Λήδας Τασοπούλου για να παρακολουθήσετε το πρόγραμμα «</w:t>
      </w:r>
      <w:r w:rsidR="00231CCF" w:rsidRPr="003A16DF">
        <w:rPr>
          <w:rFonts w:eastAsia="Times New Roman" w:cs="Arial"/>
          <w:color w:val="222222"/>
          <w:sz w:val="24"/>
          <w:szCs w:val="24"/>
          <w:lang w:eastAsia="el-GR"/>
        </w:rPr>
        <w:t>Τ</w:t>
      </w:r>
      <w:r w:rsidR="009A2C9F" w:rsidRPr="003A16DF">
        <w:rPr>
          <w:rFonts w:eastAsia="Times New Roman" w:cs="Arial"/>
          <w:color w:val="222222"/>
          <w:sz w:val="24"/>
          <w:szCs w:val="24"/>
          <w:lang w:eastAsia="el-GR"/>
        </w:rPr>
        <w:t xml:space="preserve">ο βαλιτσάκι του εμψυχωτή». Οι Μεταπτυχιακοί φοιτητές  </w:t>
      </w:r>
      <w:r w:rsidR="00231CCF" w:rsidRPr="003A16DF">
        <w:rPr>
          <w:rFonts w:eastAsia="Times New Roman" w:cs="Arial"/>
          <w:color w:val="222222"/>
          <w:sz w:val="24"/>
          <w:szCs w:val="24"/>
          <w:lang w:eastAsia="el-GR"/>
        </w:rPr>
        <w:t>θα «ανοίξουν» τι βαλίτσες τους σκορπίζοντας συναίσθημα, χρώματα και μουσικές και θα προτείνουν ιδέες και δράσεις για εκπαιδευτικά προγράμματα.</w:t>
      </w:r>
      <w:r w:rsidR="00A97D70" w:rsidRPr="003A16DF">
        <w:rPr>
          <w:rFonts w:eastAsia="Times New Roman" w:cs="Arial"/>
          <w:color w:val="222222"/>
          <w:sz w:val="24"/>
          <w:szCs w:val="24"/>
          <w:lang w:eastAsia="el-GR"/>
        </w:rPr>
        <w:t xml:space="preserve"> Οι παρουσιάσεις ενδιαφέρουν τους εκπαιδευτικούς όλων των βαθμίδων καθώς κάθε πρόγραμμα που θα προταθεί </w:t>
      </w:r>
      <w:r w:rsidR="00DD3042" w:rsidRPr="003A16DF">
        <w:rPr>
          <w:rFonts w:eastAsia="Times New Roman" w:cs="Arial"/>
          <w:color w:val="222222"/>
          <w:sz w:val="24"/>
          <w:szCs w:val="24"/>
          <w:lang w:eastAsia="el-GR"/>
        </w:rPr>
        <w:t xml:space="preserve">έχει γνωστικούς, επικοινωνιακούς και </w:t>
      </w:r>
      <w:proofErr w:type="spellStart"/>
      <w:r w:rsidR="00DD3042" w:rsidRPr="003A16DF">
        <w:rPr>
          <w:rFonts w:eastAsia="Times New Roman" w:cs="Arial"/>
          <w:color w:val="222222"/>
          <w:sz w:val="24"/>
          <w:szCs w:val="24"/>
          <w:lang w:eastAsia="el-GR"/>
        </w:rPr>
        <w:t>κοινωνικοσυναισθηματικούς</w:t>
      </w:r>
      <w:proofErr w:type="spellEnd"/>
      <w:r w:rsidR="00DD3042" w:rsidRPr="003A16DF">
        <w:rPr>
          <w:rFonts w:eastAsia="Times New Roman" w:cs="Arial"/>
          <w:color w:val="222222"/>
          <w:sz w:val="24"/>
          <w:szCs w:val="24"/>
          <w:lang w:eastAsia="el-GR"/>
        </w:rPr>
        <w:t xml:space="preserve"> στόχους και </w:t>
      </w:r>
      <w:proofErr w:type="spellStart"/>
      <w:r w:rsidR="00DD3042" w:rsidRPr="003A16DF">
        <w:rPr>
          <w:rFonts w:eastAsia="Times New Roman" w:cs="Arial"/>
          <w:color w:val="222222"/>
          <w:sz w:val="24"/>
          <w:szCs w:val="24"/>
          <w:lang w:eastAsia="el-GR"/>
        </w:rPr>
        <w:t>κατ΄επέκταση</w:t>
      </w:r>
      <w:proofErr w:type="spellEnd"/>
      <w:r w:rsidR="00DD3042" w:rsidRPr="003A16DF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A97D70" w:rsidRPr="003A16DF">
        <w:rPr>
          <w:rFonts w:eastAsia="Times New Roman" w:cs="Arial"/>
          <w:color w:val="222222"/>
          <w:sz w:val="24"/>
          <w:szCs w:val="24"/>
          <w:lang w:eastAsia="el-GR"/>
        </w:rPr>
        <w:t>μπ</w:t>
      </w:r>
      <w:r w:rsidR="00DD3042" w:rsidRPr="003A16DF">
        <w:rPr>
          <w:rFonts w:eastAsia="Times New Roman" w:cs="Arial"/>
          <w:color w:val="222222"/>
          <w:sz w:val="24"/>
          <w:szCs w:val="24"/>
          <w:lang w:eastAsia="el-GR"/>
        </w:rPr>
        <w:t xml:space="preserve">ορεί να εφαρμοσθεί σε κάθε χώρο που λειτουργεί μια ομάδα. </w:t>
      </w:r>
    </w:p>
    <w:p w:rsidR="00231CCF" w:rsidRPr="003A16DF" w:rsidRDefault="00231CCF" w:rsidP="009A2C9F">
      <w:pPr>
        <w:shd w:val="clear" w:color="auto" w:fill="FFFFFF"/>
        <w:spacing w:after="0" w:line="221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231CCF" w:rsidRPr="003A16DF" w:rsidRDefault="00231CCF" w:rsidP="00231CCF">
      <w:pPr>
        <w:shd w:val="clear" w:color="auto" w:fill="FFFFFF"/>
        <w:spacing w:line="288" w:lineRule="atLeast"/>
        <w:jc w:val="center"/>
        <w:rPr>
          <w:rFonts w:eastAsia="Times New Roman" w:cs="Arial"/>
          <w:color w:val="222222"/>
          <w:sz w:val="19"/>
          <w:szCs w:val="19"/>
          <w:lang w:eastAsia="el-GR"/>
        </w:rPr>
      </w:pPr>
      <w:r w:rsidRPr="003A16DF">
        <w:rPr>
          <w:rFonts w:eastAsia="Times New Roman" w:cs="Arial"/>
          <w:color w:val="222222"/>
          <w:sz w:val="24"/>
          <w:szCs w:val="24"/>
          <w:lang w:eastAsia="el-GR"/>
        </w:rPr>
        <w:t>Είσοδος Ελεύθερη</w:t>
      </w:r>
    </w:p>
    <w:p w:rsidR="00231CCF" w:rsidRPr="003A16DF" w:rsidRDefault="00231CCF" w:rsidP="00231CC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sz w:val="19"/>
          <w:szCs w:val="19"/>
          <w:lang w:eastAsia="el-GR"/>
        </w:rPr>
      </w:pPr>
      <w:r w:rsidRPr="003A16DF">
        <w:rPr>
          <w:rFonts w:eastAsia="Times New Roman" w:cs="Arial"/>
          <w:color w:val="222222"/>
          <w:sz w:val="19"/>
          <w:szCs w:val="19"/>
          <w:lang w:eastAsia="el-GR"/>
        </w:rPr>
        <w:t> </w:t>
      </w:r>
    </w:p>
    <w:p w:rsidR="00231CCF" w:rsidRPr="003A16DF" w:rsidRDefault="00231CCF" w:rsidP="00231CC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lang w:eastAsia="el-GR"/>
        </w:rPr>
      </w:pPr>
      <w:r w:rsidRPr="003A16DF">
        <w:rPr>
          <w:rFonts w:eastAsia="Times New Roman" w:cs="Arial"/>
          <w:color w:val="222222"/>
          <w:lang w:eastAsia="el-GR"/>
        </w:rPr>
        <w:t>ΣΑΣ ΠΕΡΙΜΕΝΟΥΜΕ!</w:t>
      </w:r>
    </w:p>
    <w:p w:rsidR="00231CCF" w:rsidRPr="003A16DF" w:rsidRDefault="00231CCF" w:rsidP="00231CC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lang w:eastAsia="el-GR"/>
        </w:rPr>
      </w:pPr>
      <w:r w:rsidRPr="003A16DF">
        <w:rPr>
          <w:rFonts w:eastAsia="Times New Roman" w:cs="Arial"/>
          <w:color w:val="222222"/>
          <w:lang w:eastAsia="el-GR"/>
        </w:rPr>
        <w:t> </w:t>
      </w:r>
    </w:p>
    <w:p w:rsidR="00231CCF" w:rsidRPr="003A16DF" w:rsidRDefault="00231CCF" w:rsidP="00231CCF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lang w:eastAsia="el-GR"/>
        </w:rPr>
      </w:pPr>
      <w:r w:rsidRPr="003A16DF">
        <w:rPr>
          <w:rFonts w:eastAsia="Times New Roman" w:cs="Arial"/>
          <w:color w:val="222222"/>
          <w:lang w:eastAsia="el-GR"/>
        </w:rPr>
        <w:t> </w:t>
      </w:r>
    </w:p>
    <w:p w:rsidR="00231CCF" w:rsidRPr="003A16DF" w:rsidRDefault="00231CCF" w:rsidP="00231CCF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lang w:eastAsia="el-GR"/>
        </w:rPr>
      </w:pPr>
      <w:r w:rsidRPr="003A16DF">
        <w:rPr>
          <w:rFonts w:eastAsia="Times New Roman" w:cs="Arial"/>
          <w:color w:val="222222"/>
          <w:lang w:eastAsia="el-GR"/>
        </w:rPr>
        <w:t> </w:t>
      </w:r>
    </w:p>
    <w:p w:rsidR="00231CCF" w:rsidRDefault="00231CCF" w:rsidP="00231CC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lang w:eastAsia="el-GR"/>
        </w:rPr>
      </w:pPr>
      <w:r w:rsidRPr="003A16DF">
        <w:rPr>
          <w:rFonts w:eastAsia="Times New Roman" w:cs="Arial"/>
          <w:color w:val="222222"/>
          <w:lang w:eastAsia="el-GR"/>
        </w:rPr>
        <w:t>Η Διευθύντρια του ΠΜΣ</w:t>
      </w:r>
    </w:p>
    <w:p w:rsidR="003A16DF" w:rsidRPr="003A16DF" w:rsidRDefault="003A16DF" w:rsidP="00231CC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lang w:eastAsia="el-GR"/>
        </w:rPr>
      </w:pPr>
    </w:p>
    <w:p w:rsidR="00231CCF" w:rsidRPr="003A16DF" w:rsidRDefault="00231CCF" w:rsidP="00231CC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lang w:eastAsia="el-GR"/>
        </w:rPr>
      </w:pPr>
      <w:r w:rsidRPr="003A16DF">
        <w:rPr>
          <w:rFonts w:eastAsia="Times New Roman" w:cs="Arial"/>
          <w:color w:val="222222"/>
          <w:lang w:eastAsia="el-GR"/>
        </w:rPr>
        <w:t> </w:t>
      </w:r>
    </w:p>
    <w:p w:rsidR="009A2C9F" w:rsidRPr="003A16DF" w:rsidRDefault="00231CCF" w:rsidP="003A16DF">
      <w:pPr>
        <w:shd w:val="clear" w:color="auto" w:fill="FFFFFF"/>
        <w:spacing w:after="0" w:line="288" w:lineRule="atLeast"/>
        <w:jc w:val="center"/>
        <w:rPr>
          <w:rFonts w:eastAsia="Times New Roman" w:cs="Arial"/>
          <w:color w:val="222222"/>
          <w:lang w:eastAsia="el-GR"/>
        </w:rPr>
      </w:pPr>
      <w:r w:rsidRPr="003A16DF">
        <w:rPr>
          <w:rFonts w:eastAsia="Times New Roman" w:cs="Arial"/>
          <w:color w:val="222222"/>
          <w:lang w:eastAsia="el-GR"/>
        </w:rPr>
        <w:t>Καθηγήτρια Άλκηστις Κοντογιάννη</w:t>
      </w:r>
    </w:p>
    <w:sectPr w:rsidR="009A2C9F" w:rsidRPr="003A16DF" w:rsidSect="003A16DF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AE"/>
    <w:rsid w:val="000B2A9C"/>
    <w:rsid w:val="00231CCF"/>
    <w:rsid w:val="003A16DF"/>
    <w:rsid w:val="008E37AE"/>
    <w:rsid w:val="00960E3D"/>
    <w:rsid w:val="009A2C9F"/>
    <w:rsid w:val="00A97D70"/>
    <w:rsid w:val="00D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D8EED-7061-4F41-9E24-694BE994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3</cp:revision>
  <dcterms:created xsi:type="dcterms:W3CDTF">2016-06-15T10:57:00Z</dcterms:created>
  <dcterms:modified xsi:type="dcterms:W3CDTF">2016-06-16T06:03:00Z</dcterms:modified>
</cp:coreProperties>
</file>