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1A" w:rsidRDefault="00C3531A" w:rsidP="00C3531A">
      <w:pPr>
        <w:spacing w:line="360" w:lineRule="auto"/>
        <w:ind w:left="-851"/>
        <w:rPr>
          <w:b/>
          <w:sz w:val="28"/>
          <w:szCs w:val="28"/>
        </w:rPr>
      </w:pPr>
      <w:r w:rsidRPr="002A36E4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6705600" cy="855076"/>
            <wp:effectExtent l="0" t="0" r="0" b="0"/>
            <wp:docPr id="1" name="Picture 4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178" cy="8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1A" w:rsidRPr="00D154AD" w:rsidRDefault="00C3531A" w:rsidP="00DF4684">
      <w:pPr>
        <w:tabs>
          <w:tab w:val="center" w:pos="4153"/>
        </w:tabs>
        <w:spacing w:after="0" w:line="24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ΠΑΝΕΠΙΣΤΗΜΙΟ  ΠΕΛΟΠΟΝΝΗΣΟΥ</w:t>
      </w:r>
    </w:p>
    <w:p w:rsidR="00C3531A" w:rsidRPr="00D154AD" w:rsidRDefault="00C3531A" w:rsidP="00DF4684">
      <w:pPr>
        <w:tabs>
          <w:tab w:val="center" w:pos="4153"/>
        </w:tabs>
        <w:spacing w:after="0" w:line="24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ΣΧΟΛΗ ΚΑΛΩΝ ΤΕΧΝΩΝ</w:t>
      </w:r>
    </w:p>
    <w:p w:rsidR="00C3531A" w:rsidRPr="00D154AD" w:rsidRDefault="00C3531A" w:rsidP="00DF4684">
      <w:pPr>
        <w:tabs>
          <w:tab w:val="center" w:pos="4153"/>
        </w:tabs>
        <w:spacing w:after="0" w:line="24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ΤΜΗΜΑ ΘΕΑΤΡΙΚΩΝ ΣΠΟΥΔΩΝ</w:t>
      </w:r>
    </w:p>
    <w:p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Βασιλέως Κωνσταντίνου 21 &amp; Τερζάκη</w:t>
      </w:r>
    </w:p>
    <w:p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211 00   ΝΑΥΠΛΙΟ</w:t>
      </w:r>
    </w:p>
    <w:p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ΤΗΛ.:27520 96124</w:t>
      </w:r>
    </w:p>
    <w:p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FAX: 27520 96128</w:t>
      </w:r>
    </w:p>
    <w:p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Ιστοσελίδα: http://ts.uop.gr/tsdie</w:t>
      </w:r>
    </w:p>
    <w:p w:rsidR="00B43460" w:rsidRPr="00C3531A" w:rsidRDefault="006C00A3" w:rsidP="00C3531A">
      <w:pPr>
        <w:jc w:val="center"/>
        <w:rPr>
          <w:sz w:val="40"/>
          <w:szCs w:val="40"/>
        </w:rPr>
      </w:pPr>
      <w:r w:rsidRPr="006C00A3">
        <w:rPr>
          <w:sz w:val="40"/>
          <w:szCs w:val="40"/>
        </w:rPr>
        <w:t>ΔΕΛΤΙΟ ΤΥΠΟΥ</w:t>
      </w:r>
    </w:p>
    <w:p w:rsidR="00B43460" w:rsidRDefault="00B43460" w:rsidP="00D97BA9">
      <w:pPr>
        <w:jc w:val="center"/>
        <w:rPr>
          <w:b/>
          <w:sz w:val="28"/>
          <w:szCs w:val="28"/>
        </w:rPr>
      </w:pPr>
      <w:r w:rsidRPr="00D97BA9">
        <w:rPr>
          <w:b/>
          <w:sz w:val="28"/>
          <w:szCs w:val="28"/>
        </w:rPr>
        <w:t>«Όταν έδυε ο ήλιος, φύτρωσαν χρώματα» (Ν. Βρεττάκος)</w:t>
      </w:r>
    </w:p>
    <w:p w:rsidR="00DF4684" w:rsidRPr="00DF4684" w:rsidRDefault="00DF4684" w:rsidP="00D97BA9">
      <w:pPr>
        <w:jc w:val="center"/>
        <w:rPr>
          <w:sz w:val="28"/>
          <w:szCs w:val="28"/>
        </w:rPr>
      </w:pPr>
      <w:r w:rsidRPr="00DF4684">
        <w:rPr>
          <w:sz w:val="28"/>
          <w:szCs w:val="28"/>
        </w:rPr>
        <w:t>Τετάρτη 30 Ιανουαρίου 2019</w:t>
      </w:r>
    </w:p>
    <w:p w:rsidR="00DF4684" w:rsidRPr="00DF4684" w:rsidRDefault="00DF4684" w:rsidP="00D97BA9">
      <w:pPr>
        <w:jc w:val="center"/>
        <w:rPr>
          <w:sz w:val="28"/>
          <w:szCs w:val="28"/>
        </w:rPr>
      </w:pPr>
      <w:r w:rsidRPr="00DF4684">
        <w:rPr>
          <w:sz w:val="28"/>
          <w:szCs w:val="28"/>
        </w:rPr>
        <w:t>Κατάστημα Κράτησης Ναυπλίου</w:t>
      </w:r>
    </w:p>
    <w:p w:rsidR="00DF4684" w:rsidRPr="00DF4684" w:rsidRDefault="00DF4684" w:rsidP="00D97BA9">
      <w:pPr>
        <w:jc w:val="center"/>
        <w:rPr>
          <w:sz w:val="28"/>
          <w:szCs w:val="28"/>
        </w:rPr>
      </w:pPr>
      <w:r w:rsidRPr="00DF4684">
        <w:rPr>
          <w:sz w:val="28"/>
          <w:szCs w:val="28"/>
        </w:rPr>
        <w:t>Κλειστή Ομάδα</w:t>
      </w:r>
    </w:p>
    <w:p w:rsidR="006C00A3" w:rsidRPr="00DF4684" w:rsidRDefault="006C00A3" w:rsidP="006C00A3">
      <w:pPr>
        <w:jc w:val="both"/>
        <w:rPr>
          <w:sz w:val="28"/>
          <w:szCs w:val="28"/>
        </w:rPr>
      </w:pPr>
      <w:r w:rsidRPr="00DF4684">
        <w:rPr>
          <w:sz w:val="28"/>
          <w:szCs w:val="28"/>
        </w:rPr>
        <w:t xml:space="preserve">Στο πλαίσιο του Μεταπτυχιακού Προγράμματος Σπουδών </w:t>
      </w:r>
      <w:r w:rsidRPr="00DF4684">
        <w:rPr>
          <w:i/>
          <w:sz w:val="28"/>
          <w:szCs w:val="28"/>
        </w:rPr>
        <w:t>«Δραματική Τέχνη και Παραστατικές Τέχνες στην Εκπαίδευση και τη Δια Βίου Μάθηση»</w:t>
      </w:r>
      <w:r w:rsidRPr="00DF4684">
        <w:rPr>
          <w:sz w:val="28"/>
          <w:szCs w:val="28"/>
        </w:rPr>
        <w:t xml:space="preserve"> του Τμήματος Θεατρικών Σπουδών της Σχολής Καλών Τεχνών του Πανεπιστημίου Πελοποννήσου,  την Τετάρτη 30 Ιανουαρίου 2019, στο Κατάστημα Κράτησης Ναυπλίου θα διεξαχθεί </w:t>
      </w:r>
      <w:proofErr w:type="spellStart"/>
      <w:r w:rsidRPr="00DF4684">
        <w:rPr>
          <w:sz w:val="28"/>
          <w:szCs w:val="28"/>
        </w:rPr>
        <w:t>Θεατροπαιδαγ</w:t>
      </w:r>
      <w:r w:rsidR="00DF4684" w:rsidRPr="00DF4684">
        <w:rPr>
          <w:sz w:val="28"/>
          <w:szCs w:val="28"/>
        </w:rPr>
        <w:t>ωγικό</w:t>
      </w:r>
      <w:proofErr w:type="spellEnd"/>
      <w:r w:rsidR="00DF4684" w:rsidRPr="00DF4684">
        <w:rPr>
          <w:sz w:val="28"/>
          <w:szCs w:val="28"/>
        </w:rPr>
        <w:t xml:space="preserve"> Πρόγραμμα με τη συμμετοχή</w:t>
      </w:r>
      <w:r w:rsidRPr="00DF4684">
        <w:rPr>
          <w:sz w:val="28"/>
          <w:szCs w:val="28"/>
        </w:rPr>
        <w:t xml:space="preserve"> ομάδας</w:t>
      </w:r>
      <w:r w:rsidR="00B43460" w:rsidRPr="00DF4684">
        <w:rPr>
          <w:sz w:val="28"/>
          <w:szCs w:val="28"/>
        </w:rPr>
        <w:t xml:space="preserve"> εγκλείστων</w:t>
      </w:r>
      <w:r w:rsidR="00DF4684" w:rsidRPr="00DF4684">
        <w:rPr>
          <w:sz w:val="28"/>
          <w:szCs w:val="28"/>
        </w:rPr>
        <w:t xml:space="preserve"> (κλειστή ομάδα)</w:t>
      </w:r>
      <w:r w:rsidRPr="00DF4684">
        <w:rPr>
          <w:sz w:val="28"/>
          <w:szCs w:val="28"/>
        </w:rPr>
        <w:t xml:space="preserve">. </w:t>
      </w:r>
    </w:p>
    <w:p w:rsidR="006C00A3" w:rsidRPr="00DF4684" w:rsidRDefault="006C00A3" w:rsidP="006C00A3">
      <w:pPr>
        <w:jc w:val="both"/>
        <w:rPr>
          <w:sz w:val="28"/>
          <w:szCs w:val="28"/>
        </w:rPr>
      </w:pPr>
      <w:r w:rsidRPr="00DF4684">
        <w:rPr>
          <w:sz w:val="28"/>
          <w:szCs w:val="28"/>
        </w:rPr>
        <w:t>Μια ζωή ασπρόμαυρη μπορεί να γίνει χρωματιστή; Τι συμβαίνει όταν μια παρέα από</w:t>
      </w:r>
      <w:r w:rsidR="00DF4684" w:rsidRPr="00DF4684">
        <w:rPr>
          <w:sz w:val="28"/>
          <w:szCs w:val="28"/>
        </w:rPr>
        <w:t xml:space="preserve"> </w:t>
      </w:r>
      <w:r w:rsidRPr="00DF4684">
        <w:rPr>
          <w:sz w:val="28"/>
          <w:szCs w:val="28"/>
        </w:rPr>
        <w:t xml:space="preserve">καταπιεσμένα χρώματα την «έχουν κοπανήσει» από ένα εργαστήρι εικαστικών για να ταξιδέψουν προς τη δική τους </w:t>
      </w:r>
      <w:proofErr w:type="spellStart"/>
      <w:r w:rsidR="00DF4684" w:rsidRPr="00DF4684">
        <w:rPr>
          <w:i/>
          <w:sz w:val="28"/>
          <w:szCs w:val="28"/>
        </w:rPr>
        <w:t>Έφορη</w:t>
      </w:r>
      <w:proofErr w:type="spellEnd"/>
      <w:r w:rsidR="00DF4684" w:rsidRPr="00DF4684">
        <w:rPr>
          <w:i/>
          <w:sz w:val="28"/>
          <w:szCs w:val="28"/>
        </w:rPr>
        <w:t xml:space="preserve"> Κοιλάδα</w:t>
      </w:r>
      <w:r w:rsidRPr="00DF4684">
        <w:rPr>
          <w:sz w:val="28"/>
          <w:szCs w:val="28"/>
        </w:rPr>
        <w:t xml:space="preserve">, εκεί όπου θα δώσουν χρώμα στα αρχαία αγάλματα, </w:t>
      </w:r>
      <w:r w:rsidR="00B43460" w:rsidRPr="00DF4684">
        <w:rPr>
          <w:sz w:val="28"/>
          <w:szCs w:val="28"/>
        </w:rPr>
        <w:t>σ</w:t>
      </w:r>
      <w:r w:rsidRPr="00DF4684">
        <w:rPr>
          <w:sz w:val="28"/>
          <w:szCs w:val="28"/>
        </w:rPr>
        <w:t xml:space="preserve">τα όνειρά </w:t>
      </w:r>
      <w:r w:rsidR="00B43460" w:rsidRPr="00DF4684">
        <w:rPr>
          <w:sz w:val="28"/>
          <w:szCs w:val="28"/>
        </w:rPr>
        <w:t>μας, στην καθημερινότητά μας</w:t>
      </w:r>
      <w:r w:rsidRPr="00DF4684">
        <w:rPr>
          <w:sz w:val="28"/>
          <w:szCs w:val="28"/>
        </w:rPr>
        <w:t>. Στο πρόγραμμα αυτό</w:t>
      </w:r>
      <w:r w:rsidR="00B43460" w:rsidRPr="00DF4684">
        <w:rPr>
          <w:sz w:val="28"/>
          <w:szCs w:val="28"/>
        </w:rPr>
        <w:t>,</w:t>
      </w:r>
      <w:r w:rsidRPr="00DF4684">
        <w:rPr>
          <w:sz w:val="28"/>
          <w:szCs w:val="28"/>
        </w:rPr>
        <w:t xml:space="preserve"> μαζί με τους συμμετέχοντες θα διερευνήσουμε μέσω του εκπαιδευτικού δράματος πώς και γιατί </w:t>
      </w:r>
      <w:bookmarkStart w:id="0" w:name="_Hlk536047644"/>
      <w:r w:rsidRPr="00DF4684">
        <w:rPr>
          <w:sz w:val="28"/>
          <w:szCs w:val="28"/>
        </w:rPr>
        <w:t>«Όταν έδυε ο ήλιος, φύτρωσαν  χρώματα»</w:t>
      </w:r>
      <w:bookmarkEnd w:id="0"/>
      <w:r w:rsidR="00DF4684" w:rsidRPr="00DF4684">
        <w:rPr>
          <w:sz w:val="28"/>
          <w:szCs w:val="28"/>
        </w:rPr>
        <w:t xml:space="preserve">, θα δοκιμάσουμε </w:t>
      </w:r>
      <w:r w:rsidR="00AE0F88" w:rsidRPr="00DF4684">
        <w:rPr>
          <w:sz w:val="28"/>
          <w:szCs w:val="28"/>
        </w:rPr>
        <w:t>διάφορους ρόλους</w:t>
      </w:r>
      <w:r w:rsidR="00B43460" w:rsidRPr="00DF4684">
        <w:rPr>
          <w:sz w:val="28"/>
          <w:szCs w:val="28"/>
        </w:rPr>
        <w:t xml:space="preserve"> και θα μάθουμε για το χρώμα στα αρχαία γλυπτά. </w:t>
      </w:r>
    </w:p>
    <w:p w:rsidR="006C00A3" w:rsidRPr="00DF4684" w:rsidRDefault="00DF4684" w:rsidP="006C00A3">
      <w:pPr>
        <w:jc w:val="both"/>
        <w:rPr>
          <w:sz w:val="28"/>
          <w:szCs w:val="28"/>
        </w:rPr>
      </w:pPr>
      <w:r w:rsidRPr="00DF4684">
        <w:rPr>
          <w:sz w:val="28"/>
          <w:szCs w:val="28"/>
        </w:rPr>
        <w:t>Εμψυχώτριες: οι</w:t>
      </w:r>
      <w:r w:rsidR="006C00A3" w:rsidRPr="00DF4684">
        <w:rPr>
          <w:sz w:val="28"/>
          <w:szCs w:val="28"/>
        </w:rPr>
        <w:t xml:space="preserve"> </w:t>
      </w:r>
      <w:r w:rsidR="006C00A3" w:rsidRPr="00DF4684">
        <w:rPr>
          <w:i/>
          <w:sz w:val="28"/>
          <w:szCs w:val="28"/>
        </w:rPr>
        <w:t>Πολύχρωμες Ταναγραίες</w:t>
      </w:r>
      <w:r w:rsidRPr="00DF4684">
        <w:rPr>
          <w:sz w:val="28"/>
          <w:szCs w:val="28"/>
        </w:rPr>
        <w:t xml:space="preserve">, </w:t>
      </w:r>
      <w:proofErr w:type="spellStart"/>
      <w:r w:rsidRPr="00DF4684">
        <w:rPr>
          <w:sz w:val="28"/>
          <w:szCs w:val="28"/>
        </w:rPr>
        <w:t>Γιαννακοπούλου</w:t>
      </w:r>
      <w:proofErr w:type="spellEnd"/>
      <w:r w:rsidRPr="00DF4684">
        <w:rPr>
          <w:sz w:val="28"/>
          <w:szCs w:val="28"/>
        </w:rPr>
        <w:t xml:space="preserve"> Αιμιλ</w:t>
      </w:r>
      <w:r w:rsidR="002A7A8A" w:rsidRPr="00DF4684">
        <w:rPr>
          <w:sz w:val="28"/>
          <w:szCs w:val="28"/>
        </w:rPr>
        <w:t>ία &amp;</w:t>
      </w:r>
      <w:bookmarkStart w:id="1" w:name="_GoBack"/>
      <w:bookmarkEnd w:id="1"/>
      <w:r w:rsidRPr="00DF4684">
        <w:rPr>
          <w:sz w:val="28"/>
          <w:szCs w:val="28"/>
        </w:rPr>
        <w:t xml:space="preserve"> </w:t>
      </w:r>
      <w:proofErr w:type="spellStart"/>
      <w:r w:rsidRPr="00DF4684">
        <w:rPr>
          <w:sz w:val="28"/>
          <w:szCs w:val="28"/>
        </w:rPr>
        <w:t>Δεληγιαννίδη</w:t>
      </w:r>
      <w:proofErr w:type="spellEnd"/>
      <w:r w:rsidRPr="00DF4684">
        <w:rPr>
          <w:sz w:val="28"/>
          <w:szCs w:val="28"/>
        </w:rPr>
        <w:t xml:space="preserve"> Βενετία</w:t>
      </w:r>
    </w:p>
    <w:p w:rsidR="00DF4684" w:rsidRPr="00DF4684" w:rsidRDefault="00DF4684" w:rsidP="006C00A3">
      <w:pPr>
        <w:jc w:val="both"/>
        <w:rPr>
          <w:sz w:val="28"/>
          <w:szCs w:val="28"/>
        </w:rPr>
      </w:pPr>
      <w:r w:rsidRPr="00DF4684">
        <w:rPr>
          <w:sz w:val="28"/>
          <w:szCs w:val="28"/>
        </w:rPr>
        <w:t>Με την εποπτεία της Ομότιμης Καθηγήτριας</w:t>
      </w:r>
    </w:p>
    <w:p w:rsidR="006C00A3" w:rsidRPr="00DF4684" w:rsidRDefault="00DF4684" w:rsidP="006C00A3">
      <w:pPr>
        <w:jc w:val="both"/>
        <w:rPr>
          <w:sz w:val="28"/>
          <w:szCs w:val="28"/>
        </w:rPr>
      </w:pPr>
      <w:r w:rsidRPr="00DF4684">
        <w:rPr>
          <w:sz w:val="28"/>
          <w:szCs w:val="28"/>
        </w:rPr>
        <w:t>Άλκηστις Κοντογιάννη</w:t>
      </w:r>
    </w:p>
    <w:sectPr w:rsidR="006C00A3" w:rsidRPr="00DF4684" w:rsidSect="00C3531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6C00A3"/>
    <w:rsid w:val="000C378E"/>
    <w:rsid w:val="002A7A8A"/>
    <w:rsid w:val="006C00A3"/>
    <w:rsid w:val="00AE0F88"/>
    <w:rsid w:val="00B43460"/>
    <w:rsid w:val="00C3531A"/>
    <w:rsid w:val="00D97BA9"/>
    <w:rsid w:val="00DF4684"/>
    <w:rsid w:val="00F9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5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 DEL</dc:creator>
  <cp:lastModifiedBy>user</cp:lastModifiedBy>
  <cp:revision>3</cp:revision>
  <dcterms:created xsi:type="dcterms:W3CDTF">2019-01-26T18:10:00Z</dcterms:created>
  <dcterms:modified xsi:type="dcterms:W3CDTF">2019-01-26T18:34:00Z</dcterms:modified>
</cp:coreProperties>
</file>