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15" w:rsidRDefault="002E1315" w:rsidP="00C31298">
      <w:pPr>
        <w:spacing w:line="360" w:lineRule="auto"/>
        <w:ind w:left="-851"/>
        <w:rPr>
          <w:b/>
          <w:sz w:val="28"/>
          <w:szCs w:val="28"/>
        </w:rPr>
      </w:pPr>
      <w:r w:rsidRPr="002A36E4">
        <w:rPr>
          <w:b/>
          <w:noProof/>
          <w:sz w:val="28"/>
          <w:szCs w:val="28"/>
          <w:lang w:eastAsia="el-GR"/>
        </w:rPr>
        <w:drawing>
          <wp:inline distT="0" distB="0" distL="0" distR="0">
            <wp:extent cx="6705600" cy="855076"/>
            <wp:effectExtent l="0" t="0" r="0" b="0"/>
            <wp:docPr id="1" name="Picture 4"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uop.gr/tsdie/images/top-banne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23178" cy="882821"/>
                    </a:xfrm>
                    <a:prstGeom prst="rect">
                      <a:avLst/>
                    </a:prstGeom>
                    <a:noFill/>
                    <a:ln>
                      <a:noFill/>
                    </a:ln>
                  </pic:spPr>
                </pic:pic>
              </a:graphicData>
            </a:graphic>
          </wp:inline>
        </w:drawing>
      </w:r>
    </w:p>
    <w:p w:rsidR="002E1315" w:rsidRPr="00D154AD" w:rsidRDefault="002E1315" w:rsidP="002E1315">
      <w:pPr>
        <w:tabs>
          <w:tab w:val="center" w:pos="4153"/>
        </w:tabs>
        <w:spacing w:after="0" w:line="360" w:lineRule="auto"/>
        <w:rPr>
          <w:b/>
          <w:sz w:val="24"/>
          <w:szCs w:val="24"/>
        </w:rPr>
      </w:pPr>
      <w:r w:rsidRPr="00D154AD">
        <w:rPr>
          <w:b/>
          <w:sz w:val="24"/>
          <w:szCs w:val="24"/>
        </w:rPr>
        <w:t>ΠΑΝΕΠΙΣΤΗΜΙΟ  ΠΕΛΟΠΟΝΝΗΣΟΥ</w:t>
      </w:r>
    </w:p>
    <w:p w:rsidR="002E1315" w:rsidRPr="00D154AD" w:rsidRDefault="002E1315" w:rsidP="002E1315">
      <w:pPr>
        <w:tabs>
          <w:tab w:val="center" w:pos="4153"/>
        </w:tabs>
        <w:spacing w:after="0" w:line="360" w:lineRule="auto"/>
        <w:rPr>
          <w:b/>
          <w:sz w:val="24"/>
          <w:szCs w:val="24"/>
        </w:rPr>
      </w:pPr>
      <w:r w:rsidRPr="00D154AD">
        <w:rPr>
          <w:b/>
          <w:sz w:val="24"/>
          <w:szCs w:val="24"/>
        </w:rPr>
        <w:t>ΣΧΟΛΗ ΚΑΛΩΝ ΤΕΧΝΩΝ</w:t>
      </w:r>
    </w:p>
    <w:p w:rsidR="002E1315" w:rsidRPr="00D154AD" w:rsidRDefault="002E1315" w:rsidP="002E1315">
      <w:pPr>
        <w:tabs>
          <w:tab w:val="center" w:pos="4153"/>
        </w:tabs>
        <w:spacing w:after="0" w:line="360" w:lineRule="auto"/>
        <w:rPr>
          <w:b/>
          <w:sz w:val="24"/>
          <w:szCs w:val="24"/>
        </w:rPr>
      </w:pPr>
      <w:r w:rsidRPr="00D154AD">
        <w:rPr>
          <w:b/>
          <w:sz w:val="24"/>
          <w:szCs w:val="24"/>
        </w:rPr>
        <w:t>ΤΜΗΜΑ ΘΕΑΤΡΙΚΩΝ ΣΠΟΥΔΩΝ</w:t>
      </w:r>
    </w:p>
    <w:p w:rsidR="002E1315" w:rsidRPr="001935C7" w:rsidRDefault="002E1315" w:rsidP="002E1315">
      <w:pPr>
        <w:tabs>
          <w:tab w:val="center" w:pos="4153"/>
        </w:tabs>
        <w:spacing w:after="0" w:line="360" w:lineRule="auto"/>
        <w:rPr>
          <w:sz w:val="24"/>
          <w:szCs w:val="24"/>
        </w:rPr>
      </w:pPr>
      <w:r w:rsidRPr="001935C7">
        <w:rPr>
          <w:sz w:val="24"/>
          <w:szCs w:val="24"/>
        </w:rPr>
        <w:t>Βασιλέως Κωνσταντίνου 21 &amp; Τερζάκη</w:t>
      </w:r>
    </w:p>
    <w:p w:rsidR="002E1315" w:rsidRPr="001935C7" w:rsidRDefault="002E1315" w:rsidP="002E1315">
      <w:pPr>
        <w:tabs>
          <w:tab w:val="center" w:pos="4153"/>
        </w:tabs>
        <w:spacing w:after="0" w:line="360" w:lineRule="auto"/>
        <w:rPr>
          <w:sz w:val="24"/>
          <w:szCs w:val="24"/>
        </w:rPr>
      </w:pPr>
      <w:r w:rsidRPr="001935C7">
        <w:rPr>
          <w:sz w:val="24"/>
          <w:szCs w:val="24"/>
        </w:rPr>
        <w:t>211 00   ΝΑΥΠΛΙΟ</w:t>
      </w:r>
    </w:p>
    <w:p w:rsidR="002E1315" w:rsidRPr="001935C7" w:rsidRDefault="00A82609" w:rsidP="002E1315">
      <w:pPr>
        <w:tabs>
          <w:tab w:val="center" w:pos="4153"/>
        </w:tabs>
        <w:spacing w:after="0" w:line="360" w:lineRule="auto"/>
        <w:rPr>
          <w:sz w:val="24"/>
          <w:szCs w:val="24"/>
        </w:rPr>
      </w:pPr>
      <w:r>
        <w:rPr>
          <w:sz w:val="24"/>
          <w:szCs w:val="24"/>
        </w:rPr>
        <w:t>ΤΗΛ.:27520 96124</w:t>
      </w:r>
      <w:bookmarkStart w:id="0" w:name="_GoBack"/>
      <w:bookmarkEnd w:id="0"/>
    </w:p>
    <w:p w:rsidR="002E1315" w:rsidRPr="001935C7" w:rsidRDefault="002E1315" w:rsidP="002E1315">
      <w:pPr>
        <w:tabs>
          <w:tab w:val="center" w:pos="4153"/>
        </w:tabs>
        <w:spacing w:after="0" w:line="360" w:lineRule="auto"/>
        <w:rPr>
          <w:sz w:val="24"/>
          <w:szCs w:val="24"/>
        </w:rPr>
      </w:pPr>
      <w:r w:rsidRPr="001935C7">
        <w:rPr>
          <w:sz w:val="24"/>
          <w:szCs w:val="24"/>
        </w:rPr>
        <w:t>FAX: 27520 96128</w:t>
      </w:r>
    </w:p>
    <w:p w:rsidR="002E1315" w:rsidRPr="001935C7" w:rsidRDefault="002E1315" w:rsidP="002E1315">
      <w:pPr>
        <w:tabs>
          <w:tab w:val="center" w:pos="4153"/>
        </w:tabs>
        <w:spacing w:after="0" w:line="360" w:lineRule="auto"/>
        <w:rPr>
          <w:sz w:val="24"/>
          <w:szCs w:val="24"/>
        </w:rPr>
      </w:pPr>
      <w:r w:rsidRPr="001935C7">
        <w:rPr>
          <w:sz w:val="24"/>
          <w:szCs w:val="24"/>
        </w:rPr>
        <w:t>Ιστοσελίδα: http://ts.uop.gr/tsdie</w:t>
      </w:r>
    </w:p>
    <w:p w:rsidR="002E1315" w:rsidRDefault="002E1315" w:rsidP="002E1315">
      <w:pPr>
        <w:tabs>
          <w:tab w:val="center" w:pos="4153"/>
        </w:tabs>
        <w:spacing w:after="0" w:line="360" w:lineRule="auto"/>
        <w:rPr>
          <w:b/>
          <w:sz w:val="24"/>
          <w:szCs w:val="24"/>
        </w:rPr>
      </w:pPr>
    </w:p>
    <w:p w:rsidR="002E1315" w:rsidRDefault="002E1315" w:rsidP="002E1315">
      <w:pPr>
        <w:tabs>
          <w:tab w:val="center" w:pos="4153"/>
        </w:tabs>
        <w:spacing w:line="240" w:lineRule="auto"/>
        <w:jc w:val="center"/>
        <w:rPr>
          <w:b/>
          <w:sz w:val="24"/>
          <w:szCs w:val="24"/>
        </w:rPr>
      </w:pPr>
      <w:r w:rsidRPr="006F391E">
        <w:rPr>
          <w:b/>
          <w:sz w:val="24"/>
          <w:szCs w:val="24"/>
        </w:rPr>
        <w:t>ΔΕΛΤΙΟ ΤΥΠΟΥ</w:t>
      </w:r>
    </w:p>
    <w:p w:rsidR="002E1315" w:rsidRDefault="002E1315" w:rsidP="002E1315">
      <w:pPr>
        <w:spacing w:line="240" w:lineRule="auto"/>
        <w:jc w:val="center"/>
        <w:rPr>
          <w:b/>
          <w:sz w:val="24"/>
          <w:szCs w:val="24"/>
        </w:rPr>
      </w:pPr>
      <w:proofErr w:type="spellStart"/>
      <w:r>
        <w:rPr>
          <w:b/>
          <w:sz w:val="24"/>
          <w:szCs w:val="24"/>
        </w:rPr>
        <w:t>Θεατροπαιδαγωγικό</w:t>
      </w:r>
      <w:proofErr w:type="spellEnd"/>
      <w:r>
        <w:rPr>
          <w:b/>
          <w:sz w:val="24"/>
          <w:szCs w:val="24"/>
        </w:rPr>
        <w:t xml:space="preserve"> Πρόγραμμα για ενήλικες</w:t>
      </w:r>
    </w:p>
    <w:p w:rsidR="002E1315" w:rsidRDefault="002E1315" w:rsidP="002E1315">
      <w:pPr>
        <w:spacing w:line="240" w:lineRule="auto"/>
        <w:jc w:val="center"/>
      </w:pPr>
      <w:r w:rsidRPr="006F391E">
        <w:rPr>
          <w:b/>
          <w:sz w:val="24"/>
          <w:szCs w:val="24"/>
        </w:rPr>
        <w:t>«ΕΤΟΙΜΑΖΟΥΜΕ… ΤΑΞΙΔΙ»</w:t>
      </w:r>
      <w:r w:rsidRPr="006F391E">
        <w:t xml:space="preserve"> </w:t>
      </w:r>
    </w:p>
    <w:p w:rsidR="002E1315" w:rsidRDefault="002E1315" w:rsidP="002E1315">
      <w:pPr>
        <w:spacing w:line="240" w:lineRule="auto"/>
        <w:jc w:val="center"/>
        <w:rPr>
          <w:b/>
          <w:sz w:val="24"/>
          <w:szCs w:val="24"/>
        </w:rPr>
      </w:pPr>
      <w:r>
        <w:rPr>
          <w:b/>
          <w:sz w:val="24"/>
          <w:szCs w:val="24"/>
        </w:rPr>
        <w:t>Κατάστημα Κράτησης Ναυπλίου (Κλειστή ομάδα)</w:t>
      </w:r>
    </w:p>
    <w:p w:rsidR="002E1315" w:rsidRDefault="002E1315" w:rsidP="002E1315">
      <w:pPr>
        <w:spacing w:line="240" w:lineRule="auto"/>
        <w:jc w:val="center"/>
        <w:rPr>
          <w:b/>
          <w:sz w:val="24"/>
          <w:szCs w:val="24"/>
        </w:rPr>
      </w:pPr>
      <w:r>
        <w:rPr>
          <w:b/>
          <w:sz w:val="24"/>
          <w:szCs w:val="24"/>
        </w:rPr>
        <w:t>Διάρκεια:  90΄</w:t>
      </w:r>
    </w:p>
    <w:p w:rsidR="002E1315" w:rsidRDefault="002E1315" w:rsidP="002E1315">
      <w:pPr>
        <w:spacing w:after="0" w:line="240" w:lineRule="auto"/>
        <w:jc w:val="both"/>
      </w:pPr>
      <w:r>
        <w:rPr>
          <w:sz w:val="24"/>
          <w:szCs w:val="24"/>
        </w:rPr>
        <w:t xml:space="preserve">Στο πλαίσιο του μεταπτυχιακού προγράμματος «Δραματική Τέχνη και Παραστατικές Τέχνες στην Εκπαίδευση και Δια Βίου Μάθηση» του Τμήματος Θεατρικών Σπουδών της Σχολής Καλών Τεχνών του Πανεπιστημίου Πελοποννήσου, θα υλοποιηθεί </w:t>
      </w:r>
      <w:proofErr w:type="spellStart"/>
      <w:r>
        <w:rPr>
          <w:sz w:val="24"/>
          <w:szCs w:val="24"/>
        </w:rPr>
        <w:t>Θεατροπαιδαγωγικό</w:t>
      </w:r>
      <w:proofErr w:type="spellEnd"/>
      <w:r>
        <w:rPr>
          <w:sz w:val="24"/>
          <w:szCs w:val="24"/>
        </w:rPr>
        <w:t xml:space="preserve"> Πρόγραμμα για τους τρόφιμους του Καταστήματος Κράτησης Ναυπλίου την </w:t>
      </w:r>
      <w:r w:rsidRPr="006B50B2">
        <w:rPr>
          <w:b/>
          <w:sz w:val="24"/>
          <w:szCs w:val="24"/>
        </w:rPr>
        <w:t xml:space="preserve">Δευτέρα 28 Ιανουαρίου 2019 </w:t>
      </w:r>
      <w:r>
        <w:rPr>
          <w:sz w:val="24"/>
          <w:szCs w:val="24"/>
        </w:rPr>
        <w:t xml:space="preserve"> με τίτλο: «Ετοιμάζουμε… ταξίδι</w:t>
      </w:r>
      <w:r w:rsidRPr="006B50B2">
        <w:rPr>
          <w:sz w:val="24"/>
          <w:szCs w:val="24"/>
        </w:rPr>
        <w:t>»</w:t>
      </w:r>
      <w:r>
        <w:rPr>
          <w:sz w:val="24"/>
          <w:szCs w:val="24"/>
        </w:rPr>
        <w:t>.</w:t>
      </w:r>
      <w:r w:rsidRPr="009637B3">
        <w:t xml:space="preserve"> </w:t>
      </w:r>
    </w:p>
    <w:p w:rsidR="002E1315" w:rsidRDefault="002E1315" w:rsidP="002E1315">
      <w:pPr>
        <w:spacing w:after="0" w:line="240" w:lineRule="auto"/>
        <w:jc w:val="both"/>
      </w:pPr>
    </w:p>
    <w:p w:rsidR="002E1315" w:rsidRDefault="002E1315" w:rsidP="002E1315">
      <w:pPr>
        <w:spacing w:after="0" w:line="240" w:lineRule="auto"/>
        <w:jc w:val="both"/>
        <w:rPr>
          <w:sz w:val="24"/>
          <w:szCs w:val="24"/>
        </w:rPr>
      </w:pPr>
      <w:r w:rsidRPr="009637B3">
        <w:rPr>
          <w:sz w:val="24"/>
          <w:szCs w:val="24"/>
        </w:rPr>
        <w:t>Το συγκεκριμέν</w:t>
      </w:r>
      <w:r w:rsidR="00CB3F31">
        <w:rPr>
          <w:sz w:val="24"/>
          <w:szCs w:val="24"/>
        </w:rPr>
        <w:t xml:space="preserve">ο πρόγραμμα έχει ως </w:t>
      </w:r>
      <w:r w:rsidRPr="009637B3">
        <w:rPr>
          <w:sz w:val="24"/>
          <w:szCs w:val="24"/>
        </w:rPr>
        <w:t>θέμα τα ταξίδια. Στόχος του προγράμματος είναι μέσα από μια σειρά ασκήσεων να γνωρίσουν τα μέλη της ομάδας διάφορες χώρες και να ταξιδέψουν νοερά σε αυτές, να διασκεδάσουν δηλαδή μέσα από ένα μαγικό ταξίδι στον κόσμο. Σκοπός μας είναι τα μέλη της ομάδας να χαλαρώσουν, να γελάσουν, να εκφραστούν, να συνεργαστούν και να αλλάξουν παραστάσεις …. ταξιδεύοντας. Απώτερος στόχος μας είναι να συναισθανθούν τη σημασία της συναδέλφωσης των λαών.</w:t>
      </w:r>
    </w:p>
    <w:p w:rsidR="002E1315" w:rsidRPr="006F391E" w:rsidRDefault="002E1315" w:rsidP="002E1315">
      <w:pPr>
        <w:spacing w:line="240" w:lineRule="auto"/>
        <w:jc w:val="both"/>
        <w:rPr>
          <w:sz w:val="24"/>
          <w:szCs w:val="24"/>
        </w:rPr>
      </w:pPr>
    </w:p>
    <w:p w:rsidR="002E1315" w:rsidRPr="000004CC" w:rsidRDefault="002E1315" w:rsidP="002E1315">
      <w:pPr>
        <w:tabs>
          <w:tab w:val="left" w:pos="1800"/>
        </w:tabs>
        <w:jc w:val="center"/>
        <w:rPr>
          <w:b/>
          <w:sz w:val="24"/>
          <w:szCs w:val="24"/>
        </w:rPr>
      </w:pPr>
      <w:r w:rsidRPr="000004CC">
        <w:rPr>
          <w:b/>
          <w:sz w:val="24"/>
          <w:szCs w:val="24"/>
        </w:rPr>
        <w:t>Την ομάδα εμ</w:t>
      </w:r>
      <w:r>
        <w:rPr>
          <w:b/>
          <w:sz w:val="24"/>
          <w:szCs w:val="24"/>
        </w:rPr>
        <w:t>ψ</w:t>
      </w:r>
      <w:r w:rsidRPr="000004CC">
        <w:rPr>
          <w:b/>
          <w:sz w:val="24"/>
          <w:szCs w:val="24"/>
        </w:rPr>
        <w:t>υχώνουν οι μεταπτυχιακές φοιτήτριες:</w:t>
      </w:r>
    </w:p>
    <w:p w:rsidR="002E1315" w:rsidRPr="000004CC" w:rsidRDefault="002E1315" w:rsidP="002E1315">
      <w:pPr>
        <w:tabs>
          <w:tab w:val="left" w:pos="1800"/>
        </w:tabs>
        <w:jc w:val="center"/>
        <w:rPr>
          <w:b/>
          <w:sz w:val="24"/>
          <w:szCs w:val="24"/>
        </w:rPr>
      </w:pPr>
      <w:proofErr w:type="spellStart"/>
      <w:r w:rsidRPr="000004CC">
        <w:rPr>
          <w:b/>
          <w:sz w:val="24"/>
          <w:szCs w:val="24"/>
        </w:rPr>
        <w:t>Μητσοπέτρου</w:t>
      </w:r>
      <w:proofErr w:type="spellEnd"/>
      <w:r w:rsidRPr="000004CC">
        <w:rPr>
          <w:b/>
          <w:sz w:val="24"/>
          <w:szCs w:val="24"/>
        </w:rPr>
        <w:t xml:space="preserve"> </w:t>
      </w:r>
      <w:proofErr w:type="spellStart"/>
      <w:r w:rsidRPr="000004CC">
        <w:rPr>
          <w:b/>
          <w:sz w:val="24"/>
          <w:szCs w:val="24"/>
        </w:rPr>
        <w:t>Ματθαία</w:t>
      </w:r>
      <w:proofErr w:type="spellEnd"/>
      <w:r w:rsidRPr="000004CC">
        <w:rPr>
          <w:b/>
          <w:sz w:val="24"/>
          <w:szCs w:val="24"/>
        </w:rPr>
        <w:t>- Ελισάβετ</w:t>
      </w:r>
      <w:r>
        <w:rPr>
          <w:b/>
          <w:sz w:val="24"/>
          <w:szCs w:val="24"/>
        </w:rPr>
        <w:t xml:space="preserve"> (εκπαιδευτικός, φιλόλογος)</w:t>
      </w:r>
    </w:p>
    <w:p w:rsidR="002E1315" w:rsidRDefault="002E1315" w:rsidP="002E1315">
      <w:pPr>
        <w:tabs>
          <w:tab w:val="left" w:pos="1800"/>
        </w:tabs>
        <w:jc w:val="center"/>
        <w:rPr>
          <w:b/>
          <w:sz w:val="24"/>
          <w:szCs w:val="24"/>
        </w:rPr>
      </w:pPr>
      <w:r w:rsidRPr="000004CC">
        <w:rPr>
          <w:b/>
          <w:sz w:val="24"/>
          <w:szCs w:val="24"/>
        </w:rPr>
        <w:t>Παπαπαναγιώτου Ιφιγένεια- Σοφία</w:t>
      </w:r>
      <w:r>
        <w:rPr>
          <w:b/>
          <w:sz w:val="24"/>
          <w:szCs w:val="24"/>
        </w:rPr>
        <w:t xml:space="preserve"> (εκπαιδευτικός, φυσικός)</w:t>
      </w:r>
    </w:p>
    <w:p w:rsidR="00B336C1" w:rsidRDefault="00B336C1"/>
    <w:sectPr w:rsidR="00B336C1" w:rsidSect="00C31298">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15"/>
    <w:rsid w:val="002568CE"/>
    <w:rsid w:val="002E1315"/>
    <w:rsid w:val="00A82609"/>
    <w:rsid w:val="00B336C1"/>
    <w:rsid w:val="00C31298"/>
    <w:rsid w:val="00CB3F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A0D1C-D2FA-41B0-896E-79DA980B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131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E1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1131</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Karagianni</cp:lastModifiedBy>
  <cp:revision>3</cp:revision>
  <dcterms:created xsi:type="dcterms:W3CDTF">2019-01-22T06:50:00Z</dcterms:created>
  <dcterms:modified xsi:type="dcterms:W3CDTF">2019-01-24T08:47:00Z</dcterms:modified>
</cp:coreProperties>
</file>