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C6" w:rsidRDefault="00857BC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7BC6" w:rsidRDefault="00A41CD9">
      <w:pPr>
        <w:spacing w:line="360" w:lineRule="auto"/>
        <w:jc w:val="both"/>
        <w:rPr>
          <w:rFonts w:ascii="Calibri" w:hAnsi="Calibri" w:cs="Palatino Linotype"/>
          <w:b/>
          <w:sz w:val="36"/>
          <w:szCs w:val="36"/>
          <w:u w:val="single"/>
          <w:lang w:eastAsia="en-US"/>
        </w:rPr>
      </w:pPr>
      <w:r>
        <w:rPr>
          <w:rFonts w:ascii="Calibri" w:hAnsi="Calibri" w:cs="Palatino Linotype"/>
          <w:b/>
          <w:sz w:val="36"/>
          <w:szCs w:val="36"/>
          <w:u w:val="single"/>
          <w:lang w:eastAsia="en-US"/>
        </w:rPr>
        <w:t>Β΄ ΕΞΑΜΗΝΟ</w:t>
      </w:r>
    </w:p>
    <w:p w:rsidR="00857BC6" w:rsidRDefault="00857BC6">
      <w:pPr>
        <w:spacing w:line="360" w:lineRule="auto"/>
        <w:jc w:val="both"/>
        <w:rPr>
          <w:rFonts w:ascii="Calibri" w:hAnsi="Calibri" w:cs="Palatino Linotype"/>
          <w:b/>
          <w:sz w:val="36"/>
          <w:szCs w:val="36"/>
          <w:u w:val="single"/>
          <w:lang w:eastAsia="en-US"/>
        </w:rPr>
      </w:pPr>
    </w:p>
    <w:p w:rsidR="00857BC6" w:rsidRDefault="00A41CD9">
      <w:pPr>
        <w:pBdr>
          <w:top w:val="single" w:sz="6" w:space="1" w:color="E5B8B7"/>
          <w:left w:val="single" w:sz="6" w:space="4" w:color="E5B8B7"/>
          <w:bottom w:val="single" w:sz="6" w:space="1" w:color="E5B8B7"/>
          <w:right w:val="single" w:sz="6" w:space="4" w:color="E5B8B7"/>
        </w:pBdr>
        <w:shd w:val="clear" w:color="auto" w:fill="CCC0D9" w:themeFill="accent4" w:themeFillTint="66"/>
        <w:jc w:val="center"/>
        <w:rPr>
          <w:rFonts w:cs="Palatino Linotype"/>
          <w:b/>
          <w:bCs/>
          <w:sz w:val="28"/>
          <w:szCs w:val="28"/>
          <w:lang w:eastAsia="en-US"/>
        </w:rPr>
      </w:pPr>
      <w:r>
        <w:rPr>
          <w:rFonts w:cs="Palatino Linotype"/>
          <w:b/>
          <w:bCs/>
          <w:sz w:val="28"/>
          <w:szCs w:val="28"/>
          <w:lang w:eastAsia="en-US"/>
        </w:rPr>
        <w:t>ΩΡΟΛΟΓΙΟ ΠΡΟΓΡΑΜΜΑ /</w:t>
      </w:r>
    </w:p>
    <w:p w:rsidR="00857BC6" w:rsidRDefault="00A41CD9">
      <w:pPr>
        <w:pBdr>
          <w:top w:val="single" w:sz="6" w:space="1" w:color="E5B8B7"/>
          <w:left w:val="single" w:sz="6" w:space="4" w:color="E5B8B7"/>
          <w:bottom w:val="single" w:sz="6" w:space="1" w:color="E5B8B7"/>
          <w:right w:val="single" w:sz="6" w:space="4" w:color="E5B8B7"/>
        </w:pBdr>
        <w:shd w:val="clear" w:color="auto" w:fill="CCC0D9" w:themeFill="accent4" w:themeFillTint="66"/>
        <w:jc w:val="center"/>
        <w:rPr>
          <w:rFonts w:cs="Palatino Linotype"/>
          <w:b/>
          <w:bCs/>
          <w:sz w:val="28"/>
          <w:szCs w:val="28"/>
          <w:lang w:eastAsia="en-US"/>
        </w:rPr>
      </w:pPr>
      <w:r>
        <w:rPr>
          <w:rFonts w:cs="Palatino Linotype"/>
          <w:b/>
          <w:bCs/>
          <w:sz w:val="28"/>
          <w:szCs w:val="28"/>
          <w:lang w:eastAsia="en-US"/>
        </w:rPr>
        <w:t>ΠΡΟΓΡΑΜΜΑ ΜΕΤΑΠΤΥΧΙΑΚΩΝ ΣΠΟΥΔΩΝ</w:t>
      </w:r>
    </w:p>
    <w:p w:rsidR="00857BC6" w:rsidRDefault="00A41CD9">
      <w:pPr>
        <w:pBdr>
          <w:top w:val="single" w:sz="6" w:space="1" w:color="E5B8B7"/>
          <w:left w:val="single" w:sz="6" w:space="4" w:color="E5B8B7"/>
          <w:bottom w:val="single" w:sz="6" w:space="1" w:color="E5B8B7"/>
          <w:right w:val="single" w:sz="6" w:space="4" w:color="E5B8B7"/>
        </w:pBdr>
        <w:shd w:val="clear" w:color="auto" w:fill="CCC0D9" w:themeFill="accent4" w:themeFillTint="66"/>
        <w:jc w:val="center"/>
        <w:rPr>
          <w:rFonts w:cs="Palatino Linotype"/>
          <w:b/>
          <w:bCs/>
          <w:sz w:val="28"/>
          <w:szCs w:val="28"/>
          <w:lang w:eastAsia="en-US"/>
        </w:rPr>
      </w:pPr>
      <w:r>
        <w:rPr>
          <w:rFonts w:cs="Palatino Linotype"/>
          <w:b/>
          <w:bCs/>
          <w:sz w:val="28"/>
          <w:szCs w:val="28"/>
          <w:lang w:eastAsia="en-US"/>
        </w:rPr>
        <w:t xml:space="preserve"> Β΄ ΕΞΑΜΗΝΟΥ 2016-17</w:t>
      </w:r>
    </w:p>
    <w:p w:rsidR="00857BC6" w:rsidRDefault="00A41CD9">
      <w:pPr>
        <w:spacing w:line="360" w:lineRule="auto"/>
        <w:jc w:val="both"/>
        <w:rPr>
          <w:rFonts w:eastAsia="Calibri" w:cs="Arial-BoldMT"/>
          <w:b/>
          <w:bCs/>
          <w:i/>
          <w:iCs/>
          <w:sz w:val="28"/>
          <w:szCs w:val="28"/>
          <w:lang w:eastAsia="en-US"/>
        </w:rPr>
      </w:pPr>
      <w:r>
        <w:rPr>
          <w:rFonts w:cs="Palatino Linotype"/>
          <w:sz w:val="28"/>
          <w:szCs w:val="28"/>
          <w:lang w:eastAsia="en-US"/>
        </w:rPr>
        <w:t xml:space="preserve">   </w:t>
      </w:r>
      <w:r>
        <w:rPr>
          <w:rFonts w:cs="Palatino Linotype"/>
          <w:b/>
          <w:i/>
          <w:sz w:val="28"/>
          <w:szCs w:val="28"/>
          <w:lang w:eastAsia="en-US"/>
        </w:rPr>
        <w:t>B΄ ΕΞΑΜΗΝΟ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7351"/>
        <w:gridCol w:w="879"/>
      </w:tblGrid>
      <w:tr w:rsidR="00857BC6">
        <w:tc>
          <w:tcPr>
            <w:tcW w:w="1155" w:type="dxa"/>
          </w:tcPr>
          <w:p w:rsidR="00857BC6" w:rsidRDefault="00A41CD9">
            <w:pPr>
              <w:jc w:val="center"/>
              <w:rPr>
                <w:rFonts w:cs="Palatino Linotype"/>
                <w:b/>
                <w:lang w:eastAsia="en-US"/>
              </w:rPr>
            </w:pPr>
            <w:r>
              <w:rPr>
                <w:rFonts w:cs="Palatino Linotype"/>
                <w:b/>
                <w:lang w:eastAsia="en-US"/>
              </w:rPr>
              <w:t>Κωδικός</w:t>
            </w:r>
          </w:p>
        </w:tc>
        <w:tc>
          <w:tcPr>
            <w:tcW w:w="7351" w:type="dxa"/>
            <w:shd w:val="clear" w:color="auto" w:fill="auto"/>
          </w:tcPr>
          <w:p w:rsidR="00857BC6" w:rsidRDefault="00A41CD9">
            <w:pPr>
              <w:jc w:val="center"/>
              <w:rPr>
                <w:rFonts w:cs="Palatino Linotype"/>
                <w:b/>
                <w:lang w:eastAsia="en-US"/>
              </w:rPr>
            </w:pPr>
            <w:r>
              <w:rPr>
                <w:rFonts w:cs="Palatino Linotype"/>
                <w:b/>
                <w:lang w:eastAsia="en-US"/>
              </w:rPr>
              <w:t>Τίτλος Μαθήματος</w:t>
            </w:r>
          </w:p>
        </w:tc>
        <w:tc>
          <w:tcPr>
            <w:tcW w:w="879" w:type="dxa"/>
            <w:shd w:val="clear" w:color="auto" w:fill="auto"/>
          </w:tcPr>
          <w:p w:rsidR="00857BC6" w:rsidRDefault="00A41CD9">
            <w:pPr>
              <w:jc w:val="center"/>
              <w:rPr>
                <w:rFonts w:cs="Palatino Linotype"/>
                <w:b/>
                <w:lang w:eastAsia="en-US"/>
              </w:rPr>
            </w:pPr>
            <w:r>
              <w:rPr>
                <w:rFonts w:cs="Palatino Linotype"/>
                <w:b/>
                <w:lang w:eastAsia="en-US"/>
              </w:rPr>
              <w:t>ECTS</w:t>
            </w:r>
          </w:p>
        </w:tc>
      </w:tr>
      <w:tr w:rsidR="00857BC6">
        <w:tc>
          <w:tcPr>
            <w:tcW w:w="1155" w:type="dxa"/>
          </w:tcPr>
          <w:p w:rsidR="00857BC6" w:rsidRDefault="00A41CD9">
            <w:pPr>
              <w:spacing w:before="20"/>
              <w:rPr>
                <w:rFonts w:cs="Palatino Linotype"/>
                <w:lang w:val="en-US" w:eastAsia="en-US"/>
              </w:rPr>
            </w:pPr>
            <w:r>
              <w:rPr>
                <w:rFonts w:cs="Palatino Linotype"/>
                <w:lang w:val="en-US" w:eastAsia="en-US"/>
              </w:rPr>
              <w:t>DIE-201</w:t>
            </w:r>
          </w:p>
        </w:tc>
        <w:tc>
          <w:tcPr>
            <w:tcW w:w="7351" w:type="dxa"/>
            <w:shd w:val="clear" w:color="auto" w:fill="auto"/>
          </w:tcPr>
          <w:p w:rsidR="00857BC6" w:rsidRDefault="00A41CD9">
            <w:pPr>
              <w:spacing w:before="20"/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 xml:space="preserve">Παραστατικές τέχνες: Μορφές και είδη (Εικαστικά-χορός-βίντεο σινεμά- </w:t>
            </w:r>
            <w:proofErr w:type="spellStart"/>
            <w:r>
              <w:rPr>
                <w:rFonts w:cs="Palatino Linotype"/>
                <w:lang w:eastAsia="en-US"/>
              </w:rPr>
              <w:t>περφόρμανς</w:t>
            </w:r>
            <w:proofErr w:type="spellEnd"/>
            <w:r>
              <w:rPr>
                <w:rFonts w:cs="Palatino Linotype"/>
                <w:lang w:eastAsia="en-US"/>
              </w:rPr>
              <w:t>, εγκαταστάσεις)</w:t>
            </w:r>
          </w:p>
        </w:tc>
        <w:tc>
          <w:tcPr>
            <w:tcW w:w="879" w:type="dxa"/>
            <w:shd w:val="clear" w:color="auto" w:fill="auto"/>
          </w:tcPr>
          <w:p w:rsidR="00857BC6" w:rsidRDefault="00A41CD9">
            <w:pPr>
              <w:spacing w:before="20"/>
              <w:jc w:val="center"/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>4</w:t>
            </w:r>
          </w:p>
        </w:tc>
      </w:tr>
      <w:tr w:rsidR="00857BC6">
        <w:tc>
          <w:tcPr>
            <w:tcW w:w="1155" w:type="dxa"/>
          </w:tcPr>
          <w:p w:rsidR="00857BC6" w:rsidRDefault="00A41CD9">
            <w:pPr>
              <w:rPr>
                <w:rFonts w:cs="Palatino Linotype"/>
                <w:lang w:val="en-US" w:eastAsia="en-US"/>
              </w:rPr>
            </w:pPr>
            <w:r>
              <w:rPr>
                <w:rFonts w:cs="Palatino Linotype"/>
                <w:lang w:eastAsia="en-US"/>
              </w:rPr>
              <w:t>DIE-</w:t>
            </w:r>
            <w:r>
              <w:rPr>
                <w:rFonts w:cs="Palatino Linotype"/>
                <w:lang w:val="en-US" w:eastAsia="en-US"/>
              </w:rPr>
              <w:t>2</w:t>
            </w:r>
            <w:r>
              <w:rPr>
                <w:rFonts w:cs="Palatino Linotype"/>
                <w:lang w:eastAsia="en-US"/>
              </w:rPr>
              <w:t>0</w:t>
            </w:r>
            <w:r>
              <w:rPr>
                <w:rFonts w:cs="Palatino Linotype"/>
                <w:lang w:val="en-US" w:eastAsia="en-US"/>
              </w:rPr>
              <w:t>2</w:t>
            </w:r>
          </w:p>
        </w:tc>
        <w:tc>
          <w:tcPr>
            <w:tcW w:w="7351" w:type="dxa"/>
            <w:shd w:val="clear" w:color="auto" w:fill="auto"/>
          </w:tcPr>
          <w:p w:rsidR="00857BC6" w:rsidRDefault="00A41CD9">
            <w:pPr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 xml:space="preserve">Παραστατικές τέχνες και άλλες τέχνες (Μουσική, δημιουργική γραφή, ποίηση, Λογοτεχνία, Φωνητική εξάσκηση) </w:t>
            </w:r>
          </w:p>
        </w:tc>
        <w:tc>
          <w:tcPr>
            <w:tcW w:w="879" w:type="dxa"/>
            <w:shd w:val="clear" w:color="auto" w:fill="auto"/>
          </w:tcPr>
          <w:p w:rsidR="00857BC6" w:rsidRDefault="00A41CD9">
            <w:pPr>
              <w:jc w:val="center"/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>5</w:t>
            </w:r>
          </w:p>
        </w:tc>
      </w:tr>
      <w:tr w:rsidR="00857BC6">
        <w:tc>
          <w:tcPr>
            <w:tcW w:w="1155" w:type="dxa"/>
          </w:tcPr>
          <w:p w:rsidR="00857BC6" w:rsidRDefault="00A41CD9">
            <w:pPr>
              <w:rPr>
                <w:rFonts w:cs="Palatino Linotype"/>
                <w:lang w:val="en-US" w:eastAsia="en-US"/>
              </w:rPr>
            </w:pPr>
            <w:r>
              <w:rPr>
                <w:rFonts w:cs="Palatino Linotype"/>
                <w:lang w:eastAsia="en-US"/>
              </w:rPr>
              <w:t>DIE-</w:t>
            </w:r>
            <w:r>
              <w:rPr>
                <w:rFonts w:cs="Palatino Linotype"/>
                <w:lang w:val="en-US" w:eastAsia="en-US"/>
              </w:rPr>
              <w:t>2</w:t>
            </w:r>
            <w:r>
              <w:rPr>
                <w:rFonts w:cs="Palatino Linotype"/>
                <w:lang w:eastAsia="en-US"/>
              </w:rPr>
              <w:t>0</w:t>
            </w:r>
            <w:r>
              <w:rPr>
                <w:rFonts w:cs="Palatino Linotype"/>
                <w:lang w:val="en-US" w:eastAsia="en-US"/>
              </w:rPr>
              <w:t>3</w:t>
            </w:r>
          </w:p>
        </w:tc>
        <w:tc>
          <w:tcPr>
            <w:tcW w:w="7351" w:type="dxa"/>
            <w:shd w:val="clear" w:color="auto" w:fill="auto"/>
          </w:tcPr>
          <w:p w:rsidR="00857BC6" w:rsidRDefault="00A41CD9">
            <w:pPr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>Διασύνδεση Τεχνών: Πολύτεχνο δρώμενο (</w:t>
            </w:r>
            <w:proofErr w:type="spellStart"/>
            <w:r>
              <w:rPr>
                <w:rFonts w:cs="Palatino Linotype"/>
                <w:lang w:eastAsia="en-US"/>
              </w:rPr>
              <w:t>Περφόρμανς</w:t>
            </w:r>
            <w:proofErr w:type="spellEnd"/>
            <w:r>
              <w:rPr>
                <w:rFonts w:cs="Palatino Linotype"/>
                <w:lang w:eastAsia="en-US"/>
              </w:rPr>
              <w:t xml:space="preserve"> -  Σκηνογραφία) </w:t>
            </w:r>
          </w:p>
        </w:tc>
        <w:tc>
          <w:tcPr>
            <w:tcW w:w="879" w:type="dxa"/>
            <w:shd w:val="clear" w:color="auto" w:fill="auto"/>
          </w:tcPr>
          <w:p w:rsidR="00857BC6" w:rsidRDefault="00A41CD9">
            <w:pPr>
              <w:jc w:val="center"/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>6</w:t>
            </w:r>
          </w:p>
        </w:tc>
      </w:tr>
      <w:tr w:rsidR="00857BC6">
        <w:tc>
          <w:tcPr>
            <w:tcW w:w="1155" w:type="dxa"/>
          </w:tcPr>
          <w:p w:rsidR="00857BC6" w:rsidRDefault="00A41CD9">
            <w:pPr>
              <w:rPr>
                <w:rFonts w:cs="Palatino Linotype"/>
                <w:lang w:val="en-US" w:eastAsia="en-US"/>
              </w:rPr>
            </w:pPr>
            <w:r>
              <w:rPr>
                <w:rFonts w:cs="Palatino Linotype"/>
                <w:lang w:eastAsia="en-US"/>
              </w:rPr>
              <w:t>DIE-</w:t>
            </w:r>
            <w:r>
              <w:rPr>
                <w:rFonts w:cs="Palatino Linotype"/>
                <w:lang w:val="en-US" w:eastAsia="en-US"/>
              </w:rPr>
              <w:t>2</w:t>
            </w:r>
            <w:r>
              <w:rPr>
                <w:rFonts w:cs="Palatino Linotype"/>
                <w:lang w:eastAsia="en-US"/>
              </w:rPr>
              <w:t>0</w:t>
            </w:r>
            <w:r>
              <w:rPr>
                <w:rFonts w:cs="Palatino Linotype"/>
                <w:lang w:val="en-US" w:eastAsia="en-US"/>
              </w:rPr>
              <w:t>4</w:t>
            </w:r>
          </w:p>
        </w:tc>
        <w:tc>
          <w:tcPr>
            <w:tcW w:w="7351" w:type="dxa"/>
            <w:shd w:val="clear" w:color="auto" w:fill="auto"/>
          </w:tcPr>
          <w:p w:rsidR="00857BC6" w:rsidRDefault="00A41CD9">
            <w:pPr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>Μορφές θεάματος</w:t>
            </w:r>
          </w:p>
        </w:tc>
        <w:tc>
          <w:tcPr>
            <w:tcW w:w="879" w:type="dxa"/>
            <w:shd w:val="clear" w:color="auto" w:fill="auto"/>
          </w:tcPr>
          <w:p w:rsidR="00857BC6" w:rsidRDefault="00A41CD9">
            <w:pPr>
              <w:jc w:val="center"/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>4</w:t>
            </w:r>
          </w:p>
        </w:tc>
      </w:tr>
      <w:tr w:rsidR="00857BC6">
        <w:tc>
          <w:tcPr>
            <w:tcW w:w="1155" w:type="dxa"/>
          </w:tcPr>
          <w:p w:rsidR="00857BC6" w:rsidRDefault="00A41CD9">
            <w:pPr>
              <w:rPr>
                <w:rFonts w:cs="Palatino Linotype"/>
                <w:lang w:val="en-US" w:eastAsia="en-US"/>
              </w:rPr>
            </w:pPr>
            <w:r>
              <w:rPr>
                <w:rFonts w:cs="Palatino Linotype"/>
                <w:lang w:eastAsia="en-US"/>
              </w:rPr>
              <w:t>DIE-</w:t>
            </w:r>
            <w:r>
              <w:rPr>
                <w:rFonts w:cs="Palatino Linotype"/>
                <w:lang w:val="en-US" w:eastAsia="en-US"/>
              </w:rPr>
              <w:t>2</w:t>
            </w:r>
            <w:r>
              <w:rPr>
                <w:rFonts w:cs="Palatino Linotype"/>
                <w:lang w:eastAsia="en-US"/>
              </w:rPr>
              <w:t>0</w:t>
            </w:r>
            <w:r>
              <w:rPr>
                <w:rFonts w:cs="Palatino Linotype"/>
                <w:lang w:val="en-US" w:eastAsia="en-US"/>
              </w:rPr>
              <w:t>5</w:t>
            </w:r>
          </w:p>
        </w:tc>
        <w:tc>
          <w:tcPr>
            <w:tcW w:w="7351" w:type="dxa"/>
            <w:shd w:val="clear" w:color="auto" w:fill="auto"/>
          </w:tcPr>
          <w:p w:rsidR="00857BC6" w:rsidRDefault="00A41CD9">
            <w:pPr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>Εκδηλώσεις πολιτισμού στην εκπαίδευση και τη διά βίου μάθηση</w:t>
            </w:r>
          </w:p>
        </w:tc>
        <w:tc>
          <w:tcPr>
            <w:tcW w:w="879" w:type="dxa"/>
            <w:shd w:val="clear" w:color="auto" w:fill="auto"/>
          </w:tcPr>
          <w:p w:rsidR="00857BC6" w:rsidRDefault="00A41CD9">
            <w:pPr>
              <w:jc w:val="center"/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>6</w:t>
            </w:r>
          </w:p>
        </w:tc>
      </w:tr>
      <w:tr w:rsidR="00857BC6">
        <w:tc>
          <w:tcPr>
            <w:tcW w:w="1155" w:type="dxa"/>
          </w:tcPr>
          <w:p w:rsidR="00857BC6" w:rsidRDefault="00A41CD9">
            <w:pPr>
              <w:rPr>
                <w:rFonts w:cs="Palatino Linotype"/>
                <w:lang w:val="en-US" w:eastAsia="en-US"/>
              </w:rPr>
            </w:pPr>
            <w:r>
              <w:rPr>
                <w:rFonts w:cs="Palatino Linotype"/>
                <w:lang w:eastAsia="en-US"/>
              </w:rPr>
              <w:t>DIE-</w:t>
            </w:r>
            <w:r>
              <w:rPr>
                <w:rFonts w:cs="Palatino Linotype"/>
                <w:lang w:val="en-US" w:eastAsia="en-US"/>
              </w:rPr>
              <w:t>2</w:t>
            </w:r>
            <w:r>
              <w:rPr>
                <w:rFonts w:cs="Palatino Linotype"/>
                <w:lang w:eastAsia="en-US"/>
              </w:rPr>
              <w:t>0</w:t>
            </w:r>
            <w:r>
              <w:rPr>
                <w:rFonts w:cs="Palatino Linotype"/>
                <w:lang w:val="en-US" w:eastAsia="en-US"/>
              </w:rPr>
              <w:t>6</w:t>
            </w:r>
          </w:p>
        </w:tc>
        <w:tc>
          <w:tcPr>
            <w:tcW w:w="7351" w:type="dxa"/>
            <w:shd w:val="clear" w:color="auto" w:fill="auto"/>
          </w:tcPr>
          <w:p w:rsidR="00857BC6" w:rsidRDefault="00A41CD9">
            <w:pPr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>Δραματική Τέχνη στην εκπαίδευση: Ερευνητικό Σχέδιο ΙΙ</w:t>
            </w:r>
          </w:p>
        </w:tc>
        <w:tc>
          <w:tcPr>
            <w:tcW w:w="879" w:type="dxa"/>
            <w:shd w:val="clear" w:color="auto" w:fill="auto"/>
          </w:tcPr>
          <w:p w:rsidR="00857BC6" w:rsidRDefault="00A41CD9">
            <w:pPr>
              <w:jc w:val="center"/>
              <w:rPr>
                <w:rFonts w:cs="Palatino Linotype"/>
                <w:lang w:eastAsia="en-US"/>
              </w:rPr>
            </w:pPr>
            <w:r>
              <w:rPr>
                <w:rFonts w:cs="Palatino Linotype"/>
                <w:lang w:eastAsia="en-US"/>
              </w:rPr>
              <w:t>5</w:t>
            </w:r>
          </w:p>
        </w:tc>
      </w:tr>
      <w:tr w:rsidR="00857BC6">
        <w:tc>
          <w:tcPr>
            <w:tcW w:w="8506" w:type="dxa"/>
            <w:gridSpan w:val="2"/>
            <w:tcBorders>
              <w:bottom w:val="single" w:sz="4" w:space="0" w:color="auto"/>
            </w:tcBorders>
          </w:tcPr>
          <w:p w:rsidR="00857BC6" w:rsidRDefault="00A41CD9">
            <w:pPr>
              <w:rPr>
                <w:rFonts w:cs="Palatino Linotype"/>
                <w:b/>
                <w:lang w:eastAsia="en-US"/>
              </w:rPr>
            </w:pPr>
            <w:r>
              <w:rPr>
                <w:rFonts w:cs="Palatino Linotype"/>
                <w:b/>
                <w:lang w:eastAsia="en-US"/>
              </w:rPr>
              <w:t>Σύνολο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857BC6" w:rsidRDefault="00A41CD9">
            <w:pPr>
              <w:jc w:val="center"/>
              <w:rPr>
                <w:rFonts w:cs="Palatino Linotype"/>
                <w:b/>
                <w:lang w:eastAsia="en-US"/>
              </w:rPr>
            </w:pPr>
            <w:r>
              <w:rPr>
                <w:rFonts w:cs="Palatino Linotype"/>
                <w:b/>
                <w:lang w:eastAsia="en-US"/>
              </w:rPr>
              <w:t>30</w:t>
            </w:r>
          </w:p>
        </w:tc>
      </w:tr>
      <w:tr w:rsidR="00857BC6">
        <w:tc>
          <w:tcPr>
            <w:tcW w:w="8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BC6" w:rsidRDefault="00857BC6">
            <w:pPr>
              <w:rPr>
                <w:rFonts w:cs="Palatino Linotype"/>
                <w:b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7BC6" w:rsidRDefault="00857BC6">
            <w:pPr>
              <w:jc w:val="center"/>
              <w:rPr>
                <w:rFonts w:cs="Palatino Linotype"/>
                <w:b/>
                <w:lang w:eastAsia="en-US"/>
              </w:rPr>
            </w:pPr>
          </w:p>
        </w:tc>
      </w:tr>
    </w:tbl>
    <w:p w:rsidR="00857BC6" w:rsidRDefault="00A41CD9">
      <w:pPr>
        <w:spacing w:line="360" w:lineRule="auto"/>
        <w:jc w:val="both"/>
        <w:rPr>
          <w:rFonts w:cs="Palatino Linotype"/>
          <w:b/>
          <w:sz w:val="32"/>
          <w:szCs w:val="32"/>
          <w:bdr w:val="single" w:sz="4" w:space="0" w:color="auto"/>
          <w:lang w:eastAsia="en-US"/>
        </w:rPr>
      </w:pP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1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Μάθημα</w:t>
      </w:r>
    </w:p>
    <w:p w:rsidR="00857BC6" w:rsidRDefault="00A41CD9">
      <w:pPr>
        <w:spacing w:line="360" w:lineRule="auto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ΤΙΤΛΟΣ ΜΑΘΗΜΑΤΟΣ</w:t>
      </w:r>
      <w:r>
        <w:rPr>
          <w:rFonts w:cs="Palatino Linotype"/>
          <w:lang w:eastAsia="en-US"/>
        </w:rPr>
        <w:t>: Παραστατικές τέχνες: Μορφές και είδη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ΚΩΔ. Μ/ΤΟΣ</w:t>
      </w:r>
      <w:r>
        <w:rPr>
          <w:rFonts w:cs="Palatino Linotype"/>
          <w:lang w:eastAsia="en-US"/>
        </w:rPr>
        <w:t>: DIE-201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ΠΙΣΤΩΤΙΚΕΣ ΜΟΝΑΔΕΣ</w:t>
      </w:r>
      <w:r>
        <w:rPr>
          <w:rFonts w:cs="Palatino Linotype"/>
          <w:lang w:eastAsia="en-US"/>
        </w:rPr>
        <w:t>:</w:t>
      </w:r>
      <w:r>
        <w:t xml:space="preserve"> </w:t>
      </w:r>
      <w:r>
        <w:rPr>
          <w:rFonts w:cs="Palatino Linotype"/>
          <w:lang w:eastAsia="en-US"/>
        </w:rPr>
        <w:t>4 ECTS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ΚΥΡΙΟΣ ΔΙΔΑΣΚΩΝ: Αστέριος Τσιάρας</w:t>
      </w:r>
      <w:r>
        <w:rPr>
          <w:rFonts w:cs="Palatino Linotype"/>
          <w:lang w:eastAsia="en-US"/>
        </w:rPr>
        <w:t xml:space="preserve">,  </w:t>
      </w:r>
      <w:proofErr w:type="spellStart"/>
      <w:r>
        <w:rPr>
          <w:rFonts w:cs="Palatino Linotype"/>
          <w:lang w:eastAsia="en-US"/>
        </w:rPr>
        <w:t>Αναπλ</w:t>
      </w:r>
      <w:proofErr w:type="spellEnd"/>
      <w:r>
        <w:rPr>
          <w:rFonts w:cs="Palatino Linotype"/>
          <w:lang w:eastAsia="en-US"/>
        </w:rPr>
        <w:t>. Καθηγητής ΤΘΣ του Πανεπιστημίου Πελοποννήσου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cs="Palatino Linotype"/>
          <w:bCs/>
          <w:highlight w:val="yellow"/>
          <w:lang w:eastAsia="en-US"/>
        </w:rPr>
      </w:pPr>
      <w:r>
        <w:rPr>
          <w:rFonts w:cs="Palatino Linotype"/>
          <w:b/>
          <w:lang w:eastAsia="en-US"/>
        </w:rPr>
        <w:t xml:space="preserve">ΑΛΛΟΙ ΔΙΔΑΣΚΟΝΤΕΣ:  </w:t>
      </w:r>
      <w:r>
        <w:rPr>
          <w:rFonts w:cs="Palatino Linotype"/>
          <w:bCs/>
          <w:lang w:eastAsia="en-US"/>
        </w:rPr>
        <w:t>Άλκηστις Κοντογιάννη</w:t>
      </w:r>
      <w:r>
        <w:rPr>
          <w:rFonts w:cs="Palatino Linotype"/>
          <w:b/>
          <w:lang w:eastAsia="en-US"/>
        </w:rPr>
        <w:t xml:space="preserve">, </w:t>
      </w:r>
      <w:r>
        <w:rPr>
          <w:rFonts w:cs="Palatino Linotype"/>
          <w:bCs/>
          <w:lang w:eastAsia="en-US"/>
        </w:rPr>
        <w:t xml:space="preserve">Αναστασία </w:t>
      </w:r>
      <w:proofErr w:type="spellStart"/>
      <w:r>
        <w:rPr>
          <w:rFonts w:cs="Palatino Linotype"/>
          <w:bCs/>
          <w:lang w:eastAsia="en-US"/>
        </w:rPr>
        <w:t>Κόρδαρη</w:t>
      </w:r>
      <w:proofErr w:type="spellEnd"/>
      <w:r>
        <w:rPr>
          <w:rFonts w:cs="Palatino Linotype"/>
          <w:bCs/>
          <w:lang w:eastAsia="en-US"/>
        </w:rPr>
        <w:t xml:space="preserve">, Κωνσταντίνος </w:t>
      </w:r>
      <w:proofErr w:type="spellStart"/>
      <w:r>
        <w:rPr>
          <w:rFonts w:cs="Palatino Linotype"/>
          <w:bCs/>
          <w:lang w:eastAsia="en-US"/>
        </w:rPr>
        <w:t>Βόμβολος</w:t>
      </w:r>
      <w:proofErr w:type="spellEnd"/>
    </w:p>
    <w:p w:rsidR="00857BC6" w:rsidRDefault="00A41CD9">
      <w:pPr>
        <w:tabs>
          <w:tab w:val="left" w:pos="3045"/>
        </w:tabs>
        <w:jc w:val="both"/>
      </w:pPr>
      <w:r>
        <w:rPr>
          <w:rFonts w:cs="Palatino Linotype"/>
          <w:b/>
          <w:lang w:eastAsia="en-US"/>
        </w:rPr>
        <w:t>ΣΚΟΠΟΙ &amp; ΣΤΟΧΟΙ ΤΟΥ ΜΑΘΗΜΑΤΟΣ</w:t>
      </w:r>
      <w:r>
        <w:rPr>
          <w:rFonts w:cs="Palatino Linotype"/>
          <w:lang w:eastAsia="en-US"/>
        </w:rPr>
        <w:t>:</w:t>
      </w:r>
      <w:r>
        <w:t xml:space="preserve"> 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lastRenderedPageBreak/>
        <w:t>Ο διδακτικός στόχος του μαθήματος είναι να εισάγει τους μεταπτυχιακούς/</w:t>
      </w:r>
      <w:proofErr w:type="spellStart"/>
      <w:r>
        <w:rPr>
          <w:rFonts w:cs="Palatino Linotype"/>
          <w:lang w:eastAsia="en-US"/>
        </w:rPr>
        <w:t>κές</w:t>
      </w:r>
      <w:proofErr w:type="spellEnd"/>
      <w:r>
        <w:rPr>
          <w:rFonts w:cs="Palatino Linotype"/>
          <w:lang w:eastAsia="en-US"/>
        </w:rPr>
        <w:t xml:space="preserve"> φοιτητές/</w:t>
      </w:r>
      <w:proofErr w:type="spellStart"/>
      <w:r>
        <w:rPr>
          <w:rFonts w:cs="Palatino Linotype"/>
          <w:lang w:eastAsia="en-US"/>
        </w:rPr>
        <w:t>τριες</w:t>
      </w:r>
      <w:proofErr w:type="spellEnd"/>
      <w:r>
        <w:rPr>
          <w:rFonts w:cs="Palatino Linotype"/>
          <w:lang w:eastAsia="en-US"/>
        </w:rPr>
        <w:t xml:space="preserve"> στις βασικές μορφές και τα είδη των παραστατικών τεχνών. 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Μέσα από τη  διδασκαλία του μαθήματος ο μεταπτυχιακός φοιτητής θα κατανοήσει τις διαφορές των τεχνικών μεταξύ διαφορετικών παραστατικών τεχνών.</w:t>
      </w:r>
    </w:p>
    <w:p w:rsidR="00857BC6" w:rsidRDefault="00A41CD9">
      <w:pPr>
        <w:tabs>
          <w:tab w:val="left" w:pos="3045"/>
        </w:tabs>
        <w:spacing w:after="120"/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των παραστατικών τεχνών.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ΔΙΔΑΚΤΙΚΕΣ ΕΝΟΤΗΤΕΣ-ΠΕΡΙΕΧΟΜΕΝΑ</w:t>
      </w:r>
      <w:r>
        <w:rPr>
          <w:rFonts w:cs="Palatino Linotype"/>
          <w:lang w:eastAsia="en-US"/>
        </w:rPr>
        <w:t>:</w:t>
      </w:r>
    </w:p>
    <w:p w:rsidR="00857BC6" w:rsidRDefault="00A41CD9">
      <w:pPr>
        <w:pStyle w:val="1"/>
        <w:numPr>
          <w:ilvl w:val="0"/>
          <w:numId w:val="1"/>
        </w:num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Διδακτική της Υποκριτικής  και Σκηνοθεσίας</w:t>
      </w:r>
    </w:p>
    <w:p w:rsidR="00857BC6" w:rsidRDefault="00A41CD9">
      <w:pPr>
        <w:pStyle w:val="1"/>
        <w:numPr>
          <w:ilvl w:val="0"/>
          <w:numId w:val="1"/>
        </w:num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Κοινων. Θέατρο - Θέατρο για Εκπαίδευση Ενηλίκων</w:t>
      </w:r>
    </w:p>
    <w:p w:rsidR="00857BC6" w:rsidRDefault="00A41CD9">
      <w:pPr>
        <w:pStyle w:val="1"/>
        <w:numPr>
          <w:ilvl w:val="0"/>
          <w:numId w:val="1"/>
        </w:num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Θέατρο καταπιεσμένου, (Φόρουμ, Εικόνας)</w:t>
      </w:r>
    </w:p>
    <w:p w:rsidR="00857BC6" w:rsidRDefault="00A41CD9">
      <w:pPr>
        <w:pStyle w:val="1"/>
        <w:numPr>
          <w:ilvl w:val="0"/>
          <w:numId w:val="1"/>
        </w:num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Θέατρο της επινόησης , θέατρο της ανάπτυξης</w:t>
      </w:r>
    </w:p>
    <w:p w:rsidR="00857BC6" w:rsidRDefault="00A41CD9">
      <w:pPr>
        <w:pStyle w:val="1"/>
        <w:numPr>
          <w:ilvl w:val="0"/>
          <w:numId w:val="1"/>
        </w:num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Διδακτική Χορού. Το σώμα &amp; ο χώρος. Δημιουργικός χορός &amp; αυτοσχέδιος, Παντομίμα, Χοροθέατρο</w:t>
      </w:r>
    </w:p>
    <w:p w:rsidR="00857BC6" w:rsidRDefault="00A41CD9">
      <w:pPr>
        <w:pStyle w:val="1"/>
        <w:numPr>
          <w:ilvl w:val="0"/>
          <w:numId w:val="1"/>
        </w:num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θεατρικά Αντικείμενα, Μάσκες</w:t>
      </w:r>
    </w:p>
    <w:p w:rsidR="00857BC6" w:rsidRDefault="00A41CD9">
      <w:pPr>
        <w:pStyle w:val="1"/>
        <w:numPr>
          <w:ilvl w:val="0"/>
          <w:numId w:val="1"/>
        </w:num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Σκηνογραφία, Ενδυματολογία , υλικά, εφαρμογές στην Εκπαίδευση</w:t>
      </w:r>
    </w:p>
    <w:p w:rsidR="00857BC6" w:rsidRDefault="00A41CD9">
      <w:pPr>
        <w:pStyle w:val="1"/>
        <w:numPr>
          <w:ilvl w:val="0"/>
          <w:numId w:val="1"/>
        </w:num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Φωτισμός, ηλεκτρονικό σχέδιο</w:t>
      </w:r>
    </w:p>
    <w:p w:rsidR="00857BC6" w:rsidRDefault="00A41CD9">
      <w:pPr>
        <w:pStyle w:val="1"/>
        <w:numPr>
          <w:ilvl w:val="0"/>
          <w:numId w:val="1"/>
        </w:numPr>
        <w:tabs>
          <w:tab w:val="left" w:pos="3045"/>
        </w:tabs>
        <w:spacing w:after="120"/>
        <w:ind w:left="1077" w:hanging="35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 xml:space="preserve">Τεχνολογία, πολυμέσα, </w:t>
      </w:r>
      <w:proofErr w:type="spellStart"/>
      <w:r>
        <w:rPr>
          <w:rFonts w:cs="Palatino Linotype"/>
          <w:lang w:eastAsia="en-US"/>
        </w:rPr>
        <w:t>βιντεοτέχνη</w:t>
      </w:r>
      <w:proofErr w:type="spellEnd"/>
      <w:r>
        <w:rPr>
          <w:rFonts w:cs="Palatino Linotype"/>
          <w:lang w:eastAsia="en-US"/>
        </w:rPr>
        <w:t xml:space="preserve">, </w:t>
      </w:r>
      <w:proofErr w:type="spellStart"/>
      <w:r>
        <w:rPr>
          <w:rFonts w:cs="Palatino Linotype"/>
          <w:lang w:eastAsia="en-US"/>
        </w:rPr>
        <w:t>εκπαιδ</w:t>
      </w:r>
      <w:proofErr w:type="spellEnd"/>
      <w:r>
        <w:rPr>
          <w:rFonts w:cs="Palatino Linotype"/>
          <w:lang w:eastAsia="en-US"/>
        </w:rPr>
        <w:t>. εφαρμογές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ΜΕΘΟΔΟΣ ΔΙΔΑΣΚΑΛΙΑΣ</w:t>
      </w:r>
      <w:r>
        <w:rPr>
          <w:rFonts w:cs="Palatino Linotype"/>
          <w:lang w:eastAsia="en-US"/>
        </w:rPr>
        <w:t>:</w:t>
      </w:r>
      <w:r>
        <w:t xml:space="preserve"> Βιωματικά θεατρικά εργαστήρια, </w:t>
      </w:r>
      <w:r>
        <w:rPr>
          <w:rFonts w:cs="Palatino Linotype"/>
          <w:lang w:eastAsia="en-US"/>
        </w:rPr>
        <w:t xml:space="preserve">διάλογος, διάλεξη, χρήση της ψηφιακής τεχνολογίας 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b/>
          <w:lang w:eastAsia="en-US"/>
        </w:rPr>
      </w:pPr>
      <w:r>
        <w:rPr>
          <w:rFonts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Style w:val="10"/>
        <w:tblW w:w="8398" w:type="dxa"/>
        <w:tblLayout w:type="fixed"/>
        <w:tblLook w:val="04A0" w:firstRow="1" w:lastRow="0" w:firstColumn="1" w:lastColumn="0" w:noHBand="0" w:noVBand="1"/>
      </w:tblPr>
      <w:tblGrid>
        <w:gridCol w:w="610"/>
        <w:gridCol w:w="2051"/>
        <w:gridCol w:w="2486"/>
        <w:gridCol w:w="3251"/>
      </w:tblGrid>
      <w:tr w:rsidR="00857BC6">
        <w:tc>
          <w:tcPr>
            <w:tcW w:w="610" w:type="dxa"/>
          </w:tcPr>
          <w:p w:rsidR="00857BC6" w:rsidRDefault="00A41CD9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Α/Α</w:t>
            </w:r>
          </w:p>
        </w:tc>
        <w:tc>
          <w:tcPr>
            <w:tcW w:w="2051" w:type="dxa"/>
          </w:tcPr>
          <w:p w:rsidR="00857BC6" w:rsidRDefault="00A41CD9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Ημερομηνία-Ώρες</w:t>
            </w:r>
          </w:p>
        </w:tc>
        <w:tc>
          <w:tcPr>
            <w:tcW w:w="2486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Εισηγητής</w:t>
            </w:r>
          </w:p>
        </w:tc>
        <w:tc>
          <w:tcPr>
            <w:tcW w:w="3251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Θέμα</w:t>
            </w:r>
          </w:p>
        </w:tc>
      </w:tr>
      <w:tr w:rsidR="00857BC6">
        <w:trPr>
          <w:trHeight w:val="282"/>
        </w:trPr>
        <w:tc>
          <w:tcPr>
            <w:tcW w:w="610" w:type="dxa"/>
          </w:tcPr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7788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Σάββατο</w:t>
            </w:r>
            <w:r>
              <w:rPr>
                <w:rFonts w:eastAsia="Calibri"/>
                <w:b/>
                <w:lang w:val="en-US" w:eastAsia="en-US"/>
              </w:rPr>
              <w:t xml:space="preserve">o </w:t>
            </w:r>
            <w:r>
              <w:rPr>
                <w:rFonts w:eastAsia="Calibri"/>
                <w:b/>
                <w:lang w:eastAsia="en-US"/>
              </w:rPr>
              <w:t>24</w:t>
            </w:r>
            <w:r>
              <w:rPr>
                <w:rFonts w:eastAsia="Calibri"/>
                <w:b/>
                <w:lang w:val="en-US" w:eastAsia="en-US"/>
              </w:rPr>
              <w:t>/02/2018</w:t>
            </w:r>
          </w:p>
        </w:tc>
      </w:tr>
      <w:tr w:rsidR="00857BC6">
        <w:trPr>
          <w:trHeight w:val="1133"/>
        </w:trPr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051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486" w:type="dxa"/>
          </w:tcPr>
          <w:p w:rsidR="00857BC6" w:rsidRDefault="00A41CD9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11.00-16.00</w:t>
            </w:r>
            <w:r w:rsidR="009072D4">
              <w:rPr>
                <w:rFonts w:eastAsia="Calibri"/>
                <w:lang w:eastAsia="en-US"/>
              </w:rPr>
              <w:t xml:space="preserve">΄ 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ΑΛΚΗΣΤΙΣ ΚΟΝΤΟΓΙΑΝΝΗ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17.30</w:t>
            </w:r>
            <w:r>
              <w:rPr>
                <w:rFonts w:eastAsia="Calibri"/>
                <w:lang w:eastAsia="en-US"/>
              </w:rPr>
              <w:t>΄</w:t>
            </w:r>
            <w:r>
              <w:rPr>
                <w:rFonts w:eastAsia="Calibri"/>
                <w:lang w:val="en-US" w:eastAsia="en-US"/>
              </w:rPr>
              <w:t>-20.30</w:t>
            </w:r>
            <w:r>
              <w:rPr>
                <w:rFonts w:eastAsia="Calibri"/>
                <w:lang w:eastAsia="en-US"/>
              </w:rPr>
              <w:t>΄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ΑΛΚΗΣΤΙΣ ΚΟΝΤΟΓΙΑΝΝΗ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3251" w:type="dxa"/>
          </w:tcPr>
          <w:p w:rsidR="00857BC6" w:rsidRDefault="00A41CD9">
            <w:pPr>
              <w:spacing w:after="0" w:line="240" w:lineRule="auto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Πρόβες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bCs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Παραμυθομαραθώνιος</w:t>
            </w:r>
            <w:proofErr w:type="spellEnd"/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val="en-US"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val="en-US" w:eastAsia="en-US"/>
              </w:rPr>
            </w:pP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7788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Κυριακή</w:t>
            </w:r>
            <w:r>
              <w:rPr>
                <w:rFonts w:eastAsia="Calibri"/>
                <w:b/>
                <w:lang w:val="en-US" w:eastAsia="en-US"/>
              </w:rPr>
              <w:t xml:space="preserve"> 25/02/2018</w:t>
            </w: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051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486" w:type="dxa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11.00΄- 14.00΄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ΑΛΚΗΣΤΙΣ ΚΟΝΤΟΓΙΑΝΝΗ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17.00- 19.00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ΑΛΚΗΣΤΙΣ ΚΟΝΤΟΓΙΑΝΝΗ</w:t>
            </w:r>
          </w:p>
        </w:tc>
        <w:tc>
          <w:tcPr>
            <w:tcW w:w="3251" w:type="dxa"/>
          </w:tcPr>
          <w:p w:rsidR="00857BC6" w:rsidRDefault="00A41CD9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Παραμυθομαραθώνιος</w:t>
            </w:r>
            <w:proofErr w:type="spellEnd"/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88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Παρασκευή  02/03/2018</w:t>
            </w:r>
          </w:p>
        </w:tc>
      </w:tr>
      <w:tr w:rsidR="00857BC6">
        <w:tc>
          <w:tcPr>
            <w:tcW w:w="61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51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6" w:type="dxa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ΑΣΤΕΡΙΟΣ ΤΣΙΑΡΑΣ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16.00΄-21.00΄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1" w:type="dxa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Συμβουλευτική εργασιών</w:t>
            </w: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88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Σάββατο 03/03/2018</w:t>
            </w:r>
          </w:p>
        </w:tc>
      </w:tr>
      <w:tr w:rsidR="00857BC6">
        <w:trPr>
          <w:trHeight w:val="90"/>
        </w:trPr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51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6" w:type="dxa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ΑΣΤΕΡΙΟΣ ΤΣΙΑΡΑΣ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11.00΄- 14.00΄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ΑΝΑΣΤΑΣΙΑ ΚΟΡΔΑΡΗ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15.00΄- 18.30΄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ΑΛΚΗΣΤΙΣ ΚΟΝΤΟΓΙΑΝΝΗ 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18.30 -19.30</w:t>
            </w:r>
          </w:p>
        </w:tc>
        <w:tc>
          <w:tcPr>
            <w:tcW w:w="3251" w:type="dxa"/>
          </w:tcPr>
          <w:p w:rsidR="00857BC6" w:rsidRDefault="00A41CD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Σχεδιασμός ερευνητικής εργασίας</w:t>
            </w:r>
          </w:p>
          <w:p w:rsidR="00857BC6" w:rsidRDefault="00857BC6">
            <w:pPr>
              <w:spacing w:after="0" w:line="240" w:lineRule="auto"/>
              <w:rPr>
                <w:rFonts w:cs="Arial"/>
              </w:rPr>
            </w:pPr>
          </w:p>
          <w:p w:rsidR="00857BC6" w:rsidRDefault="00A41CD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Κουκλοθέατρο, κατασκευή και αυτοσχεδιασμοί</w:t>
            </w:r>
          </w:p>
          <w:p w:rsidR="00857BC6" w:rsidRDefault="00857BC6">
            <w:pPr>
              <w:spacing w:after="0" w:line="240" w:lineRule="auto"/>
              <w:rPr>
                <w:rFonts w:cs="Arial"/>
              </w:rPr>
            </w:pPr>
          </w:p>
          <w:p w:rsidR="00857BC6" w:rsidRDefault="00A41CD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΄</w:t>
            </w:r>
          </w:p>
          <w:p w:rsidR="00857BC6" w:rsidRDefault="00A41CD9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Αναστοχασμός</w:t>
            </w:r>
            <w:proofErr w:type="spellEnd"/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88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Κυριακή 4/03/2018</w:t>
            </w:r>
          </w:p>
        </w:tc>
      </w:tr>
      <w:tr w:rsidR="00857BC6">
        <w:trPr>
          <w:trHeight w:val="1127"/>
        </w:trPr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51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86" w:type="dxa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ΚΩΣΤΑΣ ΒΟΜΒΟΛΟΣ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10.30΄- 13.30΄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14.30- 17.30΄</w:t>
            </w:r>
          </w:p>
        </w:tc>
        <w:tc>
          <w:tcPr>
            <w:tcW w:w="3251" w:type="dxa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t>Η διδασκαλία του Αρχαίου Δράματος  μέσω της μουσικής προσέγγισης των χορικών</w:t>
            </w:r>
          </w:p>
        </w:tc>
      </w:tr>
    </w:tbl>
    <w:p w:rsidR="00857BC6" w:rsidRDefault="00857BC6">
      <w:pPr>
        <w:tabs>
          <w:tab w:val="left" w:pos="3045"/>
        </w:tabs>
        <w:jc w:val="both"/>
        <w:rPr>
          <w:rFonts w:cs="Palatino Linotype"/>
          <w:b/>
          <w:lang w:eastAsia="en-US"/>
        </w:rPr>
      </w:pPr>
    </w:p>
    <w:p w:rsidR="00857BC6" w:rsidRDefault="00A41CD9">
      <w:pPr>
        <w:spacing w:before="240"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ΤΡΟΠΟΣ ΚΑΙ ΚΡΙΤΗΡΙΑ ΑΞΙΟΛΟΓΗΣΗΣ</w:t>
      </w:r>
      <w:r>
        <w:rPr>
          <w:rFonts w:cs="Palatino Linotype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857BC6" w:rsidRDefault="00A41CD9">
      <w:pPr>
        <w:spacing w:after="120"/>
        <w:jc w:val="both"/>
        <w:rPr>
          <w:rFonts w:cs="Palatino Linotype"/>
          <w:b/>
          <w:lang w:eastAsia="en-US"/>
        </w:rPr>
      </w:pPr>
      <w:r>
        <w:rPr>
          <w:rFonts w:cs="Palatino Linotype"/>
          <w:b/>
          <w:lang w:eastAsia="en-US"/>
        </w:rPr>
        <w:t>ΠΡΟΤΕΙΝΟΜΕΝΗ ΒΙΒΛΙΟΓΡΑΦΙΑ</w:t>
      </w:r>
    </w:p>
    <w:p w:rsidR="00857BC6" w:rsidRDefault="00A41CD9">
      <w:pPr>
        <w:ind w:left="567" w:hanging="567"/>
        <w:jc w:val="both"/>
        <w:rPr>
          <w:rFonts w:cs="Palatino Linotype"/>
          <w:lang w:eastAsia="en-US"/>
        </w:rPr>
      </w:pPr>
      <w:proofErr w:type="spellStart"/>
      <w:r>
        <w:rPr>
          <w:rFonts w:cs="Palatino Linotype"/>
          <w:lang w:eastAsia="en-US"/>
        </w:rPr>
        <w:t>Δαφιώτη</w:t>
      </w:r>
      <w:proofErr w:type="spellEnd"/>
      <w:r>
        <w:rPr>
          <w:rFonts w:cs="Palatino Linotype"/>
          <w:lang w:eastAsia="en-US"/>
        </w:rPr>
        <w:t xml:space="preserve"> , Α. (2010). </w:t>
      </w:r>
      <w:r>
        <w:rPr>
          <w:rFonts w:cs="Palatino Linotype"/>
          <w:i/>
          <w:lang w:eastAsia="en-US"/>
        </w:rPr>
        <w:t>Το θέατρο στην εκπαίδευση: θεατρικές παραστάσεις και θεατρικό παιχνίδι</w:t>
      </w:r>
      <w:r>
        <w:rPr>
          <w:rFonts w:cs="Palatino Linotype"/>
          <w:lang w:eastAsia="en-US"/>
        </w:rPr>
        <w:t>.</w:t>
      </w:r>
      <w:r>
        <w:t xml:space="preserve"> </w:t>
      </w:r>
      <w:r>
        <w:rPr>
          <w:rFonts w:cs="Palatino Linotype"/>
          <w:lang w:eastAsia="en-US"/>
        </w:rPr>
        <w:t>Αθήνα : Διάπλαση.</w:t>
      </w:r>
    </w:p>
    <w:p w:rsidR="00857BC6" w:rsidRDefault="00A41CD9">
      <w:pPr>
        <w:ind w:left="567" w:hanging="567"/>
        <w:jc w:val="both"/>
        <w:rPr>
          <w:rFonts w:cs="Palatino Linotype"/>
          <w:lang w:eastAsia="en-US"/>
        </w:rPr>
      </w:pPr>
      <w:proofErr w:type="spellStart"/>
      <w:r>
        <w:rPr>
          <w:rFonts w:cs="Palatino Linotype"/>
          <w:lang w:eastAsia="en-US"/>
        </w:rPr>
        <w:t>Γκόβας</w:t>
      </w:r>
      <w:proofErr w:type="spellEnd"/>
      <w:r>
        <w:rPr>
          <w:rFonts w:cs="Palatino Linotype"/>
          <w:lang w:eastAsia="en-US"/>
        </w:rPr>
        <w:t xml:space="preserve">, Ν. (2004). </w:t>
      </w:r>
      <w:r>
        <w:rPr>
          <w:rFonts w:cs="Palatino Linotype"/>
          <w:i/>
          <w:lang w:eastAsia="en-US"/>
        </w:rPr>
        <w:t>Το θέατρο και οι παραστατικές τέχνες στην εκπαίδευση: Δημιουργικότητα και μεταμορφώσεις, Πρακτικά της 4ης διεθνούς συνδιάσκεψης για το θέατρο στην εκπαίδευση</w:t>
      </w:r>
      <w:r>
        <w:rPr>
          <w:rFonts w:cs="Palatino Linotype"/>
          <w:lang w:eastAsia="en-US"/>
        </w:rPr>
        <w:t>. Αθήνα: Πανελλήνιο Δίκτυο Εκπαιδευτικών για το Θέατρο για στην Εκπαίδευση.</w:t>
      </w:r>
    </w:p>
    <w:p w:rsidR="00857BC6" w:rsidRDefault="00A41CD9">
      <w:pPr>
        <w:ind w:left="567" w:hanging="567"/>
        <w:jc w:val="both"/>
        <w:rPr>
          <w:rFonts w:cs="Palatino Linotype"/>
          <w:lang w:eastAsia="en-US"/>
        </w:rPr>
      </w:pPr>
      <w:r>
        <w:rPr>
          <w:rFonts w:cs="Palatino Linotype"/>
          <w:lang w:val="en-US" w:eastAsia="en-US"/>
        </w:rPr>
        <w:t xml:space="preserve">Hickey-Moody, A. (2013). </w:t>
      </w:r>
      <w:r>
        <w:rPr>
          <w:rFonts w:cs="Palatino Linotype"/>
          <w:i/>
          <w:lang w:val="en-US" w:eastAsia="en-US"/>
        </w:rPr>
        <w:t>Youth, arts and education: reassembling subjectivity through affect</w:t>
      </w:r>
      <w:r>
        <w:rPr>
          <w:rFonts w:cs="Palatino Linotype"/>
          <w:lang w:val="en-US" w:eastAsia="en-US"/>
        </w:rPr>
        <w:t>. London</w:t>
      </w:r>
      <w:r>
        <w:rPr>
          <w:rFonts w:cs="Palatino Linotype"/>
          <w:lang w:eastAsia="en-US"/>
        </w:rPr>
        <w:t xml:space="preserve">; </w:t>
      </w:r>
      <w:r>
        <w:rPr>
          <w:rFonts w:cs="Palatino Linotype"/>
          <w:lang w:val="en-US" w:eastAsia="en-US"/>
        </w:rPr>
        <w:t>New</w:t>
      </w:r>
      <w:r>
        <w:rPr>
          <w:rFonts w:cs="Palatino Linotype"/>
          <w:lang w:eastAsia="en-US"/>
        </w:rPr>
        <w:t xml:space="preserve"> </w:t>
      </w:r>
      <w:r>
        <w:rPr>
          <w:rFonts w:cs="Palatino Linotype"/>
          <w:lang w:val="en-US" w:eastAsia="en-US"/>
        </w:rPr>
        <w:t>York</w:t>
      </w:r>
      <w:r>
        <w:rPr>
          <w:rFonts w:cs="Palatino Linotype"/>
          <w:lang w:eastAsia="en-US"/>
        </w:rPr>
        <w:t xml:space="preserve">: </w:t>
      </w:r>
      <w:r>
        <w:rPr>
          <w:rFonts w:cs="Palatino Linotype"/>
          <w:lang w:val="en-US" w:eastAsia="en-US"/>
        </w:rPr>
        <w:t>Routledge</w:t>
      </w:r>
      <w:r>
        <w:rPr>
          <w:rFonts w:cs="Palatino Linotype"/>
          <w:lang w:eastAsia="en-US"/>
        </w:rPr>
        <w:t>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eastAsia="en-US"/>
        </w:rPr>
        <w:t xml:space="preserve">Κοντογιάννη, Α. (2012). </w:t>
      </w:r>
      <w:r>
        <w:rPr>
          <w:rFonts w:cs="Palatino Linotype"/>
          <w:i/>
          <w:lang w:eastAsia="en-US"/>
        </w:rPr>
        <w:t>Το αυτοσχέδιο θέατρο στο σχολείο: Προετοιμασία για δραματοποίηση</w:t>
      </w:r>
      <w:r>
        <w:rPr>
          <w:rFonts w:cs="Palatino Linotype"/>
          <w:lang w:eastAsia="en-US"/>
        </w:rPr>
        <w:t>. Αθήνα</w:t>
      </w:r>
      <w:r>
        <w:rPr>
          <w:rFonts w:cs="Palatino Linotype"/>
          <w:lang w:val="en-US" w:eastAsia="en-US"/>
        </w:rPr>
        <w:t xml:space="preserve">: </w:t>
      </w:r>
      <w:r>
        <w:rPr>
          <w:rFonts w:cs="Palatino Linotype"/>
          <w:lang w:eastAsia="en-US"/>
        </w:rPr>
        <w:t>Πεδίο</w:t>
      </w:r>
      <w:r>
        <w:rPr>
          <w:rFonts w:cs="Palatino Linotype"/>
          <w:lang w:val="en-US" w:eastAsia="en-US"/>
        </w:rPr>
        <w:t>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McCarthy, K. F. (2001). </w:t>
      </w:r>
      <w:r>
        <w:rPr>
          <w:rFonts w:cs="Palatino Linotype"/>
          <w:i/>
          <w:lang w:val="en-US" w:eastAsia="en-US"/>
        </w:rPr>
        <w:t>The Performing arts in a new era</w:t>
      </w:r>
      <w:r>
        <w:rPr>
          <w:rFonts w:cs="Palatino Linotype"/>
          <w:lang w:val="en-US" w:eastAsia="en-US"/>
        </w:rPr>
        <w:t>. Santa Monica, CA: Rand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proofErr w:type="spellStart"/>
      <w:r>
        <w:rPr>
          <w:rFonts w:cs="Palatino Linotype"/>
          <w:lang w:val="en-US" w:eastAsia="en-US"/>
        </w:rPr>
        <w:t>McCutchen</w:t>
      </w:r>
      <w:proofErr w:type="spellEnd"/>
      <w:r>
        <w:rPr>
          <w:rFonts w:cs="Palatino Linotype"/>
          <w:lang w:val="en-US" w:eastAsia="en-US"/>
        </w:rPr>
        <w:t xml:space="preserve">, B. P. (2006). </w:t>
      </w:r>
      <w:r>
        <w:rPr>
          <w:rFonts w:cs="Palatino Linotype"/>
          <w:i/>
          <w:lang w:val="en-US" w:eastAsia="en-US"/>
        </w:rPr>
        <w:t>Teaching dance as art in education</w:t>
      </w:r>
      <w:r>
        <w:rPr>
          <w:rFonts w:cs="Palatino Linotype"/>
          <w:lang w:val="en-US" w:eastAsia="en-US"/>
        </w:rPr>
        <w:t>. Champaign, IL: Human Kinetics.</w:t>
      </w:r>
    </w:p>
    <w:p w:rsidR="00857BC6" w:rsidRDefault="00A41CD9">
      <w:pPr>
        <w:ind w:left="567" w:hanging="567"/>
        <w:jc w:val="both"/>
        <w:rPr>
          <w:rFonts w:cs="Palatino Linotype"/>
          <w:lang w:eastAsia="en-US"/>
        </w:rPr>
      </w:pPr>
      <w:proofErr w:type="spellStart"/>
      <w:r>
        <w:rPr>
          <w:rFonts w:cs="Palatino Linotype"/>
          <w:lang w:val="en-US" w:eastAsia="en-US"/>
        </w:rPr>
        <w:t>Shavinina</w:t>
      </w:r>
      <w:proofErr w:type="spellEnd"/>
      <w:r>
        <w:rPr>
          <w:rFonts w:cs="Palatino Linotype"/>
          <w:lang w:val="en-US" w:eastAsia="en-US"/>
        </w:rPr>
        <w:t xml:space="preserve">, Larisa V. (2003). </w:t>
      </w:r>
      <w:r>
        <w:rPr>
          <w:rFonts w:cs="Palatino Linotype"/>
          <w:i/>
          <w:lang w:val="en-US" w:eastAsia="en-US"/>
        </w:rPr>
        <w:t xml:space="preserve">The international handbook on innovation. </w:t>
      </w:r>
      <w:proofErr w:type="gramStart"/>
      <w:r>
        <w:rPr>
          <w:rFonts w:cs="Palatino Linotype"/>
          <w:lang w:val="en-US" w:eastAsia="en-US"/>
        </w:rPr>
        <w:t>Amsterdam</w:t>
      </w:r>
      <w:r>
        <w:rPr>
          <w:rFonts w:cs="Palatino Linotype"/>
          <w:lang w:eastAsia="en-US"/>
        </w:rPr>
        <w:t xml:space="preserve"> ;</w:t>
      </w:r>
      <w:proofErr w:type="gramEnd"/>
      <w:r>
        <w:rPr>
          <w:rFonts w:cs="Palatino Linotype"/>
          <w:lang w:eastAsia="en-US"/>
        </w:rPr>
        <w:t xml:space="preserve"> </w:t>
      </w:r>
      <w:r>
        <w:rPr>
          <w:rFonts w:cs="Palatino Linotype"/>
          <w:lang w:val="en-US" w:eastAsia="en-US"/>
        </w:rPr>
        <w:t>London</w:t>
      </w:r>
      <w:r>
        <w:rPr>
          <w:rFonts w:cs="Palatino Linotype"/>
          <w:lang w:eastAsia="en-US"/>
        </w:rPr>
        <w:t xml:space="preserve">: </w:t>
      </w:r>
      <w:proofErr w:type="spellStart"/>
      <w:r>
        <w:rPr>
          <w:rFonts w:cs="Palatino Linotype"/>
          <w:lang w:val="en-US" w:eastAsia="en-US"/>
        </w:rPr>
        <w:t>Pergamon</w:t>
      </w:r>
      <w:proofErr w:type="spellEnd"/>
      <w:r>
        <w:rPr>
          <w:rFonts w:cs="Palatino Linotype"/>
          <w:lang w:eastAsia="en-US"/>
        </w:rPr>
        <w:t>.</w:t>
      </w:r>
    </w:p>
    <w:p w:rsidR="00857BC6" w:rsidRDefault="00857BC6">
      <w:pPr>
        <w:jc w:val="both"/>
        <w:rPr>
          <w:rFonts w:cs="Palatino Linotype"/>
          <w:lang w:eastAsia="en-US"/>
        </w:rPr>
      </w:pPr>
    </w:p>
    <w:p w:rsidR="00857BC6" w:rsidRDefault="00A41CD9">
      <w:pPr>
        <w:spacing w:line="360" w:lineRule="auto"/>
        <w:jc w:val="both"/>
        <w:rPr>
          <w:rFonts w:cs="Palatino Linotype"/>
          <w:b/>
          <w:sz w:val="32"/>
          <w:szCs w:val="32"/>
          <w:lang w:eastAsia="en-US"/>
        </w:rPr>
      </w:pP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2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Μάθημα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ΤΙΤΛΟΣ ΜΑΘΗΜΑΤΟΣ</w:t>
      </w:r>
      <w:r>
        <w:rPr>
          <w:rFonts w:cs="Palatino Linotype"/>
          <w:lang w:eastAsia="en-US"/>
        </w:rPr>
        <w:t>: Παραστατικές τέχνες και άλλες τέχνες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ΚΩΔ. Μ/ΤΟΣ</w:t>
      </w:r>
      <w:r>
        <w:rPr>
          <w:rFonts w:cs="Palatino Linotype"/>
          <w:lang w:eastAsia="en-US"/>
        </w:rPr>
        <w:t>: DIE-202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ΠΙΣΤΩΤΙΚΕΣ ΜΟΝΑΔΕΣ</w:t>
      </w:r>
      <w:r>
        <w:rPr>
          <w:rFonts w:cs="Palatino Linotype"/>
          <w:lang w:eastAsia="en-US"/>
        </w:rPr>
        <w:t>:</w:t>
      </w:r>
      <w:r>
        <w:t xml:space="preserve"> </w:t>
      </w:r>
      <w:r>
        <w:rPr>
          <w:rFonts w:cs="Palatino Linotype"/>
          <w:lang w:eastAsia="en-US"/>
        </w:rPr>
        <w:t>5 ECTS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 xml:space="preserve">ΚΥΡΙΟΣ ΔΙΔΑΣΚΩΝ: </w:t>
      </w:r>
      <w:r>
        <w:rPr>
          <w:rFonts w:cs="Palatino Linotype"/>
          <w:lang w:eastAsia="en-US"/>
        </w:rPr>
        <w:t>Άλκηστις Κοντογιάννη – Ομότιμη Καθηγήτρια ΤΘΣ του Πανεπιστημίου Πελοποννήσου</w:t>
      </w:r>
    </w:p>
    <w:p w:rsidR="00857BC6" w:rsidRDefault="00A41CD9">
      <w:pPr>
        <w:spacing w:after="120"/>
        <w:jc w:val="both"/>
        <w:rPr>
          <w:rFonts w:cs="Palatino Linotype"/>
          <w:highlight w:val="magenta"/>
          <w:lang w:eastAsia="en-US"/>
        </w:rPr>
      </w:pPr>
      <w:r>
        <w:rPr>
          <w:rFonts w:cs="Palatino Linotype"/>
          <w:b/>
          <w:lang w:eastAsia="en-US"/>
        </w:rPr>
        <w:t xml:space="preserve">ΑΛΛΟΙ ΔΙΔΑΣΚΟΝΤΕΣ: </w:t>
      </w:r>
      <w:r>
        <w:rPr>
          <w:rFonts w:cs="Palatino Linotype"/>
          <w:bCs/>
          <w:lang w:eastAsia="en-US"/>
        </w:rPr>
        <w:t xml:space="preserve">Αστέριος Τσιάρας,  Παναγιώτα Φυλακτάκη, Αντώνης </w:t>
      </w:r>
      <w:proofErr w:type="spellStart"/>
      <w:r>
        <w:rPr>
          <w:rFonts w:cs="Palatino Linotype"/>
          <w:bCs/>
          <w:lang w:eastAsia="en-US"/>
        </w:rPr>
        <w:t>Λενακάκης</w:t>
      </w:r>
      <w:proofErr w:type="spellEnd"/>
      <w:r>
        <w:rPr>
          <w:rFonts w:cs="Palatino Linotype"/>
          <w:bCs/>
          <w:lang w:eastAsia="en-US"/>
        </w:rPr>
        <w:t xml:space="preserve">, Μαγδαληνή </w:t>
      </w:r>
      <w:proofErr w:type="spellStart"/>
      <w:r>
        <w:rPr>
          <w:rFonts w:cs="Palatino Linotype"/>
          <w:bCs/>
          <w:lang w:eastAsia="en-US"/>
        </w:rPr>
        <w:t>Βίτσου</w:t>
      </w:r>
      <w:proofErr w:type="spellEnd"/>
      <w:r>
        <w:rPr>
          <w:rFonts w:cs="Palatino Linotype"/>
          <w:bCs/>
          <w:lang w:eastAsia="en-US"/>
        </w:rPr>
        <w:t xml:space="preserve">, </w:t>
      </w:r>
      <w:r>
        <w:rPr>
          <w:rFonts w:cs="Palatino Linotype"/>
          <w:bCs/>
          <w:lang w:val="en-US" w:eastAsia="en-US"/>
        </w:rPr>
        <w:t>David</w:t>
      </w:r>
      <w:r>
        <w:rPr>
          <w:rFonts w:cs="Palatino Linotype"/>
          <w:bCs/>
          <w:lang w:eastAsia="en-US"/>
        </w:rPr>
        <w:t>-</w:t>
      </w:r>
      <w:r>
        <w:rPr>
          <w:rFonts w:cs="Palatino Linotype"/>
          <w:bCs/>
          <w:lang w:val="en-US" w:eastAsia="en-US"/>
        </w:rPr>
        <w:t>Roger</w:t>
      </w:r>
      <w:r>
        <w:rPr>
          <w:rFonts w:cs="Palatino Linotype"/>
          <w:bCs/>
          <w:lang w:eastAsia="en-US"/>
        </w:rPr>
        <w:t xml:space="preserve"> </w:t>
      </w:r>
      <w:proofErr w:type="spellStart"/>
      <w:r>
        <w:rPr>
          <w:rFonts w:cs="Palatino Linotype"/>
          <w:bCs/>
          <w:lang w:val="en-US" w:eastAsia="en-US"/>
        </w:rPr>
        <w:t>Pammenter</w:t>
      </w:r>
      <w:proofErr w:type="spellEnd"/>
    </w:p>
    <w:p w:rsidR="00857BC6" w:rsidRDefault="00857BC6">
      <w:pPr>
        <w:tabs>
          <w:tab w:val="left" w:pos="3045"/>
        </w:tabs>
        <w:jc w:val="both"/>
        <w:rPr>
          <w:rFonts w:cs="Palatino Linotype"/>
          <w:b/>
          <w:lang w:eastAsia="en-US"/>
        </w:rPr>
      </w:pPr>
    </w:p>
    <w:p w:rsidR="00857BC6" w:rsidRDefault="00A41CD9">
      <w:pPr>
        <w:tabs>
          <w:tab w:val="left" w:pos="3045"/>
        </w:tabs>
        <w:jc w:val="both"/>
      </w:pPr>
      <w:r>
        <w:rPr>
          <w:rFonts w:cs="Palatino Linotype"/>
          <w:b/>
          <w:lang w:eastAsia="en-US"/>
        </w:rPr>
        <w:lastRenderedPageBreak/>
        <w:t>ΣΚΟΠΟΙ &amp; ΣΤΟΧΟΙ ΤΟΥ ΜΑΘΗΜΑΤΟΣ</w:t>
      </w:r>
      <w:r>
        <w:rPr>
          <w:rFonts w:cs="Palatino Linotype"/>
          <w:lang w:eastAsia="en-US"/>
        </w:rPr>
        <w:t>:</w:t>
      </w:r>
      <w:r>
        <w:t xml:space="preserve"> 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>
        <w:rPr>
          <w:rFonts w:cs="Palatino Linotype"/>
          <w:lang w:eastAsia="en-US"/>
        </w:rPr>
        <w:t>κές</w:t>
      </w:r>
      <w:proofErr w:type="spellEnd"/>
      <w:r>
        <w:rPr>
          <w:rFonts w:cs="Palatino Linotype"/>
          <w:lang w:eastAsia="en-US"/>
        </w:rPr>
        <w:t xml:space="preserve"> φοιτητές/</w:t>
      </w:r>
      <w:proofErr w:type="spellStart"/>
      <w:r>
        <w:rPr>
          <w:rFonts w:cs="Palatino Linotype"/>
          <w:lang w:eastAsia="en-US"/>
        </w:rPr>
        <w:t>τριες</w:t>
      </w:r>
      <w:proofErr w:type="spellEnd"/>
      <w:r>
        <w:rPr>
          <w:rFonts w:cs="Palatino Linotype"/>
          <w:lang w:eastAsia="en-US"/>
        </w:rPr>
        <w:t xml:space="preserve"> στη θεωρητική και πρακτική συσχέτιση των παραστατικών τεχνών με άλλες τέχνες. 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Μέσα από τη  διδασκαλία του μαθήματος ο μεταπτυχιακός φοιτητής θα κατανοήσει τους τρόπους διασύνδεσης των παραστατικών τεχνών με άλλες τέχνες.</w:t>
      </w:r>
    </w:p>
    <w:p w:rsidR="00857BC6" w:rsidRDefault="00A41CD9">
      <w:pPr>
        <w:tabs>
          <w:tab w:val="left" w:pos="3045"/>
        </w:tabs>
        <w:spacing w:after="120"/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συσχέτισης των παραστατικών τεχνών με άλλες τέχνες.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ΔΙΔΑΚΤΙΚΕΣ ΕΝΟΤΗΤΕΣ-ΠΕΡΙΕΧΟΜΕΝΑ</w:t>
      </w:r>
      <w:r>
        <w:rPr>
          <w:rFonts w:cs="Palatino Linotype"/>
          <w:lang w:eastAsia="en-US"/>
        </w:rPr>
        <w:t>: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 xml:space="preserve">1. Εφαρμοσμένη Παιδαγωγική, ΔΤΕ &amp; Παραστατικές Τέχνες  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 xml:space="preserve">2. Ασκήσεις &amp; Τεχνικές ΔΤΕ  στις παραστατικές και τις άλλες τέχνες                                    </w:t>
      </w:r>
    </w:p>
    <w:p w:rsidR="00857BC6" w:rsidRDefault="00A41CD9">
      <w:pPr>
        <w:tabs>
          <w:tab w:val="left" w:pos="3045"/>
        </w:tabs>
        <w:ind w:left="284" w:hanging="284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 xml:space="preserve">3. Διδακτική της μουσικής, </w:t>
      </w:r>
    </w:p>
    <w:p w:rsidR="00857BC6" w:rsidRDefault="00A41CD9">
      <w:pPr>
        <w:tabs>
          <w:tab w:val="left" w:pos="3045"/>
        </w:tabs>
        <w:ind w:left="284" w:hanging="284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4. Κουκλοθέατρο</w:t>
      </w:r>
    </w:p>
    <w:p w:rsidR="00857BC6" w:rsidRDefault="00A41CD9">
      <w:pPr>
        <w:tabs>
          <w:tab w:val="left" w:pos="3045"/>
        </w:tabs>
        <w:ind w:left="284" w:hanging="284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5. Θέατρο Αντικειμένων</w:t>
      </w:r>
    </w:p>
    <w:p w:rsidR="00857BC6" w:rsidRDefault="00A41CD9">
      <w:pPr>
        <w:tabs>
          <w:tab w:val="left" w:pos="3045"/>
        </w:tabs>
        <w:ind w:left="284" w:hanging="284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6. Αφήγηση παραμυθιού</w:t>
      </w:r>
    </w:p>
    <w:p w:rsidR="00857BC6" w:rsidRDefault="00A41CD9">
      <w:pPr>
        <w:tabs>
          <w:tab w:val="left" w:pos="3045"/>
        </w:tabs>
        <w:ind w:left="284" w:hanging="284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7. Λαϊκά δρώμενα</w:t>
      </w:r>
    </w:p>
    <w:p w:rsidR="00857BC6" w:rsidRDefault="00A41CD9">
      <w:pPr>
        <w:tabs>
          <w:tab w:val="left" w:pos="3045"/>
        </w:tabs>
        <w:spacing w:after="120"/>
        <w:ind w:left="284" w:hanging="284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8. Θέατρο δρόμου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ΜΕΘΟΔΟΣ ΔΙΔΑΣΚΑΛΙΑΣ</w:t>
      </w:r>
      <w:r>
        <w:rPr>
          <w:rFonts w:cs="Palatino Linotype"/>
          <w:lang w:eastAsia="en-US"/>
        </w:rPr>
        <w:t>:</w:t>
      </w:r>
      <w:r>
        <w:t xml:space="preserve"> Βιωματικά θεατρικά εργαστήρια, </w:t>
      </w:r>
      <w:r>
        <w:rPr>
          <w:rFonts w:cs="Palatino Linotype"/>
          <w:lang w:eastAsia="en-US"/>
        </w:rPr>
        <w:t xml:space="preserve">διάλογος, διάλεξη, χρήση της ψηφιακής τεχνολογίας 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b/>
          <w:lang w:eastAsia="en-US"/>
        </w:rPr>
      </w:pPr>
      <w:r>
        <w:rPr>
          <w:rFonts w:cs="Palatino Linotype"/>
          <w:b/>
          <w:lang w:eastAsia="en-US"/>
        </w:rPr>
        <w:t>ΗΜΕΡΟΛΟΓΙΑΚΟΣ ΠΡΟΓΡΑΜΜΑΤΙΣΜΟΣ ΔΙΔΑΚΤΕΑΣ ΥΛΗΣ – ΩΡΕΣ/ΕΒΔΟΜΑΔΑ</w:t>
      </w:r>
    </w:p>
    <w:p w:rsidR="00857BC6" w:rsidRDefault="00A41CD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.</w:t>
      </w:r>
    </w:p>
    <w:tbl>
      <w:tblPr>
        <w:tblStyle w:val="10"/>
        <w:tblW w:w="8398" w:type="dxa"/>
        <w:tblLayout w:type="fixed"/>
        <w:tblLook w:val="04A0" w:firstRow="1" w:lastRow="0" w:firstColumn="1" w:lastColumn="0" w:noHBand="0" w:noVBand="1"/>
      </w:tblPr>
      <w:tblGrid>
        <w:gridCol w:w="672"/>
        <w:gridCol w:w="1556"/>
        <w:gridCol w:w="2650"/>
        <w:gridCol w:w="3520"/>
      </w:tblGrid>
      <w:tr w:rsidR="00857BC6">
        <w:tc>
          <w:tcPr>
            <w:tcW w:w="672" w:type="dxa"/>
          </w:tcPr>
          <w:p w:rsidR="00857BC6" w:rsidRDefault="00A41CD9">
            <w:pPr>
              <w:spacing w:after="0" w:line="240" w:lineRule="auto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Α/Α</w:t>
            </w:r>
          </w:p>
        </w:tc>
        <w:tc>
          <w:tcPr>
            <w:tcW w:w="1556" w:type="dxa"/>
          </w:tcPr>
          <w:p w:rsidR="00857BC6" w:rsidRDefault="00A41CD9">
            <w:pPr>
              <w:spacing w:after="0" w:line="240" w:lineRule="auto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Ημερομηνία</w:t>
            </w:r>
          </w:p>
        </w:tc>
        <w:tc>
          <w:tcPr>
            <w:tcW w:w="265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Εισηγητής</w:t>
            </w:r>
          </w:p>
        </w:tc>
        <w:tc>
          <w:tcPr>
            <w:tcW w:w="352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Θέμα</w:t>
            </w:r>
          </w:p>
        </w:tc>
      </w:tr>
      <w:tr w:rsidR="00857BC6">
        <w:tc>
          <w:tcPr>
            <w:tcW w:w="672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Σάββατο   10/03/2018</w:t>
            </w:r>
          </w:p>
        </w:tc>
      </w:tr>
      <w:tr w:rsidR="00857BC6">
        <w:tc>
          <w:tcPr>
            <w:tcW w:w="672" w:type="dxa"/>
          </w:tcPr>
          <w:p w:rsidR="00857BC6" w:rsidRDefault="00A41CD9">
            <w:pPr>
              <w:spacing w:after="0" w:line="240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6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</w:tcPr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ΑΣΤΕΡΙΟΣ ΤΣΙΑΡΑΣ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11.00΄- 14.00΄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ΠΑΝΑΓΙΩΤΑ  ΦΥΛΑΚΤΑΚΗ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15.00΄-18.30΄</w:t>
            </w:r>
          </w:p>
        </w:tc>
        <w:tc>
          <w:tcPr>
            <w:tcW w:w="3520" w:type="dxa"/>
          </w:tcPr>
          <w:p w:rsidR="00857BC6" w:rsidRDefault="00857BC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Σχέδιο  εργασίας έρευνας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Δημιουργική Γραφή</w:t>
            </w:r>
          </w:p>
          <w:p w:rsidR="00857BC6" w:rsidRDefault="00857BC6">
            <w:pPr>
              <w:spacing w:after="0" w:line="240" w:lineRule="auto"/>
              <w:rPr>
                <w:rFonts w:hAnsi="Arial" w:cs="Arial"/>
              </w:rPr>
            </w:pPr>
          </w:p>
        </w:tc>
      </w:tr>
      <w:tr w:rsidR="00857BC6">
        <w:tc>
          <w:tcPr>
            <w:tcW w:w="672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ΉΗΗ</w:t>
            </w:r>
          </w:p>
        </w:tc>
        <w:tc>
          <w:tcPr>
            <w:tcW w:w="7726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autoSpaceDE w:val="0"/>
              <w:autoSpaceDN w:val="0"/>
              <w:adjustRightInd w:val="0"/>
              <w:spacing w:after="0" w:line="240" w:lineRule="auto"/>
              <w:ind w:right="-341"/>
              <w:jc w:val="both"/>
              <w:rPr>
                <w:rFonts w:hAnsi="Arial" w:cs="Arial"/>
              </w:rPr>
            </w:pPr>
            <w:r>
              <w:rPr>
                <w:rFonts w:eastAsia="Calibri"/>
                <w:b/>
                <w:lang w:eastAsia="en-US"/>
              </w:rPr>
              <w:t>Κυριακή  11/03/2018</w:t>
            </w:r>
          </w:p>
        </w:tc>
      </w:tr>
      <w:tr w:rsidR="00857BC6">
        <w:tc>
          <w:tcPr>
            <w:tcW w:w="672" w:type="dxa"/>
          </w:tcPr>
          <w:p w:rsidR="00857BC6" w:rsidRDefault="00A41CD9">
            <w:pPr>
              <w:spacing w:after="0" w:line="240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6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</w:tcPr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ΑΝΤΩΝΗΣ ΛΕΝΑΚΑΚΗΣ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10.30 – 17.30΄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</w:t>
            </w:r>
            <w:r>
              <w:rPr>
                <w:rFonts w:eastAsia="Calibri"/>
                <w:lang w:eastAsia="en-US"/>
              </w:rPr>
              <w:t>ΛΚΗΣΤΙΣ ΚΟΝΤΟΓΙΑΝΝΗ 17.30 -19.30</w:t>
            </w:r>
          </w:p>
        </w:tc>
        <w:tc>
          <w:tcPr>
            <w:tcW w:w="3520" w:type="dxa"/>
          </w:tcPr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Σκηνικός αυτοσχεδιασμός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Αναστοχασμός</w:t>
            </w:r>
            <w:proofErr w:type="spellEnd"/>
          </w:p>
        </w:tc>
      </w:tr>
      <w:tr w:rsidR="00857BC6">
        <w:tc>
          <w:tcPr>
            <w:tcW w:w="672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autoSpaceDE w:val="0"/>
              <w:autoSpaceDN w:val="0"/>
              <w:adjustRightInd w:val="0"/>
              <w:spacing w:after="0" w:line="240" w:lineRule="auto"/>
              <w:ind w:right="-341"/>
              <w:jc w:val="both"/>
              <w:rPr>
                <w:rFonts w:ascii="Arial" w:hAnsi="Arial" w:cs="Arial"/>
              </w:rPr>
            </w:pPr>
            <w:r>
              <w:rPr>
                <w:rFonts w:eastAsia="Calibri"/>
                <w:b/>
                <w:lang w:eastAsia="en-US"/>
              </w:rPr>
              <w:t>Σάββατο  17/03/2018</w:t>
            </w:r>
          </w:p>
        </w:tc>
      </w:tr>
      <w:tr w:rsidR="00857BC6">
        <w:tc>
          <w:tcPr>
            <w:tcW w:w="672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6" w:type="dxa"/>
          </w:tcPr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50" w:type="dxa"/>
          </w:tcPr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ΜΑΓΔΑΛΗΝΗ </w:t>
            </w:r>
            <w:r>
              <w:rPr>
                <w:rFonts w:eastAsia="Calibri"/>
                <w:lang w:val="en-US" w:eastAsia="en-US"/>
              </w:rPr>
              <w:t>B</w:t>
            </w:r>
            <w:r>
              <w:rPr>
                <w:rFonts w:eastAsia="Calibri"/>
                <w:lang w:eastAsia="en-US"/>
              </w:rPr>
              <w:t>ΙΤΣΟΥ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11.00΄-18.30΄  </w:t>
            </w:r>
          </w:p>
        </w:tc>
        <w:tc>
          <w:tcPr>
            <w:tcW w:w="3520" w:type="dxa"/>
          </w:tcPr>
          <w:p w:rsidR="00857BC6" w:rsidRDefault="00857BC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Κουκλοθέατρο-εμψύχωση</w:t>
            </w:r>
            <w:r>
              <w:rPr>
                <w:rFonts w:ascii="Calibri" w:hAnsi="Calibri" w:cs="Calibri"/>
              </w:rPr>
              <w:t xml:space="preserve"> </w:t>
            </w:r>
          </w:p>
          <w:p w:rsidR="00857BC6" w:rsidRDefault="00A41CD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Παρουσίαση διατριβής</w:t>
            </w:r>
          </w:p>
          <w:p w:rsidR="00857BC6" w:rsidRDefault="00857BC6">
            <w:pPr>
              <w:spacing w:after="0" w:line="240" w:lineRule="auto"/>
              <w:rPr>
                <w:rFonts w:ascii="Arial" w:hAnsi="Arial" w:cs="Arial"/>
              </w:rPr>
            </w:pPr>
          </w:p>
          <w:p w:rsidR="00857BC6" w:rsidRDefault="00857B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7BC6">
        <w:tc>
          <w:tcPr>
            <w:tcW w:w="672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autoSpaceDE w:val="0"/>
              <w:autoSpaceDN w:val="0"/>
              <w:adjustRightInd w:val="0"/>
              <w:spacing w:after="0" w:line="240" w:lineRule="auto"/>
              <w:ind w:right="-341"/>
              <w:jc w:val="both"/>
              <w:rPr>
                <w:rFonts w:ascii="Arial" w:hAnsi="Arial" w:cs="Arial"/>
              </w:rPr>
            </w:pPr>
            <w:r>
              <w:rPr>
                <w:rFonts w:eastAsia="Calibri"/>
                <w:lang w:eastAsia="en-US"/>
              </w:rPr>
              <w:t>ΚΥΡΙΑΚΗ  18/03/2018</w:t>
            </w:r>
          </w:p>
        </w:tc>
      </w:tr>
      <w:tr w:rsidR="00857BC6">
        <w:tc>
          <w:tcPr>
            <w:tcW w:w="672" w:type="dxa"/>
          </w:tcPr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4</w:t>
            </w:r>
          </w:p>
        </w:tc>
        <w:tc>
          <w:tcPr>
            <w:tcW w:w="1556" w:type="dxa"/>
          </w:tcPr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50" w:type="dxa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DAVID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PAMMENTER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10.30΄- 17.30΄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</w:tc>
        <w:tc>
          <w:tcPr>
            <w:tcW w:w="3520" w:type="dxa"/>
          </w:tcPr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Πολιτικό θέατρο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857BC6" w:rsidRDefault="00857BC6">
      <w:pPr>
        <w:rPr>
          <w:rFonts w:eastAsia="Calibri"/>
          <w:lang w:eastAsia="en-US"/>
        </w:rPr>
      </w:pP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ΤΡΟΠΟΣ ΚΑΙ ΚΡΙΤΗΡΙΑ ΑΞΙΟΛΟΓΗΣΗΣ</w:t>
      </w:r>
      <w:r>
        <w:rPr>
          <w:rFonts w:cs="Palatino Linotype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857BC6" w:rsidRDefault="00A41CD9">
      <w:pPr>
        <w:spacing w:after="120"/>
        <w:jc w:val="both"/>
        <w:rPr>
          <w:rFonts w:cs="Palatino Linotype"/>
          <w:b/>
          <w:lang w:eastAsia="en-US"/>
        </w:rPr>
      </w:pPr>
      <w:r>
        <w:rPr>
          <w:rFonts w:cs="Palatino Linotype"/>
          <w:b/>
          <w:lang w:eastAsia="en-US"/>
        </w:rPr>
        <w:t>ΠΡΟΤΕΙΝΟΜΕΝΗ ΒΙΒΛΙΟΓΡΑΦΙΑ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eastAsia="en-US"/>
        </w:rPr>
        <w:t xml:space="preserve">Γκανά, Γ. (1998). </w:t>
      </w:r>
      <w:r>
        <w:rPr>
          <w:rFonts w:cs="Palatino Linotype"/>
          <w:i/>
          <w:lang w:eastAsia="en-US"/>
        </w:rPr>
        <w:t>Δέκα δημιουργικά βήματα για μια σχολική παράσταση και έξι παραστάσεις με παιδιά σχολικής και προσχολικής ηλικίας</w:t>
      </w:r>
      <w:r>
        <w:rPr>
          <w:rFonts w:cs="Palatino Linotype"/>
          <w:lang w:eastAsia="en-US"/>
        </w:rPr>
        <w:t>. Αθήνα</w:t>
      </w:r>
      <w:r>
        <w:rPr>
          <w:rFonts w:cs="Palatino Linotype"/>
          <w:lang w:val="en-US" w:eastAsia="en-US"/>
        </w:rPr>
        <w:t xml:space="preserve">: </w:t>
      </w:r>
      <w:r>
        <w:rPr>
          <w:rFonts w:cs="Palatino Linotype"/>
          <w:lang w:eastAsia="en-US"/>
        </w:rPr>
        <w:t>Καστανιώτης</w:t>
      </w:r>
      <w:r>
        <w:rPr>
          <w:rFonts w:cs="Palatino Linotype"/>
          <w:lang w:val="en-US" w:eastAsia="en-US"/>
        </w:rPr>
        <w:t>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Clark, G. (2004). </w:t>
      </w:r>
      <w:r>
        <w:rPr>
          <w:rFonts w:cs="Palatino Linotype"/>
          <w:i/>
          <w:lang w:val="en-US" w:eastAsia="en-US"/>
        </w:rPr>
        <w:t>Teaching talented art students: principles and practices</w:t>
      </w:r>
      <w:r>
        <w:rPr>
          <w:rFonts w:cs="Palatino Linotype"/>
          <w:lang w:val="en-US" w:eastAsia="en-US"/>
        </w:rPr>
        <w:t>. New York, N.Y.: Teachers College Press.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Davies, D. (2011). </w:t>
      </w:r>
      <w:r>
        <w:rPr>
          <w:rFonts w:cs="Palatino Linotype"/>
          <w:i/>
          <w:lang w:val="en-US" w:eastAsia="en-US"/>
        </w:rPr>
        <w:t xml:space="preserve">Philosophy of the performing arts. </w:t>
      </w:r>
      <w:proofErr w:type="spellStart"/>
      <w:r>
        <w:rPr>
          <w:rFonts w:cs="Palatino Linotype"/>
          <w:lang w:val="en-US" w:eastAsia="en-US"/>
        </w:rPr>
        <w:t>Chichester</w:t>
      </w:r>
      <w:proofErr w:type="spellEnd"/>
      <w:r>
        <w:rPr>
          <w:rFonts w:cs="Palatino Linotype"/>
          <w:lang w:val="en-US" w:eastAsia="en-US"/>
        </w:rPr>
        <w:t xml:space="preserve">, West </w:t>
      </w:r>
      <w:proofErr w:type="gramStart"/>
      <w:r>
        <w:rPr>
          <w:rFonts w:cs="Palatino Linotype"/>
          <w:lang w:val="en-US" w:eastAsia="en-US"/>
        </w:rPr>
        <w:t>Sussex ;</w:t>
      </w:r>
      <w:proofErr w:type="gramEnd"/>
      <w:r>
        <w:rPr>
          <w:rFonts w:cs="Palatino Linotype"/>
          <w:lang w:val="en-US" w:eastAsia="en-US"/>
        </w:rPr>
        <w:t xml:space="preserve"> Malden, MA : Wiley-Blackwell.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Graham, G. (2005). </w:t>
      </w:r>
      <w:r>
        <w:rPr>
          <w:rFonts w:cs="Palatino Linotype"/>
          <w:i/>
          <w:lang w:val="en-US" w:eastAsia="en-US"/>
        </w:rPr>
        <w:t>Philosophy of the arts: an introduction to aesthetics</w:t>
      </w:r>
      <w:r>
        <w:rPr>
          <w:rFonts w:cs="Palatino Linotype"/>
          <w:lang w:val="en-US" w:eastAsia="en-US"/>
        </w:rPr>
        <w:t xml:space="preserve">. </w:t>
      </w:r>
      <w:proofErr w:type="gramStart"/>
      <w:r>
        <w:rPr>
          <w:rFonts w:cs="Palatino Linotype"/>
          <w:lang w:val="en-US" w:eastAsia="en-US"/>
        </w:rPr>
        <w:t>London ;</w:t>
      </w:r>
      <w:proofErr w:type="gramEnd"/>
      <w:r>
        <w:rPr>
          <w:rFonts w:cs="Palatino Linotype"/>
          <w:lang w:val="en-US" w:eastAsia="en-US"/>
        </w:rPr>
        <w:t xml:space="preserve"> New York : Routledge.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McCarthy, K. F. (2005). </w:t>
      </w:r>
      <w:r>
        <w:rPr>
          <w:rFonts w:cs="Palatino Linotype"/>
          <w:i/>
          <w:lang w:val="en-US" w:eastAsia="en-US"/>
        </w:rPr>
        <w:t>A portrait of the visual arts: meeting the challenges of a new era</w:t>
      </w:r>
      <w:r>
        <w:rPr>
          <w:rFonts w:cs="Palatino Linotype"/>
          <w:lang w:val="en-US" w:eastAsia="en-US"/>
        </w:rPr>
        <w:t xml:space="preserve">. Santa Monica, </w:t>
      </w:r>
      <w:proofErr w:type="gramStart"/>
      <w:r>
        <w:rPr>
          <w:rFonts w:cs="Palatino Linotype"/>
          <w:lang w:val="en-US" w:eastAsia="en-US"/>
        </w:rPr>
        <w:t>CA :</w:t>
      </w:r>
      <w:proofErr w:type="gramEnd"/>
      <w:r>
        <w:rPr>
          <w:rFonts w:cs="Palatino Linotype"/>
          <w:lang w:val="en-US" w:eastAsia="en-US"/>
        </w:rPr>
        <w:t xml:space="preserve"> RAND Corp.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Royce, A. P. (2004). </w:t>
      </w:r>
      <w:r>
        <w:rPr>
          <w:rFonts w:cs="Palatino Linotype"/>
          <w:i/>
          <w:lang w:val="en-US" w:eastAsia="en-US"/>
        </w:rPr>
        <w:t>Anthropology of the performing arts: artistry, virtuosity, and interpretation in a cross-cultural perspective</w:t>
      </w:r>
      <w:r>
        <w:rPr>
          <w:rFonts w:cs="Palatino Linotype"/>
          <w:lang w:val="en-US" w:eastAsia="en-US"/>
        </w:rPr>
        <w:t xml:space="preserve">. Walnut Creek, CA: </w:t>
      </w:r>
      <w:proofErr w:type="spellStart"/>
      <w:r>
        <w:rPr>
          <w:rFonts w:cs="Palatino Linotype"/>
          <w:lang w:val="en-US" w:eastAsia="en-US"/>
        </w:rPr>
        <w:t>AltaMira</w:t>
      </w:r>
      <w:proofErr w:type="spellEnd"/>
      <w:r>
        <w:rPr>
          <w:rFonts w:cs="Palatino Linotype"/>
          <w:lang w:val="en-US" w:eastAsia="en-US"/>
        </w:rPr>
        <w:t xml:space="preserve"> Press.</w:t>
      </w:r>
    </w:p>
    <w:p w:rsidR="00857BC6" w:rsidRDefault="00857BC6">
      <w:pPr>
        <w:ind w:left="567" w:hanging="567"/>
        <w:jc w:val="both"/>
        <w:rPr>
          <w:rFonts w:cs="Palatino Linotype"/>
          <w:lang w:val="en-US" w:eastAsia="en-US"/>
        </w:rPr>
      </w:pPr>
    </w:p>
    <w:p w:rsidR="00857BC6" w:rsidRDefault="00A41CD9">
      <w:pPr>
        <w:spacing w:line="360" w:lineRule="auto"/>
        <w:jc w:val="both"/>
        <w:rPr>
          <w:rFonts w:cs="Palatino Linotype"/>
          <w:b/>
          <w:sz w:val="32"/>
          <w:szCs w:val="32"/>
          <w:lang w:val="en-US" w:eastAsia="en-US"/>
        </w:rPr>
      </w:pP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val="en-US" w:eastAsia="en-US"/>
        </w:rPr>
        <w:t>3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val="en-US" w:eastAsia="en-US"/>
        </w:rPr>
        <w:t xml:space="preserve"> 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Μάθημα</w:t>
      </w:r>
    </w:p>
    <w:p w:rsidR="00857BC6" w:rsidRDefault="00A41CD9">
      <w:pPr>
        <w:spacing w:line="360" w:lineRule="auto"/>
        <w:jc w:val="both"/>
        <w:rPr>
          <w:rFonts w:cs="Palatino Linotype"/>
          <w:b/>
          <w:sz w:val="32"/>
          <w:szCs w:val="32"/>
          <w:lang w:val="en-US" w:eastAsia="en-US"/>
        </w:rPr>
      </w:pPr>
      <w:r>
        <w:rPr>
          <w:rFonts w:cs="Palatino Linotype"/>
          <w:b/>
          <w:lang w:eastAsia="en-US"/>
        </w:rPr>
        <w:t>ΤΙΤΛΟΣ</w:t>
      </w:r>
      <w:r>
        <w:rPr>
          <w:rFonts w:cs="Palatino Linotype"/>
          <w:b/>
          <w:lang w:val="en-US" w:eastAsia="en-US"/>
        </w:rPr>
        <w:t xml:space="preserve"> </w:t>
      </w:r>
      <w:r>
        <w:rPr>
          <w:rFonts w:cs="Palatino Linotype"/>
          <w:b/>
          <w:lang w:eastAsia="en-US"/>
        </w:rPr>
        <w:t>ΜΑΘΗΜΑΤΟΣ</w:t>
      </w:r>
      <w:r>
        <w:rPr>
          <w:rFonts w:cs="Palatino Linotype"/>
          <w:lang w:val="en-US" w:eastAsia="en-US"/>
        </w:rPr>
        <w:t xml:space="preserve">: </w:t>
      </w:r>
      <w:r>
        <w:rPr>
          <w:rFonts w:cs="Palatino Linotype"/>
          <w:lang w:eastAsia="en-US"/>
        </w:rPr>
        <w:t>Διασύνδεση</w:t>
      </w:r>
      <w:r>
        <w:rPr>
          <w:rFonts w:cs="Palatino Linotype"/>
          <w:lang w:val="en-US" w:eastAsia="en-US"/>
        </w:rPr>
        <w:t xml:space="preserve"> </w:t>
      </w:r>
      <w:r>
        <w:rPr>
          <w:rFonts w:cs="Palatino Linotype"/>
          <w:lang w:eastAsia="en-US"/>
        </w:rPr>
        <w:t>Τεχνών</w:t>
      </w:r>
      <w:r>
        <w:rPr>
          <w:rFonts w:cs="Palatino Linotype"/>
          <w:lang w:val="en-US" w:eastAsia="en-US"/>
        </w:rPr>
        <w:t xml:space="preserve">: </w:t>
      </w:r>
      <w:r>
        <w:rPr>
          <w:rFonts w:cs="Palatino Linotype"/>
          <w:lang w:eastAsia="en-US"/>
        </w:rPr>
        <w:t>Πολύτεχνο</w:t>
      </w:r>
      <w:r>
        <w:rPr>
          <w:rFonts w:cs="Palatino Linotype"/>
          <w:lang w:val="en-US" w:eastAsia="en-US"/>
        </w:rPr>
        <w:t xml:space="preserve"> </w:t>
      </w:r>
      <w:r>
        <w:rPr>
          <w:rFonts w:cs="Palatino Linotype"/>
          <w:lang w:eastAsia="en-US"/>
        </w:rPr>
        <w:t>δρώμενο</w:t>
      </w:r>
      <w:r>
        <w:rPr>
          <w:rFonts w:cs="Palatino Linotype"/>
          <w:lang w:val="en-US" w:eastAsia="en-US"/>
        </w:rPr>
        <w:t xml:space="preserve"> 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ΚΩΔ. Μ/ΤΟΣ</w:t>
      </w:r>
      <w:r>
        <w:rPr>
          <w:rFonts w:cs="Palatino Linotype"/>
          <w:lang w:eastAsia="en-US"/>
        </w:rPr>
        <w:t xml:space="preserve">: </w:t>
      </w:r>
      <w:r>
        <w:rPr>
          <w:rFonts w:cs="Palatino Linotype"/>
          <w:lang w:val="en-US" w:eastAsia="en-US"/>
        </w:rPr>
        <w:t>DIE</w:t>
      </w:r>
      <w:r>
        <w:rPr>
          <w:rFonts w:cs="Palatino Linotype"/>
          <w:lang w:eastAsia="en-US"/>
        </w:rPr>
        <w:t>-203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ΠΙΣΤΩΤΙΚΕΣ ΜΟΝΑΔΕΣ</w:t>
      </w:r>
      <w:r>
        <w:rPr>
          <w:rFonts w:cs="Palatino Linotype"/>
          <w:lang w:eastAsia="en-US"/>
        </w:rPr>
        <w:t>:</w:t>
      </w:r>
      <w:r>
        <w:t xml:space="preserve"> </w:t>
      </w:r>
      <w:r>
        <w:rPr>
          <w:rFonts w:cs="Palatino Linotype"/>
          <w:lang w:eastAsia="en-US"/>
        </w:rPr>
        <w:t>6 ECTS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 xml:space="preserve">ΚΥΡΙΟΣ ΔΙΔΑΣΚΩΝ: </w:t>
      </w:r>
      <w:r>
        <w:rPr>
          <w:rFonts w:cs="Palatino Linotype"/>
          <w:lang w:eastAsia="en-US"/>
        </w:rPr>
        <w:t xml:space="preserve">Αστέριος Τσιάρας - </w:t>
      </w:r>
      <w:proofErr w:type="spellStart"/>
      <w:r>
        <w:rPr>
          <w:rFonts w:cs="Palatino Linotype"/>
          <w:lang w:eastAsia="en-US"/>
        </w:rPr>
        <w:t>Αναπλ</w:t>
      </w:r>
      <w:proofErr w:type="spellEnd"/>
      <w:r>
        <w:rPr>
          <w:rFonts w:cs="Palatino Linotype"/>
          <w:lang w:eastAsia="en-US"/>
        </w:rPr>
        <w:t>. Καθηγητής  ΤΘΣ του Πανεπιστημίου Πελοποννήσου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 xml:space="preserve">ΑΛΛΟΙ ΔΙΔΑΣΚΟΝΤΕΣ: Άλκηστις Κοντογιάννη, Άγγελος Γουναράς, Γιώργος Θεοδώρου,  Αναστασία </w:t>
      </w:r>
      <w:proofErr w:type="spellStart"/>
      <w:r>
        <w:rPr>
          <w:rFonts w:cs="Palatino Linotype"/>
          <w:lang w:eastAsia="en-US"/>
        </w:rPr>
        <w:t>Κόρδαρη</w:t>
      </w:r>
      <w:proofErr w:type="spellEnd"/>
      <w:r>
        <w:rPr>
          <w:rFonts w:cs="Palatino Linotype"/>
          <w:lang w:eastAsia="en-US"/>
        </w:rPr>
        <w:t xml:space="preserve">, Βασιλική </w:t>
      </w:r>
      <w:proofErr w:type="spellStart"/>
      <w:r>
        <w:rPr>
          <w:rFonts w:cs="Palatino Linotype"/>
          <w:lang w:eastAsia="en-US"/>
        </w:rPr>
        <w:t>Σαγκιώτη</w:t>
      </w:r>
      <w:proofErr w:type="spellEnd"/>
      <w:r>
        <w:rPr>
          <w:rFonts w:cs="Palatino Linotype"/>
          <w:lang w:eastAsia="en-US"/>
        </w:rPr>
        <w:t>, Θεοδώρα Παπαϊωάννου</w:t>
      </w:r>
    </w:p>
    <w:p w:rsidR="00857BC6" w:rsidRDefault="00A41CD9">
      <w:pPr>
        <w:tabs>
          <w:tab w:val="left" w:pos="3045"/>
        </w:tabs>
        <w:jc w:val="both"/>
      </w:pPr>
      <w:r>
        <w:rPr>
          <w:rFonts w:cs="Palatino Linotype"/>
          <w:b/>
          <w:lang w:eastAsia="en-US"/>
        </w:rPr>
        <w:t>ΣΚΟΠΟΙ &amp; ΣΤΟΧΟΙ ΤΟΥ ΜΑΘΗΜΑΤΟΣ</w:t>
      </w:r>
      <w:r>
        <w:rPr>
          <w:rFonts w:cs="Palatino Linotype"/>
          <w:lang w:eastAsia="en-US"/>
        </w:rPr>
        <w:t>:</w:t>
      </w:r>
      <w:r>
        <w:t xml:space="preserve"> 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>
        <w:rPr>
          <w:rFonts w:cs="Palatino Linotype"/>
          <w:lang w:eastAsia="en-US"/>
        </w:rPr>
        <w:t>κές</w:t>
      </w:r>
      <w:proofErr w:type="spellEnd"/>
      <w:r>
        <w:rPr>
          <w:rFonts w:cs="Palatino Linotype"/>
          <w:lang w:eastAsia="en-US"/>
        </w:rPr>
        <w:t xml:space="preserve"> φοιτητές/</w:t>
      </w:r>
      <w:proofErr w:type="spellStart"/>
      <w:r>
        <w:rPr>
          <w:rFonts w:cs="Palatino Linotype"/>
          <w:lang w:eastAsia="en-US"/>
        </w:rPr>
        <w:t>τριες</w:t>
      </w:r>
      <w:proofErr w:type="spellEnd"/>
      <w:r>
        <w:rPr>
          <w:rFonts w:cs="Palatino Linotype"/>
          <w:lang w:eastAsia="en-US"/>
        </w:rPr>
        <w:t xml:space="preserve"> στους τρόπους διασύνδεσης των τεχνών. 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lastRenderedPageBreak/>
        <w:t>Μέσα από τη  διδασκαλία του μαθήματος ο μεταπτυχιακός φοιτητής θα κατανοήσει τη διασύνδεση των τεχνών και τη δημιουργία πολύτεχνου δρώμενου.</w:t>
      </w:r>
    </w:p>
    <w:p w:rsidR="00857BC6" w:rsidRDefault="00A41CD9">
      <w:pPr>
        <w:tabs>
          <w:tab w:val="left" w:pos="3045"/>
        </w:tabs>
        <w:spacing w:after="120"/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διασύνδεσης  των τεχνών και τη δημιουργία πολύτεχνου δρώμενου.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ΔΙΔΑΚΤΙΚΕΣ ΕΝΟΤΗΤΕΣ-ΠΕΡΙΕΧΟΜΕΝΑ</w:t>
      </w:r>
      <w:r>
        <w:rPr>
          <w:rFonts w:cs="Palatino Linotype"/>
          <w:lang w:eastAsia="en-US"/>
        </w:rPr>
        <w:t>:</w:t>
      </w:r>
    </w:p>
    <w:p w:rsidR="00857BC6" w:rsidRDefault="00A41CD9">
      <w:pPr>
        <w:pStyle w:val="1"/>
        <w:numPr>
          <w:ilvl w:val="0"/>
          <w:numId w:val="2"/>
        </w:numPr>
        <w:tabs>
          <w:tab w:val="left" w:pos="3045"/>
        </w:tabs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Τρόποι και τεχνικές διασύνδεσης των τεχνών</w:t>
      </w:r>
    </w:p>
    <w:p w:rsidR="00857BC6" w:rsidRDefault="00A41CD9">
      <w:pPr>
        <w:pStyle w:val="1"/>
        <w:numPr>
          <w:ilvl w:val="0"/>
          <w:numId w:val="2"/>
        </w:numPr>
        <w:spacing w:after="120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Τρόποι και τεχνικές δημιουργίας πολύτεχνου δρώμενου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ΜΕΘΟΔΟΣ ΔΙΔΑΣΚΑΛΙΑΣ</w:t>
      </w:r>
      <w:r>
        <w:rPr>
          <w:rFonts w:cs="Palatino Linotype"/>
          <w:lang w:eastAsia="en-US"/>
        </w:rPr>
        <w:t>:</w:t>
      </w:r>
      <w:r>
        <w:t xml:space="preserve"> Βιωματικά θεατρικά εργαστήρια, </w:t>
      </w:r>
      <w:r>
        <w:rPr>
          <w:rFonts w:cs="Palatino Linotype"/>
          <w:lang w:eastAsia="en-US"/>
        </w:rPr>
        <w:t xml:space="preserve">διάλογος, διάλεξη, χρήση της ψηφιακής τεχνολογίας 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b/>
          <w:lang w:eastAsia="en-US"/>
        </w:rPr>
      </w:pPr>
      <w:r>
        <w:rPr>
          <w:rFonts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Style w:val="10"/>
        <w:tblW w:w="9493" w:type="dxa"/>
        <w:tblLayout w:type="fixed"/>
        <w:tblLook w:val="04A0" w:firstRow="1" w:lastRow="0" w:firstColumn="1" w:lastColumn="0" w:noHBand="0" w:noVBand="1"/>
      </w:tblPr>
      <w:tblGrid>
        <w:gridCol w:w="670"/>
        <w:gridCol w:w="1554"/>
        <w:gridCol w:w="2702"/>
        <w:gridCol w:w="4567"/>
      </w:tblGrid>
      <w:tr w:rsidR="00857BC6" w:rsidTr="009D6BFA">
        <w:tc>
          <w:tcPr>
            <w:tcW w:w="670" w:type="dxa"/>
          </w:tcPr>
          <w:p w:rsidR="00857BC6" w:rsidRDefault="00A41CD9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Α/Α</w:t>
            </w:r>
          </w:p>
        </w:tc>
        <w:tc>
          <w:tcPr>
            <w:tcW w:w="1554" w:type="dxa"/>
          </w:tcPr>
          <w:p w:rsidR="00857BC6" w:rsidRDefault="00A41CD9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Ημερομηνία</w:t>
            </w:r>
          </w:p>
        </w:tc>
        <w:tc>
          <w:tcPr>
            <w:tcW w:w="2702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Εισηγητής</w:t>
            </w:r>
          </w:p>
        </w:tc>
        <w:tc>
          <w:tcPr>
            <w:tcW w:w="4567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Θέμα</w:t>
            </w:r>
          </w:p>
        </w:tc>
      </w:tr>
      <w:tr w:rsidR="00857BC6" w:rsidTr="009D6BFA"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3" w:type="dxa"/>
            <w:gridSpan w:val="3"/>
            <w:shd w:val="clear" w:color="auto" w:fill="E6E0EC" w:themeFill="accent4" w:themeFillTint="32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Σάββατο 31/03/2018</w:t>
            </w:r>
          </w:p>
        </w:tc>
      </w:tr>
      <w:tr w:rsidR="00857BC6" w:rsidTr="009D6BFA"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4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2" w:type="dxa"/>
          </w:tcPr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ΑΓΓΕΛΟΣ ΓΟΥΝΑΡΑΣ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11.00΄-14.00΄ 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ΑΝΑΣΤΑΣΙΑ ΚΟΡΔΑΡΗ  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15.15-16.15 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ΠΑΡΑΣΤΑΣΗ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Μάθημα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16.30΄-18.30΄</w:t>
            </w:r>
          </w:p>
        </w:tc>
        <w:tc>
          <w:tcPr>
            <w:tcW w:w="4567" w:type="dxa"/>
          </w:tcPr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Βασικές αρχές φωτισμού και εφαρμογές στην Εκπαίδευση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Παράσταση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Κίνηση – εμψύχωση κούκλας</w:t>
            </w:r>
          </w:p>
        </w:tc>
      </w:tr>
      <w:tr w:rsidR="00857BC6" w:rsidTr="009D6BFA"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3" w:type="dxa"/>
            <w:gridSpan w:val="3"/>
            <w:shd w:val="clear" w:color="auto" w:fill="E6E0EC" w:themeFill="accent4" w:themeFillTint="32"/>
          </w:tcPr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E6E0EC" w:themeFill="accent4" w:themeFillTint="32"/>
                <w:lang w:eastAsia="en-US"/>
              </w:rPr>
              <w:t>Κυριακή  01/04/2018</w:t>
            </w:r>
          </w:p>
        </w:tc>
      </w:tr>
      <w:tr w:rsidR="00857BC6" w:rsidTr="009D6BFA"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4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2" w:type="dxa"/>
          </w:tcPr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ΑΛΚΗΣΤΙΣ ΚΟΝΤΟΓΙΑΝΝΗ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67" w:type="dxa"/>
          </w:tcPr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Βιοηθική και Δράμα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Pr="009D6BFA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D6BFA">
              <w:rPr>
                <w:rFonts w:eastAsia="Calibri"/>
                <w:sz w:val="24"/>
                <w:szCs w:val="24"/>
                <w:lang w:eastAsia="en-US"/>
              </w:rPr>
              <w:t>Κουκλοθέατρο και οι διαστάσεις του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D6BFA">
              <w:rPr>
                <w:rFonts w:eastAsia="Calibri"/>
                <w:sz w:val="24"/>
                <w:szCs w:val="24"/>
                <w:lang w:eastAsia="en-US"/>
              </w:rPr>
              <w:t xml:space="preserve">Το Κουκλοθέατρο ως θεραπευτικό μέσον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57BC6" w:rsidTr="009D6BFA"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3" w:type="dxa"/>
            <w:gridSpan w:val="3"/>
            <w:shd w:val="clear" w:color="auto" w:fill="E6E0EC" w:themeFill="accent4" w:themeFillTint="32"/>
          </w:tcPr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Σάββατο 14/04/2018</w:t>
            </w:r>
          </w:p>
        </w:tc>
      </w:tr>
      <w:tr w:rsidR="00857BC6" w:rsidTr="009D6BFA"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4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2" w:type="dxa"/>
          </w:tcPr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ΔΩΡΑ ΠΑΠΑΙΩΑΝΝΟΥ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11.00΄-14.00 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ΒΑΣΙΛΙΚΗ ΣΑΓΚΙΩΤΗ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15.00΄-18.00’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67" w:type="dxa"/>
          </w:tcPr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Δραματική Τέχνη και Συναλλακτική Θεωρία 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Θεωρία και εργαστήρι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Το προσωπείο στην εκπαίδευση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BC6" w:rsidTr="009D6BFA"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3" w:type="dxa"/>
            <w:gridSpan w:val="3"/>
            <w:shd w:val="clear" w:color="auto" w:fill="E6E0EC" w:themeFill="accent4" w:themeFillTint="32"/>
          </w:tcPr>
          <w:p w:rsidR="00857BC6" w:rsidRDefault="00A41CD9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E6E0EC" w:themeFill="accent4" w:themeFillTint="32"/>
              </w:rPr>
              <w:t>Κυριακή 15/4/2018</w:t>
            </w:r>
          </w:p>
        </w:tc>
      </w:tr>
      <w:tr w:rsidR="00857BC6" w:rsidTr="009D6BFA"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2" w:type="dxa"/>
            <w:shd w:val="clear" w:color="auto" w:fill="auto"/>
          </w:tcPr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ΓΙΩΡΓΟΣ ΘΕΟΔΩΡΟΥ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10.30΄-13.30 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ΓΙΩΡΓΟΣ ΘΕΟΔΩΡΟΥ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&amp; 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ΑΛΚΗΣΤΙΣ ΚΟΝΤΟΓΙΑΝΝΗ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14.30’-17.30΄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7" w:type="dxa"/>
          </w:tcPr>
          <w:p w:rsidR="00857BC6" w:rsidRDefault="00A41CD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Οπτικοποίηση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του λόγου</w:t>
            </w:r>
          </w:p>
          <w:p w:rsidR="00857BC6" w:rsidRDefault="00857BC6">
            <w:pPr>
              <w:pStyle w:val="a4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857BC6" w:rsidRDefault="00857BC6">
            <w:pPr>
              <w:pStyle w:val="a4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857BC6" w:rsidRDefault="00857BC6">
            <w:pPr>
              <w:pStyle w:val="a4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857BC6" w:rsidRDefault="00857BC6">
            <w:pPr>
              <w:pStyle w:val="a4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7BC6" w:rsidTr="009D6BFA"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823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Παρασκευή 20/04/2017 ΤΣΙΑΡΑΣ  ΣΥΜΒΟΥΛΕΥΤΙΚΗ 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16.00- 20.00΄</w:t>
            </w:r>
          </w:p>
        </w:tc>
      </w:tr>
      <w:tr w:rsidR="00857BC6" w:rsidTr="009D6BFA"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3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Σάββατο 21/4/2018</w:t>
            </w:r>
          </w:p>
        </w:tc>
      </w:tr>
      <w:tr w:rsidR="00857BC6" w:rsidTr="009D6BFA"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4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2" w:type="dxa"/>
          </w:tcPr>
          <w:p w:rsidR="00857BC6" w:rsidRDefault="00857BC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ΑΛΚΗΣΤΙΣ ΚΟΝΤΟΓΙΑΝΝΗ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11.00΄-15.00΄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ΑΣΤΕΡΙΟΣ ΤΣΙΑΡΑΣ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16.00΄- 19.00 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4567" w:type="dxa"/>
          </w:tcPr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Παρουσίαση εφημερίδων  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Δημιουργία θεατρικού δρώμενου  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857BC6" w:rsidRDefault="00857BC6">
      <w:pPr>
        <w:tabs>
          <w:tab w:val="left" w:pos="3045"/>
        </w:tabs>
        <w:jc w:val="both"/>
        <w:rPr>
          <w:rFonts w:cs="Palatino Linotype"/>
          <w:lang w:eastAsia="en-US"/>
        </w:rPr>
      </w:pPr>
    </w:p>
    <w:p w:rsidR="00857BC6" w:rsidRDefault="00A41CD9">
      <w:pPr>
        <w:spacing w:before="240"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ΤΡΟΠΟΣ ΚΑΙ ΚΡΙΤΗΡΙΑ ΑΞΙΟΛΟΓΗΣΗΣ</w:t>
      </w:r>
      <w:r>
        <w:rPr>
          <w:rFonts w:cs="Palatino Linotype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857BC6" w:rsidRDefault="00A41CD9">
      <w:pPr>
        <w:spacing w:after="120"/>
        <w:jc w:val="both"/>
        <w:rPr>
          <w:rFonts w:cs="Palatino Linotype"/>
          <w:b/>
          <w:lang w:val="en-US" w:eastAsia="en-US"/>
        </w:rPr>
      </w:pPr>
      <w:r>
        <w:rPr>
          <w:rFonts w:cs="Palatino Linotype"/>
          <w:b/>
          <w:lang w:eastAsia="en-US"/>
        </w:rPr>
        <w:t>ΠΡΟΤΕΙΝΟΜΕΝΗ</w:t>
      </w:r>
      <w:r>
        <w:rPr>
          <w:rFonts w:cs="Palatino Linotype"/>
          <w:b/>
          <w:lang w:val="en-US" w:eastAsia="en-US"/>
        </w:rPr>
        <w:t xml:space="preserve"> </w:t>
      </w:r>
      <w:r>
        <w:rPr>
          <w:rFonts w:cs="Palatino Linotype"/>
          <w:b/>
          <w:lang w:eastAsia="en-US"/>
        </w:rPr>
        <w:t>ΒΙΒΛΙΟΓΡΑΦΙΑ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proofErr w:type="spellStart"/>
      <w:r>
        <w:rPr>
          <w:rFonts w:cs="Palatino Linotype"/>
          <w:lang w:val="en-US" w:eastAsia="en-US"/>
        </w:rPr>
        <w:t>Marland</w:t>
      </w:r>
      <w:proofErr w:type="spellEnd"/>
      <w:r>
        <w:rPr>
          <w:rFonts w:cs="Palatino Linotype"/>
          <w:lang w:val="en-US" w:eastAsia="en-US"/>
        </w:rPr>
        <w:t xml:space="preserve">, M. (2002). </w:t>
      </w:r>
      <w:r>
        <w:rPr>
          <w:rFonts w:cs="Palatino Linotype"/>
          <w:i/>
          <w:lang w:val="en-US" w:eastAsia="en-US"/>
        </w:rPr>
        <w:t>Managing the arts in the curriculum</w:t>
      </w:r>
      <w:r>
        <w:rPr>
          <w:rFonts w:cs="Palatino Linotype"/>
          <w:lang w:val="en-US" w:eastAsia="en-US"/>
        </w:rPr>
        <w:t>.</w:t>
      </w:r>
      <w:r>
        <w:rPr>
          <w:lang w:val="en-US"/>
        </w:rPr>
        <w:t xml:space="preserve"> </w:t>
      </w:r>
      <w:r>
        <w:rPr>
          <w:rFonts w:cs="Palatino Linotype"/>
          <w:lang w:val="en-US" w:eastAsia="en-US"/>
        </w:rPr>
        <w:t>Oxford: Heinemann Educational.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proofErr w:type="spellStart"/>
      <w:r>
        <w:rPr>
          <w:rFonts w:cs="Palatino Linotype"/>
          <w:lang w:eastAsia="en-US"/>
        </w:rPr>
        <w:t>Μουδατσάκης</w:t>
      </w:r>
      <w:proofErr w:type="spellEnd"/>
      <w:r>
        <w:rPr>
          <w:rFonts w:cs="Palatino Linotype"/>
          <w:lang w:val="en-US" w:eastAsia="en-US"/>
        </w:rPr>
        <w:t xml:space="preserve"> , </w:t>
      </w:r>
      <w:r>
        <w:rPr>
          <w:rFonts w:cs="Palatino Linotype"/>
          <w:lang w:eastAsia="en-US"/>
        </w:rPr>
        <w:t>Τ</w:t>
      </w:r>
      <w:r>
        <w:rPr>
          <w:rFonts w:cs="Palatino Linotype"/>
          <w:lang w:val="en-US" w:eastAsia="en-US"/>
        </w:rPr>
        <w:t xml:space="preserve">. </w:t>
      </w:r>
      <w:r>
        <w:rPr>
          <w:rFonts w:cs="Palatino Linotype"/>
          <w:lang w:eastAsia="en-US"/>
        </w:rPr>
        <w:t>Ε</w:t>
      </w:r>
      <w:r>
        <w:rPr>
          <w:rFonts w:cs="Palatino Linotype"/>
          <w:lang w:val="en-US" w:eastAsia="en-US"/>
        </w:rPr>
        <w:t xml:space="preserve">. (2005). </w:t>
      </w:r>
      <w:r>
        <w:rPr>
          <w:rFonts w:cs="Palatino Linotype"/>
          <w:i/>
          <w:lang w:eastAsia="en-US"/>
        </w:rPr>
        <w:t>Το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θέατρο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ως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πρακτική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τέχνη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στην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εκπαίδευση</w:t>
      </w:r>
      <w:proofErr w:type="gramStart"/>
      <w:r w:rsidRPr="009D6BFA">
        <w:rPr>
          <w:rFonts w:cs="Palatino Linotype"/>
          <w:i/>
          <w:lang w:eastAsia="en-US"/>
        </w:rPr>
        <w:t>: :</w:t>
      </w:r>
      <w:proofErr w:type="gramEnd"/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από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τον</w:t>
      </w:r>
      <w:r w:rsidRPr="009D6BFA">
        <w:rPr>
          <w:rFonts w:cs="Palatino Linotype"/>
          <w:i/>
          <w:lang w:eastAsia="en-US"/>
        </w:rPr>
        <w:t xml:space="preserve"> </w:t>
      </w:r>
      <w:proofErr w:type="spellStart"/>
      <w:r>
        <w:rPr>
          <w:rFonts w:cs="Palatino Linotype"/>
          <w:i/>
          <w:lang w:val="en-US" w:eastAsia="en-US"/>
        </w:rPr>
        <w:t>Stanislavky</w:t>
      </w:r>
      <w:proofErr w:type="spellEnd"/>
      <w:r w:rsidRPr="009D6BFA">
        <w:rPr>
          <w:rFonts w:cs="Palatino Linotype"/>
          <w:i/>
          <w:lang w:eastAsia="en-US"/>
        </w:rPr>
        <w:t xml:space="preserve">, </w:t>
      </w:r>
      <w:r>
        <w:rPr>
          <w:rFonts w:cs="Palatino Linotype"/>
          <w:i/>
          <w:lang w:eastAsia="en-US"/>
        </w:rPr>
        <w:t>τον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val="en-US" w:eastAsia="en-US"/>
        </w:rPr>
        <w:t>Brecht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και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τον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val="en-US" w:eastAsia="en-US"/>
        </w:rPr>
        <w:t>Grotowski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στο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σκηνικό</w:t>
      </w:r>
      <w:r w:rsidRPr="009D6BFA">
        <w:rPr>
          <w:rFonts w:cs="Palatino Linotype"/>
          <w:i/>
          <w:lang w:eastAsia="en-US"/>
        </w:rPr>
        <w:t xml:space="preserve"> </w:t>
      </w:r>
      <w:r>
        <w:rPr>
          <w:rFonts w:cs="Palatino Linotype"/>
          <w:i/>
          <w:lang w:eastAsia="en-US"/>
        </w:rPr>
        <w:t>δοκίμιο</w:t>
      </w:r>
      <w:r w:rsidRPr="009D6BFA">
        <w:rPr>
          <w:rFonts w:cs="Palatino Linotype"/>
          <w:lang w:eastAsia="en-US"/>
        </w:rPr>
        <w:t xml:space="preserve">. </w:t>
      </w:r>
      <w:r>
        <w:rPr>
          <w:rFonts w:cs="Palatino Linotype"/>
          <w:lang w:eastAsia="en-US"/>
        </w:rPr>
        <w:t>Αθήνα</w:t>
      </w:r>
      <w:r>
        <w:rPr>
          <w:rFonts w:cs="Palatino Linotype"/>
          <w:lang w:val="en-US" w:eastAsia="en-US"/>
        </w:rPr>
        <w:t xml:space="preserve"> : </w:t>
      </w:r>
      <w:r>
        <w:rPr>
          <w:rFonts w:cs="Palatino Linotype"/>
          <w:lang w:eastAsia="en-US"/>
        </w:rPr>
        <w:t>Εξάντας</w:t>
      </w:r>
      <w:r>
        <w:rPr>
          <w:rFonts w:cs="Palatino Linotype"/>
          <w:lang w:val="en-US" w:eastAsia="en-US"/>
        </w:rPr>
        <w:t>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Piotrowski, J. (1996). </w:t>
      </w:r>
      <w:r>
        <w:rPr>
          <w:rFonts w:cs="Palatino Linotype"/>
          <w:i/>
          <w:lang w:val="en-US" w:eastAsia="en-US"/>
        </w:rPr>
        <w:t>Expressive arts in the primary school</w:t>
      </w:r>
      <w:r>
        <w:rPr>
          <w:rFonts w:cs="Palatino Linotype"/>
          <w:lang w:val="en-US" w:eastAsia="en-US"/>
        </w:rPr>
        <w:t xml:space="preserve">. London: </w:t>
      </w:r>
      <w:proofErr w:type="spellStart"/>
      <w:r>
        <w:rPr>
          <w:rFonts w:cs="Palatino Linotype"/>
          <w:lang w:val="en-US" w:eastAsia="en-US"/>
        </w:rPr>
        <w:t>Cassell</w:t>
      </w:r>
      <w:proofErr w:type="spellEnd"/>
      <w:r>
        <w:rPr>
          <w:rFonts w:cs="Palatino Linotype"/>
          <w:lang w:val="en-US" w:eastAsia="en-US"/>
        </w:rPr>
        <w:t>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Pearson, M. (2009). </w:t>
      </w:r>
      <w:r>
        <w:rPr>
          <w:rFonts w:cs="Palatino Linotype"/>
          <w:i/>
          <w:lang w:val="en-US" w:eastAsia="en-US"/>
        </w:rPr>
        <w:t>Using expressive arts to work with the mind, body and emotions: theory and practice</w:t>
      </w:r>
      <w:r>
        <w:rPr>
          <w:rFonts w:cs="Palatino Linotype"/>
          <w:lang w:val="en-US" w:eastAsia="en-US"/>
        </w:rPr>
        <w:t xml:space="preserve">. London; </w:t>
      </w:r>
      <w:proofErr w:type="gramStart"/>
      <w:r>
        <w:rPr>
          <w:rFonts w:cs="Palatino Linotype"/>
          <w:lang w:val="en-US" w:eastAsia="en-US"/>
        </w:rPr>
        <w:t>Philadelphia :</w:t>
      </w:r>
      <w:proofErr w:type="gramEnd"/>
      <w:r>
        <w:rPr>
          <w:rFonts w:cs="Palatino Linotype"/>
          <w:lang w:val="en-US" w:eastAsia="en-US"/>
        </w:rPr>
        <w:t xml:space="preserve"> Jessica Kingsley Publishers.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proofErr w:type="spellStart"/>
      <w:r>
        <w:rPr>
          <w:rFonts w:cs="Palatino Linotype"/>
          <w:lang w:val="en-US" w:eastAsia="en-US"/>
        </w:rPr>
        <w:t>Halprin</w:t>
      </w:r>
      <w:proofErr w:type="spellEnd"/>
      <w:r>
        <w:rPr>
          <w:rFonts w:cs="Palatino Linotype"/>
          <w:lang w:val="en-US" w:eastAsia="en-US"/>
        </w:rPr>
        <w:t xml:space="preserve">, D. (2003). </w:t>
      </w:r>
      <w:r>
        <w:rPr>
          <w:rFonts w:cs="Palatino Linotype"/>
          <w:i/>
          <w:lang w:val="en-US" w:eastAsia="en-US"/>
        </w:rPr>
        <w:t>The expressive body in life, art, and therapy: working with movement, metaphor, and meaning</w:t>
      </w:r>
      <w:r>
        <w:rPr>
          <w:rFonts w:cs="Palatino Linotype"/>
          <w:lang w:val="en-US" w:eastAsia="en-US"/>
        </w:rPr>
        <w:t>. London; Philadelphia, PA: Jessica Kingsley Publishers.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proofErr w:type="spellStart"/>
      <w:r>
        <w:rPr>
          <w:rFonts w:cs="Palatino Linotype"/>
          <w:lang w:val="en-US" w:eastAsia="en-US"/>
        </w:rPr>
        <w:t>Korza</w:t>
      </w:r>
      <w:proofErr w:type="spellEnd"/>
      <w:r>
        <w:rPr>
          <w:rFonts w:cs="Palatino Linotype"/>
          <w:lang w:val="en-US" w:eastAsia="en-US"/>
        </w:rPr>
        <w:t xml:space="preserve">, P. (1989). </w:t>
      </w:r>
      <w:r>
        <w:rPr>
          <w:rFonts w:cs="Palatino Linotype"/>
          <w:i/>
          <w:lang w:val="en-US" w:eastAsia="en-US"/>
        </w:rPr>
        <w:t>The arts festival work kit</w:t>
      </w:r>
      <w:r>
        <w:rPr>
          <w:rFonts w:cs="Palatino Linotype"/>
          <w:lang w:val="en-US" w:eastAsia="en-US"/>
        </w:rPr>
        <w:t>. Amherst, Mass.: Arts Extension Service, Division of Continuing Education, University of Massachusetts at Amherst.</w:t>
      </w:r>
    </w:p>
    <w:p w:rsidR="00857BC6" w:rsidRDefault="00857BC6">
      <w:pPr>
        <w:ind w:left="567" w:hanging="567"/>
        <w:jc w:val="both"/>
        <w:rPr>
          <w:rFonts w:cs="Palatino Linotype"/>
          <w:lang w:val="en-US" w:eastAsia="en-US"/>
        </w:rPr>
      </w:pPr>
    </w:p>
    <w:p w:rsidR="00857BC6" w:rsidRDefault="00A41CD9">
      <w:pPr>
        <w:spacing w:line="360" w:lineRule="auto"/>
        <w:jc w:val="both"/>
        <w:rPr>
          <w:rFonts w:cs="Palatino Linotype"/>
          <w:b/>
          <w:sz w:val="32"/>
          <w:szCs w:val="32"/>
          <w:bdr w:val="single" w:sz="4" w:space="0" w:color="auto"/>
          <w:lang w:eastAsia="en-US"/>
        </w:rPr>
      </w:pP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4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Μάθημα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ΤΙΤΛΟΣ ΜΑΘΗΜΑΤΟΣ</w:t>
      </w:r>
      <w:r>
        <w:rPr>
          <w:rFonts w:cs="Palatino Linotype"/>
          <w:lang w:eastAsia="en-US"/>
        </w:rPr>
        <w:t xml:space="preserve">: Μορφές θεάματος 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ΚΩΔ. Μ/ΤΟΣ</w:t>
      </w:r>
      <w:r>
        <w:rPr>
          <w:rFonts w:cs="Palatino Linotype"/>
          <w:lang w:eastAsia="en-US"/>
        </w:rPr>
        <w:t>: DIE-204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ΠΙΣΤΩΤΙΚΕΣ ΜΟΝΑΔΕΣ</w:t>
      </w:r>
      <w:r>
        <w:rPr>
          <w:rFonts w:cs="Palatino Linotype"/>
          <w:lang w:eastAsia="en-US"/>
        </w:rPr>
        <w:t>:</w:t>
      </w:r>
      <w:r>
        <w:t xml:space="preserve"> </w:t>
      </w:r>
      <w:r>
        <w:rPr>
          <w:rFonts w:cs="Palatino Linotype"/>
          <w:lang w:eastAsia="en-US"/>
        </w:rPr>
        <w:t>4 ECTS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 xml:space="preserve">ΚΥΡΙΟΣ ΔΙΔΑΣΚΩΝ: Αστέριος Τσιάρας </w:t>
      </w:r>
      <w:r>
        <w:rPr>
          <w:rFonts w:cs="Palatino Linotype"/>
          <w:lang w:eastAsia="en-US"/>
        </w:rPr>
        <w:t xml:space="preserve">– </w:t>
      </w:r>
      <w:proofErr w:type="spellStart"/>
      <w:r>
        <w:rPr>
          <w:rFonts w:cs="Palatino Linotype"/>
          <w:lang w:eastAsia="en-US"/>
        </w:rPr>
        <w:t>Αναπλ</w:t>
      </w:r>
      <w:proofErr w:type="spellEnd"/>
      <w:r>
        <w:rPr>
          <w:rFonts w:cs="Palatino Linotype"/>
          <w:lang w:eastAsia="en-US"/>
        </w:rPr>
        <w:t>. Καθηγητής ΤΘΣ του Πανεπιστημίου Πελοποννήσου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cs="Palatino Linotype"/>
          <w:highlight w:val="magenta"/>
          <w:lang w:eastAsia="en-US"/>
        </w:rPr>
      </w:pPr>
      <w:r>
        <w:rPr>
          <w:rFonts w:cs="Palatino Linotype"/>
          <w:b/>
          <w:lang w:eastAsia="en-US"/>
        </w:rPr>
        <w:t>ΑΛΛΟΙ ΔΙΔΑΣΚΟΝΤΕΣ</w:t>
      </w:r>
      <w:r>
        <w:rPr>
          <w:rFonts w:cs="Palatino Linotype"/>
          <w:lang w:eastAsia="en-US"/>
        </w:rPr>
        <w:t xml:space="preserve">: Άλκηστις Κοντογιάννη, Άννα </w:t>
      </w:r>
      <w:proofErr w:type="spellStart"/>
      <w:r>
        <w:rPr>
          <w:rFonts w:cs="Palatino Linotype"/>
          <w:lang w:eastAsia="en-US"/>
        </w:rPr>
        <w:t>Τσίχλη</w:t>
      </w:r>
      <w:proofErr w:type="spellEnd"/>
      <w:r>
        <w:rPr>
          <w:rFonts w:cs="Palatino Linotype"/>
          <w:lang w:eastAsia="en-US"/>
        </w:rPr>
        <w:t xml:space="preserve">, </w:t>
      </w:r>
      <w:proofErr w:type="spellStart"/>
      <w:r>
        <w:rPr>
          <w:rFonts w:cs="Palatino Linotype"/>
          <w:lang w:eastAsia="en-US"/>
        </w:rPr>
        <w:t>Άση</w:t>
      </w:r>
      <w:proofErr w:type="spellEnd"/>
      <w:r>
        <w:rPr>
          <w:rFonts w:cs="Palatino Linotype"/>
          <w:lang w:eastAsia="en-US"/>
        </w:rPr>
        <w:t xml:space="preserve"> </w:t>
      </w:r>
      <w:proofErr w:type="spellStart"/>
      <w:r>
        <w:rPr>
          <w:rFonts w:cs="Palatino Linotype"/>
          <w:lang w:eastAsia="en-US"/>
        </w:rPr>
        <w:t>Δημητρουλοπούλου</w:t>
      </w:r>
      <w:proofErr w:type="spellEnd"/>
      <w:r>
        <w:rPr>
          <w:rFonts w:cs="Palatino Linotype"/>
          <w:lang w:eastAsia="en-US"/>
        </w:rPr>
        <w:t xml:space="preserve">, Άγγελος Γουναράς, Γερμανός Δημήτρης, Αντώνης </w:t>
      </w:r>
      <w:proofErr w:type="spellStart"/>
      <w:r>
        <w:rPr>
          <w:rFonts w:cs="Palatino Linotype"/>
          <w:lang w:eastAsia="en-US"/>
        </w:rPr>
        <w:t>Δαγκλίδης</w:t>
      </w:r>
      <w:proofErr w:type="spellEnd"/>
      <w:r>
        <w:rPr>
          <w:rFonts w:cs="Palatino Linotype"/>
          <w:lang w:eastAsia="en-US"/>
        </w:rPr>
        <w:t xml:space="preserve">, </w:t>
      </w:r>
      <w:r>
        <w:rPr>
          <w:rFonts w:cs="Palatino Linotype"/>
          <w:lang w:val="en-US" w:eastAsia="en-US"/>
        </w:rPr>
        <w:t>Francesco</w:t>
      </w:r>
      <w:r>
        <w:rPr>
          <w:rFonts w:cs="Palatino Linotype"/>
          <w:lang w:eastAsia="en-US"/>
        </w:rPr>
        <w:t xml:space="preserve"> </w:t>
      </w:r>
      <w:proofErr w:type="spellStart"/>
      <w:r>
        <w:rPr>
          <w:rFonts w:cs="Palatino Linotype"/>
          <w:lang w:val="en-US" w:eastAsia="en-US"/>
        </w:rPr>
        <w:t>Moretta</w:t>
      </w:r>
      <w:proofErr w:type="spellEnd"/>
      <w:r>
        <w:rPr>
          <w:rFonts w:cs="Palatino Linotype"/>
          <w:lang w:eastAsia="en-US"/>
        </w:rPr>
        <w:t xml:space="preserve"> </w:t>
      </w:r>
      <w:r>
        <w:rPr>
          <w:rFonts w:cs="Palatino Linotype"/>
          <w:lang w:val="en-US" w:eastAsia="en-US"/>
        </w:rPr>
        <w:t>o</w:t>
      </w:r>
      <w:r>
        <w:rPr>
          <w:rFonts w:cs="Palatino Linotype"/>
          <w:lang w:eastAsia="en-US"/>
        </w:rPr>
        <w:t xml:space="preserve"> </w:t>
      </w:r>
      <w:r>
        <w:rPr>
          <w:rFonts w:cs="Palatino Linotype"/>
          <w:lang w:val="en-US" w:eastAsia="en-US"/>
        </w:rPr>
        <w:t>Moretti</w:t>
      </w:r>
      <w:r>
        <w:rPr>
          <w:rFonts w:cs="Palatino Linotype"/>
          <w:lang w:eastAsia="en-US"/>
        </w:rPr>
        <w:t xml:space="preserve">,  Πέτρος </w:t>
      </w:r>
      <w:proofErr w:type="spellStart"/>
      <w:r>
        <w:rPr>
          <w:rFonts w:cs="Palatino Linotype"/>
          <w:lang w:eastAsia="en-US"/>
        </w:rPr>
        <w:t>Γάλλιας</w:t>
      </w:r>
      <w:proofErr w:type="spellEnd"/>
      <w:r>
        <w:rPr>
          <w:rFonts w:cs="Palatino Linotype"/>
          <w:lang w:eastAsia="en-US"/>
        </w:rPr>
        <w:t>, Θεοχαρόπουλος Χρήστος, Ρέα Αργυρώ Καραγεωργίου</w:t>
      </w:r>
    </w:p>
    <w:p w:rsidR="00857BC6" w:rsidRDefault="00A41CD9">
      <w:pPr>
        <w:tabs>
          <w:tab w:val="left" w:pos="3045"/>
        </w:tabs>
        <w:jc w:val="both"/>
      </w:pPr>
      <w:r>
        <w:rPr>
          <w:rFonts w:cs="Palatino Linotype"/>
          <w:b/>
          <w:lang w:eastAsia="en-US"/>
        </w:rPr>
        <w:t>ΣΚΟΠΟΙ &amp; ΣΤΟΧΟΙ ΤΟΥ ΜΑΘΗΜΑΤΟΣ</w:t>
      </w:r>
      <w:r>
        <w:rPr>
          <w:rFonts w:cs="Palatino Linotype"/>
          <w:lang w:eastAsia="en-US"/>
        </w:rPr>
        <w:t>:</w:t>
      </w:r>
      <w:r>
        <w:t xml:space="preserve"> 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lastRenderedPageBreak/>
        <w:t>Ο διδακτικός στόχος του μαθήματος είναι να εισάγει τους μεταπτυχιακούς/</w:t>
      </w:r>
      <w:proofErr w:type="spellStart"/>
      <w:r>
        <w:rPr>
          <w:rFonts w:cs="Palatino Linotype"/>
          <w:lang w:eastAsia="en-US"/>
        </w:rPr>
        <w:t>κές</w:t>
      </w:r>
      <w:proofErr w:type="spellEnd"/>
      <w:r>
        <w:rPr>
          <w:rFonts w:cs="Palatino Linotype"/>
          <w:lang w:eastAsia="en-US"/>
        </w:rPr>
        <w:t xml:space="preserve"> φοιτητές/</w:t>
      </w:r>
      <w:proofErr w:type="spellStart"/>
      <w:r>
        <w:rPr>
          <w:rFonts w:cs="Palatino Linotype"/>
          <w:lang w:eastAsia="en-US"/>
        </w:rPr>
        <w:t>τριες</w:t>
      </w:r>
      <w:proofErr w:type="spellEnd"/>
      <w:r>
        <w:rPr>
          <w:rFonts w:cs="Palatino Linotype"/>
          <w:lang w:eastAsia="en-US"/>
        </w:rPr>
        <w:t xml:space="preserve"> στις μορφές θεάματος σε διάφορους χώρους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Μέσα από τη  διδασκαλία του μαθήματος ο μεταπτυχιακός/ή φοιτητής/</w:t>
      </w:r>
      <w:proofErr w:type="spellStart"/>
      <w:r>
        <w:rPr>
          <w:rFonts w:cs="Palatino Linotype"/>
          <w:lang w:eastAsia="en-US"/>
        </w:rPr>
        <w:t>τρια</w:t>
      </w:r>
      <w:proofErr w:type="spellEnd"/>
      <w:r>
        <w:rPr>
          <w:rFonts w:cs="Palatino Linotype"/>
          <w:lang w:eastAsia="en-US"/>
        </w:rPr>
        <w:t xml:space="preserve"> θα κατανοήσει τις τεχνικές δημιουργίας θεάματος σε διαφορετικά κοινωνικά πλαίσια.</w:t>
      </w:r>
    </w:p>
    <w:p w:rsidR="00857BC6" w:rsidRDefault="00A41CD9">
      <w:pPr>
        <w:tabs>
          <w:tab w:val="left" w:pos="3045"/>
        </w:tabs>
        <w:spacing w:after="120"/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 xml:space="preserve">Τέλος, στόχο του μαθήματος αποτελεί η πρακτική κατάρτιση των μεταπτυχιακών φοιτητών/τριών, μέσω βιωματικών θεατρικών εργαστηρίων σε τεχνικές </w:t>
      </w:r>
      <w:proofErr w:type="spellStart"/>
      <w:r>
        <w:rPr>
          <w:rFonts w:cs="Palatino Linotype"/>
          <w:lang w:eastAsia="en-US"/>
        </w:rPr>
        <w:t>τεχνικές</w:t>
      </w:r>
      <w:proofErr w:type="spellEnd"/>
      <w:r>
        <w:rPr>
          <w:rFonts w:cs="Palatino Linotype"/>
          <w:lang w:eastAsia="en-US"/>
        </w:rPr>
        <w:t xml:space="preserve"> δημιουργίας θεάματος σε διαφορετικά κοινωνικά πλαίσια.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ΔΙΔΑΚΤΙΚΕΣ ΕΝΟΤΗΤΕΣ-ΠΕΡΙΕΧΟΜΕΝΑ</w:t>
      </w:r>
      <w:r>
        <w:rPr>
          <w:rFonts w:cs="Palatino Linotype"/>
          <w:lang w:eastAsia="en-US"/>
        </w:rPr>
        <w:t>: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 xml:space="preserve">1. Εναλλακτικές παιδαγωγικές γιορτές παραστατικών τεχνών  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 xml:space="preserve">2. Γιορτές-εμψυχώσεις για επαγγελματικούς  χώρους    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3</w:t>
      </w:r>
      <w:r>
        <w:t xml:space="preserve"> </w:t>
      </w:r>
      <w:r>
        <w:rPr>
          <w:rFonts w:cs="Palatino Linotype"/>
          <w:lang w:eastAsia="en-US"/>
        </w:rPr>
        <w:t>Παρουσίαση δρώμενων, παραστάσεων, εκθέσεων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ΜΕΘΟΔΟΣ ΔΙΔΑΣΚΑΛΙΑΣ</w:t>
      </w:r>
      <w:r>
        <w:rPr>
          <w:rFonts w:cs="Palatino Linotype"/>
          <w:lang w:eastAsia="en-US"/>
        </w:rPr>
        <w:t>:</w:t>
      </w:r>
      <w:r>
        <w:t xml:space="preserve"> </w:t>
      </w:r>
      <w:r>
        <w:rPr>
          <w:rFonts w:cs="Palatino Linotype"/>
          <w:lang w:eastAsia="en-US"/>
        </w:rPr>
        <w:t xml:space="preserve">Διάλεξη, διάλογος, χρήση της ψηφιακής τεχνολογίας 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Style w:val="10"/>
        <w:tblW w:w="8755" w:type="dxa"/>
        <w:tblLayout w:type="fixed"/>
        <w:tblLook w:val="04A0" w:firstRow="1" w:lastRow="0" w:firstColumn="1" w:lastColumn="0" w:noHBand="0" w:noVBand="1"/>
      </w:tblPr>
      <w:tblGrid>
        <w:gridCol w:w="670"/>
        <w:gridCol w:w="1553"/>
        <w:gridCol w:w="51"/>
        <w:gridCol w:w="2654"/>
        <w:gridCol w:w="3572"/>
        <w:gridCol w:w="255"/>
      </w:tblGrid>
      <w:tr w:rsidR="00857BC6">
        <w:trPr>
          <w:gridAfter w:val="1"/>
          <w:wAfter w:w="255" w:type="dxa"/>
        </w:trPr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Α/Α</w:t>
            </w:r>
          </w:p>
        </w:tc>
        <w:tc>
          <w:tcPr>
            <w:tcW w:w="1553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Ημερομηνία</w:t>
            </w:r>
          </w:p>
        </w:tc>
        <w:tc>
          <w:tcPr>
            <w:tcW w:w="2705" w:type="dxa"/>
            <w:gridSpan w:val="2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Εισηγητής</w:t>
            </w:r>
          </w:p>
        </w:tc>
        <w:tc>
          <w:tcPr>
            <w:tcW w:w="3572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Θέμα</w:t>
            </w:r>
          </w:p>
        </w:tc>
      </w:tr>
      <w:tr w:rsidR="00857BC6">
        <w:trPr>
          <w:gridAfter w:val="1"/>
          <w:wAfter w:w="255" w:type="dxa"/>
        </w:trPr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30" w:type="dxa"/>
            <w:gridSpan w:val="4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Κυριακή 22/04/2018</w:t>
            </w:r>
          </w:p>
        </w:tc>
      </w:tr>
      <w:tr w:rsidR="00857BC6">
        <w:trPr>
          <w:gridAfter w:val="1"/>
          <w:wAfter w:w="255" w:type="dxa"/>
        </w:trPr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3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5" w:type="dxa"/>
            <w:gridSpan w:val="2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ΠΕΤΡΟΣ ΓΑΛΛΙΑΣ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10.30΄- 13.30΄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highlight w:val="green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14.30΄ - 17.30 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ΠΕΤΡΟΣ ΓΑΛΛΙΑΣ 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ΑΛΚΗΣΤΙΣ ΚΟΝΤΟΓΙΑΝΝΗ</w:t>
            </w:r>
          </w:p>
        </w:tc>
        <w:tc>
          <w:tcPr>
            <w:tcW w:w="3572" w:type="dxa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Λόγος και  κίνηση</w:t>
            </w: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Θεατρική γραφή</w:t>
            </w:r>
          </w:p>
          <w:p w:rsidR="00857BC6" w:rsidRDefault="00857BC6">
            <w:pPr>
              <w:spacing w:after="0" w:line="240" w:lineRule="auto"/>
              <w:ind w:right="-341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ind w:right="-341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ind w:right="-341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ind w:right="-341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ind w:right="-34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Θεατρική γραφή και </w:t>
            </w:r>
            <w:proofErr w:type="spellStart"/>
            <w:r>
              <w:rPr>
                <w:rFonts w:eastAsia="Calibri"/>
                <w:lang w:eastAsia="en-US"/>
              </w:rPr>
              <w:t>αναστοχασμός</w:t>
            </w:r>
            <w:proofErr w:type="spellEnd"/>
          </w:p>
          <w:p w:rsidR="00857BC6" w:rsidRDefault="00857BC6">
            <w:pPr>
              <w:spacing w:after="0" w:line="240" w:lineRule="auto"/>
              <w:ind w:right="-341"/>
              <w:rPr>
                <w:rFonts w:eastAsia="Calibri"/>
                <w:lang w:eastAsia="en-US"/>
              </w:rPr>
            </w:pPr>
          </w:p>
        </w:tc>
      </w:tr>
      <w:tr w:rsidR="00857BC6">
        <w:trPr>
          <w:gridAfter w:val="1"/>
          <w:wAfter w:w="255" w:type="dxa"/>
        </w:trPr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30" w:type="dxa"/>
            <w:gridSpan w:val="4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Σάββατο 28/04/2018</w:t>
            </w:r>
          </w:p>
        </w:tc>
      </w:tr>
      <w:tr w:rsidR="00857BC6">
        <w:trPr>
          <w:gridAfter w:val="1"/>
          <w:wAfter w:w="255" w:type="dxa"/>
        </w:trPr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3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705" w:type="dxa"/>
            <w:gridSpan w:val="2"/>
          </w:tcPr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highlight w:val="yellow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ΧΡΗΣΤΟΣ  ΘΕΟΧΑΡΟΠΟΥΛΟΣ</w:t>
            </w:r>
          </w:p>
          <w:p w:rsidR="00857BC6" w:rsidRDefault="009072D4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11.00΄- 14.00΄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ΑΝΝΑ ΤΣΙΧΛΗ </w:t>
            </w:r>
          </w:p>
          <w:p w:rsidR="00857BC6" w:rsidRDefault="009072D4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15.00΄-18.30΄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572" w:type="dxa"/>
          </w:tcPr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Play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back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Theatre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/>
                <w:lang w:eastAsia="en-US"/>
              </w:rPr>
              <w:t>Το θέατρο της επινόησης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</w:tc>
      </w:tr>
      <w:tr w:rsidR="00857BC6">
        <w:trPr>
          <w:gridAfter w:val="1"/>
          <w:wAfter w:w="255" w:type="dxa"/>
        </w:trPr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30" w:type="dxa"/>
            <w:gridSpan w:val="4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Κυριακή 29/04/2017</w:t>
            </w:r>
          </w:p>
        </w:tc>
      </w:tr>
      <w:tr w:rsidR="00857BC6">
        <w:trPr>
          <w:gridAfter w:val="1"/>
          <w:wAfter w:w="255" w:type="dxa"/>
        </w:trPr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3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705" w:type="dxa"/>
            <w:gridSpan w:val="2"/>
          </w:tcPr>
          <w:p w:rsidR="00857BC6" w:rsidRPr="009D6BFA" w:rsidRDefault="00857BC6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  <w:p w:rsidR="00857BC6" w:rsidRPr="009D6BFA" w:rsidRDefault="00A41CD9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 w:rsidRPr="009D6BFA">
              <w:rPr>
                <w:rFonts w:eastAsia="Calibri"/>
                <w:lang w:val="en-US" w:eastAsia="en-US"/>
              </w:rPr>
              <w:t>10.30</w:t>
            </w:r>
            <w:r w:rsidRPr="009D6BFA">
              <w:rPr>
                <w:rFonts w:eastAsia="Calibri"/>
                <w:lang w:eastAsia="en-US"/>
              </w:rPr>
              <w:t>΄</w:t>
            </w:r>
            <w:r w:rsidRPr="009D6BFA">
              <w:rPr>
                <w:rFonts w:eastAsia="Calibri"/>
                <w:lang w:val="en-US" w:eastAsia="en-US"/>
              </w:rPr>
              <w:t xml:space="preserve"> -13.30</w:t>
            </w:r>
            <w:r w:rsidRPr="009D6BFA">
              <w:rPr>
                <w:rFonts w:eastAsia="Calibri"/>
                <w:lang w:eastAsia="en-US"/>
              </w:rPr>
              <w:t>΄</w:t>
            </w:r>
          </w:p>
          <w:p w:rsidR="00857BC6" w:rsidRPr="009D6BFA" w:rsidRDefault="00A41CD9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 w:rsidRPr="009D6BFA">
              <w:rPr>
                <w:rFonts w:ascii="Calibri" w:eastAsia="Calibri" w:hAnsi="Calibri" w:cs="Calibri"/>
                <w:lang w:eastAsia="en-US"/>
              </w:rPr>
              <w:t>ΑΝΝΑ</w:t>
            </w:r>
            <w:r w:rsidRPr="009D6BFA">
              <w:rPr>
                <w:rFonts w:ascii="Calibri" w:eastAsia="Calibri" w:hAnsi="Calibri" w:cs="Calibri"/>
                <w:lang w:val="en-US" w:eastAsia="en-US"/>
              </w:rPr>
              <w:t xml:space="preserve"> </w:t>
            </w:r>
            <w:r w:rsidRPr="009D6BFA">
              <w:rPr>
                <w:rFonts w:ascii="Calibri" w:eastAsia="Calibri" w:hAnsi="Calibri" w:cs="Calibri"/>
                <w:lang w:eastAsia="en-US"/>
              </w:rPr>
              <w:t>ΤΣΙΧΛΗ</w:t>
            </w:r>
            <w:r w:rsidRPr="009D6BFA">
              <w:rPr>
                <w:rFonts w:ascii="Calibri" w:eastAsia="Calibri" w:hAnsi="Calibri" w:cs="Calibri"/>
                <w:lang w:val="en-US" w:eastAsia="en-US"/>
              </w:rPr>
              <w:t xml:space="preserve">            </w:t>
            </w:r>
          </w:p>
          <w:p w:rsidR="00857BC6" w:rsidRPr="009D6BFA" w:rsidRDefault="00857BC6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  <w:p w:rsidR="00857BC6" w:rsidRPr="009D6BFA" w:rsidRDefault="00A41CD9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 w:rsidRPr="009D6BFA">
              <w:rPr>
                <w:rFonts w:eastAsia="Calibri"/>
                <w:lang w:val="en-US" w:eastAsia="en-US"/>
              </w:rPr>
              <w:t>14.30 -17.30 (3)</w:t>
            </w:r>
          </w:p>
          <w:p w:rsidR="00857BC6" w:rsidRPr="009D6BFA" w:rsidRDefault="00A41CD9">
            <w:pPr>
              <w:spacing w:after="0" w:line="240" w:lineRule="auto"/>
              <w:rPr>
                <w:rFonts w:eastAsia="Calibri"/>
                <w:lang w:val="en-US" w:eastAsia="en-US"/>
              </w:rPr>
            </w:pPr>
            <w:r w:rsidRPr="009D6BFA">
              <w:rPr>
                <w:rFonts w:eastAsia="Calibri"/>
                <w:lang w:val="en-US" w:eastAsia="en-US"/>
              </w:rPr>
              <w:t xml:space="preserve">FRANCESCO MORETTA O MORETTI </w:t>
            </w:r>
          </w:p>
          <w:p w:rsidR="00857BC6" w:rsidRPr="009D6BFA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D6BFA">
              <w:rPr>
                <w:rFonts w:eastAsia="Calibri"/>
                <w:lang w:eastAsia="en-US"/>
              </w:rPr>
              <w:t xml:space="preserve">ΑΛΚΗΣΤΙΣ ΚΟΝΤΟΓΙΑΝΝΗ </w:t>
            </w:r>
          </w:p>
          <w:p w:rsidR="00857BC6" w:rsidRPr="009D6BFA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D6BFA">
              <w:rPr>
                <w:rFonts w:eastAsia="Calibri"/>
                <w:lang w:eastAsia="en-US"/>
              </w:rPr>
              <w:t>17.30 -19.30</w:t>
            </w:r>
          </w:p>
        </w:tc>
        <w:tc>
          <w:tcPr>
            <w:tcW w:w="3572" w:type="dxa"/>
          </w:tcPr>
          <w:p w:rsidR="00857BC6" w:rsidRPr="009D6BFA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Pr="009D6BFA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9D6BFA">
              <w:rPr>
                <w:rFonts w:ascii="Calibri" w:eastAsia="Calibri" w:hAnsi="Calibri" w:cs="Calibri"/>
                <w:lang w:eastAsia="en-US"/>
              </w:rPr>
              <w:t>Θεατρική παραγωγή: θεωρία και εφαρμογές</w:t>
            </w:r>
          </w:p>
          <w:p w:rsidR="00857BC6" w:rsidRPr="009D6BFA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Pr="009D6BFA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857BC6" w:rsidRPr="009D6BFA" w:rsidRDefault="00A41CD9">
            <w:pPr>
              <w:spacing w:after="0" w:line="240" w:lineRule="auto"/>
              <w:ind w:right="-341"/>
              <w:rPr>
                <w:rFonts w:eastAsia="Calibri"/>
                <w:lang w:eastAsia="en-US"/>
              </w:rPr>
            </w:pPr>
            <w:r w:rsidRPr="009D6BFA">
              <w:rPr>
                <w:rFonts w:eastAsia="Calibri"/>
                <w:lang w:eastAsia="en-US"/>
              </w:rPr>
              <w:t>Εικαστικές δημιουργίες</w:t>
            </w:r>
          </w:p>
          <w:p w:rsidR="00857BC6" w:rsidRPr="009D6BFA" w:rsidRDefault="00857BC6">
            <w:pPr>
              <w:spacing w:after="0" w:line="240" w:lineRule="auto"/>
              <w:ind w:right="-341"/>
              <w:rPr>
                <w:rFonts w:eastAsia="Calibri"/>
                <w:lang w:eastAsia="en-US"/>
              </w:rPr>
            </w:pPr>
          </w:p>
          <w:p w:rsidR="00857BC6" w:rsidRPr="009D6BFA" w:rsidRDefault="009D6BFA">
            <w:pPr>
              <w:spacing w:after="0" w:line="240" w:lineRule="auto"/>
              <w:ind w:right="-341"/>
              <w:rPr>
                <w:rFonts w:eastAsia="Calibri"/>
                <w:lang w:eastAsia="en-US"/>
              </w:rPr>
            </w:pPr>
            <w:proofErr w:type="spellStart"/>
            <w:r w:rsidRPr="009D6BFA">
              <w:rPr>
                <w:rFonts w:eastAsia="Calibri"/>
                <w:lang w:eastAsia="en-US"/>
              </w:rPr>
              <w:t>Αναστοχασμός</w:t>
            </w:r>
            <w:proofErr w:type="spellEnd"/>
          </w:p>
          <w:p w:rsidR="00857BC6" w:rsidRPr="009D6BFA" w:rsidRDefault="00857BC6">
            <w:pPr>
              <w:spacing w:after="0" w:line="240" w:lineRule="auto"/>
              <w:ind w:right="-341"/>
              <w:rPr>
                <w:rFonts w:eastAsia="Calibri"/>
                <w:lang w:eastAsia="en-US"/>
              </w:rPr>
            </w:pPr>
          </w:p>
        </w:tc>
      </w:tr>
      <w:tr w:rsidR="00857BC6">
        <w:trPr>
          <w:gridAfter w:val="1"/>
          <w:wAfter w:w="255" w:type="dxa"/>
        </w:trPr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30" w:type="dxa"/>
            <w:gridSpan w:val="4"/>
            <w:shd w:val="clear" w:color="auto" w:fill="B2A1C7" w:themeFill="accent4" w:themeFillTint="99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Σάββατο 12/5/2018</w:t>
            </w:r>
            <w:r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</w:p>
        </w:tc>
      </w:tr>
      <w:tr w:rsidR="00857BC6">
        <w:trPr>
          <w:gridAfter w:val="1"/>
          <w:wAfter w:w="255" w:type="dxa"/>
        </w:trPr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3" w:type="dxa"/>
          </w:tcPr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5" w:type="dxa"/>
            <w:gridSpan w:val="2"/>
          </w:tcPr>
          <w:p w:rsidR="00857BC6" w:rsidRDefault="00A41CD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ΑΓΓΕΛΟΣ  ΓΟΥΝΑΡΑΣ (εργαστήριο)</w:t>
            </w:r>
          </w:p>
          <w:p w:rsidR="00857BC6" w:rsidRDefault="009072D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11.00΄- 14.00΄</w:t>
            </w:r>
          </w:p>
          <w:p w:rsidR="00857BC6" w:rsidRDefault="00857BC6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9072D4" w:rsidRDefault="00A41CD9" w:rsidP="009072D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ΑΣΗ ΔΗΜΗΤΡΟΥΛΟΠΟΥΛΟΥ</w:t>
            </w:r>
            <w:r>
              <w:rPr>
                <w:rFonts w:eastAsia="Calibri"/>
                <w:b/>
                <w:lang w:eastAsia="en-US"/>
              </w:rPr>
              <w:t xml:space="preserve">    </w:t>
            </w:r>
          </w:p>
          <w:p w:rsidR="00857BC6" w:rsidRPr="009072D4" w:rsidRDefault="009072D4" w:rsidP="009072D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072D4">
              <w:rPr>
                <w:rFonts w:eastAsia="Calibri"/>
                <w:lang w:eastAsia="en-US"/>
              </w:rPr>
              <w:t>15.00’ – 18.00’</w:t>
            </w:r>
            <w:r w:rsidR="00A41CD9" w:rsidRPr="009072D4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3572" w:type="dxa"/>
          </w:tcPr>
          <w:p w:rsidR="00857BC6" w:rsidRDefault="00A41CD9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Βασικές αρχές φωτισμού και εφαρμογές στην Εκπαίδευση</w:t>
            </w:r>
          </w:p>
          <w:p w:rsidR="00857BC6" w:rsidRDefault="00857BC6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</w:p>
          <w:p w:rsidR="00857BC6" w:rsidRDefault="00857BC6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</w:p>
          <w:p w:rsidR="00857BC6" w:rsidRDefault="00A41CD9">
            <w:pPr>
              <w:pStyle w:val="a4"/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Performance</w:t>
            </w:r>
            <w:proofErr w:type="spellEnd"/>
            <w:r>
              <w:rPr>
                <w:rFonts w:asciiTheme="minorHAnsi" w:hAnsiTheme="minorHAnsi"/>
              </w:rPr>
              <w:t xml:space="preserve"> και εγκαταστάσεις/δρώμενα εξωτερικού χώρου</w:t>
            </w:r>
          </w:p>
        </w:tc>
      </w:tr>
      <w:tr w:rsidR="00857BC6"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8085" w:type="dxa"/>
            <w:gridSpan w:val="5"/>
            <w:shd w:val="clear" w:color="auto" w:fill="B2A1C7" w:themeFill="accent4" w:themeFillTint="99"/>
          </w:tcPr>
          <w:p w:rsidR="00857BC6" w:rsidRDefault="00A41CD9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ΚΥΡΙΑΚΗ 13/05/2018</w:t>
            </w:r>
          </w:p>
        </w:tc>
      </w:tr>
      <w:tr w:rsidR="00857BC6"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5</w:t>
            </w:r>
          </w:p>
        </w:tc>
        <w:tc>
          <w:tcPr>
            <w:tcW w:w="1604" w:type="dxa"/>
            <w:gridSpan w:val="2"/>
          </w:tcPr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654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ΡΕΑ  ΑΡΓΥΡΩ ΚΑΡΑΓΕΩΡΓΙΟΥ 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10.30-13.30΄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14.30΄17.30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ΑΛΚΗΣΤΙΣ ΚΟΝΤΟΓΙΑΝΝΗ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18.00 -19.00</w:t>
            </w:r>
          </w:p>
        </w:tc>
        <w:tc>
          <w:tcPr>
            <w:tcW w:w="3827" w:type="dxa"/>
            <w:gridSpan w:val="2"/>
          </w:tcPr>
          <w:p w:rsidR="00857BC6" w:rsidRPr="00607622" w:rsidRDefault="00A41CD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07622">
              <w:rPr>
                <w:rFonts w:ascii="Calibri" w:eastAsia="Calibri" w:hAnsi="Calibri" w:cs="Times New Roman"/>
                <w:lang w:eastAsia="en-US"/>
              </w:rPr>
              <w:t xml:space="preserve">Αυτοβιογραφίες </w:t>
            </w:r>
          </w:p>
          <w:p w:rsidR="00857BC6" w:rsidRPr="00607622" w:rsidRDefault="00857BC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857BC6" w:rsidRPr="00607622" w:rsidRDefault="00857BC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857BC6" w:rsidRPr="00607622" w:rsidRDefault="00857BC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857BC6" w:rsidRPr="00607622" w:rsidRDefault="00857BC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857BC6" w:rsidRPr="00607622" w:rsidRDefault="00857BC6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607622">
              <w:rPr>
                <w:rFonts w:ascii="Calibri" w:eastAsia="Calibri" w:hAnsi="Calibri" w:cs="Times New Roman"/>
                <w:lang w:eastAsia="en-US"/>
              </w:rPr>
              <w:t>Αναστοχασμός</w:t>
            </w:r>
            <w:proofErr w:type="spellEnd"/>
          </w:p>
        </w:tc>
      </w:tr>
      <w:tr w:rsidR="00857BC6"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8085" w:type="dxa"/>
            <w:gridSpan w:val="5"/>
            <w:shd w:val="clear" w:color="auto" w:fill="B2A1C7" w:themeFill="accent4" w:themeFillTint="99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ΠΑΡΑΣΚΕΥΗ 18/05/2018</w:t>
            </w:r>
          </w:p>
        </w:tc>
      </w:tr>
      <w:tr w:rsidR="00857BC6"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6</w:t>
            </w:r>
          </w:p>
        </w:tc>
        <w:tc>
          <w:tcPr>
            <w:tcW w:w="1604" w:type="dxa"/>
            <w:gridSpan w:val="2"/>
          </w:tcPr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654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Αστέριος Τσιάρας 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16.00΄-21.00΄</w:t>
            </w:r>
          </w:p>
        </w:tc>
        <w:tc>
          <w:tcPr>
            <w:tcW w:w="3827" w:type="dxa"/>
            <w:gridSpan w:val="2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Συμβουλευτική</w:t>
            </w:r>
          </w:p>
        </w:tc>
      </w:tr>
      <w:tr w:rsidR="00857BC6">
        <w:tc>
          <w:tcPr>
            <w:tcW w:w="67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8085" w:type="dxa"/>
            <w:gridSpan w:val="5"/>
            <w:shd w:val="clear" w:color="auto" w:fill="B2A1C7" w:themeFill="accent4" w:themeFillTint="99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ΣΑΒΒΑΤΟ 19/05/2018</w:t>
            </w:r>
          </w:p>
        </w:tc>
      </w:tr>
      <w:tr w:rsidR="00857BC6">
        <w:tc>
          <w:tcPr>
            <w:tcW w:w="670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7</w:t>
            </w:r>
          </w:p>
        </w:tc>
        <w:tc>
          <w:tcPr>
            <w:tcW w:w="1604" w:type="dxa"/>
            <w:gridSpan w:val="2"/>
          </w:tcPr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654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ΔΗΜΗΤΡΗΣ ΓΕΡΜΑΝΟΣ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11.00΄-14.00΄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ΑΝΤΩΝΗΣ ΔΑΓΚΛΙΔΗΣ 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15.00΄- 18.30΄</w:t>
            </w:r>
          </w:p>
        </w:tc>
        <w:tc>
          <w:tcPr>
            <w:tcW w:w="3827" w:type="dxa"/>
            <w:gridSpan w:val="2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Aνθρωποκεντρική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προσέγγιση του χώρου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Σκηνογραφία – ενδυματολογία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857BC6" w:rsidRDefault="00857BC6">
      <w:pPr>
        <w:tabs>
          <w:tab w:val="left" w:pos="3045"/>
        </w:tabs>
        <w:jc w:val="both"/>
        <w:rPr>
          <w:rFonts w:cs="Palatino Linotype"/>
          <w:lang w:eastAsia="en-US"/>
        </w:rPr>
      </w:pPr>
    </w:p>
    <w:p w:rsidR="00857BC6" w:rsidRDefault="00857BC6">
      <w:pPr>
        <w:spacing w:before="240"/>
        <w:jc w:val="both"/>
        <w:rPr>
          <w:rFonts w:cs="Palatino Linotype"/>
          <w:b/>
          <w:lang w:eastAsia="en-US"/>
        </w:rPr>
      </w:pPr>
    </w:p>
    <w:p w:rsidR="00857BC6" w:rsidRDefault="00A41CD9">
      <w:pPr>
        <w:spacing w:before="24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ΤΡΟΠΟΣ ΚΑΙ ΚΡΙΤΗΡΙΑ ΑΞΙΟΛΟΓΗΣΗΣ</w:t>
      </w:r>
      <w:r>
        <w:rPr>
          <w:rFonts w:cs="Palatino Linotype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857BC6" w:rsidRDefault="00A41CD9">
      <w:pPr>
        <w:spacing w:line="360" w:lineRule="auto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ΠΡΟΤΕΙΝΟΜΕΝΗ ΒΙΒΛΙΟΓΡΑΦΙΑ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>Bryant</w:t>
      </w:r>
      <w:r>
        <w:rPr>
          <w:rFonts w:cs="Palatino Linotype"/>
          <w:lang w:eastAsia="en-US"/>
        </w:rPr>
        <w:t xml:space="preserve">, </w:t>
      </w:r>
      <w:r>
        <w:rPr>
          <w:rFonts w:cs="Palatino Linotype"/>
          <w:lang w:val="en-US" w:eastAsia="en-US"/>
        </w:rPr>
        <w:t>J</w:t>
      </w:r>
      <w:r>
        <w:rPr>
          <w:rFonts w:cs="Palatino Linotype"/>
          <w:lang w:eastAsia="en-US"/>
        </w:rPr>
        <w:t xml:space="preserve">., &amp; </w:t>
      </w:r>
      <w:proofErr w:type="spellStart"/>
      <w:r>
        <w:rPr>
          <w:rFonts w:cs="Palatino Linotype"/>
          <w:lang w:val="en-US" w:eastAsia="en-US"/>
        </w:rPr>
        <w:t>Vorderer</w:t>
      </w:r>
      <w:proofErr w:type="spellEnd"/>
      <w:r>
        <w:rPr>
          <w:rFonts w:cs="Palatino Linotype"/>
          <w:lang w:eastAsia="en-US"/>
        </w:rPr>
        <w:t xml:space="preserve">, </w:t>
      </w:r>
      <w:r>
        <w:rPr>
          <w:rFonts w:cs="Palatino Linotype"/>
          <w:lang w:val="en-US" w:eastAsia="en-US"/>
        </w:rPr>
        <w:t>P</w:t>
      </w:r>
      <w:r>
        <w:rPr>
          <w:rFonts w:cs="Palatino Linotype"/>
          <w:lang w:eastAsia="en-US"/>
        </w:rPr>
        <w:t xml:space="preserve">. (2006). </w:t>
      </w:r>
      <w:r>
        <w:rPr>
          <w:rFonts w:cs="Palatino Linotype"/>
          <w:i/>
          <w:lang w:val="en-US" w:eastAsia="en-US"/>
        </w:rPr>
        <w:t>Psychology of entertainment</w:t>
      </w:r>
      <w:r>
        <w:rPr>
          <w:rFonts w:cs="Palatino Linotype"/>
          <w:lang w:val="en-US" w:eastAsia="en-US"/>
        </w:rPr>
        <w:t xml:space="preserve">. </w:t>
      </w:r>
      <w:proofErr w:type="spellStart"/>
      <w:r>
        <w:rPr>
          <w:rFonts w:cs="Palatino Linotype"/>
          <w:lang w:val="en-US" w:eastAsia="en-US"/>
        </w:rPr>
        <w:t>Mahway</w:t>
      </w:r>
      <w:proofErr w:type="spellEnd"/>
      <w:r>
        <w:rPr>
          <w:rFonts w:cs="Palatino Linotype"/>
          <w:lang w:val="en-US" w:eastAsia="en-US"/>
        </w:rPr>
        <w:t>, N.J.: Lawrence Erlbaum.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Hughes, H. (2013). </w:t>
      </w:r>
      <w:r>
        <w:rPr>
          <w:rFonts w:cs="Palatino Linotype"/>
          <w:i/>
          <w:lang w:val="en-US" w:eastAsia="en-US"/>
        </w:rPr>
        <w:t>Arts, Entertainment and Tourism</w:t>
      </w:r>
      <w:r>
        <w:rPr>
          <w:rFonts w:cs="Palatino Linotype"/>
          <w:lang w:val="en-US" w:eastAsia="en-US"/>
        </w:rPr>
        <w:t xml:space="preserve">. </w:t>
      </w:r>
      <w:proofErr w:type="gramStart"/>
      <w:r>
        <w:rPr>
          <w:rFonts w:cs="Palatino Linotype"/>
          <w:lang w:val="en-US" w:eastAsia="en-US"/>
        </w:rPr>
        <w:t>Hoboken :</w:t>
      </w:r>
      <w:proofErr w:type="gramEnd"/>
      <w:r>
        <w:rPr>
          <w:rFonts w:cs="Palatino Linotype"/>
          <w:lang w:val="en-US" w:eastAsia="en-US"/>
        </w:rPr>
        <w:t xml:space="preserve"> Taylor and Francis.</w:t>
      </w:r>
    </w:p>
    <w:p w:rsidR="00857BC6" w:rsidRPr="009072D4" w:rsidRDefault="00A41CD9">
      <w:pPr>
        <w:ind w:left="567" w:hanging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Καρακώστας</w:t>
      </w:r>
      <w:r>
        <w:rPr>
          <w:rFonts w:cs="Palatino Linotype"/>
          <w:lang w:val="en-US" w:eastAsia="en-US"/>
        </w:rPr>
        <w:t xml:space="preserve">, </w:t>
      </w:r>
      <w:r>
        <w:rPr>
          <w:rFonts w:cs="Palatino Linotype"/>
          <w:lang w:eastAsia="en-US"/>
        </w:rPr>
        <w:t>Σ</w:t>
      </w:r>
      <w:r>
        <w:rPr>
          <w:rFonts w:cs="Palatino Linotype"/>
          <w:lang w:val="en-US" w:eastAsia="en-US"/>
        </w:rPr>
        <w:t xml:space="preserve">. </w:t>
      </w:r>
      <w:r>
        <w:rPr>
          <w:rFonts w:cs="Palatino Linotype"/>
          <w:lang w:eastAsia="en-US"/>
        </w:rPr>
        <w:t>Α</w:t>
      </w:r>
      <w:r>
        <w:rPr>
          <w:rFonts w:cs="Palatino Linotype"/>
          <w:lang w:val="en-US" w:eastAsia="en-US"/>
        </w:rPr>
        <w:t xml:space="preserve">. (1993). </w:t>
      </w:r>
      <w:r>
        <w:rPr>
          <w:rFonts w:cs="Palatino Linotype"/>
          <w:i/>
          <w:lang w:eastAsia="en-US"/>
        </w:rPr>
        <w:t>Θέαμα και παιδί</w:t>
      </w:r>
      <w:r>
        <w:rPr>
          <w:rFonts w:cs="Palatino Linotype"/>
          <w:lang w:eastAsia="en-US"/>
        </w:rPr>
        <w:t>. Σέρρες</w:t>
      </w:r>
      <w:r w:rsidRPr="009072D4">
        <w:rPr>
          <w:rFonts w:cs="Palatino Linotype"/>
          <w:lang w:eastAsia="en-US"/>
        </w:rPr>
        <w:t xml:space="preserve">: </w:t>
      </w:r>
      <w:r>
        <w:rPr>
          <w:rFonts w:cs="Palatino Linotype"/>
          <w:lang w:eastAsia="en-US"/>
        </w:rPr>
        <w:t>Πλαίσιο</w:t>
      </w:r>
      <w:r w:rsidRPr="009072D4">
        <w:rPr>
          <w:rFonts w:cs="Palatino Linotype"/>
          <w:lang w:eastAsia="en-US"/>
        </w:rPr>
        <w:t>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Mackay, D. (2001). </w:t>
      </w:r>
      <w:r>
        <w:rPr>
          <w:rFonts w:cs="Palatino Linotype"/>
          <w:i/>
          <w:lang w:val="en-US" w:eastAsia="en-US"/>
        </w:rPr>
        <w:t>The fantasy role-playing game: a new performing art</w:t>
      </w:r>
      <w:r>
        <w:rPr>
          <w:rFonts w:cs="Palatino Linotype"/>
          <w:lang w:val="en-US" w:eastAsia="en-US"/>
        </w:rPr>
        <w:t>. Jefferson, N.C</w:t>
      </w:r>
      <w:proofErr w:type="gramStart"/>
      <w:r>
        <w:rPr>
          <w:rFonts w:cs="Palatino Linotype"/>
          <w:lang w:val="en-US" w:eastAsia="en-US"/>
        </w:rPr>
        <w:t>. ;</w:t>
      </w:r>
      <w:proofErr w:type="gramEnd"/>
      <w:r>
        <w:rPr>
          <w:rFonts w:cs="Palatino Linotype"/>
          <w:lang w:val="en-US" w:eastAsia="en-US"/>
        </w:rPr>
        <w:t xml:space="preserve"> London : McFarland.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proofErr w:type="spellStart"/>
      <w:r>
        <w:rPr>
          <w:rFonts w:cs="Palatino Linotype"/>
          <w:lang w:val="en-US" w:eastAsia="en-US"/>
        </w:rPr>
        <w:t>Pecora</w:t>
      </w:r>
      <w:proofErr w:type="spellEnd"/>
      <w:r>
        <w:rPr>
          <w:rFonts w:cs="Palatino Linotype"/>
          <w:lang w:val="en-US" w:eastAsia="en-US"/>
        </w:rPr>
        <w:t xml:space="preserve">, N. O. (1998). </w:t>
      </w:r>
      <w:r>
        <w:rPr>
          <w:rFonts w:cs="Palatino Linotype"/>
          <w:i/>
          <w:lang w:val="en-US" w:eastAsia="en-US"/>
        </w:rPr>
        <w:t>The business of children's entertainment</w:t>
      </w:r>
      <w:r>
        <w:rPr>
          <w:rFonts w:cs="Palatino Linotype"/>
          <w:lang w:val="en-US" w:eastAsia="en-US"/>
        </w:rPr>
        <w:t>. New York: Guilford Press.</w:t>
      </w:r>
    </w:p>
    <w:p w:rsidR="00857BC6" w:rsidRDefault="00A41CD9">
      <w:pPr>
        <w:ind w:left="567" w:hanging="567"/>
        <w:jc w:val="both"/>
        <w:rPr>
          <w:rFonts w:cs="Palatino Linotype"/>
          <w:lang w:val="en-US" w:eastAsia="en-US"/>
        </w:rPr>
      </w:pPr>
      <w:r>
        <w:rPr>
          <w:rFonts w:cs="Palatino Linotype"/>
          <w:lang w:val="en-US" w:eastAsia="en-US"/>
        </w:rPr>
        <w:t xml:space="preserve">Vivian, L. (1984). </w:t>
      </w:r>
      <w:r>
        <w:rPr>
          <w:rFonts w:cs="Palatino Linotype"/>
          <w:i/>
          <w:lang w:val="en-US" w:eastAsia="en-US"/>
        </w:rPr>
        <w:t>The entertainment industry</w:t>
      </w:r>
      <w:r>
        <w:rPr>
          <w:rFonts w:cs="Palatino Linotype"/>
          <w:lang w:val="en-US" w:eastAsia="en-US"/>
        </w:rPr>
        <w:t>. Melbourne: AE Press.</w:t>
      </w:r>
    </w:p>
    <w:p w:rsidR="00857BC6" w:rsidRDefault="00857BC6">
      <w:pPr>
        <w:ind w:left="567" w:hanging="567"/>
        <w:jc w:val="both"/>
        <w:rPr>
          <w:rFonts w:cs="Palatino Linotype"/>
          <w:lang w:val="en-US" w:eastAsia="en-US"/>
        </w:rPr>
      </w:pPr>
    </w:p>
    <w:p w:rsidR="00857BC6" w:rsidRDefault="00A41CD9">
      <w:pPr>
        <w:spacing w:line="360" w:lineRule="auto"/>
        <w:jc w:val="both"/>
        <w:rPr>
          <w:rFonts w:cs="Palatino Linotype"/>
          <w:b/>
          <w:sz w:val="32"/>
          <w:szCs w:val="32"/>
          <w:lang w:eastAsia="en-US"/>
        </w:rPr>
      </w:pP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5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>
        <w:rPr>
          <w:rFonts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 Μάθημα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ΤΙΤΛΟΣ ΜΑΘΗΜΑΤΟΣ</w:t>
      </w:r>
      <w:r>
        <w:rPr>
          <w:rFonts w:cs="Palatino Linotype"/>
          <w:lang w:eastAsia="en-US"/>
        </w:rPr>
        <w:t xml:space="preserve">: </w:t>
      </w:r>
      <w:r>
        <w:rPr>
          <w:rFonts w:cs="Palatino Linotype"/>
          <w:lang w:eastAsia="en-US"/>
        </w:rPr>
        <w:tab/>
        <w:t>Εκδηλώσεις πολιτισμού στην εκπαίδευση και τη διά βίου μάθηση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ΚΩΔ. Μ/ΤΟΣ</w:t>
      </w:r>
      <w:r>
        <w:rPr>
          <w:rFonts w:cs="Palatino Linotype"/>
          <w:lang w:eastAsia="en-US"/>
        </w:rPr>
        <w:t>: DIE-205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ΠΙΣΤΩΤΙΚΕΣ ΜΟΝΑΔΕΣ</w:t>
      </w:r>
      <w:r>
        <w:rPr>
          <w:rFonts w:cs="Palatino Linotype"/>
          <w:lang w:eastAsia="en-US"/>
        </w:rPr>
        <w:t>:</w:t>
      </w:r>
      <w:r>
        <w:t xml:space="preserve"> </w:t>
      </w:r>
      <w:r>
        <w:rPr>
          <w:rFonts w:cs="Palatino Linotype"/>
          <w:lang w:eastAsia="en-US"/>
        </w:rPr>
        <w:t>6 ECTS</w:t>
      </w:r>
    </w:p>
    <w:p w:rsidR="00857BC6" w:rsidRDefault="00A41CD9">
      <w:pPr>
        <w:spacing w:after="120"/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lastRenderedPageBreak/>
        <w:t xml:space="preserve">ΚΥΡΙΟΣ ΔΙΔΑΣΚΩΝ: </w:t>
      </w:r>
      <w:r>
        <w:rPr>
          <w:rFonts w:cs="Palatino Linotype"/>
          <w:lang w:eastAsia="en-US"/>
        </w:rPr>
        <w:t>Άλκηστις Κοντογιάννη – Ομότιμη Καθηγήτρια ΤΘΣ του Πανεπιστημίου Πελοποννήσου</w:t>
      </w:r>
    </w:p>
    <w:p w:rsidR="00857BC6" w:rsidRDefault="00A41CD9">
      <w:pPr>
        <w:spacing w:after="120"/>
        <w:jc w:val="both"/>
        <w:rPr>
          <w:rFonts w:cs="Palatino Linotype"/>
          <w:highlight w:val="magenta"/>
          <w:lang w:eastAsia="en-US"/>
        </w:rPr>
      </w:pPr>
      <w:r>
        <w:rPr>
          <w:rFonts w:cs="Palatino Linotype"/>
          <w:b/>
          <w:lang w:eastAsia="en-US"/>
        </w:rPr>
        <w:t xml:space="preserve">ΑΛΛΟΙ ΔΙΔΑΣΚΟΝΤΕΣ: </w:t>
      </w:r>
      <w:r>
        <w:rPr>
          <w:rFonts w:cs="Palatino Linotype"/>
          <w:lang w:eastAsia="en-US"/>
        </w:rPr>
        <w:t xml:space="preserve">Χριστίνα </w:t>
      </w:r>
      <w:proofErr w:type="spellStart"/>
      <w:r>
        <w:rPr>
          <w:rFonts w:cs="Palatino Linotype"/>
          <w:lang w:eastAsia="en-US"/>
        </w:rPr>
        <w:t>Ζώνιου</w:t>
      </w:r>
      <w:proofErr w:type="spellEnd"/>
      <w:r>
        <w:rPr>
          <w:rFonts w:cs="Palatino Linotype"/>
          <w:lang w:eastAsia="en-US"/>
        </w:rPr>
        <w:t xml:space="preserve">,  </w:t>
      </w:r>
      <w:r>
        <w:rPr>
          <w:rFonts w:cs="Palatino Linotype"/>
          <w:lang w:val="en-US" w:eastAsia="en-US"/>
        </w:rPr>
        <w:t>David</w:t>
      </w:r>
      <w:r>
        <w:rPr>
          <w:rFonts w:cs="Palatino Linotype"/>
          <w:lang w:eastAsia="en-US"/>
        </w:rPr>
        <w:t>-</w:t>
      </w:r>
      <w:r>
        <w:rPr>
          <w:rFonts w:cs="Palatino Linotype"/>
          <w:lang w:val="en-US" w:eastAsia="en-US"/>
        </w:rPr>
        <w:t>Roger</w:t>
      </w:r>
      <w:r>
        <w:rPr>
          <w:rFonts w:cs="Palatino Linotype"/>
          <w:lang w:eastAsia="en-US"/>
        </w:rPr>
        <w:t xml:space="preserve"> </w:t>
      </w:r>
      <w:proofErr w:type="spellStart"/>
      <w:r>
        <w:rPr>
          <w:rFonts w:cs="Palatino Linotype"/>
          <w:lang w:val="en-US" w:eastAsia="en-US"/>
        </w:rPr>
        <w:t>Pammenter</w:t>
      </w:r>
      <w:proofErr w:type="spellEnd"/>
      <w:r>
        <w:rPr>
          <w:rFonts w:cs="Palatino Linotype"/>
          <w:lang w:eastAsia="en-US"/>
        </w:rPr>
        <w:t>, Αντώνης Βολανάκης,  Παναγιώτα Γιαννούλη</w:t>
      </w:r>
    </w:p>
    <w:p w:rsidR="00857BC6" w:rsidRDefault="00857BC6">
      <w:pPr>
        <w:tabs>
          <w:tab w:val="left" w:pos="3045"/>
        </w:tabs>
        <w:jc w:val="both"/>
        <w:rPr>
          <w:rFonts w:cs="Palatino Linotype"/>
          <w:b/>
          <w:lang w:eastAsia="en-US"/>
        </w:rPr>
      </w:pPr>
    </w:p>
    <w:p w:rsidR="00857BC6" w:rsidRDefault="00A41CD9">
      <w:pPr>
        <w:tabs>
          <w:tab w:val="left" w:pos="3045"/>
        </w:tabs>
        <w:jc w:val="both"/>
      </w:pPr>
      <w:r>
        <w:rPr>
          <w:rFonts w:cs="Palatino Linotype"/>
          <w:b/>
          <w:lang w:eastAsia="en-US"/>
        </w:rPr>
        <w:t>ΣΚΟΠΟΙ &amp; ΣΤΟΧΟΙ ΤΟΥ ΜΑΘΗΜΑΤΟΣ</w:t>
      </w:r>
      <w:r>
        <w:rPr>
          <w:rFonts w:cs="Palatino Linotype"/>
          <w:lang w:eastAsia="en-US"/>
        </w:rPr>
        <w:t>:</w:t>
      </w:r>
      <w:r>
        <w:t xml:space="preserve"> 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>
        <w:rPr>
          <w:rFonts w:cs="Palatino Linotype"/>
          <w:lang w:eastAsia="en-US"/>
        </w:rPr>
        <w:t>κές</w:t>
      </w:r>
      <w:proofErr w:type="spellEnd"/>
      <w:r>
        <w:rPr>
          <w:rFonts w:cs="Palatino Linotype"/>
          <w:lang w:eastAsia="en-US"/>
        </w:rPr>
        <w:t xml:space="preserve"> φοιτητές/</w:t>
      </w:r>
      <w:proofErr w:type="spellStart"/>
      <w:r>
        <w:rPr>
          <w:rFonts w:cs="Palatino Linotype"/>
          <w:lang w:eastAsia="en-US"/>
        </w:rPr>
        <w:t>τριες</w:t>
      </w:r>
      <w:proofErr w:type="spellEnd"/>
      <w:r>
        <w:rPr>
          <w:rFonts w:cs="Palatino Linotype"/>
          <w:lang w:eastAsia="en-US"/>
        </w:rPr>
        <w:t xml:space="preserve"> στις βασικές μορφές διοργάνωσης εκδηλώσεων πολιτισμού στην εκπαίδευση και τη διά βίου μάθηση.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Μέσα από τη  διδασκαλία του μαθήματος ο μεταπτυχιακός φοιτητής θα κατανοήσει τους τρόπους και τις τεχνικές για τη διοργάνωση εκδηλώσεων πολιτισμού στην εκπαίδευση και τη διά βίου μάθηση.</w:t>
      </w:r>
    </w:p>
    <w:p w:rsidR="00857BC6" w:rsidRDefault="00A41CD9">
      <w:pPr>
        <w:tabs>
          <w:tab w:val="left" w:pos="3045"/>
        </w:tabs>
        <w:spacing w:after="120"/>
        <w:ind w:firstLine="567"/>
        <w:jc w:val="both"/>
        <w:rPr>
          <w:rFonts w:cs="Palatino Linotype"/>
          <w:lang w:eastAsia="en-US"/>
        </w:rPr>
      </w:pPr>
      <w:r>
        <w:rPr>
          <w:rFonts w:cs="Palatino Linotype"/>
          <w:lang w:eastAsia="en-US"/>
        </w:rPr>
        <w:t>Τέλος, στόχο του μαθήματος αποτελεί η πρακτική κατάρτιση των μεταπτυχιακών φοιτητών/τριών, στην εκπόνηση και εφαρμογή σχεδίων διοργάνωσης εκδηλώσεων πολιτισμού στην εκπαίδευση και τη διά βίου μάθηση.</w:t>
      </w:r>
    </w:p>
    <w:p w:rsidR="00857BC6" w:rsidRDefault="00A41CD9">
      <w:pPr>
        <w:tabs>
          <w:tab w:val="left" w:pos="3045"/>
        </w:tabs>
        <w:jc w:val="both"/>
        <w:rPr>
          <w:rFonts w:cs="Palatino Linotype"/>
          <w:lang w:eastAsia="en-US"/>
        </w:rPr>
      </w:pPr>
      <w:r>
        <w:rPr>
          <w:rFonts w:cs="Palatino Linotype"/>
          <w:b/>
          <w:lang w:eastAsia="en-US"/>
        </w:rPr>
        <w:t>ΔΙΔΑΚΤΙΚΕΣ ΕΝΟΤΗΤΕΣ-ΠΕΡΙΕΧΟΜΕΝΑ</w:t>
      </w:r>
      <w:r>
        <w:rPr>
          <w:rFonts w:cs="Palatino Linotype"/>
          <w:lang w:eastAsia="en-US"/>
        </w:rPr>
        <w:t>:</w:t>
      </w:r>
    </w:p>
    <w:p w:rsidR="00857BC6" w:rsidRDefault="00A41CD9">
      <w:pPr>
        <w:pStyle w:val="1"/>
        <w:numPr>
          <w:ilvl w:val="0"/>
          <w:numId w:val="3"/>
        </w:numPr>
        <w:rPr>
          <w:rFonts w:ascii="Calibri" w:hAnsi="Calibri" w:cs="Calibri"/>
          <w:lang w:eastAsia="en-US"/>
        </w:rPr>
      </w:pPr>
      <w:r>
        <w:rPr>
          <w:rFonts w:cs="Palatino Linotype"/>
          <w:lang w:eastAsia="en-US"/>
        </w:rPr>
        <w:t>Ε</w:t>
      </w:r>
      <w:r>
        <w:rPr>
          <w:rFonts w:ascii="Calibri" w:hAnsi="Calibri" w:cs="Calibri"/>
          <w:lang w:eastAsia="en-US"/>
        </w:rPr>
        <w:t xml:space="preserve">ναλλακτικές μορφές παραστάσεων στην </w:t>
      </w:r>
      <w:proofErr w:type="spellStart"/>
      <w:r>
        <w:rPr>
          <w:rFonts w:ascii="Calibri" w:hAnsi="Calibri" w:cs="Calibri"/>
          <w:lang w:eastAsia="en-US"/>
        </w:rPr>
        <w:t>εκπ</w:t>
      </w:r>
      <w:proofErr w:type="spellEnd"/>
      <w:r>
        <w:rPr>
          <w:rFonts w:ascii="Calibri" w:hAnsi="Calibri" w:cs="Calibri"/>
          <w:lang w:eastAsia="en-US"/>
        </w:rPr>
        <w:t>/</w:t>
      </w:r>
      <w:proofErr w:type="spellStart"/>
      <w:r>
        <w:rPr>
          <w:rFonts w:ascii="Calibri" w:hAnsi="Calibri" w:cs="Calibri"/>
          <w:lang w:eastAsia="en-US"/>
        </w:rPr>
        <w:t>ση</w:t>
      </w:r>
      <w:proofErr w:type="spellEnd"/>
      <w:r>
        <w:rPr>
          <w:rFonts w:ascii="Calibri" w:hAnsi="Calibri" w:cs="Calibri"/>
          <w:lang w:eastAsia="en-US"/>
        </w:rPr>
        <w:t xml:space="preserve"> -Εφαρμογές </w:t>
      </w:r>
      <w:proofErr w:type="spellStart"/>
      <w:r>
        <w:rPr>
          <w:rFonts w:ascii="Calibri" w:hAnsi="Calibri" w:cs="Calibri"/>
          <w:lang w:eastAsia="en-US"/>
        </w:rPr>
        <w:t>Θεατροπαιδαγωγικών</w:t>
      </w:r>
      <w:proofErr w:type="spellEnd"/>
      <w:r>
        <w:rPr>
          <w:rFonts w:ascii="Calibri" w:hAnsi="Calibri" w:cs="Calibri"/>
          <w:lang w:eastAsia="en-US"/>
        </w:rPr>
        <w:t xml:space="preserve"> δράσεων</w:t>
      </w:r>
    </w:p>
    <w:p w:rsidR="00857BC6" w:rsidRDefault="00A41CD9">
      <w:pPr>
        <w:pStyle w:val="1"/>
        <w:numPr>
          <w:ilvl w:val="0"/>
          <w:numId w:val="3"/>
        </w:numPr>
        <w:spacing w:after="120"/>
        <w:ind w:left="714" w:hanging="357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Εναλλακτικές παιδαγωγικές γιορτές σύμμεικτων μέσων  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lang w:eastAsia="en-US"/>
        </w:rPr>
        <w:t>ΜΕΘΟΔΟΣ ΔΙΔΑΣΚΑΛΙΑΣ</w:t>
      </w:r>
      <w:r>
        <w:rPr>
          <w:rFonts w:ascii="Calibri" w:hAnsi="Calibri" w:cs="Calibri"/>
          <w:lang w:eastAsia="en-US"/>
        </w:rPr>
        <w:t>:</w:t>
      </w:r>
      <w:r>
        <w:rPr>
          <w:rFonts w:ascii="Calibri" w:hAnsi="Calibri" w:cs="Calibri"/>
        </w:rPr>
        <w:t xml:space="preserve"> Βιωματικά θεατρικά εργαστήρια, </w:t>
      </w:r>
      <w:r>
        <w:rPr>
          <w:rFonts w:ascii="Calibri" w:hAnsi="Calibri" w:cs="Calibri"/>
          <w:lang w:eastAsia="en-US"/>
        </w:rPr>
        <w:t xml:space="preserve">διάλογος, διάλεξη, χρήση της ψηφιακής τεχνολογίας </w:t>
      </w:r>
    </w:p>
    <w:p w:rsidR="00857BC6" w:rsidRDefault="00A41CD9">
      <w:pPr>
        <w:tabs>
          <w:tab w:val="left" w:pos="3045"/>
        </w:tabs>
        <w:jc w:val="both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>ΗΜΕΡΟΛΟΓΙΑΚΟΣ ΠΡΟΓΡΑΜΜΑΤΙΣΜΟΣ ΔΙΔΑΚΤΕΑΣ ΥΛΗΣ – ΩΡΕΣ/ΕΒΔΟΜΑΔΑ</w:t>
      </w:r>
    </w:p>
    <w:tbl>
      <w:tblPr>
        <w:tblStyle w:val="10"/>
        <w:tblW w:w="8755" w:type="dxa"/>
        <w:tblLayout w:type="fixed"/>
        <w:tblLook w:val="04A0" w:firstRow="1" w:lastRow="0" w:firstColumn="1" w:lastColumn="0" w:noHBand="0" w:noVBand="1"/>
      </w:tblPr>
      <w:tblGrid>
        <w:gridCol w:w="610"/>
        <w:gridCol w:w="2460"/>
        <w:gridCol w:w="30"/>
        <w:gridCol w:w="15"/>
        <w:gridCol w:w="3287"/>
        <w:gridCol w:w="2353"/>
      </w:tblGrid>
      <w:tr w:rsidR="00857BC6">
        <w:tc>
          <w:tcPr>
            <w:tcW w:w="610" w:type="dxa"/>
            <w:shd w:val="clear" w:color="auto" w:fill="FFFFFF" w:themeFill="background1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Α/Α</w:t>
            </w:r>
          </w:p>
        </w:tc>
        <w:tc>
          <w:tcPr>
            <w:tcW w:w="2505" w:type="dxa"/>
            <w:gridSpan w:val="3"/>
            <w:shd w:val="clear" w:color="auto" w:fill="FFFFFF" w:themeFill="background1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Ημερομηνία</w:t>
            </w:r>
          </w:p>
        </w:tc>
        <w:tc>
          <w:tcPr>
            <w:tcW w:w="3287" w:type="dxa"/>
            <w:shd w:val="clear" w:color="auto" w:fill="FFFFFF" w:themeFill="background1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Εισηγητής</w:t>
            </w:r>
          </w:p>
        </w:tc>
        <w:tc>
          <w:tcPr>
            <w:tcW w:w="2353" w:type="dxa"/>
            <w:shd w:val="clear" w:color="auto" w:fill="FFFFFF" w:themeFill="background1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Θέμα</w:t>
            </w: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8145" w:type="dxa"/>
            <w:gridSpan w:val="5"/>
            <w:shd w:val="clear" w:color="auto" w:fill="B2A1C7" w:themeFill="accent4" w:themeFillTint="99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ΚΥΡΙΑΚΗ  20/05/2018</w:t>
            </w: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505" w:type="dxa"/>
            <w:gridSpan w:val="3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287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val="en-US" w:eastAsia="en-US"/>
              </w:rPr>
              <w:t>PAMMENTER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10.30΄14.30΄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ΠΑΝΑΓΙΩΤΑ  ΓΙΑΝΝΟΥΛΗ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15.30΄- 17.30΄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ΑΛΚΗΣΤΙΣ ΚΟΝΤΟΓΙΑΝΝΗ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17.00 -19.00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353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val="en-US" w:eastAsia="en-US"/>
              </w:rPr>
              <w:t>Social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val="en-US" w:eastAsia="en-US"/>
              </w:rPr>
              <w:t>Drama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ΔΤΕ &amp; Παρουσίαση διδακτορικής διατριβής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Αναστοχασμός</w:t>
            </w:r>
            <w:proofErr w:type="spellEnd"/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8145" w:type="dxa"/>
            <w:gridSpan w:val="5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Σάββατο 26/05/2018 </w:t>
            </w: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332" w:type="dxa"/>
            <w:gridSpan w:val="3"/>
          </w:tcPr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11.00΄- 14.00΄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15.00΄- 18.00΄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ΠΑΡΟΥΣΙΑΣΕΙΣ ΕΡΕΥΝΩΝ –ΣΥΝΕΝΤΕΥΞΕΩΝ (ΦΥΛΑΚΗΣ)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&amp; ΑΞΙΟΛΟΓΗΣΗ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ΑΛΚΗΣΤΙΣ ΚΟΝΤΟΓΙΑΝΝΗ</w:t>
            </w:r>
          </w:p>
        </w:tc>
        <w:tc>
          <w:tcPr>
            <w:tcW w:w="2353" w:type="dxa"/>
          </w:tcPr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Εκδήλωση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8145" w:type="dxa"/>
            <w:gridSpan w:val="5"/>
            <w:shd w:val="clear" w:color="auto" w:fill="CCC0D9" w:themeFill="accent4" w:themeFillTint="66"/>
          </w:tcPr>
          <w:p w:rsidR="00857BC6" w:rsidRDefault="00A41CD9">
            <w:pPr>
              <w:tabs>
                <w:tab w:val="left" w:pos="2340"/>
              </w:tabs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Κυριακή     27/05/2018</w:t>
            </w:r>
            <w:r>
              <w:rPr>
                <w:rFonts w:ascii="Calibri" w:eastAsia="Calibri" w:hAnsi="Calibri" w:cs="Calibri"/>
                <w:b/>
                <w:lang w:eastAsia="en-US"/>
              </w:rPr>
              <w:tab/>
            </w: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332" w:type="dxa"/>
            <w:gridSpan w:val="3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11.00΄-  15.00΄ 16.00΄-17.30΄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ΠΑΡΟΥΣΙΑΣΕΙΣ ΕΡΕΥΝΩΝ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ΣΥΝΕΝΤΕΥΞΕΩΝ  (ΠΡΟΣΩΠΑ)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lastRenderedPageBreak/>
              <w:t>ΑΛΚΗΣΤΙΣ ΚΟΝΤΟΓΙΑΝΝΗ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&amp; ΑΞΙΟΛΟΓΗΣΗ</w:t>
            </w:r>
          </w:p>
        </w:tc>
        <w:tc>
          <w:tcPr>
            <w:tcW w:w="2353" w:type="dxa"/>
          </w:tcPr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Εκδήλωση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8145" w:type="dxa"/>
            <w:gridSpan w:val="5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Σάββατο 09/06/2018</w:t>
            </w:r>
          </w:p>
        </w:tc>
      </w:tr>
      <w:tr w:rsidR="00857BC6">
        <w:trPr>
          <w:trHeight w:val="227"/>
        </w:trPr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287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ΧΡΙΣΤΙΝΑ ΖΩΝΙΟΥ   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11.00΄-14.00΄  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ΑΝΤΩΝΗΣ ΒΟΛΑΝΑΚΗΣ  (Εργαστήριο)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14.30΄ - 18.30΄</w:t>
            </w:r>
          </w:p>
        </w:tc>
        <w:tc>
          <w:tcPr>
            <w:tcW w:w="2353" w:type="dxa"/>
          </w:tcPr>
          <w:p w:rsidR="00857BC6" w:rsidRDefault="00A41CD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Το θέατρο του καταπιεσμένου</w:t>
            </w:r>
          </w:p>
          <w:p w:rsidR="00857BC6" w:rsidRDefault="00857BC6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Ποιητικά σώματα (</w:t>
            </w:r>
            <w:r>
              <w:rPr>
                <w:rFonts w:ascii="Calibri" w:hAnsi="Calibri" w:cs="Calibri"/>
                <w:lang w:val="en-US"/>
              </w:rPr>
              <w:t>corpus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poeticus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8145" w:type="dxa"/>
            <w:gridSpan w:val="5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Κυριακή 10/06/2018</w:t>
            </w: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5</w:t>
            </w:r>
          </w:p>
        </w:tc>
        <w:tc>
          <w:tcPr>
            <w:tcW w:w="2505" w:type="dxa"/>
            <w:gridSpan w:val="3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287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ΠΑΡΟΥΣΙΑΣΕΙΣ ΕΡΕΥΝΩΝ/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ΣΥΝΕΝΤΕΥΞΕΩΝ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11.00’ - 14.00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ΑΛΚΗΣΤΙΣ ΚΟΝΤΟΓΙΑΝΝΗ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ΧΡΙΣΤΙΝΑ ΖΩΝΙΟΥ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15.00-18.00΄</w:t>
            </w:r>
          </w:p>
        </w:tc>
        <w:tc>
          <w:tcPr>
            <w:tcW w:w="2353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Εκδήλωση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Κοινωνικό Θέατρο – Θέατρο ντοκουμέντο</w:t>
            </w:r>
          </w:p>
        </w:tc>
      </w:tr>
      <w:tr w:rsidR="00857BC6">
        <w:tc>
          <w:tcPr>
            <w:tcW w:w="610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8145" w:type="dxa"/>
            <w:gridSpan w:val="5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Σάββατο 16/06/2018</w:t>
            </w:r>
          </w:p>
        </w:tc>
      </w:tr>
      <w:tr w:rsidR="00857BC6">
        <w:tc>
          <w:tcPr>
            <w:tcW w:w="610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6</w:t>
            </w:r>
          </w:p>
        </w:tc>
        <w:tc>
          <w:tcPr>
            <w:tcW w:w="2490" w:type="dxa"/>
            <w:gridSpan w:val="2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11..00΄- 15.00΄</w:t>
            </w:r>
          </w:p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18.00-20.00΄</w:t>
            </w:r>
          </w:p>
        </w:tc>
        <w:tc>
          <w:tcPr>
            <w:tcW w:w="3302" w:type="dxa"/>
            <w:gridSpan w:val="2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ΠΡΟΕΤΟΙΜΑΣΙΑ  ΜΕΤΑΠΤΥΧΙΑΚΩΝ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ΑΛΚΗΣΤΙΣ ΚΟΝΤΟΓΙΑΝΝΗ 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ΔΡΩΜΕΝΑ ΜΕΤΑΠΤΥΧΙΑΚΩΝ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ΑΛΚΗΣΤΙΣ ΚΟΝΤΟΓΙΑΝΝΗ</w:t>
            </w:r>
          </w:p>
        </w:tc>
        <w:tc>
          <w:tcPr>
            <w:tcW w:w="2353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Προετοιμασία Ομαδικών  δρώμενων στην πόλη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Έναρξη Δρώμενων στην πόλη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857BC6" w:rsidRDefault="00857BC6">
      <w:pPr>
        <w:spacing w:before="240"/>
        <w:jc w:val="both"/>
        <w:rPr>
          <w:rFonts w:ascii="Calibri" w:hAnsi="Calibri" w:cs="Calibri"/>
          <w:b/>
          <w:lang w:eastAsia="en-US"/>
        </w:rPr>
      </w:pPr>
    </w:p>
    <w:p w:rsidR="00857BC6" w:rsidRDefault="00A41CD9">
      <w:pPr>
        <w:spacing w:before="24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lang w:eastAsia="en-US"/>
        </w:rPr>
        <w:t>ΤΡΟΠΟΣ ΚΑΙ ΚΡΙΤΗΡΙΑ ΑΞΙΟΛΟΓΗΣΗΣ</w:t>
      </w:r>
      <w:r>
        <w:rPr>
          <w:rFonts w:ascii="Calibri" w:hAnsi="Calibri" w:cs="Calibri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857BC6" w:rsidRDefault="00A41CD9">
      <w:pPr>
        <w:spacing w:after="120"/>
        <w:jc w:val="both"/>
        <w:rPr>
          <w:rFonts w:ascii="Calibri" w:hAnsi="Calibri" w:cs="Calibri"/>
          <w:b/>
          <w:lang w:val="en-US" w:eastAsia="en-US"/>
        </w:rPr>
      </w:pPr>
      <w:r>
        <w:rPr>
          <w:rFonts w:ascii="Calibri" w:hAnsi="Calibri" w:cs="Calibri"/>
          <w:b/>
          <w:lang w:eastAsia="en-US"/>
        </w:rPr>
        <w:t>ΠΡΟΤΕΙΝΟΜΕΝΗ</w:t>
      </w:r>
      <w:r>
        <w:rPr>
          <w:rFonts w:ascii="Calibri" w:hAnsi="Calibri" w:cs="Calibri"/>
          <w:b/>
          <w:lang w:val="en-US" w:eastAsia="en-US"/>
        </w:rPr>
        <w:t xml:space="preserve"> </w:t>
      </w:r>
      <w:r>
        <w:rPr>
          <w:rFonts w:ascii="Calibri" w:hAnsi="Calibri" w:cs="Calibri"/>
          <w:b/>
          <w:lang w:eastAsia="en-US"/>
        </w:rPr>
        <w:t>ΒΙΒΛΙΟΓΡΑΦΙΑ</w:t>
      </w:r>
    </w:p>
    <w:p w:rsidR="00857BC6" w:rsidRDefault="00A41CD9">
      <w:pPr>
        <w:ind w:left="567" w:hanging="567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val="en-US" w:eastAsia="en-US"/>
        </w:rPr>
        <w:t xml:space="preserve">Baum, T. (2009). </w:t>
      </w:r>
      <w:r>
        <w:rPr>
          <w:rFonts w:ascii="Calibri" w:hAnsi="Calibri" w:cs="Calibri"/>
          <w:i/>
          <w:lang w:val="en-US" w:eastAsia="en-US"/>
        </w:rPr>
        <w:t xml:space="preserve">People and work in events and conventions: </w:t>
      </w:r>
      <w:r>
        <w:rPr>
          <w:rFonts w:ascii="Calibri" w:hAnsi="Calibri" w:cs="Calibri"/>
          <w:i/>
          <w:lang w:eastAsia="en-US"/>
        </w:rPr>
        <w:t>Α</w:t>
      </w:r>
      <w:r>
        <w:rPr>
          <w:rFonts w:ascii="Calibri" w:hAnsi="Calibri" w:cs="Calibri"/>
          <w:i/>
          <w:lang w:val="en-US" w:eastAsia="en-US"/>
        </w:rPr>
        <w:t xml:space="preserve"> research perspective</w:t>
      </w:r>
      <w:r>
        <w:rPr>
          <w:rFonts w:ascii="Calibri" w:hAnsi="Calibri" w:cs="Calibri"/>
          <w:lang w:val="en-US" w:eastAsia="en-US"/>
        </w:rPr>
        <w:t>. Cambridge</w:t>
      </w:r>
      <w:r>
        <w:rPr>
          <w:rFonts w:ascii="Calibri" w:hAnsi="Calibri" w:cs="Calibri"/>
          <w:lang w:eastAsia="en-US"/>
        </w:rPr>
        <w:t xml:space="preserve">, </w:t>
      </w:r>
      <w:r>
        <w:rPr>
          <w:rFonts w:ascii="Calibri" w:hAnsi="Calibri" w:cs="Calibri"/>
          <w:lang w:val="en-US" w:eastAsia="en-US"/>
        </w:rPr>
        <w:t>MA</w:t>
      </w:r>
      <w:r>
        <w:rPr>
          <w:rFonts w:ascii="Calibri" w:hAnsi="Calibri" w:cs="Calibri"/>
          <w:lang w:eastAsia="en-US"/>
        </w:rPr>
        <w:t xml:space="preserve">: </w:t>
      </w:r>
      <w:r>
        <w:rPr>
          <w:rFonts w:ascii="Calibri" w:hAnsi="Calibri" w:cs="Calibri"/>
          <w:lang w:val="en-US" w:eastAsia="en-US"/>
        </w:rPr>
        <w:t>CABI</w:t>
      </w:r>
      <w:r>
        <w:rPr>
          <w:rFonts w:ascii="Calibri" w:hAnsi="Calibri" w:cs="Calibri"/>
          <w:lang w:eastAsia="en-US"/>
        </w:rPr>
        <w:t>.</w:t>
      </w:r>
    </w:p>
    <w:p w:rsidR="00857BC6" w:rsidRDefault="00A41CD9">
      <w:pPr>
        <w:ind w:left="567" w:hanging="567"/>
        <w:jc w:val="both"/>
        <w:rPr>
          <w:rFonts w:ascii="Calibri" w:hAnsi="Calibri" w:cs="Calibri"/>
          <w:lang w:val="en-US" w:eastAsia="en-US"/>
        </w:rPr>
      </w:pPr>
      <w:proofErr w:type="spellStart"/>
      <w:r>
        <w:rPr>
          <w:rFonts w:ascii="Calibri" w:hAnsi="Calibri" w:cs="Calibri"/>
          <w:lang w:eastAsia="en-US"/>
        </w:rPr>
        <w:t>Γραμματάς</w:t>
      </w:r>
      <w:proofErr w:type="spellEnd"/>
      <w:r>
        <w:rPr>
          <w:rFonts w:ascii="Calibri" w:hAnsi="Calibri" w:cs="Calibri"/>
          <w:lang w:eastAsia="en-US"/>
        </w:rPr>
        <w:t xml:space="preserve">, Θ. και Τζαμαργιάς, Τ. (2004). </w:t>
      </w:r>
      <w:r>
        <w:rPr>
          <w:rFonts w:ascii="Calibri" w:hAnsi="Calibri" w:cs="Calibri"/>
          <w:i/>
          <w:lang w:eastAsia="en-US"/>
        </w:rPr>
        <w:t>Πολιτιστικές εκδηλώσεις στο σχολείο : Πρωτοβάθμια - δευτεροβάθμια εκπαίδευση</w:t>
      </w:r>
      <w:r>
        <w:rPr>
          <w:rFonts w:ascii="Calibri" w:hAnsi="Calibri" w:cs="Calibri"/>
          <w:lang w:eastAsia="en-US"/>
        </w:rPr>
        <w:t>. Αθήνα</w:t>
      </w:r>
      <w:r>
        <w:rPr>
          <w:rFonts w:ascii="Calibri" w:hAnsi="Calibri" w:cs="Calibri"/>
          <w:lang w:val="en-US" w:eastAsia="en-US"/>
        </w:rPr>
        <w:t xml:space="preserve">: </w:t>
      </w:r>
      <w:r>
        <w:rPr>
          <w:rFonts w:ascii="Calibri" w:hAnsi="Calibri" w:cs="Calibri"/>
          <w:lang w:eastAsia="en-US"/>
        </w:rPr>
        <w:t>Ατραπός</w:t>
      </w:r>
      <w:r>
        <w:rPr>
          <w:rFonts w:ascii="Calibri" w:hAnsi="Calibri" w:cs="Calibri"/>
          <w:lang w:val="en-US" w:eastAsia="en-US"/>
        </w:rPr>
        <w:t>.</w:t>
      </w:r>
    </w:p>
    <w:p w:rsidR="00857BC6" w:rsidRDefault="00A41CD9">
      <w:pPr>
        <w:ind w:left="567" w:hanging="567"/>
        <w:jc w:val="both"/>
        <w:rPr>
          <w:rFonts w:ascii="Calibri" w:hAnsi="Calibri" w:cs="Calibri"/>
          <w:lang w:val="en-US" w:eastAsia="en-US"/>
        </w:rPr>
      </w:pPr>
      <w:proofErr w:type="spellStart"/>
      <w:r>
        <w:rPr>
          <w:rFonts w:ascii="Calibri" w:hAnsi="Calibri" w:cs="Calibri"/>
          <w:lang w:val="en-US" w:eastAsia="en-US"/>
        </w:rPr>
        <w:t>Devillar</w:t>
      </w:r>
      <w:proofErr w:type="spellEnd"/>
      <w:r>
        <w:rPr>
          <w:rFonts w:ascii="Calibri" w:hAnsi="Calibri" w:cs="Calibri"/>
          <w:lang w:val="en-US" w:eastAsia="en-US"/>
        </w:rPr>
        <w:t xml:space="preserve">, R. A., </w:t>
      </w:r>
      <w:proofErr w:type="spellStart"/>
      <w:r>
        <w:rPr>
          <w:rFonts w:ascii="Calibri" w:hAnsi="Calibri" w:cs="Calibri"/>
          <w:lang w:val="en-US" w:eastAsia="en-US"/>
        </w:rPr>
        <w:t>Faltis</w:t>
      </w:r>
      <w:proofErr w:type="spellEnd"/>
      <w:r>
        <w:rPr>
          <w:rFonts w:ascii="Calibri" w:hAnsi="Calibri" w:cs="Calibri"/>
          <w:lang w:val="en-US" w:eastAsia="en-US"/>
        </w:rPr>
        <w:t xml:space="preserve">, C. J., &amp; Cummins, J. P. (1994). Cultural diversity in schools: from rhetoric to practice. </w:t>
      </w:r>
      <w:proofErr w:type="gramStart"/>
      <w:r>
        <w:rPr>
          <w:rFonts w:ascii="Calibri" w:hAnsi="Calibri" w:cs="Calibri"/>
          <w:lang w:val="en-US" w:eastAsia="en-US"/>
        </w:rPr>
        <w:t>Albany :</w:t>
      </w:r>
      <w:proofErr w:type="gramEnd"/>
      <w:r>
        <w:rPr>
          <w:rFonts w:ascii="Calibri" w:hAnsi="Calibri" w:cs="Calibri"/>
          <w:lang w:val="en-US" w:eastAsia="en-US"/>
        </w:rPr>
        <w:t xml:space="preserve"> State University of New York Press.</w:t>
      </w:r>
    </w:p>
    <w:p w:rsidR="00857BC6" w:rsidRDefault="00A41CD9">
      <w:pPr>
        <w:ind w:left="567" w:hanging="567"/>
        <w:jc w:val="both"/>
        <w:rPr>
          <w:rFonts w:ascii="Calibri" w:hAnsi="Calibri" w:cs="Calibri"/>
          <w:lang w:val="en-US" w:eastAsia="en-US"/>
        </w:rPr>
      </w:pPr>
      <w:r>
        <w:rPr>
          <w:rFonts w:ascii="Calibri" w:hAnsi="Calibri" w:cs="Calibri"/>
          <w:lang w:val="en-US" w:eastAsia="en-US"/>
        </w:rPr>
        <w:t>Egan-</w:t>
      </w:r>
      <w:proofErr w:type="gramStart"/>
      <w:r>
        <w:rPr>
          <w:rFonts w:ascii="Calibri" w:hAnsi="Calibri" w:cs="Calibri"/>
          <w:lang w:val="en-US" w:eastAsia="en-US"/>
        </w:rPr>
        <w:t>Robertson ,</w:t>
      </w:r>
      <w:proofErr w:type="gramEnd"/>
      <w:r>
        <w:rPr>
          <w:rFonts w:ascii="Calibri" w:hAnsi="Calibri" w:cs="Calibri"/>
          <w:lang w:val="en-US" w:eastAsia="en-US"/>
        </w:rPr>
        <w:t xml:space="preserve"> A., </w:t>
      </w:r>
      <w:proofErr w:type="spellStart"/>
      <w:r>
        <w:rPr>
          <w:rFonts w:ascii="Calibri" w:hAnsi="Calibri" w:cs="Calibri"/>
          <w:lang w:val="en-US" w:eastAsia="en-US"/>
        </w:rPr>
        <w:t>Bloome</w:t>
      </w:r>
      <w:proofErr w:type="spellEnd"/>
      <w:r>
        <w:rPr>
          <w:rFonts w:ascii="Calibri" w:hAnsi="Calibri" w:cs="Calibri"/>
          <w:lang w:val="en-US" w:eastAsia="en-US"/>
        </w:rPr>
        <w:t>, D. &amp; Καρα</w:t>
      </w:r>
      <w:proofErr w:type="spellStart"/>
      <w:r>
        <w:rPr>
          <w:rFonts w:ascii="Calibri" w:hAnsi="Calibri" w:cs="Calibri"/>
          <w:lang w:val="en-US" w:eastAsia="en-US"/>
        </w:rPr>
        <w:t>λή</w:t>
      </w:r>
      <w:proofErr w:type="spellEnd"/>
      <w:r>
        <w:rPr>
          <w:rFonts w:ascii="Calibri" w:hAnsi="Calibri" w:cs="Calibri"/>
          <w:lang w:val="en-US" w:eastAsia="en-US"/>
        </w:rPr>
        <w:t xml:space="preserve">, Μ. (2003). </w:t>
      </w:r>
      <w:r>
        <w:rPr>
          <w:rFonts w:ascii="Calibri" w:hAnsi="Calibri" w:cs="Calibri"/>
          <w:lang w:val="en-US" w:eastAsia="en-US"/>
        </w:rPr>
        <w:tab/>
      </w:r>
      <w:r>
        <w:rPr>
          <w:rFonts w:ascii="Calibri" w:hAnsi="Calibri" w:cs="Calibri"/>
          <w:lang w:eastAsia="en-US"/>
        </w:rPr>
        <w:t>Γλώσσα και πολιτισμός: οι μαθητές/-</w:t>
      </w:r>
      <w:proofErr w:type="spellStart"/>
      <w:r>
        <w:rPr>
          <w:rFonts w:ascii="Calibri" w:hAnsi="Calibri" w:cs="Calibri"/>
          <w:lang w:eastAsia="en-US"/>
        </w:rPr>
        <w:t>τριες</w:t>
      </w:r>
      <w:proofErr w:type="spellEnd"/>
      <w:r>
        <w:rPr>
          <w:rFonts w:ascii="Calibri" w:hAnsi="Calibri" w:cs="Calibri"/>
          <w:lang w:eastAsia="en-US"/>
        </w:rPr>
        <w:t xml:space="preserve"> ως ερευνητές /-</w:t>
      </w:r>
      <w:proofErr w:type="spellStart"/>
      <w:r>
        <w:rPr>
          <w:rFonts w:ascii="Calibri" w:hAnsi="Calibri" w:cs="Calibri"/>
          <w:lang w:eastAsia="en-US"/>
        </w:rPr>
        <w:t>τριες</w:t>
      </w:r>
      <w:proofErr w:type="spellEnd"/>
      <w:r>
        <w:rPr>
          <w:rFonts w:ascii="Calibri" w:hAnsi="Calibri" w:cs="Calibri"/>
          <w:lang w:eastAsia="en-US"/>
        </w:rPr>
        <w:t>. Αθήνα</w:t>
      </w:r>
      <w:r>
        <w:rPr>
          <w:rFonts w:ascii="Calibri" w:hAnsi="Calibri" w:cs="Calibri"/>
          <w:lang w:val="en-US" w:eastAsia="en-US"/>
        </w:rPr>
        <w:t xml:space="preserve"> : </w:t>
      </w:r>
      <w:r>
        <w:rPr>
          <w:rFonts w:ascii="Calibri" w:hAnsi="Calibri" w:cs="Calibri"/>
          <w:lang w:eastAsia="en-US"/>
        </w:rPr>
        <w:t>Μεταίχμιο</w:t>
      </w:r>
      <w:r>
        <w:rPr>
          <w:rFonts w:ascii="Calibri" w:hAnsi="Calibri" w:cs="Calibri"/>
          <w:lang w:val="en-US" w:eastAsia="en-US"/>
        </w:rPr>
        <w:t>.</w:t>
      </w:r>
    </w:p>
    <w:p w:rsidR="00857BC6" w:rsidRDefault="00A41CD9">
      <w:pPr>
        <w:ind w:left="567" w:hanging="567"/>
        <w:jc w:val="both"/>
        <w:rPr>
          <w:rFonts w:ascii="Calibri" w:hAnsi="Calibri" w:cs="Calibri"/>
          <w:lang w:val="en-US" w:eastAsia="en-US"/>
        </w:rPr>
      </w:pPr>
      <w:r>
        <w:rPr>
          <w:rFonts w:ascii="Calibri" w:hAnsi="Calibri" w:cs="Calibri"/>
          <w:lang w:val="en-US" w:eastAsia="en-US"/>
        </w:rPr>
        <w:t xml:space="preserve">Du </w:t>
      </w:r>
      <w:proofErr w:type="spellStart"/>
      <w:r>
        <w:rPr>
          <w:rFonts w:ascii="Calibri" w:hAnsi="Calibri" w:cs="Calibri"/>
          <w:lang w:val="en-US" w:eastAsia="en-US"/>
        </w:rPr>
        <w:t>Cros</w:t>
      </w:r>
      <w:proofErr w:type="spellEnd"/>
      <w:r>
        <w:rPr>
          <w:rFonts w:ascii="Calibri" w:hAnsi="Calibri" w:cs="Calibri"/>
          <w:lang w:val="en-US" w:eastAsia="en-US"/>
        </w:rPr>
        <w:t xml:space="preserve">, H., &amp; </w:t>
      </w:r>
      <w:proofErr w:type="spellStart"/>
      <w:r>
        <w:rPr>
          <w:rFonts w:ascii="Calibri" w:hAnsi="Calibri" w:cs="Calibri"/>
          <w:lang w:val="en-US" w:eastAsia="en-US"/>
        </w:rPr>
        <w:t>Jolliffe</w:t>
      </w:r>
      <w:proofErr w:type="spellEnd"/>
      <w:r>
        <w:rPr>
          <w:rFonts w:ascii="Calibri" w:hAnsi="Calibri" w:cs="Calibri"/>
          <w:lang w:val="en-US" w:eastAsia="en-US"/>
        </w:rPr>
        <w:t xml:space="preserve">, L. (2014). </w:t>
      </w:r>
      <w:r>
        <w:rPr>
          <w:rFonts w:ascii="Calibri" w:hAnsi="Calibri" w:cs="Calibri"/>
          <w:i/>
          <w:lang w:val="en-US" w:eastAsia="en-US"/>
        </w:rPr>
        <w:t>The arts and events</w:t>
      </w:r>
      <w:r>
        <w:rPr>
          <w:rFonts w:ascii="Calibri" w:hAnsi="Calibri" w:cs="Calibri"/>
          <w:lang w:val="en-US" w:eastAsia="en-US"/>
        </w:rPr>
        <w:t>.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 w:eastAsia="en-US"/>
        </w:rPr>
        <w:t>New York: Routledge.</w:t>
      </w:r>
    </w:p>
    <w:p w:rsidR="00857BC6" w:rsidRDefault="00A41CD9">
      <w:pPr>
        <w:ind w:left="567" w:hanging="567"/>
        <w:jc w:val="both"/>
        <w:rPr>
          <w:rFonts w:ascii="Calibri" w:hAnsi="Calibri" w:cs="Calibri"/>
          <w:lang w:val="en-US" w:eastAsia="en-US"/>
        </w:rPr>
      </w:pPr>
      <w:r>
        <w:rPr>
          <w:rFonts w:ascii="Calibri" w:hAnsi="Calibri" w:cs="Calibri"/>
          <w:lang w:val="en-US" w:eastAsia="en-US"/>
        </w:rPr>
        <w:t xml:space="preserve">Leong, S., &amp; Leung, B. W. (2013). </w:t>
      </w:r>
      <w:r>
        <w:rPr>
          <w:rFonts w:ascii="Calibri" w:hAnsi="Calibri" w:cs="Calibri"/>
          <w:i/>
          <w:lang w:val="en-US" w:eastAsia="en-US"/>
        </w:rPr>
        <w:t>Creative arts in education and culture: perspectives from Greater China</w:t>
      </w:r>
      <w:r>
        <w:rPr>
          <w:rFonts w:ascii="Calibri" w:hAnsi="Calibri" w:cs="Calibri"/>
          <w:lang w:val="en-US" w:eastAsia="en-US"/>
        </w:rPr>
        <w:t>. Dordrecht: Springer.</w:t>
      </w:r>
    </w:p>
    <w:p w:rsidR="00857BC6" w:rsidRDefault="00A41CD9">
      <w:pPr>
        <w:ind w:left="567" w:hanging="567"/>
        <w:jc w:val="both"/>
        <w:rPr>
          <w:rFonts w:ascii="Calibri" w:hAnsi="Calibri" w:cs="Calibri"/>
          <w:lang w:val="en-US" w:eastAsia="en-US"/>
        </w:rPr>
      </w:pPr>
      <w:r>
        <w:rPr>
          <w:rFonts w:ascii="Calibri" w:hAnsi="Calibri" w:cs="Calibri"/>
          <w:lang w:val="en-US" w:eastAsia="en-US"/>
        </w:rPr>
        <w:lastRenderedPageBreak/>
        <w:t xml:space="preserve">Manning, K. (2000). </w:t>
      </w:r>
      <w:r>
        <w:rPr>
          <w:rFonts w:ascii="Calibri" w:hAnsi="Calibri" w:cs="Calibri"/>
          <w:i/>
          <w:lang w:val="en-US" w:eastAsia="en-US"/>
        </w:rPr>
        <w:t>Rituals, ceremonies, and cultural meaning in higher education</w:t>
      </w:r>
      <w:r>
        <w:rPr>
          <w:rFonts w:ascii="Calibri" w:hAnsi="Calibri" w:cs="Calibri"/>
          <w:lang w:val="en-US" w:eastAsia="en-US"/>
        </w:rPr>
        <w:t>. Westport, Conn</w:t>
      </w:r>
      <w:proofErr w:type="gramStart"/>
      <w:r>
        <w:rPr>
          <w:rFonts w:ascii="Calibri" w:hAnsi="Calibri" w:cs="Calibri"/>
          <w:lang w:val="en-US" w:eastAsia="en-US"/>
        </w:rPr>
        <w:t>. ;</w:t>
      </w:r>
      <w:proofErr w:type="gramEnd"/>
      <w:r>
        <w:rPr>
          <w:rFonts w:ascii="Calibri" w:hAnsi="Calibri" w:cs="Calibri"/>
          <w:lang w:val="en-US" w:eastAsia="en-US"/>
        </w:rPr>
        <w:t xml:space="preserve"> London : Bergin &amp;​ Garvey.</w:t>
      </w:r>
    </w:p>
    <w:p w:rsidR="00857BC6" w:rsidRDefault="00857BC6">
      <w:pPr>
        <w:ind w:left="567" w:hanging="567"/>
        <w:jc w:val="both"/>
        <w:rPr>
          <w:rFonts w:ascii="Calibri" w:hAnsi="Calibri" w:cs="Calibri"/>
          <w:lang w:val="en-US" w:eastAsia="en-US"/>
        </w:rPr>
      </w:pPr>
    </w:p>
    <w:p w:rsidR="00857BC6" w:rsidRDefault="00A41CD9">
      <w:pPr>
        <w:spacing w:line="360" w:lineRule="auto"/>
        <w:jc w:val="both"/>
        <w:rPr>
          <w:rFonts w:ascii="Calibri" w:hAnsi="Calibri" w:cs="Calibri"/>
          <w:b/>
          <w:sz w:val="32"/>
          <w:szCs w:val="32"/>
          <w:shd w:val="clear" w:color="FFFFFF" w:fill="C4BC96" w:themeFill="background2" w:themeFillShade="BF"/>
          <w:lang w:val="en-US" w:eastAsia="en-US"/>
        </w:rPr>
      </w:pPr>
      <w:r>
        <w:rPr>
          <w:rFonts w:ascii="Calibri" w:hAnsi="Calibri" w:cs="Calibri"/>
          <w:b/>
          <w:sz w:val="32"/>
          <w:szCs w:val="32"/>
          <w:bdr w:val="single" w:sz="4" w:space="0" w:color="auto"/>
          <w:shd w:val="clear" w:color="auto" w:fill="C4BC96" w:themeFill="background2" w:themeFillShade="BF"/>
          <w:lang w:val="en-US" w:eastAsia="en-US"/>
        </w:rPr>
        <w:t xml:space="preserve"> 6</w:t>
      </w:r>
      <w:r>
        <w:rPr>
          <w:rFonts w:ascii="Calibri" w:hAnsi="Calibri" w:cs="Calibri"/>
          <w:b/>
          <w:sz w:val="32"/>
          <w:szCs w:val="32"/>
          <w:bdr w:val="single" w:sz="4" w:space="0" w:color="auto"/>
          <w:shd w:val="clear" w:color="FFFFFF" w:fill="C4BC96" w:themeFill="background2" w:themeFillShade="BF"/>
          <w:vertAlign w:val="superscript"/>
          <w:lang w:eastAsia="en-US"/>
        </w:rPr>
        <w:t>ο</w:t>
      </w:r>
      <w:r>
        <w:rPr>
          <w:rFonts w:ascii="Calibri" w:hAnsi="Calibri" w:cs="Calibri"/>
          <w:b/>
          <w:sz w:val="32"/>
          <w:szCs w:val="32"/>
          <w:bdr w:val="single" w:sz="4" w:space="0" w:color="auto"/>
          <w:shd w:val="clear" w:color="FFFFFF" w:fill="C4BC96" w:themeFill="background2" w:themeFillShade="BF"/>
          <w:lang w:val="en-US" w:eastAsia="en-US"/>
        </w:rPr>
        <w:t xml:space="preserve">   </w:t>
      </w:r>
      <w:r>
        <w:rPr>
          <w:rFonts w:ascii="Calibri" w:hAnsi="Calibri" w:cs="Calibri"/>
          <w:b/>
          <w:sz w:val="32"/>
          <w:szCs w:val="32"/>
          <w:bdr w:val="single" w:sz="4" w:space="0" w:color="auto"/>
          <w:shd w:val="clear" w:color="FFFFFF" w:fill="C4BC96" w:themeFill="background2" w:themeFillShade="BF"/>
          <w:lang w:eastAsia="en-US"/>
        </w:rPr>
        <w:t>Μάθημα</w:t>
      </w:r>
      <w:r>
        <w:rPr>
          <w:rFonts w:ascii="Calibri" w:hAnsi="Calibri" w:cs="Calibri"/>
          <w:b/>
          <w:sz w:val="32"/>
          <w:szCs w:val="32"/>
          <w:bdr w:val="single" w:sz="4" w:space="0" w:color="auto"/>
          <w:shd w:val="clear" w:color="FFFFFF" w:fill="C4BC96" w:themeFill="background2" w:themeFillShade="BF"/>
          <w:lang w:val="en-US" w:eastAsia="en-US"/>
        </w:rPr>
        <w:t xml:space="preserve">    </w:t>
      </w:r>
    </w:p>
    <w:p w:rsidR="00857BC6" w:rsidRDefault="00A41CD9">
      <w:pPr>
        <w:spacing w:after="120"/>
        <w:jc w:val="both"/>
        <w:rPr>
          <w:rFonts w:ascii="Calibri" w:hAnsi="Calibri" w:cs="Calibri"/>
          <w:lang w:val="en-US" w:eastAsia="en-US"/>
        </w:rPr>
      </w:pPr>
      <w:r>
        <w:rPr>
          <w:rFonts w:ascii="Calibri" w:hAnsi="Calibri" w:cs="Calibri"/>
          <w:b/>
          <w:lang w:eastAsia="en-US"/>
        </w:rPr>
        <w:t>ΤΙΤΛΟΣ</w:t>
      </w:r>
      <w:r>
        <w:rPr>
          <w:rFonts w:ascii="Calibri" w:hAnsi="Calibri" w:cs="Calibri"/>
          <w:b/>
          <w:lang w:val="en-US" w:eastAsia="en-US"/>
        </w:rPr>
        <w:t xml:space="preserve"> </w:t>
      </w:r>
      <w:r>
        <w:rPr>
          <w:rFonts w:ascii="Calibri" w:hAnsi="Calibri" w:cs="Calibri"/>
          <w:b/>
          <w:lang w:eastAsia="en-US"/>
        </w:rPr>
        <w:t>ΜΑΘΗΜΑΤΟΣ</w:t>
      </w:r>
      <w:r>
        <w:rPr>
          <w:rFonts w:ascii="Calibri" w:hAnsi="Calibri" w:cs="Calibri"/>
          <w:lang w:val="en-US" w:eastAsia="en-US"/>
        </w:rPr>
        <w:t xml:space="preserve">: </w:t>
      </w:r>
      <w:r>
        <w:rPr>
          <w:rFonts w:ascii="Calibri" w:hAnsi="Calibri" w:cs="Calibri"/>
          <w:lang w:eastAsia="en-US"/>
        </w:rPr>
        <w:t>Δραματική</w:t>
      </w:r>
      <w:r>
        <w:rPr>
          <w:rFonts w:ascii="Calibri" w:hAnsi="Calibri" w:cs="Calibri"/>
          <w:lang w:val="en-US" w:eastAsia="en-US"/>
        </w:rPr>
        <w:t xml:space="preserve"> </w:t>
      </w:r>
      <w:r>
        <w:rPr>
          <w:rFonts w:ascii="Calibri" w:hAnsi="Calibri" w:cs="Calibri"/>
          <w:lang w:eastAsia="en-US"/>
        </w:rPr>
        <w:t>Τέχνη</w:t>
      </w:r>
      <w:r>
        <w:rPr>
          <w:rFonts w:ascii="Calibri" w:hAnsi="Calibri" w:cs="Calibri"/>
          <w:lang w:val="en-US" w:eastAsia="en-US"/>
        </w:rPr>
        <w:t xml:space="preserve"> </w:t>
      </w:r>
      <w:r>
        <w:rPr>
          <w:rFonts w:ascii="Calibri" w:hAnsi="Calibri" w:cs="Calibri"/>
          <w:lang w:eastAsia="en-US"/>
        </w:rPr>
        <w:t>στην</w:t>
      </w:r>
      <w:r>
        <w:rPr>
          <w:rFonts w:ascii="Calibri" w:hAnsi="Calibri" w:cs="Calibri"/>
          <w:lang w:val="en-US" w:eastAsia="en-US"/>
        </w:rPr>
        <w:t xml:space="preserve"> </w:t>
      </w:r>
      <w:r>
        <w:rPr>
          <w:rFonts w:ascii="Calibri" w:hAnsi="Calibri" w:cs="Calibri"/>
          <w:lang w:eastAsia="en-US"/>
        </w:rPr>
        <w:t>εκπαίδευση</w:t>
      </w:r>
      <w:r>
        <w:rPr>
          <w:rFonts w:ascii="Calibri" w:hAnsi="Calibri" w:cs="Calibri"/>
          <w:lang w:val="en-US" w:eastAsia="en-US"/>
        </w:rPr>
        <w:t xml:space="preserve">: </w:t>
      </w:r>
      <w:r>
        <w:rPr>
          <w:rFonts w:ascii="Calibri" w:hAnsi="Calibri" w:cs="Calibri"/>
          <w:lang w:eastAsia="en-US"/>
        </w:rPr>
        <w:t>Ερευνητικό</w:t>
      </w:r>
      <w:r>
        <w:rPr>
          <w:rFonts w:ascii="Calibri" w:hAnsi="Calibri" w:cs="Calibri"/>
          <w:lang w:val="en-US" w:eastAsia="en-US"/>
        </w:rPr>
        <w:t xml:space="preserve"> </w:t>
      </w:r>
      <w:r>
        <w:rPr>
          <w:rFonts w:ascii="Calibri" w:hAnsi="Calibri" w:cs="Calibri"/>
          <w:lang w:eastAsia="en-US"/>
        </w:rPr>
        <w:t>Σχέδιο</w:t>
      </w:r>
      <w:r>
        <w:rPr>
          <w:rFonts w:ascii="Calibri" w:hAnsi="Calibri" w:cs="Calibri"/>
          <w:lang w:val="en-US" w:eastAsia="en-US"/>
        </w:rPr>
        <w:t xml:space="preserve"> </w:t>
      </w:r>
      <w:r>
        <w:rPr>
          <w:rFonts w:ascii="Calibri" w:hAnsi="Calibri" w:cs="Calibri"/>
          <w:lang w:eastAsia="en-US"/>
        </w:rPr>
        <w:t>ΙΙ</w:t>
      </w:r>
    </w:p>
    <w:p w:rsidR="00857BC6" w:rsidRDefault="00A41CD9">
      <w:pPr>
        <w:spacing w:after="12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lang w:eastAsia="en-US"/>
        </w:rPr>
        <w:t>ΚΩΔ. Μ/ΤΟΣ</w:t>
      </w:r>
      <w:r>
        <w:rPr>
          <w:rFonts w:ascii="Calibri" w:hAnsi="Calibri" w:cs="Calibri"/>
          <w:lang w:eastAsia="en-US"/>
        </w:rPr>
        <w:t>: DIE-206</w:t>
      </w:r>
    </w:p>
    <w:p w:rsidR="00857BC6" w:rsidRDefault="00A41CD9">
      <w:pPr>
        <w:spacing w:after="12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lang w:eastAsia="en-US"/>
        </w:rPr>
        <w:t>ΠΙΣΤΩΤΙΚΕΣ ΜΟΝΑΔΕΣ</w:t>
      </w:r>
      <w:r>
        <w:rPr>
          <w:rFonts w:ascii="Calibri" w:hAnsi="Calibri" w:cs="Calibri"/>
          <w:lang w:eastAsia="en-US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eastAsia="en-US"/>
        </w:rPr>
        <w:t>5 ECTS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lang w:eastAsia="en-US"/>
        </w:rPr>
        <w:t xml:space="preserve">ΚΥΡΙΟΣ ΔΙΔΑΣΚΩΝ: Άλκηστις Κοντογιάννη </w:t>
      </w:r>
      <w:r>
        <w:rPr>
          <w:rFonts w:ascii="Calibri" w:hAnsi="Calibri" w:cs="Calibri"/>
          <w:lang w:eastAsia="en-US"/>
        </w:rPr>
        <w:t>– Ομότιμη Καθηγήτρια ΤΘΣ του Πανεπιστημίου Πελοποννήσου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ascii="Calibri" w:hAnsi="Calibri" w:cs="Calibri"/>
          <w:highlight w:val="magenta"/>
          <w:lang w:eastAsia="en-US"/>
        </w:rPr>
      </w:pPr>
      <w:r>
        <w:rPr>
          <w:rFonts w:ascii="Calibri" w:hAnsi="Calibri" w:cs="Calibri"/>
          <w:b/>
          <w:lang w:eastAsia="en-US"/>
        </w:rPr>
        <w:t xml:space="preserve">ΑΛΛΟΙ ΔΙΔΑΣΚΟΝΤΕΣ: </w:t>
      </w:r>
      <w:r>
        <w:rPr>
          <w:rFonts w:ascii="Calibri" w:hAnsi="Calibri" w:cs="Calibri"/>
          <w:lang w:eastAsia="en-US"/>
        </w:rPr>
        <w:t xml:space="preserve">Αστέριος Τσιάρας,  </w:t>
      </w:r>
      <w:r>
        <w:rPr>
          <w:rFonts w:ascii="Calibri" w:hAnsi="Calibri" w:cs="Calibri"/>
          <w:lang w:val="en-US" w:eastAsia="en-US"/>
        </w:rPr>
        <w:t>David</w:t>
      </w:r>
      <w:r>
        <w:rPr>
          <w:rFonts w:ascii="Calibri" w:hAnsi="Calibri" w:cs="Calibri"/>
          <w:lang w:eastAsia="en-US"/>
        </w:rPr>
        <w:t>-</w:t>
      </w:r>
      <w:r>
        <w:rPr>
          <w:rFonts w:ascii="Calibri" w:hAnsi="Calibri" w:cs="Calibri"/>
          <w:lang w:val="en-US" w:eastAsia="en-US"/>
        </w:rPr>
        <w:t>Roger</w:t>
      </w:r>
      <w:r>
        <w:rPr>
          <w:rFonts w:ascii="Calibri" w:hAnsi="Calibri" w:cs="Calibri"/>
          <w:lang w:eastAsia="en-US"/>
        </w:rPr>
        <w:t xml:space="preserve"> </w:t>
      </w:r>
      <w:proofErr w:type="spellStart"/>
      <w:r>
        <w:rPr>
          <w:rFonts w:ascii="Calibri" w:hAnsi="Calibri" w:cs="Calibri"/>
          <w:lang w:val="en-US" w:eastAsia="en-US"/>
        </w:rPr>
        <w:t>Pammenter</w:t>
      </w:r>
      <w:proofErr w:type="spellEnd"/>
    </w:p>
    <w:p w:rsidR="00857BC6" w:rsidRDefault="00A41CD9">
      <w:pPr>
        <w:tabs>
          <w:tab w:val="left" w:pos="304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lang w:eastAsia="en-US"/>
        </w:rPr>
        <w:t>ΣΚΟΠΟΙ &amp; ΣΤΟΧΟΙ ΤΟΥ ΜΑΘΗΜΑΤΟΣ</w:t>
      </w:r>
      <w:r>
        <w:rPr>
          <w:rFonts w:ascii="Calibri" w:hAnsi="Calibri" w:cs="Calibri"/>
          <w:lang w:eastAsia="en-US"/>
        </w:rPr>
        <w:t>:</w:t>
      </w:r>
      <w:r>
        <w:rPr>
          <w:rFonts w:ascii="Calibri" w:hAnsi="Calibri" w:cs="Calibri"/>
        </w:rPr>
        <w:t xml:space="preserve"> </w:t>
      </w:r>
    </w:p>
    <w:p w:rsidR="00857BC6" w:rsidRDefault="00A41CD9">
      <w:pPr>
        <w:tabs>
          <w:tab w:val="left" w:pos="3045"/>
        </w:tabs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Ο διδακτικός στόχος του μαθήματος είναι να εισάγει τους μεταπτυχιακούς/</w:t>
      </w:r>
      <w:proofErr w:type="spellStart"/>
      <w:r>
        <w:rPr>
          <w:rFonts w:ascii="Calibri" w:hAnsi="Calibri" w:cs="Calibri"/>
          <w:lang w:eastAsia="en-US"/>
        </w:rPr>
        <w:t>κές</w:t>
      </w:r>
      <w:proofErr w:type="spellEnd"/>
      <w:r>
        <w:rPr>
          <w:rFonts w:ascii="Calibri" w:hAnsi="Calibri" w:cs="Calibri"/>
          <w:lang w:eastAsia="en-US"/>
        </w:rPr>
        <w:t xml:space="preserve"> φοιτητές/</w:t>
      </w:r>
      <w:proofErr w:type="spellStart"/>
      <w:r>
        <w:rPr>
          <w:rFonts w:ascii="Calibri" w:hAnsi="Calibri" w:cs="Calibri"/>
          <w:lang w:eastAsia="en-US"/>
        </w:rPr>
        <w:t>τριες</w:t>
      </w:r>
      <w:proofErr w:type="spellEnd"/>
      <w:r>
        <w:rPr>
          <w:rFonts w:ascii="Calibri" w:hAnsi="Calibri" w:cs="Calibri"/>
          <w:lang w:eastAsia="en-US"/>
        </w:rPr>
        <w:t xml:space="preserve"> στις μεθόδους κατάρτισης ερευνητικού σχεδίου για τη διερεύνηση της Δραματικής τέχνης στην εκπαίδευση.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Μέσα από τη  διδασκαλία του μαθήματος ο μεταπτυχιακός/ή φοιτητής/</w:t>
      </w:r>
      <w:proofErr w:type="spellStart"/>
      <w:r>
        <w:rPr>
          <w:rFonts w:ascii="Calibri" w:hAnsi="Calibri" w:cs="Calibri"/>
          <w:lang w:eastAsia="en-US"/>
        </w:rPr>
        <w:t>τρια</w:t>
      </w:r>
      <w:proofErr w:type="spellEnd"/>
      <w:r>
        <w:rPr>
          <w:rFonts w:ascii="Calibri" w:hAnsi="Calibri" w:cs="Calibri"/>
          <w:lang w:eastAsia="en-US"/>
        </w:rPr>
        <w:t xml:space="preserve"> θα κατανοήσει τη χρήση τεχνικών κατάλληλων για την εκπόνηση  ερευνητικού σχεδίου για τη διερεύνηση της Δραματικής τέχνης στην εκπαίδευση.</w:t>
      </w:r>
    </w:p>
    <w:p w:rsidR="00857BC6" w:rsidRDefault="00A41CD9">
      <w:pPr>
        <w:tabs>
          <w:tab w:val="left" w:pos="3045"/>
        </w:tabs>
        <w:ind w:firstLine="567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Τέλος, στόχο του μαθήματος αποτελεί η πρακτική κατάρτιση των μεταπτυχιακών φοιτητών/τριών σε μεθόδους ανάλυσης των δεδομένων της παιδαγωγικής έρευνας με βασικό εργαλείο τη Δραματική Τέχνη στην εκπαίδευση.</w:t>
      </w:r>
    </w:p>
    <w:p w:rsidR="00857BC6" w:rsidRDefault="00857BC6">
      <w:pPr>
        <w:tabs>
          <w:tab w:val="left" w:pos="3045"/>
        </w:tabs>
        <w:jc w:val="both"/>
        <w:rPr>
          <w:rFonts w:ascii="Calibri" w:hAnsi="Calibri" w:cs="Calibri"/>
          <w:lang w:eastAsia="en-US"/>
        </w:rPr>
      </w:pPr>
    </w:p>
    <w:p w:rsidR="00857BC6" w:rsidRDefault="00A41CD9">
      <w:pPr>
        <w:tabs>
          <w:tab w:val="left" w:pos="3045"/>
        </w:tabs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lang w:eastAsia="en-US"/>
        </w:rPr>
        <w:t>ΔΙΔΑΚΤΙΚΕΣ ΕΝΟΤΗΤΕΣ-ΠΕΡΙΕΧΟΜΕΝΑ</w:t>
      </w:r>
      <w:r>
        <w:rPr>
          <w:rFonts w:ascii="Calibri" w:hAnsi="Calibri" w:cs="Calibri"/>
          <w:lang w:eastAsia="en-US"/>
        </w:rPr>
        <w:t>:</w:t>
      </w:r>
    </w:p>
    <w:p w:rsidR="00857BC6" w:rsidRDefault="00A41CD9">
      <w:pPr>
        <w:pStyle w:val="1"/>
        <w:numPr>
          <w:ilvl w:val="0"/>
          <w:numId w:val="4"/>
        </w:numPr>
        <w:tabs>
          <w:tab w:val="left" w:pos="3045"/>
        </w:tabs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Ερευνητικά Προγράμματα ΔΤΕ παγκοσμίως   </w:t>
      </w:r>
    </w:p>
    <w:p w:rsidR="00857BC6" w:rsidRDefault="00A41CD9">
      <w:pPr>
        <w:pStyle w:val="1"/>
        <w:numPr>
          <w:ilvl w:val="0"/>
          <w:numId w:val="4"/>
        </w:numPr>
        <w:tabs>
          <w:tab w:val="left" w:pos="3045"/>
        </w:tabs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Σχεδιασμός ερευνητικού προγράμματος ΔΤΕ και άλλων τεχνών   </w:t>
      </w:r>
    </w:p>
    <w:p w:rsidR="00857BC6" w:rsidRDefault="00A41CD9">
      <w:pPr>
        <w:pStyle w:val="1"/>
        <w:numPr>
          <w:ilvl w:val="0"/>
          <w:numId w:val="4"/>
        </w:numPr>
        <w:tabs>
          <w:tab w:val="left" w:pos="3045"/>
        </w:tabs>
        <w:spacing w:after="12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Συγγραφή ερευνητικής μελέτης</w:t>
      </w:r>
    </w:p>
    <w:p w:rsidR="00857BC6" w:rsidRDefault="00A41CD9">
      <w:pPr>
        <w:pStyle w:val="1"/>
        <w:numPr>
          <w:ilvl w:val="0"/>
          <w:numId w:val="4"/>
        </w:numPr>
        <w:tabs>
          <w:tab w:val="left" w:pos="3045"/>
        </w:tabs>
        <w:spacing w:after="12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Παρουσίαση ερευνητικής μελέτης</w:t>
      </w:r>
    </w:p>
    <w:p w:rsidR="00857BC6" w:rsidRDefault="00A41CD9">
      <w:pPr>
        <w:tabs>
          <w:tab w:val="left" w:pos="3045"/>
        </w:tabs>
        <w:spacing w:after="12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lang w:eastAsia="en-US"/>
        </w:rPr>
        <w:t>ΜΕΘΟΔΟΣ ΔΙΔΑΣΚΑΛΙΑΣ</w:t>
      </w:r>
      <w:r>
        <w:rPr>
          <w:rFonts w:ascii="Calibri" w:hAnsi="Calibri" w:cs="Calibri"/>
          <w:lang w:eastAsia="en-US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eastAsia="en-US"/>
        </w:rPr>
        <w:t xml:space="preserve">Διάλεξη, διάλογος, χρήση της ψηφιακής τεχνολογίας </w:t>
      </w:r>
    </w:p>
    <w:p w:rsidR="00857BC6" w:rsidRDefault="00A41CD9">
      <w:pPr>
        <w:tabs>
          <w:tab w:val="left" w:pos="3045"/>
        </w:tabs>
        <w:jc w:val="both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>ΗΜΕΡΟΛΟΓΙΑΚΟΣ ΠΡΟΓΡΑΜΜΑΤΙΣΜΟΣ ΔΙΔΑΚΤΕΑΣ ΥΛΗΣ – ΩΡΕΣ/ΕΒΔΟΜΑΔΑ</w:t>
      </w:r>
    </w:p>
    <w:tbl>
      <w:tblPr>
        <w:tblStyle w:val="10"/>
        <w:tblW w:w="8398" w:type="dxa"/>
        <w:tblLayout w:type="fixed"/>
        <w:tblLook w:val="04A0" w:firstRow="1" w:lastRow="0" w:firstColumn="1" w:lastColumn="0" w:noHBand="0" w:noVBand="1"/>
      </w:tblPr>
      <w:tblGrid>
        <w:gridCol w:w="672"/>
        <w:gridCol w:w="1459"/>
        <w:gridCol w:w="2542"/>
        <w:gridCol w:w="3725"/>
      </w:tblGrid>
      <w:tr w:rsidR="00857BC6">
        <w:tc>
          <w:tcPr>
            <w:tcW w:w="672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Α/Α</w:t>
            </w:r>
          </w:p>
        </w:tc>
        <w:tc>
          <w:tcPr>
            <w:tcW w:w="1459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Ημερομηνία</w:t>
            </w:r>
          </w:p>
        </w:tc>
        <w:tc>
          <w:tcPr>
            <w:tcW w:w="2542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Εισηγητής</w:t>
            </w:r>
          </w:p>
        </w:tc>
        <w:tc>
          <w:tcPr>
            <w:tcW w:w="3725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Θέμα</w:t>
            </w:r>
          </w:p>
        </w:tc>
      </w:tr>
      <w:tr w:rsidR="00857BC6">
        <w:tc>
          <w:tcPr>
            <w:tcW w:w="672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Κυριακή 17/06/2018</w:t>
            </w:r>
          </w:p>
        </w:tc>
      </w:tr>
      <w:tr w:rsidR="00857BC6">
        <w:tc>
          <w:tcPr>
            <w:tcW w:w="672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459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542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val="en-US" w:eastAsia="en-US"/>
              </w:rPr>
              <w:t>David</w:t>
            </w:r>
            <w:r>
              <w:rPr>
                <w:rFonts w:ascii="Calibri" w:eastAsia="Calibri" w:hAnsi="Calibri" w:cs="Calibri"/>
                <w:lang w:eastAsia="en-US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lang w:val="en-US" w:eastAsia="en-US"/>
              </w:rPr>
              <w:t>Pammenter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  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10.30΄- 14.30΄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ΑΛΚΗΣΤΙΣ ΚΟΝΤΟΓΙΑΝΝΗ 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15.30΄-17.30 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lastRenderedPageBreak/>
              <w:t>ΑΛΚΗΣΤΙΣ ΚΟΝΤΟΓΙΑΝΝΗ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18.00΄-21.00 </w:t>
            </w:r>
          </w:p>
        </w:tc>
        <w:tc>
          <w:tcPr>
            <w:tcW w:w="3725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val="en-US" w:eastAsia="en-US"/>
              </w:rPr>
              <w:lastRenderedPageBreak/>
              <w:t>Social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val="en-US" w:eastAsia="en-US"/>
              </w:rPr>
              <w:t>theatre</w:t>
            </w:r>
            <w:r>
              <w:rPr>
                <w:rFonts w:ascii="Calibri" w:eastAsia="Calibri" w:hAnsi="Calibri" w:cs="Calibri"/>
                <w:lang w:eastAsia="en-US"/>
              </w:rPr>
              <w:t xml:space="preserve"> -Κλείσιμο 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Κλείσιμο εργασιών -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Αναστοχασμός</w:t>
            </w:r>
            <w:proofErr w:type="spellEnd"/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lastRenderedPageBreak/>
              <w:t>Προαιρετικές  Πρόβες κουκλοθεάτρου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857BC6">
        <w:tc>
          <w:tcPr>
            <w:tcW w:w="672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Σάββατο 23/06/2018</w:t>
            </w:r>
          </w:p>
        </w:tc>
      </w:tr>
      <w:tr w:rsidR="00857BC6">
        <w:tc>
          <w:tcPr>
            <w:tcW w:w="672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459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542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16.00΄-21.00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ΑΣΤΕΡΙΟΣ ΤΣΙΑΡΑΣ 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11.00-15.00΄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ΑΛΚΗΣΤΙΣ ΚΟΝΤΟΓΙΑΝΝΗ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17.00-21.00΄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ΑΛΚΗΣΤΙΣ ΚΟΝΤΟΓΙΑΝΝΗ</w:t>
            </w:r>
          </w:p>
        </w:tc>
        <w:tc>
          <w:tcPr>
            <w:tcW w:w="3725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Κριτική παρουσίαση εργασιών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ΠΡΟΦΟΡΙΚΕΣ ΕΞΕΤΑΣΕΙΣ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Πρόβες κουκλοθέατρου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Κ Ο Υ Κ Λ Ο Θ Ε ΑΤ Ρ Ο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παραστάσεις</w:t>
            </w:r>
          </w:p>
        </w:tc>
      </w:tr>
      <w:tr w:rsidR="00857BC6">
        <w:tc>
          <w:tcPr>
            <w:tcW w:w="672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Κυριακή  24/06/2018</w:t>
            </w:r>
          </w:p>
        </w:tc>
      </w:tr>
      <w:tr w:rsidR="00857BC6">
        <w:tc>
          <w:tcPr>
            <w:tcW w:w="672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1459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542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11.00-15.00΄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ΑΛΚΗΣΤΙΣ ΚΟΝΤΟΓΙΑΝΝΗ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16.00-17.00΄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ΑΛΚΗΣΤΙΣ ΚΟΝΤΟΓΙΑΝΝΗ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</w:t>
            </w:r>
          </w:p>
        </w:tc>
        <w:tc>
          <w:tcPr>
            <w:tcW w:w="3725" w:type="dxa"/>
          </w:tcPr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Κ  Ο Υ Κ Λ Ο Θ Ε Α Τ Ρ Ο 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Παραστάσεις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857BC6">
        <w:tc>
          <w:tcPr>
            <w:tcW w:w="672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Παρασκευή  29/06/2018</w:t>
            </w:r>
          </w:p>
        </w:tc>
      </w:tr>
      <w:tr w:rsidR="00857BC6">
        <w:tc>
          <w:tcPr>
            <w:tcW w:w="672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1459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542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ΑΣΤΕΡΙΟΣ ΤΣΙΑΡΑΣ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11.00-14.00΄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15.00΄- 18.30΄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3725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Κριτική παρουσίαση εργασιών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ΓΡΑΠΤΕΣ ΕΞΕΤΑΣΕΙΣ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857BC6">
        <w:tc>
          <w:tcPr>
            <w:tcW w:w="672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726" w:type="dxa"/>
            <w:gridSpan w:val="3"/>
            <w:shd w:val="clear" w:color="auto" w:fill="CCC0D9" w:themeFill="accent4" w:themeFillTint="66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Σάββατο 30/06/2018</w:t>
            </w:r>
          </w:p>
        </w:tc>
      </w:tr>
      <w:tr w:rsidR="00857BC6">
        <w:tc>
          <w:tcPr>
            <w:tcW w:w="672" w:type="dxa"/>
          </w:tcPr>
          <w:p w:rsidR="00857BC6" w:rsidRDefault="00A41CD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5</w:t>
            </w:r>
          </w:p>
        </w:tc>
        <w:tc>
          <w:tcPr>
            <w:tcW w:w="1459" w:type="dxa"/>
          </w:tcPr>
          <w:p w:rsidR="00857BC6" w:rsidRDefault="00857B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542" w:type="dxa"/>
          </w:tcPr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11.00-14.00΄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ΑΓΓΕΛΙΚΗ ΣΠΥΡΟΠΟΥΛΟΥ</w:t>
            </w:r>
          </w:p>
          <w:p w:rsidR="00857BC6" w:rsidRDefault="00600107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15.00΄- 18.30΄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ΑΣΤΕΡΙΟΣ ΤΣΙΑΡΑΣ</w:t>
            </w:r>
          </w:p>
          <w:p w:rsidR="00857BC6" w:rsidRDefault="00857BC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725" w:type="dxa"/>
          </w:tcPr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Κριτική παρουσίαση εργασιών</w:t>
            </w:r>
          </w:p>
          <w:p w:rsidR="00857BC6" w:rsidRDefault="00A41CD9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ΓΡΑΠΤΕΣ ΕΞΕΤΑΣΕΙΣ</w:t>
            </w:r>
          </w:p>
        </w:tc>
      </w:tr>
    </w:tbl>
    <w:p w:rsidR="00857BC6" w:rsidRDefault="00857BC6">
      <w:pPr>
        <w:jc w:val="both"/>
        <w:rPr>
          <w:rFonts w:ascii="Palatino Linotype" w:hAnsi="Palatino Linotype" w:cs="Palatino Linotype"/>
          <w:lang w:eastAsia="en-US"/>
        </w:rPr>
      </w:pPr>
    </w:p>
    <w:p w:rsidR="00857BC6" w:rsidRDefault="00A41CD9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Palatino Linotype"/>
          <w:lang w:eastAsia="en-US"/>
        </w:rPr>
      </w:pPr>
      <w:r>
        <w:rPr>
          <w:rFonts w:ascii="Palatino Linotype" w:hAnsi="Palatino Linotype" w:cs="Palatino Linotype"/>
          <w:lang w:eastAsia="en-US"/>
        </w:rPr>
        <w:t xml:space="preserve">Έναρξη μαθημάτων 11.00 το πρωί </w:t>
      </w:r>
    </w:p>
    <w:p w:rsidR="00857BC6" w:rsidRDefault="00A41C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Palatino Linotype" w:hAnsi="Palatino Linotype" w:cs="Palatino Linotype"/>
          <w:lang w:eastAsia="en-US"/>
        </w:rPr>
        <w:t>Λήξη μαθημάτων 6.30 το απόγευμα</w:t>
      </w:r>
    </w:p>
    <w:p w:rsidR="00857BC6" w:rsidRDefault="00A41CD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</w:t>
      </w:r>
    </w:p>
    <w:sectPr w:rsidR="00857BC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9C" w:rsidRDefault="004C049C">
      <w:pPr>
        <w:spacing w:after="0" w:line="240" w:lineRule="auto"/>
      </w:pPr>
      <w:r>
        <w:separator/>
      </w:r>
    </w:p>
  </w:endnote>
  <w:endnote w:type="continuationSeparator" w:id="0">
    <w:p w:rsidR="004C049C" w:rsidRDefault="004C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-BoldMT">
    <w:altName w:val="Times New Roman"/>
    <w:charset w:val="A1"/>
    <w:family w:val="auto"/>
    <w:pitch w:val="default"/>
    <w:sig w:usb0="00000000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C6" w:rsidRDefault="00857B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C6" w:rsidRDefault="00A41CD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7BC6" w:rsidRDefault="00A41CD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E0D95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" filled="f" fillcolor="white [3201]" stroked="f" strokeweight=".5pt">
              <v:textbox style="mso-fit-shape-to-text:t" inset="0,0,0,0">
                <w:txbxContent>
                  <w:p w:rsidR="00857BC6" w:rsidRDefault="00A41CD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E0D9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C6" w:rsidRDefault="00857B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9C" w:rsidRDefault="004C049C">
      <w:pPr>
        <w:spacing w:after="0" w:line="240" w:lineRule="auto"/>
      </w:pPr>
      <w:r>
        <w:separator/>
      </w:r>
    </w:p>
  </w:footnote>
  <w:footnote w:type="continuationSeparator" w:id="0">
    <w:p w:rsidR="004C049C" w:rsidRDefault="004C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C6" w:rsidRDefault="00857B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C6" w:rsidRDefault="00857B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344"/>
    <w:multiLevelType w:val="multilevel"/>
    <w:tmpl w:val="024C4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0193"/>
    <w:multiLevelType w:val="multilevel"/>
    <w:tmpl w:val="1186019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179E3"/>
    <w:multiLevelType w:val="multilevel"/>
    <w:tmpl w:val="348179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35059"/>
    <w:multiLevelType w:val="singleLevel"/>
    <w:tmpl w:val="5A73505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A735072"/>
    <w:multiLevelType w:val="singleLevel"/>
    <w:tmpl w:val="5A735072"/>
    <w:lvl w:ilvl="0">
      <w:start w:val="3"/>
      <w:numFmt w:val="decimal"/>
      <w:lvlText w:val="%1."/>
      <w:lvlJc w:val="left"/>
    </w:lvl>
  </w:abstractNum>
  <w:abstractNum w:abstractNumId="5" w15:restartNumberingAfterBreak="0">
    <w:nsid w:val="60795490"/>
    <w:multiLevelType w:val="multilevel"/>
    <w:tmpl w:val="60795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61FCA"/>
    <w:multiLevelType w:val="multilevel"/>
    <w:tmpl w:val="70C61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D6"/>
    <w:rsid w:val="000266DF"/>
    <w:rsid w:val="0006452C"/>
    <w:rsid w:val="000734CF"/>
    <w:rsid w:val="00081CFC"/>
    <w:rsid w:val="000A3BD1"/>
    <w:rsid w:val="000B1A47"/>
    <w:rsid w:val="000B5AAE"/>
    <w:rsid w:val="000D50F1"/>
    <w:rsid w:val="000F1AF0"/>
    <w:rsid w:val="00125732"/>
    <w:rsid w:val="00141695"/>
    <w:rsid w:val="001471D1"/>
    <w:rsid w:val="001833F1"/>
    <w:rsid w:val="001E45BC"/>
    <w:rsid w:val="00203262"/>
    <w:rsid w:val="00203C92"/>
    <w:rsid w:val="00216ADA"/>
    <w:rsid w:val="00240D28"/>
    <w:rsid w:val="002426D9"/>
    <w:rsid w:val="0026322D"/>
    <w:rsid w:val="00263D73"/>
    <w:rsid w:val="00265353"/>
    <w:rsid w:val="002805F5"/>
    <w:rsid w:val="002A51E5"/>
    <w:rsid w:val="002B73E5"/>
    <w:rsid w:val="003102C8"/>
    <w:rsid w:val="0037397E"/>
    <w:rsid w:val="0037660B"/>
    <w:rsid w:val="003E7D63"/>
    <w:rsid w:val="003F3230"/>
    <w:rsid w:val="00425D08"/>
    <w:rsid w:val="004556D0"/>
    <w:rsid w:val="0045660F"/>
    <w:rsid w:val="00457A29"/>
    <w:rsid w:val="00461B83"/>
    <w:rsid w:val="00467845"/>
    <w:rsid w:val="004735D6"/>
    <w:rsid w:val="004970E4"/>
    <w:rsid w:val="004B3FB2"/>
    <w:rsid w:val="004C049C"/>
    <w:rsid w:val="004D2914"/>
    <w:rsid w:val="004E5B7A"/>
    <w:rsid w:val="004F674E"/>
    <w:rsid w:val="00515EFC"/>
    <w:rsid w:val="005423A8"/>
    <w:rsid w:val="005452AC"/>
    <w:rsid w:val="00593FDF"/>
    <w:rsid w:val="005A41E0"/>
    <w:rsid w:val="005B52EE"/>
    <w:rsid w:val="005D1CC2"/>
    <w:rsid w:val="005E1E7E"/>
    <w:rsid w:val="005F29A1"/>
    <w:rsid w:val="005F6F80"/>
    <w:rsid w:val="00600107"/>
    <w:rsid w:val="00603252"/>
    <w:rsid w:val="00607622"/>
    <w:rsid w:val="00661B94"/>
    <w:rsid w:val="00685852"/>
    <w:rsid w:val="00696B85"/>
    <w:rsid w:val="00724139"/>
    <w:rsid w:val="00765725"/>
    <w:rsid w:val="00785646"/>
    <w:rsid w:val="00794008"/>
    <w:rsid w:val="00797634"/>
    <w:rsid w:val="007A6261"/>
    <w:rsid w:val="007B6C1B"/>
    <w:rsid w:val="007E73FB"/>
    <w:rsid w:val="007F4C3C"/>
    <w:rsid w:val="00821BCD"/>
    <w:rsid w:val="00822E59"/>
    <w:rsid w:val="00826651"/>
    <w:rsid w:val="00842F71"/>
    <w:rsid w:val="00857BC6"/>
    <w:rsid w:val="00870987"/>
    <w:rsid w:val="00872CC1"/>
    <w:rsid w:val="008B1EC2"/>
    <w:rsid w:val="008C0228"/>
    <w:rsid w:val="008C7D28"/>
    <w:rsid w:val="009072D4"/>
    <w:rsid w:val="00910811"/>
    <w:rsid w:val="00921447"/>
    <w:rsid w:val="00942027"/>
    <w:rsid w:val="009441F6"/>
    <w:rsid w:val="00947197"/>
    <w:rsid w:val="009526FC"/>
    <w:rsid w:val="0095603E"/>
    <w:rsid w:val="009C17A3"/>
    <w:rsid w:val="009D6BFA"/>
    <w:rsid w:val="009E094A"/>
    <w:rsid w:val="009E0D95"/>
    <w:rsid w:val="009E5A70"/>
    <w:rsid w:val="00A41CD9"/>
    <w:rsid w:val="00A42916"/>
    <w:rsid w:val="00A53655"/>
    <w:rsid w:val="00A54C77"/>
    <w:rsid w:val="00A55D2E"/>
    <w:rsid w:val="00A66E56"/>
    <w:rsid w:val="00A67537"/>
    <w:rsid w:val="00A933FC"/>
    <w:rsid w:val="00AA6336"/>
    <w:rsid w:val="00AC69DB"/>
    <w:rsid w:val="00B04F8B"/>
    <w:rsid w:val="00B74638"/>
    <w:rsid w:val="00B83AD1"/>
    <w:rsid w:val="00B90290"/>
    <w:rsid w:val="00B9259A"/>
    <w:rsid w:val="00B94405"/>
    <w:rsid w:val="00BC0A92"/>
    <w:rsid w:val="00BD00D0"/>
    <w:rsid w:val="00BE1268"/>
    <w:rsid w:val="00BF4996"/>
    <w:rsid w:val="00C00EC2"/>
    <w:rsid w:val="00C05430"/>
    <w:rsid w:val="00C06D53"/>
    <w:rsid w:val="00C22784"/>
    <w:rsid w:val="00C34A15"/>
    <w:rsid w:val="00C40909"/>
    <w:rsid w:val="00C63A8C"/>
    <w:rsid w:val="00C663C3"/>
    <w:rsid w:val="00C7763A"/>
    <w:rsid w:val="00C943C5"/>
    <w:rsid w:val="00D24198"/>
    <w:rsid w:val="00D32332"/>
    <w:rsid w:val="00D43427"/>
    <w:rsid w:val="00D83EE8"/>
    <w:rsid w:val="00D858AC"/>
    <w:rsid w:val="00D85E2A"/>
    <w:rsid w:val="00DD115A"/>
    <w:rsid w:val="00DE51BF"/>
    <w:rsid w:val="00E03702"/>
    <w:rsid w:val="00E27C13"/>
    <w:rsid w:val="00E372A1"/>
    <w:rsid w:val="00E56DF4"/>
    <w:rsid w:val="00E73FCD"/>
    <w:rsid w:val="00E8153E"/>
    <w:rsid w:val="00E87FDA"/>
    <w:rsid w:val="00EB1F0C"/>
    <w:rsid w:val="00EF2DFD"/>
    <w:rsid w:val="00F070FA"/>
    <w:rsid w:val="00F47897"/>
    <w:rsid w:val="00F66047"/>
    <w:rsid w:val="00F80AFE"/>
    <w:rsid w:val="00F95FDA"/>
    <w:rsid w:val="018F6F97"/>
    <w:rsid w:val="029275D1"/>
    <w:rsid w:val="040C726C"/>
    <w:rsid w:val="06EE7000"/>
    <w:rsid w:val="0983102F"/>
    <w:rsid w:val="10F4108C"/>
    <w:rsid w:val="14894BC2"/>
    <w:rsid w:val="16DA624F"/>
    <w:rsid w:val="1843721F"/>
    <w:rsid w:val="1A782C66"/>
    <w:rsid w:val="1C007C6B"/>
    <w:rsid w:val="21E95D00"/>
    <w:rsid w:val="25941399"/>
    <w:rsid w:val="2610318B"/>
    <w:rsid w:val="27F5699C"/>
    <w:rsid w:val="28D3515E"/>
    <w:rsid w:val="29A56A89"/>
    <w:rsid w:val="2A5C0463"/>
    <w:rsid w:val="30CD5D26"/>
    <w:rsid w:val="34B6720D"/>
    <w:rsid w:val="363009E1"/>
    <w:rsid w:val="37F40A5F"/>
    <w:rsid w:val="3C4609D0"/>
    <w:rsid w:val="456374B8"/>
    <w:rsid w:val="462534AA"/>
    <w:rsid w:val="49071FAE"/>
    <w:rsid w:val="493442CF"/>
    <w:rsid w:val="51342EB4"/>
    <w:rsid w:val="521C6996"/>
    <w:rsid w:val="577D6E52"/>
    <w:rsid w:val="581D0684"/>
    <w:rsid w:val="58BE1477"/>
    <w:rsid w:val="59D401B7"/>
    <w:rsid w:val="5F021395"/>
    <w:rsid w:val="5F6F6829"/>
    <w:rsid w:val="63E26E6B"/>
    <w:rsid w:val="6536211D"/>
    <w:rsid w:val="7258690B"/>
    <w:rsid w:val="737261AE"/>
    <w:rsid w:val="73A74182"/>
    <w:rsid w:val="76D56AD2"/>
    <w:rsid w:val="7B5243FA"/>
    <w:rsid w:val="7B9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4290E0E-A869-4273-9A64-D836557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uiPriority w:val="99"/>
    <w:unhideWhenUsed/>
    <w:pPr>
      <w:spacing w:after="120"/>
    </w:pPr>
    <w:rPr>
      <w:rFonts w:ascii="Calibri" w:eastAsia="Calibri" w:hAnsi="Calibri"/>
      <w:lang w:eastAsia="en-US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">
    <w:name w:val="Παράγραφος λίστας1"/>
    <w:basedOn w:val="a"/>
    <w:link w:val="Char2"/>
    <w:uiPriority w:val="34"/>
    <w:qFormat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2">
    <w:name w:val="Παράγραφος λίστας Char"/>
    <w:link w:val="1"/>
    <w:uiPriority w:val="34"/>
    <w:qFormat/>
  </w:style>
  <w:style w:type="table" w:customStyle="1" w:styleId="10">
    <w:name w:val="Πλέγμα πίνακα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φαλίδα Char"/>
    <w:basedOn w:val="a0"/>
    <w:link w:val="a6"/>
    <w:uiPriority w:val="99"/>
    <w:qFormat/>
    <w:rPr>
      <w:sz w:val="22"/>
      <w:szCs w:val="22"/>
    </w:rPr>
  </w:style>
  <w:style w:type="character" w:customStyle="1" w:styleId="Char0">
    <w:name w:val="Υποσέλιδο Char"/>
    <w:basedOn w:val="a0"/>
    <w:link w:val="a5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D6ECD-7639-4BC5-A1F5-B92C0CC2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2875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Karagianni</cp:lastModifiedBy>
  <cp:revision>7</cp:revision>
  <cp:lastPrinted>2018-02-16T11:50:00Z</cp:lastPrinted>
  <dcterms:created xsi:type="dcterms:W3CDTF">2018-02-16T11:46:00Z</dcterms:created>
  <dcterms:modified xsi:type="dcterms:W3CDTF">2018-02-16T11:56:00Z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