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2F" w:rsidRDefault="00085D2F" w:rsidP="00463B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714625" cy="1609725"/>
            <wp:effectExtent l="0" t="0" r="0" b="0"/>
            <wp:docPr id="4" name="Εικόνα 4" descr="https://ts.uop.gr/images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.uop.gr/images/log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6188710" cy="838124"/>
            <wp:effectExtent l="19050" t="819150" r="2540" b="800176"/>
            <wp:docPr id="3" name="Εικόνα 1" descr="https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673137">
                      <a:off x="0" y="0"/>
                      <a:ext cx="6188710" cy="83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86" w:rsidRDefault="009C0086" w:rsidP="00463B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ΠΑΝΕΠΙΣΤΗΜΙΟ ΠΕΛΟΠΟΝΝΗΣΟΥ</w:t>
      </w:r>
      <w:r w:rsidR="00A200B3">
        <w:rPr>
          <w:rFonts w:ascii="Times New Roman" w:hAnsi="Times New Roman" w:cs="Times New Roman"/>
          <w:sz w:val="28"/>
          <w:szCs w:val="28"/>
        </w:rPr>
        <w:t>,   7/11/21</w:t>
      </w:r>
    </w:p>
    <w:p w:rsidR="009C0086" w:rsidRDefault="00493963" w:rsidP="009C0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πρωτοβουλία του Μεταπτυχιακού Προγράμματος Σπουδών «Δραματική Τέχνη και Παραστατικές Τέχνες στην Εκπαίδευση </w:t>
      </w:r>
      <w:r w:rsidR="0027531D">
        <w:rPr>
          <w:rFonts w:ascii="Times New Roman" w:hAnsi="Times New Roman" w:cs="Times New Roman"/>
          <w:sz w:val="28"/>
          <w:szCs w:val="28"/>
        </w:rPr>
        <w:t>και τη Δια Βίου Μάθηση» (ΠΜΣ ΔΡΑ.ΤΕ</w:t>
      </w:r>
      <w:r>
        <w:rPr>
          <w:rFonts w:ascii="Times New Roman" w:hAnsi="Times New Roman" w:cs="Times New Roman"/>
          <w:sz w:val="28"/>
          <w:szCs w:val="28"/>
        </w:rPr>
        <w:t>.Π.Τ</w:t>
      </w:r>
      <w:r w:rsidR="0027531D">
        <w:rPr>
          <w:rFonts w:ascii="Times New Roman" w:hAnsi="Times New Roman" w:cs="Times New Roman"/>
          <w:sz w:val="28"/>
          <w:szCs w:val="28"/>
        </w:rPr>
        <w:t>.Ε</w:t>
      </w:r>
      <w:r>
        <w:rPr>
          <w:rFonts w:ascii="Times New Roman" w:hAnsi="Times New Roman" w:cs="Times New Roman"/>
          <w:sz w:val="28"/>
          <w:szCs w:val="28"/>
        </w:rPr>
        <w:t>.), σε συνεργασία με τ</w:t>
      </w:r>
      <w:r w:rsidR="009C0086">
        <w:rPr>
          <w:rFonts w:ascii="Times New Roman" w:hAnsi="Times New Roman" w:cs="Times New Roman"/>
          <w:sz w:val="28"/>
          <w:szCs w:val="28"/>
        </w:rPr>
        <w:t xml:space="preserve">ο Τμήμα Θεατρικών Σπουδών </w:t>
      </w:r>
      <w:r w:rsidR="007D7C67">
        <w:rPr>
          <w:rFonts w:ascii="Times New Roman" w:hAnsi="Times New Roman" w:cs="Times New Roman"/>
          <w:sz w:val="28"/>
          <w:szCs w:val="28"/>
        </w:rPr>
        <w:t xml:space="preserve">(Τ.Θ.Σ.) </w:t>
      </w:r>
      <w:r w:rsidR="009C0086">
        <w:rPr>
          <w:rFonts w:ascii="Times New Roman" w:hAnsi="Times New Roman" w:cs="Times New Roman"/>
          <w:sz w:val="28"/>
          <w:szCs w:val="28"/>
        </w:rPr>
        <w:t>της Σχολής Καλών Τεχνών του Πανεπιστ</w:t>
      </w:r>
      <w:r>
        <w:rPr>
          <w:rFonts w:ascii="Times New Roman" w:hAnsi="Times New Roman" w:cs="Times New Roman"/>
          <w:sz w:val="28"/>
          <w:szCs w:val="28"/>
        </w:rPr>
        <w:t>ημίου Πελοποννήσου, διοργανώνεται</w:t>
      </w:r>
      <w:r w:rsidR="009C0086">
        <w:rPr>
          <w:rFonts w:ascii="Times New Roman" w:hAnsi="Times New Roman" w:cs="Times New Roman"/>
          <w:sz w:val="28"/>
          <w:szCs w:val="28"/>
        </w:rPr>
        <w:t xml:space="preserve"> διαδικτυακή συνάντηση με θέμα τη «Νοηματική Γλώσσα» και τις εφαρμογές</w:t>
      </w:r>
      <w:r w:rsidR="007D7C67">
        <w:rPr>
          <w:rFonts w:ascii="Times New Roman" w:hAnsi="Times New Roman" w:cs="Times New Roman"/>
          <w:sz w:val="28"/>
          <w:szCs w:val="28"/>
        </w:rPr>
        <w:t xml:space="preserve"> της στα πεδία της εκπαίδευσης</w:t>
      </w:r>
      <w:r w:rsidR="00C70A80">
        <w:rPr>
          <w:rFonts w:ascii="Times New Roman" w:hAnsi="Times New Roman" w:cs="Times New Roman"/>
          <w:sz w:val="28"/>
          <w:szCs w:val="28"/>
        </w:rPr>
        <w:t xml:space="preserve"> και των κοινωνικών δράσεων</w:t>
      </w:r>
      <w:r w:rsidR="007D7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DD8" w:rsidRDefault="006D42ED" w:rsidP="009C0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Πρόκειται για μια σημαντική γλώσσα</w:t>
      </w:r>
      <w:r w:rsidR="00493963">
        <w:rPr>
          <w:rFonts w:ascii="Times New Roman" w:hAnsi="Times New Roman" w:cs="Times New Roman"/>
          <w:sz w:val="28"/>
          <w:szCs w:val="28"/>
        </w:rPr>
        <w:t>,  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63">
        <w:rPr>
          <w:rFonts w:ascii="Times New Roman" w:hAnsi="Times New Roman" w:cs="Times New Roman"/>
          <w:sz w:val="28"/>
          <w:szCs w:val="28"/>
        </w:rPr>
        <w:t>οποία</w:t>
      </w:r>
      <w:r w:rsidR="007D7C67">
        <w:rPr>
          <w:rFonts w:ascii="Times New Roman" w:hAnsi="Times New Roman" w:cs="Times New Roman"/>
          <w:sz w:val="28"/>
          <w:szCs w:val="28"/>
        </w:rPr>
        <w:t xml:space="preserve"> επιτρέπει</w:t>
      </w:r>
      <w:r w:rsidR="00964DD8">
        <w:rPr>
          <w:rFonts w:ascii="Times New Roman" w:hAnsi="Times New Roman" w:cs="Times New Roman"/>
          <w:sz w:val="28"/>
          <w:szCs w:val="28"/>
        </w:rPr>
        <w:t xml:space="preserve"> την ανάπτυξη όχι μόνο ταυτότητας αλλά και </w:t>
      </w:r>
      <w:r w:rsidR="007D7C67">
        <w:rPr>
          <w:rFonts w:ascii="Times New Roman" w:hAnsi="Times New Roman" w:cs="Times New Roman"/>
          <w:sz w:val="28"/>
          <w:szCs w:val="28"/>
        </w:rPr>
        <w:t>επικοινωνία</w:t>
      </w:r>
      <w:r w:rsidR="00964DD8">
        <w:rPr>
          <w:rFonts w:ascii="Times New Roman" w:hAnsi="Times New Roman" w:cs="Times New Roman"/>
          <w:sz w:val="28"/>
          <w:szCs w:val="28"/>
        </w:rPr>
        <w:t>ς</w:t>
      </w:r>
      <w:r w:rsidR="007D7C67">
        <w:rPr>
          <w:rFonts w:ascii="Times New Roman" w:hAnsi="Times New Roman" w:cs="Times New Roman"/>
          <w:sz w:val="28"/>
          <w:szCs w:val="28"/>
        </w:rPr>
        <w:t xml:space="preserve"> σε πλήθος παιδιών και ενηλίκων με δυσκολίες </w:t>
      </w:r>
      <w:r>
        <w:rPr>
          <w:rFonts w:ascii="Times New Roman" w:hAnsi="Times New Roman" w:cs="Times New Roman"/>
          <w:sz w:val="28"/>
          <w:szCs w:val="28"/>
        </w:rPr>
        <w:t xml:space="preserve">ή έλλειψη </w:t>
      </w:r>
      <w:r w:rsidR="007D7C67">
        <w:rPr>
          <w:rFonts w:ascii="Times New Roman" w:hAnsi="Times New Roman" w:cs="Times New Roman"/>
          <w:sz w:val="28"/>
          <w:szCs w:val="28"/>
        </w:rPr>
        <w:t>ακοής</w:t>
      </w:r>
      <w:r w:rsidR="00964DD8">
        <w:rPr>
          <w:rFonts w:ascii="Times New Roman" w:hAnsi="Times New Roman" w:cs="Times New Roman"/>
          <w:sz w:val="28"/>
          <w:szCs w:val="28"/>
        </w:rPr>
        <w:t>,</w:t>
      </w:r>
      <w:r w:rsidR="007D7C67">
        <w:rPr>
          <w:rFonts w:ascii="Times New Roman" w:hAnsi="Times New Roman" w:cs="Times New Roman"/>
          <w:sz w:val="28"/>
          <w:szCs w:val="28"/>
        </w:rPr>
        <w:t xml:space="preserve"> καθώς</w:t>
      </w:r>
      <w:r>
        <w:rPr>
          <w:rFonts w:ascii="Times New Roman" w:hAnsi="Times New Roman" w:cs="Times New Roman"/>
          <w:sz w:val="28"/>
          <w:szCs w:val="28"/>
        </w:rPr>
        <w:t xml:space="preserve"> ενισχύει</w:t>
      </w:r>
      <w:r w:rsidR="00493963">
        <w:rPr>
          <w:rFonts w:ascii="Times New Roman" w:hAnsi="Times New Roman" w:cs="Times New Roman"/>
          <w:sz w:val="28"/>
          <w:szCs w:val="28"/>
        </w:rPr>
        <w:t xml:space="preserve"> </w:t>
      </w:r>
      <w:r w:rsidR="008F2595">
        <w:rPr>
          <w:rFonts w:ascii="Times New Roman" w:hAnsi="Times New Roman" w:cs="Times New Roman"/>
          <w:sz w:val="28"/>
          <w:szCs w:val="28"/>
        </w:rPr>
        <w:t xml:space="preserve">την </w:t>
      </w:r>
      <w:r>
        <w:rPr>
          <w:rFonts w:ascii="Times New Roman" w:hAnsi="Times New Roman" w:cs="Times New Roman"/>
          <w:sz w:val="28"/>
          <w:szCs w:val="28"/>
        </w:rPr>
        <w:t>έ</w:t>
      </w:r>
      <w:r w:rsidR="00493963">
        <w:rPr>
          <w:rFonts w:ascii="Times New Roman" w:hAnsi="Times New Roman" w:cs="Times New Roman"/>
          <w:sz w:val="28"/>
          <w:szCs w:val="28"/>
        </w:rPr>
        <w:t>νταξή</w:t>
      </w:r>
      <w:r w:rsidR="008F2595">
        <w:rPr>
          <w:rFonts w:ascii="Times New Roman" w:hAnsi="Times New Roman" w:cs="Times New Roman"/>
          <w:sz w:val="28"/>
          <w:szCs w:val="28"/>
        </w:rPr>
        <w:t xml:space="preserve"> και επικοινωνία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63">
        <w:rPr>
          <w:rFonts w:ascii="Times New Roman" w:hAnsi="Times New Roman" w:cs="Times New Roman"/>
          <w:sz w:val="28"/>
          <w:szCs w:val="28"/>
        </w:rPr>
        <w:t xml:space="preserve">τους </w:t>
      </w:r>
      <w:r>
        <w:rPr>
          <w:rFonts w:ascii="Times New Roman" w:hAnsi="Times New Roman" w:cs="Times New Roman"/>
          <w:sz w:val="28"/>
          <w:szCs w:val="28"/>
        </w:rPr>
        <w:t>στο κοινωνικό σύνολο</w:t>
      </w:r>
      <w:r w:rsidR="00493963">
        <w:rPr>
          <w:rFonts w:ascii="Times New Roman" w:hAnsi="Times New Roman" w:cs="Times New Roman"/>
          <w:sz w:val="28"/>
          <w:szCs w:val="28"/>
        </w:rPr>
        <w:t>, αίροντας</w:t>
      </w:r>
      <w:r>
        <w:rPr>
          <w:rFonts w:ascii="Times New Roman" w:hAnsi="Times New Roman" w:cs="Times New Roman"/>
          <w:sz w:val="28"/>
          <w:szCs w:val="28"/>
        </w:rPr>
        <w:t xml:space="preserve"> τα εμπόδια ως προς την παρακολούθηση και συμμετοχή </w:t>
      </w:r>
      <w:r w:rsidR="00CF76EE">
        <w:rPr>
          <w:rFonts w:ascii="Times New Roman" w:hAnsi="Times New Roman" w:cs="Times New Roman"/>
          <w:sz w:val="28"/>
          <w:szCs w:val="28"/>
        </w:rPr>
        <w:t>σε μαθήματα</w:t>
      </w:r>
      <w:r w:rsidR="007D7C67">
        <w:rPr>
          <w:rFonts w:ascii="Times New Roman" w:hAnsi="Times New Roman" w:cs="Times New Roman"/>
          <w:sz w:val="28"/>
          <w:szCs w:val="28"/>
        </w:rPr>
        <w:t>, εκδηλώσε</w:t>
      </w:r>
      <w:r w:rsidR="00CF76EE">
        <w:rPr>
          <w:rFonts w:ascii="Times New Roman" w:hAnsi="Times New Roman" w:cs="Times New Roman"/>
          <w:sz w:val="28"/>
          <w:szCs w:val="28"/>
        </w:rPr>
        <w:t>ις</w:t>
      </w:r>
      <w:r w:rsidR="00493963">
        <w:rPr>
          <w:rFonts w:ascii="Times New Roman" w:hAnsi="Times New Roman" w:cs="Times New Roman"/>
          <w:sz w:val="28"/>
          <w:szCs w:val="28"/>
        </w:rPr>
        <w:t xml:space="preserve"> κ.ά., με αποτέλεσμα να</w:t>
      </w:r>
      <w:r w:rsidR="00964DD8">
        <w:rPr>
          <w:rFonts w:ascii="Times New Roman" w:hAnsi="Times New Roman" w:cs="Times New Roman"/>
          <w:sz w:val="28"/>
          <w:szCs w:val="28"/>
        </w:rPr>
        <w:t xml:space="preserve"> ενδυναμώνει την προσωπική και ομαδική ταυτότητα</w:t>
      </w:r>
      <w:r w:rsidR="004939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C67" w:rsidRDefault="007D7C67" w:rsidP="009C0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Παρά τα σημαντικά βήματα που έχουν γίνει τα τελευταία χρόνια στην ανάπτυξη της νοηματικής γλώσσας και του εξειδικευμένου προσωπικού, χρειάζεται να εντείνουμε τις προσπάθειες ιδιαίτερα στα πεδία της εκπαίδευσης</w:t>
      </w:r>
      <w:r w:rsidR="00CF76EE">
        <w:rPr>
          <w:rFonts w:ascii="Times New Roman" w:hAnsi="Times New Roman" w:cs="Times New Roman"/>
          <w:sz w:val="28"/>
          <w:szCs w:val="28"/>
        </w:rPr>
        <w:t xml:space="preserve"> και να αναπτύξουμε το ενδιαφέρον μας ώστε να εισαχθούμε στον τόπο αυτής της γλώσσας</w:t>
      </w:r>
      <w:r w:rsidR="008F2595">
        <w:rPr>
          <w:rFonts w:ascii="Times New Roman" w:hAnsi="Times New Roman" w:cs="Times New Roman"/>
          <w:sz w:val="28"/>
          <w:szCs w:val="28"/>
        </w:rPr>
        <w:t xml:space="preserve"> που αφορά όλους μας</w:t>
      </w:r>
      <w:r>
        <w:rPr>
          <w:rFonts w:ascii="Times New Roman" w:hAnsi="Times New Roman" w:cs="Times New Roman"/>
          <w:sz w:val="28"/>
          <w:szCs w:val="28"/>
        </w:rPr>
        <w:t xml:space="preserve">. Το Πανεπιστήμιο Πελοποννήσου δια του Τ.Θ.Σ. </w:t>
      </w:r>
      <w:r w:rsidR="0027531D">
        <w:rPr>
          <w:rFonts w:ascii="Times New Roman" w:hAnsi="Times New Roman" w:cs="Times New Roman"/>
          <w:sz w:val="28"/>
          <w:szCs w:val="28"/>
        </w:rPr>
        <w:t>και του ΠΜΣ ΔΡΑ</w:t>
      </w:r>
      <w:r w:rsidR="008F2595">
        <w:rPr>
          <w:rFonts w:ascii="Times New Roman" w:hAnsi="Times New Roman" w:cs="Times New Roman"/>
          <w:sz w:val="28"/>
          <w:szCs w:val="28"/>
        </w:rPr>
        <w:t>.Τ</w:t>
      </w:r>
      <w:r w:rsidR="0027531D">
        <w:rPr>
          <w:rFonts w:ascii="Times New Roman" w:hAnsi="Times New Roman" w:cs="Times New Roman"/>
          <w:sz w:val="28"/>
          <w:szCs w:val="28"/>
        </w:rPr>
        <w:t>Ε.Π.ΤΕ</w:t>
      </w:r>
      <w:bookmarkStart w:id="0" w:name="_GoBack"/>
      <w:bookmarkEnd w:id="0"/>
      <w:r w:rsidR="008F2595">
        <w:rPr>
          <w:rFonts w:ascii="Times New Roman" w:hAnsi="Times New Roman" w:cs="Times New Roman"/>
          <w:sz w:val="28"/>
          <w:szCs w:val="28"/>
        </w:rPr>
        <w:t>., αναλαμβάνει</w:t>
      </w:r>
      <w:r w:rsidR="00A03C29">
        <w:rPr>
          <w:rFonts w:ascii="Times New Roman" w:hAnsi="Times New Roman" w:cs="Times New Roman"/>
          <w:sz w:val="28"/>
          <w:szCs w:val="28"/>
        </w:rPr>
        <w:t xml:space="preserve"> πρωτοβουλίες ώστε εκπαιδευτικοί, εμψυχωτές  και ειδικότητες των </w:t>
      </w:r>
      <w:r w:rsidR="00A03C29">
        <w:rPr>
          <w:rFonts w:ascii="Times New Roman" w:hAnsi="Times New Roman" w:cs="Times New Roman"/>
          <w:sz w:val="28"/>
          <w:szCs w:val="28"/>
        </w:rPr>
        <w:lastRenderedPageBreak/>
        <w:t>κοινωνικών τομέων</w:t>
      </w:r>
      <w:r w:rsidR="00C70A80">
        <w:rPr>
          <w:rFonts w:ascii="Times New Roman" w:hAnsi="Times New Roman" w:cs="Times New Roman"/>
          <w:sz w:val="28"/>
          <w:szCs w:val="28"/>
        </w:rPr>
        <w:t xml:space="preserve"> να </w:t>
      </w:r>
      <w:r w:rsidR="00CF76EE">
        <w:rPr>
          <w:rFonts w:ascii="Times New Roman" w:hAnsi="Times New Roman" w:cs="Times New Roman"/>
          <w:sz w:val="28"/>
          <w:szCs w:val="28"/>
        </w:rPr>
        <w:t xml:space="preserve">αποδεχτούν, να </w:t>
      </w:r>
      <w:r w:rsidR="008F2595">
        <w:rPr>
          <w:rFonts w:ascii="Times New Roman" w:hAnsi="Times New Roman" w:cs="Times New Roman"/>
          <w:sz w:val="28"/>
          <w:szCs w:val="28"/>
        </w:rPr>
        <w:t>γνωρίσουν και</w:t>
      </w:r>
      <w:r w:rsidR="00CF76EE">
        <w:rPr>
          <w:rFonts w:ascii="Times New Roman" w:hAnsi="Times New Roman" w:cs="Times New Roman"/>
          <w:sz w:val="28"/>
          <w:szCs w:val="28"/>
        </w:rPr>
        <w:t xml:space="preserve"> αν είναι δυνατόν, </w:t>
      </w:r>
      <w:r w:rsidR="00C70A80">
        <w:rPr>
          <w:rFonts w:ascii="Times New Roman" w:hAnsi="Times New Roman" w:cs="Times New Roman"/>
          <w:sz w:val="28"/>
          <w:szCs w:val="28"/>
        </w:rPr>
        <w:t>να εμβαθύνουν στη χρήση της νοηματικής γλώσσας.</w:t>
      </w:r>
    </w:p>
    <w:p w:rsidR="008F2595" w:rsidRDefault="00C70A80" w:rsidP="008F2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Σας προσκαλούμε λοιπόν, στη διαδικτυακή παρουσίαση</w:t>
      </w:r>
      <w:r w:rsidR="00CF76EE">
        <w:rPr>
          <w:rFonts w:ascii="Times New Roman" w:hAnsi="Times New Roman" w:cs="Times New Roman"/>
          <w:sz w:val="28"/>
          <w:szCs w:val="28"/>
        </w:rPr>
        <w:t xml:space="preserve"> με εισήγηση, παιχνίδια</w:t>
      </w:r>
      <w:r>
        <w:rPr>
          <w:rFonts w:ascii="Times New Roman" w:hAnsi="Times New Roman" w:cs="Times New Roman"/>
          <w:sz w:val="28"/>
          <w:szCs w:val="28"/>
        </w:rPr>
        <w:t xml:space="preserve"> και συζήτηση</w:t>
      </w:r>
      <w:r w:rsidR="008F2595">
        <w:rPr>
          <w:rFonts w:ascii="Times New Roman" w:hAnsi="Times New Roman" w:cs="Times New Roman"/>
          <w:sz w:val="28"/>
          <w:szCs w:val="28"/>
        </w:rPr>
        <w:t xml:space="preserve"> στο</w:t>
      </w:r>
      <w:r>
        <w:rPr>
          <w:rFonts w:ascii="Times New Roman" w:hAnsi="Times New Roman" w:cs="Times New Roman"/>
          <w:sz w:val="28"/>
          <w:szCs w:val="28"/>
        </w:rPr>
        <w:t xml:space="preserve"> θέμα «Ας μιλήσουμε για την Ελληνική Νοηματική Γλώσσα»</w:t>
      </w:r>
      <w:r w:rsidR="008F25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την Τετάρτη 10 Νοεμβρίου 2021 και ώρα 18:00 με </w:t>
      </w:r>
      <w:r w:rsidR="00493963">
        <w:rPr>
          <w:rFonts w:ascii="Times New Roman" w:hAnsi="Times New Roman" w:cs="Times New Roman"/>
          <w:sz w:val="28"/>
          <w:szCs w:val="28"/>
        </w:rPr>
        <w:t xml:space="preserve">τις μεταπτυχιακές μας φοιτήτριες </w:t>
      </w:r>
    </w:p>
    <w:p w:rsidR="008F2595" w:rsidRDefault="008F2595" w:rsidP="008F25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Ιωάννα Μαρία Μωραΐτη και Χριστιάνα </w:t>
      </w:r>
      <w:proofErr w:type="spellStart"/>
      <w:r>
        <w:rPr>
          <w:rFonts w:ascii="Times New Roman" w:hAnsi="Times New Roman" w:cs="Times New Roman"/>
          <w:sz w:val="28"/>
          <w:szCs w:val="28"/>
        </w:rPr>
        <w:t>Ροδοπαίου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0A80" w:rsidRDefault="008F2595" w:rsidP="00C70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που είναι εκπαιδευτικοί και</w:t>
      </w:r>
      <w:r w:rsidR="00493963">
        <w:rPr>
          <w:rFonts w:ascii="Times New Roman" w:hAnsi="Times New Roman" w:cs="Times New Roman"/>
          <w:sz w:val="28"/>
          <w:szCs w:val="28"/>
        </w:rPr>
        <w:t xml:space="preserve"> κατέχουν την επάρκεια της </w:t>
      </w:r>
      <w:r>
        <w:rPr>
          <w:rFonts w:ascii="Times New Roman" w:hAnsi="Times New Roman" w:cs="Times New Roman"/>
          <w:sz w:val="28"/>
          <w:szCs w:val="28"/>
        </w:rPr>
        <w:t xml:space="preserve">Νοηματικής </w:t>
      </w:r>
      <w:r w:rsidR="00493963">
        <w:rPr>
          <w:rFonts w:ascii="Times New Roman" w:hAnsi="Times New Roman" w:cs="Times New Roman"/>
          <w:sz w:val="28"/>
          <w:szCs w:val="28"/>
        </w:rPr>
        <w:t>γλώσσας</w:t>
      </w:r>
      <w:r w:rsidR="00C70A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22CA" w:rsidRPr="00FC22CA" w:rsidRDefault="008F2595" w:rsidP="00FC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 Ρ Ο Σ Ο Χ Η       </w:t>
      </w:r>
      <w:r w:rsidR="00C70A80" w:rsidRPr="008F2595">
        <w:rPr>
          <w:rFonts w:ascii="Times New Roman" w:hAnsi="Times New Roman" w:cs="Times New Roman"/>
          <w:b/>
          <w:sz w:val="28"/>
          <w:szCs w:val="28"/>
        </w:rPr>
        <w:t xml:space="preserve">Σύνδεση </w:t>
      </w:r>
      <w:r w:rsidR="00C70A80" w:rsidRPr="008F2595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C70A80">
        <w:rPr>
          <w:rFonts w:ascii="Times New Roman" w:hAnsi="Times New Roman" w:cs="Times New Roman"/>
          <w:sz w:val="28"/>
          <w:szCs w:val="28"/>
        </w:rPr>
        <w:t xml:space="preserve">: </w:t>
      </w:r>
      <w:r w:rsidR="00FC22CA" w:rsidRPr="002829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C22CA" w:rsidRPr="00FC22CA">
        <w:rPr>
          <w:rFonts w:ascii="Times New Roman" w:hAnsi="Times New Roman" w:cs="Times New Roman"/>
          <w:sz w:val="28"/>
          <w:szCs w:val="28"/>
        </w:rPr>
        <w:t>://</w:t>
      </w:r>
      <w:r w:rsidR="00FC22CA" w:rsidRPr="0028295F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FC22CA" w:rsidRPr="00FC22CA">
        <w:rPr>
          <w:rFonts w:ascii="Times New Roman" w:hAnsi="Times New Roman" w:cs="Times New Roman"/>
          <w:sz w:val="28"/>
          <w:szCs w:val="28"/>
        </w:rPr>
        <w:t>02</w:t>
      </w:r>
      <w:r w:rsidR="00FC22CA" w:rsidRPr="0028295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C22CA" w:rsidRPr="00FC22CA">
        <w:rPr>
          <w:rFonts w:ascii="Times New Roman" w:hAnsi="Times New Roman" w:cs="Times New Roman"/>
          <w:sz w:val="28"/>
          <w:szCs w:val="28"/>
        </w:rPr>
        <w:t>.</w:t>
      </w:r>
      <w:r w:rsidR="00FC22CA" w:rsidRPr="0028295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FC22CA" w:rsidRPr="00FC22CA">
        <w:rPr>
          <w:rFonts w:ascii="Times New Roman" w:hAnsi="Times New Roman" w:cs="Times New Roman"/>
          <w:sz w:val="28"/>
          <w:szCs w:val="28"/>
        </w:rPr>
        <w:t>.</w:t>
      </w:r>
      <w:r w:rsidR="00FC22CA" w:rsidRPr="0028295F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FC22CA" w:rsidRPr="00FC22CA">
        <w:rPr>
          <w:rFonts w:ascii="Times New Roman" w:hAnsi="Times New Roman" w:cs="Times New Roman"/>
          <w:sz w:val="28"/>
          <w:szCs w:val="28"/>
        </w:rPr>
        <w:t>/</w:t>
      </w:r>
      <w:r w:rsidR="00FC22CA" w:rsidRPr="0028295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C22CA" w:rsidRPr="00FC22CA">
        <w:rPr>
          <w:rFonts w:ascii="Times New Roman" w:hAnsi="Times New Roman" w:cs="Times New Roman"/>
          <w:sz w:val="28"/>
          <w:szCs w:val="28"/>
        </w:rPr>
        <w:t>/84992514520?</w:t>
      </w:r>
      <w:proofErr w:type="spellStart"/>
      <w:r w:rsidR="00FC22CA" w:rsidRPr="0028295F">
        <w:rPr>
          <w:rFonts w:ascii="Times New Roman" w:hAnsi="Times New Roman" w:cs="Times New Roman"/>
          <w:sz w:val="28"/>
          <w:szCs w:val="28"/>
          <w:lang w:val="en-US"/>
        </w:rPr>
        <w:t>pwd</w:t>
      </w:r>
      <w:proofErr w:type="spellEnd"/>
      <w:r w:rsidR="00FC22CA" w:rsidRPr="00FC22CA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FC22CA" w:rsidRPr="0028295F">
        <w:rPr>
          <w:rFonts w:ascii="Times New Roman" w:hAnsi="Times New Roman" w:cs="Times New Roman"/>
          <w:sz w:val="28"/>
          <w:szCs w:val="28"/>
          <w:lang w:val="en-US"/>
        </w:rPr>
        <w:t>WVp</w:t>
      </w:r>
      <w:proofErr w:type="spellEnd"/>
      <w:r w:rsidR="00FC22CA" w:rsidRPr="00FC22CA">
        <w:rPr>
          <w:rFonts w:ascii="Times New Roman" w:hAnsi="Times New Roman" w:cs="Times New Roman"/>
          <w:sz w:val="28"/>
          <w:szCs w:val="28"/>
        </w:rPr>
        <w:t>4</w:t>
      </w:r>
      <w:r w:rsidR="00FC22CA" w:rsidRPr="0028295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C22CA" w:rsidRPr="00FC22CA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="00FC22CA" w:rsidRPr="0028295F">
        <w:rPr>
          <w:rFonts w:ascii="Times New Roman" w:hAnsi="Times New Roman" w:cs="Times New Roman"/>
          <w:sz w:val="28"/>
          <w:szCs w:val="28"/>
          <w:lang w:val="en-US"/>
        </w:rPr>
        <w:t>lTVJhTFFMaUxuM</w:t>
      </w:r>
      <w:proofErr w:type="spellEnd"/>
      <w:r w:rsidR="00FC22CA" w:rsidRPr="00FC22CA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="00FC22CA" w:rsidRPr="0028295F">
        <w:rPr>
          <w:rFonts w:ascii="Times New Roman" w:hAnsi="Times New Roman" w:cs="Times New Roman"/>
          <w:sz w:val="28"/>
          <w:szCs w:val="28"/>
          <w:lang w:val="en-US"/>
        </w:rPr>
        <w:t>RGOUo</w:t>
      </w:r>
      <w:proofErr w:type="spellEnd"/>
      <w:r w:rsidR="00FC22CA" w:rsidRPr="00FC22CA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="00FC22CA" w:rsidRPr="0028295F">
        <w:rPr>
          <w:rFonts w:ascii="Times New Roman" w:hAnsi="Times New Roman" w:cs="Times New Roman"/>
          <w:sz w:val="28"/>
          <w:szCs w:val="28"/>
          <w:lang w:val="en-US"/>
        </w:rPr>
        <w:t>Zz</w:t>
      </w:r>
      <w:proofErr w:type="spellEnd"/>
      <w:r w:rsidR="00FC22CA" w:rsidRPr="00FC22CA">
        <w:rPr>
          <w:rFonts w:ascii="Times New Roman" w:hAnsi="Times New Roman" w:cs="Times New Roman"/>
          <w:sz w:val="28"/>
          <w:szCs w:val="28"/>
        </w:rPr>
        <w:t>09</w:t>
      </w:r>
    </w:p>
    <w:p w:rsidR="00FC22CA" w:rsidRDefault="00FC22CA" w:rsidP="00FC22CA">
      <w:pPr>
        <w:rPr>
          <w:rFonts w:ascii="Times New Roman" w:hAnsi="Times New Roman" w:cs="Times New Roman"/>
          <w:sz w:val="28"/>
          <w:szCs w:val="28"/>
        </w:rPr>
      </w:pPr>
      <w:r w:rsidRPr="0028295F">
        <w:rPr>
          <w:rFonts w:ascii="Times New Roman" w:hAnsi="Times New Roman" w:cs="Times New Roman"/>
          <w:sz w:val="28"/>
          <w:szCs w:val="28"/>
          <w:lang w:val="en-US"/>
        </w:rPr>
        <w:t>Meeting</w:t>
      </w:r>
      <w:r w:rsidRPr="00C54AEB">
        <w:rPr>
          <w:rFonts w:ascii="Times New Roman" w:hAnsi="Times New Roman" w:cs="Times New Roman"/>
          <w:sz w:val="28"/>
          <w:szCs w:val="28"/>
        </w:rPr>
        <w:t xml:space="preserve"> </w:t>
      </w:r>
      <w:r w:rsidRPr="0028295F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C54AEB">
        <w:rPr>
          <w:rFonts w:ascii="Times New Roman" w:hAnsi="Times New Roman" w:cs="Times New Roman"/>
          <w:sz w:val="28"/>
          <w:szCs w:val="28"/>
        </w:rPr>
        <w:t>: 849 9251 4520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463B03">
        <w:rPr>
          <w:rFonts w:ascii="Times New Roman" w:hAnsi="Times New Roman" w:cs="Times New Roman"/>
          <w:sz w:val="28"/>
          <w:szCs w:val="28"/>
        </w:rPr>
        <w:t>Passcode</w:t>
      </w:r>
      <w:proofErr w:type="spellEnd"/>
      <w:r w:rsidR="00463B03">
        <w:rPr>
          <w:rFonts w:ascii="Times New Roman" w:hAnsi="Times New Roman" w:cs="Times New Roman"/>
          <w:sz w:val="28"/>
          <w:szCs w:val="28"/>
        </w:rPr>
        <w:t>: 1840</w:t>
      </w:r>
      <w:r w:rsidR="00DD65DB">
        <w:rPr>
          <w:rFonts w:ascii="Times New Roman" w:hAnsi="Times New Roman" w:cs="Times New Roman"/>
          <w:sz w:val="28"/>
          <w:szCs w:val="28"/>
        </w:rPr>
        <w:t>65</w:t>
      </w:r>
    </w:p>
    <w:p w:rsidR="00C70A80" w:rsidRPr="00C70A80" w:rsidRDefault="00C70A80" w:rsidP="00C70A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0A80" w:rsidRPr="00C70A80" w:rsidSect="006F0C13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757D"/>
    <w:rsid w:val="00085D2F"/>
    <w:rsid w:val="0021513F"/>
    <w:rsid w:val="00244CC8"/>
    <w:rsid w:val="0027531D"/>
    <w:rsid w:val="00463B03"/>
    <w:rsid w:val="00493963"/>
    <w:rsid w:val="0052757D"/>
    <w:rsid w:val="006D42ED"/>
    <w:rsid w:val="006F0C13"/>
    <w:rsid w:val="007D7C67"/>
    <w:rsid w:val="008F2595"/>
    <w:rsid w:val="00964DD8"/>
    <w:rsid w:val="009C0086"/>
    <w:rsid w:val="009F1C07"/>
    <w:rsid w:val="00A03C29"/>
    <w:rsid w:val="00A200B3"/>
    <w:rsid w:val="00AA6032"/>
    <w:rsid w:val="00C70A80"/>
    <w:rsid w:val="00CF76EE"/>
    <w:rsid w:val="00DD65DB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04461-A242-46CE-BD21-E0257F0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5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kathigites</dc:creator>
  <cp:lastModifiedBy>kathigites</cp:lastModifiedBy>
  <cp:revision>8</cp:revision>
  <dcterms:created xsi:type="dcterms:W3CDTF">2021-11-07T12:19:00Z</dcterms:created>
  <dcterms:modified xsi:type="dcterms:W3CDTF">2021-11-07T13:45:00Z</dcterms:modified>
</cp:coreProperties>
</file>