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4D" w:rsidRPr="00224F31" w:rsidRDefault="000A554D">
      <w:pPr>
        <w:rPr>
          <w:rFonts w:ascii="Times New Roman" w:hAnsi="Times New Roman" w:cs="Times New Roman"/>
          <w:sz w:val="24"/>
          <w:szCs w:val="24"/>
        </w:rPr>
      </w:pPr>
    </w:p>
    <w:p w:rsidR="00224F31" w:rsidRPr="0065090B" w:rsidRDefault="0065090B">
      <w:pPr>
        <w:rPr>
          <w:rFonts w:ascii="Arial" w:hAnsi="Arial" w:cs="Arial"/>
          <w:b/>
          <w:sz w:val="28"/>
          <w:szCs w:val="28"/>
        </w:rPr>
      </w:pPr>
      <w:r w:rsidRPr="0065090B">
        <w:rPr>
          <w:rFonts w:ascii="Arial" w:hAnsi="Arial" w:cs="Arial"/>
          <w:b/>
          <w:sz w:val="28"/>
          <w:szCs w:val="28"/>
        </w:rPr>
        <w:t xml:space="preserve">Γεώργιος </w:t>
      </w:r>
      <w:proofErr w:type="spellStart"/>
      <w:r w:rsidRPr="0065090B">
        <w:rPr>
          <w:rFonts w:ascii="Arial" w:hAnsi="Arial" w:cs="Arial"/>
          <w:b/>
          <w:sz w:val="28"/>
          <w:szCs w:val="28"/>
        </w:rPr>
        <w:t>Παπαντωνάκης</w:t>
      </w:r>
      <w:proofErr w:type="spellEnd"/>
    </w:p>
    <w:p w:rsidR="00295AA8" w:rsidRPr="0065090B" w:rsidRDefault="00295AA8">
      <w:pPr>
        <w:rPr>
          <w:rFonts w:ascii="Arial" w:hAnsi="Arial" w:cs="Arial"/>
          <w:sz w:val="28"/>
          <w:szCs w:val="28"/>
        </w:rPr>
      </w:pPr>
      <w:r w:rsidRPr="0065090B">
        <w:rPr>
          <w:rFonts w:ascii="Arial" w:hAnsi="Arial" w:cs="Arial"/>
          <w:sz w:val="28"/>
          <w:szCs w:val="28"/>
        </w:rPr>
        <w:t>τ. Αναπληρωτής Καθηγητής Π.Τ.Δ.Ε. Πανεπιστημίου Αιγαίου</w:t>
      </w:r>
    </w:p>
    <w:p w:rsidR="00295AA8" w:rsidRPr="0065090B" w:rsidRDefault="00295AA8" w:rsidP="00FF0CD6">
      <w:pPr>
        <w:jc w:val="center"/>
        <w:rPr>
          <w:rFonts w:ascii="Arial" w:hAnsi="Arial" w:cs="Arial"/>
          <w:b/>
          <w:sz w:val="28"/>
          <w:szCs w:val="28"/>
        </w:rPr>
      </w:pPr>
    </w:p>
    <w:p w:rsidR="00224F31" w:rsidRPr="0065090B" w:rsidRDefault="00FF0CD6" w:rsidP="0065090B">
      <w:pPr>
        <w:jc w:val="center"/>
        <w:rPr>
          <w:rFonts w:ascii="Arial" w:hAnsi="Arial" w:cs="Arial"/>
          <w:b/>
          <w:sz w:val="28"/>
          <w:szCs w:val="28"/>
        </w:rPr>
      </w:pPr>
      <w:r w:rsidRPr="0065090B">
        <w:rPr>
          <w:rFonts w:ascii="Arial" w:hAnsi="Arial" w:cs="Arial"/>
          <w:b/>
          <w:sz w:val="28"/>
          <w:szCs w:val="28"/>
        </w:rPr>
        <w:t>Η λογοτεχνία στη ζωή μας και η ηδονή της ανάγνωσης</w:t>
      </w:r>
    </w:p>
    <w:p w:rsidR="0061489A" w:rsidRPr="0065090B" w:rsidRDefault="00224F31" w:rsidP="00224F31">
      <w:pPr>
        <w:jc w:val="both"/>
        <w:rPr>
          <w:rFonts w:ascii="Arial" w:hAnsi="Arial" w:cs="Arial"/>
          <w:sz w:val="28"/>
          <w:szCs w:val="28"/>
        </w:rPr>
      </w:pPr>
      <w:r w:rsidRPr="0065090B">
        <w:rPr>
          <w:rFonts w:ascii="Arial" w:hAnsi="Arial" w:cs="Arial"/>
          <w:sz w:val="28"/>
          <w:szCs w:val="28"/>
        </w:rPr>
        <w:t xml:space="preserve">Στην </w:t>
      </w:r>
      <w:r w:rsidR="008F78D9" w:rsidRPr="0065090B">
        <w:rPr>
          <w:rFonts w:ascii="Arial" w:hAnsi="Arial" w:cs="Arial"/>
          <w:sz w:val="28"/>
          <w:szCs w:val="28"/>
        </w:rPr>
        <w:t>ανακοίνωση</w:t>
      </w:r>
      <w:r w:rsidRPr="0065090B">
        <w:rPr>
          <w:rFonts w:ascii="Arial" w:hAnsi="Arial" w:cs="Arial"/>
          <w:sz w:val="28"/>
          <w:szCs w:val="28"/>
        </w:rPr>
        <w:t xml:space="preserve"> μας αυτή θα διερευνήσουμε τη σχέση λογοτεχνίας και αναγνώστη στην  καθημερινή του ζωή. Αφού εξετάσουμε «τι είναι λογοτεχνία», θα επιχειρήσουμε να χαρτογραφήσουμε τη</w:t>
      </w:r>
      <w:r w:rsidR="002D252A" w:rsidRPr="0065090B">
        <w:rPr>
          <w:rFonts w:ascii="Arial" w:hAnsi="Arial" w:cs="Arial"/>
          <w:sz w:val="28"/>
          <w:szCs w:val="28"/>
        </w:rPr>
        <w:t>ν παραπάνω</w:t>
      </w:r>
      <w:r w:rsidR="00FF0CD6" w:rsidRPr="0065090B">
        <w:rPr>
          <w:rFonts w:ascii="Arial" w:hAnsi="Arial" w:cs="Arial"/>
          <w:sz w:val="28"/>
          <w:szCs w:val="28"/>
        </w:rPr>
        <w:t xml:space="preserve"> σχέση</w:t>
      </w:r>
      <w:r w:rsidRPr="0065090B">
        <w:rPr>
          <w:rFonts w:ascii="Arial" w:hAnsi="Arial" w:cs="Arial"/>
          <w:sz w:val="28"/>
          <w:szCs w:val="28"/>
        </w:rPr>
        <w:t xml:space="preserve"> και πώς προσλαμβάνει</w:t>
      </w:r>
      <w:r w:rsidR="002D252A" w:rsidRPr="0065090B">
        <w:rPr>
          <w:rFonts w:ascii="Arial" w:hAnsi="Arial" w:cs="Arial"/>
          <w:sz w:val="28"/>
          <w:szCs w:val="28"/>
        </w:rPr>
        <w:t xml:space="preserve"> ο αναγνώστης</w:t>
      </w:r>
      <w:r w:rsidRPr="0065090B">
        <w:rPr>
          <w:rFonts w:ascii="Arial" w:hAnsi="Arial" w:cs="Arial"/>
          <w:sz w:val="28"/>
          <w:szCs w:val="28"/>
        </w:rPr>
        <w:t xml:space="preserve"> ένα λογοτεχνικό κείμενο, καθώς και για ποιο λόγο διαβάζουμε λογοτεχνία.</w:t>
      </w:r>
      <w:r w:rsidR="00AB7E7E" w:rsidRPr="0065090B">
        <w:rPr>
          <w:rFonts w:ascii="Arial" w:hAnsi="Arial" w:cs="Arial"/>
          <w:sz w:val="28"/>
          <w:szCs w:val="28"/>
        </w:rPr>
        <w:t xml:space="preserve"> Θα οριοθετήσουμε δηλαδή την περιοχή που ορίζεται από τρεις παραμέτρους: «Λογοτεχνία-Ζωή-Ηδονή». </w:t>
      </w:r>
      <w:r w:rsidR="00842EA9" w:rsidRPr="0065090B">
        <w:rPr>
          <w:rFonts w:ascii="Arial" w:hAnsi="Arial" w:cs="Arial"/>
          <w:sz w:val="28"/>
          <w:szCs w:val="28"/>
        </w:rPr>
        <w:t>Θα επιχειρήσουμε επίσης να χαρτογραφήσουμε</w:t>
      </w:r>
      <w:r w:rsidR="00AB7E7E" w:rsidRPr="0065090B">
        <w:rPr>
          <w:rFonts w:ascii="Arial" w:hAnsi="Arial" w:cs="Arial"/>
          <w:sz w:val="28"/>
          <w:szCs w:val="28"/>
        </w:rPr>
        <w:t xml:space="preserve"> συνοπτικά</w:t>
      </w:r>
      <w:r w:rsidR="00842EA9" w:rsidRPr="0065090B">
        <w:rPr>
          <w:rFonts w:ascii="Arial" w:hAnsi="Arial" w:cs="Arial"/>
          <w:sz w:val="28"/>
          <w:szCs w:val="28"/>
        </w:rPr>
        <w:t xml:space="preserve"> τη σχέση του δημιουργού με τη λογοτεχνία και πώς προσλαμβάνει την καθημερινότητα ή τις ποικίλες αναγνωστικές εμπειρίες και τα βιώματα και τα μετουσιώνει σε λογοτεχνικό κείμενο. </w:t>
      </w:r>
      <w:r w:rsidRPr="0065090B">
        <w:rPr>
          <w:rFonts w:ascii="Arial" w:hAnsi="Arial" w:cs="Arial"/>
          <w:sz w:val="28"/>
          <w:szCs w:val="28"/>
        </w:rPr>
        <w:t xml:space="preserve">Πρόκειται </w:t>
      </w:r>
      <w:r w:rsidR="00842EA9" w:rsidRPr="0065090B">
        <w:rPr>
          <w:rFonts w:ascii="Arial" w:hAnsi="Arial" w:cs="Arial"/>
          <w:sz w:val="28"/>
          <w:szCs w:val="28"/>
        </w:rPr>
        <w:t xml:space="preserve">για </w:t>
      </w:r>
      <w:r w:rsidRPr="0065090B">
        <w:rPr>
          <w:rFonts w:ascii="Arial" w:hAnsi="Arial" w:cs="Arial"/>
          <w:sz w:val="28"/>
          <w:szCs w:val="28"/>
        </w:rPr>
        <w:t>καίριο</w:t>
      </w:r>
      <w:r w:rsidR="00842EA9" w:rsidRPr="0065090B">
        <w:rPr>
          <w:rFonts w:ascii="Arial" w:hAnsi="Arial" w:cs="Arial"/>
          <w:sz w:val="28"/>
          <w:szCs w:val="28"/>
        </w:rPr>
        <w:t>υς</w:t>
      </w:r>
      <w:r w:rsidRPr="0065090B">
        <w:rPr>
          <w:rFonts w:ascii="Arial" w:hAnsi="Arial" w:cs="Arial"/>
          <w:sz w:val="28"/>
          <w:szCs w:val="28"/>
        </w:rPr>
        <w:t xml:space="preserve"> προβληματισμο</w:t>
      </w:r>
      <w:r w:rsidR="00842EA9" w:rsidRPr="0065090B">
        <w:rPr>
          <w:rFonts w:ascii="Arial" w:hAnsi="Arial" w:cs="Arial"/>
          <w:sz w:val="28"/>
          <w:szCs w:val="28"/>
        </w:rPr>
        <w:t>ύς</w:t>
      </w:r>
      <w:r w:rsidRPr="0065090B">
        <w:rPr>
          <w:rFonts w:ascii="Arial" w:hAnsi="Arial" w:cs="Arial"/>
          <w:sz w:val="28"/>
          <w:szCs w:val="28"/>
        </w:rPr>
        <w:t xml:space="preserve"> που, αν δεν απασχολούν φανερά τον σύγχρονο άνθρωπο, είναι βέβαιο ότι τον απασχολούν. Διευκρινίζουμε ότι αναφερόμαστε σε όσους διαβάζουν, καθώς η καθημερινότητα αποκαλύπτει ότι ένας μεγάλος αριθμός Ελλήνων δεν διαβάζει λογοτεχνία. </w:t>
      </w:r>
    </w:p>
    <w:p w:rsidR="003924DF" w:rsidRPr="0065090B" w:rsidRDefault="003924DF" w:rsidP="003924DF">
      <w:pPr>
        <w:rPr>
          <w:rFonts w:ascii="Arial" w:hAnsi="Arial" w:cs="Arial"/>
          <w:sz w:val="28"/>
          <w:szCs w:val="28"/>
        </w:rPr>
      </w:pPr>
    </w:p>
    <w:p w:rsidR="003924DF" w:rsidRPr="0065090B" w:rsidRDefault="003924DF" w:rsidP="003924DF">
      <w:pPr>
        <w:jc w:val="both"/>
        <w:rPr>
          <w:rFonts w:ascii="Arial" w:hAnsi="Arial" w:cs="Arial"/>
          <w:sz w:val="28"/>
          <w:szCs w:val="28"/>
        </w:rPr>
      </w:pPr>
      <w:r w:rsidRPr="0065090B">
        <w:rPr>
          <w:rFonts w:ascii="Arial" w:hAnsi="Arial" w:cs="Arial"/>
          <w:sz w:val="28"/>
          <w:szCs w:val="28"/>
        </w:rPr>
        <w:t xml:space="preserve">Ο Γεώργιος </w:t>
      </w:r>
      <w:proofErr w:type="spellStart"/>
      <w:r w:rsidRPr="0065090B">
        <w:rPr>
          <w:rFonts w:ascii="Arial" w:hAnsi="Arial" w:cs="Arial"/>
          <w:sz w:val="28"/>
          <w:szCs w:val="28"/>
        </w:rPr>
        <w:t>Παπαντωνάκης</w:t>
      </w:r>
      <w:proofErr w:type="spellEnd"/>
      <w:r w:rsidRPr="0065090B">
        <w:rPr>
          <w:rFonts w:ascii="Arial" w:hAnsi="Arial" w:cs="Arial"/>
          <w:sz w:val="28"/>
          <w:szCs w:val="28"/>
        </w:rPr>
        <w:t xml:space="preserve"> είναι φιλόλογος. Διετέλεσε Σχολικός σύμβουλος Φιλολόγων και δίδαξε στο Παιδαγωγικό Τμήμα Δημοτικής Εκπαίδευσης Πανεπιστημίου Αιγαίου, από όπου αφυπηρέτησε στη βαθμίδα του Αναπληρωτή Καθηγητή. Διδάσκει στο Μεταπτυχιακό Πρόγραμμα Σπουδών του Τ.Ε.Π.Α.Ε.Σ. του Πανεπιστημίου Αιγαίου «Παιδικό Βιβλίο και Παιδαγωγικό Υλικό». Τα ερευνητικά του διαφέροντα συνεχίζουν να στρέφονται γύρω από την επιστημονική φαντασία, γενικότερα τη </w:t>
      </w:r>
      <w:proofErr w:type="spellStart"/>
      <w:r w:rsidRPr="0065090B">
        <w:rPr>
          <w:rFonts w:ascii="Arial" w:hAnsi="Arial" w:cs="Arial"/>
          <w:sz w:val="28"/>
          <w:szCs w:val="28"/>
        </w:rPr>
        <w:t>φορμουλαϊκή</w:t>
      </w:r>
      <w:proofErr w:type="spellEnd"/>
      <w:r w:rsidRPr="0065090B">
        <w:rPr>
          <w:rFonts w:ascii="Arial" w:hAnsi="Arial" w:cs="Arial"/>
          <w:sz w:val="28"/>
          <w:szCs w:val="28"/>
        </w:rPr>
        <w:t xml:space="preserve"> μυθοπλασία, την ουτοπία στην παιδική και νεανική λογοτεχνία και τη θεωρία της παιδικής λογοτεχνίας. Έχει δημοσιεύσει αρκετές αυτοτελείς μελέτες και αρκετά άρθρα σε ελληνικά και ξένα περιοδικά. Σημαντικά θεωρεί τα βιβλία του </w:t>
      </w:r>
      <w:r w:rsidRPr="0065090B">
        <w:rPr>
          <w:rFonts w:ascii="Arial" w:hAnsi="Arial" w:cs="Arial"/>
          <w:i/>
          <w:sz w:val="28"/>
          <w:szCs w:val="28"/>
        </w:rPr>
        <w:t xml:space="preserve">Η μορφολογία της </w:t>
      </w:r>
      <w:proofErr w:type="spellStart"/>
      <w:r w:rsidRPr="0065090B">
        <w:rPr>
          <w:rFonts w:ascii="Arial" w:hAnsi="Arial" w:cs="Arial"/>
          <w:i/>
          <w:sz w:val="28"/>
          <w:szCs w:val="28"/>
        </w:rPr>
        <w:lastRenderedPageBreak/>
        <w:t>σαχτουρικής</w:t>
      </w:r>
      <w:proofErr w:type="spellEnd"/>
      <w:r w:rsidRPr="0065090B">
        <w:rPr>
          <w:rFonts w:ascii="Arial" w:hAnsi="Arial" w:cs="Arial"/>
          <w:i/>
          <w:sz w:val="28"/>
          <w:szCs w:val="28"/>
        </w:rPr>
        <w:t xml:space="preserve"> μεταμόρφωσης</w:t>
      </w:r>
      <w:r w:rsidRPr="0065090B">
        <w:rPr>
          <w:rFonts w:ascii="Arial" w:hAnsi="Arial" w:cs="Arial"/>
          <w:sz w:val="28"/>
          <w:szCs w:val="28"/>
        </w:rPr>
        <w:t xml:space="preserve"> (διδακτορική διατριβή, Νεφέλη 2000), </w:t>
      </w:r>
      <w:r w:rsidRPr="0065090B">
        <w:rPr>
          <w:rFonts w:ascii="Arial" w:hAnsi="Arial" w:cs="Arial"/>
          <w:i/>
          <w:sz w:val="28"/>
          <w:szCs w:val="28"/>
        </w:rPr>
        <w:t>Εισαγωγή στην παιδική ποίηση του Γιάννη Ρίτσου</w:t>
      </w:r>
      <w:r w:rsidRPr="0065090B">
        <w:rPr>
          <w:rFonts w:ascii="Arial" w:hAnsi="Arial" w:cs="Arial"/>
          <w:sz w:val="28"/>
          <w:szCs w:val="28"/>
        </w:rPr>
        <w:t xml:space="preserve"> (Οδυσσέας, 1995), </w:t>
      </w:r>
      <w:r w:rsidRPr="0065090B">
        <w:rPr>
          <w:rFonts w:ascii="Arial" w:hAnsi="Arial" w:cs="Arial"/>
          <w:i/>
          <w:sz w:val="28"/>
          <w:szCs w:val="28"/>
        </w:rPr>
        <w:t>Κώδικες και αφηγηματικά Προγράμματα</w:t>
      </w:r>
      <w:r w:rsidRPr="0065090B">
        <w:rPr>
          <w:rFonts w:ascii="Arial" w:hAnsi="Arial" w:cs="Arial"/>
          <w:sz w:val="28"/>
          <w:szCs w:val="28"/>
        </w:rPr>
        <w:t xml:space="preserve"> (Πατάκης 2000), </w:t>
      </w:r>
      <w:r w:rsidRPr="0065090B">
        <w:rPr>
          <w:rFonts w:ascii="Arial" w:hAnsi="Arial" w:cs="Arial"/>
          <w:i/>
          <w:sz w:val="28"/>
          <w:szCs w:val="28"/>
        </w:rPr>
        <w:t>Εισαγωγή στο ελληνικό παιδικό μυθιστόρημα Επιστημονικής φαντασίας</w:t>
      </w:r>
      <w:r w:rsidRPr="0065090B">
        <w:rPr>
          <w:rFonts w:ascii="Arial" w:hAnsi="Arial" w:cs="Arial"/>
          <w:sz w:val="28"/>
          <w:szCs w:val="28"/>
        </w:rPr>
        <w:t xml:space="preserve"> (Κέδρος 2001), </w:t>
      </w:r>
      <w:r w:rsidRPr="0065090B">
        <w:rPr>
          <w:rFonts w:ascii="Arial" w:hAnsi="Arial" w:cs="Arial"/>
          <w:i/>
          <w:sz w:val="28"/>
          <w:szCs w:val="28"/>
        </w:rPr>
        <w:t>Θεωρίες Λογοτεχνίας και ερμηνευτικές προσεγγίσεις σε κείμενα για παιδιά και νέους</w:t>
      </w:r>
      <w:r w:rsidRPr="0065090B">
        <w:rPr>
          <w:rFonts w:ascii="Arial" w:hAnsi="Arial" w:cs="Arial"/>
          <w:sz w:val="28"/>
          <w:szCs w:val="28"/>
        </w:rPr>
        <w:t xml:space="preserve"> (Πατάκης 2009) και </w:t>
      </w:r>
      <w:r w:rsidRPr="0065090B">
        <w:rPr>
          <w:rFonts w:ascii="Arial" w:hAnsi="Arial" w:cs="Arial"/>
          <w:i/>
          <w:sz w:val="28"/>
          <w:szCs w:val="28"/>
        </w:rPr>
        <w:t>Οι ιδέες των παιδιών για την παιδική λογοτεχνία</w:t>
      </w:r>
      <w:r w:rsidRPr="0065090B">
        <w:rPr>
          <w:rFonts w:ascii="Arial" w:hAnsi="Arial" w:cs="Arial"/>
          <w:sz w:val="28"/>
          <w:szCs w:val="28"/>
        </w:rPr>
        <w:t xml:space="preserve">, σε συνεργασία με άλλους ερευνητές (Τόπος 2010) και σε συνεργασία με τον Τριαντάφυλλο Κωτόπουλο </w:t>
      </w:r>
      <w:r w:rsidRPr="0065090B">
        <w:rPr>
          <w:rFonts w:ascii="Arial" w:hAnsi="Arial" w:cs="Arial"/>
          <w:i/>
          <w:sz w:val="28"/>
          <w:szCs w:val="28"/>
        </w:rPr>
        <w:t>Σκηνικό-Χαρακτήρες-Πλοκή</w:t>
      </w:r>
      <w:r w:rsidRPr="0065090B">
        <w:rPr>
          <w:rFonts w:ascii="Arial" w:hAnsi="Arial" w:cs="Arial"/>
          <w:sz w:val="28"/>
          <w:szCs w:val="28"/>
        </w:rPr>
        <w:t xml:space="preserve"> (Ίων, 2011). </w:t>
      </w:r>
    </w:p>
    <w:p w:rsidR="003924DF" w:rsidRPr="0065090B" w:rsidRDefault="003924DF" w:rsidP="003924DF">
      <w:pPr>
        <w:jc w:val="both"/>
        <w:rPr>
          <w:rFonts w:ascii="Arial" w:hAnsi="Arial" w:cs="Arial"/>
          <w:sz w:val="28"/>
          <w:szCs w:val="28"/>
        </w:rPr>
      </w:pPr>
      <w:bookmarkStart w:id="0" w:name="_GoBack"/>
      <w:bookmarkEnd w:id="0"/>
      <w:r w:rsidRPr="0065090B">
        <w:rPr>
          <w:rFonts w:ascii="Arial" w:hAnsi="Arial" w:cs="Arial"/>
          <w:sz w:val="28"/>
          <w:szCs w:val="28"/>
        </w:rPr>
        <w:t xml:space="preserve"> </w:t>
      </w:r>
    </w:p>
    <w:p w:rsidR="00842EA9" w:rsidRDefault="00842EA9" w:rsidP="00842EA9"/>
    <w:p w:rsidR="00842EA9" w:rsidRDefault="00842EA9" w:rsidP="00224F31">
      <w:pPr>
        <w:jc w:val="both"/>
        <w:rPr>
          <w:rFonts w:ascii="Times New Roman" w:hAnsi="Times New Roman" w:cs="Times New Roman"/>
          <w:sz w:val="24"/>
          <w:szCs w:val="24"/>
        </w:rPr>
      </w:pPr>
    </w:p>
    <w:p w:rsidR="00842EA9" w:rsidRPr="00224F31" w:rsidRDefault="00842EA9" w:rsidP="00224F31">
      <w:pPr>
        <w:jc w:val="both"/>
        <w:rPr>
          <w:rFonts w:ascii="Times New Roman" w:hAnsi="Times New Roman" w:cs="Times New Roman"/>
          <w:sz w:val="24"/>
          <w:szCs w:val="24"/>
        </w:rPr>
      </w:pPr>
    </w:p>
    <w:sectPr w:rsidR="00842EA9" w:rsidRPr="00224F31" w:rsidSect="000A55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89A"/>
    <w:rsid w:val="000A554D"/>
    <w:rsid w:val="000E6259"/>
    <w:rsid w:val="00224F31"/>
    <w:rsid w:val="00295AA8"/>
    <w:rsid w:val="002D252A"/>
    <w:rsid w:val="0032371E"/>
    <w:rsid w:val="003237AF"/>
    <w:rsid w:val="003924DF"/>
    <w:rsid w:val="003D4C70"/>
    <w:rsid w:val="004F6F80"/>
    <w:rsid w:val="0061489A"/>
    <w:rsid w:val="0065090B"/>
    <w:rsid w:val="00842EA9"/>
    <w:rsid w:val="008F78D9"/>
    <w:rsid w:val="00AB7E7E"/>
    <w:rsid w:val="00BA1325"/>
    <w:rsid w:val="00BD74E9"/>
    <w:rsid w:val="00BF29E8"/>
    <w:rsid w:val="00C043A9"/>
    <w:rsid w:val="00CC51A0"/>
    <w:rsid w:val="00ED73E0"/>
    <w:rsid w:val="00FF0C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371E"/>
    <w:pPr>
      <w:framePr w:w="7920" w:h="1980" w:hRule="exact" w:hSpace="180" w:wrap="auto" w:hAnchor="page" w:xAlign="center" w:yAlign="bottom"/>
      <w:spacing w:after="0" w:line="240" w:lineRule="auto"/>
      <w:ind w:left="2880"/>
    </w:pPr>
    <w:rPr>
      <w:rFonts w:ascii="Monotype Corsiva" w:eastAsiaTheme="majorEastAsia" w:hAnsi="Monotype Corsiva" w:cstheme="majorBidi"/>
      <w:b/>
      <w:i/>
      <w:color w:val="00B050"/>
      <w:sz w:val="28"/>
      <w:szCs w:val="24"/>
    </w:rPr>
  </w:style>
</w:styles>
</file>

<file path=word/webSettings.xml><?xml version="1.0" encoding="utf-8"?>
<w:webSettings xmlns:r="http://schemas.openxmlformats.org/officeDocument/2006/relationships" xmlns:w="http://schemas.openxmlformats.org/wordprocessingml/2006/main">
  <w:divs>
    <w:div w:id="16776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1924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Άλκηστις</cp:lastModifiedBy>
  <cp:revision>2</cp:revision>
  <dcterms:created xsi:type="dcterms:W3CDTF">2016-02-10T10:55:00Z</dcterms:created>
  <dcterms:modified xsi:type="dcterms:W3CDTF">2016-02-10T10:55:00Z</dcterms:modified>
</cp:coreProperties>
</file>