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2BA" w:rsidRPr="00AE3355" w:rsidRDefault="00DD52BA" w:rsidP="00F228DF">
      <w:pPr>
        <w:spacing w:after="0" w:line="240" w:lineRule="auto"/>
        <w:jc w:val="both"/>
        <w:rPr>
          <w:b/>
          <w:sz w:val="20"/>
          <w:szCs w:val="20"/>
        </w:rPr>
      </w:pPr>
    </w:p>
    <w:p w:rsidR="00164F4C" w:rsidRPr="00A468A1" w:rsidRDefault="00A468A1" w:rsidP="00A468A1">
      <w:pPr>
        <w:pBdr>
          <w:top w:val="single" w:sz="4" w:space="1" w:color="auto"/>
          <w:left w:val="single" w:sz="4" w:space="4" w:color="auto"/>
          <w:bottom w:val="single" w:sz="4" w:space="1" w:color="auto"/>
          <w:right w:val="single" w:sz="4" w:space="4" w:color="auto"/>
        </w:pBdr>
        <w:rPr>
          <w:b/>
          <w:color w:val="4472C4" w:themeColor="accent5"/>
          <w:sz w:val="30"/>
          <w:szCs w:val="30"/>
        </w:rPr>
      </w:pPr>
      <w:r>
        <w:rPr>
          <w:rFonts w:ascii="Verdana" w:eastAsia="Times New Roman" w:hAnsi="Verdana" w:cs="Times New Roman"/>
          <w:noProof/>
          <w:sz w:val="16"/>
          <w:szCs w:val="16"/>
          <w:lang w:eastAsia="el-GR"/>
        </w:rPr>
        <w:drawing>
          <wp:inline distT="0" distB="0" distL="0" distR="0">
            <wp:extent cx="885825" cy="895350"/>
            <wp:effectExtent l="19050" t="0" r="9525" b="0"/>
            <wp:docPr id="2" name="Εικόνα 2" descr="cid:ii_14e4eada22f26e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i_14e4eada22f26e66"/>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5825" cy="895350"/>
                    </a:xfrm>
                    <a:prstGeom prst="rect">
                      <a:avLst/>
                    </a:prstGeom>
                    <a:noFill/>
                    <a:ln>
                      <a:noFill/>
                    </a:ln>
                  </pic:spPr>
                </pic:pic>
              </a:graphicData>
            </a:graphic>
          </wp:inline>
        </w:drawing>
      </w:r>
      <w:bookmarkStart w:id="0" w:name="_GoBack"/>
      <w:bookmarkEnd w:id="0"/>
      <w:r w:rsidR="008E7AC7" w:rsidRPr="00E75CE6">
        <w:rPr>
          <w:b/>
          <w:color w:val="4472C4" w:themeColor="accent5"/>
          <w:sz w:val="30"/>
          <w:szCs w:val="30"/>
        </w:rPr>
        <w:t>ΕΙΣΑΓΩΓΗ ΣΤΗ ΧΡΗΣΗ ΤΗΣ ΒΙΒΛΙΟΘΗΚΗΣ</w:t>
      </w:r>
      <w:r w:rsidR="008E7AC7" w:rsidRPr="00A85FED">
        <w:rPr>
          <w:b/>
          <w:color w:val="4472C4" w:themeColor="accent5"/>
          <w:sz w:val="30"/>
          <w:szCs w:val="30"/>
          <w:u w:val="single"/>
        </w:rPr>
        <w:t xml:space="preserve"> </w:t>
      </w:r>
    </w:p>
    <w:p w:rsidR="00164F4C" w:rsidRPr="0086466F" w:rsidRDefault="00A85FED" w:rsidP="00A85FED">
      <w:pPr>
        <w:jc w:val="both"/>
        <w:rPr>
          <w:sz w:val="20"/>
          <w:szCs w:val="20"/>
        </w:rPr>
      </w:pPr>
      <w:proofErr w:type="spellStart"/>
      <w:r w:rsidRPr="0098785E">
        <w:rPr>
          <w:sz w:val="20"/>
          <w:szCs w:val="20"/>
        </w:rPr>
        <w:t>To</w:t>
      </w:r>
      <w:proofErr w:type="spellEnd"/>
      <w:r w:rsidRPr="0098785E">
        <w:rPr>
          <w:sz w:val="20"/>
          <w:szCs w:val="20"/>
        </w:rPr>
        <w:t xml:space="preserve"> </w:t>
      </w:r>
      <w:r w:rsidR="0098785E" w:rsidRPr="0098785E">
        <w:rPr>
          <w:sz w:val="20"/>
          <w:szCs w:val="20"/>
        </w:rPr>
        <w:t>Παράρτημα Βιβλιοθήκης Ναυπλίου</w:t>
      </w:r>
      <w:r w:rsidRPr="0098785E">
        <w:rPr>
          <w:sz w:val="20"/>
          <w:szCs w:val="20"/>
        </w:rPr>
        <w:t xml:space="preserve"> του Πανεπιστημίου Πελοποννήσου</w:t>
      </w:r>
      <w:r>
        <w:rPr>
          <w:sz w:val="20"/>
          <w:szCs w:val="20"/>
        </w:rPr>
        <w:t xml:space="preserve"> ε</w:t>
      </w:r>
      <w:r w:rsidR="00164F4C" w:rsidRPr="0086466F">
        <w:rPr>
          <w:sz w:val="20"/>
          <w:szCs w:val="20"/>
        </w:rPr>
        <w:t>ξυπηρετεί τις ανάγκες των Τμημάτων της Σχολής Καλών Τεχνών:</w:t>
      </w:r>
    </w:p>
    <w:p w:rsidR="009E0B4D" w:rsidRPr="0086466F" w:rsidRDefault="00164F4C" w:rsidP="00A85FED">
      <w:pPr>
        <w:jc w:val="both"/>
        <w:rPr>
          <w:sz w:val="20"/>
          <w:szCs w:val="20"/>
        </w:rPr>
      </w:pPr>
      <w:r w:rsidRPr="0086466F">
        <w:rPr>
          <w:color w:val="4472C4" w:themeColor="accent5"/>
          <w:sz w:val="20"/>
          <w:szCs w:val="20"/>
        </w:rPr>
        <w:t xml:space="preserve"> </w:t>
      </w:r>
      <w:r w:rsidRPr="0086466F">
        <w:rPr>
          <w:color w:val="4472C4" w:themeColor="accent5"/>
          <w:sz w:val="20"/>
          <w:szCs w:val="20"/>
          <w:u w:val="single"/>
        </w:rPr>
        <w:sym w:font="Symbol" w:char="F0B7"/>
      </w:r>
      <w:r w:rsidRPr="0086466F">
        <w:rPr>
          <w:color w:val="4472C4" w:themeColor="accent5"/>
          <w:sz w:val="20"/>
          <w:szCs w:val="20"/>
          <w:u w:val="single"/>
        </w:rPr>
        <w:t xml:space="preserve"> </w:t>
      </w:r>
      <w:r w:rsidRPr="0086466F">
        <w:rPr>
          <w:b/>
          <w:color w:val="4472C4" w:themeColor="accent5"/>
          <w:sz w:val="20"/>
          <w:szCs w:val="20"/>
          <w:u w:val="single"/>
        </w:rPr>
        <w:t>Τμήμα Θεατρικών Σπουδών</w:t>
      </w:r>
      <w:r w:rsidR="00234233" w:rsidRPr="0086466F">
        <w:rPr>
          <w:b/>
          <w:color w:val="4472C4" w:themeColor="accent5"/>
          <w:sz w:val="20"/>
          <w:szCs w:val="20"/>
          <w:u w:val="single"/>
        </w:rPr>
        <w:t>:</w:t>
      </w:r>
      <w:r w:rsidRPr="0086466F">
        <w:rPr>
          <w:color w:val="4472C4" w:themeColor="accent5"/>
          <w:sz w:val="20"/>
          <w:szCs w:val="20"/>
        </w:rPr>
        <w:t xml:space="preserve"> </w:t>
      </w:r>
      <w:r w:rsidRPr="0086466F">
        <w:rPr>
          <w:sz w:val="20"/>
          <w:szCs w:val="20"/>
        </w:rPr>
        <w:t xml:space="preserve">Η Βιβλιοθήκη του Τμήματος Θεατρικών Σπουδών βρίσκεται στον 2ο όροφο των Κεντρικών Διδακτηρίων της Σχολής Καλών Τεχνών του Πανεπιστημίου Πελοποννήσου. Έχει εμβαδόν 126.15 </w:t>
      </w:r>
      <w:proofErr w:type="spellStart"/>
      <w:r w:rsidRPr="0086466F">
        <w:rPr>
          <w:sz w:val="20"/>
          <w:szCs w:val="20"/>
        </w:rPr>
        <w:t>τ.μ</w:t>
      </w:r>
      <w:proofErr w:type="spellEnd"/>
      <w:r w:rsidRPr="0086466F">
        <w:rPr>
          <w:sz w:val="20"/>
          <w:szCs w:val="20"/>
        </w:rPr>
        <w:t>. , διαθέτει αναγνωστήριο δυναμικότητας 11 θέσεων και είναι εξοπλισμένη με αίθουσα πληροφορικής στη οποία υπάρχουν 11 ηλεκτρονικοί υπολογιστές για βιβλιογραφικές αναζητήσεις και 3 ηλεκτρονικοί υπολογιστές για μοντάζ – πολυμέσα. Η Βιβλιοθήκη διαθέτει περισσότερα από 11.750 βιβλία. Η συλλογή αυτή περιλαμβάνει βασικά συγγράμματα, εγχειρίδια και μονογραφίες συναφή με τα αντικείμενα σπουδών κάθε εξαμήνου, ενώ παράλληλα καλύπτει σε σημαντικό βαθμό τις βιβλιογραφικές ανάγκες για περαιτέρω έρευνα, μελέτη και εκπόνηση εργασιών. Οι κυριότερες θεματικές ενότητες που καλύπτει είναι:</w:t>
      </w:r>
      <w:r w:rsidR="007825DE" w:rsidRPr="0086466F">
        <w:rPr>
          <w:sz w:val="20"/>
          <w:szCs w:val="20"/>
        </w:rPr>
        <w:t xml:space="preserve"> </w:t>
      </w:r>
      <w:r w:rsidRPr="0086466F">
        <w:rPr>
          <w:b/>
          <w:sz w:val="20"/>
          <w:szCs w:val="20"/>
        </w:rPr>
        <w:t>Θέατρο (ελληνικό &amp; παγκόσμιο), Σκηνογραφία, Ενδυματολογία, Σκηνοθεσία, Υποκριτική, Κινηματογράφος, Μουσική, Καλές Τέχνες, Λογοτεχνία (ελληνική &amp; παγκόσμια), Θεωρία Λογοτεχνίας, Θεωρία Μετάφρασης</w:t>
      </w:r>
      <w:r w:rsidR="00E57AF8" w:rsidRPr="0086466F">
        <w:rPr>
          <w:b/>
          <w:sz w:val="20"/>
          <w:szCs w:val="20"/>
        </w:rPr>
        <w:t xml:space="preserve"> </w:t>
      </w:r>
      <w:proofErr w:type="spellStart"/>
      <w:r w:rsidRPr="0086466F">
        <w:rPr>
          <w:b/>
          <w:sz w:val="20"/>
          <w:szCs w:val="20"/>
        </w:rPr>
        <w:t>Μεταφρασεολογία</w:t>
      </w:r>
      <w:proofErr w:type="spellEnd"/>
      <w:r w:rsidRPr="0086466F">
        <w:rPr>
          <w:b/>
          <w:sz w:val="20"/>
          <w:szCs w:val="20"/>
        </w:rPr>
        <w:t>, Θεωρία Θεάτρου και Πολιτισμού, Κοινωνικές και Ανθρωπιστικές επιστήμες</w:t>
      </w:r>
      <w:r w:rsidRPr="0086466F">
        <w:rPr>
          <w:sz w:val="20"/>
          <w:szCs w:val="20"/>
        </w:rPr>
        <w:t>.</w:t>
      </w:r>
      <w:r w:rsidR="003E3B86" w:rsidRPr="0086466F">
        <w:rPr>
          <w:sz w:val="20"/>
          <w:szCs w:val="20"/>
        </w:rPr>
        <w:t xml:space="preserve"> </w:t>
      </w:r>
      <w:r w:rsidR="009E0B4D" w:rsidRPr="0086466F">
        <w:rPr>
          <w:sz w:val="20"/>
          <w:szCs w:val="20"/>
        </w:rPr>
        <w:t xml:space="preserve">Το </w:t>
      </w:r>
      <w:r w:rsidR="009E0B4D" w:rsidRPr="0086466F">
        <w:rPr>
          <w:b/>
          <w:sz w:val="20"/>
          <w:szCs w:val="20"/>
        </w:rPr>
        <w:t>ωράριο λ</w:t>
      </w:r>
      <w:r w:rsidR="009E0B4D" w:rsidRPr="0086466F">
        <w:rPr>
          <w:b/>
          <w:bCs/>
          <w:sz w:val="20"/>
          <w:szCs w:val="20"/>
        </w:rPr>
        <w:t>ειτουργίας</w:t>
      </w:r>
      <w:r w:rsidR="009E0B4D" w:rsidRPr="0086466F">
        <w:rPr>
          <w:bCs/>
          <w:sz w:val="20"/>
          <w:szCs w:val="20"/>
        </w:rPr>
        <w:t xml:space="preserve"> της βιβλιοθήκης είναι: </w:t>
      </w:r>
      <w:r w:rsidR="009E0B4D" w:rsidRPr="0086466F">
        <w:rPr>
          <w:sz w:val="20"/>
          <w:szCs w:val="20"/>
        </w:rPr>
        <w:t xml:space="preserve">Δευτέρα - Τετάρτη - Πέμπτη 8:00 - 19:00 &amp; Τρίτη - Παρασκευή 8:00 - 17:00. </w:t>
      </w:r>
    </w:p>
    <w:p w:rsidR="00F6244B" w:rsidRPr="0086466F" w:rsidRDefault="009E0B4D" w:rsidP="00A85FED">
      <w:pPr>
        <w:jc w:val="both"/>
        <w:rPr>
          <w:sz w:val="20"/>
          <w:szCs w:val="20"/>
        </w:rPr>
      </w:pPr>
      <w:r w:rsidRPr="0086466F">
        <w:rPr>
          <w:sz w:val="20"/>
          <w:szCs w:val="20"/>
        </w:rPr>
        <w:t xml:space="preserve"> </w:t>
      </w:r>
      <w:r w:rsidR="00F6244B" w:rsidRPr="0086466F">
        <w:rPr>
          <w:sz w:val="20"/>
          <w:szCs w:val="20"/>
        </w:rPr>
        <w:t xml:space="preserve">Η </w:t>
      </w:r>
      <w:r w:rsidR="00F6244B" w:rsidRPr="0086466F">
        <w:rPr>
          <w:b/>
          <w:sz w:val="20"/>
          <w:szCs w:val="20"/>
        </w:rPr>
        <w:t>Βιβλιοθήκη &amp; Κέντρο Πληροφόρησης του Πανεπιστημίου Πελοποννήσου</w:t>
      </w:r>
      <w:r w:rsidR="0098785E">
        <w:rPr>
          <w:b/>
          <w:sz w:val="20"/>
          <w:szCs w:val="20"/>
        </w:rPr>
        <w:t xml:space="preserve"> (ΒΙΚΕΠ)</w:t>
      </w:r>
      <w:r w:rsidR="00F6244B" w:rsidRPr="0086466F">
        <w:rPr>
          <w:sz w:val="20"/>
          <w:szCs w:val="20"/>
        </w:rPr>
        <w:t xml:space="preserve"> ιδρύθηκε το 2003 με σκοπό να καλύψει τις εκπαιδευτικές και ερευνητικές ανάγκες τόσο </w:t>
      </w:r>
      <w:r w:rsidR="0009544B" w:rsidRPr="0086466F">
        <w:rPr>
          <w:sz w:val="20"/>
          <w:szCs w:val="20"/>
        </w:rPr>
        <w:t xml:space="preserve">της </w:t>
      </w:r>
      <w:r w:rsidR="00F6244B" w:rsidRPr="0086466F">
        <w:rPr>
          <w:sz w:val="20"/>
          <w:szCs w:val="20"/>
        </w:rPr>
        <w:t>Ακαδημαϊκής Κοινότητας όσο και της τοπικής κοινωνίας</w:t>
      </w:r>
      <w:r w:rsidR="0009544B" w:rsidRPr="0086466F">
        <w:rPr>
          <w:sz w:val="20"/>
          <w:szCs w:val="20"/>
        </w:rPr>
        <w:t xml:space="preserve"> (</w:t>
      </w:r>
      <w:hyperlink r:id="rId8" w:history="1">
        <w:r w:rsidR="0009544B" w:rsidRPr="0086466F">
          <w:rPr>
            <w:rStyle w:val="-"/>
            <w:sz w:val="20"/>
            <w:szCs w:val="20"/>
            <w:lang w:val="en-US"/>
          </w:rPr>
          <w:t>http</w:t>
        </w:r>
        <w:r w:rsidR="0009544B" w:rsidRPr="0086466F">
          <w:rPr>
            <w:rStyle w:val="-"/>
            <w:sz w:val="20"/>
            <w:szCs w:val="20"/>
          </w:rPr>
          <w:t>://</w:t>
        </w:r>
        <w:r w:rsidR="0009544B" w:rsidRPr="0086466F">
          <w:rPr>
            <w:rStyle w:val="-"/>
            <w:sz w:val="20"/>
            <w:szCs w:val="20"/>
            <w:lang w:val="en-US"/>
          </w:rPr>
          <w:t>library</w:t>
        </w:r>
        <w:r w:rsidR="0009544B" w:rsidRPr="0086466F">
          <w:rPr>
            <w:rStyle w:val="-"/>
            <w:sz w:val="20"/>
            <w:szCs w:val="20"/>
          </w:rPr>
          <w:t>.</w:t>
        </w:r>
        <w:r w:rsidR="0009544B" w:rsidRPr="0086466F">
          <w:rPr>
            <w:rStyle w:val="-"/>
            <w:sz w:val="20"/>
            <w:szCs w:val="20"/>
            <w:lang w:val="en-US"/>
          </w:rPr>
          <w:t>uop</w:t>
        </w:r>
        <w:r w:rsidR="0009544B" w:rsidRPr="0086466F">
          <w:rPr>
            <w:rStyle w:val="-"/>
            <w:sz w:val="20"/>
            <w:szCs w:val="20"/>
          </w:rPr>
          <w:t>.</w:t>
        </w:r>
        <w:r w:rsidR="0009544B" w:rsidRPr="0086466F">
          <w:rPr>
            <w:rStyle w:val="-"/>
            <w:sz w:val="20"/>
            <w:szCs w:val="20"/>
            <w:lang w:val="en-US"/>
          </w:rPr>
          <w:t>gr</w:t>
        </w:r>
      </w:hyperlink>
      <w:r w:rsidR="0009544B" w:rsidRPr="0086466F">
        <w:rPr>
          <w:sz w:val="20"/>
          <w:szCs w:val="20"/>
        </w:rPr>
        <w:t xml:space="preserve"> )</w:t>
      </w:r>
      <w:r w:rsidR="0098785E">
        <w:rPr>
          <w:sz w:val="20"/>
          <w:szCs w:val="20"/>
        </w:rPr>
        <w:t xml:space="preserve">. </w:t>
      </w:r>
      <w:r w:rsidR="006A3708">
        <w:rPr>
          <w:sz w:val="20"/>
          <w:szCs w:val="20"/>
        </w:rPr>
        <w:t xml:space="preserve">Λειτουργεί ως αυτοτελής και αποκεντρωμένη υπηρεσία σε επίπεδο Διεύθυνσης </w:t>
      </w:r>
      <w:r w:rsidR="009E7418">
        <w:rPr>
          <w:sz w:val="20"/>
          <w:szCs w:val="20"/>
        </w:rPr>
        <w:t xml:space="preserve"> και διαθέτει ενιαίο </w:t>
      </w:r>
      <w:r w:rsidR="009E7418" w:rsidRPr="009E7418">
        <w:rPr>
          <w:b/>
          <w:sz w:val="20"/>
          <w:szCs w:val="20"/>
        </w:rPr>
        <w:t xml:space="preserve">Εσωτερικό Κανονισμό </w:t>
      </w:r>
      <w:r w:rsidR="006A3708">
        <w:rPr>
          <w:b/>
          <w:sz w:val="20"/>
          <w:szCs w:val="20"/>
        </w:rPr>
        <w:t>Λειτουργία</w:t>
      </w:r>
      <w:r w:rsidR="009E7418" w:rsidRPr="009E7418">
        <w:rPr>
          <w:b/>
          <w:sz w:val="20"/>
          <w:szCs w:val="20"/>
        </w:rPr>
        <w:t>ς</w:t>
      </w:r>
      <w:r w:rsidR="009E7418">
        <w:rPr>
          <w:b/>
          <w:sz w:val="20"/>
          <w:szCs w:val="20"/>
        </w:rPr>
        <w:t xml:space="preserve">. </w:t>
      </w:r>
      <w:r w:rsidR="0009544B" w:rsidRPr="0086466F">
        <w:rPr>
          <w:sz w:val="20"/>
          <w:szCs w:val="20"/>
        </w:rPr>
        <w:t xml:space="preserve">Ο χρήστης της Βιβλιοθήκης για να εντοπίσει τα βιβλία – συγγράμματα που τον ενδιαφέρουν μπορεί να κάνει αναζήτηση στον </w:t>
      </w:r>
      <w:r w:rsidR="0009544B" w:rsidRPr="0086466F">
        <w:rPr>
          <w:b/>
          <w:sz w:val="20"/>
          <w:szCs w:val="20"/>
          <w:lang w:val="en-US"/>
        </w:rPr>
        <w:t>OPAC</w:t>
      </w:r>
      <w:r w:rsidR="0009544B" w:rsidRPr="0086466F">
        <w:rPr>
          <w:b/>
          <w:sz w:val="20"/>
          <w:szCs w:val="20"/>
        </w:rPr>
        <w:t xml:space="preserve"> </w:t>
      </w:r>
      <w:r w:rsidR="0009544B" w:rsidRPr="0086466F">
        <w:rPr>
          <w:sz w:val="20"/>
          <w:szCs w:val="20"/>
        </w:rPr>
        <w:t>(</w:t>
      </w:r>
      <w:hyperlink r:id="rId9" w:history="1">
        <w:r w:rsidR="00196B05" w:rsidRPr="0086466F">
          <w:rPr>
            <w:rStyle w:val="-"/>
            <w:sz w:val="20"/>
            <w:szCs w:val="20"/>
          </w:rPr>
          <w:t>http://opac.library.uop.gr/cgi-bin-EL/egwcgi/egwirtcl/targets.egw</w:t>
        </w:r>
      </w:hyperlink>
      <w:r w:rsidR="0009544B" w:rsidRPr="0086466F">
        <w:rPr>
          <w:sz w:val="20"/>
          <w:szCs w:val="20"/>
        </w:rPr>
        <w:t xml:space="preserve"> )</w:t>
      </w:r>
      <w:r w:rsidR="0009544B" w:rsidRPr="0086466F">
        <w:rPr>
          <w:b/>
          <w:sz w:val="20"/>
          <w:szCs w:val="20"/>
        </w:rPr>
        <w:t xml:space="preserve"> </w:t>
      </w:r>
      <w:r w:rsidR="0009544B" w:rsidRPr="0086466F">
        <w:rPr>
          <w:sz w:val="20"/>
          <w:szCs w:val="20"/>
        </w:rPr>
        <w:t xml:space="preserve">επιλέγοντας </w:t>
      </w:r>
      <w:r w:rsidR="00196B05" w:rsidRPr="0086466F">
        <w:rPr>
          <w:sz w:val="20"/>
          <w:szCs w:val="20"/>
        </w:rPr>
        <w:t xml:space="preserve">είτε τον συγκεκριμένο </w:t>
      </w:r>
      <w:r w:rsidR="00196B05" w:rsidRPr="0086466F">
        <w:rPr>
          <w:b/>
          <w:sz w:val="20"/>
          <w:szCs w:val="20"/>
        </w:rPr>
        <w:t>κατάλογο του εκάστοτε τμήματος</w:t>
      </w:r>
      <w:r w:rsidR="006A3708">
        <w:rPr>
          <w:sz w:val="20"/>
          <w:szCs w:val="20"/>
        </w:rPr>
        <w:t>, είτε το</w:t>
      </w:r>
      <w:r w:rsidR="00196B05" w:rsidRPr="0086466F">
        <w:rPr>
          <w:sz w:val="20"/>
          <w:szCs w:val="20"/>
        </w:rPr>
        <w:t xml:space="preserve"> </w:t>
      </w:r>
      <w:r w:rsidR="00196B05" w:rsidRPr="0086466F">
        <w:rPr>
          <w:b/>
          <w:sz w:val="20"/>
          <w:szCs w:val="20"/>
        </w:rPr>
        <w:t>συλλογικό κατάλογο</w:t>
      </w:r>
      <w:r w:rsidR="00196B05" w:rsidRPr="0086466F">
        <w:rPr>
          <w:sz w:val="20"/>
          <w:szCs w:val="20"/>
        </w:rPr>
        <w:t xml:space="preserve"> όλων των </w:t>
      </w:r>
      <w:r w:rsidR="006A3708">
        <w:rPr>
          <w:sz w:val="20"/>
          <w:szCs w:val="20"/>
        </w:rPr>
        <w:t>Παραρτημάτων της ΒΙΚΕΠ</w:t>
      </w:r>
      <w:r w:rsidR="00196B05" w:rsidRPr="0086466F">
        <w:rPr>
          <w:sz w:val="20"/>
          <w:szCs w:val="20"/>
        </w:rPr>
        <w:t>.</w:t>
      </w:r>
      <w:r w:rsidR="003E3B86" w:rsidRPr="0086466F">
        <w:rPr>
          <w:sz w:val="20"/>
          <w:szCs w:val="20"/>
        </w:rPr>
        <w:t xml:space="preserve"> </w:t>
      </w:r>
      <w:r w:rsidR="00196B05" w:rsidRPr="0086466F">
        <w:rPr>
          <w:sz w:val="20"/>
          <w:szCs w:val="20"/>
        </w:rPr>
        <w:t xml:space="preserve"> </w:t>
      </w:r>
    </w:p>
    <w:p w:rsidR="00B6772F" w:rsidRPr="0086466F" w:rsidRDefault="00B6772F" w:rsidP="00A85FED">
      <w:pPr>
        <w:jc w:val="both"/>
        <w:rPr>
          <w:b/>
          <w:bCs/>
          <w:sz w:val="20"/>
          <w:szCs w:val="20"/>
        </w:rPr>
      </w:pPr>
      <w:r w:rsidRPr="0086466F">
        <w:rPr>
          <w:sz w:val="20"/>
          <w:szCs w:val="20"/>
        </w:rPr>
        <w:t>Η Βιβλιοθήκη διαθέτει οπτικοακουστικό υλικό (</w:t>
      </w:r>
      <w:proofErr w:type="spellStart"/>
      <w:r w:rsidRPr="0086466F">
        <w:rPr>
          <w:sz w:val="20"/>
          <w:szCs w:val="20"/>
        </w:rPr>
        <w:t>dvd</w:t>
      </w:r>
      <w:proofErr w:type="spellEnd"/>
      <w:r w:rsidRPr="0086466F">
        <w:rPr>
          <w:sz w:val="20"/>
          <w:szCs w:val="20"/>
        </w:rPr>
        <w:t xml:space="preserve"> και </w:t>
      </w:r>
      <w:proofErr w:type="spellStart"/>
      <w:r w:rsidRPr="0086466F">
        <w:rPr>
          <w:sz w:val="20"/>
          <w:szCs w:val="20"/>
        </w:rPr>
        <w:t>video</w:t>
      </w:r>
      <w:proofErr w:type="spellEnd"/>
      <w:r w:rsidRPr="0086466F">
        <w:rPr>
          <w:sz w:val="20"/>
          <w:szCs w:val="20"/>
        </w:rPr>
        <w:t xml:space="preserve"> θεατρικών έργων), ειδικές συλλογές-δωρεές και θεατρικά προγράμματα. Επίσης, έχει δυνατότητα πρόσβασης σε </w:t>
      </w:r>
      <w:r w:rsidR="00CE704A" w:rsidRPr="0086466F">
        <w:rPr>
          <w:b/>
          <w:sz w:val="20"/>
          <w:szCs w:val="20"/>
          <w:u w:val="single"/>
        </w:rPr>
        <w:t>Δ</w:t>
      </w:r>
      <w:r w:rsidRPr="0086466F">
        <w:rPr>
          <w:b/>
          <w:sz w:val="20"/>
          <w:szCs w:val="20"/>
          <w:u w:val="single"/>
        </w:rPr>
        <w:t xml:space="preserve">ιεθνείς </w:t>
      </w:r>
      <w:r w:rsidR="00F41140" w:rsidRPr="0086466F">
        <w:rPr>
          <w:b/>
          <w:sz w:val="20"/>
          <w:szCs w:val="20"/>
          <w:u w:val="single"/>
        </w:rPr>
        <w:t>Β</w:t>
      </w:r>
      <w:r w:rsidRPr="0086466F">
        <w:rPr>
          <w:b/>
          <w:sz w:val="20"/>
          <w:szCs w:val="20"/>
          <w:u w:val="single"/>
        </w:rPr>
        <w:t>ιβλιοθήκες</w:t>
      </w:r>
      <w:r w:rsidR="00F41140" w:rsidRPr="0086466F">
        <w:rPr>
          <w:b/>
          <w:sz w:val="20"/>
          <w:szCs w:val="20"/>
          <w:u w:val="single"/>
        </w:rPr>
        <w:t xml:space="preserve"> και Ιδρύματα</w:t>
      </w:r>
      <w:r w:rsidR="00F41140" w:rsidRPr="0086466F">
        <w:rPr>
          <w:sz w:val="20"/>
          <w:szCs w:val="20"/>
        </w:rPr>
        <w:t xml:space="preserve"> (</w:t>
      </w:r>
      <w:hyperlink r:id="rId10" w:history="1">
        <w:r w:rsidR="00CE704A" w:rsidRPr="0086466F">
          <w:rPr>
            <w:rStyle w:val="-"/>
            <w:sz w:val="20"/>
            <w:szCs w:val="20"/>
          </w:rPr>
          <w:t>http://ts.uop.gr/gr/sindesmoi</w:t>
        </w:r>
      </w:hyperlink>
      <w:r w:rsidR="00CE704A" w:rsidRPr="0086466F">
        <w:rPr>
          <w:sz w:val="20"/>
          <w:szCs w:val="20"/>
        </w:rPr>
        <w:t xml:space="preserve"> ) μ</w:t>
      </w:r>
      <w:r w:rsidRPr="0086466F">
        <w:rPr>
          <w:sz w:val="20"/>
          <w:szCs w:val="20"/>
        </w:rPr>
        <w:t>έσω του Διαδικτύου</w:t>
      </w:r>
      <w:r w:rsidR="00180082" w:rsidRPr="0086466F">
        <w:rPr>
          <w:sz w:val="20"/>
          <w:szCs w:val="20"/>
        </w:rPr>
        <w:t xml:space="preserve"> και της ιστοσελίδας του τμήματος</w:t>
      </w:r>
      <w:r w:rsidRPr="0086466F">
        <w:rPr>
          <w:sz w:val="20"/>
          <w:szCs w:val="20"/>
        </w:rPr>
        <w:t xml:space="preserve">, ενώ όλοι οι χρήστες έχουν πρόσβαση πλήρους κειμένου σε </w:t>
      </w:r>
      <w:r w:rsidR="00CE704A" w:rsidRPr="0086466F">
        <w:rPr>
          <w:b/>
          <w:sz w:val="20"/>
          <w:szCs w:val="20"/>
          <w:u w:val="single"/>
        </w:rPr>
        <w:t>Η</w:t>
      </w:r>
      <w:r w:rsidRPr="0086466F">
        <w:rPr>
          <w:b/>
          <w:sz w:val="20"/>
          <w:szCs w:val="20"/>
          <w:u w:val="single"/>
        </w:rPr>
        <w:t xml:space="preserve">λεκτρονικές </w:t>
      </w:r>
      <w:r w:rsidR="00CE704A" w:rsidRPr="0086466F">
        <w:rPr>
          <w:b/>
          <w:sz w:val="20"/>
          <w:szCs w:val="20"/>
          <w:u w:val="single"/>
        </w:rPr>
        <w:t>Β</w:t>
      </w:r>
      <w:r w:rsidRPr="0086466F">
        <w:rPr>
          <w:b/>
          <w:sz w:val="20"/>
          <w:szCs w:val="20"/>
          <w:u w:val="single"/>
        </w:rPr>
        <w:t>άσεις</w:t>
      </w:r>
      <w:r w:rsidR="00BC0155" w:rsidRPr="0086466F">
        <w:rPr>
          <w:b/>
          <w:sz w:val="20"/>
          <w:szCs w:val="20"/>
          <w:u w:val="single"/>
        </w:rPr>
        <w:t xml:space="preserve"> </w:t>
      </w:r>
      <w:r w:rsidR="00CE704A" w:rsidRPr="0086466F">
        <w:rPr>
          <w:b/>
          <w:sz w:val="20"/>
          <w:szCs w:val="20"/>
          <w:u w:val="single"/>
        </w:rPr>
        <w:t>Δ</w:t>
      </w:r>
      <w:r w:rsidRPr="0086466F">
        <w:rPr>
          <w:b/>
          <w:sz w:val="20"/>
          <w:szCs w:val="20"/>
          <w:u w:val="single"/>
        </w:rPr>
        <w:t>εδομένων</w:t>
      </w:r>
      <w:r w:rsidR="00F41140" w:rsidRPr="0086466F">
        <w:rPr>
          <w:b/>
          <w:sz w:val="20"/>
          <w:szCs w:val="20"/>
        </w:rPr>
        <w:t xml:space="preserve"> </w:t>
      </w:r>
      <w:r w:rsidR="00F41140" w:rsidRPr="0086466F">
        <w:rPr>
          <w:sz w:val="20"/>
          <w:szCs w:val="20"/>
        </w:rPr>
        <w:t>(</w:t>
      </w:r>
      <w:hyperlink r:id="rId11" w:history="1">
        <w:r w:rsidR="00CE704A" w:rsidRPr="0086466F">
          <w:rPr>
            <w:rStyle w:val="-"/>
            <w:sz w:val="20"/>
            <w:szCs w:val="20"/>
          </w:rPr>
          <w:t>http://library.uop.gr/ilektroinkes-pig</w:t>
        </w:r>
      </w:hyperlink>
      <w:r w:rsidR="00CE704A" w:rsidRPr="0086466F">
        <w:rPr>
          <w:color w:val="4472C4" w:themeColor="accent5"/>
          <w:sz w:val="20"/>
          <w:szCs w:val="20"/>
        </w:rPr>
        <w:t xml:space="preserve"> </w:t>
      </w:r>
      <w:r w:rsidR="00CE704A" w:rsidRPr="0086466F">
        <w:rPr>
          <w:sz w:val="20"/>
          <w:szCs w:val="20"/>
        </w:rPr>
        <w:t>)</w:t>
      </w:r>
      <w:r w:rsidR="00427DBA" w:rsidRPr="0086466F">
        <w:rPr>
          <w:sz w:val="20"/>
          <w:szCs w:val="20"/>
        </w:rPr>
        <w:t>,</w:t>
      </w:r>
      <w:r w:rsidR="00C63DDE" w:rsidRPr="0086466F">
        <w:rPr>
          <w:sz w:val="20"/>
          <w:szCs w:val="20"/>
        </w:rPr>
        <w:t xml:space="preserve"> </w:t>
      </w:r>
      <w:r w:rsidR="00C63DDE" w:rsidRPr="0086466F">
        <w:rPr>
          <w:b/>
          <w:sz w:val="20"/>
          <w:szCs w:val="20"/>
        </w:rPr>
        <w:t>Ηλεκτρονικά Περιοδικά</w:t>
      </w:r>
      <w:r w:rsidR="00C63DDE" w:rsidRPr="0086466F">
        <w:rPr>
          <w:sz w:val="20"/>
          <w:szCs w:val="20"/>
        </w:rPr>
        <w:t>,</w:t>
      </w:r>
      <w:r w:rsidR="00CE704A" w:rsidRPr="0086466F">
        <w:rPr>
          <w:sz w:val="20"/>
          <w:szCs w:val="20"/>
        </w:rPr>
        <w:t xml:space="preserve"> κ</w:t>
      </w:r>
      <w:r w:rsidRPr="0086466F">
        <w:rPr>
          <w:sz w:val="20"/>
          <w:szCs w:val="20"/>
        </w:rPr>
        <w:t xml:space="preserve">αι </w:t>
      </w:r>
      <w:r w:rsidR="00AF4F3C" w:rsidRPr="0086466F">
        <w:rPr>
          <w:b/>
          <w:sz w:val="20"/>
          <w:szCs w:val="20"/>
        </w:rPr>
        <w:t>Η</w:t>
      </w:r>
      <w:r w:rsidRPr="0086466F">
        <w:rPr>
          <w:b/>
          <w:sz w:val="20"/>
          <w:szCs w:val="20"/>
        </w:rPr>
        <w:t xml:space="preserve">λεκτρονικά </w:t>
      </w:r>
      <w:r w:rsidR="00AF4F3C" w:rsidRPr="0086466F">
        <w:rPr>
          <w:b/>
          <w:sz w:val="20"/>
          <w:szCs w:val="20"/>
        </w:rPr>
        <w:t>Β</w:t>
      </w:r>
      <w:r w:rsidRPr="0086466F">
        <w:rPr>
          <w:b/>
          <w:sz w:val="20"/>
          <w:szCs w:val="20"/>
        </w:rPr>
        <w:t>ιβλία</w:t>
      </w:r>
      <w:r w:rsidRPr="0086466F">
        <w:rPr>
          <w:sz w:val="20"/>
          <w:szCs w:val="20"/>
        </w:rPr>
        <w:t xml:space="preserve"> διεθνούς εμβέλειας, μέσω της Κοινοπραξίας Ελληνικών Ακαδημαϊκών Βιβλιοθηκών </w:t>
      </w:r>
      <w:r w:rsidRPr="0086466F">
        <w:rPr>
          <w:b/>
          <w:sz w:val="20"/>
          <w:szCs w:val="20"/>
          <w:u w:val="single"/>
        </w:rPr>
        <w:t>HEAL-link</w:t>
      </w:r>
      <w:r w:rsidR="00AD5533" w:rsidRPr="0086466F">
        <w:rPr>
          <w:sz w:val="20"/>
          <w:szCs w:val="20"/>
        </w:rPr>
        <w:t xml:space="preserve"> </w:t>
      </w:r>
      <w:r w:rsidR="00D5799E" w:rsidRPr="0086466F">
        <w:rPr>
          <w:sz w:val="20"/>
          <w:szCs w:val="20"/>
        </w:rPr>
        <w:t>(</w:t>
      </w:r>
      <w:hyperlink r:id="rId12" w:history="1">
        <w:r w:rsidR="00AD5533" w:rsidRPr="0086466F">
          <w:rPr>
            <w:rStyle w:val="-"/>
            <w:sz w:val="20"/>
            <w:szCs w:val="20"/>
          </w:rPr>
          <w:t>https://www.heal-link.gr</w:t>
        </w:r>
      </w:hyperlink>
      <w:r w:rsidR="00AD5533" w:rsidRPr="0086466F">
        <w:rPr>
          <w:color w:val="5B9BD5" w:themeColor="accent1"/>
          <w:sz w:val="20"/>
          <w:szCs w:val="20"/>
        </w:rPr>
        <w:t xml:space="preserve"> </w:t>
      </w:r>
      <w:r w:rsidR="00AD5533" w:rsidRPr="0086466F">
        <w:rPr>
          <w:sz w:val="20"/>
          <w:szCs w:val="20"/>
        </w:rPr>
        <w:t>)</w:t>
      </w:r>
      <w:r w:rsidRPr="0086466F">
        <w:rPr>
          <w:sz w:val="20"/>
          <w:szCs w:val="20"/>
        </w:rPr>
        <w:t>.</w:t>
      </w:r>
      <w:r w:rsidRPr="0086466F">
        <w:rPr>
          <w:b/>
          <w:bCs/>
          <w:sz w:val="20"/>
          <w:szCs w:val="20"/>
        </w:rPr>
        <w:t xml:space="preserve"> </w:t>
      </w:r>
    </w:p>
    <w:p w:rsidR="0086466F" w:rsidRDefault="00366339" w:rsidP="00A85FED">
      <w:pPr>
        <w:jc w:val="both"/>
        <w:rPr>
          <w:bCs/>
          <w:sz w:val="20"/>
          <w:szCs w:val="20"/>
        </w:rPr>
      </w:pPr>
      <w:r w:rsidRPr="0086466F">
        <w:rPr>
          <w:bCs/>
          <w:sz w:val="20"/>
          <w:szCs w:val="20"/>
        </w:rPr>
        <w:t xml:space="preserve">Η ΒΙΚΕΠ είναι μέλος στο </w:t>
      </w:r>
      <w:r w:rsidRPr="0086466F">
        <w:rPr>
          <w:b/>
          <w:bCs/>
          <w:sz w:val="20"/>
          <w:szCs w:val="20"/>
        </w:rPr>
        <w:t xml:space="preserve">Σύστημα </w:t>
      </w:r>
      <w:proofErr w:type="spellStart"/>
      <w:r w:rsidRPr="0086466F">
        <w:rPr>
          <w:b/>
          <w:bCs/>
          <w:sz w:val="20"/>
          <w:szCs w:val="20"/>
        </w:rPr>
        <w:t>Διαδανεισμού</w:t>
      </w:r>
      <w:proofErr w:type="spellEnd"/>
      <w:r w:rsidRPr="0086466F">
        <w:rPr>
          <w:b/>
          <w:bCs/>
          <w:sz w:val="20"/>
          <w:szCs w:val="20"/>
        </w:rPr>
        <w:t xml:space="preserve"> των Ελληνικών Ακαδημαϊκών Βιβλιοθηκών</w:t>
      </w:r>
      <w:r w:rsidR="00BC1E14" w:rsidRPr="0086466F">
        <w:rPr>
          <w:b/>
          <w:bCs/>
          <w:sz w:val="20"/>
          <w:szCs w:val="20"/>
        </w:rPr>
        <w:t xml:space="preserve">  Ίρις</w:t>
      </w:r>
      <w:r w:rsidRPr="0086466F">
        <w:rPr>
          <w:b/>
          <w:bCs/>
          <w:sz w:val="20"/>
          <w:szCs w:val="20"/>
        </w:rPr>
        <w:t>.</w:t>
      </w:r>
      <w:r w:rsidR="00BC1E14" w:rsidRPr="0086466F">
        <w:rPr>
          <w:b/>
          <w:bCs/>
          <w:sz w:val="20"/>
          <w:szCs w:val="20"/>
        </w:rPr>
        <w:t xml:space="preserve"> </w:t>
      </w:r>
      <w:r w:rsidR="00BC1E14" w:rsidRPr="0086466F">
        <w:rPr>
          <w:bCs/>
          <w:sz w:val="20"/>
          <w:szCs w:val="20"/>
        </w:rPr>
        <w:t>Παρέχει στα μέλη της τη δυνατότητα να προμηθεύονται έντυπο υλικό που υπάρχει στη συλλογή των Παραρτημάτων της (</w:t>
      </w:r>
      <w:r w:rsidR="00BC1E14" w:rsidRPr="00EB2807">
        <w:rPr>
          <w:b/>
          <w:bCs/>
          <w:sz w:val="20"/>
          <w:szCs w:val="20"/>
        </w:rPr>
        <w:t xml:space="preserve">εσωτερικός </w:t>
      </w:r>
      <w:proofErr w:type="spellStart"/>
      <w:r w:rsidR="00BC1E14" w:rsidRPr="00EB2807">
        <w:rPr>
          <w:b/>
          <w:bCs/>
          <w:sz w:val="20"/>
          <w:szCs w:val="20"/>
        </w:rPr>
        <w:t>διαδανεισμός</w:t>
      </w:r>
      <w:proofErr w:type="spellEnd"/>
      <w:r w:rsidR="00BC1E14" w:rsidRPr="0086466F">
        <w:rPr>
          <w:bCs/>
          <w:sz w:val="20"/>
          <w:szCs w:val="20"/>
        </w:rPr>
        <w:t xml:space="preserve">). Είναι ενεργό μέλος της υπηρεσία </w:t>
      </w:r>
      <w:proofErr w:type="spellStart"/>
      <w:r w:rsidR="00BC1E14" w:rsidRPr="0086466F">
        <w:rPr>
          <w:bCs/>
          <w:sz w:val="20"/>
          <w:szCs w:val="20"/>
        </w:rPr>
        <w:t>διαδανεισμού</w:t>
      </w:r>
      <w:proofErr w:type="spellEnd"/>
      <w:r w:rsidR="00BC1E14" w:rsidRPr="0086466F">
        <w:rPr>
          <w:bCs/>
          <w:sz w:val="20"/>
          <w:szCs w:val="20"/>
        </w:rPr>
        <w:t xml:space="preserve"> του Εθνικού Δικτύου Επιστημονικών και Τεχνολογικών Βιβλιοθηκών (Ε.Δ.Ε.Τ.Β.) του ΕΚΤ  και εξυπηρετεί αιτήματα  για παραγγελίες και αποστολή άρθρων από και προς άλλες Βιβλιοθήκες του εσωτερικού, ηλεκτρονικά  μέσω του δικτύου ΕΡΜΗΣ.</w:t>
      </w:r>
      <w:r w:rsidR="006605E0" w:rsidRPr="0086466F">
        <w:rPr>
          <w:sz w:val="20"/>
          <w:szCs w:val="20"/>
        </w:rPr>
        <w:t xml:space="preserve"> </w:t>
      </w:r>
      <w:r w:rsidR="006605E0" w:rsidRPr="0086466F">
        <w:rPr>
          <w:b/>
          <w:bCs/>
          <w:sz w:val="20"/>
          <w:szCs w:val="20"/>
        </w:rPr>
        <w:t xml:space="preserve">Υλικό που δανείζεται από άλλες Βιβλιοθήκες με </w:t>
      </w:r>
      <w:proofErr w:type="spellStart"/>
      <w:r w:rsidR="006605E0" w:rsidRPr="0086466F">
        <w:rPr>
          <w:b/>
          <w:bCs/>
          <w:sz w:val="20"/>
          <w:szCs w:val="20"/>
        </w:rPr>
        <w:t>διαδανεισμό</w:t>
      </w:r>
      <w:proofErr w:type="spellEnd"/>
      <w:r w:rsidR="006605E0" w:rsidRPr="0086466F">
        <w:rPr>
          <w:b/>
          <w:bCs/>
          <w:sz w:val="20"/>
          <w:szCs w:val="20"/>
        </w:rPr>
        <w:t xml:space="preserve"> υπόκειται στον παρόντα Κανονισμό Λειτουργίας και επιπρόσθετα στους περιορισμούς που υπαγορεύονται από τη δανείζουσα Βιβλιοθήκη. </w:t>
      </w:r>
      <w:r w:rsidR="00BC1E14" w:rsidRPr="0086466F">
        <w:rPr>
          <w:b/>
          <w:bCs/>
          <w:sz w:val="20"/>
          <w:szCs w:val="20"/>
        </w:rPr>
        <w:t xml:space="preserve">Η ΒΙΚΕΠ δε χρεώνει την υπηρεσία </w:t>
      </w:r>
      <w:proofErr w:type="spellStart"/>
      <w:r w:rsidR="00BC1E14" w:rsidRPr="0086466F">
        <w:rPr>
          <w:b/>
          <w:bCs/>
          <w:sz w:val="20"/>
          <w:szCs w:val="20"/>
        </w:rPr>
        <w:t>διαδανεισμού</w:t>
      </w:r>
      <w:proofErr w:type="spellEnd"/>
      <w:r w:rsidR="00BC1E14" w:rsidRPr="0086466F">
        <w:rPr>
          <w:b/>
          <w:bCs/>
          <w:sz w:val="20"/>
          <w:szCs w:val="20"/>
        </w:rPr>
        <w:t>. Οι χρεώσεις που επιβαρύνουν τους χρήστες αφορούν τα έξοδα αποστολής, αναπαραγωγής ή δικτύων.</w:t>
      </w:r>
      <w:r w:rsidR="00BC1E14" w:rsidRPr="0086466F">
        <w:rPr>
          <w:bCs/>
          <w:sz w:val="20"/>
          <w:szCs w:val="20"/>
        </w:rPr>
        <w:t xml:space="preserve"> Ο</w:t>
      </w:r>
      <w:r w:rsidR="006A3708">
        <w:rPr>
          <w:bCs/>
          <w:sz w:val="20"/>
          <w:szCs w:val="20"/>
        </w:rPr>
        <w:t>ι</w:t>
      </w:r>
      <w:r w:rsidR="00BC1E14" w:rsidRPr="0086466F">
        <w:rPr>
          <w:bCs/>
          <w:sz w:val="20"/>
          <w:szCs w:val="20"/>
        </w:rPr>
        <w:t xml:space="preserve"> ενδιαφερόμενο</w:t>
      </w:r>
      <w:r w:rsidR="006A3708">
        <w:rPr>
          <w:bCs/>
          <w:sz w:val="20"/>
          <w:szCs w:val="20"/>
        </w:rPr>
        <w:t>ι</w:t>
      </w:r>
      <w:r w:rsidR="00BC1E14" w:rsidRPr="0086466F">
        <w:rPr>
          <w:bCs/>
          <w:sz w:val="20"/>
          <w:szCs w:val="20"/>
        </w:rPr>
        <w:t xml:space="preserve"> ενημερών</w:t>
      </w:r>
      <w:r w:rsidR="006A3708">
        <w:rPr>
          <w:bCs/>
          <w:sz w:val="20"/>
          <w:szCs w:val="20"/>
        </w:rPr>
        <w:t>ον</w:t>
      </w:r>
      <w:r w:rsidR="00BC1E14" w:rsidRPr="0086466F">
        <w:rPr>
          <w:bCs/>
          <w:sz w:val="20"/>
          <w:szCs w:val="20"/>
        </w:rPr>
        <w:t>ται εκ των προτέρων για την εκάστοτε χρέωση και το υλικό παραγγέλλεται μόνο με τη σύμφωνη γνώμη του</w:t>
      </w:r>
      <w:r w:rsidR="006A3708">
        <w:rPr>
          <w:bCs/>
          <w:sz w:val="20"/>
          <w:szCs w:val="20"/>
        </w:rPr>
        <w:t>ς</w:t>
      </w:r>
      <w:r w:rsidR="00BC1E14" w:rsidRPr="0086466F">
        <w:rPr>
          <w:bCs/>
          <w:sz w:val="20"/>
          <w:szCs w:val="20"/>
        </w:rPr>
        <w:t>.</w:t>
      </w:r>
    </w:p>
    <w:p w:rsidR="00B6772F" w:rsidRPr="0086466F" w:rsidRDefault="00B6772F" w:rsidP="00A85FED">
      <w:pPr>
        <w:jc w:val="both"/>
        <w:rPr>
          <w:sz w:val="20"/>
          <w:szCs w:val="20"/>
        </w:rPr>
      </w:pPr>
      <w:r w:rsidRPr="0086466F">
        <w:rPr>
          <w:sz w:val="20"/>
          <w:szCs w:val="20"/>
        </w:rPr>
        <w:lastRenderedPageBreak/>
        <w:t>Στο χώρο της βιβλιοθήκης υπάρχει δωρεάν πρόσβαση στο διαδίκτυο μέσω εγκατεστημένου συστήματος ασύρματης σύνδεσης (</w:t>
      </w:r>
      <w:proofErr w:type="spellStart"/>
      <w:r w:rsidRPr="0086466F">
        <w:rPr>
          <w:b/>
          <w:sz w:val="20"/>
          <w:szCs w:val="20"/>
        </w:rPr>
        <w:t>WiFi</w:t>
      </w:r>
      <w:proofErr w:type="spellEnd"/>
      <w:r w:rsidRPr="0086466F">
        <w:rPr>
          <w:sz w:val="20"/>
          <w:szCs w:val="20"/>
        </w:rPr>
        <w:t xml:space="preserve">). </w:t>
      </w:r>
    </w:p>
    <w:p w:rsidR="00523B97" w:rsidRPr="0086466F" w:rsidRDefault="00523B97" w:rsidP="00A85FED">
      <w:pPr>
        <w:jc w:val="both"/>
        <w:rPr>
          <w:color w:val="000000" w:themeColor="text1"/>
          <w:sz w:val="20"/>
          <w:szCs w:val="20"/>
        </w:rPr>
      </w:pPr>
      <w:r w:rsidRPr="0086466F">
        <w:rPr>
          <w:b/>
          <w:sz w:val="20"/>
          <w:szCs w:val="20"/>
        </w:rPr>
        <w:t>Το Ιδρυματικό Αποθετήριο</w:t>
      </w:r>
      <w:r w:rsidR="00D11ED1" w:rsidRPr="0086466F">
        <w:rPr>
          <w:b/>
          <w:sz w:val="20"/>
          <w:szCs w:val="20"/>
        </w:rPr>
        <w:t xml:space="preserve"> </w:t>
      </w:r>
      <w:r w:rsidR="00D11ED1" w:rsidRPr="0086466F">
        <w:rPr>
          <w:sz w:val="20"/>
          <w:szCs w:val="20"/>
        </w:rPr>
        <w:t>«</w:t>
      </w:r>
      <w:r w:rsidR="00690D2E" w:rsidRPr="0086466F">
        <w:rPr>
          <w:sz w:val="20"/>
          <w:szCs w:val="20"/>
        </w:rPr>
        <w:t xml:space="preserve"> </w:t>
      </w:r>
      <w:r w:rsidR="00D11ED1" w:rsidRPr="0086466F">
        <w:rPr>
          <w:b/>
          <w:sz w:val="20"/>
          <w:szCs w:val="20"/>
          <w:u w:val="single"/>
        </w:rPr>
        <w:t>Αμητός</w:t>
      </w:r>
      <w:r w:rsidR="00690D2E" w:rsidRPr="0086466F">
        <w:rPr>
          <w:b/>
          <w:sz w:val="20"/>
          <w:szCs w:val="20"/>
        </w:rPr>
        <w:t xml:space="preserve"> </w:t>
      </w:r>
      <w:r w:rsidR="00D11ED1" w:rsidRPr="0086466F">
        <w:rPr>
          <w:sz w:val="20"/>
          <w:szCs w:val="20"/>
        </w:rPr>
        <w:t>»</w:t>
      </w:r>
      <w:r w:rsidRPr="0086466F">
        <w:rPr>
          <w:sz w:val="20"/>
          <w:szCs w:val="20"/>
        </w:rPr>
        <w:t xml:space="preserve"> είναι μια ψηφιακή υπηρεσία που συγκεντρώνει, διατηρεί και διανέμει ψηφιακά τις Διδακτορικές διατριβές που εκπονήθηκαν στο </w:t>
      </w:r>
      <w:r w:rsidR="000240B0">
        <w:rPr>
          <w:sz w:val="20"/>
          <w:szCs w:val="20"/>
        </w:rPr>
        <w:t xml:space="preserve">Πανεπιστήμιο Πελοποννήσου (ΠΠ) </w:t>
      </w:r>
      <w:r w:rsidR="000240B0" w:rsidRPr="006A3708">
        <w:rPr>
          <w:sz w:val="20"/>
          <w:szCs w:val="20"/>
        </w:rPr>
        <w:t xml:space="preserve">και </w:t>
      </w:r>
      <w:r w:rsidRPr="006A3708">
        <w:rPr>
          <w:sz w:val="20"/>
          <w:szCs w:val="20"/>
        </w:rPr>
        <w:t>τις Δι</w:t>
      </w:r>
      <w:r w:rsidR="001E361D" w:rsidRPr="006A3708">
        <w:rPr>
          <w:sz w:val="20"/>
          <w:szCs w:val="20"/>
        </w:rPr>
        <w:t xml:space="preserve">πλωματικές εργασίες </w:t>
      </w:r>
      <w:r w:rsidRPr="006A3708">
        <w:rPr>
          <w:sz w:val="20"/>
          <w:szCs w:val="20"/>
        </w:rPr>
        <w:t>μεταπτυχιακών (</w:t>
      </w:r>
      <w:proofErr w:type="spellStart"/>
      <w:r w:rsidRPr="006A3708">
        <w:rPr>
          <w:sz w:val="20"/>
          <w:szCs w:val="20"/>
        </w:rPr>
        <w:t>master</w:t>
      </w:r>
      <w:proofErr w:type="spellEnd"/>
      <w:r w:rsidRPr="006A3708">
        <w:rPr>
          <w:sz w:val="20"/>
          <w:szCs w:val="20"/>
        </w:rPr>
        <w:t>) φοιτητών που</w:t>
      </w:r>
      <w:r w:rsidR="00D00E6B" w:rsidRPr="006A3708">
        <w:rPr>
          <w:sz w:val="20"/>
          <w:szCs w:val="20"/>
        </w:rPr>
        <w:t xml:space="preserve"> ολοκληρώνονται </w:t>
      </w:r>
      <w:r w:rsidR="000240B0" w:rsidRPr="006A3708">
        <w:rPr>
          <w:sz w:val="20"/>
          <w:szCs w:val="20"/>
        </w:rPr>
        <w:t>σε κάθε</w:t>
      </w:r>
      <w:r w:rsidRPr="006A3708">
        <w:rPr>
          <w:sz w:val="20"/>
          <w:szCs w:val="20"/>
        </w:rPr>
        <w:t xml:space="preserve"> τμήμα. Οι χρήστες έχουν πρόσβαση σε αυτή </w:t>
      </w:r>
      <w:r w:rsidR="00AD5533" w:rsidRPr="006A3708">
        <w:rPr>
          <w:sz w:val="20"/>
          <w:szCs w:val="20"/>
        </w:rPr>
        <w:t xml:space="preserve">μέσω της ιστοσελίδας </w:t>
      </w:r>
      <w:r w:rsidR="00CE704A" w:rsidRPr="006A3708">
        <w:rPr>
          <w:sz w:val="20"/>
          <w:szCs w:val="20"/>
        </w:rPr>
        <w:t xml:space="preserve">της </w:t>
      </w:r>
      <w:r w:rsidR="00AD5533" w:rsidRPr="006A3708">
        <w:rPr>
          <w:b/>
          <w:sz w:val="20"/>
          <w:szCs w:val="20"/>
        </w:rPr>
        <w:t>ΒΙΚΕΠ</w:t>
      </w:r>
      <w:r w:rsidR="006A3708">
        <w:rPr>
          <w:sz w:val="20"/>
          <w:szCs w:val="20"/>
        </w:rPr>
        <w:t xml:space="preserve"> (</w:t>
      </w:r>
      <w:hyperlink r:id="rId13" w:history="1">
        <w:r w:rsidR="006A3708" w:rsidRPr="0079781B">
          <w:rPr>
            <w:rStyle w:val="-"/>
            <w:sz w:val="20"/>
            <w:szCs w:val="20"/>
          </w:rPr>
          <w:t>http://amitos.library.uop.gr/xmlui/</w:t>
        </w:r>
      </w:hyperlink>
      <w:r w:rsidR="006A3708">
        <w:rPr>
          <w:sz w:val="20"/>
          <w:szCs w:val="20"/>
        </w:rPr>
        <w:t xml:space="preserve"> )</w:t>
      </w:r>
      <w:r w:rsidR="00A85FED" w:rsidRPr="006A3708">
        <w:rPr>
          <w:sz w:val="20"/>
          <w:szCs w:val="20"/>
        </w:rPr>
        <w:t xml:space="preserve"> </w:t>
      </w:r>
    </w:p>
    <w:p w:rsidR="000B0831" w:rsidRPr="0086466F" w:rsidRDefault="000B0831" w:rsidP="00A85FED">
      <w:pPr>
        <w:jc w:val="both"/>
        <w:rPr>
          <w:color w:val="4472C4" w:themeColor="accent5"/>
          <w:sz w:val="20"/>
          <w:szCs w:val="20"/>
        </w:rPr>
      </w:pPr>
      <w:r w:rsidRPr="0086466F">
        <w:rPr>
          <w:b/>
          <w:color w:val="4472C4" w:themeColor="accent5"/>
          <w:sz w:val="20"/>
          <w:szCs w:val="20"/>
          <w:u w:val="single"/>
        </w:rPr>
        <w:t xml:space="preserve">Κατάλογος Βιβλιοθήκης </w:t>
      </w:r>
      <w:r w:rsidRPr="0086466F">
        <w:rPr>
          <w:b/>
          <w:color w:val="4472C4" w:themeColor="accent5"/>
          <w:sz w:val="20"/>
          <w:szCs w:val="20"/>
          <w:u w:val="single"/>
          <w:lang w:val="en-US"/>
        </w:rPr>
        <w:t>OPAC</w:t>
      </w:r>
    </w:p>
    <w:p w:rsidR="0035082C" w:rsidRPr="0086466F" w:rsidRDefault="00BB321A" w:rsidP="00A85FED">
      <w:pPr>
        <w:jc w:val="both"/>
        <w:rPr>
          <w:sz w:val="20"/>
          <w:szCs w:val="20"/>
        </w:rPr>
      </w:pPr>
      <w:r w:rsidRPr="00BB321A">
        <w:rPr>
          <w:sz w:val="20"/>
          <w:szCs w:val="20"/>
        </w:rPr>
        <w:t>Ο ηλεκτρονικός Κατάλογος της ΒΙΚΕΠ (</w:t>
      </w:r>
      <w:r w:rsidR="000B0831" w:rsidRPr="00BB321A">
        <w:rPr>
          <w:sz w:val="20"/>
          <w:szCs w:val="20"/>
          <w:lang w:val="en-US"/>
        </w:rPr>
        <w:t>OPAC</w:t>
      </w:r>
      <w:r w:rsidRPr="00BB321A">
        <w:rPr>
          <w:sz w:val="20"/>
          <w:szCs w:val="20"/>
        </w:rPr>
        <w:t>) παρέχει τη δυνατότητα αναζήτησης και ανάκτησης των βιβλιογραφικών στοιχείων της συλλογής</w:t>
      </w:r>
      <w:r>
        <w:rPr>
          <w:b/>
          <w:sz w:val="20"/>
          <w:szCs w:val="20"/>
        </w:rPr>
        <w:t xml:space="preserve"> </w:t>
      </w:r>
      <w:r w:rsidR="000B0831" w:rsidRPr="0086466F">
        <w:rPr>
          <w:b/>
          <w:sz w:val="20"/>
          <w:szCs w:val="20"/>
        </w:rPr>
        <w:t xml:space="preserve"> </w:t>
      </w:r>
      <w:r w:rsidR="000B0831" w:rsidRPr="0086466F">
        <w:rPr>
          <w:sz w:val="20"/>
          <w:szCs w:val="20"/>
        </w:rPr>
        <w:t>(</w:t>
      </w:r>
      <w:hyperlink r:id="rId14" w:history="1">
        <w:r w:rsidR="00AD5533" w:rsidRPr="0086466F">
          <w:rPr>
            <w:rStyle w:val="-"/>
            <w:sz w:val="20"/>
            <w:szCs w:val="20"/>
            <w:lang w:val="en-US"/>
          </w:rPr>
          <w:t>http</w:t>
        </w:r>
        <w:r w:rsidR="00AD5533" w:rsidRPr="0086466F">
          <w:rPr>
            <w:rStyle w:val="-"/>
            <w:sz w:val="20"/>
            <w:szCs w:val="20"/>
          </w:rPr>
          <w:t>://</w:t>
        </w:r>
        <w:proofErr w:type="spellStart"/>
        <w:r w:rsidR="00AD5533" w:rsidRPr="0086466F">
          <w:rPr>
            <w:rStyle w:val="-"/>
            <w:sz w:val="20"/>
            <w:szCs w:val="20"/>
            <w:lang w:val="en-US"/>
          </w:rPr>
          <w:t>opac</w:t>
        </w:r>
        <w:proofErr w:type="spellEnd"/>
        <w:r w:rsidR="00AD5533" w:rsidRPr="0086466F">
          <w:rPr>
            <w:rStyle w:val="-"/>
            <w:sz w:val="20"/>
            <w:szCs w:val="20"/>
          </w:rPr>
          <w:t>.</w:t>
        </w:r>
        <w:r w:rsidR="00AD5533" w:rsidRPr="0086466F">
          <w:rPr>
            <w:rStyle w:val="-"/>
            <w:sz w:val="20"/>
            <w:szCs w:val="20"/>
            <w:lang w:val="en-US"/>
          </w:rPr>
          <w:t>library</w:t>
        </w:r>
        <w:r w:rsidR="00AD5533" w:rsidRPr="0086466F">
          <w:rPr>
            <w:rStyle w:val="-"/>
            <w:sz w:val="20"/>
            <w:szCs w:val="20"/>
          </w:rPr>
          <w:t>.</w:t>
        </w:r>
        <w:proofErr w:type="spellStart"/>
        <w:r w:rsidR="00AD5533" w:rsidRPr="0086466F">
          <w:rPr>
            <w:rStyle w:val="-"/>
            <w:sz w:val="20"/>
            <w:szCs w:val="20"/>
            <w:lang w:val="en-US"/>
          </w:rPr>
          <w:t>uop</w:t>
        </w:r>
        <w:proofErr w:type="spellEnd"/>
        <w:r w:rsidR="00AD5533" w:rsidRPr="0086466F">
          <w:rPr>
            <w:rStyle w:val="-"/>
            <w:sz w:val="20"/>
            <w:szCs w:val="20"/>
          </w:rPr>
          <w:t>.</w:t>
        </w:r>
        <w:proofErr w:type="spellStart"/>
        <w:r w:rsidR="00AD5533" w:rsidRPr="0086466F">
          <w:rPr>
            <w:rStyle w:val="-"/>
            <w:sz w:val="20"/>
            <w:szCs w:val="20"/>
            <w:lang w:val="en-US"/>
          </w:rPr>
          <w:t>gr</w:t>
        </w:r>
        <w:proofErr w:type="spellEnd"/>
      </w:hyperlink>
      <w:r w:rsidR="000B0831" w:rsidRPr="0086466F">
        <w:rPr>
          <w:sz w:val="20"/>
          <w:szCs w:val="20"/>
        </w:rPr>
        <w:t>)</w:t>
      </w:r>
      <w:r>
        <w:rPr>
          <w:sz w:val="20"/>
          <w:szCs w:val="20"/>
        </w:rPr>
        <w:t>. Αποτελείται</w:t>
      </w:r>
      <w:r w:rsidRPr="00BB321A">
        <w:rPr>
          <w:sz w:val="20"/>
          <w:szCs w:val="20"/>
        </w:rPr>
        <w:t xml:space="preserve"> από έξι (6) βάσεις δεδομένων που καλύπτουν την συλλογή της Κεντρικής Βιβλιοθήκης και των Παραρτημάτων της, σε Συλλογικό κατάλογο, Καλαμάτα, Κόρι</w:t>
      </w:r>
      <w:r>
        <w:rPr>
          <w:sz w:val="20"/>
          <w:szCs w:val="20"/>
        </w:rPr>
        <w:t>νθος, Ναύπλιο, Σπάρτη, Τρίπολη.</w:t>
      </w:r>
      <w:r w:rsidR="000B0831" w:rsidRPr="0086466F">
        <w:rPr>
          <w:sz w:val="20"/>
          <w:szCs w:val="20"/>
        </w:rPr>
        <w:t xml:space="preserve"> Ο χρήστης της Βιβλιοθήκης αφού ορίσει και διατυπώσει την ανάγκη για πληροφορίες ξεκινά τη διαδικασία αναζήτησης. </w:t>
      </w:r>
      <w:r w:rsidR="000B0831" w:rsidRPr="0086466F">
        <w:rPr>
          <w:sz w:val="20"/>
          <w:szCs w:val="20"/>
          <w:u w:val="single"/>
        </w:rPr>
        <w:t>Ο Ηλεκτρονικός Κατάλογος Βιβλιοθήκης είναι ένα από τα εργαλεία που μπορούν να βοηθήσουν στον εντοπισμό μιας συγκεκριμένης βιβλιογραφίας, επιστημονικών συγγραμμάτων ή μονογραφιών ή μιας ευρύτερης θεματικής προσέγγισης υλικού που εντάσσονται στη συλλογή της Κεντρικής Βιβλιοθήκης και των Παραρτημάτων της</w:t>
      </w:r>
      <w:r w:rsidR="000B0831" w:rsidRPr="0086466F">
        <w:rPr>
          <w:sz w:val="20"/>
          <w:szCs w:val="20"/>
        </w:rPr>
        <w:t xml:space="preserve">. </w:t>
      </w:r>
      <w:r w:rsidR="000B0831" w:rsidRPr="0086466F">
        <w:rPr>
          <w:sz w:val="20"/>
          <w:szCs w:val="20"/>
          <w:u w:val="single"/>
        </w:rPr>
        <w:t xml:space="preserve">Ο εντοπισμός του υλικού στα ράφια της Βιβλιοθήκης </w:t>
      </w:r>
      <w:r w:rsidR="000B0831" w:rsidRPr="00A85FED">
        <w:rPr>
          <w:sz w:val="20"/>
          <w:szCs w:val="20"/>
          <w:u w:val="single"/>
        </w:rPr>
        <w:t>γίνεται με τα στοιχεία της ανακτώμενης εγγραφής ή εγγραφών</w:t>
      </w:r>
      <w:r w:rsidR="000B0831" w:rsidRPr="00A85FED">
        <w:rPr>
          <w:sz w:val="20"/>
          <w:szCs w:val="20"/>
        </w:rPr>
        <w:t xml:space="preserve">. </w:t>
      </w:r>
      <w:r w:rsidR="000B0831" w:rsidRPr="00A85FED">
        <w:rPr>
          <w:sz w:val="20"/>
          <w:szCs w:val="20"/>
          <w:u w:val="single"/>
        </w:rPr>
        <w:t>Με τον</w:t>
      </w:r>
      <w:r w:rsidR="00410D5C" w:rsidRPr="00A85FED">
        <w:rPr>
          <w:sz w:val="20"/>
          <w:szCs w:val="20"/>
          <w:u w:val="single"/>
        </w:rPr>
        <w:t xml:space="preserve"> ταξινομικό αριθμό</w:t>
      </w:r>
      <w:r w:rsidR="000B0831" w:rsidRPr="00A85FED">
        <w:rPr>
          <w:sz w:val="20"/>
          <w:szCs w:val="20"/>
          <w:u w:val="single"/>
        </w:rPr>
        <w:t xml:space="preserve"> </w:t>
      </w:r>
      <w:r w:rsidR="00410D5C" w:rsidRPr="00A85FED">
        <w:rPr>
          <w:sz w:val="20"/>
          <w:szCs w:val="20"/>
          <w:u w:val="single"/>
        </w:rPr>
        <w:t xml:space="preserve">( </w:t>
      </w:r>
      <w:proofErr w:type="spellStart"/>
      <w:r w:rsidR="00410D5C" w:rsidRPr="00A85FED">
        <w:rPr>
          <w:sz w:val="20"/>
          <w:szCs w:val="20"/>
          <w:u w:val="single"/>
        </w:rPr>
        <w:t>Τ</w:t>
      </w:r>
      <w:r w:rsidR="000B0831" w:rsidRPr="00A85FED">
        <w:rPr>
          <w:sz w:val="20"/>
          <w:szCs w:val="20"/>
          <w:u w:val="single"/>
        </w:rPr>
        <w:t>αξ.</w:t>
      </w:r>
      <w:r w:rsidR="00410D5C" w:rsidRPr="00A85FED">
        <w:rPr>
          <w:sz w:val="20"/>
          <w:szCs w:val="20"/>
          <w:u w:val="single"/>
        </w:rPr>
        <w:t>Α</w:t>
      </w:r>
      <w:r w:rsidR="000B0831" w:rsidRPr="00A85FED">
        <w:rPr>
          <w:sz w:val="20"/>
          <w:szCs w:val="20"/>
          <w:u w:val="single"/>
        </w:rPr>
        <w:t>ρ</w:t>
      </w:r>
      <w:proofErr w:type="spellEnd"/>
      <w:r w:rsidR="000B0831" w:rsidRPr="00A85FED">
        <w:rPr>
          <w:sz w:val="20"/>
          <w:szCs w:val="20"/>
          <w:u w:val="single"/>
        </w:rPr>
        <w:t>.</w:t>
      </w:r>
      <w:r w:rsidR="00410D5C" w:rsidRPr="00A85FED">
        <w:rPr>
          <w:sz w:val="20"/>
          <w:szCs w:val="20"/>
          <w:u w:val="single"/>
        </w:rPr>
        <w:t>) τ</w:t>
      </w:r>
      <w:r w:rsidR="000B0831" w:rsidRPr="00A85FED">
        <w:rPr>
          <w:sz w:val="20"/>
          <w:szCs w:val="20"/>
          <w:u w:val="single"/>
        </w:rPr>
        <w:t>ου βιβλίου</w:t>
      </w:r>
      <w:r w:rsidR="000B0831" w:rsidRPr="0086466F">
        <w:rPr>
          <w:sz w:val="20"/>
          <w:szCs w:val="20"/>
          <w:u w:val="single"/>
        </w:rPr>
        <w:t xml:space="preserve"> μπορούμε να εντοπίσουμε σε ποιο σημείο – </w:t>
      </w:r>
      <w:proofErr w:type="spellStart"/>
      <w:r w:rsidR="000B0831" w:rsidRPr="0086466F">
        <w:rPr>
          <w:sz w:val="20"/>
          <w:szCs w:val="20"/>
          <w:u w:val="single"/>
        </w:rPr>
        <w:t>βιβλιοστάσιο</w:t>
      </w:r>
      <w:proofErr w:type="spellEnd"/>
      <w:r w:rsidR="000B0831" w:rsidRPr="0086466F">
        <w:rPr>
          <w:sz w:val="20"/>
          <w:szCs w:val="20"/>
          <w:u w:val="single"/>
        </w:rPr>
        <w:t xml:space="preserve"> βρίσκεται το υλικό</w:t>
      </w:r>
      <w:r w:rsidR="000B0831" w:rsidRPr="0086466F">
        <w:rPr>
          <w:sz w:val="20"/>
          <w:szCs w:val="20"/>
        </w:rPr>
        <w:t xml:space="preserve">. Το Δεκαδικό Σύστημα Ταξινόμησης </w:t>
      </w:r>
      <w:proofErr w:type="spellStart"/>
      <w:r w:rsidR="000B0831" w:rsidRPr="0086466F">
        <w:rPr>
          <w:sz w:val="20"/>
          <w:szCs w:val="20"/>
        </w:rPr>
        <w:t>Dewey</w:t>
      </w:r>
      <w:proofErr w:type="spellEnd"/>
      <w:r w:rsidR="000B0831" w:rsidRPr="0086466F">
        <w:rPr>
          <w:sz w:val="20"/>
          <w:szCs w:val="20"/>
        </w:rPr>
        <w:t xml:space="preserve"> διευκολύνει τον εντοπισμό του τεκμηρίου σύμφωνα με τη θεματική περιοχή. Οι θεματικές αυτές τάξεις αναπαρίσταν</w:t>
      </w:r>
      <w:r w:rsidR="00234233" w:rsidRPr="0086466F">
        <w:rPr>
          <w:sz w:val="20"/>
          <w:szCs w:val="20"/>
        </w:rPr>
        <w:t>ται ως αριθμοί οι οποίοι επικολλ</w:t>
      </w:r>
      <w:r w:rsidR="000B0831" w:rsidRPr="0086466F">
        <w:rPr>
          <w:sz w:val="20"/>
          <w:szCs w:val="20"/>
        </w:rPr>
        <w:t>ούνται στις ράχες των βιβλίων. Με αυτόν τον τρόπο τεκμήρια του ίδιου ή σχετικών θεμάτων βρίσκονται κοντά στο ράφι. Το σύστημα συγκροτείται αρχικά από δέκα τάξεις</w:t>
      </w:r>
      <w:r w:rsidR="004D5EE9" w:rsidRPr="0086466F">
        <w:rPr>
          <w:sz w:val="20"/>
          <w:szCs w:val="20"/>
        </w:rPr>
        <w:t>.</w:t>
      </w:r>
    </w:p>
    <w:p w:rsidR="004D5EE9" w:rsidRPr="0086466F" w:rsidRDefault="004D5EE9" w:rsidP="00A85FED">
      <w:pPr>
        <w:jc w:val="both"/>
        <w:rPr>
          <w:color w:val="4472C4" w:themeColor="accent5"/>
          <w:sz w:val="20"/>
          <w:szCs w:val="20"/>
          <w:u w:val="single"/>
        </w:rPr>
      </w:pPr>
      <w:r w:rsidRPr="0086466F">
        <w:rPr>
          <w:sz w:val="20"/>
          <w:szCs w:val="20"/>
        </w:rPr>
        <w:t xml:space="preserve"> </w:t>
      </w:r>
      <w:r w:rsidR="000B0831" w:rsidRPr="0086466F">
        <w:rPr>
          <w:b/>
          <w:color w:val="4472C4" w:themeColor="accent5"/>
          <w:sz w:val="20"/>
          <w:szCs w:val="20"/>
          <w:u w:val="single"/>
        </w:rPr>
        <w:t>ΟΙ 10 ΚΥΡΙΕΣ ΤΑΞΕΙΣ ΕΙΝΑΙ</w:t>
      </w:r>
      <w:r w:rsidR="000B0831" w:rsidRPr="0086466F">
        <w:rPr>
          <w:color w:val="4472C4" w:themeColor="accent5"/>
          <w:sz w:val="20"/>
          <w:szCs w:val="20"/>
          <w:u w:val="single"/>
        </w:rPr>
        <w:t xml:space="preserve">: </w:t>
      </w:r>
    </w:p>
    <w:p w:rsidR="004D5EE9" w:rsidRPr="0086466F" w:rsidRDefault="000B0831" w:rsidP="00A85FED">
      <w:pPr>
        <w:jc w:val="both"/>
        <w:rPr>
          <w:b/>
          <w:color w:val="44546A" w:themeColor="text2"/>
          <w:sz w:val="20"/>
          <w:szCs w:val="20"/>
        </w:rPr>
      </w:pPr>
      <w:r w:rsidRPr="0086466F">
        <w:rPr>
          <w:b/>
          <w:color w:val="44546A" w:themeColor="text2"/>
          <w:sz w:val="20"/>
          <w:szCs w:val="20"/>
        </w:rPr>
        <w:t>000 Γενικά Θέματα</w:t>
      </w:r>
      <w:r w:rsidR="00FF1C6C" w:rsidRPr="0086466F">
        <w:rPr>
          <w:b/>
          <w:color w:val="44546A" w:themeColor="text2"/>
          <w:sz w:val="20"/>
          <w:szCs w:val="20"/>
        </w:rPr>
        <w:t xml:space="preserve"> και Πληροφορική</w:t>
      </w:r>
      <w:r w:rsidRPr="0086466F">
        <w:rPr>
          <w:b/>
          <w:color w:val="44546A" w:themeColor="text2"/>
          <w:sz w:val="20"/>
          <w:szCs w:val="20"/>
        </w:rPr>
        <w:t xml:space="preserve"> </w:t>
      </w:r>
    </w:p>
    <w:p w:rsidR="004D5EE9" w:rsidRPr="0086466F" w:rsidRDefault="000B0831" w:rsidP="00A85FED">
      <w:pPr>
        <w:jc w:val="both"/>
        <w:rPr>
          <w:b/>
          <w:color w:val="44546A" w:themeColor="text2"/>
          <w:sz w:val="20"/>
          <w:szCs w:val="20"/>
        </w:rPr>
      </w:pPr>
      <w:r w:rsidRPr="0086466F">
        <w:rPr>
          <w:b/>
          <w:color w:val="44546A" w:themeColor="text2"/>
          <w:sz w:val="20"/>
          <w:szCs w:val="20"/>
        </w:rPr>
        <w:t>100 Φιλοσοφία</w:t>
      </w:r>
      <w:r w:rsidRPr="0086466F">
        <w:rPr>
          <w:color w:val="44546A" w:themeColor="text2"/>
          <w:sz w:val="20"/>
          <w:szCs w:val="20"/>
        </w:rPr>
        <w:t xml:space="preserve"> </w:t>
      </w:r>
      <w:r w:rsidRPr="0086466F">
        <w:rPr>
          <w:b/>
          <w:color w:val="44546A" w:themeColor="text2"/>
          <w:sz w:val="20"/>
          <w:szCs w:val="20"/>
        </w:rPr>
        <w:t xml:space="preserve">και Ψυχολογία </w:t>
      </w:r>
    </w:p>
    <w:p w:rsidR="004D5EE9" w:rsidRPr="0086466F" w:rsidRDefault="000B0831" w:rsidP="00A85FED">
      <w:pPr>
        <w:jc w:val="both"/>
        <w:rPr>
          <w:color w:val="44546A" w:themeColor="text2"/>
          <w:sz w:val="20"/>
          <w:szCs w:val="20"/>
        </w:rPr>
      </w:pPr>
      <w:r w:rsidRPr="0086466F">
        <w:rPr>
          <w:b/>
          <w:color w:val="44546A" w:themeColor="text2"/>
          <w:sz w:val="20"/>
          <w:szCs w:val="20"/>
        </w:rPr>
        <w:t>200 Θρησκεία</w:t>
      </w:r>
      <w:r w:rsidRPr="0086466F">
        <w:rPr>
          <w:color w:val="44546A" w:themeColor="text2"/>
          <w:sz w:val="20"/>
          <w:szCs w:val="20"/>
        </w:rPr>
        <w:t xml:space="preserve"> </w:t>
      </w:r>
    </w:p>
    <w:p w:rsidR="004D5EE9" w:rsidRPr="0086466F" w:rsidRDefault="000B0831" w:rsidP="00A85FED">
      <w:pPr>
        <w:jc w:val="both"/>
        <w:rPr>
          <w:color w:val="44546A" w:themeColor="text2"/>
          <w:sz w:val="20"/>
          <w:szCs w:val="20"/>
        </w:rPr>
      </w:pPr>
      <w:r w:rsidRPr="0086466F">
        <w:rPr>
          <w:b/>
          <w:color w:val="44546A" w:themeColor="text2"/>
          <w:sz w:val="20"/>
          <w:szCs w:val="20"/>
        </w:rPr>
        <w:t>300 Κοινωνικές Επιστήμες</w:t>
      </w:r>
      <w:r w:rsidRPr="0086466F">
        <w:rPr>
          <w:color w:val="44546A" w:themeColor="text2"/>
          <w:sz w:val="20"/>
          <w:szCs w:val="20"/>
        </w:rPr>
        <w:t xml:space="preserve"> </w:t>
      </w:r>
    </w:p>
    <w:p w:rsidR="00FF1C6C" w:rsidRPr="0086466F" w:rsidRDefault="00FF1C6C" w:rsidP="00A85FED">
      <w:pPr>
        <w:jc w:val="both"/>
        <w:rPr>
          <w:sz w:val="20"/>
          <w:szCs w:val="20"/>
        </w:rPr>
      </w:pPr>
      <w:r w:rsidRPr="0086466F">
        <w:rPr>
          <w:b/>
          <w:bCs/>
          <w:sz w:val="20"/>
          <w:szCs w:val="20"/>
        </w:rPr>
        <w:t xml:space="preserve">310 </w:t>
      </w:r>
      <w:r w:rsidRPr="0086466F">
        <w:rPr>
          <w:sz w:val="20"/>
          <w:szCs w:val="20"/>
        </w:rPr>
        <w:t>Συλλογές γενικών στατιστικών</w:t>
      </w:r>
    </w:p>
    <w:p w:rsidR="00FF1C6C" w:rsidRPr="0086466F" w:rsidRDefault="00FF1C6C" w:rsidP="00A85FED">
      <w:pPr>
        <w:jc w:val="both"/>
        <w:rPr>
          <w:sz w:val="20"/>
          <w:szCs w:val="20"/>
        </w:rPr>
      </w:pPr>
      <w:r w:rsidRPr="0086466F">
        <w:rPr>
          <w:b/>
          <w:bCs/>
          <w:sz w:val="20"/>
          <w:szCs w:val="20"/>
        </w:rPr>
        <w:t xml:space="preserve">320 </w:t>
      </w:r>
      <w:r w:rsidRPr="0086466F">
        <w:rPr>
          <w:sz w:val="20"/>
          <w:szCs w:val="20"/>
        </w:rPr>
        <w:t>Πολιτικές επιστήμες</w:t>
      </w:r>
    </w:p>
    <w:p w:rsidR="00FF1C6C" w:rsidRPr="0086466F" w:rsidRDefault="00FF1C6C" w:rsidP="00A85FED">
      <w:pPr>
        <w:jc w:val="both"/>
        <w:rPr>
          <w:sz w:val="20"/>
          <w:szCs w:val="20"/>
        </w:rPr>
      </w:pPr>
      <w:r w:rsidRPr="0086466F">
        <w:rPr>
          <w:b/>
          <w:bCs/>
          <w:sz w:val="20"/>
          <w:szCs w:val="20"/>
        </w:rPr>
        <w:t xml:space="preserve">330 </w:t>
      </w:r>
      <w:r w:rsidRPr="0086466F">
        <w:rPr>
          <w:sz w:val="20"/>
          <w:szCs w:val="20"/>
        </w:rPr>
        <w:t>Οικονομική επιστήμη</w:t>
      </w:r>
    </w:p>
    <w:p w:rsidR="00FF1C6C" w:rsidRPr="0086466F" w:rsidRDefault="00FF1C6C" w:rsidP="00A85FED">
      <w:pPr>
        <w:jc w:val="both"/>
        <w:rPr>
          <w:sz w:val="20"/>
          <w:szCs w:val="20"/>
        </w:rPr>
      </w:pPr>
      <w:r w:rsidRPr="0086466F">
        <w:rPr>
          <w:b/>
          <w:bCs/>
          <w:sz w:val="20"/>
          <w:szCs w:val="20"/>
        </w:rPr>
        <w:t xml:space="preserve">340 </w:t>
      </w:r>
      <w:r w:rsidRPr="0086466F">
        <w:rPr>
          <w:sz w:val="20"/>
          <w:szCs w:val="20"/>
        </w:rPr>
        <w:t>Δίκαιο</w:t>
      </w:r>
    </w:p>
    <w:p w:rsidR="00FF1C6C" w:rsidRPr="0086466F" w:rsidRDefault="00FF1C6C" w:rsidP="00A85FED">
      <w:pPr>
        <w:jc w:val="both"/>
        <w:rPr>
          <w:sz w:val="20"/>
          <w:szCs w:val="20"/>
        </w:rPr>
      </w:pPr>
      <w:r w:rsidRPr="0086466F">
        <w:rPr>
          <w:b/>
          <w:bCs/>
          <w:sz w:val="20"/>
          <w:szCs w:val="20"/>
        </w:rPr>
        <w:t xml:space="preserve">350 </w:t>
      </w:r>
      <w:r w:rsidRPr="0086466F">
        <w:rPr>
          <w:sz w:val="20"/>
          <w:szCs w:val="20"/>
        </w:rPr>
        <w:t>Δημόσια διοίκηση και στρατιωτικές επιστήμες</w:t>
      </w:r>
    </w:p>
    <w:p w:rsidR="00FF1C6C" w:rsidRPr="0086466F" w:rsidRDefault="00FF1C6C" w:rsidP="00A85FED">
      <w:pPr>
        <w:jc w:val="both"/>
        <w:rPr>
          <w:sz w:val="20"/>
          <w:szCs w:val="20"/>
        </w:rPr>
      </w:pPr>
      <w:r w:rsidRPr="0086466F">
        <w:rPr>
          <w:b/>
          <w:bCs/>
          <w:sz w:val="20"/>
          <w:szCs w:val="20"/>
        </w:rPr>
        <w:t xml:space="preserve">360 </w:t>
      </w:r>
      <w:r w:rsidRPr="0086466F">
        <w:rPr>
          <w:sz w:val="20"/>
          <w:szCs w:val="20"/>
        </w:rPr>
        <w:t>Κοινωνικά προβλήματα και υπηρεσίες-ενώσεις</w:t>
      </w:r>
    </w:p>
    <w:p w:rsidR="00FF1C6C" w:rsidRPr="0086466F" w:rsidRDefault="00FF1C6C" w:rsidP="00A85FED">
      <w:pPr>
        <w:jc w:val="both"/>
        <w:rPr>
          <w:sz w:val="20"/>
          <w:szCs w:val="20"/>
        </w:rPr>
      </w:pPr>
      <w:r w:rsidRPr="0086466F">
        <w:rPr>
          <w:b/>
          <w:bCs/>
          <w:sz w:val="20"/>
          <w:szCs w:val="20"/>
        </w:rPr>
        <w:t xml:space="preserve">370 </w:t>
      </w:r>
      <w:r w:rsidRPr="0086466F">
        <w:rPr>
          <w:sz w:val="20"/>
          <w:szCs w:val="20"/>
        </w:rPr>
        <w:t>Εκπαίδευση</w:t>
      </w:r>
    </w:p>
    <w:p w:rsidR="00FF1C6C" w:rsidRPr="0086466F" w:rsidRDefault="00FF1C6C" w:rsidP="00A85FED">
      <w:pPr>
        <w:jc w:val="both"/>
        <w:rPr>
          <w:sz w:val="20"/>
          <w:szCs w:val="20"/>
        </w:rPr>
      </w:pPr>
      <w:r w:rsidRPr="0086466F">
        <w:rPr>
          <w:b/>
          <w:bCs/>
          <w:sz w:val="20"/>
          <w:szCs w:val="20"/>
        </w:rPr>
        <w:t xml:space="preserve">380 </w:t>
      </w:r>
      <w:r w:rsidRPr="0086466F">
        <w:rPr>
          <w:sz w:val="20"/>
          <w:szCs w:val="20"/>
        </w:rPr>
        <w:t>Εμπόριο, επικοινωνίες, μεταφορές</w:t>
      </w:r>
    </w:p>
    <w:p w:rsidR="00FF1C6C" w:rsidRPr="0086466F" w:rsidRDefault="00FF1C6C" w:rsidP="00A85FED">
      <w:pPr>
        <w:jc w:val="both"/>
        <w:rPr>
          <w:sz w:val="20"/>
          <w:szCs w:val="20"/>
        </w:rPr>
      </w:pPr>
      <w:r w:rsidRPr="0086466F">
        <w:rPr>
          <w:b/>
          <w:bCs/>
          <w:sz w:val="20"/>
          <w:szCs w:val="20"/>
        </w:rPr>
        <w:t xml:space="preserve">390 </w:t>
      </w:r>
      <w:r w:rsidRPr="0086466F">
        <w:rPr>
          <w:sz w:val="20"/>
          <w:szCs w:val="20"/>
        </w:rPr>
        <w:t>Έθιμα, εθιμοτυπία, λαογραφία</w:t>
      </w:r>
    </w:p>
    <w:p w:rsidR="004D5EE9" w:rsidRPr="0086466F" w:rsidRDefault="000B0831" w:rsidP="00A85FED">
      <w:pPr>
        <w:jc w:val="both"/>
        <w:rPr>
          <w:color w:val="44546A" w:themeColor="text2"/>
          <w:sz w:val="20"/>
          <w:szCs w:val="20"/>
        </w:rPr>
      </w:pPr>
      <w:r w:rsidRPr="0086466F">
        <w:rPr>
          <w:b/>
          <w:color w:val="44546A" w:themeColor="text2"/>
          <w:sz w:val="20"/>
          <w:szCs w:val="20"/>
        </w:rPr>
        <w:t>400 Γλώσσα</w:t>
      </w:r>
      <w:r w:rsidRPr="0086466F">
        <w:rPr>
          <w:color w:val="44546A" w:themeColor="text2"/>
          <w:sz w:val="20"/>
          <w:szCs w:val="20"/>
        </w:rPr>
        <w:t xml:space="preserve"> </w:t>
      </w:r>
    </w:p>
    <w:p w:rsidR="004D5EE9" w:rsidRPr="0086466F" w:rsidRDefault="000B0831" w:rsidP="00A85FED">
      <w:pPr>
        <w:jc w:val="both"/>
        <w:rPr>
          <w:color w:val="44546A" w:themeColor="text2"/>
          <w:sz w:val="20"/>
          <w:szCs w:val="20"/>
        </w:rPr>
      </w:pPr>
      <w:r w:rsidRPr="0086466F">
        <w:rPr>
          <w:b/>
          <w:color w:val="44546A" w:themeColor="text2"/>
          <w:sz w:val="20"/>
          <w:szCs w:val="20"/>
        </w:rPr>
        <w:t>500 Φυσικές Επιστήμες</w:t>
      </w:r>
      <w:r w:rsidRPr="0086466F">
        <w:rPr>
          <w:color w:val="44546A" w:themeColor="text2"/>
          <w:sz w:val="20"/>
          <w:szCs w:val="20"/>
        </w:rPr>
        <w:t xml:space="preserve"> </w:t>
      </w:r>
      <w:r w:rsidRPr="0086466F">
        <w:rPr>
          <w:b/>
          <w:color w:val="44546A" w:themeColor="text2"/>
          <w:sz w:val="20"/>
          <w:szCs w:val="20"/>
        </w:rPr>
        <w:t>και Μαθηματικά</w:t>
      </w:r>
      <w:r w:rsidRPr="0086466F">
        <w:rPr>
          <w:color w:val="44546A" w:themeColor="text2"/>
          <w:sz w:val="20"/>
          <w:szCs w:val="20"/>
        </w:rPr>
        <w:t xml:space="preserve"> </w:t>
      </w:r>
    </w:p>
    <w:p w:rsidR="004D5EE9" w:rsidRDefault="000B0831" w:rsidP="00A85FED">
      <w:pPr>
        <w:jc w:val="both"/>
        <w:rPr>
          <w:b/>
          <w:color w:val="44546A" w:themeColor="text2"/>
          <w:sz w:val="20"/>
          <w:szCs w:val="20"/>
        </w:rPr>
      </w:pPr>
      <w:r w:rsidRPr="0086466F">
        <w:rPr>
          <w:b/>
          <w:color w:val="44546A" w:themeColor="text2"/>
          <w:sz w:val="20"/>
          <w:szCs w:val="20"/>
        </w:rPr>
        <w:t xml:space="preserve">600 Τεχνολογία (Εφαρμοσμένες Επιστήμες) </w:t>
      </w:r>
    </w:p>
    <w:p w:rsidR="0086466F" w:rsidRPr="0086466F" w:rsidRDefault="0086466F" w:rsidP="00A85FED">
      <w:pPr>
        <w:jc w:val="both"/>
        <w:rPr>
          <w:b/>
          <w:color w:val="44546A" w:themeColor="text2"/>
          <w:sz w:val="20"/>
          <w:szCs w:val="20"/>
        </w:rPr>
      </w:pPr>
    </w:p>
    <w:p w:rsidR="004D5EE9" w:rsidRPr="0086466F" w:rsidRDefault="000B0831" w:rsidP="00A85FED">
      <w:pPr>
        <w:jc w:val="both"/>
        <w:rPr>
          <w:b/>
          <w:color w:val="44546A" w:themeColor="text2"/>
          <w:sz w:val="20"/>
          <w:szCs w:val="20"/>
        </w:rPr>
      </w:pPr>
      <w:r w:rsidRPr="0086466F">
        <w:rPr>
          <w:b/>
          <w:color w:val="44546A" w:themeColor="text2"/>
          <w:sz w:val="20"/>
          <w:szCs w:val="20"/>
        </w:rPr>
        <w:t xml:space="preserve">700 Τέχνες – Καλές Τέχνες και Διακοσμητικές Τέχνες </w:t>
      </w:r>
    </w:p>
    <w:p w:rsidR="00FF1C6C" w:rsidRPr="0086466F" w:rsidRDefault="00FF1C6C" w:rsidP="00A85FED">
      <w:pPr>
        <w:jc w:val="both"/>
        <w:rPr>
          <w:sz w:val="20"/>
          <w:szCs w:val="20"/>
        </w:rPr>
      </w:pPr>
      <w:r w:rsidRPr="0086466F">
        <w:rPr>
          <w:b/>
          <w:bCs/>
          <w:sz w:val="20"/>
          <w:szCs w:val="20"/>
        </w:rPr>
        <w:t xml:space="preserve">710 </w:t>
      </w:r>
      <w:r w:rsidRPr="0086466F">
        <w:rPr>
          <w:sz w:val="20"/>
          <w:szCs w:val="20"/>
        </w:rPr>
        <w:t>Χωροταξία και αρχιτεκτονική τοπίου</w:t>
      </w:r>
    </w:p>
    <w:p w:rsidR="00FF1C6C" w:rsidRPr="0086466F" w:rsidRDefault="00FF1C6C" w:rsidP="00A85FED">
      <w:pPr>
        <w:jc w:val="both"/>
        <w:rPr>
          <w:sz w:val="20"/>
          <w:szCs w:val="20"/>
        </w:rPr>
      </w:pPr>
      <w:r w:rsidRPr="0086466F">
        <w:rPr>
          <w:b/>
          <w:bCs/>
          <w:sz w:val="20"/>
          <w:szCs w:val="20"/>
        </w:rPr>
        <w:t xml:space="preserve">720 </w:t>
      </w:r>
      <w:r w:rsidRPr="0086466F">
        <w:rPr>
          <w:sz w:val="20"/>
          <w:szCs w:val="20"/>
        </w:rPr>
        <w:t>Αρχιτεκτονική</w:t>
      </w:r>
    </w:p>
    <w:p w:rsidR="00FF1C6C" w:rsidRPr="0086466F" w:rsidRDefault="00FF1C6C" w:rsidP="00A85FED">
      <w:pPr>
        <w:jc w:val="both"/>
        <w:rPr>
          <w:sz w:val="20"/>
          <w:szCs w:val="20"/>
        </w:rPr>
      </w:pPr>
      <w:r w:rsidRPr="0086466F">
        <w:rPr>
          <w:b/>
          <w:bCs/>
          <w:sz w:val="20"/>
          <w:szCs w:val="20"/>
        </w:rPr>
        <w:t>730</w:t>
      </w:r>
      <w:r w:rsidRPr="0086466F">
        <w:rPr>
          <w:bCs/>
          <w:sz w:val="20"/>
          <w:szCs w:val="20"/>
        </w:rPr>
        <w:t xml:space="preserve"> </w:t>
      </w:r>
      <w:r w:rsidRPr="0086466F">
        <w:rPr>
          <w:sz w:val="20"/>
          <w:szCs w:val="20"/>
        </w:rPr>
        <w:t>Πλαστικές τέχνες – Γλυπτική</w:t>
      </w:r>
    </w:p>
    <w:p w:rsidR="00FF1C6C" w:rsidRPr="0086466F" w:rsidRDefault="00FF1C6C" w:rsidP="00A85FED">
      <w:pPr>
        <w:jc w:val="both"/>
        <w:rPr>
          <w:sz w:val="20"/>
          <w:szCs w:val="20"/>
        </w:rPr>
      </w:pPr>
      <w:r w:rsidRPr="0086466F">
        <w:rPr>
          <w:b/>
          <w:bCs/>
          <w:sz w:val="20"/>
          <w:szCs w:val="20"/>
        </w:rPr>
        <w:t>740</w:t>
      </w:r>
      <w:r w:rsidRPr="0086466F">
        <w:rPr>
          <w:bCs/>
          <w:sz w:val="20"/>
          <w:szCs w:val="20"/>
        </w:rPr>
        <w:t xml:space="preserve"> </w:t>
      </w:r>
      <w:r w:rsidRPr="0086466F">
        <w:rPr>
          <w:sz w:val="20"/>
          <w:szCs w:val="20"/>
        </w:rPr>
        <w:t>Σχέδιο και διακοσμητικές τέχνες</w:t>
      </w:r>
    </w:p>
    <w:p w:rsidR="00FF1C6C" w:rsidRPr="0086466F" w:rsidRDefault="00FF1C6C" w:rsidP="00A85FED">
      <w:pPr>
        <w:jc w:val="both"/>
        <w:rPr>
          <w:sz w:val="20"/>
          <w:szCs w:val="20"/>
        </w:rPr>
      </w:pPr>
      <w:r w:rsidRPr="0086466F">
        <w:rPr>
          <w:b/>
          <w:bCs/>
          <w:sz w:val="20"/>
          <w:szCs w:val="20"/>
        </w:rPr>
        <w:t>750</w:t>
      </w:r>
      <w:r w:rsidRPr="0086466F">
        <w:rPr>
          <w:bCs/>
          <w:sz w:val="20"/>
          <w:szCs w:val="20"/>
        </w:rPr>
        <w:t xml:space="preserve"> </w:t>
      </w:r>
      <w:r w:rsidRPr="0086466F">
        <w:rPr>
          <w:sz w:val="20"/>
          <w:szCs w:val="20"/>
        </w:rPr>
        <w:t>Ζωγραφική και έργα ζωγραφικής</w:t>
      </w:r>
    </w:p>
    <w:p w:rsidR="00FF1C6C" w:rsidRPr="0086466F" w:rsidRDefault="00FF1C6C" w:rsidP="00A85FED">
      <w:pPr>
        <w:jc w:val="both"/>
        <w:rPr>
          <w:sz w:val="20"/>
          <w:szCs w:val="20"/>
        </w:rPr>
      </w:pPr>
      <w:r w:rsidRPr="0086466F">
        <w:rPr>
          <w:b/>
          <w:bCs/>
          <w:sz w:val="20"/>
          <w:szCs w:val="20"/>
        </w:rPr>
        <w:t>760</w:t>
      </w:r>
      <w:r w:rsidRPr="0086466F">
        <w:rPr>
          <w:bCs/>
          <w:sz w:val="20"/>
          <w:szCs w:val="20"/>
        </w:rPr>
        <w:t xml:space="preserve"> </w:t>
      </w:r>
      <w:r w:rsidRPr="0086466F">
        <w:rPr>
          <w:sz w:val="20"/>
          <w:szCs w:val="20"/>
        </w:rPr>
        <w:t>Γραφικές τέχνες – Χαρακτική και χαρακτικά</w:t>
      </w:r>
    </w:p>
    <w:p w:rsidR="00FF1C6C" w:rsidRPr="0086466F" w:rsidRDefault="00FF1C6C" w:rsidP="00A85FED">
      <w:pPr>
        <w:jc w:val="both"/>
        <w:rPr>
          <w:sz w:val="20"/>
          <w:szCs w:val="20"/>
        </w:rPr>
      </w:pPr>
      <w:r w:rsidRPr="0086466F">
        <w:rPr>
          <w:b/>
          <w:bCs/>
          <w:sz w:val="20"/>
          <w:szCs w:val="20"/>
        </w:rPr>
        <w:t xml:space="preserve">770 </w:t>
      </w:r>
      <w:r w:rsidRPr="0086466F">
        <w:rPr>
          <w:sz w:val="20"/>
          <w:szCs w:val="20"/>
        </w:rPr>
        <w:t>Φωτογραφία και φωτογραφίες</w:t>
      </w:r>
    </w:p>
    <w:p w:rsidR="00FF1C6C" w:rsidRPr="0086466F" w:rsidRDefault="00FF1C6C" w:rsidP="00A85FED">
      <w:pPr>
        <w:jc w:val="both"/>
        <w:rPr>
          <w:sz w:val="20"/>
          <w:szCs w:val="20"/>
        </w:rPr>
      </w:pPr>
      <w:r w:rsidRPr="0086466F">
        <w:rPr>
          <w:b/>
          <w:bCs/>
          <w:sz w:val="20"/>
          <w:szCs w:val="20"/>
        </w:rPr>
        <w:t xml:space="preserve">780 </w:t>
      </w:r>
      <w:r w:rsidRPr="0086466F">
        <w:rPr>
          <w:sz w:val="20"/>
          <w:szCs w:val="20"/>
        </w:rPr>
        <w:t>Μουσική</w:t>
      </w:r>
    </w:p>
    <w:p w:rsidR="0086466F" w:rsidRDefault="00FF1C6C" w:rsidP="00A85FED">
      <w:pPr>
        <w:jc w:val="both"/>
        <w:rPr>
          <w:sz w:val="20"/>
          <w:szCs w:val="20"/>
        </w:rPr>
      </w:pPr>
      <w:r w:rsidRPr="0086466F">
        <w:rPr>
          <w:b/>
          <w:bCs/>
          <w:sz w:val="20"/>
          <w:szCs w:val="20"/>
        </w:rPr>
        <w:t>790</w:t>
      </w:r>
      <w:r w:rsidRPr="0086466F">
        <w:rPr>
          <w:bCs/>
          <w:sz w:val="20"/>
          <w:szCs w:val="20"/>
        </w:rPr>
        <w:t xml:space="preserve"> </w:t>
      </w:r>
      <w:r w:rsidRPr="0086466F">
        <w:rPr>
          <w:sz w:val="20"/>
          <w:szCs w:val="20"/>
        </w:rPr>
        <w:t>Ψυχαγωγικές και παραστ</w:t>
      </w:r>
      <w:r w:rsidR="00D11ED1" w:rsidRPr="0086466F">
        <w:rPr>
          <w:sz w:val="20"/>
          <w:szCs w:val="20"/>
        </w:rPr>
        <w:t>ατι</w:t>
      </w:r>
      <w:r w:rsidRPr="0086466F">
        <w:rPr>
          <w:sz w:val="20"/>
          <w:szCs w:val="20"/>
        </w:rPr>
        <w:t>κές τέχνες</w:t>
      </w:r>
    </w:p>
    <w:p w:rsidR="00A85FED" w:rsidRPr="0086466F" w:rsidRDefault="00A85FED" w:rsidP="00A85FED">
      <w:pPr>
        <w:jc w:val="both"/>
        <w:rPr>
          <w:sz w:val="20"/>
          <w:szCs w:val="20"/>
        </w:rPr>
      </w:pPr>
    </w:p>
    <w:p w:rsidR="004D5EE9" w:rsidRPr="0086466F" w:rsidRDefault="000B0831" w:rsidP="00A85FED">
      <w:pPr>
        <w:jc w:val="both"/>
        <w:rPr>
          <w:color w:val="44546A" w:themeColor="text2"/>
          <w:sz w:val="20"/>
          <w:szCs w:val="20"/>
        </w:rPr>
      </w:pPr>
      <w:r w:rsidRPr="0086466F">
        <w:rPr>
          <w:b/>
          <w:color w:val="44546A" w:themeColor="text2"/>
          <w:sz w:val="20"/>
          <w:szCs w:val="20"/>
        </w:rPr>
        <w:t>800 Λογοτεχνία και Ρητορική</w:t>
      </w:r>
      <w:r w:rsidRPr="0086466F">
        <w:rPr>
          <w:color w:val="44546A" w:themeColor="text2"/>
          <w:sz w:val="20"/>
          <w:szCs w:val="20"/>
        </w:rPr>
        <w:t xml:space="preserve"> </w:t>
      </w:r>
    </w:p>
    <w:p w:rsidR="002F5A34" w:rsidRPr="0086466F" w:rsidRDefault="002F5A34" w:rsidP="00A85FED">
      <w:pPr>
        <w:jc w:val="both"/>
        <w:rPr>
          <w:sz w:val="20"/>
          <w:szCs w:val="20"/>
        </w:rPr>
      </w:pPr>
      <w:r w:rsidRPr="0086466F">
        <w:rPr>
          <w:b/>
          <w:bCs/>
          <w:sz w:val="20"/>
          <w:szCs w:val="20"/>
        </w:rPr>
        <w:t xml:space="preserve">810 </w:t>
      </w:r>
      <w:r w:rsidRPr="0086466F">
        <w:rPr>
          <w:sz w:val="20"/>
          <w:szCs w:val="20"/>
        </w:rPr>
        <w:t>Αμερικάνικη λογοτεχνία στην αγγλική γλώσσα</w:t>
      </w:r>
    </w:p>
    <w:p w:rsidR="002F5A34" w:rsidRPr="0086466F" w:rsidRDefault="002F5A34" w:rsidP="00A85FED">
      <w:pPr>
        <w:jc w:val="both"/>
        <w:rPr>
          <w:sz w:val="20"/>
          <w:szCs w:val="20"/>
        </w:rPr>
      </w:pPr>
      <w:r w:rsidRPr="0086466F">
        <w:rPr>
          <w:b/>
          <w:bCs/>
          <w:sz w:val="20"/>
          <w:szCs w:val="20"/>
        </w:rPr>
        <w:t xml:space="preserve">820 </w:t>
      </w:r>
      <w:r w:rsidRPr="0086466F">
        <w:rPr>
          <w:sz w:val="20"/>
          <w:szCs w:val="20"/>
        </w:rPr>
        <w:t>Αγγλική και παλαιά αγγλική λογοτεχνία</w:t>
      </w:r>
    </w:p>
    <w:p w:rsidR="002F5A34" w:rsidRPr="0086466F" w:rsidRDefault="002F5A34" w:rsidP="00A85FED">
      <w:pPr>
        <w:jc w:val="both"/>
        <w:rPr>
          <w:sz w:val="20"/>
          <w:szCs w:val="20"/>
        </w:rPr>
      </w:pPr>
      <w:r w:rsidRPr="0086466F">
        <w:rPr>
          <w:b/>
          <w:bCs/>
          <w:sz w:val="20"/>
          <w:szCs w:val="20"/>
        </w:rPr>
        <w:t xml:space="preserve">830 </w:t>
      </w:r>
      <w:r w:rsidRPr="0086466F">
        <w:rPr>
          <w:sz w:val="20"/>
          <w:szCs w:val="20"/>
        </w:rPr>
        <w:t>Λογοτεχνία των Γερμανικών γλωσσών</w:t>
      </w:r>
    </w:p>
    <w:p w:rsidR="002F5A34" w:rsidRPr="0086466F" w:rsidRDefault="002F5A34" w:rsidP="00A85FED">
      <w:pPr>
        <w:jc w:val="both"/>
        <w:rPr>
          <w:sz w:val="20"/>
          <w:szCs w:val="20"/>
        </w:rPr>
      </w:pPr>
      <w:r w:rsidRPr="0086466F">
        <w:rPr>
          <w:b/>
          <w:bCs/>
          <w:sz w:val="20"/>
          <w:szCs w:val="20"/>
        </w:rPr>
        <w:t xml:space="preserve">840 </w:t>
      </w:r>
      <w:r w:rsidRPr="0086466F">
        <w:rPr>
          <w:sz w:val="20"/>
          <w:szCs w:val="20"/>
        </w:rPr>
        <w:t>Των ρομανικών γλωσσών</w:t>
      </w:r>
    </w:p>
    <w:p w:rsidR="002F5A34" w:rsidRPr="0086466F" w:rsidRDefault="002F5A34" w:rsidP="00A85FED">
      <w:pPr>
        <w:jc w:val="both"/>
        <w:rPr>
          <w:sz w:val="20"/>
          <w:szCs w:val="20"/>
        </w:rPr>
      </w:pPr>
      <w:r w:rsidRPr="0086466F">
        <w:rPr>
          <w:b/>
          <w:bCs/>
          <w:sz w:val="20"/>
          <w:szCs w:val="20"/>
        </w:rPr>
        <w:t xml:space="preserve">850 </w:t>
      </w:r>
      <w:r w:rsidRPr="0086466F">
        <w:rPr>
          <w:sz w:val="20"/>
          <w:szCs w:val="20"/>
        </w:rPr>
        <w:t>Ιταλικής, Ρουμανικής</w:t>
      </w:r>
    </w:p>
    <w:p w:rsidR="002F5A34" w:rsidRPr="0086466F" w:rsidRDefault="002F5A34" w:rsidP="00A85FED">
      <w:pPr>
        <w:jc w:val="both"/>
        <w:rPr>
          <w:sz w:val="20"/>
          <w:szCs w:val="20"/>
        </w:rPr>
      </w:pPr>
      <w:r w:rsidRPr="0086466F">
        <w:rPr>
          <w:b/>
          <w:bCs/>
          <w:sz w:val="20"/>
          <w:szCs w:val="20"/>
        </w:rPr>
        <w:t xml:space="preserve">860 </w:t>
      </w:r>
      <w:r w:rsidRPr="0086466F">
        <w:rPr>
          <w:sz w:val="20"/>
          <w:szCs w:val="20"/>
        </w:rPr>
        <w:t>Ισπανικής και Πορτογαλικής</w:t>
      </w:r>
    </w:p>
    <w:p w:rsidR="002F5A34" w:rsidRPr="0086466F" w:rsidRDefault="002F5A34" w:rsidP="00A85FED">
      <w:pPr>
        <w:jc w:val="both"/>
        <w:rPr>
          <w:sz w:val="20"/>
          <w:szCs w:val="20"/>
        </w:rPr>
      </w:pPr>
      <w:r w:rsidRPr="0086466F">
        <w:rPr>
          <w:b/>
          <w:bCs/>
          <w:sz w:val="20"/>
          <w:szCs w:val="20"/>
        </w:rPr>
        <w:t xml:space="preserve">870 </w:t>
      </w:r>
      <w:proofErr w:type="spellStart"/>
      <w:r w:rsidRPr="0086466F">
        <w:rPr>
          <w:sz w:val="20"/>
          <w:szCs w:val="20"/>
        </w:rPr>
        <w:t>Ιταλογενών</w:t>
      </w:r>
      <w:proofErr w:type="spellEnd"/>
      <w:r w:rsidRPr="0086466F">
        <w:rPr>
          <w:sz w:val="20"/>
          <w:szCs w:val="20"/>
        </w:rPr>
        <w:t xml:space="preserve"> γλωσσών – Λατινική</w:t>
      </w:r>
    </w:p>
    <w:p w:rsidR="002F5A34" w:rsidRPr="0086466F" w:rsidRDefault="002F5A34" w:rsidP="00A85FED">
      <w:pPr>
        <w:jc w:val="both"/>
        <w:rPr>
          <w:sz w:val="20"/>
          <w:szCs w:val="20"/>
        </w:rPr>
      </w:pPr>
      <w:r w:rsidRPr="0086466F">
        <w:rPr>
          <w:b/>
          <w:bCs/>
          <w:sz w:val="20"/>
          <w:szCs w:val="20"/>
        </w:rPr>
        <w:t xml:space="preserve">880 </w:t>
      </w:r>
      <w:r w:rsidRPr="0086466F">
        <w:rPr>
          <w:sz w:val="20"/>
          <w:szCs w:val="20"/>
        </w:rPr>
        <w:t>Λογοτεχνίες στην Ελληνική γλώσσα – Αρχαία Ελληνική</w:t>
      </w:r>
      <w:r w:rsidR="00FC30F3" w:rsidRPr="0086466F">
        <w:rPr>
          <w:sz w:val="20"/>
          <w:szCs w:val="20"/>
        </w:rPr>
        <w:t xml:space="preserve"> </w:t>
      </w:r>
      <w:r w:rsidRPr="0086466F">
        <w:rPr>
          <w:sz w:val="20"/>
          <w:szCs w:val="20"/>
        </w:rPr>
        <w:t>γλώσσα</w:t>
      </w:r>
    </w:p>
    <w:p w:rsidR="002F5A34" w:rsidRPr="0086466F" w:rsidRDefault="002F5A34" w:rsidP="00A85FED">
      <w:pPr>
        <w:jc w:val="both"/>
        <w:rPr>
          <w:sz w:val="20"/>
          <w:szCs w:val="20"/>
        </w:rPr>
      </w:pPr>
      <w:r w:rsidRPr="0086466F">
        <w:rPr>
          <w:b/>
          <w:bCs/>
          <w:sz w:val="20"/>
          <w:szCs w:val="20"/>
        </w:rPr>
        <w:t xml:space="preserve">890 </w:t>
      </w:r>
      <w:r w:rsidRPr="0086466F">
        <w:rPr>
          <w:sz w:val="20"/>
          <w:szCs w:val="20"/>
        </w:rPr>
        <w:t>Λογοτεχνίες άλλων γλωσσών</w:t>
      </w:r>
    </w:p>
    <w:p w:rsidR="004D5EE9" w:rsidRPr="0086466F" w:rsidRDefault="000B0831" w:rsidP="00A85FED">
      <w:pPr>
        <w:jc w:val="both"/>
        <w:rPr>
          <w:color w:val="44546A" w:themeColor="text2"/>
          <w:sz w:val="20"/>
          <w:szCs w:val="20"/>
        </w:rPr>
      </w:pPr>
      <w:r w:rsidRPr="0086466F">
        <w:rPr>
          <w:b/>
          <w:color w:val="44546A" w:themeColor="text2"/>
          <w:sz w:val="20"/>
          <w:szCs w:val="20"/>
        </w:rPr>
        <w:t>900 Γεωγραφία και Ιστορία</w:t>
      </w:r>
      <w:r w:rsidRPr="0086466F">
        <w:rPr>
          <w:color w:val="44546A" w:themeColor="text2"/>
          <w:sz w:val="20"/>
          <w:szCs w:val="20"/>
        </w:rPr>
        <w:t xml:space="preserve"> </w:t>
      </w:r>
    </w:p>
    <w:p w:rsidR="004D5EE9" w:rsidRDefault="004D5EE9" w:rsidP="00A85FED">
      <w:pPr>
        <w:jc w:val="both"/>
        <w:rPr>
          <w:b/>
          <w:sz w:val="20"/>
          <w:szCs w:val="20"/>
        </w:rPr>
      </w:pPr>
      <w:r w:rsidRPr="0086466F">
        <w:rPr>
          <w:sz w:val="20"/>
          <w:szCs w:val="20"/>
        </w:rPr>
        <w:t xml:space="preserve">Με αυτόν τον τρόπο κάθε τεκμήριο έχει ένα </w:t>
      </w:r>
      <w:r w:rsidRPr="0086466F">
        <w:rPr>
          <w:b/>
          <w:sz w:val="20"/>
          <w:szCs w:val="20"/>
          <w:u w:val="single"/>
        </w:rPr>
        <w:t>ταξινομικό αριθμό</w:t>
      </w:r>
      <w:r w:rsidRPr="0086466F">
        <w:rPr>
          <w:sz w:val="20"/>
          <w:szCs w:val="20"/>
        </w:rPr>
        <w:t xml:space="preserve"> στη ράχη του και επιπλέον τα </w:t>
      </w:r>
      <w:r w:rsidRPr="0086466F">
        <w:rPr>
          <w:b/>
          <w:sz w:val="20"/>
          <w:szCs w:val="20"/>
          <w:u w:val="single"/>
        </w:rPr>
        <w:t>τρία πρώτα γράμματα του επιθέτου του συγγραφέα ή του τίτλου</w:t>
      </w:r>
      <w:r w:rsidRPr="0086466F">
        <w:rPr>
          <w:sz w:val="20"/>
          <w:szCs w:val="20"/>
        </w:rPr>
        <w:t xml:space="preserve"> του έργου αν αυτό είναι συλλογικό. </w:t>
      </w:r>
      <w:r w:rsidRPr="00A85FED">
        <w:rPr>
          <w:sz w:val="20"/>
          <w:szCs w:val="20"/>
        </w:rPr>
        <w:t xml:space="preserve">Π.χ. </w:t>
      </w:r>
      <w:proofErr w:type="spellStart"/>
      <w:r w:rsidRPr="00A85FED">
        <w:rPr>
          <w:sz w:val="20"/>
          <w:szCs w:val="20"/>
        </w:rPr>
        <w:t>Ταξ</w:t>
      </w:r>
      <w:proofErr w:type="spellEnd"/>
      <w:r w:rsidRPr="00A85FED">
        <w:rPr>
          <w:sz w:val="20"/>
          <w:szCs w:val="20"/>
        </w:rPr>
        <w:t xml:space="preserve">. </w:t>
      </w:r>
      <w:r w:rsidR="00410D5C" w:rsidRPr="00A85FED">
        <w:rPr>
          <w:sz w:val="20"/>
          <w:szCs w:val="20"/>
        </w:rPr>
        <w:t>Α</w:t>
      </w:r>
      <w:r w:rsidRPr="00A85FED">
        <w:rPr>
          <w:sz w:val="20"/>
          <w:szCs w:val="20"/>
        </w:rPr>
        <w:t>ρ</w:t>
      </w:r>
      <w:r w:rsidR="00410D5C" w:rsidRPr="00A85FED">
        <w:rPr>
          <w:sz w:val="20"/>
          <w:szCs w:val="20"/>
        </w:rPr>
        <w:t>.</w:t>
      </w:r>
      <w:r w:rsidRPr="00A85FED">
        <w:rPr>
          <w:sz w:val="20"/>
          <w:szCs w:val="20"/>
        </w:rPr>
        <w:t xml:space="preserve">: </w:t>
      </w:r>
      <w:r w:rsidRPr="00A85FED">
        <w:rPr>
          <w:b/>
          <w:sz w:val="20"/>
          <w:szCs w:val="20"/>
        </w:rPr>
        <w:t>372.66 ΓΡΑ</w:t>
      </w:r>
    </w:p>
    <w:p w:rsidR="006A3708" w:rsidRPr="0086466F" w:rsidRDefault="006A3708" w:rsidP="00A85FED">
      <w:pPr>
        <w:jc w:val="both"/>
        <w:rPr>
          <w:b/>
          <w:sz w:val="20"/>
          <w:szCs w:val="20"/>
        </w:rPr>
      </w:pPr>
      <w:r w:rsidRPr="00BB321A">
        <w:rPr>
          <w:sz w:val="20"/>
          <w:szCs w:val="20"/>
        </w:rPr>
        <w:t xml:space="preserve">Προς διευκόλυνση των χρηστών </w:t>
      </w:r>
      <w:r w:rsidR="00BB321A" w:rsidRPr="00BB321A">
        <w:rPr>
          <w:sz w:val="20"/>
          <w:szCs w:val="20"/>
        </w:rPr>
        <w:t xml:space="preserve">υπάρχει ο σχετικός Οδηγός </w:t>
      </w:r>
      <w:r w:rsidR="00BB321A" w:rsidRPr="00BB321A">
        <w:rPr>
          <w:sz w:val="20"/>
          <w:szCs w:val="20"/>
          <w:lang w:val="en-US"/>
        </w:rPr>
        <w:t>OPAC</w:t>
      </w:r>
      <w:r w:rsidR="00BB321A" w:rsidRPr="00BB321A">
        <w:rPr>
          <w:sz w:val="20"/>
          <w:szCs w:val="20"/>
        </w:rPr>
        <w:t xml:space="preserve"> </w:t>
      </w:r>
      <w:r w:rsidRPr="00BB321A">
        <w:rPr>
          <w:sz w:val="20"/>
          <w:szCs w:val="20"/>
        </w:rPr>
        <w:t>στην ιστοσελίδα της Βιβλιοθήκης</w:t>
      </w:r>
      <w:r>
        <w:rPr>
          <w:b/>
          <w:sz w:val="20"/>
          <w:szCs w:val="20"/>
        </w:rPr>
        <w:t xml:space="preserve"> </w:t>
      </w:r>
      <w:hyperlink r:id="rId15" w:history="1">
        <w:r w:rsidRPr="0079781B">
          <w:rPr>
            <w:rStyle w:val="-"/>
            <w:b/>
            <w:sz w:val="20"/>
            <w:szCs w:val="20"/>
          </w:rPr>
          <w:t>http://library.uop.gr/images/opac.pdf</w:t>
        </w:r>
      </w:hyperlink>
      <w:r>
        <w:rPr>
          <w:b/>
          <w:sz w:val="20"/>
          <w:szCs w:val="20"/>
        </w:rPr>
        <w:t xml:space="preserve"> </w:t>
      </w:r>
    </w:p>
    <w:p w:rsidR="004D5EE9" w:rsidRPr="0086466F" w:rsidRDefault="004D5EE9" w:rsidP="00A85FED">
      <w:pPr>
        <w:jc w:val="both"/>
        <w:rPr>
          <w:b/>
          <w:color w:val="4472C4" w:themeColor="accent5"/>
          <w:sz w:val="20"/>
          <w:szCs w:val="20"/>
          <w:u w:val="single"/>
        </w:rPr>
      </w:pPr>
      <w:r w:rsidRPr="0086466F">
        <w:rPr>
          <w:b/>
          <w:color w:val="4472C4" w:themeColor="accent5"/>
          <w:sz w:val="20"/>
          <w:szCs w:val="20"/>
          <w:u w:val="single"/>
        </w:rPr>
        <w:t>Δανεισμός:</w:t>
      </w:r>
    </w:p>
    <w:p w:rsidR="00B6772F" w:rsidRPr="0086466F" w:rsidRDefault="00E06BA1" w:rsidP="00A85FED">
      <w:pPr>
        <w:jc w:val="both"/>
        <w:rPr>
          <w:sz w:val="20"/>
          <w:szCs w:val="20"/>
        </w:rPr>
      </w:pPr>
      <w:r w:rsidRPr="0086466F">
        <w:rPr>
          <w:sz w:val="20"/>
          <w:szCs w:val="20"/>
        </w:rPr>
        <w:t xml:space="preserve">Σύμφωνα με τον </w:t>
      </w:r>
      <w:r w:rsidRPr="0086466F">
        <w:rPr>
          <w:b/>
          <w:sz w:val="20"/>
          <w:szCs w:val="20"/>
        </w:rPr>
        <w:t>Κανονισμό Λειτουργίας της ΒΙΚΕΠ</w:t>
      </w:r>
      <w:r w:rsidR="00BB321A" w:rsidRPr="00BB321A">
        <w:rPr>
          <w:b/>
          <w:sz w:val="20"/>
          <w:szCs w:val="20"/>
        </w:rPr>
        <w:t xml:space="preserve"> (</w:t>
      </w:r>
      <w:hyperlink r:id="rId16" w:history="1">
        <w:r w:rsidR="00607220" w:rsidRPr="0079781B">
          <w:rPr>
            <w:rStyle w:val="-"/>
            <w:b/>
            <w:sz w:val="20"/>
            <w:szCs w:val="20"/>
            <w:lang w:val="en-US"/>
          </w:rPr>
          <w:t>http</w:t>
        </w:r>
        <w:r w:rsidR="00607220" w:rsidRPr="0079781B">
          <w:rPr>
            <w:rStyle w:val="-"/>
            <w:b/>
            <w:sz w:val="20"/>
            <w:szCs w:val="20"/>
          </w:rPr>
          <w:t>://</w:t>
        </w:r>
        <w:r w:rsidR="00607220" w:rsidRPr="0079781B">
          <w:rPr>
            <w:rStyle w:val="-"/>
            <w:b/>
            <w:sz w:val="20"/>
            <w:szCs w:val="20"/>
            <w:lang w:val="en-US"/>
          </w:rPr>
          <w:t>library</w:t>
        </w:r>
        <w:r w:rsidR="00607220" w:rsidRPr="0079781B">
          <w:rPr>
            <w:rStyle w:val="-"/>
            <w:b/>
            <w:sz w:val="20"/>
            <w:szCs w:val="20"/>
          </w:rPr>
          <w:t>.</w:t>
        </w:r>
        <w:proofErr w:type="spellStart"/>
        <w:r w:rsidR="00607220" w:rsidRPr="0079781B">
          <w:rPr>
            <w:rStyle w:val="-"/>
            <w:b/>
            <w:sz w:val="20"/>
            <w:szCs w:val="20"/>
            <w:lang w:val="en-US"/>
          </w:rPr>
          <w:t>uop</w:t>
        </w:r>
        <w:proofErr w:type="spellEnd"/>
        <w:r w:rsidR="00607220" w:rsidRPr="0079781B">
          <w:rPr>
            <w:rStyle w:val="-"/>
            <w:b/>
            <w:sz w:val="20"/>
            <w:szCs w:val="20"/>
          </w:rPr>
          <w:t>.</w:t>
        </w:r>
        <w:proofErr w:type="spellStart"/>
        <w:r w:rsidR="00607220" w:rsidRPr="0079781B">
          <w:rPr>
            <w:rStyle w:val="-"/>
            <w:b/>
            <w:sz w:val="20"/>
            <w:szCs w:val="20"/>
            <w:lang w:val="en-US"/>
          </w:rPr>
          <w:t>gr</w:t>
        </w:r>
        <w:proofErr w:type="spellEnd"/>
        <w:r w:rsidR="00607220" w:rsidRPr="0079781B">
          <w:rPr>
            <w:rStyle w:val="-"/>
            <w:b/>
            <w:sz w:val="20"/>
            <w:szCs w:val="20"/>
          </w:rPr>
          <w:t>/</w:t>
        </w:r>
        <w:r w:rsidR="00607220" w:rsidRPr="0079781B">
          <w:rPr>
            <w:rStyle w:val="-"/>
            <w:b/>
            <w:sz w:val="20"/>
            <w:szCs w:val="20"/>
            <w:lang w:val="en-US"/>
          </w:rPr>
          <w:t>services</w:t>
        </w:r>
      </w:hyperlink>
      <w:r w:rsidR="00607220" w:rsidRPr="00607220">
        <w:rPr>
          <w:b/>
          <w:sz w:val="20"/>
          <w:szCs w:val="20"/>
        </w:rPr>
        <w:t xml:space="preserve"> )</w:t>
      </w:r>
      <w:r w:rsidRPr="0086466F">
        <w:rPr>
          <w:sz w:val="20"/>
          <w:szCs w:val="20"/>
        </w:rPr>
        <w:t>, α</w:t>
      </w:r>
      <w:r w:rsidR="004D5EE9" w:rsidRPr="0086466F">
        <w:rPr>
          <w:sz w:val="20"/>
          <w:szCs w:val="20"/>
        </w:rPr>
        <w:t xml:space="preserve">νάλογα με την ιδιότητά τους τα μέλη της Βιβλιοθήκης μπορούν να δανειστούν και να ανανεώσουν τεκμήρια ως εξής: </w:t>
      </w:r>
      <w:r w:rsidR="004D5EE9" w:rsidRPr="0086466F">
        <w:rPr>
          <w:sz w:val="20"/>
          <w:szCs w:val="20"/>
        </w:rPr>
        <w:sym w:font="Symbol" w:char="F0B7"/>
      </w:r>
      <w:r w:rsidR="004D5EE9" w:rsidRPr="0086466F">
        <w:rPr>
          <w:sz w:val="20"/>
          <w:szCs w:val="20"/>
        </w:rPr>
        <w:t xml:space="preserve"> </w:t>
      </w:r>
      <w:r w:rsidR="004D5EE9" w:rsidRPr="0086466F">
        <w:rPr>
          <w:b/>
          <w:sz w:val="20"/>
          <w:szCs w:val="20"/>
        </w:rPr>
        <w:t xml:space="preserve">Προπτυχιακοί φοιτητές και φοιτητές από προγράμματα ανταλλαγής </w:t>
      </w:r>
      <w:r w:rsidR="004D5EE9" w:rsidRPr="0086466F">
        <w:rPr>
          <w:sz w:val="20"/>
          <w:szCs w:val="20"/>
        </w:rPr>
        <w:t xml:space="preserve">μέχρι 3 τεκμήρια συγχρόνως για 7 ημέρες. </w:t>
      </w:r>
      <w:r w:rsidR="004D5EE9" w:rsidRPr="0086466F">
        <w:rPr>
          <w:sz w:val="20"/>
          <w:szCs w:val="20"/>
        </w:rPr>
        <w:sym w:font="Symbol" w:char="F0B7"/>
      </w:r>
      <w:r w:rsidR="004D5EE9" w:rsidRPr="0086466F">
        <w:rPr>
          <w:sz w:val="20"/>
          <w:szCs w:val="20"/>
        </w:rPr>
        <w:t xml:space="preserve"> </w:t>
      </w:r>
      <w:r w:rsidR="004D5EE9" w:rsidRPr="0086466F">
        <w:rPr>
          <w:b/>
          <w:sz w:val="20"/>
          <w:szCs w:val="20"/>
        </w:rPr>
        <w:t>Μεταπτυχιακοί φοιτητές, υποψήφιοι διδάκτορες</w:t>
      </w:r>
      <w:r w:rsidR="004D5EE9" w:rsidRPr="0086466F">
        <w:rPr>
          <w:sz w:val="20"/>
          <w:szCs w:val="20"/>
        </w:rPr>
        <w:t xml:space="preserve"> μέχρι 10 τεκμήρια συγχρόνως για 15 ημέρες. </w:t>
      </w:r>
      <w:r w:rsidR="004D5EE9" w:rsidRPr="0086466F">
        <w:rPr>
          <w:b/>
          <w:sz w:val="20"/>
          <w:szCs w:val="20"/>
        </w:rPr>
        <w:sym w:font="Symbol" w:char="F0B7"/>
      </w:r>
      <w:r w:rsidR="004D5EE9" w:rsidRPr="0086466F">
        <w:rPr>
          <w:b/>
          <w:sz w:val="20"/>
          <w:szCs w:val="20"/>
        </w:rPr>
        <w:t xml:space="preserve"> Μέλη ΔΕΠ καθώς και οι λοιπές κατηγορίες διδακτικού προσωπικού, επίτιμοι διδάκτορες και οι ομότιμοι καθηγητές του ΠΠ </w:t>
      </w:r>
      <w:r w:rsidR="004D5EE9" w:rsidRPr="0086466F">
        <w:rPr>
          <w:sz w:val="20"/>
          <w:szCs w:val="20"/>
        </w:rPr>
        <w:t xml:space="preserve">μέχρι 15 τεκμήρια συγχρόνως για 15 ημέρες. </w:t>
      </w:r>
      <w:r w:rsidR="004D5EE9" w:rsidRPr="0086466F">
        <w:rPr>
          <w:sz w:val="20"/>
          <w:szCs w:val="20"/>
        </w:rPr>
        <w:sym w:font="Symbol" w:char="F0B7"/>
      </w:r>
      <w:r w:rsidR="004D5EE9" w:rsidRPr="0086466F">
        <w:rPr>
          <w:sz w:val="20"/>
          <w:szCs w:val="20"/>
        </w:rPr>
        <w:t xml:space="preserve"> </w:t>
      </w:r>
      <w:r w:rsidR="004D5EE9" w:rsidRPr="0086466F">
        <w:rPr>
          <w:b/>
          <w:sz w:val="20"/>
          <w:szCs w:val="20"/>
        </w:rPr>
        <w:t xml:space="preserve">Το υπόλοιπο επιστημονικό, τεχνικό και διοικητικό προσωπικό </w:t>
      </w:r>
      <w:r w:rsidR="004D5EE9" w:rsidRPr="0086466F">
        <w:rPr>
          <w:sz w:val="20"/>
          <w:szCs w:val="20"/>
        </w:rPr>
        <w:t>μέχρι 5 τεκμήρια συγχρόνως για 15 ημέρες.</w:t>
      </w:r>
      <w:r w:rsidR="00B6772F" w:rsidRPr="0086466F">
        <w:rPr>
          <w:sz w:val="20"/>
          <w:szCs w:val="20"/>
        </w:rPr>
        <w:t xml:space="preserve"> Όλες οι κατηγορίες χρηστών έχουν το δικαίωμα να ανανεώσουν το δανεισμό του υλικού για </w:t>
      </w:r>
      <w:r w:rsidR="00B6772F" w:rsidRPr="0086466F">
        <w:rPr>
          <w:sz w:val="20"/>
          <w:szCs w:val="20"/>
        </w:rPr>
        <w:lastRenderedPageBreak/>
        <w:t xml:space="preserve">2 επιπλέον φορές, με την προϋπόθεση ότι δεν έχει ζητηθεί από άλλο μέλος. Μετά την ανανέωση ο ίδιος χρήστης μπορεί να δανειστεί το ίδιο τεκμήριο αφού περάσουν 3 ημέρες. Για την ανανέωση πρέπει να προσκομίζεται το τεκμήριο στη Βιβλιοθήκη πριν, ή την ημέρα της επιστροφής του. Σε περίπτωση αυξημένης ζήτησης συγκεκριμένου υλικού η Βιβλιοθήκη έχει δικαίωμα να ζητήσει την επιστροφή του πριν από τη λήξη της προθεσμίας δανεισμού. </w:t>
      </w:r>
    </w:p>
    <w:p w:rsidR="00A85FED" w:rsidRDefault="00A85FED" w:rsidP="00A85FED">
      <w:pPr>
        <w:jc w:val="both"/>
        <w:rPr>
          <w:b/>
          <w:color w:val="4472C4" w:themeColor="accent5"/>
          <w:sz w:val="20"/>
          <w:szCs w:val="20"/>
          <w:u w:val="single"/>
        </w:rPr>
      </w:pPr>
    </w:p>
    <w:p w:rsidR="00E57AF8" w:rsidRPr="00A85FED" w:rsidRDefault="00E57AF8" w:rsidP="00A85FED">
      <w:pPr>
        <w:jc w:val="both"/>
        <w:rPr>
          <w:b/>
          <w:color w:val="4472C4" w:themeColor="accent5"/>
          <w:sz w:val="20"/>
          <w:szCs w:val="20"/>
          <w:u w:val="single"/>
        </w:rPr>
      </w:pPr>
      <w:r w:rsidRPr="0086466F">
        <w:rPr>
          <w:b/>
          <w:color w:val="4472C4" w:themeColor="accent5"/>
          <w:sz w:val="20"/>
          <w:szCs w:val="20"/>
          <w:u w:val="single"/>
        </w:rPr>
        <w:t>Περιγραφή συλλογών</w:t>
      </w:r>
      <w:r w:rsidR="004D5EE9" w:rsidRPr="0086466F">
        <w:rPr>
          <w:b/>
          <w:color w:val="4472C4" w:themeColor="accent5"/>
          <w:sz w:val="20"/>
          <w:szCs w:val="20"/>
          <w:u w:val="single"/>
        </w:rPr>
        <w:t>:</w:t>
      </w:r>
      <w:r w:rsidRPr="0086466F">
        <w:rPr>
          <w:b/>
          <w:color w:val="4472C4" w:themeColor="accent5"/>
          <w:sz w:val="20"/>
          <w:szCs w:val="20"/>
          <w:u w:val="single"/>
        </w:rPr>
        <w:t xml:space="preserve"> </w:t>
      </w:r>
      <w:r w:rsidR="00A85FED">
        <w:rPr>
          <w:b/>
          <w:color w:val="4472C4" w:themeColor="accent5"/>
          <w:sz w:val="20"/>
          <w:szCs w:val="20"/>
          <w:u w:val="single"/>
        </w:rPr>
        <w:t xml:space="preserve">  </w:t>
      </w:r>
      <w:r w:rsidRPr="0086466F">
        <w:rPr>
          <w:sz w:val="20"/>
          <w:szCs w:val="20"/>
        </w:rPr>
        <w:t xml:space="preserve">Στη Συλλογή της Βιβλιοθήκης και Κέντρο Πληροφόρησης του Πανεπιστημίου Πελοποννήσου βρίσκονται: </w:t>
      </w:r>
    </w:p>
    <w:p w:rsidR="00E57AF8" w:rsidRPr="0086466F" w:rsidRDefault="00E57AF8" w:rsidP="00A85FED">
      <w:pPr>
        <w:jc w:val="both"/>
        <w:rPr>
          <w:sz w:val="20"/>
          <w:szCs w:val="20"/>
        </w:rPr>
      </w:pPr>
      <w:r w:rsidRPr="0086466F">
        <w:rPr>
          <w:sz w:val="20"/>
          <w:szCs w:val="20"/>
        </w:rPr>
        <w:sym w:font="Symbol" w:char="F0B7"/>
      </w:r>
      <w:r w:rsidRPr="0086466F">
        <w:rPr>
          <w:sz w:val="20"/>
          <w:szCs w:val="20"/>
        </w:rPr>
        <w:t xml:space="preserve"> Έργα γενικής αναφοράς – </w:t>
      </w:r>
      <w:proofErr w:type="spellStart"/>
      <w:r w:rsidRPr="0086466F">
        <w:rPr>
          <w:b/>
          <w:sz w:val="20"/>
          <w:szCs w:val="20"/>
        </w:rPr>
        <w:t>Reference</w:t>
      </w:r>
      <w:proofErr w:type="spellEnd"/>
      <w:r w:rsidRPr="0086466F">
        <w:rPr>
          <w:b/>
          <w:sz w:val="20"/>
          <w:szCs w:val="20"/>
        </w:rPr>
        <w:t xml:space="preserve"> </w:t>
      </w:r>
      <w:proofErr w:type="spellStart"/>
      <w:r w:rsidRPr="0086466F">
        <w:rPr>
          <w:b/>
          <w:sz w:val="20"/>
          <w:szCs w:val="20"/>
        </w:rPr>
        <w:t>Material</w:t>
      </w:r>
      <w:proofErr w:type="spellEnd"/>
      <w:r w:rsidRPr="0086466F">
        <w:rPr>
          <w:sz w:val="20"/>
          <w:szCs w:val="20"/>
        </w:rPr>
        <w:t xml:space="preserve"> (Εγκυκλοπαίδειες, Λεξικά, Βιβλιογραφικοί Κατάλο</w:t>
      </w:r>
      <w:r w:rsidR="00690D2E" w:rsidRPr="0086466F">
        <w:rPr>
          <w:sz w:val="20"/>
          <w:szCs w:val="20"/>
        </w:rPr>
        <w:t>γοι, Εγχειρίδια , χάρτες, κ.ά.).</w:t>
      </w:r>
    </w:p>
    <w:p w:rsidR="00E57AF8" w:rsidRPr="0086466F" w:rsidRDefault="00E57AF8" w:rsidP="00A85FED">
      <w:pPr>
        <w:jc w:val="both"/>
        <w:rPr>
          <w:sz w:val="20"/>
          <w:szCs w:val="20"/>
        </w:rPr>
      </w:pPr>
      <w:r w:rsidRPr="0086466F">
        <w:rPr>
          <w:sz w:val="20"/>
          <w:szCs w:val="20"/>
        </w:rPr>
        <w:sym w:font="Symbol" w:char="F0B7"/>
      </w:r>
      <w:r w:rsidRPr="0086466F">
        <w:rPr>
          <w:sz w:val="20"/>
          <w:szCs w:val="20"/>
        </w:rPr>
        <w:t xml:space="preserve"> Επιστημονικά βιβλία και </w:t>
      </w:r>
      <w:r w:rsidR="00690D2E" w:rsidRPr="0086466F">
        <w:rPr>
          <w:b/>
          <w:sz w:val="20"/>
          <w:szCs w:val="20"/>
        </w:rPr>
        <w:t>μονογραφίες.</w:t>
      </w:r>
    </w:p>
    <w:p w:rsidR="00E57AF8" w:rsidRPr="0086466F" w:rsidRDefault="00E57AF8" w:rsidP="00A85FED">
      <w:pPr>
        <w:jc w:val="both"/>
        <w:rPr>
          <w:sz w:val="20"/>
          <w:szCs w:val="20"/>
        </w:rPr>
      </w:pPr>
      <w:r w:rsidRPr="0086466F">
        <w:rPr>
          <w:sz w:val="20"/>
          <w:szCs w:val="20"/>
        </w:rPr>
        <w:sym w:font="Symbol" w:char="F0B7"/>
      </w:r>
      <w:r w:rsidRPr="0086466F">
        <w:rPr>
          <w:sz w:val="20"/>
          <w:szCs w:val="20"/>
        </w:rPr>
        <w:t xml:space="preserve"> Έντυπες και ηλεκτρονικές </w:t>
      </w:r>
      <w:r w:rsidRPr="0086466F">
        <w:rPr>
          <w:b/>
          <w:sz w:val="20"/>
          <w:szCs w:val="20"/>
        </w:rPr>
        <w:t>περιοδικές εκδόσεις</w:t>
      </w:r>
      <w:r w:rsidRPr="0086466F">
        <w:rPr>
          <w:sz w:val="20"/>
          <w:szCs w:val="20"/>
        </w:rPr>
        <w:t xml:space="preserve"> επιστημονικού ενδιαφέροντος</w:t>
      </w:r>
      <w:r w:rsidR="00690D2E" w:rsidRPr="0086466F">
        <w:rPr>
          <w:sz w:val="20"/>
          <w:szCs w:val="20"/>
        </w:rPr>
        <w:t>.</w:t>
      </w:r>
    </w:p>
    <w:p w:rsidR="00E57AF8" w:rsidRPr="0086466F" w:rsidRDefault="00E57AF8" w:rsidP="00A85FED">
      <w:pPr>
        <w:jc w:val="both"/>
        <w:rPr>
          <w:sz w:val="20"/>
          <w:szCs w:val="20"/>
        </w:rPr>
      </w:pPr>
      <w:r w:rsidRPr="0086466F">
        <w:rPr>
          <w:sz w:val="20"/>
          <w:szCs w:val="20"/>
        </w:rPr>
        <w:sym w:font="Symbol" w:char="F0B7"/>
      </w:r>
      <w:r w:rsidRPr="0086466F">
        <w:rPr>
          <w:sz w:val="20"/>
          <w:szCs w:val="20"/>
        </w:rPr>
        <w:t xml:space="preserve"> </w:t>
      </w:r>
      <w:r w:rsidRPr="0086466F">
        <w:rPr>
          <w:b/>
          <w:sz w:val="20"/>
          <w:szCs w:val="20"/>
        </w:rPr>
        <w:t>Διδακτορικές διατριβές</w:t>
      </w:r>
      <w:r w:rsidRPr="0086466F">
        <w:rPr>
          <w:sz w:val="20"/>
          <w:szCs w:val="20"/>
        </w:rPr>
        <w:t xml:space="preserve"> που εκπονήθηκαν</w:t>
      </w:r>
      <w:r w:rsidR="00A34ACA" w:rsidRPr="0086466F">
        <w:rPr>
          <w:sz w:val="20"/>
          <w:szCs w:val="20"/>
        </w:rPr>
        <w:t xml:space="preserve"> στο Πανεπιστήμιο Πελοποννήσου ΠΠ </w:t>
      </w:r>
      <w:r w:rsidR="000B0831" w:rsidRPr="0086466F">
        <w:rPr>
          <w:sz w:val="20"/>
          <w:szCs w:val="20"/>
        </w:rPr>
        <w:t xml:space="preserve">(Ιδρυματικό Αποθετήριο Πανεπιστημίου Πελοποννήσου « </w:t>
      </w:r>
      <w:r w:rsidR="003C4223" w:rsidRPr="0086466F">
        <w:rPr>
          <w:b/>
          <w:sz w:val="20"/>
          <w:szCs w:val="20"/>
        </w:rPr>
        <w:t>Α</w:t>
      </w:r>
      <w:r w:rsidR="000B0831" w:rsidRPr="0086466F">
        <w:rPr>
          <w:b/>
          <w:sz w:val="20"/>
          <w:szCs w:val="20"/>
        </w:rPr>
        <w:t>μητός</w:t>
      </w:r>
      <w:r w:rsidR="000B0831" w:rsidRPr="0086466F">
        <w:rPr>
          <w:sz w:val="20"/>
          <w:szCs w:val="20"/>
        </w:rPr>
        <w:t xml:space="preserve"> »)</w:t>
      </w:r>
      <w:r w:rsidR="00690D2E" w:rsidRPr="0086466F">
        <w:rPr>
          <w:sz w:val="20"/>
          <w:szCs w:val="20"/>
        </w:rPr>
        <w:t>.</w:t>
      </w:r>
    </w:p>
    <w:p w:rsidR="00E57AF8" w:rsidRPr="0086466F" w:rsidRDefault="00E57AF8" w:rsidP="00A85FED">
      <w:pPr>
        <w:jc w:val="both"/>
        <w:rPr>
          <w:sz w:val="20"/>
          <w:szCs w:val="20"/>
        </w:rPr>
      </w:pPr>
      <w:r w:rsidRPr="0086466F">
        <w:rPr>
          <w:sz w:val="20"/>
          <w:szCs w:val="20"/>
        </w:rPr>
        <w:sym w:font="Symbol" w:char="F0B7"/>
      </w:r>
      <w:r w:rsidRPr="0086466F">
        <w:rPr>
          <w:sz w:val="20"/>
          <w:szCs w:val="20"/>
        </w:rPr>
        <w:t xml:space="preserve"> </w:t>
      </w:r>
      <w:r w:rsidRPr="0086466F">
        <w:rPr>
          <w:b/>
          <w:sz w:val="20"/>
          <w:szCs w:val="20"/>
        </w:rPr>
        <w:t>Διπλωματικές εργασίες</w:t>
      </w:r>
      <w:r w:rsidRPr="0086466F">
        <w:rPr>
          <w:sz w:val="20"/>
          <w:szCs w:val="20"/>
        </w:rPr>
        <w:t xml:space="preserve"> προπτυχιακών και μεταπτυχιακών (</w:t>
      </w:r>
      <w:proofErr w:type="spellStart"/>
      <w:r w:rsidRPr="0086466F">
        <w:rPr>
          <w:sz w:val="20"/>
          <w:szCs w:val="20"/>
        </w:rPr>
        <w:t>master</w:t>
      </w:r>
      <w:proofErr w:type="spellEnd"/>
      <w:r w:rsidRPr="0086466F">
        <w:rPr>
          <w:sz w:val="20"/>
          <w:szCs w:val="20"/>
        </w:rPr>
        <w:t>) φοιτητών που εκπονήθηκαν στο ΠΠ</w:t>
      </w:r>
      <w:r w:rsidR="00844E84" w:rsidRPr="0086466F">
        <w:rPr>
          <w:sz w:val="20"/>
          <w:szCs w:val="20"/>
        </w:rPr>
        <w:t xml:space="preserve"> ( Ιδρυματικό Αποθετήριο Πανεπιστημίου Πελοποννήσου « </w:t>
      </w:r>
      <w:r w:rsidR="003C4223" w:rsidRPr="0086466F">
        <w:rPr>
          <w:b/>
          <w:sz w:val="20"/>
          <w:szCs w:val="20"/>
        </w:rPr>
        <w:t>Α</w:t>
      </w:r>
      <w:r w:rsidR="00844E84" w:rsidRPr="0086466F">
        <w:rPr>
          <w:b/>
          <w:sz w:val="20"/>
          <w:szCs w:val="20"/>
        </w:rPr>
        <w:t xml:space="preserve">μητός </w:t>
      </w:r>
      <w:r w:rsidR="00844E84" w:rsidRPr="0086466F">
        <w:rPr>
          <w:sz w:val="20"/>
          <w:szCs w:val="20"/>
        </w:rPr>
        <w:t>»)</w:t>
      </w:r>
      <w:r w:rsidR="00690D2E" w:rsidRPr="0086466F">
        <w:rPr>
          <w:sz w:val="20"/>
          <w:szCs w:val="20"/>
        </w:rPr>
        <w:t>.</w:t>
      </w:r>
      <w:r w:rsidR="00844E84" w:rsidRPr="0086466F">
        <w:rPr>
          <w:sz w:val="20"/>
          <w:szCs w:val="20"/>
        </w:rPr>
        <w:t xml:space="preserve"> </w:t>
      </w:r>
    </w:p>
    <w:p w:rsidR="00E57AF8" w:rsidRPr="0086466F" w:rsidRDefault="00E57AF8" w:rsidP="00A85FED">
      <w:pPr>
        <w:jc w:val="both"/>
        <w:rPr>
          <w:sz w:val="20"/>
          <w:szCs w:val="20"/>
        </w:rPr>
      </w:pPr>
      <w:r w:rsidRPr="0086466F">
        <w:rPr>
          <w:sz w:val="20"/>
          <w:szCs w:val="20"/>
        </w:rPr>
        <w:t xml:space="preserve"> </w:t>
      </w:r>
      <w:r w:rsidRPr="0086466F">
        <w:rPr>
          <w:sz w:val="20"/>
          <w:szCs w:val="20"/>
        </w:rPr>
        <w:sym w:font="Symbol" w:char="F0B7"/>
      </w:r>
      <w:r w:rsidRPr="0086466F">
        <w:rPr>
          <w:sz w:val="20"/>
          <w:szCs w:val="20"/>
        </w:rPr>
        <w:t xml:space="preserve"> </w:t>
      </w:r>
      <w:r w:rsidRPr="0086466F">
        <w:rPr>
          <w:b/>
          <w:sz w:val="20"/>
          <w:szCs w:val="20"/>
        </w:rPr>
        <w:t xml:space="preserve">Ερευνητικό έργο </w:t>
      </w:r>
      <w:r w:rsidRPr="0086466F">
        <w:rPr>
          <w:sz w:val="20"/>
          <w:szCs w:val="20"/>
        </w:rPr>
        <w:t>του διδακτικού και ερευνητικού προσωπικού του ΠΠ</w:t>
      </w:r>
      <w:r w:rsidR="00690D2E" w:rsidRPr="0086466F">
        <w:rPr>
          <w:sz w:val="20"/>
          <w:szCs w:val="20"/>
        </w:rPr>
        <w:t>.</w:t>
      </w:r>
    </w:p>
    <w:p w:rsidR="00E57AF8" w:rsidRPr="0086466F" w:rsidRDefault="00E57AF8" w:rsidP="00A85FED">
      <w:pPr>
        <w:jc w:val="both"/>
        <w:rPr>
          <w:sz w:val="20"/>
          <w:szCs w:val="20"/>
        </w:rPr>
      </w:pPr>
      <w:r w:rsidRPr="0086466F">
        <w:rPr>
          <w:sz w:val="20"/>
          <w:szCs w:val="20"/>
        </w:rPr>
        <w:t xml:space="preserve"> </w:t>
      </w:r>
      <w:r w:rsidRPr="0086466F">
        <w:rPr>
          <w:sz w:val="20"/>
          <w:szCs w:val="20"/>
        </w:rPr>
        <w:sym w:font="Symbol" w:char="F0B7"/>
      </w:r>
      <w:r w:rsidRPr="0086466F">
        <w:rPr>
          <w:sz w:val="20"/>
          <w:szCs w:val="20"/>
        </w:rPr>
        <w:t xml:space="preserve"> </w:t>
      </w:r>
      <w:r w:rsidRPr="0086466F">
        <w:rPr>
          <w:b/>
          <w:sz w:val="20"/>
          <w:szCs w:val="20"/>
        </w:rPr>
        <w:t xml:space="preserve">Βιβλία </w:t>
      </w:r>
      <w:r w:rsidRPr="0086466F">
        <w:rPr>
          <w:sz w:val="20"/>
          <w:szCs w:val="20"/>
        </w:rPr>
        <w:t xml:space="preserve">και </w:t>
      </w:r>
      <w:r w:rsidRPr="0086466F">
        <w:rPr>
          <w:b/>
          <w:sz w:val="20"/>
          <w:szCs w:val="20"/>
        </w:rPr>
        <w:t>δωρεές</w:t>
      </w:r>
      <w:r w:rsidRPr="0086466F">
        <w:rPr>
          <w:sz w:val="20"/>
          <w:szCs w:val="20"/>
        </w:rPr>
        <w:t xml:space="preserve"> </w:t>
      </w:r>
      <w:r w:rsidRPr="0086466F">
        <w:rPr>
          <w:b/>
          <w:sz w:val="20"/>
          <w:szCs w:val="20"/>
        </w:rPr>
        <w:t>ειδικών θεμάτων</w:t>
      </w:r>
      <w:r w:rsidRPr="0086466F">
        <w:rPr>
          <w:sz w:val="20"/>
          <w:szCs w:val="20"/>
        </w:rPr>
        <w:t xml:space="preserve"> και ενδιαφέροντος</w:t>
      </w:r>
      <w:r w:rsidR="00690D2E" w:rsidRPr="0086466F">
        <w:rPr>
          <w:sz w:val="20"/>
          <w:szCs w:val="20"/>
        </w:rPr>
        <w:t>.</w:t>
      </w:r>
    </w:p>
    <w:p w:rsidR="00E57AF8" w:rsidRPr="0086466F" w:rsidRDefault="00E57AF8" w:rsidP="00A85FED">
      <w:pPr>
        <w:jc w:val="both"/>
        <w:rPr>
          <w:sz w:val="20"/>
          <w:szCs w:val="20"/>
        </w:rPr>
      </w:pPr>
      <w:r w:rsidRPr="0086466F">
        <w:rPr>
          <w:sz w:val="20"/>
          <w:szCs w:val="20"/>
        </w:rPr>
        <w:t xml:space="preserve"> </w:t>
      </w:r>
      <w:r w:rsidRPr="0086466F">
        <w:rPr>
          <w:sz w:val="20"/>
          <w:szCs w:val="20"/>
        </w:rPr>
        <w:sym w:font="Symbol" w:char="F0B7"/>
      </w:r>
      <w:r w:rsidRPr="0086466F">
        <w:rPr>
          <w:sz w:val="20"/>
          <w:szCs w:val="20"/>
        </w:rPr>
        <w:t xml:space="preserve"> </w:t>
      </w:r>
      <w:r w:rsidRPr="0086466F">
        <w:rPr>
          <w:b/>
          <w:sz w:val="20"/>
          <w:szCs w:val="20"/>
        </w:rPr>
        <w:t>Επετηρίδες</w:t>
      </w:r>
      <w:r w:rsidRPr="0086466F">
        <w:rPr>
          <w:sz w:val="20"/>
          <w:szCs w:val="20"/>
        </w:rPr>
        <w:t xml:space="preserve"> Πανεπιστημίων</w:t>
      </w:r>
      <w:r w:rsidR="00690D2E" w:rsidRPr="0086466F">
        <w:rPr>
          <w:sz w:val="20"/>
          <w:szCs w:val="20"/>
        </w:rPr>
        <w:t>.</w:t>
      </w:r>
      <w:r w:rsidRPr="0086466F">
        <w:rPr>
          <w:sz w:val="20"/>
          <w:szCs w:val="20"/>
        </w:rPr>
        <w:t xml:space="preserve"> </w:t>
      </w:r>
    </w:p>
    <w:p w:rsidR="00E57AF8" w:rsidRPr="0086466F" w:rsidRDefault="00E57AF8" w:rsidP="00A85FED">
      <w:pPr>
        <w:jc w:val="both"/>
        <w:rPr>
          <w:sz w:val="20"/>
          <w:szCs w:val="20"/>
        </w:rPr>
      </w:pPr>
      <w:r w:rsidRPr="0086466F">
        <w:rPr>
          <w:sz w:val="20"/>
          <w:szCs w:val="20"/>
        </w:rPr>
        <w:sym w:font="Symbol" w:char="F0B7"/>
      </w:r>
      <w:r w:rsidRPr="0086466F">
        <w:rPr>
          <w:sz w:val="20"/>
          <w:szCs w:val="20"/>
        </w:rPr>
        <w:t xml:space="preserve"> </w:t>
      </w:r>
      <w:r w:rsidRPr="0086466F">
        <w:rPr>
          <w:b/>
          <w:sz w:val="20"/>
          <w:szCs w:val="20"/>
        </w:rPr>
        <w:t xml:space="preserve">Έντυπα </w:t>
      </w:r>
      <w:r w:rsidRPr="0086466F">
        <w:rPr>
          <w:sz w:val="20"/>
          <w:szCs w:val="20"/>
        </w:rPr>
        <w:t>ξένων Πανεπιστημίων, Μουσείων και Ιδιωτικών Συλλογών</w:t>
      </w:r>
      <w:r w:rsidR="00690D2E" w:rsidRPr="0086466F">
        <w:rPr>
          <w:sz w:val="20"/>
          <w:szCs w:val="20"/>
        </w:rPr>
        <w:t>.</w:t>
      </w:r>
    </w:p>
    <w:p w:rsidR="00E57AF8" w:rsidRPr="0086466F" w:rsidRDefault="00E57AF8" w:rsidP="00A85FED">
      <w:pPr>
        <w:jc w:val="both"/>
        <w:rPr>
          <w:sz w:val="20"/>
          <w:szCs w:val="20"/>
        </w:rPr>
      </w:pPr>
      <w:r w:rsidRPr="0086466F">
        <w:rPr>
          <w:sz w:val="20"/>
          <w:szCs w:val="20"/>
        </w:rPr>
        <w:t xml:space="preserve"> </w:t>
      </w:r>
      <w:r w:rsidRPr="0086466F">
        <w:rPr>
          <w:sz w:val="20"/>
          <w:szCs w:val="20"/>
        </w:rPr>
        <w:sym w:font="Symbol" w:char="F0B7"/>
      </w:r>
      <w:r w:rsidRPr="0086466F">
        <w:rPr>
          <w:sz w:val="20"/>
          <w:szCs w:val="20"/>
        </w:rPr>
        <w:t xml:space="preserve"> </w:t>
      </w:r>
      <w:r w:rsidRPr="0086466F">
        <w:rPr>
          <w:b/>
          <w:sz w:val="20"/>
          <w:szCs w:val="20"/>
        </w:rPr>
        <w:t>Ειδικές συλλογές</w:t>
      </w:r>
      <w:r w:rsidRPr="0086466F">
        <w:rPr>
          <w:sz w:val="20"/>
          <w:szCs w:val="20"/>
        </w:rPr>
        <w:t xml:space="preserve"> αποτελούμενες από παλαιά και σπάνια βιβλία, χειρόγραφα, κώδικες, θεατρικά προγράμματα</w:t>
      </w:r>
      <w:r w:rsidR="00690D2E" w:rsidRPr="0086466F">
        <w:rPr>
          <w:sz w:val="20"/>
          <w:szCs w:val="20"/>
        </w:rPr>
        <w:t>.</w:t>
      </w:r>
    </w:p>
    <w:p w:rsidR="00E57AF8" w:rsidRPr="0086466F" w:rsidRDefault="00E57AF8" w:rsidP="00A85FED">
      <w:pPr>
        <w:jc w:val="both"/>
        <w:rPr>
          <w:sz w:val="20"/>
          <w:szCs w:val="20"/>
        </w:rPr>
      </w:pPr>
      <w:r w:rsidRPr="0086466F">
        <w:rPr>
          <w:sz w:val="20"/>
          <w:szCs w:val="20"/>
        </w:rPr>
        <w:t xml:space="preserve"> </w:t>
      </w:r>
      <w:r w:rsidRPr="0086466F">
        <w:rPr>
          <w:sz w:val="20"/>
          <w:szCs w:val="20"/>
        </w:rPr>
        <w:sym w:font="Symbol" w:char="F0B7"/>
      </w:r>
      <w:r w:rsidRPr="0086466F">
        <w:rPr>
          <w:sz w:val="20"/>
          <w:szCs w:val="20"/>
        </w:rPr>
        <w:t xml:space="preserve"> </w:t>
      </w:r>
      <w:r w:rsidRPr="0086466F">
        <w:rPr>
          <w:b/>
          <w:sz w:val="20"/>
          <w:szCs w:val="20"/>
        </w:rPr>
        <w:t>Οπτικοακουστικό υλικό</w:t>
      </w:r>
      <w:r w:rsidRPr="0086466F">
        <w:rPr>
          <w:sz w:val="20"/>
          <w:szCs w:val="20"/>
        </w:rPr>
        <w:t xml:space="preserve">, δίσκους, κασέτες, οπτικούς δίσκους CD ROM, DVD ROM, ακουστικούς δίσκους, πολυμέσα, βιντεοταινίες, </w:t>
      </w:r>
      <w:proofErr w:type="spellStart"/>
      <w:r w:rsidRPr="0086466F">
        <w:rPr>
          <w:sz w:val="20"/>
          <w:szCs w:val="20"/>
        </w:rPr>
        <w:t>φιλμς</w:t>
      </w:r>
      <w:proofErr w:type="spellEnd"/>
      <w:r w:rsidRPr="0086466F">
        <w:rPr>
          <w:sz w:val="20"/>
          <w:szCs w:val="20"/>
        </w:rPr>
        <w:t xml:space="preserve">, διαφάνειες, κ.ά. </w:t>
      </w:r>
    </w:p>
    <w:p w:rsidR="00DB349E" w:rsidRPr="0086466F" w:rsidRDefault="00E57AF8" w:rsidP="00A85FED">
      <w:pPr>
        <w:jc w:val="both"/>
        <w:rPr>
          <w:sz w:val="20"/>
          <w:szCs w:val="20"/>
        </w:rPr>
      </w:pPr>
      <w:r w:rsidRPr="0086466F">
        <w:rPr>
          <w:sz w:val="20"/>
          <w:szCs w:val="20"/>
        </w:rPr>
        <w:sym w:font="Symbol" w:char="F0B7"/>
      </w:r>
      <w:r w:rsidRPr="0086466F">
        <w:rPr>
          <w:sz w:val="20"/>
          <w:szCs w:val="20"/>
        </w:rPr>
        <w:t xml:space="preserve"> </w:t>
      </w:r>
      <w:r w:rsidRPr="0086466F">
        <w:rPr>
          <w:b/>
          <w:sz w:val="20"/>
          <w:szCs w:val="20"/>
        </w:rPr>
        <w:t>Ηλεκτρονικές βάσεις δεδομένων</w:t>
      </w:r>
      <w:r w:rsidRPr="0086466F">
        <w:rPr>
          <w:sz w:val="20"/>
          <w:szCs w:val="20"/>
        </w:rPr>
        <w:t xml:space="preserve"> με ήχους, εικόνες, ψηφιακές βιβλιογραφίες ή πλήρη κείμενα, είτε σε </w:t>
      </w:r>
      <w:proofErr w:type="spellStart"/>
      <w:r w:rsidRPr="0086466F">
        <w:rPr>
          <w:sz w:val="20"/>
          <w:szCs w:val="20"/>
        </w:rPr>
        <w:t>on</w:t>
      </w:r>
      <w:proofErr w:type="spellEnd"/>
      <w:r w:rsidRPr="0086466F">
        <w:rPr>
          <w:sz w:val="20"/>
          <w:szCs w:val="20"/>
        </w:rPr>
        <w:t>-</w:t>
      </w:r>
      <w:proofErr w:type="spellStart"/>
      <w:r w:rsidRPr="0086466F">
        <w:rPr>
          <w:sz w:val="20"/>
          <w:szCs w:val="20"/>
        </w:rPr>
        <w:t>line</w:t>
      </w:r>
      <w:proofErr w:type="spellEnd"/>
      <w:r w:rsidRPr="0086466F">
        <w:rPr>
          <w:sz w:val="20"/>
          <w:szCs w:val="20"/>
        </w:rPr>
        <w:t xml:space="preserve"> σύνδεση είτε σε μορφή CD ROM</w:t>
      </w:r>
      <w:r w:rsidR="00DB349E" w:rsidRPr="0086466F">
        <w:rPr>
          <w:sz w:val="20"/>
          <w:szCs w:val="20"/>
        </w:rPr>
        <w:t>, ηλεκτρονικές πηγές:</w:t>
      </w:r>
    </w:p>
    <w:tbl>
      <w:tblPr>
        <w:tblW w:w="0" w:type="auto"/>
        <w:tblCellSpacing w:w="15" w:type="dxa"/>
        <w:tblCellMar>
          <w:top w:w="15" w:type="dxa"/>
          <w:left w:w="15" w:type="dxa"/>
          <w:bottom w:w="15" w:type="dxa"/>
          <w:right w:w="15" w:type="dxa"/>
        </w:tblCellMar>
        <w:tblLook w:val="04A0"/>
      </w:tblPr>
      <w:tblGrid>
        <w:gridCol w:w="3285"/>
        <w:gridCol w:w="5111"/>
      </w:tblGrid>
      <w:tr w:rsidR="00DB349E" w:rsidRPr="0086466F" w:rsidTr="00675DD7">
        <w:trPr>
          <w:tblCellSpacing w:w="15" w:type="dxa"/>
        </w:trPr>
        <w:tc>
          <w:tcPr>
            <w:tcW w:w="0" w:type="auto"/>
            <w:vAlign w:val="center"/>
            <w:hideMark/>
          </w:tcPr>
          <w:p w:rsidR="00DB349E" w:rsidRPr="0086466F" w:rsidRDefault="00DB349E" w:rsidP="00A85FED">
            <w:pPr>
              <w:jc w:val="both"/>
              <w:rPr>
                <w:sz w:val="20"/>
                <w:szCs w:val="20"/>
              </w:rPr>
            </w:pPr>
            <w:r w:rsidRPr="0086466F">
              <w:rPr>
                <w:noProof/>
                <w:sz w:val="20"/>
                <w:szCs w:val="20"/>
                <w:lang w:eastAsia="el-GR"/>
              </w:rPr>
              <w:drawing>
                <wp:inline distT="0" distB="0" distL="0" distR="0">
                  <wp:extent cx="904875" cy="428625"/>
                  <wp:effectExtent l="0" t="0" r="9525" b="9525"/>
                  <wp:docPr id="6" name="Εικόνα 6" descr="http://library.uop.gr/images/pq_logo_sm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library.uop.gr/images/pq_logo_sml.gif"/>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4875" cy="428625"/>
                          </a:xfrm>
                          <a:prstGeom prst="rect">
                            <a:avLst/>
                          </a:prstGeom>
                          <a:noFill/>
                          <a:ln>
                            <a:noFill/>
                          </a:ln>
                        </pic:spPr>
                      </pic:pic>
                    </a:graphicData>
                  </a:graphic>
                </wp:inline>
              </w:drawing>
            </w:r>
          </w:p>
        </w:tc>
        <w:tc>
          <w:tcPr>
            <w:tcW w:w="0" w:type="auto"/>
            <w:vAlign w:val="center"/>
            <w:hideMark/>
          </w:tcPr>
          <w:p w:rsidR="00DB349E" w:rsidRPr="0086466F" w:rsidRDefault="00DB349E" w:rsidP="00A85FED">
            <w:pPr>
              <w:jc w:val="both"/>
              <w:rPr>
                <w:sz w:val="20"/>
                <w:szCs w:val="20"/>
              </w:rPr>
            </w:pPr>
            <w:r w:rsidRPr="0086466F">
              <w:rPr>
                <w:sz w:val="20"/>
                <w:szCs w:val="20"/>
              </w:rPr>
              <w:t> </w:t>
            </w:r>
            <w:proofErr w:type="spellStart"/>
            <w:r w:rsidR="00F91B1C">
              <w:fldChar w:fldCharType="begin"/>
            </w:r>
            <w:r w:rsidR="00C43D17">
              <w:instrText>HYPERLINK "http://search.proquest.com/pao" \t "_blank"</w:instrText>
            </w:r>
            <w:r w:rsidR="00F91B1C">
              <w:fldChar w:fldCharType="separate"/>
            </w:r>
            <w:r w:rsidRPr="0086466F">
              <w:rPr>
                <w:rStyle w:val="-"/>
                <w:sz w:val="20"/>
                <w:szCs w:val="20"/>
              </w:rPr>
              <w:t>Periodicals</w:t>
            </w:r>
            <w:proofErr w:type="spellEnd"/>
            <w:r w:rsidRPr="0086466F">
              <w:rPr>
                <w:rStyle w:val="-"/>
                <w:sz w:val="20"/>
                <w:szCs w:val="20"/>
              </w:rPr>
              <w:t xml:space="preserve"> </w:t>
            </w:r>
            <w:proofErr w:type="spellStart"/>
            <w:r w:rsidRPr="0086466F">
              <w:rPr>
                <w:rStyle w:val="-"/>
                <w:sz w:val="20"/>
                <w:szCs w:val="20"/>
              </w:rPr>
              <w:t>Archive</w:t>
            </w:r>
            <w:proofErr w:type="spellEnd"/>
            <w:r w:rsidRPr="0086466F">
              <w:rPr>
                <w:rStyle w:val="-"/>
                <w:sz w:val="20"/>
                <w:szCs w:val="20"/>
              </w:rPr>
              <w:t xml:space="preserve"> </w:t>
            </w:r>
            <w:proofErr w:type="spellStart"/>
            <w:r w:rsidRPr="0086466F">
              <w:rPr>
                <w:rStyle w:val="-"/>
                <w:sz w:val="20"/>
                <w:szCs w:val="20"/>
              </w:rPr>
              <w:t>Online</w:t>
            </w:r>
            <w:proofErr w:type="spellEnd"/>
            <w:r w:rsidRPr="0086466F">
              <w:rPr>
                <w:rStyle w:val="-"/>
                <w:sz w:val="20"/>
                <w:szCs w:val="20"/>
              </w:rPr>
              <w:t xml:space="preserve"> : </w:t>
            </w:r>
            <w:proofErr w:type="spellStart"/>
            <w:r w:rsidRPr="0086466F">
              <w:rPr>
                <w:rStyle w:val="-"/>
                <w:sz w:val="20"/>
                <w:szCs w:val="20"/>
              </w:rPr>
              <w:t>collection</w:t>
            </w:r>
            <w:proofErr w:type="spellEnd"/>
            <w:r w:rsidRPr="0086466F">
              <w:rPr>
                <w:rStyle w:val="-"/>
                <w:sz w:val="20"/>
                <w:szCs w:val="20"/>
              </w:rPr>
              <w:t xml:space="preserve"> 2,3 και 4 (για τέχνες, ανθρωπιστικές και κοινωνικές επιστήμες)</w:t>
            </w:r>
            <w:r w:rsidR="00F91B1C">
              <w:fldChar w:fldCharType="end"/>
            </w:r>
          </w:p>
          <w:p w:rsidR="00DB349E" w:rsidRPr="0086466F" w:rsidRDefault="00DB349E" w:rsidP="00A85FED">
            <w:pPr>
              <w:jc w:val="both"/>
              <w:rPr>
                <w:color w:val="4472C4" w:themeColor="accent5"/>
                <w:sz w:val="20"/>
                <w:szCs w:val="20"/>
              </w:rPr>
            </w:pPr>
            <w:r w:rsidRPr="0086466F">
              <w:rPr>
                <w:color w:val="4472C4" w:themeColor="accent5"/>
                <w:sz w:val="20"/>
                <w:szCs w:val="20"/>
              </w:rPr>
              <w:t> </w:t>
            </w:r>
            <w:hyperlink r:id="rId18" w:history="1">
              <w:r w:rsidR="00AF4F3C" w:rsidRPr="0086466F">
                <w:rPr>
                  <w:rStyle w:val="-"/>
                  <w:sz w:val="20"/>
                  <w:szCs w:val="20"/>
                </w:rPr>
                <w:t>https://search.proquest.com/pao/</w:t>
              </w:r>
            </w:hyperlink>
            <w:r w:rsidR="00AF4F3C" w:rsidRPr="0086466F">
              <w:rPr>
                <w:color w:val="4472C4" w:themeColor="accent5"/>
                <w:sz w:val="20"/>
                <w:szCs w:val="20"/>
              </w:rPr>
              <w:t xml:space="preserve"> </w:t>
            </w:r>
          </w:p>
          <w:p w:rsidR="00AF4F3C" w:rsidRPr="0086466F" w:rsidRDefault="00AF4F3C" w:rsidP="00A85FED">
            <w:pPr>
              <w:jc w:val="both"/>
              <w:rPr>
                <w:sz w:val="20"/>
                <w:szCs w:val="20"/>
              </w:rPr>
            </w:pPr>
          </w:p>
        </w:tc>
      </w:tr>
      <w:tr w:rsidR="00DB349E" w:rsidRPr="0086466F" w:rsidTr="00675DD7">
        <w:trPr>
          <w:tblCellSpacing w:w="15" w:type="dxa"/>
        </w:trPr>
        <w:tc>
          <w:tcPr>
            <w:tcW w:w="0" w:type="auto"/>
            <w:vAlign w:val="center"/>
            <w:hideMark/>
          </w:tcPr>
          <w:p w:rsidR="00DB349E" w:rsidRPr="0086466F" w:rsidRDefault="00DB349E" w:rsidP="00A85FED">
            <w:pPr>
              <w:jc w:val="both"/>
              <w:rPr>
                <w:sz w:val="20"/>
                <w:szCs w:val="20"/>
              </w:rPr>
            </w:pPr>
            <w:r w:rsidRPr="0086466F">
              <w:rPr>
                <w:noProof/>
                <w:sz w:val="20"/>
                <w:szCs w:val="20"/>
                <w:lang w:eastAsia="el-GR"/>
              </w:rPr>
              <w:drawing>
                <wp:inline distT="0" distB="0" distL="0" distR="0">
                  <wp:extent cx="2038350" cy="600075"/>
                  <wp:effectExtent l="0" t="0" r="0" b="9525"/>
                  <wp:docPr id="5" name="Εικόνα 5" descr="http://library.uop.gr/images/h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library.uop.gr/images/heal.jpg"/>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38350" cy="600075"/>
                          </a:xfrm>
                          <a:prstGeom prst="rect">
                            <a:avLst/>
                          </a:prstGeom>
                          <a:noFill/>
                          <a:ln>
                            <a:noFill/>
                          </a:ln>
                        </pic:spPr>
                      </pic:pic>
                    </a:graphicData>
                  </a:graphic>
                </wp:inline>
              </w:drawing>
            </w:r>
          </w:p>
        </w:tc>
        <w:tc>
          <w:tcPr>
            <w:tcW w:w="0" w:type="auto"/>
            <w:vAlign w:val="center"/>
            <w:hideMark/>
          </w:tcPr>
          <w:p w:rsidR="00DB349E" w:rsidRPr="0086466F" w:rsidRDefault="00F91B1C" w:rsidP="00A85FED">
            <w:pPr>
              <w:jc w:val="both"/>
              <w:rPr>
                <w:sz w:val="20"/>
                <w:szCs w:val="20"/>
              </w:rPr>
            </w:pPr>
            <w:hyperlink r:id="rId20" w:tgtFrame="_blank" w:history="1">
              <w:r w:rsidR="00DB349E" w:rsidRPr="0086466F">
                <w:rPr>
                  <w:rStyle w:val="-"/>
                  <w:sz w:val="20"/>
                  <w:szCs w:val="20"/>
                </w:rPr>
                <w:t xml:space="preserve">Κοινοπραξία Ελληνικών Ακαδημαϊκών Βιβλιοθηκών </w:t>
              </w:r>
              <w:proofErr w:type="spellStart"/>
              <w:r w:rsidR="00DB349E" w:rsidRPr="0086466F">
                <w:rPr>
                  <w:rStyle w:val="-"/>
                  <w:sz w:val="20"/>
                  <w:szCs w:val="20"/>
                </w:rPr>
                <w:t>Heal</w:t>
              </w:r>
              <w:proofErr w:type="spellEnd"/>
              <w:r w:rsidR="00DB349E" w:rsidRPr="0086466F">
                <w:rPr>
                  <w:rStyle w:val="-"/>
                  <w:sz w:val="20"/>
                  <w:szCs w:val="20"/>
                </w:rPr>
                <w:t>-</w:t>
              </w:r>
              <w:proofErr w:type="spellStart"/>
              <w:r w:rsidR="00DB349E" w:rsidRPr="0086466F">
                <w:rPr>
                  <w:rStyle w:val="-"/>
                  <w:sz w:val="20"/>
                  <w:szCs w:val="20"/>
                </w:rPr>
                <w:t>link</w:t>
              </w:r>
              <w:proofErr w:type="spellEnd"/>
              <w:r w:rsidR="00DB349E" w:rsidRPr="0086466F">
                <w:rPr>
                  <w:rStyle w:val="-"/>
                  <w:sz w:val="20"/>
                  <w:szCs w:val="20"/>
                </w:rPr>
                <w:t xml:space="preserve"> για πρόσβαση σε ξενόγλωσσες ηλεκτρονικές βάσεις και περιοδικά</w:t>
              </w:r>
            </w:hyperlink>
          </w:p>
          <w:p w:rsidR="00DB349E" w:rsidRPr="0086466F" w:rsidRDefault="00DB349E" w:rsidP="00A85FED">
            <w:pPr>
              <w:jc w:val="both"/>
              <w:rPr>
                <w:sz w:val="20"/>
                <w:szCs w:val="20"/>
              </w:rPr>
            </w:pPr>
            <w:r w:rsidRPr="0086466F">
              <w:rPr>
                <w:sz w:val="20"/>
                <w:szCs w:val="20"/>
              </w:rPr>
              <w:t> </w:t>
            </w:r>
            <w:hyperlink r:id="rId21" w:history="1">
              <w:r w:rsidR="00AF4F3C" w:rsidRPr="0086466F">
                <w:rPr>
                  <w:rStyle w:val="-"/>
                  <w:sz w:val="20"/>
                  <w:szCs w:val="20"/>
                </w:rPr>
                <w:t>https://www.heal-link.gr/</w:t>
              </w:r>
            </w:hyperlink>
            <w:r w:rsidR="00AF4F3C" w:rsidRPr="0086466F">
              <w:rPr>
                <w:sz w:val="20"/>
                <w:szCs w:val="20"/>
              </w:rPr>
              <w:t xml:space="preserve"> </w:t>
            </w:r>
          </w:p>
          <w:p w:rsidR="00AF4F3C" w:rsidRPr="0086466F" w:rsidRDefault="00AF4F3C" w:rsidP="00A85FED">
            <w:pPr>
              <w:jc w:val="both"/>
              <w:rPr>
                <w:sz w:val="20"/>
                <w:szCs w:val="20"/>
              </w:rPr>
            </w:pPr>
          </w:p>
        </w:tc>
      </w:tr>
      <w:tr w:rsidR="00DB349E" w:rsidRPr="0086466F" w:rsidTr="00675DD7">
        <w:trPr>
          <w:tblCellSpacing w:w="15" w:type="dxa"/>
        </w:trPr>
        <w:tc>
          <w:tcPr>
            <w:tcW w:w="0" w:type="auto"/>
            <w:vAlign w:val="center"/>
            <w:hideMark/>
          </w:tcPr>
          <w:p w:rsidR="00DB349E" w:rsidRPr="0086466F" w:rsidRDefault="00DB349E" w:rsidP="00A85FED">
            <w:pPr>
              <w:jc w:val="both"/>
              <w:rPr>
                <w:sz w:val="20"/>
                <w:szCs w:val="20"/>
              </w:rPr>
            </w:pPr>
            <w:r w:rsidRPr="0086466F">
              <w:rPr>
                <w:noProof/>
                <w:sz w:val="20"/>
                <w:szCs w:val="20"/>
                <w:lang w:eastAsia="el-GR"/>
              </w:rPr>
              <w:lastRenderedPageBreak/>
              <w:drawing>
                <wp:inline distT="0" distB="0" distL="0" distR="0">
                  <wp:extent cx="485775" cy="676275"/>
                  <wp:effectExtent l="0" t="0" r="9525" b="9525"/>
                  <wp:docPr id="4" name="Εικόνα 4" descr="http://library.uop.gr/images/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library.uop.gr/images/stor.jpg"/>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676275"/>
                          </a:xfrm>
                          <a:prstGeom prst="rect">
                            <a:avLst/>
                          </a:prstGeom>
                          <a:noFill/>
                          <a:ln>
                            <a:noFill/>
                          </a:ln>
                        </pic:spPr>
                      </pic:pic>
                    </a:graphicData>
                  </a:graphic>
                </wp:inline>
              </w:drawing>
            </w:r>
          </w:p>
        </w:tc>
        <w:tc>
          <w:tcPr>
            <w:tcW w:w="0" w:type="auto"/>
            <w:vAlign w:val="center"/>
            <w:hideMark/>
          </w:tcPr>
          <w:p w:rsidR="00DB349E" w:rsidRPr="0086466F" w:rsidRDefault="00F91B1C" w:rsidP="00A85FED">
            <w:pPr>
              <w:jc w:val="both"/>
              <w:rPr>
                <w:rStyle w:val="-"/>
                <w:sz w:val="20"/>
                <w:szCs w:val="20"/>
              </w:rPr>
            </w:pPr>
            <w:hyperlink r:id="rId23" w:tgtFrame="_blank" w:history="1">
              <w:r w:rsidR="00DB349E" w:rsidRPr="0086466F">
                <w:rPr>
                  <w:rStyle w:val="-"/>
                  <w:sz w:val="20"/>
                  <w:szCs w:val="20"/>
                  <w:lang w:val="en-US"/>
                </w:rPr>
                <w:t>JSTOR</w:t>
              </w:r>
            </w:hyperlink>
          </w:p>
          <w:p w:rsidR="00AF4F3C" w:rsidRPr="0086466F" w:rsidRDefault="00F91B1C" w:rsidP="00A85FED">
            <w:pPr>
              <w:jc w:val="both"/>
              <w:rPr>
                <w:sz w:val="20"/>
                <w:szCs w:val="20"/>
              </w:rPr>
            </w:pPr>
            <w:hyperlink r:id="rId24" w:history="1">
              <w:r w:rsidR="00AF4F3C" w:rsidRPr="0086466F">
                <w:rPr>
                  <w:rStyle w:val="-"/>
                  <w:sz w:val="20"/>
                  <w:szCs w:val="20"/>
                  <w:lang w:val="en-US"/>
                </w:rPr>
                <w:t>https</w:t>
              </w:r>
              <w:r w:rsidR="00AF4F3C" w:rsidRPr="0086466F">
                <w:rPr>
                  <w:rStyle w:val="-"/>
                  <w:sz w:val="20"/>
                  <w:szCs w:val="20"/>
                </w:rPr>
                <w:t>://</w:t>
              </w:r>
              <w:r w:rsidR="00AF4F3C" w:rsidRPr="0086466F">
                <w:rPr>
                  <w:rStyle w:val="-"/>
                  <w:sz w:val="20"/>
                  <w:szCs w:val="20"/>
                  <w:lang w:val="en-US"/>
                </w:rPr>
                <w:t>www</w:t>
              </w:r>
              <w:r w:rsidR="00AF4F3C" w:rsidRPr="0086466F">
                <w:rPr>
                  <w:rStyle w:val="-"/>
                  <w:sz w:val="20"/>
                  <w:szCs w:val="20"/>
                </w:rPr>
                <w:t>.</w:t>
              </w:r>
              <w:proofErr w:type="spellStart"/>
              <w:r w:rsidR="00AF4F3C" w:rsidRPr="0086466F">
                <w:rPr>
                  <w:rStyle w:val="-"/>
                  <w:sz w:val="20"/>
                  <w:szCs w:val="20"/>
                  <w:lang w:val="en-US"/>
                </w:rPr>
                <w:t>jstor</w:t>
              </w:r>
              <w:proofErr w:type="spellEnd"/>
              <w:r w:rsidR="00AF4F3C" w:rsidRPr="0086466F">
                <w:rPr>
                  <w:rStyle w:val="-"/>
                  <w:sz w:val="20"/>
                  <w:szCs w:val="20"/>
                </w:rPr>
                <w:t>.</w:t>
              </w:r>
              <w:r w:rsidR="00AF4F3C" w:rsidRPr="0086466F">
                <w:rPr>
                  <w:rStyle w:val="-"/>
                  <w:sz w:val="20"/>
                  <w:szCs w:val="20"/>
                  <w:lang w:val="en-US"/>
                </w:rPr>
                <w:t>org</w:t>
              </w:r>
              <w:r w:rsidR="00AF4F3C" w:rsidRPr="0086466F">
                <w:rPr>
                  <w:rStyle w:val="-"/>
                  <w:sz w:val="20"/>
                  <w:szCs w:val="20"/>
                </w:rPr>
                <w:t>/</w:t>
              </w:r>
            </w:hyperlink>
            <w:r w:rsidR="00AF4F3C" w:rsidRPr="0086466F">
              <w:rPr>
                <w:sz w:val="20"/>
                <w:szCs w:val="20"/>
              </w:rPr>
              <w:t xml:space="preserve"> </w:t>
            </w:r>
          </w:p>
        </w:tc>
      </w:tr>
    </w:tbl>
    <w:p w:rsidR="00E57AF8" w:rsidRDefault="00E57AF8" w:rsidP="00A85FED">
      <w:pPr>
        <w:jc w:val="both"/>
        <w:rPr>
          <w:sz w:val="20"/>
          <w:szCs w:val="20"/>
        </w:rPr>
      </w:pPr>
      <w:r w:rsidRPr="0086466F">
        <w:rPr>
          <w:sz w:val="20"/>
          <w:szCs w:val="20"/>
        </w:rPr>
        <w:t xml:space="preserve"> </w:t>
      </w:r>
      <w:r w:rsidRPr="0086466F">
        <w:rPr>
          <w:sz w:val="20"/>
          <w:szCs w:val="20"/>
        </w:rPr>
        <w:sym w:font="Symbol" w:char="F0B7"/>
      </w:r>
      <w:r w:rsidRPr="0086466F">
        <w:rPr>
          <w:sz w:val="20"/>
          <w:szCs w:val="20"/>
        </w:rPr>
        <w:t xml:space="preserve"> </w:t>
      </w:r>
      <w:r w:rsidRPr="0086466F">
        <w:rPr>
          <w:b/>
          <w:sz w:val="20"/>
          <w:szCs w:val="20"/>
        </w:rPr>
        <w:t>Λογισμικά πακέτα</w:t>
      </w:r>
      <w:r w:rsidRPr="0086466F">
        <w:rPr>
          <w:sz w:val="20"/>
          <w:szCs w:val="20"/>
        </w:rPr>
        <w:t xml:space="preserve"> (επεξεργασίας κειμένων, γραφικά, πακέτα στατιστικής επεξεργασίας, </w:t>
      </w:r>
      <w:proofErr w:type="spellStart"/>
      <w:r w:rsidRPr="0086466F">
        <w:rPr>
          <w:sz w:val="20"/>
          <w:szCs w:val="20"/>
        </w:rPr>
        <w:t>κ.ά</w:t>
      </w:r>
      <w:proofErr w:type="spellEnd"/>
      <w:r w:rsidR="000B7C7C" w:rsidRPr="0086466F">
        <w:rPr>
          <w:sz w:val="20"/>
          <w:szCs w:val="20"/>
        </w:rPr>
        <w:t>)</w:t>
      </w:r>
      <w:r w:rsidRPr="0086466F">
        <w:rPr>
          <w:sz w:val="20"/>
          <w:szCs w:val="20"/>
        </w:rPr>
        <w:t>.</w:t>
      </w:r>
    </w:p>
    <w:p w:rsidR="00EB2807" w:rsidRPr="00607220" w:rsidRDefault="00607220" w:rsidP="00A85FED">
      <w:pPr>
        <w:jc w:val="both"/>
        <w:rPr>
          <w:sz w:val="20"/>
          <w:szCs w:val="20"/>
        </w:rPr>
      </w:pPr>
      <w:r>
        <w:rPr>
          <w:sz w:val="20"/>
          <w:szCs w:val="20"/>
        </w:rPr>
        <w:t>(</w:t>
      </w:r>
      <w:hyperlink r:id="rId25" w:history="1">
        <w:r w:rsidRPr="0079781B">
          <w:rPr>
            <w:rStyle w:val="-"/>
            <w:sz w:val="20"/>
            <w:szCs w:val="20"/>
            <w:lang w:val="en-US"/>
          </w:rPr>
          <w:t>http</w:t>
        </w:r>
        <w:r w:rsidRPr="00607220">
          <w:rPr>
            <w:rStyle w:val="-"/>
            <w:sz w:val="20"/>
            <w:szCs w:val="20"/>
          </w:rPr>
          <w:t>://</w:t>
        </w:r>
        <w:r w:rsidRPr="0079781B">
          <w:rPr>
            <w:rStyle w:val="-"/>
            <w:sz w:val="20"/>
            <w:szCs w:val="20"/>
            <w:lang w:val="en-US"/>
          </w:rPr>
          <w:t>library</w:t>
        </w:r>
        <w:r w:rsidRPr="00607220">
          <w:rPr>
            <w:rStyle w:val="-"/>
            <w:sz w:val="20"/>
            <w:szCs w:val="20"/>
          </w:rPr>
          <w:t>.</w:t>
        </w:r>
        <w:proofErr w:type="spellStart"/>
        <w:r w:rsidRPr="0079781B">
          <w:rPr>
            <w:rStyle w:val="-"/>
            <w:sz w:val="20"/>
            <w:szCs w:val="20"/>
            <w:lang w:val="en-US"/>
          </w:rPr>
          <w:t>uop</w:t>
        </w:r>
        <w:proofErr w:type="spellEnd"/>
        <w:r w:rsidRPr="00607220">
          <w:rPr>
            <w:rStyle w:val="-"/>
            <w:sz w:val="20"/>
            <w:szCs w:val="20"/>
          </w:rPr>
          <w:t>.</w:t>
        </w:r>
        <w:proofErr w:type="spellStart"/>
        <w:r w:rsidRPr="0079781B">
          <w:rPr>
            <w:rStyle w:val="-"/>
            <w:sz w:val="20"/>
            <w:szCs w:val="20"/>
            <w:lang w:val="en-US"/>
          </w:rPr>
          <w:t>gr</w:t>
        </w:r>
        <w:proofErr w:type="spellEnd"/>
      </w:hyperlink>
      <w:r w:rsidRPr="00607220">
        <w:rPr>
          <w:sz w:val="20"/>
          <w:szCs w:val="20"/>
        </w:rPr>
        <w:t xml:space="preserve"> </w:t>
      </w:r>
      <w:proofErr w:type="spellStart"/>
      <w:r w:rsidRPr="00607220">
        <w:rPr>
          <w:rFonts w:cstheme="minorHAnsi"/>
          <w:sz w:val="20"/>
          <w:szCs w:val="20"/>
        </w:rPr>
        <w:t>→</w:t>
      </w:r>
      <w:r>
        <w:rPr>
          <w:sz w:val="20"/>
          <w:szCs w:val="20"/>
        </w:rPr>
        <w:t>Υπηρεσίες</w:t>
      </w:r>
      <w:r w:rsidRPr="00607220">
        <w:rPr>
          <w:rFonts w:cstheme="minorHAnsi"/>
          <w:sz w:val="20"/>
          <w:szCs w:val="20"/>
        </w:rPr>
        <w:t>→</w:t>
      </w:r>
      <w:r>
        <w:rPr>
          <w:rFonts w:cstheme="minorHAnsi"/>
          <w:sz w:val="20"/>
          <w:szCs w:val="20"/>
        </w:rPr>
        <w:t>Κανονισμός</w:t>
      </w:r>
      <w:proofErr w:type="spellEnd"/>
      <w:r>
        <w:rPr>
          <w:rFonts w:cstheme="minorHAnsi"/>
          <w:sz w:val="20"/>
          <w:szCs w:val="20"/>
        </w:rPr>
        <w:t xml:space="preserve"> Λειτουργίας)</w:t>
      </w:r>
    </w:p>
    <w:p w:rsidR="00E06BA1" w:rsidRDefault="00EB2807" w:rsidP="00A85FED">
      <w:pPr>
        <w:jc w:val="both"/>
        <w:rPr>
          <w:b/>
          <w:sz w:val="20"/>
          <w:szCs w:val="20"/>
          <w:lang w:val="en-US"/>
        </w:rPr>
      </w:pPr>
      <w:r w:rsidRPr="00607220">
        <w:rPr>
          <w:b/>
          <w:sz w:val="20"/>
          <w:szCs w:val="20"/>
        </w:rPr>
        <w:t>Για περισσότερες πληροφορίες και καθοδήγηση, παρακαλούμε να απευθύνεστε στ</w:t>
      </w:r>
      <w:r w:rsidR="00F40FB1" w:rsidRPr="00607220">
        <w:rPr>
          <w:b/>
          <w:sz w:val="20"/>
          <w:szCs w:val="20"/>
        </w:rPr>
        <w:t>ο προσωπικό του παραρτήματος</w:t>
      </w:r>
      <w:r w:rsidRPr="00607220">
        <w:rPr>
          <w:b/>
          <w:sz w:val="20"/>
          <w:szCs w:val="20"/>
        </w:rPr>
        <w:t xml:space="preserve"> </w:t>
      </w:r>
      <w:r w:rsidR="00F40FB1" w:rsidRPr="00607220">
        <w:rPr>
          <w:b/>
          <w:sz w:val="20"/>
          <w:szCs w:val="20"/>
        </w:rPr>
        <w:t xml:space="preserve">της </w:t>
      </w:r>
      <w:r w:rsidRPr="00607220">
        <w:rPr>
          <w:b/>
          <w:sz w:val="20"/>
          <w:szCs w:val="20"/>
        </w:rPr>
        <w:t>βιβλιοθ</w:t>
      </w:r>
      <w:r w:rsidR="00F40FB1" w:rsidRPr="00607220">
        <w:rPr>
          <w:b/>
          <w:sz w:val="20"/>
          <w:szCs w:val="20"/>
        </w:rPr>
        <w:t>ή</w:t>
      </w:r>
      <w:r w:rsidRPr="00607220">
        <w:rPr>
          <w:b/>
          <w:sz w:val="20"/>
          <w:szCs w:val="20"/>
        </w:rPr>
        <w:t>κ</w:t>
      </w:r>
      <w:r w:rsidR="00F40FB1" w:rsidRPr="00607220">
        <w:rPr>
          <w:b/>
          <w:sz w:val="20"/>
          <w:szCs w:val="20"/>
        </w:rPr>
        <w:t xml:space="preserve">ης. </w:t>
      </w:r>
      <w:r w:rsidR="00416D53" w:rsidRPr="00607220">
        <w:rPr>
          <w:b/>
          <w:sz w:val="20"/>
          <w:szCs w:val="20"/>
        </w:rPr>
        <w:t>Συντακτική ομάδα: Αναστασοπούλου Νίκη, Ιωάννα Μαρκέ</w:t>
      </w:r>
      <w:r w:rsidR="004D11FC" w:rsidRPr="00607220">
        <w:rPr>
          <w:b/>
          <w:sz w:val="20"/>
          <w:szCs w:val="20"/>
        </w:rPr>
        <w:t>λ</w:t>
      </w:r>
      <w:r w:rsidR="00416D53" w:rsidRPr="00607220">
        <w:rPr>
          <w:b/>
          <w:sz w:val="20"/>
          <w:szCs w:val="20"/>
        </w:rPr>
        <w:t xml:space="preserve">λου, Κωνσταντίνα </w:t>
      </w:r>
      <w:proofErr w:type="spellStart"/>
      <w:r w:rsidR="00416D53" w:rsidRPr="00607220">
        <w:rPr>
          <w:b/>
          <w:sz w:val="20"/>
          <w:szCs w:val="20"/>
        </w:rPr>
        <w:t>Γεωργοπούλου</w:t>
      </w:r>
      <w:proofErr w:type="spellEnd"/>
      <w:r w:rsidR="004D11FC" w:rsidRPr="00607220">
        <w:rPr>
          <w:b/>
          <w:sz w:val="20"/>
          <w:szCs w:val="20"/>
        </w:rPr>
        <w:t>.</w:t>
      </w:r>
      <w:r w:rsidR="00416D53" w:rsidRPr="00607220">
        <w:rPr>
          <w:b/>
          <w:sz w:val="20"/>
          <w:szCs w:val="20"/>
        </w:rPr>
        <w:t xml:space="preserve"> </w:t>
      </w:r>
    </w:p>
    <w:p w:rsidR="00AE3355" w:rsidRDefault="00AE3355" w:rsidP="00A85FED">
      <w:pPr>
        <w:jc w:val="both"/>
        <w:rPr>
          <w:b/>
          <w:sz w:val="20"/>
          <w:szCs w:val="20"/>
          <w:lang w:val="en-US"/>
        </w:rPr>
      </w:pPr>
    </w:p>
    <w:sectPr w:rsidR="00AE3355" w:rsidSect="00C43D17">
      <w:footerReference w:type="default" r:id="rId2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B81" w:rsidRDefault="00CB1B81" w:rsidP="00541408">
      <w:pPr>
        <w:spacing w:after="0" w:line="240" w:lineRule="auto"/>
      </w:pPr>
      <w:r>
        <w:separator/>
      </w:r>
    </w:p>
  </w:endnote>
  <w:endnote w:type="continuationSeparator" w:id="0">
    <w:p w:rsidR="00CB1B81" w:rsidRDefault="00CB1B81" w:rsidP="005414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0196466"/>
      <w:docPartObj>
        <w:docPartGallery w:val="Page Numbers (Bottom of Page)"/>
        <w:docPartUnique/>
      </w:docPartObj>
    </w:sdtPr>
    <w:sdtContent>
      <w:p w:rsidR="00541408" w:rsidRDefault="00F91B1C">
        <w:pPr>
          <w:pStyle w:val="a5"/>
          <w:jc w:val="right"/>
        </w:pPr>
        <w:r>
          <w:fldChar w:fldCharType="begin"/>
        </w:r>
        <w:r w:rsidR="00541408">
          <w:instrText>PAGE   \* MERGEFORMAT</w:instrText>
        </w:r>
        <w:r>
          <w:fldChar w:fldCharType="separate"/>
        </w:r>
        <w:r w:rsidR="0023286B">
          <w:rPr>
            <w:noProof/>
          </w:rPr>
          <w:t>1</w:t>
        </w:r>
        <w:r>
          <w:fldChar w:fldCharType="end"/>
        </w:r>
      </w:p>
    </w:sdtContent>
  </w:sdt>
  <w:p w:rsidR="00541408" w:rsidRDefault="0054140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B81" w:rsidRDefault="00CB1B81" w:rsidP="00541408">
      <w:pPr>
        <w:spacing w:after="0" w:line="240" w:lineRule="auto"/>
      </w:pPr>
      <w:r>
        <w:separator/>
      </w:r>
    </w:p>
  </w:footnote>
  <w:footnote w:type="continuationSeparator" w:id="0">
    <w:p w:rsidR="00CB1B81" w:rsidRDefault="00CB1B81" w:rsidP="005414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048B"/>
    <w:multiLevelType w:val="hybridMultilevel"/>
    <w:tmpl w:val="EF344B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2F15370"/>
    <w:multiLevelType w:val="hybridMultilevel"/>
    <w:tmpl w:val="84CAD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B076E6D"/>
    <w:multiLevelType w:val="hybridMultilevel"/>
    <w:tmpl w:val="57F008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3364B54"/>
    <w:multiLevelType w:val="hybridMultilevel"/>
    <w:tmpl w:val="C974E9FC"/>
    <w:lvl w:ilvl="0" w:tplc="E8F8F11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rsids>
    <w:rsidRoot w:val="00164F4C"/>
    <w:rsid w:val="000240B0"/>
    <w:rsid w:val="00080E38"/>
    <w:rsid w:val="0009544B"/>
    <w:rsid w:val="000B0831"/>
    <w:rsid w:val="000B696C"/>
    <w:rsid w:val="000B7C7C"/>
    <w:rsid w:val="000C67AC"/>
    <w:rsid w:val="000D3E31"/>
    <w:rsid w:val="00164F4C"/>
    <w:rsid w:val="001672C8"/>
    <w:rsid w:val="0017298B"/>
    <w:rsid w:val="00180082"/>
    <w:rsid w:val="00196B05"/>
    <w:rsid w:val="001E361D"/>
    <w:rsid w:val="0023286B"/>
    <w:rsid w:val="00234233"/>
    <w:rsid w:val="00240130"/>
    <w:rsid w:val="002943B7"/>
    <w:rsid w:val="002A61AC"/>
    <w:rsid w:val="002C149A"/>
    <w:rsid w:val="002F5A34"/>
    <w:rsid w:val="003472F6"/>
    <w:rsid w:val="0035082C"/>
    <w:rsid w:val="00366339"/>
    <w:rsid w:val="003A0432"/>
    <w:rsid w:val="003B6836"/>
    <w:rsid w:val="003C4223"/>
    <w:rsid w:val="003D2EB6"/>
    <w:rsid w:val="003E3B86"/>
    <w:rsid w:val="003F68DB"/>
    <w:rsid w:val="00410D5C"/>
    <w:rsid w:val="00414F0C"/>
    <w:rsid w:val="00416D53"/>
    <w:rsid w:val="00427DBA"/>
    <w:rsid w:val="00463C76"/>
    <w:rsid w:val="0047482B"/>
    <w:rsid w:val="004D11FC"/>
    <w:rsid w:val="004D5EE9"/>
    <w:rsid w:val="004E7E17"/>
    <w:rsid w:val="00523B97"/>
    <w:rsid w:val="00525D3A"/>
    <w:rsid w:val="00541408"/>
    <w:rsid w:val="00565AE1"/>
    <w:rsid w:val="005A3540"/>
    <w:rsid w:val="005F36A1"/>
    <w:rsid w:val="00607220"/>
    <w:rsid w:val="0064646A"/>
    <w:rsid w:val="006605E0"/>
    <w:rsid w:val="00690D2E"/>
    <w:rsid w:val="006A3708"/>
    <w:rsid w:val="006F5016"/>
    <w:rsid w:val="007825DE"/>
    <w:rsid w:val="007B6005"/>
    <w:rsid w:val="007D4CE9"/>
    <w:rsid w:val="008014D9"/>
    <w:rsid w:val="008448E9"/>
    <w:rsid w:val="00844E84"/>
    <w:rsid w:val="0086466F"/>
    <w:rsid w:val="008A2B6F"/>
    <w:rsid w:val="008E7AC7"/>
    <w:rsid w:val="00901005"/>
    <w:rsid w:val="00984042"/>
    <w:rsid w:val="0098785E"/>
    <w:rsid w:val="009E0B4D"/>
    <w:rsid w:val="009E7418"/>
    <w:rsid w:val="00A002C9"/>
    <w:rsid w:val="00A34ACA"/>
    <w:rsid w:val="00A468A1"/>
    <w:rsid w:val="00A70408"/>
    <w:rsid w:val="00A85FED"/>
    <w:rsid w:val="00AD5533"/>
    <w:rsid w:val="00AE3355"/>
    <w:rsid w:val="00AF4F3C"/>
    <w:rsid w:val="00AF5D3F"/>
    <w:rsid w:val="00B6772F"/>
    <w:rsid w:val="00B70789"/>
    <w:rsid w:val="00B91EAB"/>
    <w:rsid w:val="00BA7422"/>
    <w:rsid w:val="00BB321A"/>
    <w:rsid w:val="00BC0155"/>
    <w:rsid w:val="00BC1E14"/>
    <w:rsid w:val="00C43D17"/>
    <w:rsid w:val="00C63DDE"/>
    <w:rsid w:val="00C94958"/>
    <w:rsid w:val="00CB1B81"/>
    <w:rsid w:val="00CC0B18"/>
    <w:rsid w:val="00CE704A"/>
    <w:rsid w:val="00CF7D59"/>
    <w:rsid w:val="00D00E6B"/>
    <w:rsid w:val="00D11ED1"/>
    <w:rsid w:val="00D23294"/>
    <w:rsid w:val="00D5799E"/>
    <w:rsid w:val="00DB349E"/>
    <w:rsid w:val="00DB3822"/>
    <w:rsid w:val="00DD52BA"/>
    <w:rsid w:val="00E06BA1"/>
    <w:rsid w:val="00E11D54"/>
    <w:rsid w:val="00E46AAA"/>
    <w:rsid w:val="00E57AF8"/>
    <w:rsid w:val="00E75CE6"/>
    <w:rsid w:val="00EB2350"/>
    <w:rsid w:val="00EB2807"/>
    <w:rsid w:val="00F15E01"/>
    <w:rsid w:val="00F228DF"/>
    <w:rsid w:val="00F40FB1"/>
    <w:rsid w:val="00F41140"/>
    <w:rsid w:val="00F6244B"/>
    <w:rsid w:val="00F91B1C"/>
    <w:rsid w:val="00FC30F3"/>
    <w:rsid w:val="00FF1C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D17"/>
  </w:style>
  <w:style w:type="paragraph" w:styleId="2">
    <w:name w:val="heading 2"/>
    <w:basedOn w:val="a"/>
    <w:next w:val="a"/>
    <w:link w:val="2Char"/>
    <w:uiPriority w:val="9"/>
    <w:semiHidden/>
    <w:unhideWhenUsed/>
    <w:qFormat/>
    <w:rsid w:val="00E57A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semiHidden/>
    <w:rsid w:val="00E57AF8"/>
    <w:rPr>
      <w:rFonts w:asciiTheme="majorHAnsi" w:eastAsiaTheme="majorEastAsia" w:hAnsiTheme="majorHAnsi" w:cstheme="majorBidi"/>
      <w:color w:val="2E74B5" w:themeColor="accent1" w:themeShade="BF"/>
      <w:sz w:val="26"/>
      <w:szCs w:val="26"/>
    </w:rPr>
  </w:style>
  <w:style w:type="character" w:styleId="-">
    <w:name w:val="Hyperlink"/>
    <w:basedOn w:val="a0"/>
    <w:uiPriority w:val="99"/>
    <w:unhideWhenUsed/>
    <w:rsid w:val="00E57AF8"/>
    <w:rPr>
      <w:color w:val="0563C1" w:themeColor="hyperlink"/>
      <w:u w:val="single"/>
    </w:rPr>
  </w:style>
  <w:style w:type="paragraph" w:styleId="a3">
    <w:name w:val="List Paragraph"/>
    <w:basedOn w:val="a"/>
    <w:uiPriority w:val="34"/>
    <w:qFormat/>
    <w:rsid w:val="00DB349E"/>
    <w:pPr>
      <w:ind w:left="720"/>
      <w:contextualSpacing/>
    </w:pPr>
  </w:style>
  <w:style w:type="paragraph" w:styleId="Web">
    <w:name w:val="Normal (Web)"/>
    <w:basedOn w:val="a"/>
    <w:uiPriority w:val="99"/>
    <w:semiHidden/>
    <w:unhideWhenUsed/>
    <w:rsid w:val="00901005"/>
    <w:rPr>
      <w:rFonts w:ascii="Times New Roman" w:hAnsi="Times New Roman" w:cs="Times New Roman"/>
      <w:sz w:val="24"/>
      <w:szCs w:val="24"/>
    </w:rPr>
  </w:style>
  <w:style w:type="paragraph" w:styleId="a4">
    <w:name w:val="header"/>
    <w:basedOn w:val="a"/>
    <w:link w:val="Char"/>
    <w:uiPriority w:val="99"/>
    <w:unhideWhenUsed/>
    <w:rsid w:val="00541408"/>
    <w:pPr>
      <w:tabs>
        <w:tab w:val="center" w:pos="4153"/>
        <w:tab w:val="right" w:pos="8306"/>
      </w:tabs>
      <w:spacing w:after="0" w:line="240" w:lineRule="auto"/>
    </w:pPr>
  </w:style>
  <w:style w:type="character" w:customStyle="1" w:styleId="Char">
    <w:name w:val="Κεφαλίδα Char"/>
    <w:basedOn w:val="a0"/>
    <w:link w:val="a4"/>
    <w:uiPriority w:val="99"/>
    <w:rsid w:val="00541408"/>
  </w:style>
  <w:style w:type="paragraph" w:styleId="a5">
    <w:name w:val="footer"/>
    <w:basedOn w:val="a"/>
    <w:link w:val="Char0"/>
    <w:uiPriority w:val="99"/>
    <w:unhideWhenUsed/>
    <w:rsid w:val="00541408"/>
    <w:pPr>
      <w:tabs>
        <w:tab w:val="center" w:pos="4153"/>
        <w:tab w:val="right" w:pos="8306"/>
      </w:tabs>
      <w:spacing w:after="0" w:line="240" w:lineRule="auto"/>
    </w:pPr>
  </w:style>
  <w:style w:type="character" w:customStyle="1" w:styleId="Char0">
    <w:name w:val="Υποσέλιδο Char"/>
    <w:basedOn w:val="a0"/>
    <w:link w:val="a5"/>
    <w:uiPriority w:val="99"/>
    <w:rsid w:val="00541408"/>
  </w:style>
  <w:style w:type="paragraph" w:styleId="a6">
    <w:name w:val="Balloon Text"/>
    <w:basedOn w:val="a"/>
    <w:link w:val="Char1"/>
    <w:uiPriority w:val="99"/>
    <w:semiHidden/>
    <w:unhideWhenUsed/>
    <w:rsid w:val="000C67AC"/>
    <w:pPr>
      <w:spacing w:after="0" w:line="240" w:lineRule="auto"/>
    </w:pPr>
    <w:rPr>
      <w:rFonts w:ascii="Lucida Grande" w:hAnsi="Lucida Grande" w:cs="Lucida Grande"/>
      <w:sz w:val="18"/>
      <w:szCs w:val="18"/>
    </w:rPr>
  </w:style>
  <w:style w:type="character" w:customStyle="1" w:styleId="Char1">
    <w:name w:val="Κείμενο πλαισίου Char"/>
    <w:basedOn w:val="a0"/>
    <w:link w:val="a6"/>
    <w:uiPriority w:val="99"/>
    <w:semiHidden/>
    <w:rsid w:val="000C67AC"/>
    <w:rPr>
      <w:rFonts w:ascii="Lucida Grande" w:hAnsi="Lucida Grande" w:cs="Lucida Grande"/>
      <w:sz w:val="18"/>
      <w:szCs w:val="18"/>
    </w:rPr>
  </w:style>
  <w:style w:type="character" w:styleId="a7">
    <w:name w:val="annotation reference"/>
    <w:basedOn w:val="a0"/>
    <w:uiPriority w:val="99"/>
    <w:semiHidden/>
    <w:unhideWhenUsed/>
    <w:rsid w:val="0098785E"/>
    <w:rPr>
      <w:sz w:val="16"/>
      <w:szCs w:val="16"/>
    </w:rPr>
  </w:style>
  <w:style w:type="paragraph" w:styleId="a8">
    <w:name w:val="annotation text"/>
    <w:basedOn w:val="a"/>
    <w:link w:val="Char2"/>
    <w:uiPriority w:val="99"/>
    <w:semiHidden/>
    <w:unhideWhenUsed/>
    <w:rsid w:val="0098785E"/>
    <w:pPr>
      <w:spacing w:line="240" w:lineRule="auto"/>
    </w:pPr>
    <w:rPr>
      <w:sz w:val="20"/>
      <w:szCs w:val="20"/>
    </w:rPr>
  </w:style>
  <w:style w:type="character" w:customStyle="1" w:styleId="Char2">
    <w:name w:val="Κείμενο σχολίου Char"/>
    <w:basedOn w:val="a0"/>
    <w:link w:val="a8"/>
    <w:uiPriority w:val="99"/>
    <w:semiHidden/>
    <w:rsid w:val="0098785E"/>
    <w:rPr>
      <w:sz w:val="20"/>
      <w:szCs w:val="20"/>
    </w:rPr>
  </w:style>
  <w:style w:type="paragraph" w:styleId="a9">
    <w:name w:val="annotation subject"/>
    <w:basedOn w:val="a8"/>
    <w:next w:val="a8"/>
    <w:link w:val="Char3"/>
    <w:uiPriority w:val="99"/>
    <w:semiHidden/>
    <w:unhideWhenUsed/>
    <w:rsid w:val="0098785E"/>
    <w:rPr>
      <w:b/>
      <w:bCs/>
    </w:rPr>
  </w:style>
  <w:style w:type="character" w:customStyle="1" w:styleId="Char3">
    <w:name w:val="Θέμα σχολίου Char"/>
    <w:basedOn w:val="Char2"/>
    <w:link w:val="a9"/>
    <w:uiPriority w:val="99"/>
    <w:semiHidden/>
    <w:rsid w:val="0098785E"/>
    <w:rPr>
      <w:b/>
      <w:bCs/>
      <w:sz w:val="20"/>
      <w:szCs w:val="20"/>
    </w:rPr>
  </w:style>
  <w:style w:type="character" w:styleId="-0">
    <w:name w:val="FollowedHyperlink"/>
    <w:basedOn w:val="a0"/>
    <w:uiPriority w:val="99"/>
    <w:semiHidden/>
    <w:unhideWhenUsed/>
    <w:rsid w:val="00AE3355"/>
    <w:rPr>
      <w:color w:val="954F72" w:themeColor="followedHyperlink"/>
      <w:u w:val="single"/>
    </w:rPr>
  </w:style>
  <w:style w:type="character" w:styleId="aa">
    <w:name w:val="Strong"/>
    <w:basedOn w:val="a0"/>
    <w:uiPriority w:val="22"/>
    <w:qFormat/>
    <w:rsid w:val="00AE3355"/>
    <w:rPr>
      <w:b/>
      <w:bCs/>
    </w:rPr>
  </w:style>
  <w:style w:type="table" w:styleId="ab">
    <w:name w:val="Table Grid"/>
    <w:basedOn w:val="a1"/>
    <w:uiPriority w:val="39"/>
    <w:rsid w:val="00AE33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Light Shading Accent 4"/>
    <w:basedOn w:val="a1"/>
    <w:uiPriority w:val="60"/>
    <w:rsid w:val="002943B7"/>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1"/>
    <w:uiPriority w:val="60"/>
    <w:rsid w:val="002943B7"/>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s>
</file>

<file path=word/webSettings.xml><?xml version="1.0" encoding="utf-8"?>
<w:webSettings xmlns:r="http://schemas.openxmlformats.org/officeDocument/2006/relationships" xmlns:w="http://schemas.openxmlformats.org/wordprocessingml/2006/main">
  <w:divs>
    <w:div w:id="295795839">
      <w:bodyDiv w:val="1"/>
      <w:marLeft w:val="0"/>
      <w:marRight w:val="0"/>
      <w:marTop w:val="0"/>
      <w:marBottom w:val="0"/>
      <w:divBdr>
        <w:top w:val="none" w:sz="0" w:space="0" w:color="auto"/>
        <w:left w:val="none" w:sz="0" w:space="0" w:color="auto"/>
        <w:bottom w:val="none" w:sz="0" w:space="0" w:color="auto"/>
        <w:right w:val="none" w:sz="0" w:space="0" w:color="auto"/>
      </w:divBdr>
    </w:div>
    <w:div w:id="693113445">
      <w:bodyDiv w:val="1"/>
      <w:marLeft w:val="0"/>
      <w:marRight w:val="0"/>
      <w:marTop w:val="0"/>
      <w:marBottom w:val="0"/>
      <w:divBdr>
        <w:top w:val="none" w:sz="0" w:space="0" w:color="auto"/>
        <w:left w:val="none" w:sz="0" w:space="0" w:color="auto"/>
        <w:bottom w:val="none" w:sz="0" w:space="0" w:color="auto"/>
        <w:right w:val="none" w:sz="0" w:space="0" w:color="auto"/>
      </w:divBdr>
    </w:div>
    <w:div w:id="1019156764">
      <w:bodyDiv w:val="1"/>
      <w:marLeft w:val="0"/>
      <w:marRight w:val="0"/>
      <w:marTop w:val="0"/>
      <w:marBottom w:val="0"/>
      <w:divBdr>
        <w:top w:val="none" w:sz="0" w:space="0" w:color="auto"/>
        <w:left w:val="none" w:sz="0" w:space="0" w:color="auto"/>
        <w:bottom w:val="none" w:sz="0" w:space="0" w:color="auto"/>
        <w:right w:val="none" w:sz="0" w:space="0" w:color="auto"/>
      </w:divBdr>
    </w:div>
    <w:div w:id="1064450984">
      <w:bodyDiv w:val="1"/>
      <w:marLeft w:val="0"/>
      <w:marRight w:val="0"/>
      <w:marTop w:val="0"/>
      <w:marBottom w:val="0"/>
      <w:divBdr>
        <w:top w:val="none" w:sz="0" w:space="0" w:color="auto"/>
        <w:left w:val="none" w:sz="0" w:space="0" w:color="auto"/>
        <w:bottom w:val="none" w:sz="0" w:space="0" w:color="auto"/>
        <w:right w:val="none" w:sz="0" w:space="0" w:color="auto"/>
      </w:divBdr>
      <w:divsChild>
        <w:div w:id="291181669">
          <w:marLeft w:val="0"/>
          <w:marRight w:val="0"/>
          <w:marTop w:val="0"/>
          <w:marBottom w:val="0"/>
          <w:divBdr>
            <w:top w:val="none" w:sz="0" w:space="0" w:color="auto"/>
            <w:left w:val="none" w:sz="0" w:space="0" w:color="auto"/>
            <w:bottom w:val="none" w:sz="0" w:space="0" w:color="auto"/>
            <w:right w:val="none" w:sz="0" w:space="0" w:color="auto"/>
          </w:divBdr>
        </w:div>
        <w:div w:id="1032420746">
          <w:marLeft w:val="0"/>
          <w:marRight w:val="0"/>
          <w:marTop w:val="0"/>
          <w:marBottom w:val="0"/>
          <w:divBdr>
            <w:top w:val="none" w:sz="0" w:space="0" w:color="auto"/>
            <w:left w:val="none" w:sz="0" w:space="0" w:color="auto"/>
            <w:bottom w:val="none" w:sz="0" w:space="0" w:color="auto"/>
            <w:right w:val="none" w:sz="0" w:space="0" w:color="auto"/>
          </w:divBdr>
        </w:div>
      </w:divsChild>
    </w:div>
    <w:div w:id="1227765194">
      <w:bodyDiv w:val="1"/>
      <w:marLeft w:val="0"/>
      <w:marRight w:val="0"/>
      <w:marTop w:val="0"/>
      <w:marBottom w:val="0"/>
      <w:divBdr>
        <w:top w:val="none" w:sz="0" w:space="0" w:color="auto"/>
        <w:left w:val="none" w:sz="0" w:space="0" w:color="auto"/>
        <w:bottom w:val="none" w:sz="0" w:space="0" w:color="auto"/>
        <w:right w:val="none" w:sz="0" w:space="0" w:color="auto"/>
      </w:divBdr>
    </w:div>
    <w:div w:id="1235822642">
      <w:bodyDiv w:val="1"/>
      <w:marLeft w:val="0"/>
      <w:marRight w:val="0"/>
      <w:marTop w:val="0"/>
      <w:marBottom w:val="0"/>
      <w:divBdr>
        <w:top w:val="none" w:sz="0" w:space="0" w:color="auto"/>
        <w:left w:val="none" w:sz="0" w:space="0" w:color="auto"/>
        <w:bottom w:val="none" w:sz="0" w:space="0" w:color="auto"/>
        <w:right w:val="none" w:sz="0" w:space="0" w:color="auto"/>
      </w:divBdr>
      <w:divsChild>
        <w:div w:id="1223368236">
          <w:marLeft w:val="0"/>
          <w:marRight w:val="0"/>
          <w:marTop w:val="0"/>
          <w:marBottom w:val="0"/>
          <w:divBdr>
            <w:top w:val="none" w:sz="0" w:space="0" w:color="auto"/>
            <w:left w:val="none" w:sz="0" w:space="0" w:color="auto"/>
            <w:bottom w:val="none" w:sz="0" w:space="0" w:color="auto"/>
            <w:right w:val="none" w:sz="0" w:space="0" w:color="auto"/>
          </w:divBdr>
        </w:div>
        <w:div w:id="91543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uop.gr" TargetMode="External"/><Relationship Id="rId13" Type="http://schemas.openxmlformats.org/officeDocument/2006/relationships/hyperlink" Target="http://amitos.library.uop.gr/xmlui/" TargetMode="External"/><Relationship Id="rId18" Type="http://schemas.openxmlformats.org/officeDocument/2006/relationships/hyperlink" Target="https://search.proquest.com/pao/"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heal-link.gr/" TargetMode="External"/><Relationship Id="rId7" Type="http://schemas.openxmlformats.org/officeDocument/2006/relationships/image" Target="media/image1.png"/><Relationship Id="rId12" Type="http://schemas.openxmlformats.org/officeDocument/2006/relationships/hyperlink" Target="https://www.heal-link.gr" TargetMode="External"/><Relationship Id="rId17" Type="http://schemas.openxmlformats.org/officeDocument/2006/relationships/image" Target="media/image2.gif"/><Relationship Id="rId25" Type="http://schemas.openxmlformats.org/officeDocument/2006/relationships/hyperlink" Target="http://library.uop.gr" TargetMode="External"/><Relationship Id="rId2" Type="http://schemas.openxmlformats.org/officeDocument/2006/relationships/styles" Target="styles.xml"/><Relationship Id="rId16" Type="http://schemas.openxmlformats.org/officeDocument/2006/relationships/hyperlink" Target="http://library.uop.gr/services" TargetMode="External"/><Relationship Id="rId20" Type="http://schemas.openxmlformats.org/officeDocument/2006/relationships/hyperlink" Target="http://www.heal-link.g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rary.uop.gr/ilektroinkes-pig" TargetMode="External"/><Relationship Id="rId24" Type="http://schemas.openxmlformats.org/officeDocument/2006/relationships/hyperlink" Target="https://www.jstor.org/" TargetMode="External"/><Relationship Id="rId5" Type="http://schemas.openxmlformats.org/officeDocument/2006/relationships/footnotes" Target="footnotes.xml"/><Relationship Id="rId15" Type="http://schemas.openxmlformats.org/officeDocument/2006/relationships/hyperlink" Target="http://library.uop.gr/images/opac.pdf" TargetMode="External"/><Relationship Id="rId23" Type="http://schemas.openxmlformats.org/officeDocument/2006/relationships/hyperlink" Target="http://www.jstor.org/" TargetMode="External"/><Relationship Id="rId28" Type="http://schemas.openxmlformats.org/officeDocument/2006/relationships/theme" Target="theme/theme1.xml"/><Relationship Id="rId10" Type="http://schemas.openxmlformats.org/officeDocument/2006/relationships/hyperlink" Target="http://ts.uop.gr/gr/sindesmoi"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opac.library.uop.gr/cgi-bin-EL/egwcgi/egwirtcl/targets.egw" TargetMode="External"/><Relationship Id="rId14" Type="http://schemas.openxmlformats.org/officeDocument/2006/relationships/hyperlink" Target="http://opac.library.uop.gr" TargetMode="External"/><Relationship Id="rId22" Type="http://schemas.openxmlformats.org/officeDocument/2006/relationships/image" Target="media/image4.jpeg"/><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1705</Words>
  <Characters>9212</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10896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Ioanna</dc:creator>
  <cp:lastModifiedBy>maria</cp:lastModifiedBy>
  <cp:revision>7</cp:revision>
  <cp:lastPrinted>2019-01-04T10:25:00Z</cp:lastPrinted>
  <dcterms:created xsi:type="dcterms:W3CDTF">2019-01-27T22:46:00Z</dcterms:created>
  <dcterms:modified xsi:type="dcterms:W3CDTF">2019-01-27T23:16:00Z</dcterms:modified>
</cp:coreProperties>
</file>