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3C" w:rsidRPr="00B63A80" w:rsidRDefault="00795516" w:rsidP="00B63A80">
      <w:pPr>
        <w:spacing w:after="0" w:line="240" w:lineRule="auto"/>
        <w:rPr>
          <w:b/>
          <w:bCs/>
          <w:sz w:val="30"/>
          <w:szCs w:val="30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-525780</wp:posOffset>
            </wp:positionV>
            <wp:extent cx="685800" cy="685800"/>
            <wp:effectExtent l="0" t="0" r="0" b="0"/>
            <wp:wrapNone/>
            <wp:docPr id="2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F3C" w:rsidRPr="00B63A80" w:rsidRDefault="00D74F3C" w:rsidP="00B63A80">
      <w:pPr>
        <w:spacing w:after="0" w:line="240" w:lineRule="auto"/>
        <w:rPr>
          <w:b/>
          <w:bCs/>
          <w:sz w:val="30"/>
          <w:szCs w:val="30"/>
          <w:lang w:eastAsia="el-GR"/>
        </w:rPr>
      </w:pPr>
      <w:r w:rsidRPr="00B63A80">
        <w:rPr>
          <w:b/>
          <w:bCs/>
          <w:sz w:val="30"/>
          <w:szCs w:val="30"/>
          <w:lang w:eastAsia="el-GR"/>
        </w:rPr>
        <w:t>ΠΑΝΕΠΙΣΤΗΜΙΟ  ΠΕΛΟΠΟΝΝΗΣΟΥ</w:t>
      </w:r>
    </w:p>
    <w:p w:rsidR="00D74F3C" w:rsidRPr="00B63A80" w:rsidRDefault="00D74F3C" w:rsidP="00B63A80">
      <w:pPr>
        <w:spacing w:after="0" w:line="240" w:lineRule="auto"/>
        <w:rPr>
          <w:b/>
          <w:bCs/>
          <w:sz w:val="26"/>
          <w:szCs w:val="26"/>
          <w:lang w:eastAsia="el-GR"/>
        </w:rPr>
      </w:pPr>
      <w:r w:rsidRPr="00B63A80">
        <w:rPr>
          <w:b/>
          <w:bCs/>
          <w:sz w:val="26"/>
          <w:szCs w:val="26"/>
          <w:lang w:eastAsia="el-GR"/>
        </w:rPr>
        <w:t>ΣΧΟΛΗ ΚΑΛΩΝ ΤΕΧΝΩΝ</w:t>
      </w:r>
    </w:p>
    <w:p w:rsidR="00D74F3C" w:rsidRPr="00B63A80" w:rsidRDefault="00D74F3C" w:rsidP="00B63A80">
      <w:pPr>
        <w:spacing w:after="0" w:line="240" w:lineRule="auto"/>
        <w:rPr>
          <w:b/>
          <w:bCs/>
          <w:sz w:val="26"/>
          <w:szCs w:val="26"/>
          <w:lang w:eastAsia="el-GR"/>
        </w:rPr>
      </w:pPr>
      <w:r w:rsidRPr="00B63A80">
        <w:rPr>
          <w:b/>
          <w:bCs/>
          <w:sz w:val="26"/>
          <w:szCs w:val="26"/>
          <w:lang w:eastAsia="el-GR"/>
        </w:rPr>
        <w:t>ΤΜΗΜΑ ΘΕΑΤΡΙΚΩΝ ΣΠΟΥΔΩΝ</w:t>
      </w:r>
    </w:p>
    <w:p w:rsidR="00D74F3C" w:rsidRPr="00B63A80" w:rsidRDefault="00D74F3C" w:rsidP="00B63A80">
      <w:pPr>
        <w:spacing w:after="0" w:line="240" w:lineRule="auto"/>
        <w:rPr>
          <w:lang w:eastAsia="el-GR"/>
        </w:rPr>
      </w:pPr>
      <w:r w:rsidRPr="00B63A80">
        <w:rPr>
          <w:sz w:val="24"/>
          <w:szCs w:val="24"/>
          <w:lang w:eastAsia="el-GR"/>
        </w:rPr>
        <w:t>Βασιλέως Κωνσταντίνου 21 &amp; Τερζάκη</w:t>
      </w:r>
    </w:p>
    <w:p w:rsidR="00D74F3C" w:rsidRPr="00B63A80" w:rsidRDefault="00D74F3C" w:rsidP="00B63A80">
      <w:pPr>
        <w:spacing w:after="0" w:line="240" w:lineRule="auto"/>
        <w:rPr>
          <w:smallCaps/>
          <w:sz w:val="24"/>
          <w:szCs w:val="24"/>
          <w:lang w:eastAsia="el-GR"/>
        </w:rPr>
      </w:pPr>
      <w:r w:rsidRPr="00B63A80">
        <w:rPr>
          <w:smallCaps/>
          <w:sz w:val="24"/>
          <w:szCs w:val="24"/>
          <w:lang w:eastAsia="el-GR"/>
        </w:rPr>
        <w:t>211 00   ΝΑΥΠΛΙΟ</w:t>
      </w:r>
    </w:p>
    <w:p w:rsidR="00D74F3C" w:rsidRPr="00B63A80" w:rsidRDefault="00D74F3C" w:rsidP="00B63A80">
      <w:pPr>
        <w:spacing w:after="0" w:line="240" w:lineRule="auto"/>
        <w:rPr>
          <w:smallCaps/>
          <w:sz w:val="20"/>
          <w:szCs w:val="20"/>
          <w:lang w:eastAsia="el-GR"/>
        </w:rPr>
      </w:pPr>
      <w:r w:rsidRPr="00B63A80">
        <w:rPr>
          <w:smallCaps/>
          <w:sz w:val="20"/>
          <w:szCs w:val="20"/>
          <w:lang w:eastAsia="el-GR"/>
        </w:rPr>
        <w:t>Τηλ.:27520 96127, 129</w:t>
      </w:r>
    </w:p>
    <w:p w:rsidR="00D74F3C" w:rsidRPr="00B63A80" w:rsidRDefault="00D74F3C" w:rsidP="00B63A80">
      <w:pPr>
        <w:spacing w:after="0" w:line="240" w:lineRule="auto"/>
        <w:rPr>
          <w:smallCaps/>
          <w:sz w:val="20"/>
          <w:szCs w:val="20"/>
          <w:lang w:eastAsia="el-GR"/>
        </w:rPr>
      </w:pPr>
      <w:r w:rsidRPr="00B63A80">
        <w:rPr>
          <w:smallCaps/>
          <w:sz w:val="20"/>
          <w:szCs w:val="20"/>
          <w:lang w:val="en-US" w:eastAsia="el-GR"/>
        </w:rPr>
        <w:t>fax</w:t>
      </w:r>
      <w:r w:rsidRPr="00B63A80">
        <w:rPr>
          <w:smallCaps/>
          <w:sz w:val="20"/>
          <w:szCs w:val="20"/>
          <w:lang w:eastAsia="el-GR"/>
        </w:rPr>
        <w:t>: 27520 96128</w:t>
      </w:r>
    </w:p>
    <w:p w:rsidR="00D74F3C" w:rsidRPr="00B63A80" w:rsidRDefault="00D74F3C" w:rsidP="00B63A80">
      <w:pPr>
        <w:spacing w:after="0" w:line="240" w:lineRule="auto"/>
        <w:rPr>
          <w:lang w:eastAsia="el-GR"/>
        </w:rPr>
      </w:pPr>
      <w:r w:rsidRPr="00B63A80">
        <w:rPr>
          <w:sz w:val="20"/>
          <w:szCs w:val="20"/>
          <w:lang w:eastAsia="el-GR"/>
        </w:rPr>
        <w:t xml:space="preserve">Ιστοσελίδα: </w:t>
      </w:r>
      <w:hyperlink r:id="rId5" w:history="1">
        <w:r w:rsidRPr="00B63A80">
          <w:rPr>
            <w:color w:val="0000FF"/>
            <w:sz w:val="18"/>
            <w:szCs w:val="18"/>
            <w:u w:val="single"/>
            <w:lang w:eastAsia="el-GR"/>
          </w:rPr>
          <w:t>http://ts.uop.gr/</w:t>
        </w:r>
      </w:hyperlink>
    </w:p>
    <w:p w:rsidR="00D74F3C" w:rsidRPr="00B63A80" w:rsidRDefault="00D74F3C" w:rsidP="00B63A80">
      <w:pPr>
        <w:spacing w:after="0" w:line="240" w:lineRule="auto"/>
        <w:rPr>
          <w:sz w:val="20"/>
          <w:szCs w:val="20"/>
          <w:lang w:val="fr-FR" w:eastAsia="el-GR"/>
        </w:rPr>
      </w:pPr>
      <w:r w:rsidRPr="00B63A80">
        <w:rPr>
          <w:sz w:val="20"/>
          <w:szCs w:val="20"/>
          <w:lang w:val="fr-FR" w:eastAsia="el-GR"/>
        </w:rPr>
        <w:t xml:space="preserve">e-mail: </w:t>
      </w:r>
      <w:hyperlink r:id="rId6" w:history="1">
        <w:r w:rsidRPr="00B63A80">
          <w:rPr>
            <w:color w:val="0000FF"/>
            <w:sz w:val="20"/>
            <w:szCs w:val="20"/>
            <w:u w:val="single"/>
            <w:lang w:val="fr-FR" w:eastAsia="el-GR"/>
          </w:rPr>
          <w:t>ts-secretary@uop.gr</w:t>
        </w:r>
      </w:hyperlink>
      <w:r w:rsidRPr="00B63A80">
        <w:rPr>
          <w:sz w:val="20"/>
          <w:szCs w:val="20"/>
          <w:lang w:val="fr-FR" w:eastAsia="el-GR"/>
        </w:rPr>
        <w:t xml:space="preserve">  </w:t>
      </w:r>
    </w:p>
    <w:p w:rsidR="00D74F3C" w:rsidRPr="00B63A80" w:rsidRDefault="00D74F3C" w:rsidP="00B63A80">
      <w:pPr>
        <w:spacing w:after="0" w:line="240" w:lineRule="auto"/>
        <w:rPr>
          <w:sz w:val="20"/>
          <w:szCs w:val="20"/>
          <w:lang w:eastAsia="el-GR"/>
        </w:rPr>
      </w:pPr>
      <w:r w:rsidRPr="00B63A80">
        <w:rPr>
          <w:sz w:val="20"/>
          <w:szCs w:val="20"/>
          <w:lang w:val="fr-FR" w:eastAsia="el-GR"/>
        </w:rPr>
        <w:t>            </w:t>
      </w:r>
      <w:hyperlink r:id="rId7" w:history="1">
        <w:r w:rsidRPr="00B63A80">
          <w:rPr>
            <w:color w:val="0000FF"/>
            <w:sz w:val="20"/>
            <w:szCs w:val="20"/>
            <w:u w:val="single"/>
            <w:lang w:val="en-US" w:eastAsia="el-GR"/>
          </w:rPr>
          <w:t>tmima</w:t>
        </w:r>
        <w:r w:rsidRPr="00B63A80">
          <w:rPr>
            <w:color w:val="0000FF"/>
            <w:sz w:val="20"/>
            <w:szCs w:val="20"/>
            <w:u w:val="single"/>
            <w:lang w:eastAsia="el-GR"/>
          </w:rPr>
          <w:t>_</w:t>
        </w:r>
        <w:r w:rsidRPr="00B63A80">
          <w:rPr>
            <w:color w:val="0000FF"/>
            <w:sz w:val="20"/>
            <w:szCs w:val="20"/>
            <w:u w:val="single"/>
            <w:lang w:val="en-US" w:eastAsia="el-GR"/>
          </w:rPr>
          <w:t>theatrikon</w:t>
        </w:r>
        <w:r w:rsidRPr="00B63A80">
          <w:rPr>
            <w:color w:val="0000FF"/>
            <w:sz w:val="20"/>
            <w:szCs w:val="20"/>
            <w:u w:val="single"/>
            <w:lang w:eastAsia="el-GR"/>
          </w:rPr>
          <w:t>_</w:t>
        </w:r>
        <w:r w:rsidRPr="00B63A80">
          <w:rPr>
            <w:color w:val="0000FF"/>
            <w:sz w:val="20"/>
            <w:szCs w:val="20"/>
            <w:u w:val="single"/>
            <w:lang w:val="en-US" w:eastAsia="el-GR"/>
          </w:rPr>
          <w:t>spoudon</w:t>
        </w:r>
        <w:r w:rsidRPr="00B63A80">
          <w:rPr>
            <w:color w:val="0000FF"/>
            <w:sz w:val="20"/>
            <w:szCs w:val="20"/>
            <w:u w:val="single"/>
            <w:lang w:eastAsia="el-GR"/>
          </w:rPr>
          <w:t>@</w:t>
        </w:r>
        <w:r w:rsidRPr="00B63A80">
          <w:rPr>
            <w:color w:val="0000FF"/>
            <w:sz w:val="20"/>
            <w:szCs w:val="20"/>
            <w:u w:val="single"/>
            <w:lang w:val="en-US" w:eastAsia="el-GR"/>
          </w:rPr>
          <w:t>uop</w:t>
        </w:r>
        <w:r w:rsidRPr="00B63A80">
          <w:rPr>
            <w:color w:val="0000FF"/>
            <w:sz w:val="20"/>
            <w:szCs w:val="20"/>
            <w:u w:val="single"/>
            <w:lang w:eastAsia="el-GR"/>
          </w:rPr>
          <w:t>.</w:t>
        </w:r>
        <w:r w:rsidRPr="00B63A80">
          <w:rPr>
            <w:color w:val="0000FF"/>
            <w:sz w:val="20"/>
            <w:szCs w:val="20"/>
            <w:u w:val="single"/>
            <w:lang w:val="en-US" w:eastAsia="el-GR"/>
          </w:rPr>
          <w:t>gr</w:t>
        </w:r>
      </w:hyperlink>
    </w:p>
    <w:p w:rsidR="00D74F3C" w:rsidRDefault="00D74F3C" w:rsidP="00B63A80">
      <w:pPr>
        <w:autoSpaceDE w:val="0"/>
        <w:autoSpaceDN w:val="0"/>
        <w:rPr>
          <w:b/>
          <w:bCs/>
        </w:rPr>
      </w:pPr>
    </w:p>
    <w:p w:rsidR="00D74F3C" w:rsidRPr="00B63A80" w:rsidRDefault="00D74F3C" w:rsidP="00B63A80">
      <w:pPr>
        <w:autoSpaceDE w:val="0"/>
        <w:autoSpaceDN w:val="0"/>
        <w:rPr>
          <w:b/>
          <w:bCs/>
        </w:rPr>
      </w:pPr>
    </w:p>
    <w:p w:rsidR="00D74F3C" w:rsidRPr="00B63A80" w:rsidRDefault="00D74F3C" w:rsidP="00B63A80">
      <w:pPr>
        <w:autoSpaceDE w:val="0"/>
        <w:autoSpaceDN w:val="0"/>
        <w:spacing w:after="0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B63A80">
        <w:rPr>
          <w:rFonts w:ascii="Palatino Linotype" w:hAnsi="Palatino Linotype" w:cs="Palatino Linotype"/>
          <w:b/>
          <w:bCs/>
          <w:sz w:val="24"/>
          <w:szCs w:val="24"/>
        </w:rPr>
        <w:t>ΠΡΟΓΡΑΜΜΑ ΜΕΤΑΠΤΥΧΙΑΚΩΝ ΣΠΟΥΔΩΝ</w:t>
      </w:r>
    </w:p>
    <w:p w:rsidR="00D74F3C" w:rsidRDefault="00D74F3C" w:rsidP="00B63A80">
      <w:pPr>
        <w:autoSpaceDE w:val="0"/>
        <w:autoSpaceDN w:val="0"/>
        <w:spacing w:after="0"/>
        <w:jc w:val="center"/>
        <w:rPr>
          <w:rFonts w:ascii="Palatino Linotype" w:hAnsi="Palatino Linotype" w:cs="Palatino Linotype"/>
          <w:b/>
          <w:bCs/>
        </w:rPr>
      </w:pPr>
      <w:r w:rsidRPr="00B63A80">
        <w:rPr>
          <w:rFonts w:ascii="Palatino Linotype" w:hAnsi="Palatino Linotype" w:cs="Palatino Linotype"/>
          <w:b/>
          <w:bCs/>
        </w:rPr>
        <w:t xml:space="preserve">«Δραματική Τέχνη και Παραστατικές Τέχνες στην Εκπαίδευση και Δια Βίου Μάθηση – </w:t>
      </w:r>
      <w:r w:rsidRPr="00B63A80">
        <w:rPr>
          <w:rFonts w:ascii="Palatino Linotype" w:hAnsi="Palatino Linotype" w:cs="Palatino Linotype"/>
          <w:b/>
          <w:bCs/>
          <w:lang w:val="en-US"/>
        </w:rPr>
        <w:t>MAinDrama andPerformingArtsinEducationandLifelongLearning </w:t>
      </w:r>
      <w:r w:rsidRPr="00B63A80">
        <w:rPr>
          <w:rFonts w:ascii="Palatino Linotype" w:hAnsi="Palatino Linotype" w:cs="Palatino Linotype"/>
          <w:b/>
          <w:bCs/>
        </w:rPr>
        <w:t xml:space="preserve"> » (ΠΜΣ – ΔΡΑ.ΤΕ.Π.Τ.Ε.)</w:t>
      </w:r>
    </w:p>
    <w:p w:rsidR="00D74F3C" w:rsidRPr="00B63A80" w:rsidRDefault="00D74F3C" w:rsidP="00B63A80">
      <w:pPr>
        <w:autoSpaceDE w:val="0"/>
        <w:autoSpaceDN w:val="0"/>
        <w:spacing w:after="0"/>
        <w:jc w:val="center"/>
        <w:rPr>
          <w:rFonts w:ascii="Palatino Linotype" w:hAnsi="Palatino Linotype" w:cs="Palatino Linotype"/>
          <w:b/>
          <w:bCs/>
        </w:rPr>
      </w:pPr>
    </w:p>
    <w:p w:rsidR="00D74F3C" w:rsidRDefault="00D74F3C" w:rsidP="00B63A80">
      <w:pPr>
        <w:spacing w:line="360" w:lineRule="auto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B63A80">
        <w:rPr>
          <w:rFonts w:ascii="Palatino Linotype" w:hAnsi="Palatino Linotype" w:cs="Palatino Linotype"/>
          <w:b/>
          <w:bCs/>
          <w:sz w:val="28"/>
          <w:szCs w:val="28"/>
        </w:rPr>
        <w:t>Δελτίο τύπου</w:t>
      </w:r>
    </w:p>
    <w:p w:rsidR="00D74F3C" w:rsidRDefault="00D74F3C" w:rsidP="00B63A80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Θεατρικό Εργαστήρι για παιδιά</w:t>
      </w:r>
    </w:p>
    <w:p w:rsidR="00D74F3C" w:rsidRDefault="00D74F3C" w:rsidP="00B63A80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5-8 ετών</w:t>
      </w:r>
    </w:p>
    <w:p w:rsidR="00D74F3C" w:rsidRDefault="00795516" w:rsidP="0064753F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«Ζωή χωρίς φιλία,</w:t>
      </w:r>
      <w:r w:rsidR="00D74F3C"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 xml:space="preserve"> ουρανό</w:t>
      </w:r>
      <w:r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ς</w:t>
      </w:r>
      <w:r w:rsidR="00D74F3C"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 xml:space="preserve"> χωρίς ήλιο»</w:t>
      </w:r>
    </w:p>
    <w:p w:rsidR="00D74F3C" w:rsidRDefault="00D74F3C" w:rsidP="00B63A80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Παρασκευή 13 Φεβρουαρίου 2015</w:t>
      </w:r>
    </w:p>
    <w:p w:rsidR="00D74F3C" w:rsidRPr="0064753F" w:rsidRDefault="00D74F3C" w:rsidP="00B63A80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Ώρα</w:t>
      </w:r>
      <w:r w:rsidRPr="0064753F"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 xml:space="preserve">: </w:t>
      </w:r>
      <w:r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18.00</w:t>
      </w:r>
    </w:p>
    <w:p w:rsidR="00D74F3C" w:rsidRDefault="00D74F3C" w:rsidP="0064753F">
      <w:pPr>
        <w:spacing w:after="0" w:line="360" w:lineRule="auto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Αίθουσα Λήδας Τασοπούλου</w:t>
      </w:r>
    </w:p>
    <w:p w:rsidR="00D74F3C" w:rsidRDefault="00D74F3C" w:rsidP="0064753F">
      <w:pPr>
        <w:spacing w:after="0" w:line="360" w:lineRule="auto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Κεντρικά Διδακτήρια </w:t>
      </w:r>
    </w:p>
    <w:p w:rsidR="00D74F3C" w:rsidRDefault="00D74F3C" w:rsidP="0064753F">
      <w:pPr>
        <w:spacing w:after="0" w:line="360" w:lineRule="auto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Ναύπλιο</w:t>
      </w:r>
    </w:p>
    <w:p w:rsidR="00D74F3C" w:rsidRDefault="00D74F3C" w:rsidP="000F640F">
      <w:pPr>
        <w:jc w:val="both"/>
      </w:pPr>
    </w:p>
    <w:p w:rsidR="00D74F3C" w:rsidRDefault="00D74F3C" w:rsidP="000F640F">
      <w:pPr>
        <w:spacing w:after="0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 xml:space="preserve">Την Παρασκευή 13 Φεβρουαρίου 2015 και ώρα 18.00, </w:t>
      </w:r>
      <w:r w:rsidRPr="00F128AE">
        <w:rPr>
          <w:rFonts w:ascii="Palatino Linotype" w:hAnsi="Palatino Linotype" w:cs="Palatino Linotype"/>
          <w:sz w:val="24"/>
          <w:szCs w:val="24"/>
          <w:lang w:eastAsia="el-GR"/>
        </w:rPr>
        <w:t>το Μεταπτυχιακό Πρόγραμμα Σπουδών του Τμήματος Θεατρικών Σπουδών του Πανεπιστημί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ου Πελοποννήσου</w:t>
      </w:r>
      <w:r w:rsidRPr="00F128AE">
        <w:rPr>
          <w:rFonts w:ascii="Palatino Linotype" w:hAnsi="Palatino Linotype" w:cs="Palatino Linotype"/>
          <w:sz w:val="24"/>
          <w:szCs w:val="24"/>
          <w:lang w:eastAsia="el-GR"/>
        </w:rPr>
        <w:t xml:space="preserve"> θα πραγματοποιήσει 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διαδραστικό θεατροπαιδαγωγικό εργαστήρ</w:t>
      </w:r>
      <w:r w:rsidR="00795516">
        <w:rPr>
          <w:rFonts w:ascii="Palatino Linotype" w:hAnsi="Palatino Linotype" w:cs="Palatino Linotype"/>
          <w:sz w:val="24"/>
          <w:szCs w:val="24"/>
          <w:lang w:eastAsia="el-GR"/>
        </w:rPr>
        <w:t>ι με θέμα «Ζωή χωρίς φιλία,</w:t>
      </w:r>
      <w:r>
        <w:rPr>
          <w:rFonts w:ascii="Palatino Linotype" w:hAnsi="Palatino Linotype" w:cs="Palatino Linotype"/>
          <w:sz w:val="24"/>
          <w:szCs w:val="24"/>
          <w:lang w:eastAsia="el-GR"/>
        </w:rPr>
        <w:t xml:space="preserve"> ουρανός χωρίς ήλιο» </w:t>
      </w:r>
      <w:r w:rsidRPr="00F128AE">
        <w:rPr>
          <w:rFonts w:ascii="Palatino Linotype" w:hAnsi="Palatino Linotype" w:cs="Palatino Linotype"/>
          <w:sz w:val="24"/>
          <w:szCs w:val="24"/>
          <w:lang w:eastAsia="el-GR"/>
        </w:rPr>
        <w:t xml:space="preserve">για παιδιά 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ηλικίας 5-8 ετών, στην αίθουσα Λήδας Τασοπούλου της Σχολής Καλών Τεχνών του Πανεπιστημίου Πελοποννήσου.</w:t>
      </w:r>
    </w:p>
    <w:p w:rsidR="00D74F3C" w:rsidRDefault="00D74F3C" w:rsidP="000F640F">
      <w:pPr>
        <w:spacing w:after="0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</w:p>
    <w:p w:rsidR="00D74F3C" w:rsidRDefault="00D74F3C" w:rsidP="000F640F">
      <w:pPr>
        <w:spacing w:after="0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lastRenderedPageBreak/>
        <w:t xml:space="preserve">Το </w:t>
      </w:r>
      <w:r w:rsidRPr="008A4B29">
        <w:rPr>
          <w:rFonts w:ascii="Palatino Linotype" w:hAnsi="Palatino Linotype" w:cs="Palatino Linotype"/>
        </w:rPr>
        <w:t>εργαστήρι είναι βιωματικό και τα παιδιά θα έχουν τη δυνατ</w:t>
      </w:r>
      <w:r w:rsidR="00795516">
        <w:rPr>
          <w:rFonts w:ascii="Palatino Linotype" w:hAnsi="Palatino Linotype" w:cs="Palatino Linotype"/>
        </w:rPr>
        <w:t>ότητα να εκφραστούν με κίνηση, εικαστικά, θέατρο και</w:t>
      </w:r>
      <w:r w:rsidRPr="008A4B29">
        <w:rPr>
          <w:rFonts w:ascii="Palatino Linotype" w:hAnsi="Palatino Linotype" w:cs="Palatino Linotype"/>
        </w:rPr>
        <w:t xml:space="preserve"> μουσική. 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Σε αυτό το εργαστήριο τα παιδιά θα έχουν την ευκαιρία να γελάσ</w:t>
      </w:r>
      <w:r w:rsidR="00795516">
        <w:rPr>
          <w:rFonts w:ascii="Palatino Linotype" w:hAnsi="Palatino Linotype" w:cs="Palatino Linotype"/>
          <w:sz w:val="24"/>
          <w:szCs w:val="24"/>
          <w:lang w:eastAsia="el-GR"/>
        </w:rPr>
        <w:t>ουν, να μάθουν, να συμμετάσχουν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,</w:t>
      </w:r>
      <w:r w:rsidR="00795516">
        <w:rPr>
          <w:rFonts w:ascii="Palatino Linotype" w:hAnsi="Palatino Linotype" w:cs="Palatino Linotype"/>
          <w:sz w:val="24"/>
          <w:szCs w:val="24"/>
          <w:lang w:eastAsia="el-GR"/>
        </w:rPr>
        <w:t xml:space="preserve"> 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να νιώσουν την αξία της φιλίας,</w:t>
      </w:r>
      <w:r w:rsidR="00795516">
        <w:rPr>
          <w:rFonts w:ascii="Palatino Linotype" w:hAnsi="Palatino Linotype" w:cs="Palatino Linotype"/>
          <w:sz w:val="24"/>
          <w:szCs w:val="24"/>
          <w:lang w:eastAsia="el-GR"/>
        </w:rPr>
        <w:t xml:space="preserve"> </w:t>
      </w:r>
      <w:r>
        <w:rPr>
          <w:rFonts w:ascii="Palatino Linotype" w:hAnsi="Palatino Linotype" w:cs="Palatino Linotype"/>
          <w:sz w:val="24"/>
          <w:szCs w:val="24"/>
          <w:lang w:eastAsia="el-GR"/>
        </w:rPr>
        <w:t xml:space="preserve">να δημιουργήσουν το δικό τους βραχιόλι φιλίας και να το χαρίσουν στον αγαπημένο τους φίλο. </w:t>
      </w:r>
    </w:p>
    <w:p w:rsidR="00D74F3C" w:rsidRDefault="00D74F3C" w:rsidP="000F640F">
      <w:pPr>
        <w:spacing w:after="0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>Την ομάδα θα εμψυχώσει</w:t>
      </w:r>
      <w:r w:rsidRPr="000F640F">
        <w:rPr>
          <w:rFonts w:ascii="Palatino Linotype" w:hAnsi="Palatino Linotype" w:cs="Palatino Linotype"/>
          <w:sz w:val="24"/>
          <w:szCs w:val="24"/>
          <w:lang w:eastAsia="el-GR"/>
        </w:rPr>
        <w:t xml:space="preserve"> η </w:t>
      </w:r>
      <w:r w:rsidR="00795516">
        <w:rPr>
          <w:rFonts w:ascii="Palatino Linotype" w:hAnsi="Palatino Linotype" w:cs="Palatino Linotype"/>
          <w:sz w:val="24"/>
          <w:szCs w:val="24"/>
          <w:lang w:eastAsia="el-GR"/>
        </w:rPr>
        <w:t xml:space="preserve">μεταπτυχιακή φοιτήτρια 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Εύα</w:t>
      </w:r>
      <w:r w:rsidR="00795516">
        <w:rPr>
          <w:rFonts w:ascii="Palatino Linotype" w:hAnsi="Palatino Linotype" w:cs="Palatino Linotype"/>
          <w:sz w:val="24"/>
          <w:szCs w:val="24"/>
          <w:lang w:eastAsia="el-GR"/>
        </w:rPr>
        <w:t xml:space="preserve"> Ατσαλάκη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.</w:t>
      </w:r>
    </w:p>
    <w:p w:rsidR="00D74F3C" w:rsidRDefault="00D74F3C" w:rsidP="000F640F">
      <w:pPr>
        <w:spacing w:after="0"/>
        <w:jc w:val="both"/>
        <w:rPr>
          <w:rFonts w:ascii="Palatino Linotype" w:hAnsi="Palatino Linotype" w:cs="Palatino Linotype"/>
          <w:b/>
          <w:bCs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 xml:space="preserve">Η </w:t>
      </w:r>
      <w:r w:rsidRPr="000F640F">
        <w:rPr>
          <w:rFonts w:ascii="Palatino Linotype" w:hAnsi="Palatino Linotype" w:cs="Palatino Linotype"/>
          <w:b/>
          <w:bCs/>
          <w:sz w:val="24"/>
          <w:szCs w:val="24"/>
          <w:lang w:eastAsia="el-GR"/>
        </w:rPr>
        <w:t>είσοδος είναι ελεύθερη</w:t>
      </w:r>
      <w:r w:rsidR="00795516">
        <w:rPr>
          <w:rFonts w:ascii="Palatino Linotype" w:hAnsi="Palatino Linotype" w:cs="Palatino Linotype"/>
          <w:b/>
          <w:bCs/>
          <w:sz w:val="24"/>
          <w:szCs w:val="24"/>
          <w:lang w:eastAsia="el-GR"/>
        </w:rPr>
        <w:t xml:space="preserve">, θα τηρηθεί σειρά προτεραιότητας. </w:t>
      </w:r>
      <w:r w:rsidRPr="000F640F">
        <w:rPr>
          <w:rFonts w:ascii="Palatino Linotype" w:hAnsi="Palatino Linotype" w:cs="Palatino Linotype"/>
          <w:sz w:val="24"/>
          <w:szCs w:val="24"/>
          <w:lang w:eastAsia="el-GR"/>
        </w:rPr>
        <w:t xml:space="preserve"> </w:t>
      </w:r>
      <w:r w:rsidR="00795516">
        <w:rPr>
          <w:rFonts w:ascii="Palatino Linotype" w:hAnsi="Palatino Linotype" w:cs="Palatino Linotype"/>
          <w:sz w:val="24"/>
          <w:szCs w:val="24"/>
          <w:lang w:eastAsia="el-GR"/>
        </w:rPr>
        <w:t>Μ</w:t>
      </w:r>
      <w:r w:rsidRPr="000F640F">
        <w:rPr>
          <w:rFonts w:ascii="Palatino Linotype" w:hAnsi="Palatino Linotype" w:cs="Palatino Linotype"/>
          <w:sz w:val="24"/>
          <w:szCs w:val="24"/>
          <w:lang w:eastAsia="el-GR"/>
        </w:rPr>
        <w:t>πορείτε να δηλώσετ</w:t>
      </w:r>
      <w:r>
        <w:rPr>
          <w:rFonts w:ascii="Palatino Linotype" w:hAnsi="Palatino Linotype" w:cs="Palatino Linotype"/>
          <w:sz w:val="24"/>
          <w:szCs w:val="24"/>
          <w:lang w:eastAsia="el-GR"/>
        </w:rPr>
        <w:t>ε συμμετοχή με γραπτό μήνυμα στο τηλέφωνο</w:t>
      </w:r>
      <w:r w:rsidRPr="000F640F">
        <w:rPr>
          <w:rFonts w:ascii="Palatino Linotype" w:hAnsi="Palatino Linotype" w:cs="Palatino Linotype"/>
          <w:sz w:val="24"/>
          <w:szCs w:val="24"/>
          <w:lang w:eastAsia="el-GR"/>
        </w:rPr>
        <w:t>:</w:t>
      </w:r>
      <w:r w:rsidR="00795516">
        <w:rPr>
          <w:rFonts w:ascii="Palatino Linotype" w:hAnsi="Palatino Linotype" w:cs="Palatino Linotype"/>
          <w:sz w:val="24"/>
          <w:szCs w:val="24"/>
          <w:lang w:eastAsia="el-GR"/>
        </w:rPr>
        <w:t xml:space="preserve"> </w:t>
      </w:r>
      <w:r w:rsidRPr="000F640F">
        <w:rPr>
          <w:rFonts w:ascii="Palatino Linotype" w:hAnsi="Palatino Linotype" w:cs="Palatino Linotype"/>
          <w:b/>
          <w:bCs/>
          <w:sz w:val="24"/>
          <w:szCs w:val="24"/>
          <w:lang w:eastAsia="el-GR"/>
        </w:rPr>
        <w:t>6972108623</w:t>
      </w:r>
      <w:r>
        <w:rPr>
          <w:rFonts w:ascii="Palatino Linotype" w:hAnsi="Palatino Linotype" w:cs="Palatino Linotype"/>
          <w:b/>
          <w:bCs/>
          <w:sz w:val="24"/>
          <w:szCs w:val="24"/>
          <w:lang w:eastAsia="el-GR"/>
        </w:rPr>
        <w:t>.</w:t>
      </w:r>
    </w:p>
    <w:p w:rsidR="00D74F3C" w:rsidRPr="00BA645B" w:rsidRDefault="00D74F3C" w:rsidP="000F640F">
      <w:pPr>
        <w:spacing w:after="0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  <w:bookmarkStart w:id="0" w:name="_GoBack"/>
      <w:bookmarkEnd w:id="0"/>
    </w:p>
    <w:p w:rsidR="00D74F3C" w:rsidRPr="000F640F" w:rsidRDefault="00D74F3C" w:rsidP="000F640F">
      <w:pPr>
        <w:spacing w:after="0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</w:p>
    <w:p w:rsidR="00D74F3C" w:rsidRPr="000F640F" w:rsidRDefault="00D74F3C" w:rsidP="000F640F">
      <w:pPr>
        <w:spacing w:after="0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</w:p>
    <w:p w:rsidR="00D74F3C" w:rsidRDefault="00D74F3C" w:rsidP="000F640F">
      <w:pPr>
        <w:spacing w:after="0"/>
        <w:jc w:val="center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>Η Κοσμήτορας της Σχολής Καλών Τεχνών</w:t>
      </w:r>
    </w:p>
    <w:p w:rsidR="00D74F3C" w:rsidRDefault="00D74F3C" w:rsidP="000F640F">
      <w:pPr>
        <w:spacing w:after="0"/>
        <w:jc w:val="center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>&amp;</w:t>
      </w:r>
    </w:p>
    <w:p w:rsidR="00D74F3C" w:rsidRDefault="00D74F3C" w:rsidP="000F640F">
      <w:pPr>
        <w:spacing w:after="0"/>
        <w:jc w:val="center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 xml:space="preserve">Πρόεδρος του Τμήματος Θεατρικών Σπουδών </w:t>
      </w:r>
    </w:p>
    <w:p w:rsidR="00D74F3C" w:rsidRDefault="00D74F3C" w:rsidP="000F640F">
      <w:pPr>
        <w:spacing w:after="0"/>
        <w:jc w:val="center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>του</w:t>
      </w:r>
    </w:p>
    <w:p w:rsidR="00D74F3C" w:rsidRDefault="00D74F3C" w:rsidP="000F640F">
      <w:pPr>
        <w:spacing w:after="0"/>
        <w:jc w:val="center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 xml:space="preserve"> Πανεπιστημίου Πελοποννήσου</w:t>
      </w:r>
    </w:p>
    <w:p w:rsidR="00D74F3C" w:rsidRPr="000F640F" w:rsidRDefault="00D74F3C" w:rsidP="000F640F">
      <w:pPr>
        <w:spacing w:after="0"/>
        <w:jc w:val="center"/>
        <w:rPr>
          <w:rFonts w:ascii="Palatino Linotype" w:hAnsi="Palatino Linotype" w:cs="Palatino Linotype"/>
          <w:sz w:val="24"/>
          <w:szCs w:val="24"/>
          <w:lang w:eastAsia="el-GR"/>
        </w:rPr>
      </w:pPr>
      <w:r>
        <w:rPr>
          <w:rFonts w:ascii="Palatino Linotype" w:hAnsi="Palatino Linotype" w:cs="Palatino Linotype"/>
          <w:sz w:val="24"/>
          <w:szCs w:val="24"/>
          <w:lang w:eastAsia="el-GR"/>
        </w:rPr>
        <w:t>Καθηγήτρια Άλκηστις Κοντογιάννη</w:t>
      </w:r>
    </w:p>
    <w:p w:rsidR="00D74F3C" w:rsidRPr="000F640F" w:rsidRDefault="00D74F3C" w:rsidP="000F640F">
      <w:pPr>
        <w:spacing w:after="0"/>
        <w:jc w:val="both"/>
        <w:rPr>
          <w:rFonts w:ascii="Palatino Linotype" w:hAnsi="Palatino Linotype" w:cs="Palatino Linotype"/>
          <w:sz w:val="24"/>
          <w:szCs w:val="24"/>
          <w:lang w:eastAsia="el-GR"/>
        </w:rPr>
      </w:pPr>
    </w:p>
    <w:sectPr w:rsidR="00D74F3C" w:rsidRPr="000F640F" w:rsidSect="006870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80"/>
    <w:rsid w:val="000F640F"/>
    <w:rsid w:val="001424DD"/>
    <w:rsid w:val="002628B9"/>
    <w:rsid w:val="002A6893"/>
    <w:rsid w:val="004627EF"/>
    <w:rsid w:val="00490B62"/>
    <w:rsid w:val="005C766C"/>
    <w:rsid w:val="0064753F"/>
    <w:rsid w:val="00687094"/>
    <w:rsid w:val="00687D0D"/>
    <w:rsid w:val="00795516"/>
    <w:rsid w:val="007E6C8E"/>
    <w:rsid w:val="008A4B29"/>
    <w:rsid w:val="009719FF"/>
    <w:rsid w:val="009D28A2"/>
    <w:rsid w:val="00A13F58"/>
    <w:rsid w:val="00B63A80"/>
    <w:rsid w:val="00BA645B"/>
    <w:rsid w:val="00C7362A"/>
    <w:rsid w:val="00CE4F2D"/>
    <w:rsid w:val="00D74F3C"/>
    <w:rsid w:val="00F128AE"/>
    <w:rsid w:val="00F52010"/>
    <w:rsid w:val="00F81CFE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1A0597-C6AC-47EF-8CF2-0382DF14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Alkistis</cp:lastModifiedBy>
  <cp:revision>2</cp:revision>
  <dcterms:created xsi:type="dcterms:W3CDTF">2015-02-10T23:08:00Z</dcterms:created>
  <dcterms:modified xsi:type="dcterms:W3CDTF">2015-02-10T23:08:00Z</dcterms:modified>
</cp:coreProperties>
</file>