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45" w:rsidRDefault="00AF4C0D" w:rsidP="00AF4C0D">
      <w:pPr>
        <w:ind w:left="0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676275" cy="629285"/>
            <wp:effectExtent l="0" t="0" r="9525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928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4C0D" w:rsidRDefault="00AF4C0D" w:rsidP="00AF4C0D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ΠΑΝΕΠΙΣΤΗΜΙΟ  ΠΕΛΟΠΟΝΝΗΣΟΥ</w:t>
      </w:r>
    </w:p>
    <w:p w:rsidR="00AF4C0D" w:rsidRDefault="00AF4C0D" w:rsidP="00AF4C0D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ΣΧΟΛΗ ΚΑΛΩΝ ΤΕΧΝΩΝ</w:t>
      </w:r>
    </w:p>
    <w:p w:rsidR="00AF4C0D" w:rsidRDefault="00AF4C0D" w:rsidP="00AF4C0D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ΤΜΗΜΑ ΘΕΑΤΡΙΚΩΝ ΣΠΟΥΔΩΝ</w:t>
      </w:r>
    </w:p>
    <w:p w:rsidR="00AF4C0D" w:rsidRDefault="00AF4C0D" w:rsidP="00AF4C0D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ΠΡΟΓΡΑΜΜΑ ΜΕΤΑΠΤΥΧΙΑΚΩΝ ΣΠΟΥΔΩΝ</w:t>
      </w:r>
    </w:p>
    <w:p w:rsidR="00AF4C0D" w:rsidRDefault="00AF4C0D" w:rsidP="00AF4C0D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«Δραματική Τέχνη και Παραστατικές Τέχνες στην Εκπαίδευση και Δια Βίου Μάθηση – (ΠΜΣ – ΔΡΑ.ΤΕ.Π.Τ.Ε.)</w:t>
      </w:r>
    </w:p>
    <w:p w:rsidR="00AF4C0D" w:rsidRPr="00AF4C0D" w:rsidRDefault="00AF4C0D" w:rsidP="00AF4C0D">
      <w:pPr>
        <w:ind w:left="0"/>
        <w:jc w:val="right"/>
        <w:rPr>
          <w:rFonts w:cs="Calibri"/>
          <w:sz w:val="16"/>
          <w:szCs w:val="16"/>
        </w:rPr>
      </w:pPr>
      <w:r w:rsidRPr="00AF4C0D">
        <w:rPr>
          <w:rFonts w:cs="Calibri"/>
          <w:sz w:val="16"/>
          <w:szCs w:val="16"/>
        </w:rPr>
        <w:t xml:space="preserve">Ιστοσελίδα: </w:t>
      </w:r>
      <w:hyperlink r:id="rId6">
        <w:r w:rsidRPr="00AF4C0D">
          <w:rPr>
            <w:rFonts w:cs="Calibri"/>
            <w:color w:val="0000FF"/>
            <w:sz w:val="16"/>
            <w:szCs w:val="16"/>
            <w:u w:val="single"/>
          </w:rPr>
          <w:t>http://ts.uop.gr/</w:t>
        </w:r>
      </w:hyperlink>
    </w:p>
    <w:p w:rsidR="00AF4C0D" w:rsidRPr="00536FC2" w:rsidRDefault="00AF4C0D" w:rsidP="00AF4C0D">
      <w:pPr>
        <w:ind w:left="0"/>
        <w:jc w:val="right"/>
        <w:rPr>
          <w:rFonts w:cs="Calibri"/>
          <w:sz w:val="16"/>
          <w:szCs w:val="16"/>
          <w:lang w:val="en-GB"/>
        </w:rPr>
      </w:pPr>
      <w:proofErr w:type="gramStart"/>
      <w:r w:rsidRPr="00AF4C0D">
        <w:rPr>
          <w:rFonts w:cs="Calibri"/>
          <w:sz w:val="16"/>
          <w:szCs w:val="16"/>
          <w:lang w:val="en-GB"/>
        </w:rPr>
        <w:t>e</w:t>
      </w:r>
      <w:r w:rsidRPr="00536FC2">
        <w:rPr>
          <w:rFonts w:cs="Calibri"/>
          <w:sz w:val="16"/>
          <w:szCs w:val="16"/>
          <w:lang w:val="en-GB"/>
        </w:rPr>
        <w:t>-</w:t>
      </w:r>
      <w:r w:rsidRPr="00AF4C0D">
        <w:rPr>
          <w:rFonts w:cs="Calibri"/>
          <w:sz w:val="16"/>
          <w:szCs w:val="16"/>
          <w:lang w:val="en-GB"/>
        </w:rPr>
        <w:t>mail</w:t>
      </w:r>
      <w:proofErr w:type="gramEnd"/>
      <w:r w:rsidRPr="00536FC2">
        <w:rPr>
          <w:rFonts w:cs="Calibri"/>
          <w:sz w:val="16"/>
          <w:szCs w:val="16"/>
          <w:lang w:val="en-GB"/>
        </w:rPr>
        <w:t xml:space="preserve">: </w:t>
      </w:r>
      <w:hyperlink r:id="rId7">
        <w:r w:rsidRPr="00AF4C0D">
          <w:rPr>
            <w:rFonts w:cs="Calibri"/>
            <w:color w:val="0000FF"/>
            <w:sz w:val="16"/>
            <w:szCs w:val="16"/>
            <w:u w:val="single"/>
            <w:lang w:val="en-GB"/>
          </w:rPr>
          <w:t>ts</w:t>
        </w:r>
        <w:r w:rsidRPr="00536FC2">
          <w:rPr>
            <w:rFonts w:cs="Calibri"/>
            <w:color w:val="0000FF"/>
            <w:sz w:val="16"/>
            <w:szCs w:val="16"/>
            <w:u w:val="single"/>
            <w:lang w:val="en-GB"/>
          </w:rPr>
          <w:t>-</w:t>
        </w:r>
        <w:r w:rsidRPr="00AF4C0D">
          <w:rPr>
            <w:rFonts w:cs="Calibri"/>
            <w:color w:val="0000FF"/>
            <w:sz w:val="16"/>
            <w:szCs w:val="16"/>
            <w:u w:val="single"/>
            <w:lang w:val="en-GB"/>
          </w:rPr>
          <w:t>secretary</w:t>
        </w:r>
        <w:r w:rsidRPr="00536FC2">
          <w:rPr>
            <w:rFonts w:cs="Calibri"/>
            <w:color w:val="0000FF"/>
            <w:sz w:val="16"/>
            <w:szCs w:val="16"/>
            <w:u w:val="single"/>
            <w:lang w:val="en-GB"/>
          </w:rPr>
          <w:t>@</w:t>
        </w:r>
        <w:r w:rsidRPr="00AF4C0D">
          <w:rPr>
            <w:rFonts w:cs="Calibri"/>
            <w:color w:val="0000FF"/>
            <w:sz w:val="16"/>
            <w:szCs w:val="16"/>
            <w:u w:val="single"/>
            <w:lang w:val="en-GB"/>
          </w:rPr>
          <w:t>uop</w:t>
        </w:r>
        <w:r w:rsidRPr="00536FC2">
          <w:rPr>
            <w:rFonts w:cs="Calibri"/>
            <w:color w:val="0000FF"/>
            <w:sz w:val="16"/>
            <w:szCs w:val="16"/>
            <w:u w:val="single"/>
            <w:lang w:val="en-GB"/>
          </w:rPr>
          <w:t>.</w:t>
        </w:r>
        <w:r w:rsidRPr="00AF4C0D">
          <w:rPr>
            <w:rFonts w:cs="Calibri"/>
            <w:color w:val="0000FF"/>
            <w:sz w:val="16"/>
            <w:szCs w:val="16"/>
            <w:u w:val="single"/>
            <w:lang w:val="en-GB"/>
          </w:rPr>
          <w:t>gr</w:t>
        </w:r>
      </w:hyperlink>
      <w:r w:rsidRPr="00AF4C0D">
        <w:rPr>
          <w:rFonts w:cs="Calibri"/>
          <w:sz w:val="16"/>
          <w:szCs w:val="16"/>
          <w:lang w:val="en-GB"/>
        </w:rPr>
        <w:t> </w:t>
      </w:r>
      <w:r w:rsidRPr="00536FC2">
        <w:rPr>
          <w:rFonts w:cs="Calibri"/>
          <w:sz w:val="16"/>
          <w:szCs w:val="16"/>
          <w:lang w:val="en-GB"/>
        </w:rPr>
        <w:t xml:space="preserve"> </w:t>
      </w:r>
    </w:p>
    <w:p w:rsidR="00AF4C0D" w:rsidRPr="00AF4C0D" w:rsidRDefault="00AF4C0D" w:rsidP="00AF4C0D">
      <w:pPr>
        <w:ind w:left="0"/>
        <w:jc w:val="right"/>
        <w:rPr>
          <w:rFonts w:cs="Calibri"/>
          <w:sz w:val="16"/>
          <w:szCs w:val="16"/>
        </w:rPr>
      </w:pPr>
      <w:r w:rsidRPr="00AF4C0D">
        <w:rPr>
          <w:rFonts w:cs="Calibri"/>
          <w:sz w:val="16"/>
          <w:szCs w:val="16"/>
          <w:lang w:val="en-GB"/>
        </w:rPr>
        <w:t>           </w:t>
      </w:r>
      <w:r w:rsidRPr="00536FC2">
        <w:rPr>
          <w:rFonts w:cs="Calibri"/>
          <w:color w:val="1F497D"/>
          <w:sz w:val="16"/>
          <w:szCs w:val="16"/>
          <w:lang w:val="en-GB"/>
        </w:rPr>
        <w:t xml:space="preserve"> </w:t>
      </w:r>
      <w:r w:rsidRPr="00AF4C0D">
        <w:rPr>
          <w:rFonts w:cs="Calibri"/>
          <w:sz w:val="16"/>
          <w:szCs w:val="16"/>
          <w:lang w:val="en-GB"/>
        </w:rPr>
        <w:t> </w:t>
      </w:r>
      <w:hyperlink r:id="rId8">
        <w:r w:rsidRPr="00AF4C0D">
          <w:rPr>
            <w:rFonts w:cs="Calibri"/>
            <w:color w:val="0000FF"/>
            <w:sz w:val="16"/>
            <w:szCs w:val="16"/>
            <w:u w:val="single"/>
          </w:rPr>
          <w:t>tmima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_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theatrikon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_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spoudon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@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uop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.</w:t>
        </w:r>
        <w:r w:rsidRPr="00AF4C0D">
          <w:rPr>
            <w:rFonts w:cs="Calibri"/>
            <w:vanish/>
            <w:color w:val="0000FF"/>
            <w:sz w:val="16"/>
            <w:szCs w:val="16"/>
            <w:u w:val="single"/>
          </w:rPr>
          <w:t>HYPERLINK "mailto:tmima_theatrikon_spoudon@uop.gr"</w:t>
        </w:r>
        <w:r w:rsidRPr="00AF4C0D">
          <w:rPr>
            <w:rFonts w:cs="Calibri"/>
            <w:color w:val="0000FF"/>
            <w:sz w:val="16"/>
            <w:szCs w:val="16"/>
            <w:u w:val="single"/>
          </w:rPr>
          <w:t>gr</w:t>
        </w:r>
      </w:hyperlink>
    </w:p>
    <w:p w:rsidR="00AF4C0D" w:rsidRPr="00AF4C0D" w:rsidRDefault="00AF4C0D" w:rsidP="00AF4C0D">
      <w:pPr>
        <w:ind w:left="0"/>
        <w:jc w:val="right"/>
        <w:rPr>
          <w:sz w:val="16"/>
          <w:szCs w:val="16"/>
        </w:rPr>
      </w:pPr>
    </w:p>
    <w:p w:rsidR="00AF4C0D" w:rsidRPr="0063318C" w:rsidRDefault="00AF4C0D" w:rsidP="00AF4C0D">
      <w:pPr>
        <w:ind w:left="0"/>
        <w:jc w:val="center"/>
      </w:pPr>
    </w:p>
    <w:p w:rsidR="00AF4C0D" w:rsidRDefault="00AF4C0D" w:rsidP="00AF4C0D">
      <w:pPr>
        <w:spacing w:line="240" w:lineRule="auto"/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Δελτίο Τύπου</w:t>
      </w:r>
    </w:p>
    <w:p w:rsidR="00AF4C0D" w:rsidRPr="00AF4C0D" w:rsidRDefault="00AF4C0D" w:rsidP="00AF4C0D">
      <w:pPr>
        <w:ind w:left="0"/>
        <w:jc w:val="center"/>
      </w:pPr>
    </w:p>
    <w:p w:rsidR="00AF4C0D" w:rsidRDefault="00AF4C0D" w:rsidP="00AF4C0D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Εργαστήρι Θεατρικής Έκφρασης για </w:t>
      </w:r>
      <w:r w:rsidR="0063318C">
        <w:rPr>
          <w:rFonts w:ascii="Times New Roman" w:hAnsi="Times New Roman" w:cs="Times New Roman"/>
        </w:rPr>
        <w:t>νεαρούς εφήβους</w:t>
      </w:r>
      <w:r>
        <w:rPr>
          <w:rFonts w:ascii="Times New Roman" w:hAnsi="Times New Roman" w:cs="Times New Roman"/>
        </w:rPr>
        <w:t>.</w:t>
      </w:r>
    </w:p>
    <w:p w:rsidR="00AF4C0D" w:rsidRPr="00AF4C0D" w:rsidRDefault="00AF4C0D" w:rsidP="00AF4C0D">
      <w:pPr>
        <w:ind w:left="0"/>
        <w:jc w:val="center"/>
        <w:rPr>
          <w:rFonts w:ascii="Times New Roman" w:hAnsi="Times New Roman" w:cs="Times New Roman"/>
          <w:color w:val="FF0000"/>
        </w:rPr>
      </w:pPr>
      <w:r w:rsidRPr="00AF4C0D">
        <w:rPr>
          <w:rFonts w:ascii="Times New Roman" w:hAnsi="Times New Roman" w:cs="Times New Roman"/>
          <w:color w:val="FF0000"/>
        </w:rPr>
        <w:t>«Χτίζουμε μια Πολιτεία;»</w:t>
      </w:r>
    </w:p>
    <w:p w:rsidR="00AF4C0D" w:rsidRDefault="00AF4C0D" w:rsidP="00AF4C0D">
      <w:pPr>
        <w:ind w:left="0"/>
        <w:jc w:val="center"/>
        <w:rPr>
          <w:rFonts w:ascii="Times New Roman" w:hAnsi="Times New Roman" w:cs="Times New Roman"/>
        </w:rPr>
      </w:pPr>
    </w:p>
    <w:p w:rsidR="00AF4C0D" w:rsidRPr="00AF4C0D" w:rsidRDefault="00AF4C0D" w:rsidP="00AF4C0D">
      <w:pPr>
        <w:ind w:left="0"/>
        <w:jc w:val="center"/>
        <w:rPr>
          <w:rFonts w:ascii="Times New Roman" w:hAnsi="Times New Roman" w:cs="Times New Roman"/>
          <w:b/>
        </w:rPr>
      </w:pPr>
      <w:r w:rsidRPr="00AF4C0D">
        <w:rPr>
          <w:rFonts w:ascii="Times New Roman" w:hAnsi="Times New Roman" w:cs="Times New Roman"/>
          <w:b/>
        </w:rPr>
        <w:t xml:space="preserve">  </w:t>
      </w:r>
      <w:r>
        <w:rPr>
          <w:rFonts w:ascii="Times New Roman" w:hAnsi="Times New Roman" w:cs="Times New Roman"/>
          <w:b/>
        </w:rPr>
        <w:t>ΠΑΡΑΣΚΕΥΗ</w:t>
      </w:r>
      <w:r w:rsidRPr="00AF4C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AF4C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ΦΕΒΡΟΥΑΡΙΟΥ</w:t>
      </w:r>
      <w:r w:rsidRPr="00AF4C0D">
        <w:rPr>
          <w:rFonts w:ascii="Times New Roman" w:hAnsi="Times New Roman" w:cs="Times New Roman"/>
          <w:b/>
        </w:rPr>
        <w:t xml:space="preserve"> 2015, </w:t>
      </w:r>
      <w:r w:rsidR="008D274A">
        <w:rPr>
          <w:rFonts w:ascii="Times New Roman" w:hAnsi="Times New Roman" w:cs="Times New Roman"/>
          <w:b/>
        </w:rPr>
        <w:t xml:space="preserve">ώρα </w:t>
      </w:r>
      <w:r w:rsidR="0063318C">
        <w:rPr>
          <w:rFonts w:ascii="Times New Roman" w:hAnsi="Times New Roman" w:cs="Times New Roman"/>
          <w:b/>
        </w:rPr>
        <w:t>18.30</w:t>
      </w:r>
      <w:r>
        <w:rPr>
          <w:rFonts w:ascii="Times New Roman" w:hAnsi="Times New Roman" w:cs="Times New Roman"/>
          <w:b/>
        </w:rPr>
        <w:t xml:space="preserve"> </w:t>
      </w:r>
      <w:r w:rsidRPr="00AF4C0D">
        <w:rPr>
          <w:rFonts w:ascii="Times New Roman" w:hAnsi="Times New Roman" w:cs="Times New Roman"/>
          <w:b/>
        </w:rPr>
        <w:t>.</w:t>
      </w:r>
    </w:p>
    <w:p w:rsidR="00AF4C0D" w:rsidRDefault="00AF4C0D" w:rsidP="00AF4C0D">
      <w:p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ΑΙΘΟΥΣΑ ΛΗΔΑΣ ΤΑΣΟΠΟΥΛΟΥ, ΤΜΗΜΑ ΘΕΑΤΡΙΚΩΝ ΣΠΟΥΔΩΝ</w:t>
      </w:r>
      <w:r w:rsidR="00536FC2">
        <w:rPr>
          <w:rFonts w:ascii="Times New Roman" w:hAnsi="Times New Roman" w:cs="Times New Roman"/>
          <w:b/>
        </w:rPr>
        <w:t>, ΝΑΥΠΛΙΟ</w:t>
      </w:r>
      <w:r w:rsidRPr="00AF4C0D">
        <w:rPr>
          <w:rFonts w:ascii="Times New Roman" w:hAnsi="Times New Roman" w:cs="Times New Roman"/>
          <w:b/>
        </w:rPr>
        <w:t xml:space="preserve"> </w:t>
      </w:r>
    </w:p>
    <w:p w:rsidR="00AF4C0D" w:rsidRDefault="00AF4C0D" w:rsidP="00AF4C0D">
      <w:pPr>
        <w:ind w:left="0"/>
        <w:jc w:val="center"/>
        <w:rPr>
          <w:rFonts w:ascii="Times New Roman" w:hAnsi="Times New Roman" w:cs="Times New Roman"/>
          <w:b/>
        </w:rPr>
      </w:pPr>
    </w:p>
    <w:p w:rsidR="00536FC2" w:rsidRDefault="00536FC2" w:rsidP="00536FC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εργαστήρι είναι βιωματικό και έχει ως στόχο να δημιουργήσουν τα παιδιά μια πολιτεία με τις δικές της αξίες, τους δικούς της νόμους, μέσα από το Θ</w:t>
      </w:r>
      <w:r w:rsidRPr="00F524D9">
        <w:rPr>
          <w:rFonts w:ascii="Times New Roman" w:hAnsi="Times New Roman" w:cs="Times New Roman"/>
        </w:rPr>
        <w:t>εατρικ</w:t>
      </w:r>
      <w:r>
        <w:rPr>
          <w:rFonts w:ascii="Times New Roman" w:hAnsi="Times New Roman" w:cs="Times New Roman"/>
        </w:rPr>
        <w:t>ό</w:t>
      </w:r>
      <w:r w:rsidRPr="00F52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Παιχνίδι</w:t>
      </w:r>
      <w:r w:rsidRPr="00F524D9">
        <w:rPr>
          <w:rFonts w:ascii="Times New Roman" w:hAnsi="Times New Roman" w:cs="Times New Roman"/>
        </w:rPr>
        <w:t xml:space="preserve"> και τις Τεχνικές </w:t>
      </w:r>
      <w:r>
        <w:rPr>
          <w:rFonts w:ascii="Times New Roman" w:hAnsi="Times New Roman" w:cs="Times New Roman"/>
        </w:rPr>
        <w:t xml:space="preserve">της </w:t>
      </w:r>
      <w:r w:rsidRPr="00F524D9">
        <w:rPr>
          <w:rFonts w:ascii="Times New Roman" w:hAnsi="Times New Roman" w:cs="Times New Roman"/>
        </w:rPr>
        <w:t>Δραματικής Τέχνης στην Εκπαίδευση.</w:t>
      </w:r>
    </w:p>
    <w:p w:rsidR="00AF4C0D" w:rsidRDefault="00AF4C0D" w:rsidP="00AF4C0D">
      <w:pPr>
        <w:ind w:left="0"/>
        <w:jc w:val="center"/>
        <w:rPr>
          <w:rFonts w:ascii="Times New Roman" w:hAnsi="Times New Roman" w:cs="Times New Roman"/>
          <w:b/>
        </w:rPr>
      </w:pPr>
    </w:p>
    <w:p w:rsidR="00F524D9" w:rsidRPr="00536FC2" w:rsidRDefault="00536FC2" w:rsidP="008151A1">
      <w:pPr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Αγαπημένα μας π</w:t>
      </w:r>
      <w:r w:rsidR="00AF4C0D" w:rsidRPr="00536FC2">
        <w:rPr>
          <w:rFonts w:ascii="Times New Roman" w:hAnsi="Times New Roman" w:cs="Times New Roman"/>
          <w:i/>
        </w:rPr>
        <w:t>αιδιά σ</w:t>
      </w:r>
      <w:r w:rsidR="0063318C" w:rsidRPr="00536FC2">
        <w:rPr>
          <w:rFonts w:ascii="Times New Roman" w:hAnsi="Times New Roman" w:cs="Times New Roman"/>
          <w:i/>
        </w:rPr>
        <w:t>ά</w:t>
      </w:r>
      <w:r w:rsidR="00AF4C0D" w:rsidRPr="00536FC2">
        <w:rPr>
          <w:rFonts w:ascii="Times New Roman" w:hAnsi="Times New Roman" w:cs="Times New Roman"/>
          <w:i/>
        </w:rPr>
        <w:t xml:space="preserve">ς περιμένουμε γιατί χρειαζόμαστε τη βοήθειά </w:t>
      </w:r>
      <w:r>
        <w:rPr>
          <w:rFonts w:ascii="Times New Roman" w:hAnsi="Times New Roman" w:cs="Times New Roman"/>
          <w:i/>
        </w:rPr>
        <w:t xml:space="preserve">σας και τις ιδέες </w:t>
      </w:r>
      <w:r w:rsidR="008151A1">
        <w:rPr>
          <w:rFonts w:ascii="Times New Roman" w:hAnsi="Times New Roman" w:cs="Times New Roman"/>
          <w:i/>
        </w:rPr>
        <w:t>σας. Θ</w:t>
      </w:r>
      <w:r w:rsidR="00AF4C0D" w:rsidRPr="00536FC2">
        <w:rPr>
          <w:rFonts w:ascii="Times New Roman" w:hAnsi="Times New Roman" w:cs="Times New Roman"/>
          <w:i/>
        </w:rPr>
        <w:t xml:space="preserve">έλουμε να φτιάξουμε πολιτείες καλύτερες, πολιτείες με χρώμα, πολιτείες </w:t>
      </w:r>
      <w:r w:rsidR="0063318C" w:rsidRPr="00536FC2">
        <w:rPr>
          <w:rFonts w:ascii="Times New Roman" w:hAnsi="Times New Roman" w:cs="Times New Roman"/>
          <w:i/>
        </w:rPr>
        <w:t>ό</w:t>
      </w:r>
      <w:r w:rsidR="00AF4C0D" w:rsidRPr="00536FC2">
        <w:rPr>
          <w:rFonts w:ascii="Times New Roman" w:hAnsi="Times New Roman" w:cs="Times New Roman"/>
          <w:i/>
        </w:rPr>
        <w:t xml:space="preserve">που </w:t>
      </w:r>
      <w:r w:rsidR="0063318C" w:rsidRPr="00536FC2">
        <w:rPr>
          <w:rFonts w:ascii="Times New Roman" w:hAnsi="Times New Roman" w:cs="Times New Roman"/>
          <w:i/>
        </w:rPr>
        <w:t xml:space="preserve">όλοι </w:t>
      </w:r>
      <w:r w:rsidR="00AF4C0D" w:rsidRPr="00536FC2">
        <w:rPr>
          <w:rFonts w:ascii="Times New Roman" w:hAnsi="Times New Roman" w:cs="Times New Roman"/>
          <w:i/>
        </w:rPr>
        <w:t xml:space="preserve">θα </w:t>
      </w:r>
      <w:r w:rsidR="0063318C" w:rsidRPr="00536FC2">
        <w:rPr>
          <w:rFonts w:ascii="Times New Roman" w:hAnsi="Times New Roman" w:cs="Times New Roman"/>
          <w:i/>
        </w:rPr>
        <w:t>ζουν</w:t>
      </w:r>
      <w:r w:rsidR="00AF4C0D" w:rsidRPr="00536FC2">
        <w:rPr>
          <w:rFonts w:ascii="Times New Roman" w:hAnsi="Times New Roman" w:cs="Times New Roman"/>
          <w:i/>
        </w:rPr>
        <w:t xml:space="preserve"> αρμονικά. </w:t>
      </w:r>
      <w:r w:rsidR="00F524D9" w:rsidRPr="00536FC2">
        <w:rPr>
          <w:rFonts w:ascii="Times New Roman" w:hAnsi="Times New Roman" w:cs="Times New Roman"/>
          <w:i/>
        </w:rPr>
        <w:t xml:space="preserve">Θα παίξουμε, θα μεταμορφωθούμε σε ζώα, </w:t>
      </w:r>
      <w:r w:rsidR="0063318C" w:rsidRPr="00536FC2">
        <w:rPr>
          <w:rFonts w:ascii="Times New Roman" w:hAnsi="Times New Roman" w:cs="Times New Roman"/>
          <w:i/>
        </w:rPr>
        <w:t xml:space="preserve">ζώα γνωστά και ζώα περίεργα, </w:t>
      </w:r>
      <w:r w:rsidR="00F524D9" w:rsidRPr="00536FC2">
        <w:rPr>
          <w:rFonts w:ascii="Times New Roman" w:hAnsi="Times New Roman" w:cs="Times New Roman"/>
          <w:i/>
        </w:rPr>
        <w:t>θα ανακαλύψο</w:t>
      </w:r>
      <w:r w:rsidR="0063318C" w:rsidRPr="00536FC2">
        <w:rPr>
          <w:rFonts w:ascii="Times New Roman" w:hAnsi="Times New Roman" w:cs="Times New Roman"/>
          <w:i/>
        </w:rPr>
        <w:t>υμε την κίνηση και τη φωνή τους, θα</w:t>
      </w:r>
      <w:r w:rsidR="00F524D9" w:rsidRPr="00536FC2">
        <w:rPr>
          <w:rFonts w:ascii="Times New Roman" w:hAnsi="Times New Roman" w:cs="Times New Roman"/>
          <w:i/>
        </w:rPr>
        <w:t xml:space="preserve"> φτιάξουμε μάσκες, θα τις φορέσουμε και όλοι μαζί θα </w:t>
      </w:r>
      <w:r w:rsidR="0063318C" w:rsidRPr="00536FC2">
        <w:rPr>
          <w:rFonts w:ascii="Times New Roman" w:hAnsi="Times New Roman" w:cs="Times New Roman"/>
          <w:i/>
        </w:rPr>
        <w:t>χτίσουμε</w:t>
      </w:r>
      <w:r w:rsidR="00F524D9" w:rsidRPr="00536FC2">
        <w:rPr>
          <w:rFonts w:ascii="Times New Roman" w:hAnsi="Times New Roman" w:cs="Times New Roman"/>
          <w:i/>
        </w:rPr>
        <w:t xml:space="preserve"> τ</w:t>
      </w:r>
      <w:r w:rsidR="0063318C" w:rsidRPr="00536FC2">
        <w:rPr>
          <w:rFonts w:ascii="Times New Roman" w:hAnsi="Times New Roman" w:cs="Times New Roman"/>
          <w:i/>
        </w:rPr>
        <w:t>ην</w:t>
      </w:r>
      <w:r w:rsidR="00F524D9" w:rsidRPr="00536FC2">
        <w:rPr>
          <w:rFonts w:ascii="Times New Roman" w:hAnsi="Times New Roman" w:cs="Times New Roman"/>
          <w:i/>
        </w:rPr>
        <w:t xml:space="preserve"> πόλ</w:t>
      </w:r>
      <w:r w:rsidR="0063318C" w:rsidRPr="00536FC2">
        <w:rPr>
          <w:rFonts w:ascii="Times New Roman" w:hAnsi="Times New Roman" w:cs="Times New Roman"/>
          <w:i/>
        </w:rPr>
        <w:t>η</w:t>
      </w:r>
      <w:r w:rsidR="00F524D9" w:rsidRPr="00536FC2">
        <w:rPr>
          <w:rFonts w:ascii="Times New Roman" w:hAnsi="Times New Roman" w:cs="Times New Roman"/>
          <w:i/>
        </w:rPr>
        <w:t xml:space="preserve"> </w:t>
      </w:r>
      <w:r w:rsidR="0063318C" w:rsidRPr="00536FC2">
        <w:rPr>
          <w:rFonts w:ascii="Times New Roman" w:hAnsi="Times New Roman" w:cs="Times New Roman"/>
          <w:i/>
        </w:rPr>
        <w:t>μας, μια πόλη υποδειγματική ακόμα και για τούς</w:t>
      </w:r>
      <w:r w:rsidR="00F524D9" w:rsidRPr="00536FC2">
        <w:rPr>
          <w:rFonts w:ascii="Times New Roman" w:hAnsi="Times New Roman" w:cs="Times New Roman"/>
          <w:i/>
        </w:rPr>
        <w:t xml:space="preserve"> ανθρώπους.</w:t>
      </w:r>
      <w:r w:rsidR="0063318C" w:rsidRPr="00536FC2">
        <w:rPr>
          <w:rFonts w:ascii="Times New Roman" w:hAnsi="Times New Roman" w:cs="Times New Roman"/>
          <w:i/>
        </w:rPr>
        <w:t xml:space="preserve"> </w:t>
      </w:r>
    </w:p>
    <w:p w:rsidR="00F524D9" w:rsidRDefault="00F524D9" w:rsidP="008151A1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εργαστήριο θα εμψυχώσουν οι μεταπτυχιακοί φοιτητές Κωνσταντίνα Μάρα και Γιώργος Μάρδας. </w:t>
      </w:r>
    </w:p>
    <w:p w:rsidR="00F524D9" w:rsidRDefault="00F524D9" w:rsidP="008151A1">
      <w:pPr>
        <w:ind w:left="0"/>
        <w:rPr>
          <w:rFonts w:ascii="Times New Roman" w:hAnsi="Times New Roman" w:cs="Times New Roman"/>
        </w:rPr>
      </w:pPr>
      <w:r w:rsidRPr="00F524D9">
        <w:rPr>
          <w:rFonts w:ascii="Times New Roman" w:hAnsi="Times New Roman" w:cs="Times New Roman"/>
        </w:rPr>
        <w:t>Η είσοδος είναι ελεύθερη, αλλά θα τηρηθεί σειρά προτεραιότητας, ενώ μπορείτε να δηλώνετε συμμετοχή με γραπτό μήνυμα στα τηλέφωνα</w:t>
      </w:r>
      <w:r w:rsidR="00C86678">
        <w:rPr>
          <w:rFonts w:ascii="Times New Roman" w:hAnsi="Times New Roman" w:cs="Times New Roman"/>
        </w:rPr>
        <w:t xml:space="preserve"> : 6976913192 και </w:t>
      </w:r>
      <w:r w:rsidR="008D274A">
        <w:rPr>
          <w:rFonts w:ascii="Times New Roman" w:hAnsi="Times New Roman" w:cs="Times New Roman"/>
        </w:rPr>
        <w:t>6972906642</w:t>
      </w:r>
    </w:p>
    <w:p w:rsidR="00C86678" w:rsidRPr="00F524D9" w:rsidRDefault="00C86678" w:rsidP="008151A1">
      <w:pPr>
        <w:ind w:left="0"/>
        <w:rPr>
          <w:rFonts w:ascii="Times New Roman" w:hAnsi="Times New Roman" w:cs="Times New Roman"/>
        </w:rPr>
      </w:pPr>
    </w:p>
    <w:p w:rsidR="00C86678" w:rsidRPr="00C86678" w:rsidRDefault="0063318C" w:rsidP="00C86678">
      <w:pPr>
        <w:ind w:left="0"/>
        <w:jc w:val="center"/>
        <w:rPr>
          <w:rFonts w:ascii="Times New Roman" w:hAnsi="Times New Roman" w:cs="Times New Roman"/>
        </w:rPr>
      </w:pPr>
      <w:r w:rsidRPr="00C86678">
        <w:rPr>
          <w:rFonts w:ascii="Times New Roman" w:hAnsi="Times New Roman" w:cs="Times New Roman"/>
          <w:lang w:val="en-US"/>
        </w:rPr>
        <w:t>H</w:t>
      </w:r>
      <w:r w:rsidRPr="00C86678">
        <w:rPr>
          <w:rFonts w:ascii="Times New Roman" w:hAnsi="Times New Roman" w:cs="Times New Roman"/>
        </w:rPr>
        <w:t xml:space="preserve"> Διευθύντρια το</w:t>
      </w:r>
      <w:r>
        <w:rPr>
          <w:rFonts w:ascii="Times New Roman" w:hAnsi="Times New Roman" w:cs="Times New Roman"/>
        </w:rPr>
        <w:t>ύ</w:t>
      </w:r>
    </w:p>
    <w:p w:rsidR="00C86678" w:rsidRPr="00C86678" w:rsidRDefault="00C86678" w:rsidP="00C86678">
      <w:pPr>
        <w:ind w:left="0"/>
        <w:jc w:val="center"/>
        <w:rPr>
          <w:rFonts w:ascii="Times New Roman" w:hAnsi="Times New Roman" w:cs="Times New Roman"/>
        </w:rPr>
      </w:pPr>
      <w:r w:rsidRPr="00C86678">
        <w:rPr>
          <w:rFonts w:ascii="Times New Roman" w:hAnsi="Times New Roman" w:cs="Times New Roman"/>
        </w:rPr>
        <w:t>Προγράμματος Μεταπτυχιακού Σπουδών</w:t>
      </w:r>
    </w:p>
    <w:p w:rsidR="00C86678" w:rsidRPr="00C86678" w:rsidRDefault="00C86678" w:rsidP="00C86678">
      <w:pPr>
        <w:ind w:left="0"/>
        <w:jc w:val="center"/>
        <w:rPr>
          <w:rFonts w:ascii="Times New Roman" w:hAnsi="Times New Roman" w:cs="Times New Roman"/>
        </w:rPr>
      </w:pPr>
    </w:p>
    <w:p w:rsidR="00C86678" w:rsidRPr="00C86678" w:rsidRDefault="00C86678" w:rsidP="00C86678">
      <w:pPr>
        <w:ind w:left="0"/>
        <w:jc w:val="center"/>
        <w:rPr>
          <w:rFonts w:ascii="Times New Roman" w:hAnsi="Times New Roman" w:cs="Times New Roman"/>
        </w:rPr>
      </w:pPr>
      <w:r w:rsidRPr="00C86678">
        <w:rPr>
          <w:rFonts w:ascii="Times New Roman" w:hAnsi="Times New Roman" w:cs="Times New Roman"/>
        </w:rPr>
        <w:t>Καθηγήτρια Άλκηστις Κοντογιάννη</w:t>
      </w:r>
    </w:p>
    <w:p w:rsidR="00AF4C0D" w:rsidRPr="00AF4C0D" w:rsidRDefault="00AF4C0D" w:rsidP="00AF4C0D">
      <w:pPr>
        <w:ind w:left="0"/>
        <w:jc w:val="center"/>
        <w:rPr>
          <w:rFonts w:ascii="Times New Roman" w:hAnsi="Times New Roman" w:cs="Times New Roman"/>
        </w:rPr>
      </w:pPr>
    </w:p>
    <w:sectPr w:rsidR="00AF4C0D" w:rsidRPr="00AF4C0D" w:rsidSect="00387D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D"/>
    <w:rsid w:val="00387D81"/>
    <w:rsid w:val="00536FC2"/>
    <w:rsid w:val="0063318C"/>
    <w:rsid w:val="008151A1"/>
    <w:rsid w:val="008D274A"/>
    <w:rsid w:val="008E4645"/>
    <w:rsid w:val="009C5B2D"/>
    <w:rsid w:val="00A0372A"/>
    <w:rsid w:val="00AF4C0D"/>
    <w:rsid w:val="00C86678"/>
    <w:rsid w:val="00F524D9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59AF-8C2E-4FF9-A259-DC049E8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C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4C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4C0D"/>
    <w:pPr>
      <w:suppressAutoHyphens/>
      <w:autoSpaceDN w:val="0"/>
      <w:spacing w:after="200"/>
      <w:ind w:left="0"/>
      <w:jc w:val="left"/>
    </w:pPr>
    <w:rPr>
      <w:rFonts w:ascii="Calibri" w:eastAsia="SimSun" w:hAnsi="Calibri" w:cs="F"/>
      <w:kern w:val="3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D5B4-D9C0-4839-96C1-5C5C6C5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Μάρδας</dc:creator>
  <cp:lastModifiedBy>Karagianni</cp:lastModifiedBy>
  <cp:revision>2</cp:revision>
  <dcterms:created xsi:type="dcterms:W3CDTF">2015-02-03T06:34:00Z</dcterms:created>
  <dcterms:modified xsi:type="dcterms:W3CDTF">2015-02-03T06:34:00Z</dcterms:modified>
</cp:coreProperties>
</file>