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4D3" w:rsidRPr="007B7F85" w:rsidRDefault="00B474D3" w:rsidP="00B474D3">
      <w:pPr>
        <w:pStyle w:val="Standard"/>
        <w:jc w:val="center"/>
        <w:rPr>
          <w:rFonts w:asciiTheme="minorHAnsi" w:hAnsiTheme="minorHAnsi"/>
          <w:sz w:val="28"/>
          <w:szCs w:val="28"/>
        </w:rPr>
      </w:pPr>
      <w:r w:rsidRPr="007B7F85">
        <w:rPr>
          <w:rFonts w:asciiTheme="minorHAnsi" w:hAnsiTheme="minorHAnsi"/>
          <w:noProof/>
          <w:sz w:val="28"/>
          <w:szCs w:val="28"/>
        </w:rPr>
        <w:drawing>
          <wp:inline distT="0" distB="0" distL="0" distR="0">
            <wp:extent cx="676894" cy="629392"/>
            <wp:effectExtent l="19050" t="0" r="8906" b="0"/>
            <wp:docPr id="1" name="γραφικά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680836" cy="633057"/>
                    </a:xfrm>
                    <a:prstGeom prst="rect">
                      <a:avLst/>
                    </a:prstGeom>
                    <a:ln>
                      <a:noFill/>
                      <a:prstDash/>
                    </a:ln>
                  </pic:spPr>
                </pic:pic>
              </a:graphicData>
            </a:graphic>
          </wp:inline>
        </w:drawing>
      </w:r>
    </w:p>
    <w:p w:rsidR="00B474D3" w:rsidRPr="00987EB9" w:rsidRDefault="00B474D3" w:rsidP="00B474D3">
      <w:pPr>
        <w:pStyle w:val="Standard"/>
        <w:spacing w:after="0" w:line="240" w:lineRule="auto"/>
        <w:jc w:val="center"/>
        <w:rPr>
          <w:rFonts w:asciiTheme="minorHAnsi" w:hAnsiTheme="minorHAnsi"/>
          <w:sz w:val="26"/>
          <w:szCs w:val="26"/>
        </w:rPr>
      </w:pPr>
      <w:r w:rsidRPr="00987EB9">
        <w:rPr>
          <w:rFonts w:asciiTheme="minorHAnsi" w:hAnsiTheme="minorHAnsi"/>
          <w:b/>
          <w:sz w:val="26"/>
          <w:szCs w:val="26"/>
        </w:rPr>
        <w:t>ΠΑΝΕΠΙΣΤΗΜΙΟ  ΠΕΛΟΠΟΝΝΗΣΟΥ</w:t>
      </w:r>
    </w:p>
    <w:p w:rsidR="00B474D3" w:rsidRPr="00987EB9" w:rsidRDefault="00B474D3" w:rsidP="00B474D3">
      <w:pPr>
        <w:pStyle w:val="Standard"/>
        <w:spacing w:after="0" w:line="240" w:lineRule="auto"/>
        <w:jc w:val="center"/>
        <w:rPr>
          <w:rFonts w:asciiTheme="minorHAnsi" w:hAnsiTheme="minorHAnsi"/>
          <w:sz w:val="26"/>
          <w:szCs w:val="26"/>
        </w:rPr>
      </w:pPr>
      <w:r w:rsidRPr="00987EB9">
        <w:rPr>
          <w:rFonts w:asciiTheme="minorHAnsi" w:hAnsiTheme="minorHAnsi"/>
          <w:b/>
          <w:sz w:val="26"/>
          <w:szCs w:val="26"/>
        </w:rPr>
        <w:t>ΣΧΟΛΗ ΚΑΛΩΝ ΤΕΧΝΩΝ</w:t>
      </w:r>
    </w:p>
    <w:p w:rsidR="00B474D3" w:rsidRPr="00987EB9" w:rsidRDefault="00B474D3" w:rsidP="00B474D3">
      <w:pPr>
        <w:pStyle w:val="Standard"/>
        <w:spacing w:after="0" w:line="240" w:lineRule="auto"/>
        <w:jc w:val="center"/>
        <w:rPr>
          <w:rFonts w:asciiTheme="minorHAnsi" w:hAnsiTheme="minorHAnsi"/>
          <w:sz w:val="26"/>
          <w:szCs w:val="26"/>
        </w:rPr>
      </w:pPr>
      <w:r w:rsidRPr="00987EB9">
        <w:rPr>
          <w:rFonts w:asciiTheme="minorHAnsi" w:hAnsiTheme="minorHAnsi"/>
          <w:b/>
          <w:sz w:val="26"/>
          <w:szCs w:val="26"/>
        </w:rPr>
        <w:t>ΤΜΗΜΑ ΘΕΑΤΡΙΚΩΝ ΣΠΟΥΔΩΝ</w:t>
      </w:r>
    </w:p>
    <w:p w:rsidR="00B474D3" w:rsidRPr="00987EB9" w:rsidRDefault="00B474D3" w:rsidP="00B474D3">
      <w:pPr>
        <w:pStyle w:val="Standard"/>
        <w:spacing w:after="0" w:line="240" w:lineRule="auto"/>
        <w:jc w:val="center"/>
        <w:rPr>
          <w:rFonts w:asciiTheme="minorHAnsi" w:hAnsiTheme="minorHAnsi"/>
          <w:sz w:val="26"/>
          <w:szCs w:val="26"/>
        </w:rPr>
      </w:pPr>
      <w:r w:rsidRPr="00987EB9">
        <w:rPr>
          <w:rFonts w:asciiTheme="minorHAnsi" w:hAnsiTheme="minorHAnsi"/>
          <w:b/>
          <w:sz w:val="26"/>
          <w:szCs w:val="26"/>
        </w:rPr>
        <w:t>ΠΡΟΓΡΑΜΜΑ ΜΕΤΑΠΤΥΧΙΑΚΩΝ ΣΠΟΥΔΩΝ</w:t>
      </w:r>
    </w:p>
    <w:p w:rsidR="00B474D3" w:rsidRPr="00987EB9" w:rsidRDefault="00B474D3" w:rsidP="00B474D3">
      <w:pPr>
        <w:pStyle w:val="Standard"/>
        <w:spacing w:after="0" w:line="240" w:lineRule="auto"/>
        <w:jc w:val="center"/>
        <w:rPr>
          <w:rFonts w:asciiTheme="minorHAnsi" w:hAnsiTheme="minorHAnsi"/>
          <w:b/>
          <w:sz w:val="26"/>
          <w:szCs w:val="26"/>
        </w:rPr>
      </w:pPr>
      <w:r w:rsidRPr="00987EB9">
        <w:rPr>
          <w:rFonts w:asciiTheme="minorHAnsi" w:hAnsiTheme="minorHAnsi"/>
          <w:b/>
          <w:sz w:val="26"/>
          <w:szCs w:val="26"/>
        </w:rPr>
        <w:t>«Δραματική Τέχνη και Παραστατικές Τέχνες στην Εκπαίδευση και Δια Βίου Μάθηση – (ΠΜΣ – ΔΡΑ.ΤΕ.Π.Τ.Ε.)</w:t>
      </w:r>
    </w:p>
    <w:p w:rsidR="00B474D3" w:rsidRPr="007B7F85" w:rsidRDefault="00B474D3" w:rsidP="00B474D3">
      <w:pPr>
        <w:jc w:val="right"/>
        <w:rPr>
          <w:sz w:val="24"/>
          <w:szCs w:val="24"/>
        </w:rPr>
      </w:pPr>
    </w:p>
    <w:p w:rsidR="00B474D3" w:rsidRPr="001B6F7C" w:rsidRDefault="00B474D3" w:rsidP="00B474D3">
      <w:pPr>
        <w:spacing w:line="240" w:lineRule="auto"/>
        <w:jc w:val="center"/>
        <w:rPr>
          <w:rFonts w:ascii="Arial" w:hAnsi="Arial" w:cs="Arial"/>
          <w:b/>
          <w:sz w:val="28"/>
          <w:szCs w:val="28"/>
        </w:rPr>
      </w:pPr>
      <w:r w:rsidRPr="001B6F7C">
        <w:rPr>
          <w:rFonts w:ascii="Arial" w:hAnsi="Arial" w:cs="Arial"/>
          <w:b/>
          <w:sz w:val="28"/>
          <w:szCs w:val="28"/>
        </w:rPr>
        <w:t>Δελτίο Τύπου</w:t>
      </w:r>
    </w:p>
    <w:p w:rsidR="00B474D3" w:rsidRPr="001B6F7C" w:rsidRDefault="00B474D3" w:rsidP="00B474D3">
      <w:pPr>
        <w:spacing w:line="240" w:lineRule="auto"/>
        <w:jc w:val="center"/>
        <w:rPr>
          <w:rFonts w:ascii="Arial" w:hAnsi="Arial" w:cs="Arial"/>
          <w:b/>
          <w:sz w:val="24"/>
          <w:szCs w:val="24"/>
        </w:rPr>
      </w:pPr>
      <w:r w:rsidRPr="001B6F7C">
        <w:rPr>
          <w:rFonts w:ascii="Arial" w:hAnsi="Arial" w:cs="Arial"/>
          <w:b/>
          <w:sz w:val="24"/>
          <w:szCs w:val="24"/>
        </w:rPr>
        <w:t>Θεατροπαιδαγωγικό</w:t>
      </w:r>
      <w:r w:rsidR="00C20A42" w:rsidRPr="001B6F7C">
        <w:rPr>
          <w:rFonts w:ascii="Arial" w:hAnsi="Arial" w:cs="Arial"/>
          <w:b/>
          <w:sz w:val="24"/>
          <w:szCs w:val="24"/>
        </w:rPr>
        <w:t xml:space="preserve"> Πρόγραμμα με μαθητές της Α′</w:t>
      </w:r>
      <w:r w:rsidRPr="001B6F7C">
        <w:rPr>
          <w:rFonts w:ascii="Arial" w:hAnsi="Arial" w:cs="Arial"/>
          <w:b/>
          <w:sz w:val="24"/>
          <w:szCs w:val="24"/>
        </w:rPr>
        <w:t xml:space="preserve"> Λυκείου:</w:t>
      </w:r>
    </w:p>
    <w:p w:rsidR="001B6F7C" w:rsidRPr="001B6F7C" w:rsidRDefault="001B6F7C" w:rsidP="001B6F7C">
      <w:pPr>
        <w:autoSpaceDE w:val="0"/>
        <w:autoSpaceDN w:val="0"/>
        <w:adjustRightInd w:val="0"/>
        <w:spacing w:after="0"/>
        <w:jc w:val="center"/>
        <w:rPr>
          <w:rFonts w:ascii="Arial" w:hAnsi="Arial" w:cs="Arial"/>
          <w:b/>
          <w:i/>
          <w:color w:val="000000"/>
          <w:sz w:val="24"/>
          <w:szCs w:val="24"/>
        </w:rPr>
      </w:pPr>
      <w:r w:rsidRPr="001B6F7C">
        <w:rPr>
          <w:rFonts w:ascii="Arial" w:hAnsi="Arial" w:cs="Arial"/>
          <w:b/>
          <w:i/>
          <w:color w:val="000000"/>
          <w:sz w:val="24"/>
          <w:szCs w:val="24"/>
          <w:lang w:val="en-US"/>
        </w:rPr>
        <w:t>H</w:t>
      </w:r>
      <w:r w:rsidRPr="001B6F7C">
        <w:rPr>
          <w:rFonts w:ascii="Arial" w:hAnsi="Arial" w:cs="Arial"/>
          <w:b/>
          <w:i/>
          <w:color w:val="000000"/>
          <w:sz w:val="24"/>
          <w:szCs w:val="24"/>
        </w:rPr>
        <w:t xml:space="preserve"> ορνιθοπανίδα της Ζακύνθου εκπέμπει </w:t>
      </w:r>
      <w:r w:rsidRPr="001B6F7C">
        <w:rPr>
          <w:rFonts w:ascii="Arial" w:hAnsi="Arial" w:cs="Arial"/>
          <w:b/>
          <w:i/>
          <w:color w:val="000000"/>
          <w:sz w:val="24"/>
          <w:szCs w:val="24"/>
          <w:lang w:val="en-US"/>
        </w:rPr>
        <w:t>SOS</w:t>
      </w:r>
    </w:p>
    <w:p w:rsidR="00987EB9" w:rsidRPr="001B6F7C" w:rsidRDefault="00987EB9" w:rsidP="00B474D3">
      <w:pPr>
        <w:spacing w:after="0"/>
        <w:jc w:val="center"/>
        <w:rPr>
          <w:rFonts w:ascii="Arial" w:eastAsia="Times New Roman" w:hAnsi="Arial" w:cs="Arial"/>
          <w:b/>
          <w:bCs/>
          <w:sz w:val="24"/>
          <w:szCs w:val="24"/>
        </w:rPr>
      </w:pPr>
    </w:p>
    <w:p w:rsidR="00B474D3" w:rsidRPr="001B6F7C" w:rsidRDefault="00B474D3" w:rsidP="00B474D3">
      <w:pPr>
        <w:spacing w:after="0"/>
        <w:jc w:val="center"/>
        <w:rPr>
          <w:rFonts w:ascii="Arial" w:eastAsia="Times New Roman" w:hAnsi="Arial" w:cs="Arial"/>
          <w:b/>
          <w:bCs/>
          <w:sz w:val="24"/>
          <w:szCs w:val="24"/>
        </w:rPr>
      </w:pPr>
      <w:r w:rsidRPr="001B6F7C">
        <w:rPr>
          <w:rFonts w:ascii="Arial" w:eastAsia="Times New Roman" w:hAnsi="Arial" w:cs="Arial"/>
          <w:b/>
          <w:bCs/>
          <w:sz w:val="24"/>
          <w:szCs w:val="24"/>
        </w:rPr>
        <w:t>  ΠΕΜΠΤΗ 29 ΙΑΝΟΥΑΡΙΟΥ 2015, 9.00 π.μ.</w:t>
      </w:r>
    </w:p>
    <w:p w:rsidR="00B474D3" w:rsidRPr="001B6F7C" w:rsidRDefault="001B6F7C" w:rsidP="00B474D3">
      <w:pPr>
        <w:spacing w:after="0"/>
        <w:jc w:val="center"/>
        <w:rPr>
          <w:rFonts w:ascii="Arial" w:eastAsia="Times New Roman" w:hAnsi="Arial" w:cs="Arial"/>
          <w:b/>
          <w:bCs/>
          <w:sz w:val="24"/>
          <w:szCs w:val="24"/>
        </w:rPr>
      </w:pPr>
      <w:r w:rsidRPr="001B6F7C">
        <w:rPr>
          <w:rFonts w:ascii="Arial" w:hAnsi="Arial" w:cs="Arial"/>
          <w:b/>
          <w:sz w:val="24"/>
          <w:szCs w:val="24"/>
        </w:rPr>
        <w:t>ΕΓΚΑΤΑΣΤΑΣΕΙΣ ΜΟΥΣΙΚΟΥ ΓΥΜΝΑΣΙΟΥ ΖΑΚΥΝΘΟΥ</w:t>
      </w:r>
      <w:r w:rsidR="00C97E77" w:rsidRPr="001B6F7C">
        <w:rPr>
          <w:rFonts w:ascii="Arial" w:eastAsia="Times New Roman" w:hAnsi="Arial" w:cs="Arial"/>
          <w:b/>
          <w:bCs/>
          <w:sz w:val="24"/>
          <w:szCs w:val="24"/>
        </w:rPr>
        <w:t xml:space="preserve"> </w:t>
      </w:r>
    </w:p>
    <w:p w:rsidR="00B474D3" w:rsidRPr="005E0EC3" w:rsidRDefault="00B474D3" w:rsidP="00B474D3">
      <w:pPr>
        <w:spacing w:after="0" w:line="240" w:lineRule="auto"/>
        <w:jc w:val="center"/>
        <w:rPr>
          <w:rFonts w:ascii="Arial" w:eastAsia="Times New Roman" w:hAnsi="Arial" w:cs="Arial"/>
          <w:sz w:val="24"/>
          <w:szCs w:val="24"/>
        </w:rPr>
      </w:pPr>
    </w:p>
    <w:p w:rsidR="00C20A42" w:rsidRPr="005E0EC3" w:rsidRDefault="00B474D3" w:rsidP="005E0EC3">
      <w:pPr>
        <w:ind w:firstLine="720"/>
        <w:jc w:val="both"/>
        <w:rPr>
          <w:rFonts w:ascii="Arial" w:eastAsia="Arial Unicode MS" w:hAnsi="Arial" w:cs="Arial"/>
          <w:sz w:val="24"/>
          <w:szCs w:val="24"/>
        </w:rPr>
      </w:pPr>
      <w:r w:rsidRPr="005E0EC3">
        <w:rPr>
          <w:rFonts w:ascii="Arial" w:eastAsia="Arial Unicode MS" w:hAnsi="Arial" w:cs="Arial"/>
          <w:sz w:val="24"/>
          <w:szCs w:val="24"/>
          <w:lang w:val="en-US"/>
        </w:rPr>
        <w:t>To</w:t>
      </w:r>
      <w:r w:rsidRPr="005E0EC3">
        <w:rPr>
          <w:rFonts w:ascii="Arial" w:eastAsia="Arial Unicode MS" w:hAnsi="Arial" w:cs="Arial"/>
          <w:sz w:val="24"/>
          <w:szCs w:val="24"/>
        </w:rPr>
        <w:t xml:space="preserve"> Πρόγραμμα Μεταπτυχιακών Σπουδών «</w:t>
      </w:r>
      <w:r w:rsidRPr="005E0EC3">
        <w:rPr>
          <w:rFonts w:ascii="Arial" w:eastAsia="Arial Unicode MS" w:hAnsi="Arial" w:cs="Arial"/>
          <w:b/>
          <w:sz w:val="24"/>
          <w:szCs w:val="24"/>
        </w:rPr>
        <w:t>Δραματική Τέχνη και Παραστατικές Τέχνες στην Εκπαίδευση κ</w:t>
      </w:r>
      <w:bookmarkStart w:id="0" w:name="_GoBack"/>
      <w:bookmarkEnd w:id="0"/>
      <w:r w:rsidRPr="005E0EC3">
        <w:rPr>
          <w:rFonts w:ascii="Arial" w:eastAsia="Arial Unicode MS" w:hAnsi="Arial" w:cs="Arial"/>
          <w:b/>
          <w:sz w:val="24"/>
          <w:szCs w:val="24"/>
        </w:rPr>
        <w:t>αι Δια Βίου Μάθηση</w:t>
      </w:r>
      <w:r w:rsidRPr="005E0EC3">
        <w:rPr>
          <w:rFonts w:ascii="Arial" w:eastAsia="Arial Unicode MS" w:hAnsi="Arial" w:cs="Arial"/>
          <w:sz w:val="24"/>
          <w:szCs w:val="24"/>
        </w:rPr>
        <w:t xml:space="preserve"> – (ΠΜΣ – ΔΡΑ.ΤΕ.Π.Τ.Ε.)</w:t>
      </w:r>
      <w:r w:rsidR="005E0EC3" w:rsidRPr="005E0EC3">
        <w:rPr>
          <w:rFonts w:ascii="Arial" w:eastAsia="Arial Unicode MS" w:hAnsi="Arial" w:cs="Arial"/>
          <w:sz w:val="24"/>
          <w:szCs w:val="24"/>
        </w:rPr>
        <w:t>»</w:t>
      </w:r>
      <w:r w:rsidRPr="005E0EC3">
        <w:rPr>
          <w:rFonts w:ascii="Arial" w:eastAsia="Arial Unicode MS" w:hAnsi="Arial" w:cs="Arial"/>
          <w:sz w:val="24"/>
          <w:szCs w:val="24"/>
        </w:rPr>
        <w:t xml:space="preserve"> </w:t>
      </w:r>
      <w:r w:rsidR="005E0EC3" w:rsidRPr="005E0EC3">
        <w:rPr>
          <w:rFonts w:ascii="Arial" w:eastAsia="Arial Unicode MS" w:hAnsi="Arial" w:cs="Arial"/>
          <w:sz w:val="24"/>
          <w:szCs w:val="24"/>
        </w:rPr>
        <w:t xml:space="preserve">του Τμήματος Θεατρικών Σπουδών του Πανεπιστημίου Πελοποννήσου </w:t>
      </w:r>
      <w:r w:rsidRPr="005E0EC3">
        <w:rPr>
          <w:rFonts w:ascii="Arial" w:eastAsia="Arial Unicode MS" w:hAnsi="Arial" w:cs="Arial"/>
          <w:sz w:val="24"/>
          <w:szCs w:val="24"/>
        </w:rPr>
        <w:t xml:space="preserve">σε συνεργασία με το </w:t>
      </w:r>
      <w:r w:rsidR="00C20A42" w:rsidRPr="005E0EC3">
        <w:rPr>
          <w:rFonts w:ascii="Arial" w:eastAsia="Arial Unicode MS" w:hAnsi="Arial" w:cs="Arial"/>
          <w:b/>
          <w:sz w:val="24"/>
          <w:szCs w:val="24"/>
        </w:rPr>
        <w:t>ΚΠΕ Λιθακιάς Ζακύνθου</w:t>
      </w:r>
      <w:r w:rsidR="00C20A42" w:rsidRPr="005E0EC3">
        <w:rPr>
          <w:rFonts w:ascii="Arial" w:eastAsia="Arial Unicode MS" w:hAnsi="Arial" w:cs="Arial"/>
          <w:sz w:val="24"/>
          <w:szCs w:val="24"/>
        </w:rPr>
        <w:t xml:space="preserve"> και το </w:t>
      </w:r>
      <w:r w:rsidR="00C20A42" w:rsidRPr="005E0EC3">
        <w:rPr>
          <w:rFonts w:ascii="Arial" w:eastAsia="Arial Unicode MS" w:hAnsi="Arial" w:cs="Arial"/>
          <w:b/>
          <w:sz w:val="24"/>
          <w:szCs w:val="24"/>
        </w:rPr>
        <w:t xml:space="preserve">Μουσικό Σχολείο Ζακύνθου </w:t>
      </w:r>
      <w:r w:rsidRPr="005E0EC3">
        <w:rPr>
          <w:rFonts w:ascii="Arial" w:eastAsia="Arial Unicode MS" w:hAnsi="Arial" w:cs="Arial"/>
          <w:sz w:val="24"/>
          <w:szCs w:val="24"/>
        </w:rPr>
        <w:t xml:space="preserve">πραγματοποιούν </w:t>
      </w:r>
      <w:r w:rsidR="00C20A42" w:rsidRPr="005E0EC3">
        <w:rPr>
          <w:rFonts w:ascii="Arial" w:eastAsia="Arial Unicode MS" w:hAnsi="Arial" w:cs="Arial"/>
          <w:sz w:val="24"/>
          <w:szCs w:val="24"/>
        </w:rPr>
        <w:t>Βιωματικό Εργαστήριο Δραματικής Τέχνης και Παραστατικών Τεχνών  στην Εκπαίδευση</w:t>
      </w:r>
      <w:r w:rsidRPr="005E0EC3">
        <w:rPr>
          <w:rFonts w:ascii="Arial" w:eastAsia="Arial Unicode MS" w:hAnsi="Arial" w:cs="Arial"/>
          <w:sz w:val="24"/>
          <w:szCs w:val="24"/>
        </w:rPr>
        <w:t xml:space="preserve"> με θέμα</w:t>
      </w:r>
      <w:r w:rsidR="00C20A42" w:rsidRPr="005E0EC3">
        <w:rPr>
          <w:rFonts w:ascii="Arial" w:eastAsia="Arial Unicode MS" w:hAnsi="Arial" w:cs="Arial"/>
          <w:sz w:val="24"/>
          <w:szCs w:val="24"/>
        </w:rPr>
        <w:t>:</w:t>
      </w:r>
    </w:p>
    <w:p w:rsidR="005E0EC3" w:rsidRPr="005E0EC3" w:rsidRDefault="005E0EC3" w:rsidP="005E0EC3">
      <w:pPr>
        <w:ind w:firstLine="720"/>
        <w:jc w:val="both"/>
        <w:rPr>
          <w:rFonts w:ascii="Arial" w:eastAsia="Arial Unicode MS" w:hAnsi="Arial" w:cs="Arial"/>
          <w:sz w:val="24"/>
          <w:szCs w:val="24"/>
        </w:rPr>
      </w:pPr>
    </w:p>
    <w:p w:rsidR="00C20A42" w:rsidRPr="005E0EC3" w:rsidRDefault="00C20A42" w:rsidP="005E0EC3">
      <w:pPr>
        <w:autoSpaceDE w:val="0"/>
        <w:autoSpaceDN w:val="0"/>
        <w:adjustRightInd w:val="0"/>
        <w:spacing w:after="0"/>
        <w:jc w:val="center"/>
        <w:rPr>
          <w:rFonts w:ascii="Arial" w:hAnsi="Arial" w:cs="Arial"/>
          <w:b/>
          <w:i/>
          <w:color w:val="000000"/>
          <w:sz w:val="28"/>
          <w:szCs w:val="24"/>
        </w:rPr>
      </w:pPr>
      <w:r w:rsidRPr="005E0EC3">
        <w:rPr>
          <w:rFonts w:ascii="Arial" w:hAnsi="Arial" w:cs="Arial"/>
          <w:b/>
          <w:i/>
          <w:color w:val="000000"/>
          <w:sz w:val="28"/>
          <w:szCs w:val="24"/>
          <w:lang w:val="en-US"/>
        </w:rPr>
        <w:t>H</w:t>
      </w:r>
      <w:r w:rsidRPr="005E0EC3">
        <w:rPr>
          <w:rFonts w:ascii="Arial" w:hAnsi="Arial" w:cs="Arial"/>
          <w:b/>
          <w:i/>
          <w:color w:val="000000"/>
          <w:sz w:val="28"/>
          <w:szCs w:val="24"/>
        </w:rPr>
        <w:t xml:space="preserve"> ορνιθοπανίδα της Ζακύνθου εκπέμπει </w:t>
      </w:r>
      <w:r w:rsidRPr="005E0EC3">
        <w:rPr>
          <w:rFonts w:ascii="Arial" w:hAnsi="Arial" w:cs="Arial"/>
          <w:b/>
          <w:i/>
          <w:color w:val="000000"/>
          <w:sz w:val="28"/>
          <w:szCs w:val="24"/>
          <w:lang w:val="en-US"/>
        </w:rPr>
        <w:t>SOS</w:t>
      </w:r>
    </w:p>
    <w:p w:rsidR="00C20A42" w:rsidRPr="005E0EC3" w:rsidRDefault="00C20A42" w:rsidP="005E0EC3">
      <w:pPr>
        <w:autoSpaceDE w:val="0"/>
        <w:autoSpaceDN w:val="0"/>
        <w:adjustRightInd w:val="0"/>
        <w:spacing w:after="0"/>
        <w:rPr>
          <w:rFonts w:ascii="Arial" w:hAnsi="Arial" w:cs="Arial"/>
          <w:b/>
          <w:i/>
          <w:color w:val="000000"/>
          <w:sz w:val="24"/>
          <w:szCs w:val="24"/>
        </w:rPr>
      </w:pPr>
    </w:p>
    <w:p w:rsidR="00C20A42" w:rsidRPr="005E0EC3" w:rsidRDefault="00C20A42" w:rsidP="005E0EC3">
      <w:pPr>
        <w:autoSpaceDE w:val="0"/>
        <w:autoSpaceDN w:val="0"/>
        <w:adjustRightInd w:val="0"/>
        <w:spacing w:after="0"/>
        <w:jc w:val="both"/>
        <w:rPr>
          <w:rFonts w:ascii="Arial" w:hAnsi="Arial" w:cs="Arial"/>
          <w:b/>
          <w:i/>
          <w:color w:val="000000"/>
          <w:sz w:val="24"/>
          <w:szCs w:val="24"/>
        </w:rPr>
      </w:pPr>
    </w:p>
    <w:p w:rsidR="00C20A42" w:rsidRPr="005E0EC3" w:rsidRDefault="00C20A42" w:rsidP="005E0EC3">
      <w:pPr>
        <w:autoSpaceDE w:val="0"/>
        <w:autoSpaceDN w:val="0"/>
        <w:adjustRightInd w:val="0"/>
        <w:spacing w:after="0"/>
        <w:jc w:val="both"/>
        <w:rPr>
          <w:rFonts w:ascii="Arial" w:hAnsi="Arial" w:cs="Arial"/>
          <w:b/>
          <w:color w:val="000000"/>
          <w:sz w:val="24"/>
          <w:szCs w:val="24"/>
        </w:rPr>
      </w:pPr>
      <w:r w:rsidRPr="005E0EC3">
        <w:rPr>
          <w:rFonts w:ascii="Arial" w:hAnsi="Arial" w:cs="Arial"/>
          <w:b/>
          <w:color w:val="000000"/>
          <w:sz w:val="24"/>
          <w:szCs w:val="24"/>
        </w:rPr>
        <w:t>Το Βιωματικό Εργαστήριο</w:t>
      </w:r>
      <w:r w:rsidR="00C97E77" w:rsidRPr="005E0EC3">
        <w:rPr>
          <w:rFonts w:ascii="Arial" w:hAnsi="Arial" w:cs="Arial"/>
          <w:b/>
          <w:color w:val="000000"/>
          <w:sz w:val="24"/>
          <w:szCs w:val="24"/>
        </w:rPr>
        <w:t>,</w:t>
      </w:r>
      <w:r w:rsidR="00C97E77" w:rsidRPr="005E0EC3">
        <w:rPr>
          <w:rFonts w:ascii="Arial" w:hAnsi="Arial" w:cs="Arial"/>
          <w:color w:val="000000"/>
          <w:sz w:val="24"/>
          <w:szCs w:val="24"/>
        </w:rPr>
        <w:t xml:space="preserve"> η οργάνωση του </w:t>
      </w:r>
      <w:r w:rsidR="005E0EC3" w:rsidRPr="005E0EC3">
        <w:rPr>
          <w:rFonts w:ascii="Arial" w:hAnsi="Arial" w:cs="Arial"/>
          <w:color w:val="000000"/>
          <w:sz w:val="24"/>
          <w:szCs w:val="24"/>
        </w:rPr>
        <w:t>οποίου</w:t>
      </w:r>
      <w:r w:rsidR="00C97E77" w:rsidRPr="005E0EC3">
        <w:rPr>
          <w:rFonts w:ascii="Arial" w:hAnsi="Arial" w:cs="Arial"/>
          <w:color w:val="000000"/>
          <w:sz w:val="24"/>
          <w:szCs w:val="24"/>
        </w:rPr>
        <w:t xml:space="preserve"> βασίζεται στους σκοπούς </w:t>
      </w:r>
      <w:r w:rsidRPr="005E0EC3">
        <w:rPr>
          <w:rFonts w:ascii="Arial" w:hAnsi="Arial" w:cs="Arial"/>
          <w:color w:val="000000"/>
          <w:sz w:val="24"/>
          <w:szCs w:val="24"/>
        </w:rPr>
        <w:t xml:space="preserve"> </w:t>
      </w:r>
      <w:r w:rsidR="005E0EC3" w:rsidRPr="005E0EC3">
        <w:rPr>
          <w:rFonts w:ascii="Arial" w:hAnsi="Arial" w:cs="Arial"/>
          <w:color w:val="000000"/>
          <w:sz w:val="24"/>
          <w:szCs w:val="24"/>
        </w:rPr>
        <w:t xml:space="preserve">της Περιβαλλοντικής Εκπαίδευσης και της Δραματικής Τέχνης στην Εκπαίδευση όπως αναφέρονται παρακάτω, </w:t>
      </w:r>
      <w:r w:rsidRPr="005E0EC3">
        <w:rPr>
          <w:rFonts w:ascii="Arial" w:hAnsi="Arial" w:cs="Arial"/>
          <w:b/>
          <w:color w:val="000000"/>
          <w:sz w:val="24"/>
          <w:szCs w:val="24"/>
        </w:rPr>
        <w:t>έχει  στόχο την ευαισθητοποίηση των μαθητών της Α΄ Λυκείου σε θέματα που αφορούν την ορνιθοπανίδα της Ζακύνθου και τους βιοτόπους της.</w:t>
      </w:r>
    </w:p>
    <w:p w:rsidR="00C20A42" w:rsidRDefault="00C20A42" w:rsidP="005E0EC3">
      <w:pPr>
        <w:ind w:firstLine="720"/>
        <w:jc w:val="both"/>
        <w:rPr>
          <w:rFonts w:eastAsia="Arial Unicode MS" w:cs="Arial Unicode MS"/>
          <w:sz w:val="26"/>
          <w:szCs w:val="26"/>
        </w:rPr>
      </w:pPr>
    </w:p>
    <w:p w:rsidR="00C20A42" w:rsidRPr="00DC7BEE" w:rsidRDefault="00C20A42" w:rsidP="005E0EC3">
      <w:pPr>
        <w:autoSpaceDE w:val="0"/>
        <w:autoSpaceDN w:val="0"/>
        <w:adjustRightInd w:val="0"/>
        <w:spacing w:after="0"/>
        <w:jc w:val="both"/>
        <w:rPr>
          <w:rFonts w:ascii="Arial" w:hAnsi="Arial" w:cs="Arial"/>
          <w:color w:val="000000"/>
          <w:sz w:val="24"/>
          <w:szCs w:val="24"/>
        </w:rPr>
      </w:pPr>
      <w:r w:rsidRPr="00DC7BEE">
        <w:rPr>
          <w:rFonts w:ascii="Arial" w:hAnsi="Arial" w:cs="Arial"/>
          <w:color w:val="000000"/>
          <w:sz w:val="24"/>
          <w:szCs w:val="24"/>
        </w:rPr>
        <w:t xml:space="preserve">Σκοπός της Περιβαλλοντικής Εκπαίδευσης είναι να συνειδητοποιήσουν οι μαθητές τη σχέση του ανθρώπου με το φυσικό και κοινωνικό περιβάλλον του, να ευαισθητοποιηθούν για τα προβλήματα που συνδέονται με αυτό και να </w:t>
      </w:r>
      <w:r w:rsidRPr="00DC7BEE">
        <w:rPr>
          <w:rFonts w:ascii="Arial" w:hAnsi="Arial" w:cs="Arial"/>
          <w:color w:val="000000"/>
          <w:sz w:val="24"/>
          <w:szCs w:val="24"/>
        </w:rPr>
        <w:lastRenderedPageBreak/>
        <w:t>δραστηριοποιηθούν με ειδικά προγράμματα, ώστε να συμβάλουν στη γενικότερη προσπάθεια αντιμετώπισής τους. Ως εκπαιδευτική διαδικασία / δραστηριότητα οδηγεί στη διασαφήνιση ενν</w:t>
      </w:r>
      <w:r w:rsidR="00C97E77">
        <w:rPr>
          <w:rFonts w:ascii="Arial" w:hAnsi="Arial" w:cs="Arial"/>
          <w:color w:val="000000"/>
          <w:sz w:val="24"/>
          <w:szCs w:val="24"/>
        </w:rPr>
        <w:t xml:space="preserve">οιών, την αναγνώριση αξιών, την </w:t>
      </w:r>
      <w:r w:rsidRPr="00DC7BEE">
        <w:rPr>
          <w:rFonts w:ascii="Arial" w:hAnsi="Arial" w:cs="Arial"/>
          <w:color w:val="000000"/>
          <w:sz w:val="24"/>
          <w:szCs w:val="24"/>
        </w:rPr>
        <w:t xml:space="preserve">καλλιέργεια ψυχοκινητικών δεξιοτήτων και στάσεων που είναι απαραίτητες στη διαδικασία λήψης αποφάσεων και στη διαμόρφωση κώδικα συμπεριφοράς γύρω από τα προβλήματα που αφορούν στην ποιότητα του περιβάλλοντος σε ατομικό και στη συνέχεια σε ομαδικό/ κοινωνικό επίπεδο. </w:t>
      </w:r>
    </w:p>
    <w:p w:rsidR="00C97E77" w:rsidRPr="00DC7BEE" w:rsidRDefault="00C97E77" w:rsidP="005E0EC3">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Αντιστοίχως σ</w:t>
      </w:r>
      <w:r w:rsidRPr="00DC7BEE">
        <w:rPr>
          <w:rFonts w:ascii="Arial" w:hAnsi="Arial" w:cs="Arial"/>
          <w:color w:val="000000"/>
          <w:sz w:val="24"/>
          <w:szCs w:val="24"/>
        </w:rPr>
        <w:t>ύμφωνα με το Διαθεματικό Ενιαίο Πλαίσιο Προγράμματος Σπουδών Θεάτρου</w:t>
      </w:r>
      <w:r>
        <w:rPr>
          <w:rFonts w:ascii="Arial" w:hAnsi="Arial" w:cs="Arial"/>
          <w:color w:val="000000"/>
          <w:sz w:val="24"/>
          <w:szCs w:val="24"/>
        </w:rPr>
        <w:t>,</w:t>
      </w:r>
      <w:r w:rsidRPr="00DC7BEE">
        <w:rPr>
          <w:rFonts w:ascii="Arial" w:hAnsi="Arial" w:cs="Arial"/>
          <w:color w:val="000000"/>
          <w:sz w:val="24"/>
          <w:szCs w:val="24"/>
        </w:rPr>
        <w:t xml:space="preserve"> στο Γυμνάσιο και το Λύκειο</w:t>
      </w:r>
      <w:r>
        <w:rPr>
          <w:rFonts w:ascii="Arial" w:hAnsi="Arial" w:cs="Arial"/>
          <w:color w:val="000000"/>
          <w:sz w:val="24"/>
          <w:szCs w:val="24"/>
        </w:rPr>
        <w:t xml:space="preserve"> </w:t>
      </w:r>
      <w:r w:rsidRPr="00DC7BEE">
        <w:rPr>
          <w:rFonts w:ascii="Arial" w:hAnsi="Arial" w:cs="Arial"/>
          <w:color w:val="000000"/>
          <w:sz w:val="24"/>
          <w:szCs w:val="24"/>
        </w:rPr>
        <w:t xml:space="preserve">γενικός σκοπός της διδασκαλίας της Δραματικής Τέχνης στην Εκπαίδευση είναι να ενθαρρυνθούν οι μαθητές ώστε να αναπτύξουν ικανότητες και κλίσεις για να μπορέσουν να λειτουργήσουν αρμονικά τόσο ως αυτόνομες προσωπικότητες όσο και μέσα στην ομάδα των συνομήλικων. </w:t>
      </w:r>
    </w:p>
    <w:p w:rsidR="00C97E77" w:rsidRPr="00DC7BEE" w:rsidRDefault="00C97E77" w:rsidP="005E0EC3">
      <w:pPr>
        <w:autoSpaceDE w:val="0"/>
        <w:autoSpaceDN w:val="0"/>
        <w:adjustRightInd w:val="0"/>
        <w:spacing w:after="0"/>
        <w:ind w:firstLine="360"/>
        <w:jc w:val="both"/>
        <w:rPr>
          <w:rFonts w:ascii="Arial" w:hAnsi="Arial" w:cs="Arial"/>
          <w:color w:val="000000"/>
          <w:sz w:val="24"/>
          <w:szCs w:val="24"/>
        </w:rPr>
      </w:pPr>
      <w:r w:rsidRPr="00DC7BEE">
        <w:rPr>
          <w:rFonts w:ascii="Arial" w:hAnsi="Arial" w:cs="Arial"/>
          <w:color w:val="000000"/>
          <w:sz w:val="24"/>
          <w:szCs w:val="24"/>
        </w:rPr>
        <w:t xml:space="preserve">Ειδικότερα επιδιώκεται: </w:t>
      </w:r>
    </w:p>
    <w:p w:rsidR="00C97E77" w:rsidRPr="00DC7BEE" w:rsidRDefault="00C97E77" w:rsidP="005E0EC3">
      <w:pPr>
        <w:pStyle w:val="a5"/>
        <w:numPr>
          <w:ilvl w:val="0"/>
          <w:numId w:val="1"/>
        </w:numPr>
        <w:autoSpaceDE w:val="0"/>
        <w:autoSpaceDN w:val="0"/>
        <w:adjustRightInd w:val="0"/>
        <w:spacing w:after="0"/>
        <w:ind w:left="284" w:hanging="284"/>
        <w:jc w:val="both"/>
        <w:rPr>
          <w:rFonts w:ascii="Arial" w:hAnsi="Arial" w:cs="Arial"/>
          <w:color w:val="000000"/>
          <w:sz w:val="24"/>
          <w:szCs w:val="24"/>
        </w:rPr>
      </w:pPr>
      <w:r w:rsidRPr="00DC7BEE">
        <w:rPr>
          <w:rFonts w:ascii="Arial" w:hAnsi="Arial" w:cs="Arial"/>
          <w:color w:val="000000"/>
          <w:sz w:val="24"/>
          <w:szCs w:val="24"/>
        </w:rPr>
        <w:t xml:space="preserve">Η ενθάρρυνση της δημιουργικής έκφρασης. </w:t>
      </w:r>
    </w:p>
    <w:p w:rsidR="00C97E77" w:rsidRDefault="00C97E77" w:rsidP="005E0EC3">
      <w:pPr>
        <w:pStyle w:val="a5"/>
        <w:numPr>
          <w:ilvl w:val="0"/>
          <w:numId w:val="1"/>
        </w:numPr>
        <w:autoSpaceDE w:val="0"/>
        <w:autoSpaceDN w:val="0"/>
        <w:adjustRightInd w:val="0"/>
        <w:spacing w:after="0"/>
        <w:ind w:left="284" w:hanging="284"/>
        <w:jc w:val="both"/>
        <w:rPr>
          <w:rFonts w:ascii="Arial" w:hAnsi="Arial" w:cs="Arial"/>
          <w:color w:val="000000"/>
          <w:sz w:val="24"/>
          <w:szCs w:val="24"/>
        </w:rPr>
      </w:pPr>
      <w:r w:rsidRPr="00DC7BEE">
        <w:rPr>
          <w:rFonts w:ascii="Arial" w:hAnsi="Arial" w:cs="Arial"/>
          <w:color w:val="000000"/>
          <w:sz w:val="24"/>
          <w:szCs w:val="24"/>
        </w:rPr>
        <w:t xml:space="preserve">Η γνωριμία του παιδιού και του εφήβου με τον εαυτό του, η </w:t>
      </w:r>
      <w:r w:rsidRPr="00DC7BEE">
        <w:rPr>
          <w:rFonts w:ascii="Arial" w:eastAsia="Times New Roman" w:hAnsi="Arial" w:cs="Arial"/>
          <w:sz w:val="24"/>
          <w:szCs w:val="24"/>
          <w:lang w:eastAsia="el-GR"/>
        </w:rPr>
        <w:t>κοινωνικοποίησή του και η οργανική του ένταξη στην ομάδα.</w:t>
      </w:r>
      <w:r w:rsidRPr="00DC7BEE">
        <w:rPr>
          <w:rFonts w:ascii="Arial" w:hAnsi="Arial" w:cs="Arial"/>
          <w:color w:val="000000"/>
          <w:sz w:val="24"/>
          <w:szCs w:val="24"/>
        </w:rPr>
        <w:t xml:space="preserve"> </w:t>
      </w:r>
    </w:p>
    <w:p w:rsidR="00C97E77" w:rsidRDefault="00C97E77" w:rsidP="005E0EC3">
      <w:pPr>
        <w:pStyle w:val="a5"/>
        <w:numPr>
          <w:ilvl w:val="0"/>
          <w:numId w:val="1"/>
        </w:numPr>
        <w:autoSpaceDE w:val="0"/>
        <w:autoSpaceDN w:val="0"/>
        <w:adjustRightInd w:val="0"/>
        <w:spacing w:after="0"/>
        <w:ind w:left="284" w:hanging="284"/>
        <w:jc w:val="both"/>
        <w:rPr>
          <w:rFonts w:ascii="Arial" w:hAnsi="Arial" w:cs="Arial"/>
          <w:color w:val="000000"/>
          <w:sz w:val="24"/>
          <w:szCs w:val="24"/>
        </w:rPr>
      </w:pPr>
      <w:r w:rsidRPr="00C97E77">
        <w:rPr>
          <w:rFonts w:ascii="Arial" w:hAnsi="Arial" w:cs="Arial"/>
          <w:color w:val="000000"/>
          <w:sz w:val="24"/>
          <w:szCs w:val="24"/>
        </w:rPr>
        <w:t xml:space="preserve">Η παραγωγική διασύνδεση των γνωστικών αντικειμένων μέσα από τις εφαρμογές του δράματος, καθώς και η σύνδεση της θεωρίας με την πράξη. </w:t>
      </w:r>
    </w:p>
    <w:p w:rsidR="00C20A42" w:rsidRPr="005E0EC3" w:rsidRDefault="00C97E77" w:rsidP="005E0EC3">
      <w:pPr>
        <w:pStyle w:val="a5"/>
        <w:numPr>
          <w:ilvl w:val="0"/>
          <w:numId w:val="1"/>
        </w:numPr>
        <w:autoSpaceDE w:val="0"/>
        <w:autoSpaceDN w:val="0"/>
        <w:adjustRightInd w:val="0"/>
        <w:spacing w:after="0"/>
        <w:ind w:left="284" w:hanging="284"/>
        <w:jc w:val="both"/>
        <w:rPr>
          <w:rFonts w:ascii="Arial" w:hAnsi="Arial" w:cs="Arial"/>
          <w:color w:val="000000"/>
          <w:sz w:val="24"/>
          <w:szCs w:val="24"/>
        </w:rPr>
      </w:pPr>
      <w:r w:rsidRPr="00C97E77">
        <w:rPr>
          <w:rFonts w:ascii="Arial" w:eastAsia="Times New Roman" w:hAnsi="Arial" w:cs="Arial"/>
          <w:sz w:val="24"/>
          <w:szCs w:val="24"/>
          <w:lang w:eastAsia="el-GR"/>
        </w:rPr>
        <w:t xml:space="preserve">Η διερεύνηση νέων πεδίων έρευνας και γνώσης, μέσα από μια πολυδιάστατη και σύνθετη μεθοδολογία προσέγγισης των γνωστικών αντικειμένων αλλά και συνδυασμού θεωρίας, πράξης και εμπειρίας. </w:t>
      </w:r>
    </w:p>
    <w:p w:rsidR="00B474D3" w:rsidRPr="005E0EC3" w:rsidRDefault="00C97E77" w:rsidP="005E0EC3">
      <w:pPr>
        <w:ind w:firstLine="720"/>
        <w:jc w:val="both"/>
        <w:rPr>
          <w:rFonts w:ascii="Arial" w:eastAsia="Arial Unicode MS" w:hAnsi="Arial" w:cs="Arial"/>
          <w:sz w:val="24"/>
          <w:szCs w:val="24"/>
        </w:rPr>
      </w:pPr>
      <w:r w:rsidRPr="005E0EC3">
        <w:rPr>
          <w:rFonts w:ascii="Arial" w:eastAsia="Arial Unicode MS" w:hAnsi="Arial" w:cs="Arial"/>
          <w:sz w:val="24"/>
          <w:szCs w:val="24"/>
        </w:rPr>
        <w:t xml:space="preserve">Την εμψύχωση θα </w:t>
      </w:r>
      <w:r w:rsidR="005E0EC3" w:rsidRPr="005E0EC3">
        <w:rPr>
          <w:rFonts w:ascii="Arial" w:eastAsia="Arial Unicode MS" w:hAnsi="Arial" w:cs="Arial"/>
          <w:sz w:val="24"/>
          <w:szCs w:val="24"/>
        </w:rPr>
        <w:t>πραγματοποιήσει</w:t>
      </w:r>
      <w:r w:rsidRPr="005E0EC3">
        <w:rPr>
          <w:rFonts w:ascii="Arial" w:eastAsia="Arial Unicode MS" w:hAnsi="Arial" w:cs="Arial"/>
          <w:sz w:val="24"/>
          <w:szCs w:val="24"/>
        </w:rPr>
        <w:t xml:space="preserve"> η Υπεύθυνη του ΚΠΕ ΛΙθακιάς και μεταπτυχιακή φοιτήτρια Πηνελόπη Αβούρη.</w:t>
      </w:r>
    </w:p>
    <w:p w:rsidR="00B474D3" w:rsidRPr="005E0EC3" w:rsidRDefault="00B474D3" w:rsidP="00C97E77">
      <w:pPr>
        <w:jc w:val="both"/>
        <w:rPr>
          <w:rFonts w:ascii="Arial" w:eastAsia="Arial Unicode MS" w:hAnsi="Arial" w:cs="Arial"/>
          <w:sz w:val="24"/>
          <w:szCs w:val="24"/>
        </w:rPr>
      </w:pPr>
    </w:p>
    <w:p w:rsidR="00B474D3" w:rsidRPr="005E0EC3" w:rsidRDefault="00B474D3" w:rsidP="00B474D3">
      <w:pPr>
        <w:spacing w:after="0"/>
        <w:jc w:val="center"/>
        <w:rPr>
          <w:rFonts w:ascii="Arial" w:eastAsia="Times New Roman" w:hAnsi="Arial" w:cs="Arial"/>
          <w:sz w:val="24"/>
          <w:szCs w:val="24"/>
        </w:rPr>
      </w:pPr>
      <w:r w:rsidRPr="005E0EC3">
        <w:rPr>
          <w:rFonts w:ascii="Arial" w:eastAsia="Times New Roman" w:hAnsi="Arial" w:cs="Arial"/>
          <w:sz w:val="24"/>
          <w:szCs w:val="24"/>
          <w:lang w:val="en-US"/>
        </w:rPr>
        <w:t>H</w:t>
      </w:r>
      <w:r w:rsidRPr="005E0EC3">
        <w:rPr>
          <w:rFonts w:ascii="Arial" w:eastAsia="Times New Roman" w:hAnsi="Arial" w:cs="Arial"/>
          <w:sz w:val="24"/>
          <w:szCs w:val="24"/>
        </w:rPr>
        <w:t xml:space="preserve">  Διευθύντρια  του</w:t>
      </w:r>
    </w:p>
    <w:p w:rsidR="00B474D3" w:rsidRDefault="00B474D3" w:rsidP="00B474D3">
      <w:pPr>
        <w:spacing w:after="0"/>
        <w:jc w:val="center"/>
        <w:rPr>
          <w:rFonts w:ascii="Arial" w:eastAsia="Times New Roman" w:hAnsi="Arial" w:cs="Arial"/>
          <w:sz w:val="24"/>
          <w:szCs w:val="24"/>
        </w:rPr>
      </w:pPr>
      <w:r w:rsidRPr="005E0EC3">
        <w:rPr>
          <w:rFonts w:ascii="Arial" w:eastAsia="Times New Roman" w:hAnsi="Arial" w:cs="Arial"/>
          <w:sz w:val="24"/>
          <w:szCs w:val="24"/>
        </w:rPr>
        <w:t>Προγράμματος Μεταπτυχιακού Σπουδών</w:t>
      </w:r>
    </w:p>
    <w:p w:rsidR="005E0EC3" w:rsidRPr="005E0EC3" w:rsidRDefault="005E0EC3" w:rsidP="00B474D3">
      <w:pPr>
        <w:spacing w:after="0"/>
        <w:jc w:val="center"/>
        <w:rPr>
          <w:rFonts w:ascii="Arial" w:eastAsia="Times New Roman" w:hAnsi="Arial" w:cs="Arial"/>
          <w:sz w:val="24"/>
          <w:szCs w:val="24"/>
        </w:rPr>
      </w:pPr>
    </w:p>
    <w:p w:rsidR="00B474D3" w:rsidRDefault="00B474D3" w:rsidP="00B474D3">
      <w:pPr>
        <w:spacing w:after="0"/>
        <w:contextualSpacing/>
        <w:jc w:val="center"/>
        <w:rPr>
          <w:rFonts w:ascii="Arial" w:eastAsia="Times New Roman" w:hAnsi="Arial" w:cs="Arial"/>
          <w:sz w:val="24"/>
          <w:szCs w:val="24"/>
        </w:rPr>
      </w:pPr>
    </w:p>
    <w:p w:rsidR="005E0EC3" w:rsidRPr="005E0EC3" w:rsidRDefault="005E0EC3" w:rsidP="00B474D3">
      <w:pPr>
        <w:spacing w:after="0"/>
        <w:contextualSpacing/>
        <w:jc w:val="center"/>
        <w:rPr>
          <w:rFonts w:ascii="Arial" w:eastAsia="Times New Roman" w:hAnsi="Arial" w:cs="Arial"/>
          <w:sz w:val="24"/>
          <w:szCs w:val="24"/>
        </w:rPr>
      </w:pPr>
    </w:p>
    <w:p w:rsidR="005E0EC3" w:rsidRDefault="00B474D3" w:rsidP="005E0EC3">
      <w:pPr>
        <w:spacing w:after="0"/>
        <w:contextualSpacing/>
        <w:jc w:val="center"/>
        <w:rPr>
          <w:rFonts w:ascii="Arial" w:eastAsia="Times New Roman" w:hAnsi="Arial" w:cs="Arial"/>
          <w:sz w:val="24"/>
          <w:szCs w:val="24"/>
        </w:rPr>
      </w:pPr>
      <w:r w:rsidRPr="005E0EC3">
        <w:rPr>
          <w:rFonts w:ascii="Arial" w:eastAsia="Times New Roman" w:hAnsi="Arial" w:cs="Arial"/>
          <w:sz w:val="24"/>
          <w:szCs w:val="24"/>
        </w:rPr>
        <w:t>Καθηγήτρια Άλκηστις Κοντογιάννη</w:t>
      </w:r>
    </w:p>
    <w:p w:rsidR="005E0EC3" w:rsidRDefault="005E0EC3" w:rsidP="005E0EC3">
      <w:pPr>
        <w:spacing w:after="0"/>
        <w:contextualSpacing/>
        <w:jc w:val="center"/>
        <w:rPr>
          <w:rFonts w:ascii="Arial" w:hAnsi="Arial" w:cs="Arial"/>
          <w:sz w:val="24"/>
          <w:szCs w:val="24"/>
        </w:rPr>
      </w:pPr>
      <w:r w:rsidRPr="005E0EC3">
        <w:rPr>
          <w:rFonts w:ascii="Arial" w:hAnsi="Arial" w:cs="Arial"/>
          <w:sz w:val="24"/>
          <w:szCs w:val="24"/>
        </w:rPr>
        <w:t>Πρόεδρος του Τμήματος Θεατρικών Σπουδών</w:t>
      </w:r>
    </w:p>
    <w:p w:rsidR="00B53A40" w:rsidRPr="005E0EC3" w:rsidRDefault="005E0EC3" w:rsidP="005E0EC3">
      <w:pPr>
        <w:spacing w:after="0"/>
        <w:contextualSpacing/>
        <w:jc w:val="center"/>
        <w:rPr>
          <w:rFonts w:ascii="Arial" w:eastAsia="Times New Roman" w:hAnsi="Arial" w:cs="Arial"/>
          <w:sz w:val="24"/>
          <w:szCs w:val="24"/>
        </w:rPr>
      </w:pPr>
      <w:r w:rsidRPr="005E0EC3">
        <w:rPr>
          <w:rFonts w:ascii="Arial" w:hAnsi="Arial" w:cs="Arial"/>
          <w:sz w:val="24"/>
          <w:szCs w:val="24"/>
        </w:rPr>
        <w:t>&amp; Κοσμήτορα</w:t>
      </w:r>
      <w:r>
        <w:rPr>
          <w:rFonts w:ascii="Arial" w:hAnsi="Arial" w:cs="Arial"/>
          <w:sz w:val="24"/>
          <w:szCs w:val="24"/>
        </w:rPr>
        <w:t xml:space="preserve">ς της Σχολής Καλών </w:t>
      </w:r>
      <w:r w:rsidRPr="005E0EC3">
        <w:rPr>
          <w:rFonts w:ascii="Arial" w:hAnsi="Arial" w:cs="Arial"/>
          <w:sz w:val="24"/>
          <w:szCs w:val="24"/>
        </w:rPr>
        <w:t>Τεχνών</w:t>
      </w:r>
    </w:p>
    <w:sectPr w:rsidR="00B53A40" w:rsidRPr="005E0EC3" w:rsidSect="00B53A4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D29" w:rsidRDefault="009E6D29" w:rsidP="00C97E77">
      <w:pPr>
        <w:spacing w:after="0" w:line="240" w:lineRule="auto"/>
      </w:pPr>
      <w:r>
        <w:separator/>
      </w:r>
    </w:p>
  </w:endnote>
  <w:endnote w:type="continuationSeparator" w:id="0">
    <w:p w:rsidR="009E6D29" w:rsidRDefault="009E6D29" w:rsidP="00C97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D29" w:rsidRDefault="009E6D29" w:rsidP="00C97E77">
      <w:pPr>
        <w:spacing w:after="0" w:line="240" w:lineRule="auto"/>
      </w:pPr>
      <w:r>
        <w:separator/>
      </w:r>
    </w:p>
  </w:footnote>
  <w:footnote w:type="continuationSeparator" w:id="0">
    <w:p w:rsidR="009E6D29" w:rsidRDefault="009E6D29" w:rsidP="00C97E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78AE71DC"/>
    <w:multiLevelType w:val="hybridMultilevel"/>
    <w:tmpl w:val="B8F6462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1"/>
    <w:footnote w:id="0"/>
  </w:footnotePr>
  <w:endnotePr>
    <w:endnote w:id="-1"/>
    <w:endnote w:id="0"/>
  </w:endnotePr>
  <w:compat/>
  <w:rsids>
    <w:rsidRoot w:val="00B474D3"/>
    <w:rsid w:val="000824A7"/>
    <w:rsid w:val="001B6F7C"/>
    <w:rsid w:val="002158A5"/>
    <w:rsid w:val="00346B5F"/>
    <w:rsid w:val="003C60B4"/>
    <w:rsid w:val="004602CC"/>
    <w:rsid w:val="005271A2"/>
    <w:rsid w:val="005C2A5C"/>
    <w:rsid w:val="005E0EC3"/>
    <w:rsid w:val="00987EB9"/>
    <w:rsid w:val="009E6D29"/>
    <w:rsid w:val="00A77EB3"/>
    <w:rsid w:val="00B474D3"/>
    <w:rsid w:val="00B53A40"/>
    <w:rsid w:val="00C20A42"/>
    <w:rsid w:val="00C468BF"/>
    <w:rsid w:val="00C97E77"/>
    <w:rsid w:val="00D20263"/>
    <w:rsid w:val="00F722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4D3"/>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474D3"/>
    <w:pPr>
      <w:suppressAutoHyphens/>
      <w:autoSpaceDN w:val="0"/>
      <w:spacing w:after="200" w:line="276" w:lineRule="auto"/>
      <w:textAlignment w:val="baseline"/>
    </w:pPr>
    <w:rPr>
      <w:rFonts w:ascii="Calibri" w:eastAsia="SimSun" w:hAnsi="Calibri" w:cs="F"/>
      <w:kern w:val="3"/>
      <w:lang w:val="el-GR" w:eastAsia="el-GR"/>
    </w:rPr>
  </w:style>
  <w:style w:type="paragraph" w:styleId="a3">
    <w:name w:val="Balloon Text"/>
    <w:basedOn w:val="a"/>
    <w:link w:val="Char"/>
    <w:uiPriority w:val="99"/>
    <w:semiHidden/>
    <w:unhideWhenUsed/>
    <w:rsid w:val="00B474D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474D3"/>
    <w:rPr>
      <w:rFonts w:ascii="Tahoma" w:eastAsiaTheme="minorEastAsia" w:hAnsi="Tahoma" w:cs="Tahoma"/>
      <w:sz w:val="16"/>
      <w:szCs w:val="16"/>
      <w:lang w:val="el-GR" w:eastAsia="el-GR"/>
    </w:rPr>
  </w:style>
  <w:style w:type="character" w:styleId="a4">
    <w:name w:val="footnote reference"/>
    <w:basedOn w:val="a0"/>
    <w:uiPriority w:val="99"/>
    <w:semiHidden/>
    <w:unhideWhenUsed/>
    <w:rsid w:val="00C97E77"/>
    <w:rPr>
      <w:vertAlign w:val="superscript"/>
    </w:rPr>
  </w:style>
  <w:style w:type="character" w:styleId="-">
    <w:name w:val="Hyperlink"/>
    <w:basedOn w:val="a0"/>
    <w:uiPriority w:val="99"/>
    <w:unhideWhenUsed/>
    <w:rsid w:val="00C97E77"/>
    <w:rPr>
      <w:color w:val="0000FF" w:themeColor="hyperlink"/>
      <w:u w:val="single"/>
    </w:rPr>
  </w:style>
  <w:style w:type="paragraph" w:styleId="a5">
    <w:name w:val="List Paragraph"/>
    <w:basedOn w:val="a"/>
    <w:uiPriority w:val="34"/>
    <w:qFormat/>
    <w:rsid w:val="00C97E77"/>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4D3"/>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474D3"/>
    <w:pPr>
      <w:suppressAutoHyphens/>
      <w:autoSpaceDN w:val="0"/>
      <w:spacing w:after="200" w:line="276" w:lineRule="auto"/>
      <w:textAlignment w:val="baseline"/>
    </w:pPr>
    <w:rPr>
      <w:rFonts w:ascii="Calibri" w:eastAsia="SimSun" w:hAnsi="Calibri" w:cs="F"/>
      <w:kern w:val="3"/>
      <w:lang w:val="el-GR" w:eastAsia="el-GR"/>
    </w:rPr>
  </w:style>
  <w:style w:type="paragraph" w:styleId="a3">
    <w:name w:val="Balloon Text"/>
    <w:basedOn w:val="a"/>
    <w:link w:val="Char"/>
    <w:uiPriority w:val="99"/>
    <w:semiHidden/>
    <w:unhideWhenUsed/>
    <w:rsid w:val="00B474D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474D3"/>
    <w:rPr>
      <w:rFonts w:ascii="Tahoma" w:eastAsiaTheme="minorEastAsia" w:hAnsi="Tahoma" w:cs="Tahoma"/>
      <w:sz w:val="16"/>
      <w:szCs w:val="16"/>
      <w:lang w:val="el-GR" w:eastAsia="el-GR"/>
    </w:rPr>
  </w:style>
  <w:style w:type="character" w:styleId="a4">
    <w:name w:val="footnote reference"/>
    <w:basedOn w:val="a0"/>
    <w:uiPriority w:val="99"/>
    <w:semiHidden/>
    <w:unhideWhenUsed/>
    <w:rsid w:val="00C97E77"/>
    <w:rPr>
      <w:vertAlign w:val="superscript"/>
    </w:rPr>
  </w:style>
  <w:style w:type="character" w:styleId="-">
    <w:name w:val="Hyperlink"/>
    <w:basedOn w:val="a0"/>
    <w:uiPriority w:val="99"/>
    <w:unhideWhenUsed/>
    <w:rsid w:val="00C97E77"/>
    <w:rPr>
      <w:color w:val="0000FF" w:themeColor="hyperlink"/>
      <w:u w:val="single"/>
    </w:rPr>
  </w:style>
  <w:style w:type="paragraph" w:styleId="a5">
    <w:name w:val="List Paragraph"/>
    <w:basedOn w:val="a"/>
    <w:uiPriority w:val="34"/>
    <w:qFormat/>
    <w:rsid w:val="00C97E77"/>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2500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1gel</dc:creator>
  <cp:lastModifiedBy>Άλκηστις</cp:lastModifiedBy>
  <cp:revision>2</cp:revision>
  <dcterms:created xsi:type="dcterms:W3CDTF">2015-01-27T23:42:00Z</dcterms:created>
  <dcterms:modified xsi:type="dcterms:W3CDTF">2015-01-27T23:42:00Z</dcterms:modified>
</cp:coreProperties>
</file>