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D3" w:rsidRPr="007B7F85" w:rsidRDefault="00B474D3" w:rsidP="00B474D3">
      <w:pPr>
        <w:pStyle w:val="Standard"/>
        <w:jc w:val="center"/>
        <w:rPr>
          <w:rFonts w:asciiTheme="minorHAnsi" w:hAnsiTheme="minorHAnsi"/>
          <w:sz w:val="28"/>
          <w:szCs w:val="28"/>
        </w:rPr>
      </w:pPr>
      <w:r w:rsidRPr="007B7F85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676894" cy="629392"/>
            <wp:effectExtent l="19050" t="0" r="8906" b="0"/>
            <wp:docPr id="1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836" cy="63305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474D3" w:rsidRPr="00987EB9" w:rsidRDefault="00B474D3" w:rsidP="00B474D3">
      <w:pPr>
        <w:pStyle w:val="Standard"/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 w:rsidRPr="00987EB9">
        <w:rPr>
          <w:rFonts w:asciiTheme="minorHAnsi" w:hAnsiTheme="minorHAnsi"/>
          <w:b/>
          <w:sz w:val="26"/>
          <w:szCs w:val="26"/>
        </w:rPr>
        <w:t>ΠΑΝΕΠΙΣΤΗΜΙΟ  ΠΕΛΟΠΟΝΝΗΣΟΥ</w:t>
      </w:r>
    </w:p>
    <w:p w:rsidR="00B474D3" w:rsidRPr="00987EB9" w:rsidRDefault="00B474D3" w:rsidP="00B474D3">
      <w:pPr>
        <w:pStyle w:val="Standard"/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 w:rsidRPr="00987EB9">
        <w:rPr>
          <w:rFonts w:asciiTheme="minorHAnsi" w:hAnsiTheme="minorHAnsi"/>
          <w:b/>
          <w:sz w:val="26"/>
          <w:szCs w:val="26"/>
        </w:rPr>
        <w:t>ΣΧΟΛΗ ΚΑΛΩΝ ΤΕΧΝΩΝ</w:t>
      </w:r>
    </w:p>
    <w:p w:rsidR="00B474D3" w:rsidRPr="00987EB9" w:rsidRDefault="00B474D3" w:rsidP="00B474D3">
      <w:pPr>
        <w:pStyle w:val="Standard"/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 w:rsidRPr="00987EB9">
        <w:rPr>
          <w:rFonts w:asciiTheme="minorHAnsi" w:hAnsiTheme="minorHAnsi"/>
          <w:b/>
          <w:sz w:val="26"/>
          <w:szCs w:val="26"/>
        </w:rPr>
        <w:t>ΤΜΗΜΑ ΘΕΑΤΡΙΚΩΝ ΣΠΟΥΔΩΝ</w:t>
      </w:r>
    </w:p>
    <w:p w:rsidR="00B474D3" w:rsidRPr="00987EB9" w:rsidRDefault="00B474D3" w:rsidP="00B474D3">
      <w:pPr>
        <w:pStyle w:val="Standard"/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 w:rsidRPr="00987EB9">
        <w:rPr>
          <w:rFonts w:asciiTheme="minorHAnsi" w:hAnsiTheme="minorHAnsi"/>
          <w:b/>
          <w:sz w:val="26"/>
          <w:szCs w:val="26"/>
        </w:rPr>
        <w:t>ΠΡΟΓΡΑΜΜΑ ΜΕΤΑΠΤΥΧΙΑΚΩΝ ΣΠΟΥΔΩΝ</w:t>
      </w:r>
    </w:p>
    <w:p w:rsidR="00B474D3" w:rsidRPr="00987EB9" w:rsidRDefault="00B474D3" w:rsidP="00B474D3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987EB9">
        <w:rPr>
          <w:rFonts w:asciiTheme="minorHAnsi" w:hAnsiTheme="minorHAnsi"/>
          <w:b/>
          <w:sz w:val="26"/>
          <w:szCs w:val="26"/>
        </w:rPr>
        <w:t>«Δραματική Τέχνη και Παραστατικές Τέχνες στην Εκπαίδευση και Δια Βίου Μάθηση – (ΠΜΣ – ΔΡΑ.ΤΕ.Π.Τ.Ε.)</w:t>
      </w:r>
    </w:p>
    <w:p w:rsidR="00B474D3" w:rsidRPr="007B7F85" w:rsidRDefault="00B474D3" w:rsidP="00B474D3">
      <w:pPr>
        <w:jc w:val="right"/>
        <w:rPr>
          <w:sz w:val="24"/>
          <w:szCs w:val="24"/>
        </w:rPr>
      </w:pPr>
    </w:p>
    <w:p w:rsidR="00B474D3" w:rsidRPr="00987EB9" w:rsidRDefault="00B474D3" w:rsidP="00B474D3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987EB9">
        <w:rPr>
          <w:rFonts w:cs="Arial"/>
          <w:b/>
          <w:sz w:val="28"/>
          <w:szCs w:val="28"/>
        </w:rPr>
        <w:t>Δελτίο Τύπου</w:t>
      </w:r>
    </w:p>
    <w:p w:rsidR="00B474D3" w:rsidRPr="00987EB9" w:rsidRDefault="00B474D3" w:rsidP="00B474D3">
      <w:pPr>
        <w:spacing w:line="240" w:lineRule="auto"/>
        <w:jc w:val="center"/>
        <w:rPr>
          <w:rFonts w:cs="Arial"/>
          <w:b/>
          <w:sz w:val="28"/>
          <w:szCs w:val="28"/>
        </w:rPr>
      </w:pPr>
      <w:proofErr w:type="spellStart"/>
      <w:r w:rsidRPr="00987EB9">
        <w:rPr>
          <w:rFonts w:cs="Arial"/>
          <w:b/>
          <w:sz w:val="28"/>
          <w:szCs w:val="28"/>
        </w:rPr>
        <w:t>Θεατροπαιδαγωγικό</w:t>
      </w:r>
      <w:proofErr w:type="spellEnd"/>
      <w:r w:rsidRPr="00987EB9">
        <w:rPr>
          <w:rFonts w:cs="Arial"/>
          <w:b/>
          <w:sz w:val="28"/>
          <w:szCs w:val="28"/>
        </w:rPr>
        <w:t xml:space="preserve"> Πρόγραμμα με μαθητές της Β’ Λυκείου:</w:t>
      </w:r>
    </w:p>
    <w:p w:rsidR="00B474D3" w:rsidRPr="00987EB9" w:rsidRDefault="00B474D3" w:rsidP="00B474D3">
      <w:pPr>
        <w:spacing w:after="0"/>
        <w:jc w:val="center"/>
        <w:rPr>
          <w:rFonts w:eastAsia="Times New Roman" w:cs="Arial"/>
          <w:b/>
          <w:bCs/>
          <w:sz w:val="28"/>
          <w:szCs w:val="28"/>
        </w:rPr>
      </w:pPr>
      <w:r w:rsidRPr="00987EB9">
        <w:rPr>
          <w:rFonts w:eastAsia="Times New Roman" w:cs="Arial"/>
          <w:b/>
          <w:bCs/>
          <w:sz w:val="28"/>
          <w:szCs w:val="28"/>
        </w:rPr>
        <w:t>Διδασκαλία του ποιήματος «Ιθάκη» του Κ.Π. Καβάφη</w:t>
      </w:r>
    </w:p>
    <w:p w:rsidR="00B474D3" w:rsidRPr="00987EB9" w:rsidRDefault="00B474D3" w:rsidP="00B474D3">
      <w:pPr>
        <w:spacing w:after="0"/>
        <w:jc w:val="center"/>
        <w:rPr>
          <w:rFonts w:eastAsia="Times New Roman" w:cs="Arial"/>
          <w:b/>
          <w:bCs/>
          <w:sz w:val="28"/>
          <w:szCs w:val="28"/>
        </w:rPr>
      </w:pPr>
      <w:r w:rsidRPr="00987EB9">
        <w:rPr>
          <w:rFonts w:eastAsia="Times New Roman" w:cs="Arial"/>
          <w:b/>
          <w:bCs/>
          <w:sz w:val="28"/>
          <w:szCs w:val="28"/>
        </w:rPr>
        <w:t>με Δραματικές Τεχνικές</w:t>
      </w:r>
    </w:p>
    <w:p w:rsidR="00987EB9" w:rsidRPr="00987EB9" w:rsidRDefault="00987EB9" w:rsidP="00B474D3">
      <w:pPr>
        <w:spacing w:after="0"/>
        <w:jc w:val="center"/>
        <w:rPr>
          <w:rFonts w:eastAsia="Times New Roman" w:cs="Arial"/>
          <w:b/>
          <w:bCs/>
          <w:sz w:val="28"/>
          <w:szCs w:val="28"/>
        </w:rPr>
      </w:pPr>
    </w:p>
    <w:p w:rsidR="00B474D3" w:rsidRPr="00987EB9" w:rsidRDefault="00B474D3" w:rsidP="00B474D3">
      <w:pPr>
        <w:spacing w:after="0"/>
        <w:jc w:val="center"/>
        <w:rPr>
          <w:rFonts w:eastAsia="Times New Roman" w:cs="Arial"/>
          <w:b/>
          <w:bCs/>
          <w:sz w:val="28"/>
          <w:szCs w:val="28"/>
        </w:rPr>
      </w:pPr>
      <w:r w:rsidRPr="00987EB9">
        <w:rPr>
          <w:rFonts w:eastAsia="Times New Roman" w:cs="Arial"/>
          <w:b/>
          <w:bCs/>
          <w:sz w:val="28"/>
          <w:szCs w:val="28"/>
        </w:rPr>
        <w:t xml:space="preserve">  ΠΕΜΠΤΗ 29 ΙΑΝΟΥΑΡΙΟΥ 2015, 9.00 </w:t>
      </w:r>
      <w:proofErr w:type="spellStart"/>
      <w:r w:rsidRPr="00987EB9">
        <w:rPr>
          <w:rFonts w:eastAsia="Times New Roman" w:cs="Arial"/>
          <w:b/>
          <w:bCs/>
          <w:sz w:val="28"/>
          <w:szCs w:val="28"/>
        </w:rPr>
        <w:t>π.μ</w:t>
      </w:r>
      <w:proofErr w:type="spellEnd"/>
      <w:r w:rsidRPr="00987EB9">
        <w:rPr>
          <w:rFonts w:eastAsia="Times New Roman" w:cs="Arial"/>
          <w:b/>
          <w:bCs/>
          <w:sz w:val="28"/>
          <w:szCs w:val="28"/>
        </w:rPr>
        <w:t>.</w:t>
      </w:r>
    </w:p>
    <w:p w:rsidR="00B474D3" w:rsidRPr="00987EB9" w:rsidRDefault="00B474D3" w:rsidP="00B474D3">
      <w:pPr>
        <w:spacing w:after="0"/>
        <w:jc w:val="center"/>
        <w:rPr>
          <w:rFonts w:eastAsia="Times New Roman" w:cs="Arial"/>
          <w:b/>
          <w:bCs/>
          <w:sz w:val="28"/>
          <w:szCs w:val="28"/>
        </w:rPr>
      </w:pPr>
      <w:r w:rsidRPr="00987EB9">
        <w:rPr>
          <w:rFonts w:eastAsia="Times New Roman" w:cs="Arial"/>
          <w:b/>
          <w:bCs/>
          <w:sz w:val="28"/>
          <w:szCs w:val="28"/>
        </w:rPr>
        <w:t xml:space="preserve">ΑΙΘΟΥΣΑ ΛΗΔΑΣ ΤΑΣΟΠΟΥΛΟΥ, ΝΑΥΠΛΙΟ  </w:t>
      </w:r>
    </w:p>
    <w:p w:rsidR="00B474D3" w:rsidRPr="007B7F85" w:rsidRDefault="00B474D3" w:rsidP="00B474D3">
      <w:pPr>
        <w:spacing w:after="0" w:line="240" w:lineRule="auto"/>
        <w:jc w:val="center"/>
        <w:rPr>
          <w:rFonts w:eastAsia="Times New Roman" w:cs="Arial"/>
          <w:sz w:val="28"/>
          <w:szCs w:val="28"/>
        </w:rPr>
      </w:pPr>
    </w:p>
    <w:p w:rsidR="00B474D3" w:rsidRPr="00987EB9" w:rsidRDefault="00B474D3" w:rsidP="00B474D3">
      <w:pPr>
        <w:ind w:firstLine="720"/>
        <w:jc w:val="both"/>
        <w:rPr>
          <w:rFonts w:eastAsia="Arial Unicode MS" w:cs="Arial Unicode MS"/>
          <w:sz w:val="26"/>
          <w:szCs w:val="26"/>
        </w:rPr>
      </w:pPr>
      <w:proofErr w:type="gramStart"/>
      <w:r w:rsidRPr="00987EB9">
        <w:rPr>
          <w:rFonts w:eastAsia="Arial Unicode MS" w:cs="Arial Unicode MS"/>
          <w:sz w:val="26"/>
          <w:szCs w:val="26"/>
          <w:lang w:val="en-US"/>
        </w:rPr>
        <w:t>To</w:t>
      </w:r>
      <w:r w:rsidRPr="00987EB9">
        <w:rPr>
          <w:rFonts w:eastAsia="Arial Unicode MS" w:cs="Arial Unicode MS"/>
          <w:sz w:val="26"/>
          <w:szCs w:val="26"/>
        </w:rPr>
        <w:t xml:space="preserve"> Πρόγραμμα Μεταπτυχιακών Σπουδών «Δραματική Τέχνη και Παραστατικές Τέχνες στην Εκπαίδευση και Δια Βίου Μάθηση – (ΠΜΣ – ΔΡΑ.ΤΕ.Π.Τ.Ε.)</w:t>
      </w:r>
      <w:proofErr w:type="gramEnd"/>
      <w:r w:rsidRPr="00987EB9">
        <w:rPr>
          <w:rFonts w:eastAsia="Arial Unicode MS" w:cs="Arial Unicode MS"/>
          <w:sz w:val="26"/>
          <w:szCs w:val="26"/>
        </w:rPr>
        <w:t xml:space="preserve"> σε συνεργασία με το 1</w:t>
      </w:r>
      <w:r w:rsidRPr="00987EB9">
        <w:rPr>
          <w:rFonts w:eastAsia="Arial Unicode MS" w:cs="Arial Unicode MS"/>
          <w:sz w:val="26"/>
          <w:szCs w:val="26"/>
          <w:vertAlign w:val="superscript"/>
        </w:rPr>
        <w:t>ο</w:t>
      </w:r>
      <w:r w:rsidRPr="00987EB9">
        <w:rPr>
          <w:rFonts w:eastAsia="Arial Unicode MS" w:cs="Arial Unicode MS"/>
          <w:sz w:val="26"/>
          <w:szCs w:val="26"/>
        </w:rPr>
        <w:t xml:space="preserve"> Γενικό Λύκειο Ναυπλίου πραγματοποιούν </w:t>
      </w:r>
      <w:proofErr w:type="spellStart"/>
      <w:r w:rsidRPr="00987EB9">
        <w:rPr>
          <w:rFonts w:eastAsia="Arial Unicode MS" w:cs="Arial Unicode MS"/>
          <w:sz w:val="26"/>
          <w:szCs w:val="26"/>
        </w:rPr>
        <w:t>Θεατροπαιδαγωγικό</w:t>
      </w:r>
      <w:proofErr w:type="spellEnd"/>
      <w:r w:rsidRPr="00987EB9">
        <w:rPr>
          <w:rFonts w:eastAsia="Arial Unicode MS" w:cs="Arial Unicode MS"/>
          <w:sz w:val="26"/>
          <w:szCs w:val="26"/>
        </w:rPr>
        <w:t xml:space="preserve"> Πρόγραμμα με θέμα τη διδασκαλία του ποιήματος «Ιθάκη» του Κ.Π. Καβάφη σε μαθητές της Β’ Λυκείου, με την αξιοποίηση Δραματικών Τεχνικών. </w:t>
      </w:r>
    </w:p>
    <w:p w:rsidR="00346B5F" w:rsidRDefault="00B474D3" w:rsidP="00B474D3">
      <w:pPr>
        <w:ind w:firstLine="720"/>
        <w:jc w:val="both"/>
        <w:rPr>
          <w:rFonts w:cs="Arial"/>
          <w:sz w:val="26"/>
          <w:szCs w:val="26"/>
        </w:rPr>
      </w:pPr>
      <w:r w:rsidRPr="00987EB9">
        <w:rPr>
          <w:rFonts w:cs="Arial"/>
          <w:sz w:val="26"/>
          <w:szCs w:val="26"/>
        </w:rPr>
        <w:t xml:space="preserve">Θέμα μας </w:t>
      </w:r>
      <w:r w:rsidRPr="00987EB9">
        <w:rPr>
          <w:rFonts w:cs="Arial"/>
          <w:i/>
          <w:sz w:val="26"/>
          <w:szCs w:val="26"/>
        </w:rPr>
        <w:t>το ταξίδι της ζωής</w:t>
      </w:r>
      <w:r w:rsidR="00346B5F">
        <w:rPr>
          <w:rFonts w:cs="Arial"/>
          <w:sz w:val="26"/>
          <w:szCs w:val="26"/>
        </w:rPr>
        <w:t xml:space="preserve"> και όχημα</w:t>
      </w:r>
      <w:r w:rsidRPr="00987EB9">
        <w:rPr>
          <w:rFonts w:cs="Arial"/>
          <w:sz w:val="26"/>
          <w:szCs w:val="26"/>
        </w:rPr>
        <w:t xml:space="preserve"> για να το πραγματοποιήσουμε</w:t>
      </w:r>
      <w:r w:rsidR="00346B5F">
        <w:rPr>
          <w:rFonts w:cs="Arial"/>
          <w:sz w:val="26"/>
          <w:szCs w:val="26"/>
        </w:rPr>
        <w:t>,</w:t>
      </w:r>
      <w:r w:rsidRPr="00987EB9">
        <w:rPr>
          <w:rFonts w:cs="Arial"/>
          <w:sz w:val="26"/>
          <w:szCs w:val="26"/>
        </w:rPr>
        <w:t xml:space="preserve"> οι Δραματικές Τεχνικές</w:t>
      </w:r>
      <w:r w:rsidR="00987EB9">
        <w:rPr>
          <w:rFonts w:cs="Arial"/>
          <w:sz w:val="26"/>
          <w:szCs w:val="26"/>
        </w:rPr>
        <w:t xml:space="preserve">. </w:t>
      </w:r>
      <w:r w:rsidRPr="00987EB9">
        <w:rPr>
          <w:rFonts w:cs="Arial"/>
          <w:sz w:val="26"/>
          <w:szCs w:val="26"/>
        </w:rPr>
        <w:t>Καθώς η σχέση μεταξύ δράματος και λογοτεχνίας είναι στενή, οι Δραματικές Τεχνικές μπορούν να αξιοποιηθούν σε</w:t>
      </w:r>
      <w:r w:rsidR="00346B5F">
        <w:rPr>
          <w:rFonts w:cs="Arial"/>
          <w:sz w:val="26"/>
          <w:szCs w:val="26"/>
        </w:rPr>
        <w:t xml:space="preserve"> αφηγηματικά κείμενα, ποιητικά ή πεζά, και μέσα από τη</w:t>
      </w:r>
      <w:r w:rsidRPr="00987EB9">
        <w:rPr>
          <w:rFonts w:cs="Arial"/>
          <w:sz w:val="26"/>
          <w:szCs w:val="26"/>
        </w:rPr>
        <w:t xml:space="preserve"> δραματική διαδικασία να προκαλέσουν </w:t>
      </w:r>
      <w:r w:rsidR="00987EB9" w:rsidRPr="00987EB9">
        <w:rPr>
          <w:rFonts w:cs="Arial"/>
          <w:sz w:val="26"/>
          <w:szCs w:val="26"/>
        </w:rPr>
        <w:t xml:space="preserve">τους μαθητές </w:t>
      </w:r>
      <w:r w:rsidRPr="00987EB9">
        <w:rPr>
          <w:rFonts w:cs="Arial"/>
          <w:sz w:val="26"/>
          <w:szCs w:val="26"/>
        </w:rPr>
        <w:t xml:space="preserve">να διερευνήσουν το </w:t>
      </w:r>
      <w:proofErr w:type="spellStart"/>
      <w:r w:rsidRPr="00987EB9">
        <w:rPr>
          <w:rFonts w:cs="Arial"/>
          <w:sz w:val="26"/>
          <w:szCs w:val="26"/>
        </w:rPr>
        <w:t>κειμενικό</w:t>
      </w:r>
      <w:proofErr w:type="spellEnd"/>
      <w:r w:rsidRPr="00987EB9">
        <w:rPr>
          <w:rFonts w:cs="Arial"/>
          <w:sz w:val="26"/>
          <w:szCs w:val="26"/>
        </w:rPr>
        <w:t xml:space="preserve"> </w:t>
      </w:r>
      <w:r w:rsidRPr="00987EB9">
        <w:rPr>
          <w:rFonts w:cs="Arial"/>
          <w:i/>
          <w:sz w:val="26"/>
          <w:szCs w:val="26"/>
        </w:rPr>
        <w:t>σημαίνον</w:t>
      </w:r>
      <w:r w:rsidRPr="00987EB9">
        <w:rPr>
          <w:rFonts w:cs="Arial"/>
          <w:sz w:val="26"/>
          <w:szCs w:val="26"/>
        </w:rPr>
        <w:t xml:space="preserve"> και </w:t>
      </w:r>
      <w:r w:rsidRPr="00987EB9">
        <w:rPr>
          <w:rFonts w:cs="Arial"/>
          <w:i/>
          <w:sz w:val="26"/>
          <w:szCs w:val="26"/>
        </w:rPr>
        <w:t>σημαινόμενο</w:t>
      </w:r>
      <w:r w:rsidRPr="00987EB9">
        <w:rPr>
          <w:rFonts w:cs="Arial"/>
          <w:sz w:val="26"/>
          <w:szCs w:val="26"/>
        </w:rPr>
        <w:t xml:space="preserve"> αποτελεσματικότερα.</w:t>
      </w:r>
      <w:r w:rsidR="00F7225F">
        <w:rPr>
          <w:rFonts w:cs="Arial"/>
          <w:sz w:val="26"/>
          <w:szCs w:val="26"/>
        </w:rPr>
        <w:t xml:space="preserve"> </w:t>
      </w:r>
      <w:r w:rsidR="00987EB9">
        <w:rPr>
          <w:rFonts w:cs="Arial"/>
          <w:sz w:val="26"/>
          <w:szCs w:val="26"/>
        </w:rPr>
        <w:t xml:space="preserve">Στόχος του προγράμματος είναι οι μαθητές </w:t>
      </w:r>
      <w:r w:rsidR="00987EB9" w:rsidRPr="00987EB9">
        <w:rPr>
          <w:rFonts w:cs="Arial"/>
          <w:sz w:val="26"/>
          <w:szCs w:val="26"/>
        </w:rPr>
        <w:t xml:space="preserve">να διακρίνουν βαθύτερα νοήματα και να </w:t>
      </w:r>
      <w:r w:rsidR="00987EB9">
        <w:rPr>
          <w:rFonts w:cs="Arial"/>
          <w:sz w:val="26"/>
          <w:szCs w:val="26"/>
        </w:rPr>
        <w:t>συνθέσ</w:t>
      </w:r>
      <w:r w:rsidR="00987EB9" w:rsidRPr="00987EB9">
        <w:rPr>
          <w:rFonts w:cs="Arial"/>
          <w:sz w:val="26"/>
          <w:szCs w:val="26"/>
        </w:rPr>
        <w:t xml:space="preserve">ουν το δικό τους νόημα, συμπληρώνοντας έτσι το κενό που πάντα εκκρεμεί ανάμεσα στο λογοτεχνικό κείμενο και τον αναγνώστη. </w:t>
      </w:r>
      <w:r w:rsidR="00987EB9">
        <w:rPr>
          <w:rFonts w:cs="Arial"/>
          <w:sz w:val="26"/>
          <w:szCs w:val="26"/>
        </w:rPr>
        <w:t xml:space="preserve">Τα παιδιά μέσω </w:t>
      </w:r>
      <w:r w:rsidR="00987EB9" w:rsidRPr="00987EB9">
        <w:rPr>
          <w:rFonts w:cs="Arial"/>
          <w:sz w:val="26"/>
          <w:szCs w:val="26"/>
        </w:rPr>
        <w:t xml:space="preserve">της φαντασίας </w:t>
      </w:r>
      <w:r w:rsidR="00987EB9">
        <w:rPr>
          <w:rFonts w:cs="Arial"/>
          <w:sz w:val="26"/>
          <w:szCs w:val="26"/>
        </w:rPr>
        <w:t xml:space="preserve">τους θα </w:t>
      </w:r>
      <w:r w:rsidR="00987EB9" w:rsidRPr="00987EB9">
        <w:rPr>
          <w:rFonts w:cs="Arial"/>
          <w:sz w:val="26"/>
          <w:szCs w:val="26"/>
        </w:rPr>
        <w:t xml:space="preserve"> μοιραστούν και </w:t>
      </w:r>
      <w:r w:rsidR="00987EB9">
        <w:rPr>
          <w:rFonts w:cs="Arial"/>
          <w:sz w:val="26"/>
          <w:szCs w:val="26"/>
        </w:rPr>
        <w:t>θα</w:t>
      </w:r>
      <w:r w:rsidR="00987EB9" w:rsidRPr="00987EB9">
        <w:rPr>
          <w:rFonts w:cs="Arial"/>
          <w:sz w:val="26"/>
          <w:szCs w:val="26"/>
        </w:rPr>
        <w:t xml:space="preserve"> αξιοποιήσουν δραματικά τον κόσμο των εικόνων του αφηγηματικού </w:t>
      </w:r>
    </w:p>
    <w:p w:rsidR="00B474D3" w:rsidRPr="00987EB9" w:rsidRDefault="00987EB9" w:rsidP="00346B5F">
      <w:pPr>
        <w:jc w:val="both"/>
        <w:rPr>
          <w:rFonts w:cs="Arial"/>
          <w:sz w:val="26"/>
          <w:szCs w:val="26"/>
        </w:rPr>
      </w:pPr>
      <w:r w:rsidRPr="00987EB9">
        <w:rPr>
          <w:rFonts w:cs="Arial"/>
          <w:sz w:val="26"/>
          <w:szCs w:val="26"/>
        </w:rPr>
        <w:lastRenderedPageBreak/>
        <w:t>κειμένου ως σκηνικ</w:t>
      </w:r>
      <w:r>
        <w:rPr>
          <w:rFonts w:cs="Arial"/>
          <w:sz w:val="26"/>
          <w:szCs w:val="26"/>
        </w:rPr>
        <w:t>ού</w:t>
      </w:r>
      <w:r w:rsidRPr="00987EB9">
        <w:rPr>
          <w:rFonts w:cs="Arial"/>
          <w:sz w:val="26"/>
          <w:szCs w:val="26"/>
        </w:rPr>
        <w:t xml:space="preserve"> δράσης, συμπληρώνοντάς το</w:t>
      </w:r>
      <w:r w:rsidR="005C2A5C">
        <w:rPr>
          <w:rFonts w:cs="Arial"/>
          <w:sz w:val="26"/>
          <w:szCs w:val="26"/>
        </w:rPr>
        <w:t>,</w:t>
      </w:r>
      <w:r w:rsidRPr="00987EB9">
        <w:rPr>
          <w:rFonts w:cs="Arial"/>
          <w:sz w:val="26"/>
          <w:szCs w:val="26"/>
        </w:rPr>
        <w:t xml:space="preserve"> ενδεχομένως</w:t>
      </w:r>
      <w:r w:rsidR="005C2A5C">
        <w:rPr>
          <w:rFonts w:cs="Arial"/>
          <w:sz w:val="26"/>
          <w:szCs w:val="26"/>
        </w:rPr>
        <w:t>,</w:t>
      </w:r>
      <w:r w:rsidRPr="00987EB9">
        <w:rPr>
          <w:rFonts w:cs="Arial"/>
          <w:sz w:val="26"/>
          <w:szCs w:val="26"/>
        </w:rPr>
        <w:t xml:space="preserve"> κ</w:t>
      </w:r>
      <w:r w:rsidR="005C2A5C">
        <w:rPr>
          <w:rFonts w:cs="Arial"/>
          <w:sz w:val="26"/>
          <w:szCs w:val="26"/>
        </w:rPr>
        <w:t xml:space="preserve">αι με </w:t>
      </w:r>
      <w:r w:rsidRPr="00987EB9">
        <w:rPr>
          <w:rFonts w:cs="Arial"/>
          <w:sz w:val="26"/>
          <w:szCs w:val="26"/>
        </w:rPr>
        <w:t>τη δική τους εκδοχή</w:t>
      </w:r>
      <w:r>
        <w:rPr>
          <w:rFonts w:cs="Arial"/>
          <w:sz w:val="26"/>
          <w:szCs w:val="26"/>
        </w:rPr>
        <w:t>…</w:t>
      </w:r>
    </w:p>
    <w:p w:rsidR="00B474D3" w:rsidRPr="00987EB9" w:rsidRDefault="00B474D3" w:rsidP="00B474D3">
      <w:pPr>
        <w:ind w:firstLine="720"/>
        <w:jc w:val="both"/>
        <w:rPr>
          <w:rFonts w:eastAsia="Arial Unicode MS" w:cs="Arial Unicode MS"/>
          <w:sz w:val="26"/>
          <w:szCs w:val="26"/>
        </w:rPr>
      </w:pPr>
      <w:r w:rsidRPr="00987EB9">
        <w:rPr>
          <w:rFonts w:eastAsia="Arial Unicode MS" w:cs="Arial Unicode MS"/>
          <w:sz w:val="26"/>
          <w:szCs w:val="26"/>
        </w:rPr>
        <w:t xml:space="preserve">Την εμψύχωση θα πραγματοποιήσουν οι μεταπτυχιακές φοιτήτριες  Ε. </w:t>
      </w:r>
      <w:proofErr w:type="spellStart"/>
      <w:r w:rsidRPr="00987EB9">
        <w:rPr>
          <w:rFonts w:eastAsia="Arial Unicode MS" w:cs="Arial Unicode MS"/>
          <w:sz w:val="26"/>
          <w:szCs w:val="26"/>
        </w:rPr>
        <w:t>Γιαγκιόζη</w:t>
      </w:r>
      <w:proofErr w:type="spellEnd"/>
      <w:r w:rsidRPr="00987EB9">
        <w:rPr>
          <w:rFonts w:eastAsia="Arial Unicode MS" w:cs="Arial Unicode MS"/>
          <w:sz w:val="26"/>
          <w:szCs w:val="26"/>
        </w:rPr>
        <w:t xml:space="preserve"> και Σ. Στενού. </w:t>
      </w:r>
    </w:p>
    <w:p w:rsidR="00987EB9" w:rsidRDefault="00987EB9" w:rsidP="00B474D3">
      <w:pPr>
        <w:ind w:firstLine="720"/>
        <w:jc w:val="both"/>
        <w:rPr>
          <w:rFonts w:eastAsia="Arial Unicode MS" w:cs="Arial Unicode MS"/>
          <w:sz w:val="24"/>
          <w:szCs w:val="24"/>
        </w:rPr>
      </w:pPr>
    </w:p>
    <w:p w:rsidR="00987EB9" w:rsidRDefault="00B474D3" w:rsidP="00987EB9">
      <w:pPr>
        <w:jc w:val="both"/>
        <w:rPr>
          <w:rFonts w:eastAsia="Arial Unicode MS" w:cs="Arial Unicode MS"/>
          <w:sz w:val="24"/>
          <w:szCs w:val="24"/>
        </w:rPr>
      </w:pPr>
      <w:r w:rsidRPr="00B941CD">
        <w:rPr>
          <w:rFonts w:eastAsia="Arial Unicode MS" w:cs="Arial Unicode MS"/>
          <w:sz w:val="24"/>
          <w:szCs w:val="24"/>
        </w:rPr>
        <w:t>Πέντε διαθέσιμες θέσεις για παρακολούθηση του Προγράμματος</w:t>
      </w:r>
      <w:r w:rsidR="00987EB9">
        <w:rPr>
          <w:rFonts w:eastAsia="Arial Unicode MS" w:cs="Arial Unicode MS"/>
          <w:sz w:val="24"/>
          <w:szCs w:val="24"/>
        </w:rPr>
        <w:t xml:space="preserve"> - θα τηρηθεί σειρά προτεραιότητας</w:t>
      </w:r>
    </w:p>
    <w:p w:rsidR="00B474D3" w:rsidRDefault="00B474D3" w:rsidP="00987EB9">
      <w:pPr>
        <w:jc w:val="both"/>
        <w:rPr>
          <w:rFonts w:eastAsia="Arial Unicode MS" w:cs="Arial Unicode MS"/>
          <w:sz w:val="24"/>
          <w:szCs w:val="24"/>
        </w:rPr>
      </w:pPr>
      <w:proofErr w:type="spellStart"/>
      <w:r w:rsidRPr="00B941CD">
        <w:rPr>
          <w:rFonts w:eastAsia="Arial Unicode MS" w:cs="Arial Unicode MS"/>
          <w:sz w:val="24"/>
          <w:szCs w:val="24"/>
        </w:rPr>
        <w:t>Τηλ</w:t>
      </w:r>
      <w:proofErr w:type="spellEnd"/>
      <w:r w:rsidRPr="00B941CD">
        <w:rPr>
          <w:rFonts w:eastAsia="Arial Unicode MS" w:cs="Arial Unicode MS"/>
          <w:sz w:val="24"/>
          <w:szCs w:val="24"/>
        </w:rPr>
        <w:t>. Επικοινωνίας : 6945525096, 6973822705</w:t>
      </w:r>
    </w:p>
    <w:p w:rsidR="00987EB9" w:rsidRPr="00B941CD" w:rsidRDefault="00987EB9" w:rsidP="00987EB9">
      <w:pPr>
        <w:jc w:val="both"/>
        <w:rPr>
          <w:rFonts w:eastAsia="Arial Unicode MS" w:cs="Arial Unicode MS"/>
          <w:sz w:val="24"/>
          <w:szCs w:val="24"/>
        </w:rPr>
      </w:pPr>
    </w:p>
    <w:p w:rsidR="00B474D3" w:rsidRDefault="00B474D3" w:rsidP="00B474D3">
      <w:pPr>
        <w:ind w:firstLine="720"/>
        <w:jc w:val="both"/>
        <w:rPr>
          <w:rFonts w:eastAsia="Arial Unicode MS" w:cs="Arial Unicode MS"/>
          <w:sz w:val="28"/>
          <w:szCs w:val="28"/>
        </w:rPr>
      </w:pPr>
    </w:p>
    <w:p w:rsidR="00B474D3" w:rsidRPr="00987EB9" w:rsidRDefault="00B474D3" w:rsidP="00B474D3">
      <w:pPr>
        <w:spacing w:after="0"/>
        <w:jc w:val="center"/>
        <w:rPr>
          <w:rFonts w:eastAsia="Times New Roman" w:cs="Arial"/>
          <w:sz w:val="28"/>
          <w:szCs w:val="28"/>
        </w:rPr>
      </w:pPr>
      <w:proofErr w:type="gramStart"/>
      <w:r w:rsidRPr="00987EB9">
        <w:rPr>
          <w:rFonts w:eastAsia="Times New Roman" w:cs="Arial"/>
          <w:sz w:val="28"/>
          <w:szCs w:val="28"/>
          <w:lang w:val="en-US"/>
        </w:rPr>
        <w:t>H</w:t>
      </w:r>
      <w:r w:rsidRPr="00987EB9">
        <w:rPr>
          <w:rFonts w:eastAsia="Times New Roman" w:cs="Arial"/>
          <w:sz w:val="28"/>
          <w:szCs w:val="28"/>
        </w:rPr>
        <w:t xml:space="preserve">  Διευθύντρια</w:t>
      </w:r>
      <w:proofErr w:type="gramEnd"/>
      <w:r w:rsidRPr="00987EB9">
        <w:rPr>
          <w:rFonts w:eastAsia="Times New Roman" w:cs="Arial"/>
          <w:sz w:val="28"/>
          <w:szCs w:val="28"/>
        </w:rPr>
        <w:t xml:space="preserve">  του</w:t>
      </w:r>
    </w:p>
    <w:p w:rsidR="00B474D3" w:rsidRPr="00987EB9" w:rsidRDefault="00B474D3" w:rsidP="00B474D3">
      <w:pPr>
        <w:spacing w:after="0"/>
        <w:jc w:val="center"/>
        <w:rPr>
          <w:rFonts w:eastAsia="Times New Roman" w:cs="Arial"/>
          <w:sz w:val="28"/>
          <w:szCs w:val="28"/>
        </w:rPr>
      </w:pPr>
      <w:r w:rsidRPr="00987EB9">
        <w:rPr>
          <w:rFonts w:eastAsia="Times New Roman" w:cs="Arial"/>
          <w:sz w:val="28"/>
          <w:szCs w:val="28"/>
        </w:rPr>
        <w:t>Προγράμματος Μεταπτυχιακού Σπουδών</w:t>
      </w:r>
    </w:p>
    <w:p w:rsidR="00B474D3" w:rsidRPr="00987EB9" w:rsidRDefault="00B474D3" w:rsidP="00B474D3">
      <w:pPr>
        <w:spacing w:after="0"/>
        <w:contextualSpacing/>
        <w:jc w:val="center"/>
        <w:rPr>
          <w:rFonts w:eastAsia="Times New Roman" w:cs="Arial"/>
          <w:sz w:val="28"/>
          <w:szCs w:val="28"/>
        </w:rPr>
      </w:pPr>
    </w:p>
    <w:p w:rsidR="00B474D3" w:rsidRPr="00987EB9" w:rsidRDefault="00B474D3" w:rsidP="00B474D3">
      <w:pPr>
        <w:spacing w:after="0"/>
        <w:contextualSpacing/>
        <w:jc w:val="center"/>
        <w:rPr>
          <w:rFonts w:eastAsia="Times New Roman" w:cs="Arial"/>
          <w:sz w:val="28"/>
          <w:szCs w:val="28"/>
        </w:rPr>
      </w:pPr>
      <w:r w:rsidRPr="00987EB9">
        <w:rPr>
          <w:rFonts w:eastAsia="Times New Roman" w:cs="Arial"/>
          <w:sz w:val="28"/>
          <w:szCs w:val="28"/>
        </w:rPr>
        <w:t>Καθηγήτρια Άλκηστις Κοντογιάννη</w:t>
      </w:r>
    </w:p>
    <w:p w:rsidR="00B474D3" w:rsidRPr="00987EB9" w:rsidRDefault="00B474D3" w:rsidP="00B474D3">
      <w:pPr>
        <w:ind w:firstLine="720"/>
        <w:jc w:val="both"/>
        <w:rPr>
          <w:rFonts w:eastAsia="Arial Unicode MS" w:cs="Arial Unicode MS"/>
          <w:sz w:val="28"/>
          <w:szCs w:val="28"/>
        </w:rPr>
      </w:pPr>
    </w:p>
    <w:p w:rsidR="00B53A40" w:rsidRDefault="00B53A40"/>
    <w:sectPr w:rsidR="00B53A40" w:rsidSect="00B53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B474D3"/>
    <w:rsid w:val="002158A5"/>
    <w:rsid w:val="00346B5F"/>
    <w:rsid w:val="003C60B4"/>
    <w:rsid w:val="005271A2"/>
    <w:rsid w:val="005C2A5C"/>
    <w:rsid w:val="00987EB9"/>
    <w:rsid w:val="00A77EB3"/>
    <w:rsid w:val="00B474D3"/>
    <w:rsid w:val="00B53A40"/>
    <w:rsid w:val="00D20263"/>
    <w:rsid w:val="00F7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D3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74D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4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474D3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1gel</dc:creator>
  <cp:lastModifiedBy>Άλκηστις</cp:lastModifiedBy>
  <cp:revision>3</cp:revision>
  <dcterms:created xsi:type="dcterms:W3CDTF">2015-01-26T22:29:00Z</dcterms:created>
  <dcterms:modified xsi:type="dcterms:W3CDTF">2015-01-26T22:41:00Z</dcterms:modified>
</cp:coreProperties>
</file>