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711A0" w:rsidRPr="008E7E0E" w:rsidTr="00DA7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1A0" w:rsidRPr="008E7E0E" w:rsidRDefault="001711A0" w:rsidP="00DA7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1711A0" w:rsidRPr="003E2A5D" w:rsidRDefault="001711A0" w:rsidP="00001C40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3E2A5D">
        <w:rPr>
          <w:rFonts w:eastAsia="Times New Roman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-113088</wp:posOffset>
            </wp:positionH>
            <wp:positionV relativeFrom="paragraph">
              <wp:posOffset>-16220</wp:posOffset>
            </wp:positionV>
            <wp:extent cx="775855" cy="510432"/>
            <wp:effectExtent l="0" t="0" r="5715" b="4445"/>
            <wp:wrapNone/>
            <wp:docPr id="12" name="Εικόνα 14" descr="C:\Users\Sandra\Desktop\panepistimi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esktop\panepistimio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56" cy="51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2A5D">
        <w:rPr>
          <w:rFonts w:eastAsia="Times New Roman" w:cs="Arial"/>
          <w:b/>
          <w:bCs/>
          <w:sz w:val="24"/>
          <w:szCs w:val="24"/>
        </w:rPr>
        <w:t>ΠΑΝΕΠΙΣΤΗΜΙΟ  ΠΕΛΟΠΟΝΝΗΣΟΥ</w:t>
      </w:r>
    </w:p>
    <w:p w:rsidR="001711A0" w:rsidRPr="003E2A5D" w:rsidRDefault="001711A0" w:rsidP="00001C40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3E2A5D">
        <w:rPr>
          <w:rFonts w:eastAsia="Times New Roman" w:cs="Arial"/>
          <w:b/>
          <w:bCs/>
          <w:sz w:val="24"/>
          <w:szCs w:val="24"/>
        </w:rPr>
        <w:t>ΣΧΟΛΗ ΚΑΛΩΝ ΤΕΧΝΩΝ</w:t>
      </w:r>
    </w:p>
    <w:p w:rsidR="001711A0" w:rsidRPr="003E2A5D" w:rsidRDefault="001711A0" w:rsidP="00001C40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3E2A5D">
        <w:rPr>
          <w:rFonts w:eastAsia="Times New Roman" w:cs="Arial"/>
          <w:b/>
          <w:bCs/>
          <w:sz w:val="24"/>
          <w:szCs w:val="24"/>
        </w:rPr>
        <w:t>ΤΜΗΜΑ ΘΕΑΤΡΙΚΩΝ ΣΠΟΥΔΩΝ</w:t>
      </w:r>
    </w:p>
    <w:p w:rsidR="00D454C2" w:rsidRPr="003E2A5D" w:rsidRDefault="004404C6" w:rsidP="00001C40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3E2A5D">
        <w:rPr>
          <w:rFonts w:eastAsia="Times New Roman" w:cs="Arial"/>
          <w:sz w:val="24"/>
          <w:szCs w:val="24"/>
        </w:rPr>
        <w:t>Ι</w:t>
      </w:r>
      <w:r w:rsidR="00125379" w:rsidRPr="003E2A5D">
        <w:rPr>
          <w:rFonts w:eastAsia="Times New Roman" w:cs="Arial"/>
          <w:sz w:val="24"/>
          <w:szCs w:val="24"/>
        </w:rPr>
        <w:t xml:space="preserve">στοσελίδα: </w:t>
      </w:r>
      <w:hyperlink r:id="rId6" w:tgtFrame="_blank" w:history="1">
        <w:r w:rsidR="00125379" w:rsidRPr="003E2A5D">
          <w:rPr>
            <w:rFonts w:eastAsia="Times New Roman" w:cs="Arial"/>
            <w:sz w:val="24"/>
            <w:szCs w:val="24"/>
          </w:rPr>
          <w:t>http://ts.uop.gr/</w:t>
        </w:r>
      </w:hyperlink>
    </w:p>
    <w:p w:rsidR="001711A0" w:rsidRPr="003E2A5D" w:rsidRDefault="001711A0" w:rsidP="00E56991">
      <w:pPr>
        <w:tabs>
          <w:tab w:val="left" w:pos="-142"/>
        </w:tabs>
        <w:spacing w:after="80" w:line="240" w:lineRule="auto"/>
        <w:ind w:left="-142" w:right="-198"/>
        <w:jc w:val="center"/>
        <w:rPr>
          <w:rFonts w:eastAsia="Times New Roman" w:cs="Arial"/>
          <w:b/>
          <w:bCs/>
          <w:sz w:val="24"/>
          <w:szCs w:val="24"/>
          <w:lang w:val="fr-FR"/>
        </w:rPr>
      </w:pPr>
      <w:r w:rsidRPr="003E2A5D">
        <w:rPr>
          <w:rFonts w:eastAsia="Times New Roman" w:cs="Arial"/>
          <w:b/>
          <w:bCs/>
          <w:sz w:val="24"/>
          <w:szCs w:val="24"/>
        </w:rPr>
        <w:t>ΠΡΟΓΡΑΜΜΑ</w:t>
      </w:r>
      <w:r w:rsidRPr="003E2A5D">
        <w:rPr>
          <w:rFonts w:eastAsia="Times New Roman" w:cs="Arial"/>
          <w:b/>
          <w:bCs/>
          <w:sz w:val="24"/>
          <w:szCs w:val="24"/>
          <w:lang w:val="fr-FR"/>
        </w:rPr>
        <w:t xml:space="preserve"> </w:t>
      </w:r>
      <w:r w:rsidRPr="003E2A5D">
        <w:rPr>
          <w:rFonts w:eastAsia="Times New Roman" w:cs="Arial"/>
          <w:b/>
          <w:bCs/>
          <w:sz w:val="24"/>
          <w:szCs w:val="24"/>
        </w:rPr>
        <w:t>ΜΕΤΑΠΤΥΧΙΑΚΩΝ</w:t>
      </w:r>
      <w:r w:rsidRPr="003E2A5D">
        <w:rPr>
          <w:rFonts w:eastAsia="Times New Roman" w:cs="Arial"/>
          <w:b/>
          <w:bCs/>
          <w:sz w:val="24"/>
          <w:szCs w:val="24"/>
          <w:lang w:val="fr-FR"/>
        </w:rPr>
        <w:t xml:space="preserve"> </w:t>
      </w:r>
      <w:r w:rsidRPr="003E2A5D">
        <w:rPr>
          <w:rFonts w:eastAsia="Times New Roman" w:cs="Arial"/>
          <w:b/>
          <w:bCs/>
          <w:sz w:val="24"/>
          <w:szCs w:val="24"/>
        </w:rPr>
        <w:t>ΣΠΟΥΔΩΝ</w:t>
      </w:r>
      <w:r w:rsidRPr="003E2A5D">
        <w:rPr>
          <w:rFonts w:eastAsia="Times New Roman" w:cs="Arial"/>
          <w:b/>
          <w:bCs/>
          <w:sz w:val="24"/>
          <w:szCs w:val="24"/>
          <w:lang w:val="fr-FR"/>
        </w:rPr>
        <w:t xml:space="preserve"> </w:t>
      </w:r>
    </w:p>
    <w:p w:rsidR="00E56991" w:rsidRPr="003E2A5D" w:rsidRDefault="001711A0" w:rsidP="00E56991">
      <w:pPr>
        <w:tabs>
          <w:tab w:val="left" w:pos="-142"/>
        </w:tabs>
        <w:spacing w:after="0" w:line="240" w:lineRule="auto"/>
        <w:ind w:left="-142" w:right="-201"/>
        <w:jc w:val="center"/>
        <w:rPr>
          <w:rFonts w:eastAsia="Times New Roman" w:cs="Arial"/>
          <w:b/>
          <w:bCs/>
          <w:sz w:val="20"/>
          <w:szCs w:val="20"/>
        </w:rPr>
      </w:pPr>
      <w:r w:rsidRPr="003E2A5D">
        <w:rPr>
          <w:rFonts w:eastAsia="Times New Roman" w:cs="Arial"/>
          <w:b/>
          <w:bCs/>
          <w:sz w:val="20"/>
          <w:szCs w:val="20"/>
        </w:rPr>
        <w:t>«Δραματική Τέχνη και Παραστατικές Τέχνες στην Εκπαίδευση και Δια Βίου Μάθηση</w:t>
      </w:r>
    </w:p>
    <w:p w:rsidR="00D92D79" w:rsidRPr="003E2A5D" w:rsidRDefault="001711A0" w:rsidP="00D92D79">
      <w:pPr>
        <w:tabs>
          <w:tab w:val="left" w:pos="-142"/>
        </w:tabs>
        <w:spacing w:after="240" w:line="240" w:lineRule="auto"/>
        <w:ind w:left="-142" w:right="-198"/>
        <w:jc w:val="center"/>
        <w:rPr>
          <w:rFonts w:eastAsia="Times New Roman" w:cs="Arial"/>
          <w:b/>
          <w:bCs/>
          <w:sz w:val="20"/>
          <w:szCs w:val="20"/>
          <w:lang w:val="en-US"/>
        </w:rPr>
      </w:pPr>
      <w:r w:rsidRPr="003E2A5D">
        <w:rPr>
          <w:rFonts w:eastAsia="Times New Roman" w:cs="Arial"/>
          <w:sz w:val="20"/>
          <w:szCs w:val="20"/>
        </w:rPr>
        <w:t xml:space="preserve"> </w:t>
      </w:r>
      <w:r w:rsidRPr="003E2A5D">
        <w:rPr>
          <w:rFonts w:eastAsia="Times New Roman" w:cs="Arial"/>
          <w:b/>
          <w:bCs/>
          <w:sz w:val="20"/>
          <w:szCs w:val="20"/>
          <w:lang w:val="en-US"/>
        </w:rPr>
        <w:t>MA in Drama and Performing Arts in Education and Lifelong Learning »</w:t>
      </w:r>
    </w:p>
    <w:p w:rsidR="00125379" w:rsidRPr="003E2A5D" w:rsidRDefault="00125379" w:rsidP="00125379">
      <w:pPr>
        <w:spacing w:after="0" w:line="360" w:lineRule="auto"/>
        <w:jc w:val="center"/>
        <w:rPr>
          <w:rFonts w:eastAsia="Times New Roman" w:cs="Arial"/>
        </w:rPr>
      </w:pPr>
      <w:r w:rsidRPr="003E2A5D">
        <w:rPr>
          <w:rFonts w:eastAsia="Times New Roman" w:cs="Arial"/>
          <w:b/>
          <w:bCs/>
        </w:rPr>
        <w:t>Δελτίο τύπου</w:t>
      </w:r>
    </w:p>
    <w:p w:rsidR="00125379" w:rsidRPr="003E2A5D" w:rsidRDefault="00B83254" w:rsidP="00125379">
      <w:pPr>
        <w:spacing w:after="0" w:line="360" w:lineRule="auto"/>
        <w:jc w:val="center"/>
        <w:rPr>
          <w:rFonts w:eastAsia="Times New Roman" w:cs="Arial"/>
          <w:b/>
          <w:bCs/>
          <w:sz w:val="36"/>
          <w:szCs w:val="36"/>
        </w:rPr>
      </w:pPr>
      <w:r w:rsidRPr="003E2A5D">
        <w:rPr>
          <w:rFonts w:eastAsia="Times New Roman" w:cs="Arial"/>
          <w:b/>
          <w:sz w:val="36"/>
          <w:szCs w:val="36"/>
        </w:rPr>
        <w:t>«</w:t>
      </w:r>
      <w:r w:rsidR="00EB69DF" w:rsidRPr="003E2A5D">
        <w:rPr>
          <w:rFonts w:eastAsia="Times New Roman" w:cs="Arial"/>
          <w:b/>
          <w:sz w:val="36"/>
          <w:szCs w:val="36"/>
        </w:rPr>
        <w:t>Αργολίδα: Πρόσωπα και ιστορίες</w:t>
      </w:r>
      <w:r w:rsidR="00D454C2" w:rsidRPr="003E2A5D">
        <w:rPr>
          <w:rFonts w:eastAsia="Times New Roman" w:cs="Arial"/>
          <w:b/>
          <w:sz w:val="36"/>
          <w:szCs w:val="36"/>
        </w:rPr>
        <w:t xml:space="preserve"> ΙΙ</w:t>
      </w:r>
      <w:r w:rsidR="00125379" w:rsidRPr="003E2A5D">
        <w:rPr>
          <w:rFonts w:eastAsia="Times New Roman" w:cs="Arial"/>
          <w:b/>
          <w:sz w:val="36"/>
          <w:szCs w:val="36"/>
        </w:rPr>
        <w:t xml:space="preserve">» </w:t>
      </w:r>
      <w:r w:rsidR="00125379" w:rsidRPr="003E2A5D">
        <w:rPr>
          <w:rFonts w:eastAsia="Times New Roman" w:cs="Arial"/>
          <w:b/>
          <w:bCs/>
          <w:sz w:val="36"/>
          <w:szCs w:val="36"/>
        </w:rPr>
        <w:t xml:space="preserve"> </w:t>
      </w:r>
    </w:p>
    <w:p w:rsidR="00125379" w:rsidRPr="003E2A5D" w:rsidRDefault="00D454C2" w:rsidP="00CB710C">
      <w:pPr>
        <w:spacing w:after="120" w:line="240" w:lineRule="auto"/>
        <w:jc w:val="center"/>
        <w:rPr>
          <w:rFonts w:eastAsia="Times New Roman" w:cs="Arial"/>
          <w:b/>
          <w:bCs/>
        </w:rPr>
      </w:pPr>
      <w:r w:rsidRPr="003E2A5D">
        <w:rPr>
          <w:rFonts w:eastAsia="Times New Roman" w:cs="Arial"/>
          <w:b/>
          <w:bCs/>
        </w:rPr>
        <w:t>ΚΥΡΙΑΚΗ 31 ΜΑΪΟΥ</w:t>
      </w:r>
      <w:r w:rsidR="006F6251" w:rsidRPr="003E2A5D">
        <w:rPr>
          <w:rFonts w:eastAsia="Times New Roman" w:cs="Arial"/>
          <w:b/>
          <w:bCs/>
        </w:rPr>
        <w:t> 2015</w:t>
      </w:r>
      <w:r w:rsidR="00CB710C" w:rsidRPr="003E2A5D">
        <w:rPr>
          <w:rFonts w:eastAsia="Times New Roman" w:cs="Arial"/>
          <w:b/>
          <w:bCs/>
        </w:rPr>
        <w:t xml:space="preserve">, </w:t>
      </w:r>
      <w:r w:rsidRPr="003E2A5D">
        <w:rPr>
          <w:rFonts w:eastAsia="Times New Roman" w:cs="Arial"/>
          <w:b/>
          <w:bCs/>
          <w:noProof/>
        </w:rPr>
        <w:t>ΑΙΘΟΥΣΑ Λήδας Τασοπούλου</w:t>
      </w:r>
      <w:r w:rsidR="00125379" w:rsidRPr="003E2A5D">
        <w:rPr>
          <w:rFonts w:eastAsia="Times New Roman" w:cs="Arial"/>
          <w:b/>
          <w:bCs/>
        </w:rPr>
        <w:t xml:space="preserve">, </w:t>
      </w:r>
      <w:r w:rsidR="001711A0" w:rsidRPr="003E2A5D">
        <w:rPr>
          <w:rFonts w:eastAsia="Times New Roman" w:cs="Arial"/>
          <w:b/>
          <w:bCs/>
        </w:rPr>
        <w:t xml:space="preserve">ΝΑΥΠΛΙΟ, </w:t>
      </w:r>
      <w:r w:rsidR="00380260" w:rsidRPr="003E2A5D">
        <w:rPr>
          <w:rFonts w:eastAsia="Times New Roman" w:cs="Arial"/>
          <w:b/>
          <w:bCs/>
        </w:rPr>
        <w:t>ώρα</w:t>
      </w:r>
      <w:r w:rsidR="00D92D79" w:rsidRPr="003E2A5D">
        <w:rPr>
          <w:rFonts w:eastAsia="Times New Roman" w:cs="Arial"/>
          <w:b/>
          <w:bCs/>
        </w:rPr>
        <w:t>: 1</w:t>
      </w:r>
      <w:r w:rsidRPr="003E2A5D">
        <w:rPr>
          <w:rFonts w:eastAsia="Times New Roman" w:cs="Arial"/>
          <w:b/>
          <w:bCs/>
        </w:rPr>
        <w:t>9.15</w:t>
      </w:r>
      <w:r w:rsidR="00125379" w:rsidRPr="003E2A5D">
        <w:rPr>
          <w:rFonts w:eastAsia="Times New Roman" w:cs="Arial"/>
          <w:b/>
          <w:bCs/>
        </w:rPr>
        <w:t xml:space="preserve"> </w:t>
      </w:r>
    </w:p>
    <w:p w:rsidR="00EB69DF" w:rsidRPr="003E2A5D" w:rsidRDefault="00CB626D" w:rsidP="00070AA5">
      <w:pPr>
        <w:jc w:val="both"/>
        <w:rPr>
          <w:rFonts w:eastAsia="Times New Roman" w:cs="Arial"/>
          <w:sz w:val="24"/>
          <w:szCs w:val="24"/>
        </w:rPr>
      </w:pPr>
      <w:r w:rsidRPr="003E2A5D">
        <w:rPr>
          <w:rFonts w:eastAsia="Times New Roman" w:cs="Arial"/>
          <w:sz w:val="24"/>
          <w:szCs w:val="24"/>
        </w:rPr>
        <w:t>Την</w:t>
      </w:r>
      <w:r w:rsidR="00AB31E3" w:rsidRPr="003E2A5D">
        <w:rPr>
          <w:rFonts w:eastAsia="Times New Roman" w:cs="Arial"/>
          <w:sz w:val="24"/>
          <w:szCs w:val="24"/>
        </w:rPr>
        <w:t xml:space="preserve"> </w:t>
      </w:r>
      <w:r w:rsidR="003E2A5D">
        <w:rPr>
          <w:rFonts w:eastAsia="Times New Roman" w:cs="Arial"/>
          <w:sz w:val="24"/>
          <w:szCs w:val="24"/>
        </w:rPr>
        <w:t>Κυριακή 31 Μαΐ</w:t>
      </w:r>
      <w:r w:rsidR="00D454C2" w:rsidRPr="003E2A5D">
        <w:rPr>
          <w:rFonts w:eastAsia="Times New Roman" w:cs="Arial"/>
          <w:sz w:val="24"/>
          <w:szCs w:val="24"/>
        </w:rPr>
        <w:t>ου</w:t>
      </w:r>
      <w:r w:rsidR="00125379" w:rsidRPr="003E2A5D">
        <w:rPr>
          <w:rFonts w:eastAsia="Times New Roman" w:cs="Arial"/>
          <w:sz w:val="24"/>
          <w:szCs w:val="24"/>
        </w:rPr>
        <w:t xml:space="preserve"> 2015, </w:t>
      </w:r>
      <w:r w:rsidR="0037142F" w:rsidRPr="003E2A5D">
        <w:rPr>
          <w:rFonts w:eastAsia="Times New Roman" w:cs="Arial"/>
          <w:sz w:val="24"/>
          <w:szCs w:val="24"/>
        </w:rPr>
        <w:t xml:space="preserve">και </w:t>
      </w:r>
      <w:r w:rsidR="00125379" w:rsidRPr="003E2A5D">
        <w:rPr>
          <w:rFonts w:eastAsia="Times New Roman" w:cs="Arial"/>
          <w:sz w:val="24"/>
          <w:szCs w:val="24"/>
        </w:rPr>
        <w:t xml:space="preserve">ώρα </w:t>
      </w:r>
      <w:r w:rsidR="00EB69DF" w:rsidRPr="003E2A5D">
        <w:rPr>
          <w:rFonts w:eastAsia="Times New Roman" w:cs="Arial"/>
          <w:sz w:val="24"/>
          <w:szCs w:val="24"/>
        </w:rPr>
        <w:t>19</w:t>
      </w:r>
      <w:r w:rsidR="00D454C2" w:rsidRPr="003E2A5D">
        <w:rPr>
          <w:rFonts w:eastAsia="Times New Roman" w:cs="Arial"/>
          <w:sz w:val="24"/>
          <w:szCs w:val="24"/>
        </w:rPr>
        <w:t>:15</w:t>
      </w:r>
      <w:r w:rsidR="00125379" w:rsidRPr="003E2A5D">
        <w:rPr>
          <w:rFonts w:eastAsia="Times New Roman" w:cs="Arial"/>
          <w:sz w:val="24"/>
          <w:szCs w:val="24"/>
        </w:rPr>
        <w:t xml:space="preserve"> το Μεταπτυχιακό Πρόγραμμα Σπουδών του Τμήματος Θεατρικών Σπουδών του Πανεπιστημίου Πελοποννήσου</w:t>
      </w:r>
      <w:r w:rsidR="00B130E1" w:rsidRPr="003E2A5D">
        <w:rPr>
          <w:rFonts w:eastAsia="Times New Roman" w:cs="Arial"/>
          <w:sz w:val="24"/>
          <w:szCs w:val="24"/>
        </w:rPr>
        <w:t xml:space="preserve"> θα πρα</w:t>
      </w:r>
      <w:bookmarkStart w:id="0" w:name="_GoBack"/>
      <w:bookmarkEnd w:id="0"/>
      <w:r w:rsidR="00B130E1" w:rsidRPr="003E2A5D">
        <w:rPr>
          <w:rFonts w:eastAsia="Times New Roman" w:cs="Arial"/>
          <w:sz w:val="24"/>
          <w:szCs w:val="24"/>
        </w:rPr>
        <w:t xml:space="preserve">γματοποιήσει </w:t>
      </w:r>
      <w:r w:rsidR="00EB69DF" w:rsidRPr="003E2A5D">
        <w:rPr>
          <w:rFonts w:eastAsia="Times New Roman" w:cs="Arial"/>
          <w:sz w:val="24"/>
          <w:szCs w:val="24"/>
        </w:rPr>
        <w:t xml:space="preserve">το </w:t>
      </w:r>
      <w:r w:rsidR="00001C40" w:rsidRPr="003E2A5D">
        <w:rPr>
          <w:rFonts w:eastAsia="Times New Roman" w:cs="Arial"/>
          <w:sz w:val="24"/>
          <w:szCs w:val="24"/>
        </w:rPr>
        <w:t>δεύτερο</w:t>
      </w:r>
      <w:r w:rsidR="00EB69DF" w:rsidRPr="003E2A5D">
        <w:rPr>
          <w:rFonts w:eastAsia="Times New Roman" w:cs="Arial"/>
          <w:sz w:val="24"/>
          <w:szCs w:val="24"/>
        </w:rPr>
        <w:t xml:space="preserve"> μέρος του αφιερώματος στην Αργολίδα και τους κατοίκους της με τίτλο:</w:t>
      </w:r>
    </w:p>
    <w:p w:rsidR="00D454C2" w:rsidRPr="003E2A5D" w:rsidRDefault="00EB69DF" w:rsidP="00EB69DF">
      <w:pPr>
        <w:spacing w:after="0" w:line="360" w:lineRule="auto"/>
        <w:jc w:val="center"/>
        <w:rPr>
          <w:rFonts w:eastAsia="Times New Roman" w:cs="Arial"/>
          <w:b/>
          <w:sz w:val="24"/>
          <w:szCs w:val="24"/>
        </w:rPr>
      </w:pPr>
      <w:r w:rsidRPr="003E2A5D">
        <w:rPr>
          <w:rFonts w:eastAsia="Times New Roman" w:cs="Arial"/>
          <w:b/>
          <w:sz w:val="24"/>
          <w:szCs w:val="24"/>
        </w:rPr>
        <w:t>«</w:t>
      </w:r>
      <w:r w:rsidR="002E7C5D" w:rsidRPr="003E2A5D">
        <w:rPr>
          <w:rFonts w:eastAsia="Times New Roman" w:cs="Arial"/>
          <w:b/>
          <w:sz w:val="24"/>
          <w:szCs w:val="24"/>
        </w:rPr>
        <w:t>Αργολίδα,</w:t>
      </w:r>
      <w:r w:rsidR="00380260" w:rsidRPr="003E2A5D">
        <w:rPr>
          <w:rFonts w:eastAsia="Times New Roman" w:cs="Arial"/>
          <w:b/>
          <w:sz w:val="24"/>
          <w:szCs w:val="24"/>
        </w:rPr>
        <w:t xml:space="preserve"> Πρόσωπα και Ι</w:t>
      </w:r>
      <w:r w:rsidRPr="003E2A5D">
        <w:rPr>
          <w:rFonts w:eastAsia="Times New Roman" w:cs="Arial"/>
          <w:b/>
          <w:sz w:val="24"/>
          <w:szCs w:val="24"/>
        </w:rPr>
        <w:t xml:space="preserve">στορίες </w:t>
      </w:r>
      <w:r w:rsidR="00D454C2" w:rsidRPr="003E2A5D">
        <w:rPr>
          <w:rFonts w:eastAsia="Times New Roman" w:cs="Arial"/>
          <w:b/>
          <w:sz w:val="24"/>
          <w:szCs w:val="24"/>
        </w:rPr>
        <w:t>Ι</w:t>
      </w:r>
      <w:r w:rsidRPr="003E2A5D">
        <w:rPr>
          <w:rFonts w:eastAsia="Times New Roman" w:cs="Arial"/>
          <w:b/>
          <w:sz w:val="24"/>
          <w:szCs w:val="24"/>
        </w:rPr>
        <w:t>Ι</w:t>
      </w:r>
      <w:r w:rsidR="002E7C5D" w:rsidRPr="003E2A5D">
        <w:rPr>
          <w:rFonts w:eastAsia="Times New Roman" w:cs="Arial"/>
          <w:b/>
          <w:sz w:val="24"/>
          <w:szCs w:val="24"/>
        </w:rPr>
        <w:t>:</w:t>
      </w:r>
    </w:p>
    <w:p w:rsidR="00EB69DF" w:rsidRPr="003E2A5D" w:rsidRDefault="002E7C5D" w:rsidP="00EB69DF">
      <w:pPr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3E2A5D">
        <w:rPr>
          <w:rFonts w:eastAsia="Times New Roman" w:cs="Arial"/>
          <w:b/>
          <w:sz w:val="24"/>
          <w:szCs w:val="24"/>
        </w:rPr>
        <w:t xml:space="preserve"> </w:t>
      </w:r>
      <w:r w:rsidR="00D454C2" w:rsidRPr="003E2A5D">
        <w:rPr>
          <w:rFonts w:eastAsia="Times New Roman" w:cs="Arial"/>
          <w:b/>
          <w:sz w:val="24"/>
          <w:szCs w:val="24"/>
        </w:rPr>
        <w:t xml:space="preserve">Αναστασία Παπαγεωργοπούλου, </w:t>
      </w:r>
      <w:proofErr w:type="spellStart"/>
      <w:r w:rsidR="00D454C2" w:rsidRPr="003E2A5D">
        <w:rPr>
          <w:rFonts w:eastAsia="Times New Roman" w:cs="Arial"/>
          <w:b/>
          <w:sz w:val="24"/>
          <w:szCs w:val="24"/>
        </w:rPr>
        <w:t>Φλωρίκα</w:t>
      </w:r>
      <w:proofErr w:type="spellEnd"/>
      <w:r w:rsidR="00D454C2" w:rsidRPr="003E2A5D">
        <w:rPr>
          <w:rFonts w:eastAsia="Times New Roman" w:cs="Arial"/>
          <w:b/>
          <w:sz w:val="24"/>
          <w:szCs w:val="24"/>
        </w:rPr>
        <w:t xml:space="preserve"> Κυριακοπο</w:t>
      </w:r>
      <w:r w:rsidR="00001C40" w:rsidRPr="003E2A5D">
        <w:rPr>
          <w:rFonts w:eastAsia="Times New Roman" w:cs="Arial"/>
          <w:b/>
          <w:sz w:val="24"/>
          <w:szCs w:val="24"/>
        </w:rPr>
        <w:t>ύλου,</w:t>
      </w:r>
      <w:r w:rsidR="00D454C2" w:rsidRPr="003E2A5D">
        <w:rPr>
          <w:rFonts w:eastAsia="Times New Roman" w:cs="Arial"/>
          <w:b/>
          <w:sz w:val="24"/>
          <w:szCs w:val="24"/>
        </w:rPr>
        <w:t xml:space="preserve"> Βαγγέλης </w:t>
      </w:r>
      <w:proofErr w:type="spellStart"/>
      <w:r w:rsidR="00D454C2" w:rsidRPr="003E2A5D">
        <w:rPr>
          <w:rFonts w:eastAsia="Times New Roman" w:cs="Arial"/>
          <w:b/>
          <w:sz w:val="24"/>
          <w:szCs w:val="24"/>
        </w:rPr>
        <w:t>Τρίγκας</w:t>
      </w:r>
      <w:proofErr w:type="spellEnd"/>
      <w:r w:rsidR="00EB69DF" w:rsidRPr="003E2A5D">
        <w:rPr>
          <w:rFonts w:eastAsia="Times New Roman" w:cs="Arial"/>
          <w:b/>
          <w:sz w:val="24"/>
          <w:szCs w:val="24"/>
        </w:rPr>
        <w:t xml:space="preserve">» </w:t>
      </w:r>
      <w:r w:rsidR="00EB69DF" w:rsidRPr="003E2A5D">
        <w:rPr>
          <w:rFonts w:eastAsia="Times New Roman" w:cs="Arial"/>
          <w:b/>
          <w:bCs/>
          <w:sz w:val="24"/>
          <w:szCs w:val="24"/>
        </w:rPr>
        <w:t xml:space="preserve"> </w:t>
      </w:r>
    </w:p>
    <w:p w:rsidR="00A53211" w:rsidRPr="003E2A5D" w:rsidRDefault="00EB69DF" w:rsidP="00EB69DF">
      <w:pPr>
        <w:jc w:val="both"/>
        <w:rPr>
          <w:rFonts w:cs="Arial"/>
          <w:sz w:val="24"/>
          <w:szCs w:val="24"/>
        </w:rPr>
      </w:pPr>
      <w:r w:rsidRPr="003E2A5D">
        <w:rPr>
          <w:rFonts w:eastAsia="Times New Roman" w:cs="Arial"/>
          <w:sz w:val="24"/>
          <w:szCs w:val="24"/>
        </w:rPr>
        <w:t>Το πρόγραμμα έχει στόχο να τιμήσει σημαντικά</w:t>
      </w:r>
      <w:r w:rsidR="00380260" w:rsidRPr="003E2A5D">
        <w:rPr>
          <w:rFonts w:eastAsia="Times New Roman" w:cs="Arial"/>
          <w:sz w:val="24"/>
          <w:szCs w:val="24"/>
        </w:rPr>
        <w:t xml:space="preserve"> πρόσωπα του κοινωνικού ιστού</w:t>
      </w:r>
      <w:r w:rsidRPr="003E2A5D">
        <w:rPr>
          <w:rFonts w:eastAsia="Times New Roman" w:cs="Arial"/>
          <w:sz w:val="24"/>
          <w:szCs w:val="24"/>
        </w:rPr>
        <w:t xml:space="preserve"> της Αργολίδας </w:t>
      </w:r>
      <w:r w:rsidR="002E7C5D" w:rsidRPr="003E2A5D">
        <w:rPr>
          <w:rFonts w:eastAsia="Times New Roman" w:cs="Arial"/>
          <w:sz w:val="24"/>
          <w:szCs w:val="24"/>
        </w:rPr>
        <w:t xml:space="preserve">και παράλληλα να </w:t>
      </w:r>
      <w:r w:rsidR="00380260" w:rsidRPr="003E2A5D">
        <w:rPr>
          <w:rFonts w:cs="Arial"/>
          <w:sz w:val="24"/>
          <w:szCs w:val="24"/>
        </w:rPr>
        <w:t>αναδείξει</w:t>
      </w:r>
      <w:r w:rsidR="002E7C5D" w:rsidRPr="003E2A5D">
        <w:rPr>
          <w:rFonts w:cs="Arial"/>
          <w:sz w:val="24"/>
          <w:szCs w:val="24"/>
        </w:rPr>
        <w:t xml:space="preserve"> τις κοινωνικές δυναμικές που διαμόρφωσαν την </w:t>
      </w:r>
      <w:r w:rsidR="00A53211" w:rsidRPr="003E2A5D">
        <w:rPr>
          <w:rFonts w:cs="Arial"/>
          <w:sz w:val="24"/>
          <w:szCs w:val="24"/>
        </w:rPr>
        <w:t xml:space="preserve">ιδιαίτερη </w:t>
      </w:r>
      <w:r w:rsidR="00380260" w:rsidRPr="003E2A5D">
        <w:rPr>
          <w:rFonts w:cs="Arial"/>
          <w:sz w:val="24"/>
          <w:szCs w:val="24"/>
        </w:rPr>
        <w:t>φυσιογνωμία του τόπου</w:t>
      </w:r>
      <w:r w:rsidR="002E7C5D" w:rsidRPr="003E2A5D">
        <w:rPr>
          <w:rFonts w:cs="Arial"/>
          <w:sz w:val="24"/>
          <w:szCs w:val="24"/>
        </w:rPr>
        <w:t xml:space="preserve">.  </w:t>
      </w:r>
    </w:p>
    <w:p w:rsidR="00070AA5" w:rsidRPr="003E2A5D" w:rsidRDefault="002E7C5D" w:rsidP="00C6316B">
      <w:pPr>
        <w:jc w:val="both"/>
        <w:rPr>
          <w:rFonts w:cs="Arial"/>
          <w:sz w:val="24"/>
          <w:szCs w:val="24"/>
        </w:rPr>
      </w:pPr>
      <w:r w:rsidRPr="003E2A5D">
        <w:rPr>
          <w:rFonts w:cs="Arial"/>
          <w:sz w:val="24"/>
          <w:szCs w:val="24"/>
        </w:rPr>
        <w:t xml:space="preserve">Η αφήγηση </w:t>
      </w:r>
      <w:r w:rsidR="00A53211" w:rsidRPr="003E2A5D">
        <w:rPr>
          <w:rFonts w:cs="Arial"/>
          <w:sz w:val="24"/>
          <w:szCs w:val="24"/>
        </w:rPr>
        <w:t xml:space="preserve">των </w:t>
      </w:r>
      <w:r w:rsidR="00380260" w:rsidRPr="003E2A5D">
        <w:rPr>
          <w:rFonts w:cs="Arial"/>
          <w:sz w:val="24"/>
          <w:szCs w:val="24"/>
        </w:rPr>
        <w:t xml:space="preserve">προσωπικών ιστοριών </w:t>
      </w:r>
      <w:r w:rsidR="00070AA5" w:rsidRPr="003E2A5D">
        <w:rPr>
          <w:rFonts w:cs="Arial"/>
          <w:sz w:val="24"/>
          <w:szCs w:val="24"/>
        </w:rPr>
        <w:t>καθιστά τους παρευρισκόμενους αυτόπτες μάρτυρες</w:t>
      </w:r>
      <w:r w:rsidRPr="003E2A5D">
        <w:rPr>
          <w:rFonts w:cs="Arial"/>
          <w:sz w:val="24"/>
          <w:szCs w:val="24"/>
        </w:rPr>
        <w:t xml:space="preserve"> </w:t>
      </w:r>
      <w:r w:rsidR="00A53211" w:rsidRPr="003E2A5D">
        <w:rPr>
          <w:rFonts w:cs="Arial"/>
          <w:sz w:val="24"/>
          <w:szCs w:val="24"/>
        </w:rPr>
        <w:t xml:space="preserve">των </w:t>
      </w:r>
      <w:r w:rsidRPr="003E2A5D">
        <w:rPr>
          <w:rFonts w:cs="Arial"/>
          <w:sz w:val="24"/>
          <w:szCs w:val="24"/>
        </w:rPr>
        <w:t xml:space="preserve">ποικίλων εκφάνσεων της ανθρώπινης ύπαρξης όπως αυτές διαμορφώνονται μέσα στο εκάστοτε κοινωνικό περιβάλλον. </w:t>
      </w:r>
      <w:r w:rsidR="00A53211" w:rsidRPr="003E2A5D">
        <w:rPr>
          <w:rFonts w:cs="Arial"/>
          <w:sz w:val="24"/>
          <w:szCs w:val="24"/>
        </w:rPr>
        <w:t xml:space="preserve">Η </w:t>
      </w:r>
      <w:r w:rsidRPr="003E2A5D">
        <w:rPr>
          <w:rFonts w:cs="Arial"/>
          <w:sz w:val="24"/>
          <w:szCs w:val="24"/>
        </w:rPr>
        <w:t>αφήγηση αποτελ</w:t>
      </w:r>
      <w:r w:rsidR="00A53211" w:rsidRPr="003E2A5D">
        <w:rPr>
          <w:rFonts w:cs="Arial"/>
          <w:sz w:val="24"/>
          <w:szCs w:val="24"/>
        </w:rPr>
        <w:t>εί</w:t>
      </w:r>
      <w:r w:rsidRPr="003E2A5D">
        <w:rPr>
          <w:rFonts w:cs="Arial"/>
          <w:sz w:val="24"/>
          <w:szCs w:val="24"/>
        </w:rPr>
        <w:t xml:space="preserve"> δομικό στοιχείο της σκέψης και του πολιτισμού. Σε όλες τις κουλτούρες </w:t>
      </w:r>
      <w:r w:rsidR="00A53211" w:rsidRPr="003E2A5D">
        <w:rPr>
          <w:rFonts w:cs="Arial"/>
          <w:sz w:val="24"/>
          <w:szCs w:val="24"/>
        </w:rPr>
        <w:t xml:space="preserve">μέσα από την </w:t>
      </w:r>
      <w:r w:rsidRPr="003E2A5D">
        <w:rPr>
          <w:rFonts w:cs="Arial"/>
          <w:sz w:val="24"/>
          <w:szCs w:val="24"/>
        </w:rPr>
        <w:t xml:space="preserve">αφήγηση ιστοριών εξυφαίνεται ο ιστός που ενώνει το συλλογικό </w:t>
      </w:r>
      <w:r w:rsidR="00A53211" w:rsidRPr="003E2A5D">
        <w:rPr>
          <w:rFonts w:cs="Arial"/>
          <w:sz w:val="24"/>
          <w:szCs w:val="24"/>
        </w:rPr>
        <w:t>α</w:t>
      </w:r>
      <w:r w:rsidRPr="003E2A5D">
        <w:rPr>
          <w:rFonts w:cs="Arial"/>
          <w:sz w:val="24"/>
          <w:szCs w:val="24"/>
        </w:rPr>
        <w:t>συνείδητο.</w:t>
      </w:r>
      <w:r w:rsidR="00070AA5" w:rsidRPr="003E2A5D">
        <w:rPr>
          <w:rFonts w:cs="Arial"/>
          <w:sz w:val="24"/>
          <w:szCs w:val="24"/>
        </w:rPr>
        <w:t xml:space="preserve"> </w:t>
      </w:r>
      <w:r w:rsidRPr="003E2A5D">
        <w:rPr>
          <w:rFonts w:cs="Arial"/>
          <w:sz w:val="24"/>
          <w:szCs w:val="24"/>
        </w:rPr>
        <w:t>Οι ιστορίες λειτουργ</w:t>
      </w:r>
      <w:r w:rsidR="00002A12" w:rsidRPr="003E2A5D">
        <w:rPr>
          <w:rFonts w:cs="Arial"/>
          <w:sz w:val="24"/>
          <w:szCs w:val="24"/>
        </w:rPr>
        <w:t>ούν ως</w:t>
      </w:r>
      <w:r w:rsidR="002F2197" w:rsidRPr="003E2A5D">
        <w:rPr>
          <w:rFonts w:cs="Arial"/>
          <w:sz w:val="24"/>
          <w:szCs w:val="24"/>
        </w:rPr>
        <w:t xml:space="preserve"> γέφυρες</w:t>
      </w:r>
      <w:r w:rsidRPr="003E2A5D">
        <w:rPr>
          <w:rFonts w:cs="Arial"/>
          <w:sz w:val="24"/>
          <w:szCs w:val="24"/>
        </w:rPr>
        <w:t xml:space="preserve"> </w:t>
      </w:r>
      <w:r w:rsidR="00002A12" w:rsidRPr="003E2A5D">
        <w:rPr>
          <w:rFonts w:cs="Arial"/>
          <w:sz w:val="24"/>
          <w:szCs w:val="24"/>
        </w:rPr>
        <w:t>επικοινωνίας, α</w:t>
      </w:r>
      <w:r w:rsidR="00CB710C" w:rsidRPr="003E2A5D">
        <w:rPr>
          <w:rFonts w:cs="Arial"/>
          <w:sz w:val="24"/>
          <w:szCs w:val="24"/>
        </w:rPr>
        <w:t>ποδοχής και</w:t>
      </w:r>
      <w:r w:rsidR="00002A12" w:rsidRPr="003E2A5D">
        <w:rPr>
          <w:rFonts w:cs="Arial"/>
          <w:sz w:val="24"/>
          <w:szCs w:val="24"/>
        </w:rPr>
        <w:t xml:space="preserve"> ανάπτυξης δυναμικών σχέσεων</w:t>
      </w:r>
      <w:r w:rsidR="00070AA5" w:rsidRPr="003E2A5D">
        <w:rPr>
          <w:rFonts w:cs="Arial"/>
          <w:sz w:val="24"/>
          <w:szCs w:val="24"/>
        </w:rPr>
        <w:t>.</w:t>
      </w:r>
    </w:p>
    <w:p w:rsidR="00EB69DF" w:rsidRPr="003E2A5D" w:rsidRDefault="00227343" w:rsidP="00C6316B">
      <w:pPr>
        <w:jc w:val="both"/>
        <w:rPr>
          <w:rFonts w:eastAsia="Times New Roman" w:cs="Arial"/>
          <w:sz w:val="24"/>
          <w:szCs w:val="24"/>
        </w:rPr>
      </w:pPr>
      <w:r w:rsidRPr="003E2A5D">
        <w:rPr>
          <w:rFonts w:cs="Arial"/>
          <w:sz w:val="24"/>
          <w:szCs w:val="24"/>
        </w:rPr>
        <w:t>Στην εκδή</w:t>
      </w:r>
      <w:r w:rsidR="00002A12" w:rsidRPr="003E2A5D">
        <w:rPr>
          <w:rFonts w:cs="Arial"/>
          <w:sz w:val="24"/>
          <w:szCs w:val="24"/>
        </w:rPr>
        <w:t>λωση αυτή, που αποτελεί το β’ μέρος</w:t>
      </w:r>
      <w:r w:rsidRPr="003E2A5D">
        <w:rPr>
          <w:rFonts w:cs="Arial"/>
          <w:sz w:val="24"/>
          <w:szCs w:val="24"/>
        </w:rPr>
        <w:t xml:space="preserve"> της σειράς, θα παρουσιάσουμε και θα τιμήσουμε σημαντικά πρόσωπα της Αργολίδας και συγκεκριμένα</w:t>
      </w:r>
      <w:r w:rsidR="00002A12" w:rsidRPr="003E2A5D">
        <w:rPr>
          <w:rFonts w:cs="Arial"/>
          <w:sz w:val="24"/>
          <w:szCs w:val="24"/>
        </w:rPr>
        <w:t xml:space="preserve"> την κ</w:t>
      </w:r>
      <w:r w:rsidR="00001C40" w:rsidRPr="003E2A5D">
        <w:rPr>
          <w:rFonts w:cs="Arial"/>
          <w:sz w:val="24"/>
          <w:szCs w:val="24"/>
        </w:rPr>
        <w:t>υρία</w:t>
      </w:r>
      <w:r w:rsidR="00002A12" w:rsidRPr="003E2A5D">
        <w:rPr>
          <w:rFonts w:cs="Arial"/>
          <w:sz w:val="24"/>
          <w:szCs w:val="24"/>
        </w:rPr>
        <w:t xml:space="preserve"> Αναστασία Παπαγεωργοπούλου, Πρόεδρο του Συλλόγου ΑΜΕΑ Αργολίδας, την κ</w:t>
      </w:r>
      <w:r w:rsidR="00001C40" w:rsidRPr="003E2A5D">
        <w:rPr>
          <w:rFonts w:cs="Arial"/>
          <w:sz w:val="24"/>
          <w:szCs w:val="24"/>
        </w:rPr>
        <w:t xml:space="preserve">υρία </w:t>
      </w:r>
      <w:proofErr w:type="spellStart"/>
      <w:r w:rsidR="00001C40" w:rsidRPr="003E2A5D">
        <w:rPr>
          <w:rFonts w:cs="Arial"/>
          <w:sz w:val="24"/>
          <w:szCs w:val="24"/>
        </w:rPr>
        <w:t>Φλωρί</w:t>
      </w:r>
      <w:r w:rsidR="00002A12" w:rsidRPr="003E2A5D">
        <w:rPr>
          <w:rFonts w:cs="Arial"/>
          <w:sz w:val="24"/>
          <w:szCs w:val="24"/>
        </w:rPr>
        <w:t>κα</w:t>
      </w:r>
      <w:proofErr w:type="spellEnd"/>
      <w:r w:rsidR="00002A12" w:rsidRPr="003E2A5D">
        <w:rPr>
          <w:rFonts w:cs="Arial"/>
          <w:sz w:val="24"/>
          <w:szCs w:val="24"/>
        </w:rPr>
        <w:t xml:space="preserve"> Κυριακοπούλου, δημιουργό του </w:t>
      </w:r>
      <w:proofErr w:type="spellStart"/>
      <w:r w:rsidR="00001C40" w:rsidRPr="003E2A5D">
        <w:rPr>
          <w:rFonts w:cs="Arial"/>
          <w:sz w:val="24"/>
          <w:szCs w:val="24"/>
        </w:rPr>
        <w:t>πολυχώρου</w:t>
      </w:r>
      <w:proofErr w:type="spellEnd"/>
      <w:r w:rsidR="00001C40" w:rsidRPr="003E2A5D">
        <w:rPr>
          <w:rFonts w:cs="Arial"/>
          <w:sz w:val="24"/>
          <w:szCs w:val="24"/>
        </w:rPr>
        <w:t xml:space="preserve"> Φουγάρο</w:t>
      </w:r>
      <w:r w:rsidR="00002A12" w:rsidRPr="003E2A5D">
        <w:rPr>
          <w:rFonts w:cs="Arial"/>
          <w:sz w:val="24"/>
          <w:szCs w:val="24"/>
        </w:rPr>
        <w:t xml:space="preserve"> και τον κύριο  Βαγγέλη </w:t>
      </w:r>
      <w:proofErr w:type="spellStart"/>
      <w:r w:rsidR="00002A12" w:rsidRPr="003E2A5D">
        <w:rPr>
          <w:rFonts w:cs="Arial"/>
          <w:sz w:val="24"/>
          <w:szCs w:val="24"/>
        </w:rPr>
        <w:t>Τρίγκα</w:t>
      </w:r>
      <w:proofErr w:type="spellEnd"/>
      <w:r w:rsidR="00070AA5" w:rsidRPr="003E2A5D">
        <w:rPr>
          <w:rFonts w:cs="Arial"/>
          <w:sz w:val="24"/>
          <w:szCs w:val="24"/>
        </w:rPr>
        <w:t>,</w:t>
      </w:r>
      <w:r w:rsidR="00002A12" w:rsidRPr="003E2A5D">
        <w:rPr>
          <w:rFonts w:cs="Arial"/>
          <w:sz w:val="24"/>
          <w:szCs w:val="24"/>
        </w:rPr>
        <w:t xml:space="preserve"> Σολίστα και Μουσικοσυνθέτη</w:t>
      </w:r>
      <w:r w:rsidRPr="003E2A5D">
        <w:rPr>
          <w:rFonts w:cs="Arial"/>
          <w:sz w:val="24"/>
          <w:szCs w:val="24"/>
        </w:rPr>
        <w:t xml:space="preserve"> οι οποίοι με τη σειρά τους θα μας</w:t>
      </w:r>
      <w:r w:rsidR="00070AA5" w:rsidRPr="003E2A5D">
        <w:rPr>
          <w:rFonts w:cs="Arial"/>
          <w:sz w:val="24"/>
          <w:szCs w:val="24"/>
        </w:rPr>
        <w:t xml:space="preserve"> μιλήσουν για τη </w:t>
      </w:r>
      <w:proofErr w:type="spellStart"/>
      <w:r w:rsidR="00001C40" w:rsidRPr="003E2A5D">
        <w:rPr>
          <w:rFonts w:cs="Arial"/>
          <w:sz w:val="24"/>
          <w:szCs w:val="24"/>
        </w:rPr>
        <w:t>βιο-εργογραφία</w:t>
      </w:r>
      <w:proofErr w:type="spellEnd"/>
      <w:r w:rsidR="00070AA5" w:rsidRPr="003E2A5D">
        <w:rPr>
          <w:rFonts w:cs="Arial"/>
          <w:sz w:val="24"/>
          <w:szCs w:val="24"/>
        </w:rPr>
        <w:t xml:space="preserve"> τους.</w:t>
      </w:r>
      <w:r w:rsidRPr="003E2A5D">
        <w:rPr>
          <w:rFonts w:cs="Arial"/>
          <w:sz w:val="24"/>
          <w:szCs w:val="24"/>
        </w:rPr>
        <w:t xml:space="preserve"> </w:t>
      </w:r>
    </w:p>
    <w:p w:rsidR="00C6316B" w:rsidRPr="003E2A5D" w:rsidRDefault="00227343" w:rsidP="00F97426">
      <w:pPr>
        <w:jc w:val="both"/>
        <w:rPr>
          <w:rFonts w:eastAsia="Times New Roman" w:cs="Arial"/>
          <w:bCs/>
          <w:sz w:val="24"/>
          <w:szCs w:val="24"/>
        </w:rPr>
      </w:pPr>
      <w:r w:rsidRPr="003E2A5D">
        <w:rPr>
          <w:rFonts w:eastAsia="Times New Roman" w:cs="Arial"/>
          <w:sz w:val="24"/>
          <w:szCs w:val="24"/>
        </w:rPr>
        <w:t>Ο</w:t>
      </w:r>
      <w:r w:rsidR="00002A12" w:rsidRPr="003E2A5D">
        <w:rPr>
          <w:rFonts w:eastAsia="Times New Roman" w:cs="Arial"/>
          <w:sz w:val="24"/>
          <w:szCs w:val="24"/>
        </w:rPr>
        <w:t>ι μεταπτυχιακοί</w:t>
      </w:r>
      <w:r w:rsidR="00EB69DF" w:rsidRPr="003E2A5D">
        <w:rPr>
          <w:rFonts w:eastAsia="Times New Roman" w:cs="Arial"/>
          <w:sz w:val="24"/>
          <w:szCs w:val="24"/>
        </w:rPr>
        <w:t xml:space="preserve"> </w:t>
      </w:r>
      <w:r w:rsidR="00002A12" w:rsidRPr="003E2A5D">
        <w:rPr>
          <w:rFonts w:eastAsia="Times New Roman" w:cs="Arial"/>
          <w:bCs/>
          <w:sz w:val="24"/>
          <w:szCs w:val="24"/>
        </w:rPr>
        <w:t>φοιτητές-</w:t>
      </w:r>
      <w:proofErr w:type="spellStart"/>
      <w:r w:rsidR="00002A12" w:rsidRPr="003E2A5D">
        <w:rPr>
          <w:rFonts w:eastAsia="Times New Roman" w:cs="Arial"/>
          <w:bCs/>
          <w:sz w:val="24"/>
          <w:szCs w:val="24"/>
        </w:rPr>
        <w:t>τριες</w:t>
      </w:r>
      <w:proofErr w:type="spellEnd"/>
      <w:r w:rsidRPr="003E2A5D">
        <w:rPr>
          <w:rFonts w:eastAsia="Times New Roman" w:cs="Arial"/>
          <w:bCs/>
          <w:sz w:val="24"/>
          <w:szCs w:val="24"/>
        </w:rPr>
        <w:t>,</w:t>
      </w:r>
      <w:r w:rsidR="00002A12" w:rsidRPr="003E2A5D">
        <w:rPr>
          <w:rFonts w:eastAsia="Times New Roman" w:cs="Arial"/>
          <w:bCs/>
          <w:sz w:val="24"/>
          <w:szCs w:val="24"/>
        </w:rPr>
        <w:t xml:space="preserve"> Ελπίδα Στράτου, Βαγγέλης </w:t>
      </w:r>
      <w:proofErr w:type="spellStart"/>
      <w:r w:rsidR="00002A12" w:rsidRPr="003E2A5D">
        <w:rPr>
          <w:rFonts w:eastAsia="Times New Roman" w:cs="Arial"/>
          <w:bCs/>
          <w:sz w:val="24"/>
          <w:szCs w:val="24"/>
        </w:rPr>
        <w:t>Κτιστόπουλος</w:t>
      </w:r>
      <w:proofErr w:type="spellEnd"/>
      <w:r w:rsidR="00002A12" w:rsidRPr="003E2A5D">
        <w:rPr>
          <w:rFonts w:eastAsia="Times New Roman" w:cs="Arial"/>
          <w:bCs/>
          <w:sz w:val="24"/>
          <w:szCs w:val="24"/>
        </w:rPr>
        <w:t xml:space="preserve"> και Μαρία </w:t>
      </w:r>
      <w:proofErr w:type="spellStart"/>
      <w:r w:rsidR="00002A12" w:rsidRPr="003E2A5D">
        <w:rPr>
          <w:rFonts w:eastAsia="Times New Roman" w:cs="Arial"/>
          <w:bCs/>
          <w:sz w:val="24"/>
          <w:szCs w:val="24"/>
        </w:rPr>
        <w:t>Σκαρπέντζου</w:t>
      </w:r>
      <w:proofErr w:type="spellEnd"/>
      <w:r w:rsidR="00002A12" w:rsidRPr="003E2A5D">
        <w:rPr>
          <w:rFonts w:eastAsia="Times New Roman" w:cs="Arial"/>
          <w:bCs/>
          <w:sz w:val="24"/>
          <w:szCs w:val="24"/>
        </w:rPr>
        <w:t xml:space="preserve"> </w:t>
      </w:r>
      <w:r w:rsidR="00DC4C6E" w:rsidRPr="003E2A5D">
        <w:rPr>
          <w:rFonts w:eastAsia="Times New Roman" w:cs="Arial"/>
          <w:bCs/>
          <w:sz w:val="24"/>
          <w:szCs w:val="24"/>
        </w:rPr>
        <w:t xml:space="preserve"> </w:t>
      </w:r>
      <w:r w:rsidR="00001C40" w:rsidRPr="003E2A5D">
        <w:rPr>
          <w:rFonts w:eastAsia="Times New Roman" w:cs="Arial"/>
          <w:bCs/>
          <w:sz w:val="24"/>
          <w:szCs w:val="24"/>
        </w:rPr>
        <w:t>μέσω</w:t>
      </w:r>
      <w:r w:rsidR="002F2197" w:rsidRPr="003E2A5D">
        <w:rPr>
          <w:rFonts w:eastAsia="Times New Roman" w:cs="Arial"/>
          <w:bCs/>
          <w:sz w:val="24"/>
          <w:szCs w:val="24"/>
        </w:rPr>
        <w:t xml:space="preserve"> </w:t>
      </w:r>
      <w:r w:rsidR="00001C40" w:rsidRPr="003E2A5D">
        <w:rPr>
          <w:rFonts w:eastAsia="Times New Roman" w:cs="Arial"/>
          <w:bCs/>
          <w:sz w:val="24"/>
          <w:szCs w:val="24"/>
        </w:rPr>
        <w:t xml:space="preserve">της </w:t>
      </w:r>
      <w:r w:rsidR="002F2197" w:rsidRPr="003E2A5D">
        <w:rPr>
          <w:rFonts w:eastAsia="Times New Roman" w:cs="Arial"/>
          <w:bCs/>
          <w:sz w:val="24"/>
          <w:szCs w:val="24"/>
        </w:rPr>
        <w:t xml:space="preserve">εθνογραφικής </w:t>
      </w:r>
      <w:r w:rsidR="00070AA5" w:rsidRPr="003E2A5D">
        <w:rPr>
          <w:rFonts w:eastAsia="Times New Roman" w:cs="Arial"/>
          <w:bCs/>
          <w:sz w:val="24"/>
          <w:szCs w:val="24"/>
        </w:rPr>
        <w:t>τους</w:t>
      </w:r>
      <w:r w:rsidR="00001C40" w:rsidRPr="003E2A5D">
        <w:rPr>
          <w:rFonts w:eastAsia="Times New Roman" w:cs="Arial"/>
          <w:bCs/>
          <w:sz w:val="24"/>
          <w:szCs w:val="24"/>
        </w:rPr>
        <w:t xml:space="preserve"> ερευνητικής προσέγγισης</w:t>
      </w:r>
      <w:r w:rsidRPr="003E2A5D">
        <w:rPr>
          <w:rFonts w:eastAsia="Times New Roman" w:cs="Arial"/>
          <w:bCs/>
          <w:sz w:val="24"/>
          <w:szCs w:val="24"/>
        </w:rPr>
        <w:t xml:space="preserve"> </w:t>
      </w:r>
      <w:r w:rsidR="00361E8A" w:rsidRPr="003E2A5D">
        <w:rPr>
          <w:rFonts w:eastAsia="Times New Roman" w:cs="Arial"/>
          <w:bCs/>
          <w:sz w:val="24"/>
          <w:szCs w:val="24"/>
        </w:rPr>
        <w:t>θα παρουσιάσουν τους τιμώμενους</w:t>
      </w:r>
      <w:r w:rsidRPr="003E2A5D">
        <w:rPr>
          <w:rFonts w:eastAsia="Times New Roman" w:cs="Arial"/>
          <w:bCs/>
          <w:sz w:val="24"/>
          <w:szCs w:val="24"/>
        </w:rPr>
        <w:t xml:space="preserve"> και θα αφηγηθούν ιστορίες </w:t>
      </w:r>
      <w:r w:rsidR="00070AA5" w:rsidRPr="003E2A5D">
        <w:rPr>
          <w:rFonts w:eastAsia="Times New Roman" w:cs="Arial"/>
          <w:bCs/>
          <w:sz w:val="24"/>
          <w:szCs w:val="24"/>
        </w:rPr>
        <w:t>τους.</w:t>
      </w:r>
    </w:p>
    <w:p w:rsidR="00361E8A" w:rsidRPr="003E2A5D" w:rsidRDefault="00361E8A" w:rsidP="00F97426">
      <w:pPr>
        <w:jc w:val="both"/>
        <w:rPr>
          <w:rFonts w:cs="Helvetica"/>
          <w:color w:val="373E4D"/>
          <w:sz w:val="18"/>
          <w:szCs w:val="18"/>
          <w:shd w:val="clear" w:color="auto" w:fill="F6F7F8"/>
        </w:rPr>
      </w:pPr>
      <w:r w:rsidRPr="003E2A5D">
        <w:rPr>
          <w:rFonts w:eastAsia="Times New Roman" w:cs="Arial"/>
          <w:bCs/>
          <w:sz w:val="24"/>
          <w:szCs w:val="24"/>
        </w:rPr>
        <w:t>Θα ακολου</w:t>
      </w:r>
      <w:r w:rsidR="004F10F3" w:rsidRPr="003E2A5D">
        <w:rPr>
          <w:rFonts w:eastAsia="Times New Roman" w:cs="Arial"/>
          <w:bCs/>
          <w:sz w:val="24"/>
          <w:szCs w:val="24"/>
        </w:rPr>
        <w:t>θήσει Μουσική Παράσταση με τον</w:t>
      </w:r>
      <w:r w:rsidRPr="003E2A5D">
        <w:rPr>
          <w:rFonts w:eastAsia="Times New Roman" w:cs="Arial"/>
          <w:bCs/>
          <w:sz w:val="24"/>
          <w:szCs w:val="24"/>
        </w:rPr>
        <w:t xml:space="preserve"> Βαγγέλη </w:t>
      </w:r>
      <w:proofErr w:type="spellStart"/>
      <w:r w:rsidRPr="003E2A5D">
        <w:rPr>
          <w:rFonts w:eastAsia="Times New Roman" w:cs="Arial"/>
          <w:bCs/>
          <w:sz w:val="24"/>
          <w:szCs w:val="24"/>
        </w:rPr>
        <w:t>Τρίγκα</w:t>
      </w:r>
      <w:proofErr w:type="spellEnd"/>
      <w:r w:rsidR="00CB710C" w:rsidRPr="003E2A5D">
        <w:rPr>
          <w:rFonts w:eastAsia="Times New Roman" w:cs="Arial"/>
          <w:bCs/>
          <w:sz w:val="24"/>
          <w:szCs w:val="24"/>
        </w:rPr>
        <w:t xml:space="preserve"> στην οποία σ</w:t>
      </w:r>
      <w:r w:rsidR="004F10F3" w:rsidRPr="003E2A5D">
        <w:rPr>
          <w:rFonts w:eastAsia="Times New Roman" w:cs="Arial"/>
          <w:bCs/>
          <w:sz w:val="24"/>
          <w:szCs w:val="24"/>
        </w:rPr>
        <w:t>υμμετέχουν</w:t>
      </w:r>
      <w:r w:rsidR="00C85934" w:rsidRPr="003E2A5D">
        <w:rPr>
          <w:rFonts w:eastAsia="Times New Roman" w:cs="Arial"/>
          <w:bCs/>
          <w:sz w:val="24"/>
          <w:szCs w:val="24"/>
        </w:rPr>
        <w:t xml:space="preserve"> και</w:t>
      </w:r>
      <w:r w:rsidR="004F10F3" w:rsidRPr="003E2A5D">
        <w:rPr>
          <w:rFonts w:eastAsia="Times New Roman" w:cs="Arial"/>
          <w:bCs/>
          <w:sz w:val="24"/>
          <w:szCs w:val="24"/>
        </w:rPr>
        <w:t xml:space="preserve"> οι: </w:t>
      </w:r>
      <w:r w:rsidR="004F10F3" w:rsidRPr="003E2A5D">
        <w:rPr>
          <w:rFonts w:cs="Helvetica"/>
          <w:color w:val="373E4D"/>
          <w:sz w:val="24"/>
          <w:szCs w:val="24"/>
          <w:shd w:val="clear" w:color="auto" w:fill="F6F7F8"/>
        </w:rPr>
        <w:t xml:space="preserve">Θόδωρος </w:t>
      </w:r>
      <w:proofErr w:type="spellStart"/>
      <w:r w:rsidR="004F10F3" w:rsidRPr="003E2A5D">
        <w:rPr>
          <w:rFonts w:cs="Helvetica"/>
          <w:color w:val="373E4D"/>
          <w:sz w:val="24"/>
          <w:szCs w:val="24"/>
          <w:shd w:val="clear" w:color="auto" w:fill="F6F7F8"/>
        </w:rPr>
        <w:t>Μπρουτζάκης</w:t>
      </w:r>
      <w:proofErr w:type="spellEnd"/>
      <w:r w:rsidR="004F10F3" w:rsidRPr="003E2A5D">
        <w:rPr>
          <w:rFonts w:cs="Helvetica"/>
          <w:color w:val="373E4D"/>
          <w:sz w:val="24"/>
          <w:szCs w:val="24"/>
          <w:shd w:val="clear" w:color="auto" w:fill="F6F7F8"/>
        </w:rPr>
        <w:t xml:space="preserve"> – Πιάνο, Μαργαρίτα Καραμολέγκου – Τραγούδι, Αλέξανδρος </w:t>
      </w:r>
      <w:proofErr w:type="spellStart"/>
      <w:r w:rsidR="004F10F3" w:rsidRPr="003E2A5D">
        <w:rPr>
          <w:rFonts w:cs="Helvetica"/>
          <w:color w:val="373E4D"/>
          <w:sz w:val="24"/>
          <w:szCs w:val="24"/>
          <w:shd w:val="clear" w:color="auto" w:fill="F6F7F8"/>
        </w:rPr>
        <w:t>Κασαρτζής</w:t>
      </w:r>
      <w:proofErr w:type="spellEnd"/>
      <w:r w:rsidR="004F10F3" w:rsidRPr="003E2A5D">
        <w:rPr>
          <w:rFonts w:cs="Helvetica"/>
          <w:color w:val="373E4D"/>
          <w:sz w:val="24"/>
          <w:szCs w:val="24"/>
          <w:shd w:val="clear" w:color="auto" w:fill="F6F7F8"/>
        </w:rPr>
        <w:t xml:space="preserve"> – Βιολοντσέλο, Βασίλης Κατσαρός - Κιθάρα – τραγούδι, Λάμπρος </w:t>
      </w:r>
      <w:proofErr w:type="spellStart"/>
      <w:r w:rsidR="004F10F3" w:rsidRPr="003E2A5D">
        <w:rPr>
          <w:rFonts w:cs="Helvetica"/>
          <w:color w:val="373E4D"/>
          <w:sz w:val="24"/>
          <w:szCs w:val="24"/>
          <w:shd w:val="clear" w:color="auto" w:fill="F6F7F8"/>
        </w:rPr>
        <w:t>Κουκουβής</w:t>
      </w:r>
      <w:proofErr w:type="spellEnd"/>
      <w:r w:rsidR="004F10F3" w:rsidRPr="003E2A5D">
        <w:rPr>
          <w:rFonts w:cs="Helvetica"/>
          <w:color w:val="373E4D"/>
          <w:sz w:val="24"/>
          <w:szCs w:val="24"/>
          <w:shd w:val="clear" w:color="auto" w:fill="F6F7F8"/>
        </w:rPr>
        <w:t xml:space="preserve"> - Μπουζούκι – μαντολίνο,  Αντώνης Τζίκας – Κοντραμπάσο</w:t>
      </w:r>
      <w:r w:rsidR="004F10F3" w:rsidRPr="003E2A5D">
        <w:rPr>
          <w:rFonts w:cs="Helvetica"/>
          <w:color w:val="373E4D"/>
          <w:sz w:val="18"/>
          <w:szCs w:val="18"/>
          <w:shd w:val="clear" w:color="auto" w:fill="F6F7F8"/>
        </w:rPr>
        <w:t>.</w:t>
      </w:r>
    </w:p>
    <w:p w:rsidR="00CB710C" w:rsidRPr="003E2A5D" w:rsidRDefault="00CB710C" w:rsidP="00F97426">
      <w:pPr>
        <w:jc w:val="both"/>
        <w:rPr>
          <w:rFonts w:eastAsia="Times New Roman" w:cs="Arial"/>
          <w:bCs/>
          <w:sz w:val="24"/>
          <w:szCs w:val="24"/>
        </w:rPr>
      </w:pPr>
      <w:r w:rsidRPr="003E2A5D">
        <w:rPr>
          <w:rFonts w:cs="Helvetica"/>
          <w:color w:val="373E4D"/>
          <w:sz w:val="24"/>
          <w:szCs w:val="24"/>
          <w:shd w:val="clear" w:color="auto" w:fill="F6F7F8"/>
        </w:rPr>
        <w:t>Η είσοδος είναι ελεύθερη . Θα χαρούμε να είστε και εσείς μαζί μας.</w:t>
      </w:r>
    </w:p>
    <w:p w:rsidR="00E323E3" w:rsidRPr="003E2A5D" w:rsidRDefault="00E323E3" w:rsidP="00E323E3">
      <w:pPr>
        <w:tabs>
          <w:tab w:val="left" w:pos="-142"/>
        </w:tabs>
        <w:spacing w:after="120"/>
        <w:ind w:left="-142" w:right="-201"/>
        <w:jc w:val="center"/>
        <w:rPr>
          <w:rFonts w:eastAsia="Times New Roman" w:cs="Arial"/>
          <w:bCs/>
          <w:sz w:val="24"/>
          <w:szCs w:val="24"/>
        </w:rPr>
      </w:pPr>
      <w:r w:rsidRPr="003E2A5D">
        <w:rPr>
          <w:rFonts w:eastAsia="Times New Roman" w:cs="Arial"/>
          <w:bCs/>
          <w:sz w:val="24"/>
          <w:szCs w:val="24"/>
        </w:rPr>
        <w:t>Η Διευθύντρια</w:t>
      </w:r>
    </w:p>
    <w:p w:rsidR="00E323E3" w:rsidRPr="003E2A5D" w:rsidRDefault="00E323E3" w:rsidP="00E323E3">
      <w:pPr>
        <w:tabs>
          <w:tab w:val="left" w:pos="-142"/>
        </w:tabs>
        <w:spacing w:after="120"/>
        <w:ind w:left="-142" w:right="-201"/>
        <w:jc w:val="center"/>
        <w:rPr>
          <w:rFonts w:eastAsia="Times New Roman" w:cs="Arial"/>
          <w:bCs/>
          <w:sz w:val="24"/>
          <w:szCs w:val="24"/>
        </w:rPr>
      </w:pPr>
      <w:r w:rsidRPr="003E2A5D">
        <w:rPr>
          <w:rFonts w:eastAsia="Times New Roman" w:cs="Arial"/>
          <w:bCs/>
          <w:sz w:val="24"/>
          <w:szCs w:val="24"/>
        </w:rPr>
        <w:t>του Μεταπτυχιακού Προγράμματος Σπουδών</w:t>
      </w:r>
    </w:p>
    <w:p w:rsidR="00125379" w:rsidRPr="003E2A5D" w:rsidRDefault="00E323E3" w:rsidP="00E323E3">
      <w:pPr>
        <w:tabs>
          <w:tab w:val="left" w:pos="-142"/>
        </w:tabs>
        <w:spacing w:after="120"/>
        <w:ind w:left="-142" w:right="-201"/>
        <w:jc w:val="center"/>
        <w:rPr>
          <w:rFonts w:eastAsia="Times New Roman" w:cs="Arial"/>
          <w:bCs/>
          <w:sz w:val="24"/>
          <w:szCs w:val="24"/>
        </w:rPr>
      </w:pPr>
      <w:r w:rsidRPr="003E2A5D">
        <w:rPr>
          <w:rFonts w:eastAsia="Times New Roman" w:cs="Arial"/>
          <w:bCs/>
          <w:sz w:val="24"/>
          <w:szCs w:val="24"/>
        </w:rPr>
        <w:t>Καθηγήτρια Άλκηστις Κοντογιάννη</w:t>
      </w:r>
    </w:p>
    <w:sectPr w:rsidR="00125379" w:rsidRPr="003E2A5D" w:rsidSect="00F97426">
      <w:pgSz w:w="11906" w:h="16838"/>
      <w:pgMar w:top="907" w:right="1077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5379"/>
    <w:rsid w:val="00001C40"/>
    <w:rsid w:val="00002A12"/>
    <w:rsid w:val="00070AA5"/>
    <w:rsid w:val="000A3CE0"/>
    <w:rsid w:val="00125379"/>
    <w:rsid w:val="001711A0"/>
    <w:rsid w:val="001930C7"/>
    <w:rsid w:val="0021469F"/>
    <w:rsid w:val="00215D3A"/>
    <w:rsid w:val="00227343"/>
    <w:rsid w:val="00227EAB"/>
    <w:rsid w:val="00261B7F"/>
    <w:rsid w:val="002B0840"/>
    <w:rsid w:val="002B3465"/>
    <w:rsid w:val="002C7BAA"/>
    <w:rsid w:val="002D0ADD"/>
    <w:rsid w:val="002E15EC"/>
    <w:rsid w:val="002E7C5D"/>
    <w:rsid w:val="002F2197"/>
    <w:rsid w:val="003143C9"/>
    <w:rsid w:val="00315D5D"/>
    <w:rsid w:val="00360C9F"/>
    <w:rsid w:val="00361E8A"/>
    <w:rsid w:val="0037142F"/>
    <w:rsid w:val="00380260"/>
    <w:rsid w:val="003E293F"/>
    <w:rsid w:val="003E2A5D"/>
    <w:rsid w:val="003F03F0"/>
    <w:rsid w:val="004404C6"/>
    <w:rsid w:val="004E2C8F"/>
    <w:rsid w:val="004F10F3"/>
    <w:rsid w:val="00503CC9"/>
    <w:rsid w:val="00544BEF"/>
    <w:rsid w:val="005C2F42"/>
    <w:rsid w:val="00601C59"/>
    <w:rsid w:val="00661912"/>
    <w:rsid w:val="006E3C9B"/>
    <w:rsid w:val="006F6251"/>
    <w:rsid w:val="006F7BA0"/>
    <w:rsid w:val="00701BC5"/>
    <w:rsid w:val="00761C33"/>
    <w:rsid w:val="007838D7"/>
    <w:rsid w:val="007E5585"/>
    <w:rsid w:val="007E75BB"/>
    <w:rsid w:val="00926256"/>
    <w:rsid w:val="009416CD"/>
    <w:rsid w:val="0094235C"/>
    <w:rsid w:val="009822F9"/>
    <w:rsid w:val="009E066B"/>
    <w:rsid w:val="00A30B4D"/>
    <w:rsid w:val="00A53211"/>
    <w:rsid w:val="00A6381A"/>
    <w:rsid w:val="00A74BF1"/>
    <w:rsid w:val="00A74F59"/>
    <w:rsid w:val="00A778CA"/>
    <w:rsid w:val="00AB31E3"/>
    <w:rsid w:val="00AD29B7"/>
    <w:rsid w:val="00B130E1"/>
    <w:rsid w:val="00B83254"/>
    <w:rsid w:val="00BD336B"/>
    <w:rsid w:val="00BF7570"/>
    <w:rsid w:val="00C02B9F"/>
    <w:rsid w:val="00C10C28"/>
    <w:rsid w:val="00C6316B"/>
    <w:rsid w:val="00C8461B"/>
    <w:rsid w:val="00C85934"/>
    <w:rsid w:val="00CB626D"/>
    <w:rsid w:val="00CB710C"/>
    <w:rsid w:val="00D21835"/>
    <w:rsid w:val="00D454C2"/>
    <w:rsid w:val="00D92D79"/>
    <w:rsid w:val="00DC0CC1"/>
    <w:rsid w:val="00DC339E"/>
    <w:rsid w:val="00DC4C6E"/>
    <w:rsid w:val="00DE025D"/>
    <w:rsid w:val="00E323E3"/>
    <w:rsid w:val="00E5006F"/>
    <w:rsid w:val="00E56991"/>
    <w:rsid w:val="00EB69DF"/>
    <w:rsid w:val="00F17B2C"/>
    <w:rsid w:val="00F97426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5936-C886-4094-82C0-2714C57C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53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B4E438C-0876-4944-BA47-01722EF5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7</cp:revision>
  <cp:lastPrinted>2015-02-13T20:28:00Z</cp:lastPrinted>
  <dcterms:created xsi:type="dcterms:W3CDTF">2015-05-18T23:35:00Z</dcterms:created>
  <dcterms:modified xsi:type="dcterms:W3CDTF">2015-05-22T06:16:00Z</dcterms:modified>
</cp:coreProperties>
</file>