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E41" w:rsidRPr="00DD7E41" w:rsidRDefault="00DD7E41" w:rsidP="00DD7E41">
      <w:pPr>
        <w:spacing w:after="200" w:line="276" w:lineRule="auto"/>
        <w:ind w:left="1440"/>
        <w:rPr>
          <w:rFonts w:ascii="Calibri" w:eastAsiaTheme="minorEastAsia" w:hAnsi="Calibri"/>
          <w:lang w:eastAsia="el-GR"/>
        </w:rPr>
      </w:pPr>
      <w:r w:rsidRPr="00DD7E41">
        <w:rPr>
          <w:rFonts w:eastAsiaTheme="minorEastAsia"/>
          <w:noProof/>
          <w:lang w:eastAsia="el-GR"/>
        </w:rPr>
        <w:drawing>
          <wp:anchor distT="0" distB="0" distL="114300" distR="114300" simplePos="0" relativeHeight="251659264" behindDoc="0" locked="0" layoutInCell="1" allowOverlap="1" wp14:anchorId="0A53C950" wp14:editId="4B5EC007">
            <wp:simplePos x="0" y="0"/>
            <wp:positionH relativeFrom="column">
              <wp:posOffset>66675</wp:posOffset>
            </wp:positionH>
            <wp:positionV relativeFrom="paragraph">
              <wp:posOffset>-123825</wp:posOffset>
            </wp:positionV>
            <wp:extent cx="800100" cy="787400"/>
            <wp:effectExtent l="19050" t="0" r="0" b="0"/>
            <wp:wrapSquare wrapText="bothSides"/>
            <wp:docPr id="2" name="Εικόνα 2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87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D7E41">
        <w:rPr>
          <w:rFonts w:ascii="Calibri" w:eastAsiaTheme="minorEastAsia" w:hAnsi="Calibri"/>
          <w:lang w:eastAsia="el-GR"/>
        </w:rPr>
        <w:t xml:space="preserve">                                                                </w:t>
      </w:r>
    </w:p>
    <w:p w:rsidR="00DD7E41" w:rsidRPr="00DD7E41" w:rsidRDefault="00DD7E41" w:rsidP="00DD7E41">
      <w:pPr>
        <w:spacing w:after="200" w:line="276" w:lineRule="auto"/>
        <w:ind w:left="1440"/>
        <w:jc w:val="right"/>
        <w:rPr>
          <w:rFonts w:ascii="Calibri" w:eastAsiaTheme="minorEastAsia" w:hAnsi="Calibri"/>
          <w:lang w:eastAsia="el-GR"/>
        </w:rPr>
      </w:pPr>
      <w:r w:rsidRPr="00DD7E41">
        <w:rPr>
          <w:rFonts w:ascii="Calibri" w:eastAsiaTheme="minorEastAsia" w:hAnsi="Calibri"/>
          <w:lang w:eastAsia="el-GR"/>
        </w:rPr>
        <w:t xml:space="preserve">                                                                                           </w:t>
      </w:r>
    </w:p>
    <w:p w:rsidR="00DD7E41" w:rsidRPr="00DD7E41" w:rsidRDefault="00DD7E41" w:rsidP="00DD7E41">
      <w:pPr>
        <w:spacing w:after="200" w:line="276" w:lineRule="auto"/>
        <w:rPr>
          <w:rFonts w:ascii="Calibri" w:eastAsiaTheme="minorEastAsia" w:hAnsi="Calibri"/>
          <w:sz w:val="20"/>
          <w:szCs w:val="20"/>
          <w:lang w:eastAsia="el-GR"/>
        </w:rPr>
      </w:pPr>
      <w:r w:rsidRPr="00DD7E41">
        <w:rPr>
          <w:rFonts w:ascii="Calibri" w:eastAsiaTheme="minorEastAsia" w:hAnsi="Calibri"/>
          <w:sz w:val="20"/>
          <w:szCs w:val="20"/>
          <w:lang w:eastAsia="el-GR"/>
        </w:rPr>
        <w:t xml:space="preserve">                                                                                                            </w:t>
      </w:r>
    </w:p>
    <w:p w:rsidR="00DD7E41" w:rsidRPr="00DD7E41" w:rsidRDefault="00DD7E41" w:rsidP="00DD7E41">
      <w:pPr>
        <w:spacing w:after="0" w:line="276" w:lineRule="auto"/>
        <w:rPr>
          <w:rFonts w:ascii="Calibri" w:eastAsiaTheme="minorEastAsia" w:hAnsi="Calibri"/>
          <w:lang w:eastAsia="el-GR"/>
        </w:rPr>
      </w:pPr>
    </w:p>
    <w:p w:rsidR="00DD7E41" w:rsidRPr="00DD7E41" w:rsidRDefault="00DD7E41" w:rsidP="00DD7E41">
      <w:pPr>
        <w:spacing w:after="0" w:line="276" w:lineRule="auto"/>
        <w:rPr>
          <w:rFonts w:ascii="Calibri" w:eastAsiaTheme="minorEastAsia" w:hAnsi="Calibri"/>
          <w:b/>
          <w:lang w:eastAsia="el-GR"/>
        </w:rPr>
      </w:pPr>
      <w:r w:rsidRPr="00DD7E41">
        <w:rPr>
          <w:rFonts w:ascii="Calibri" w:eastAsiaTheme="minorEastAsia" w:hAnsi="Calibri"/>
          <w:b/>
          <w:lang w:eastAsia="el-GR"/>
        </w:rPr>
        <w:t>ΠΑΝΕΠΙΣΤΗΜΙΟ  ΠΕΛΟΠΟΝΝΗΣΟΥ                                     Ναύπλιο 21.03.2018</w:t>
      </w:r>
    </w:p>
    <w:p w:rsidR="00DD7E41" w:rsidRPr="00DD7E41" w:rsidRDefault="00DD7E41" w:rsidP="00DD7E41">
      <w:pPr>
        <w:spacing w:after="0" w:line="276" w:lineRule="auto"/>
        <w:rPr>
          <w:rFonts w:ascii="Calibri" w:eastAsiaTheme="minorEastAsia" w:hAnsi="Calibri"/>
          <w:b/>
          <w:lang w:eastAsia="el-GR"/>
        </w:rPr>
      </w:pPr>
      <w:r w:rsidRPr="00DD7E41">
        <w:rPr>
          <w:rFonts w:ascii="Calibri" w:eastAsiaTheme="minorEastAsia" w:hAnsi="Calibri"/>
          <w:b/>
          <w:lang w:eastAsia="el-GR"/>
        </w:rPr>
        <w:t xml:space="preserve">ΣΧΟΛΗ ΚΑΛΩΝ ΤΕΧΝΩΝ                                                           </w:t>
      </w:r>
    </w:p>
    <w:p w:rsidR="00DD7E41" w:rsidRPr="00DD7E41" w:rsidRDefault="00DD7E41" w:rsidP="00DD7E41">
      <w:pPr>
        <w:keepNext/>
        <w:spacing w:after="0" w:line="240" w:lineRule="auto"/>
        <w:outlineLvl w:val="2"/>
        <w:rPr>
          <w:rFonts w:ascii="Calibri" w:eastAsia="Times New Roman" w:hAnsi="Calibri" w:cs="Times New Roman"/>
          <w:bCs/>
          <w:lang w:eastAsia="el-GR"/>
        </w:rPr>
      </w:pPr>
      <w:r w:rsidRPr="00DD7E41">
        <w:rPr>
          <w:rFonts w:ascii="Calibri" w:eastAsia="Times New Roman" w:hAnsi="Calibri" w:cs="Times New Roman"/>
          <w:bCs/>
          <w:lang w:eastAsia="el-GR"/>
        </w:rPr>
        <w:t xml:space="preserve">Βασιλέως Κωνσταντίνου 21 &amp; Τερζάκη           </w:t>
      </w:r>
      <w:r w:rsidRPr="00DD7E41">
        <w:rPr>
          <w:rFonts w:ascii="Calibri" w:eastAsia="Times New Roman" w:hAnsi="Calibri" w:cs="Times New Roman"/>
          <w:bCs/>
          <w:lang w:eastAsia="el-GR"/>
        </w:rPr>
        <w:tab/>
      </w:r>
      <w:r w:rsidRPr="00DD7E41">
        <w:rPr>
          <w:rFonts w:ascii="Calibri" w:eastAsia="Times New Roman" w:hAnsi="Calibri" w:cs="Times New Roman"/>
          <w:bCs/>
          <w:lang w:eastAsia="el-GR"/>
        </w:rPr>
        <w:tab/>
        <w:t xml:space="preserve"> </w:t>
      </w:r>
    </w:p>
    <w:p w:rsidR="00DD7E41" w:rsidRPr="00DD7E41" w:rsidRDefault="00DD7E41" w:rsidP="00DD7E41">
      <w:pPr>
        <w:spacing w:after="0" w:line="276" w:lineRule="auto"/>
        <w:rPr>
          <w:rFonts w:ascii="Calibri" w:eastAsiaTheme="minorEastAsia" w:hAnsi="Calibri"/>
          <w:lang w:eastAsia="el-GR"/>
        </w:rPr>
      </w:pPr>
      <w:r w:rsidRPr="00DD7E41">
        <w:rPr>
          <w:rFonts w:ascii="Calibri" w:eastAsiaTheme="minorEastAsia" w:hAnsi="Calibri"/>
          <w:lang w:eastAsia="el-GR"/>
        </w:rPr>
        <w:t>Τ.Κ.21 100  Ναύπλιο</w:t>
      </w:r>
    </w:p>
    <w:p w:rsidR="00DD7E41" w:rsidRPr="00DD7E41" w:rsidRDefault="00DD7E41" w:rsidP="00DD7E41">
      <w:pPr>
        <w:spacing w:after="0" w:line="276" w:lineRule="auto"/>
        <w:rPr>
          <w:rFonts w:ascii="Calibri" w:eastAsiaTheme="minorEastAsia" w:hAnsi="Calibri"/>
          <w:lang w:val="en-US" w:eastAsia="el-GR"/>
        </w:rPr>
      </w:pPr>
      <w:proofErr w:type="spellStart"/>
      <w:r w:rsidRPr="00DD7E41">
        <w:rPr>
          <w:rFonts w:ascii="Calibri" w:eastAsiaTheme="minorEastAsia" w:hAnsi="Calibri"/>
          <w:lang w:eastAsia="el-GR"/>
        </w:rPr>
        <w:t>Τηλ</w:t>
      </w:r>
      <w:proofErr w:type="spellEnd"/>
      <w:r w:rsidRPr="00DD7E41">
        <w:rPr>
          <w:rFonts w:ascii="Calibri" w:eastAsiaTheme="minorEastAsia" w:hAnsi="Calibri"/>
          <w:lang w:val="en-US" w:eastAsia="el-GR"/>
        </w:rPr>
        <w:t>.2752096129, FAX 2752096128</w:t>
      </w:r>
    </w:p>
    <w:p w:rsidR="00DD7E41" w:rsidRPr="00DD7E41" w:rsidRDefault="00764647" w:rsidP="00DD7E41">
      <w:pPr>
        <w:spacing w:after="0" w:line="276" w:lineRule="auto"/>
        <w:rPr>
          <w:rFonts w:ascii="Calibri" w:eastAsiaTheme="minorEastAsia" w:hAnsi="Calibri"/>
          <w:lang w:val="en-US" w:eastAsia="el-GR"/>
        </w:rPr>
      </w:pPr>
      <w:hyperlink r:id="rId6" w:history="1">
        <w:r w:rsidR="00DD7E41" w:rsidRPr="00DD7E41">
          <w:rPr>
            <w:rFonts w:ascii="Calibri" w:eastAsiaTheme="minorEastAsia" w:hAnsi="Calibri"/>
            <w:color w:val="0000FF"/>
            <w:u w:val="single"/>
            <w:lang w:val="en-US" w:eastAsia="el-GR"/>
          </w:rPr>
          <w:t>email</w:t>
        </w:r>
      </w:hyperlink>
      <w:r w:rsidR="00DD7E41" w:rsidRPr="00DD7E41">
        <w:rPr>
          <w:rFonts w:ascii="Calibri" w:eastAsiaTheme="minorEastAsia" w:hAnsi="Calibri"/>
          <w:lang w:val="en-US" w:eastAsia="el-GR"/>
        </w:rPr>
        <w:t xml:space="preserve">: </w:t>
      </w:r>
      <w:hyperlink r:id="rId7" w:history="1">
        <w:r w:rsidR="00DD7E41" w:rsidRPr="00DD7E41">
          <w:rPr>
            <w:rFonts w:ascii="Calibri" w:eastAsiaTheme="minorEastAsia" w:hAnsi="Calibri"/>
            <w:color w:val="0000FF"/>
            <w:u w:val="single"/>
            <w:lang w:val="en-US" w:eastAsia="el-GR"/>
          </w:rPr>
          <w:t>ts-secretary@uop.gr</w:t>
        </w:r>
      </w:hyperlink>
    </w:p>
    <w:p w:rsidR="00DD7E41" w:rsidRPr="00DD7E41" w:rsidRDefault="00DD7E41" w:rsidP="00DD7E41">
      <w:pPr>
        <w:spacing w:after="0" w:line="276" w:lineRule="auto"/>
        <w:rPr>
          <w:rFonts w:ascii="Calibri" w:eastAsiaTheme="minorEastAsia" w:hAnsi="Calibri"/>
          <w:lang w:eastAsia="el-GR"/>
        </w:rPr>
      </w:pPr>
      <w:r w:rsidRPr="00DD7E41">
        <w:rPr>
          <w:rFonts w:ascii="Calibri" w:eastAsiaTheme="minorEastAsia" w:hAnsi="Calibri"/>
          <w:lang w:eastAsia="el-GR"/>
        </w:rPr>
        <w:t>Πληροφορίες: Δήμητρα Διαμαντίδου</w:t>
      </w:r>
    </w:p>
    <w:p w:rsidR="00DD7E41" w:rsidRPr="00DD7E41" w:rsidRDefault="00DD7E41" w:rsidP="00DD7E41">
      <w:pPr>
        <w:spacing w:after="0" w:line="240" w:lineRule="auto"/>
        <w:jc w:val="center"/>
        <w:rPr>
          <w:rFonts w:ascii="Calibri" w:eastAsiaTheme="minorEastAsia" w:hAnsi="Calibri"/>
          <w:lang w:eastAsia="el-GR"/>
        </w:rPr>
      </w:pPr>
    </w:p>
    <w:p w:rsidR="00DD7E41" w:rsidRPr="00DD7E41" w:rsidRDefault="00DD7E41" w:rsidP="00DD7E41">
      <w:pPr>
        <w:tabs>
          <w:tab w:val="left" w:pos="360"/>
        </w:tabs>
        <w:spacing w:after="0" w:line="240" w:lineRule="auto"/>
        <w:jc w:val="center"/>
        <w:rPr>
          <w:rFonts w:ascii="Calibri" w:eastAsiaTheme="minorEastAsia" w:hAnsi="Calibri"/>
          <w:b/>
          <w:color w:val="000000"/>
          <w:lang w:eastAsia="el-GR"/>
        </w:rPr>
      </w:pPr>
      <w:r w:rsidRPr="00DD7E41">
        <w:rPr>
          <w:rFonts w:ascii="Calibri" w:eastAsiaTheme="minorEastAsia" w:hAnsi="Calibri" w:cs="Arial"/>
          <w:b/>
          <w:bCs/>
          <w:lang w:eastAsia="el-GR"/>
        </w:rPr>
        <w:t xml:space="preserve">ΑΠΟΣΠΑΣΜΑ ΠΡΑΚΤΙΚΩΝ ΤΕΣΣΑΡΑΚΟΣΤΗΣ </w:t>
      </w:r>
      <w:r w:rsidRPr="00DD7E41">
        <w:rPr>
          <w:rFonts w:ascii="Calibri" w:eastAsiaTheme="minorEastAsia" w:hAnsi="Calibri"/>
          <w:b/>
          <w:color w:val="000000"/>
          <w:lang w:eastAsia="el-GR"/>
        </w:rPr>
        <w:t xml:space="preserve"> (40</w:t>
      </w:r>
      <w:r w:rsidRPr="00DD7E41">
        <w:rPr>
          <w:rFonts w:ascii="Calibri" w:eastAsiaTheme="minorEastAsia" w:hAnsi="Calibri"/>
          <w:b/>
          <w:color w:val="000000"/>
          <w:vertAlign w:val="superscript"/>
          <w:lang w:eastAsia="el-GR"/>
        </w:rPr>
        <w:t xml:space="preserve">η </w:t>
      </w:r>
      <w:r w:rsidRPr="00DD7E41">
        <w:rPr>
          <w:rFonts w:ascii="Calibri" w:eastAsiaTheme="minorEastAsia" w:hAnsi="Calibri"/>
          <w:b/>
          <w:color w:val="000000"/>
          <w:lang w:eastAsia="el-GR"/>
        </w:rPr>
        <w:t xml:space="preserve">/21.03.2018) ΣΥΝΕΔΡΙΑΣΗΣ </w:t>
      </w:r>
    </w:p>
    <w:p w:rsidR="00DD7E41" w:rsidRPr="00DD7E41" w:rsidRDefault="00DD7E41" w:rsidP="00DD7E41">
      <w:pPr>
        <w:tabs>
          <w:tab w:val="left" w:pos="360"/>
        </w:tabs>
        <w:spacing w:after="0" w:line="240" w:lineRule="auto"/>
        <w:jc w:val="center"/>
        <w:rPr>
          <w:rFonts w:ascii="Calibri" w:eastAsiaTheme="minorEastAsia" w:hAnsi="Calibri" w:cs="Arial"/>
          <w:b/>
          <w:bCs/>
          <w:lang w:eastAsia="el-GR"/>
        </w:rPr>
      </w:pPr>
      <w:r w:rsidRPr="00DD7E41">
        <w:rPr>
          <w:rFonts w:ascii="Calibri" w:eastAsiaTheme="minorEastAsia" w:hAnsi="Calibri" w:cs="Arial"/>
          <w:b/>
          <w:bCs/>
          <w:lang w:eastAsia="el-GR"/>
        </w:rPr>
        <w:t xml:space="preserve">ΓΕΝΙΚΗΣ ΣΥΝΕΛΕΥΣΗΣ ΣΧΟΛΗΣ ΚΑΛΩΝ ΤΕΧΝΩΝ </w:t>
      </w:r>
    </w:p>
    <w:p w:rsidR="00DD7E41" w:rsidRPr="00DD7E41" w:rsidRDefault="00DD7E41" w:rsidP="00DD7E41">
      <w:pPr>
        <w:tabs>
          <w:tab w:val="left" w:pos="360"/>
        </w:tabs>
        <w:spacing w:after="0" w:line="240" w:lineRule="auto"/>
        <w:jc w:val="center"/>
        <w:rPr>
          <w:rFonts w:ascii="Calibri" w:eastAsiaTheme="minorEastAsia" w:hAnsi="Calibri" w:cs="Arial"/>
          <w:b/>
          <w:bCs/>
          <w:lang w:eastAsia="el-GR"/>
        </w:rPr>
      </w:pPr>
    </w:p>
    <w:p w:rsidR="00DD7E41" w:rsidRPr="00DD7E41" w:rsidRDefault="00DD7E41" w:rsidP="00DD7E41">
      <w:pPr>
        <w:tabs>
          <w:tab w:val="left" w:pos="360"/>
          <w:tab w:val="left" w:pos="426"/>
        </w:tabs>
        <w:spacing w:after="0" w:line="240" w:lineRule="auto"/>
        <w:jc w:val="both"/>
        <w:rPr>
          <w:rFonts w:ascii="Calibri" w:eastAsiaTheme="minorEastAsia" w:hAnsi="Calibri" w:cs="Times New Roman"/>
          <w:lang w:eastAsia="el-GR"/>
        </w:rPr>
      </w:pPr>
      <w:r w:rsidRPr="00DD7E41">
        <w:rPr>
          <w:rFonts w:ascii="Calibri" w:eastAsiaTheme="minorEastAsia" w:hAnsi="Calibri"/>
          <w:lang w:eastAsia="el-GR"/>
        </w:rPr>
        <w:t xml:space="preserve">Η </w:t>
      </w:r>
      <w:r w:rsidRPr="00DD7E41">
        <w:rPr>
          <w:rFonts w:ascii="Calibri" w:eastAsiaTheme="minorEastAsia" w:hAnsi="Calibri"/>
          <w:b/>
          <w:lang w:eastAsia="el-GR"/>
        </w:rPr>
        <w:t xml:space="preserve"> Τεσσαρακοστή</w:t>
      </w:r>
      <w:r w:rsidRPr="00DD7E41">
        <w:rPr>
          <w:rFonts w:ascii="Calibri" w:eastAsiaTheme="minorEastAsia" w:hAnsi="Calibri"/>
          <w:b/>
          <w:color w:val="000000"/>
          <w:lang w:eastAsia="el-GR"/>
        </w:rPr>
        <w:t xml:space="preserve"> (40</w:t>
      </w:r>
      <w:r w:rsidRPr="00DD7E41">
        <w:rPr>
          <w:rFonts w:ascii="Calibri" w:eastAsiaTheme="minorEastAsia" w:hAnsi="Calibri"/>
          <w:b/>
          <w:color w:val="000000"/>
          <w:vertAlign w:val="superscript"/>
          <w:lang w:eastAsia="el-GR"/>
        </w:rPr>
        <w:t>η</w:t>
      </w:r>
      <w:r w:rsidRPr="00DD7E41">
        <w:rPr>
          <w:rFonts w:ascii="Calibri" w:eastAsiaTheme="minorEastAsia" w:hAnsi="Calibri"/>
          <w:b/>
          <w:color w:val="000000"/>
          <w:lang w:eastAsia="el-GR"/>
        </w:rPr>
        <w:t>)</w:t>
      </w:r>
      <w:r w:rsidRPr="00DD7E41">
        <w:rPr>
          <w:rFonts w:ascii="Calibri" w:eastAsiaTheme="minorEastAsia" w:hAnsi="Calibri"/>
          <w:color w:val="000000"/>
          <w:lang w:eastAsia="el-GR"/>
        </w:rPr>
        <w:t xml:space="preserve"> </w:t>
      </w:r>
      <w:r w:rsidRPr="00DD7E41">
        <w:rPr>
          <w:rFonts w:ascii="Calibri" w:eastAsiaTheme="minorEastAsia" w:hAnsi="Calibri"/>
          <w:lang w:eastAsia="el-GR"/>
        </w:rPr>
        <w:t>συνεδρίαση της Γενικής Συνέλευσης της Σχολής Καλών Τεχνών πραγματοποιήθηκε την Τετάρτη 21 Μαρτίου 2018</w:t>
      </w:r>
      <w:r w:rsidRPr="00DD7E41">
        <w:rPr>
          <w:rFonts w:ascii="Calibri" w:eastAsiaTheme="minorEastAsia" w:hAnsi="Calibri"/>
          <w:color w:val="000000"/>
          <w:lang w:eastAsia="el-GR"/>
        </w:rPr>
        <w:t>, στην αίθουσα της Πινακοθήκης στο Ναύπλιο</w:t>
      </w:r>
      <w:r w:rsidRPr="00DD7E41">
        <w:rPr>
          <w:rFonts w:ascii="Calibri" w:eastAsiaTheme="minorEastAsia" w:hAnsi="Calibri"/>
          <w:lang w:eastAsia="el-GR"/>
        </w:rPr>
        <w:t xml:space="preserve">, υπό την προεδρία του Κοσμήτορα της Σχολής Καλών Τεχνών και Προέδρου του Τμήματος Θεατρικών Σπουδών,  Καθηγητή </w:t>
      </w:r>
      <w:r w:rsidRPr="00DD7E41">
        <w:rPr>
          <w:rFonts w:ascii="Calibri" w:eastAsiaTheme="minorEastAsia" w:hAnsi="Calibri"/>
          <w:b/>
          <w:lang w:eastAsia="el-GR"/>
        </w:rPr>
        <w:t xml:space="preserve"> Χρήστου </w:t>
      </w:r>
      <w:proofErr w:type="spellStart"/>
      <w:r w:rsidRPr="00DD7E41">
        <w:rPr>
          <w:rFonts w:ascii="Calibri" w:eastAsiaTheme="minorEastAsia" w:hAnsi="Calibri"/>
          <w:b/>
          <w:lang w:eastAsia="el-GR"/>
        </w:rPr>
        <w:t>Καρδαρά</w:t>
      </w:r>
      <w:proofErr w:type="spellEnd"/>
      <w:r w:rsidRPr="00DD7E41">
        <w:rPr>
          <w:rFonts w:ascii="Calibri" w:eastAsiaTheme="minorEastAsia" w:hAnsi="Calibri"/>
          <w:lang w:eastAsia="el-GR"/>
        </w:rPr>
        <w:t>.</w:t>
      </w:r>
    </w:p>
    <w:p w:rsidR="00DD7E41" w:rsidRPr="00DD7E41" w:rsidRDefault="00DD7E41" w:rsidP="00DD7E41">
      <w:pPr>
        <w:tabs>
          <w:tab w:val="left" w:pos="360"/>
          <w:tab w:val="left" w:pos="426"/>
        </w:tabs>
        <w:spacing w:after="200" w:line="240" w:lineRule="auto"/>
        <w:jc w:val="both"/>
        <w:rPr>
          <w:rFonts w:ascii="Calibri" w:eastAsiaTheme="minorEastAsia" w:hAnsi="Calibri"/>
          <w:lang w:eastAsia="el-GR"/>
        </w:rPr>
      </w:pPr>
      <w:r w:rsidRPr="00DD7E41">
        <w:rPr>
          <w:rFonts w:ascii="Calibri" w:eastAsiaTheme="minorEastAsia" w:hAnsi="Calibri"/>
          <w:lang w:eastAsia="el-GR"/>
        </w:rPr>
        <w:t>Στη συνεδρίαση συμμετείχαν τα  μέλη της Γενικής Συνέλευσης της Σχολής Καλών Τεχνών, ως εξής:</w:t>
      </w:r>
    </w:p>
    <w:p w:rsidR="00DD7E41" w:rsidRPr="00DD7E41" w:rsidRDefault="00DD7E41" w:rsidP="00DD7E41">
      <w:pPr>
        <w:spacing w:after="200" w:line="240" w:lineRule="auto"/>
        <w:rPr>
          <w:rFonts w:ascii="Calibri" w:eastAsia="Calibri" w:hAnsi="Calibri" w:cs="TimesNewRomanPS-BoldMT"/>
          <w:b/>
          <w:bCs/>
          <w:lang w:eastAsia="el-GR"/>
        </w:rPr>
      </w:pPr>
      <w:r w:rsidRPr="00DD7E41">
        <w:rPr>
          <w:rFonts w:ascii="Calibri" w:eastAsia="Calibri" w:hAnsi="Calibri" w:cs="TimesNewRomanPS-BoldMT"/>
          <w:b/>
          <w:bCs/>
          <w:lang w:eastAsia="el-GR"/>
        </w:rPr>
        <w:t>Α. ΜΕΛΗ ΔΕΠ</w:t>
      </w:r>
    </w:p>
    <w:p w:rsidR="00DD7E41" w:rsidRPr="00DD7E41" w:rsidRDefault="00DD7E41" w:rsidP="00DD7E4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Calibri" w:eastAsia="Times New Roman" w:hAnsi="Calibri" w:cs="Times New Roman"/>
        </w:rPr>
      </w:pPr>
      <w:r w:rsidRPr="00DD7E41">
        <w:rPr>
          <w:rFonts w:ascii="Calibri" w:hAnsi="Calibri"/>
          <w:b/>
        </w:rPr>
        <w:t>Καρδαράς Χρήστος, Καθηγητής ΤΘΣ, Κοσμήτωρ Σχολής Καλών Τεχνών</w:t>
      </w:r>
    </w:p>
    <w:p w:rsidR="00DD7E41" w:rsidRPr="00DD7E41" w:rsidRDefault="00DD7E41" w:rsidP="00DD7E4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Calibri" w:eastAsiaTheme="minorEastAsia" w:hAnsi="Calibri"/>
          <w:lang w:eastAsia="el-GR"/>
        </w:rPr>
      </w:pPr>
      <w:r w:rsidRPr="00DD7E41">
        <w:rPr>
          <w:rFonts w:ascii="Calibri" w:eastAsiaTheme="minorEastAsia" w:hAnsi="Calibri"/>
          <w:lang w:eastAsia="el-GR"/>
        </w:rPr>
        <w:t>Μπαρμπούση Βασιλική, Καθηγήτρια ΤΘΣ,</w:t>
      </w:r>
      <w:r w:rsidRPr="00DD7E41">
        <w:rPr>
          <w:rFonts w:ascii="Calibri" w:eastAsiaTheme="minorEastAsia" w:hAnsi="Calibri"/>
          <w:b/>
          <w:lang w:eastAsia="el-GR"/>
        </w:rPr>
        <w:t xml:space="preserve"> </w:t>
      </w:r>
    </w:p>
    <w:p w:rsidR="00DD7E41" w:rsidRPr="00DD7E41" w:rsidRDefault="00DD7E41" w:rsidP="00DD7E4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Calibri" w:eastAsiaTheme="minorEastAsia" w:hAnsi="Calibri"/>
          <w:lang w:eastAsia="el-GR"/>
        </w:rPr>
      </w:pPr>
      <w:r w:rsidRPr="00DD7E41">
        <w:rPr>
          <w:rFonts w:ascii="Calibri" w:eastAsiaTheme="minorEastAsia" w:hAnsi="Calibri"/>
          <w:lang w:eastAsia="el-GR"/>
        </w:rPr>
        <w:t>Τσιάρας Αστέριος, Αναπληρωτής  Καθηγητής ΤΘΣ</w:t>
      </w:r>
    </w:p>
    <w:p w:rsidR="00DD7E41" w:rsidRPr="00DD7E41" w:rsidRDefault="00DD7E41" w:rsidP="00DD7E4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Calibri" w:eastAsiaTheme="minorEastAsia" w:hAnsi="Calibri"/>
          <w:lang w:eastAsia="el-GR"/>
        </w:rPr>
      </w:pPr>
      <w:proofErr w:type="spellStart"/>
      <w:r w:rsidRPr="00DD7E41">
        <w:rPr>
          <w:rFonts w:ascii="Calibri" w:eastAsiaTheme="minorEastAsia" w:hAnsi="Calibri"/>
          <w:lang w:eastAsia="el-GR"/>
        </w:rPr>
        <w:t>Βελιώτη</w:t>
      </w:r>
      <w:proofErr w:type="spellEnd"/>
      <w:r w:rsidRPr="00DD7E41">
        <w:rPr>
          <w:rFonts w:ascii="Calibri" w:eastAsiaTheme="minorEastAsia" w:hAnsi="Calibri"/>
          <w:lang w:eastAsia="el-GR"/>
        </w:rPr>
        <w:t xml:space="preserve"> Μαρία, Αναπληρώτρια Καθηγήτρια ΤΘΣ</w:t>
      </w:r>
    </w:p>
    <w:p w:rsidR="00DD7E41" w:rsidRPr="00DD7E41" w:rsidRDefault="00DD7E41" w:rsidP="00DD7E4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Calibri" w:eastAsiaTheme="minorEastAsia" w:hAnsi="Calibri"/>
          <w:lang w:eastAsia="el-GR"/>
        </w:rPr>
      </w:pPr>
      <w:proofErr w:type="spellStart"/>
      <w:r w:rsidRPr="00DD7E41">
        <w:rPr>
          <w:rFonts w:ascii="Calibri" w:eastAsiaTheme="minorEastAsia" w:hAnsi="Calibri"/>
          <w:color w:val="000000"/>
          <w:lang w:eastAsia="el-GR"/>
        </w:rPr>
        <w:t>Κοτζαμάνη</w:t>
      </w:r>
      <w:proofErr w:type="spellEnd"/>
      <w:r w:rsidRPr="00DD7E41">
        <w:rPr>
          <w:rFonts w:ascii="Calibri" w:eastAsiaTheme="minorEastAsia" w:hAnsi="Calibri"/>
          <w:color w:val="000000"/>
          <w:lang w:eastAsia="el-GR"/>
        </w:rPr>
        <w:t xml:space="preserve"> Μαρίνα – Αναστασία, </w:t>
      </w:r>
      <w:r w:rsidRPr="00DD7E41">
        <w:rPr>
          <w:rFonts w:ascii="Calibri" w:eastAsiaTheme="minorEastAsia" w:hAnsi="Calibri"/>
          <w:lang w:eastAsia="el-GR"/>
        </w:rPr>
        <w:t>Αναπληρώτρια Καθηγήτρια</w:t>
      </w:r>
    </w:p>
    <w:p w:rsidR="00DD7E41" w:rsidRPr="00DD7E41" w:rsidRDefault="00DD7E41" w:rsidP="00DD7E4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Calibri" w:eastAsiaTheme="minorEastAsia" w:hAnsi="Calibri"/>
          <w:lang w:eastAsia="el-GR"/>
        </w:rPr>
      </w:pPr>
      <w:r w:rsidRPr="00DD7E41">
        <w:rPr>
          <w:rFonts w:ascii="Calibri" w:eastAsiaTheme="minorEastAsia" w:hAnsi="Calibri"/>
          <w:color w:val="000000"/>
          <w:lang w:eastAsia="el-GR"/>
        </w:rPr>
        <w:t xml:space="preserve">Λεοντάρης Ιωάννης, </w:t>
      </w:r>
      <w:r w:rsidRPr="00DD7E41">
        <w:rPr>
          <w:rFonts w:ascii="Calibri" w:eastAsiaTheme="minorEastAsia" w:hAnsi="Calibri"/>
          <w:lang w:eastAsia="el-GR"/>
        </w:rPr>
        <w:t>Αναπληρωτής Καθηγητής ΤΘΣ</w:t>
      </w:r>
    </w:p>
    <w:p w:rsidR="00DD7E41" w:rsidRPr="00DD7E41" w:rsidRDefault="00DD7E41" w:rsidP="00DD7E4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Calibri" w:eastAsiaTheme="minorEastAsia" w:hAnsi="Calibri"/>
          <w:lang w:eastAsia="el-GR"/>
        </w:rPr>
      </w:pPr>
      <w:r w:rsidRPr="00DD7E41">
        <w:rPr>
          <w:rFonts w:ascii="Calibri" w:eastAsiaTheme="minorEastAsia" w:hAnsi="Calibri"/>
          <w:lang w:eastAsia="el-GR"/>
        </w:rPr>
        <w:t>Μπλέσιος Αθανάσιος, Αναπληρωτής Καθηγητής ΤΘΣ</w:t>
      </w:r>
    </w:p>
    <w:p w:rsidR="00DD7E41" w:rsidRPr="00DD7E41" w:rsidRDefault="00DD7E41" w:rsidP="00DD7E4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Calibri" w:eastAsiaTheme="minorEastAsia" w:hAnsi="Calibri"/>
          <w:lang w:eastAsia="el-GR"/>
        </w:rPr>
      </w:pPr>
      <w:r w:rsidRPr="00DD7E41">
        <w:rPr>
          <w:rFonts w:ascii="Calibri" w:eastAsiaTheme="minorEastAsia" w:hAnsi="Calibri"/>
          <w:lang w:eastAsia="el-GR"/>
        </w:rPr>
        <w:t>Σπυροπούλου Αγγελική, Αναπληρώτρια Καθηγήτρια ΤΘΣ</w:t>
      </w:r>
    </w:p>
    <w:p w:rsidR="00DD7E41" w:rsidRPr="00DD7E41" w:rsidRDefault="00DD7E41" w:rsidP="00DD7E4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Calibri" w:eastAsiaTheme="minorEastAsia" w:hAnsi="Calibri"/>
          <w:lang w:eastAsia="el-GR"/>
        </w:rPr>
      </w:pPr>
      <w:r w:rsidRPr="00DD7E41">
        <w:rPr>
          <w:rFonts w:ascii="Calibri" w:eastAsiaTheme="minorEastAsia" w:hAnsi="Calibri"/>
          <w:lang w:eastAsia="el-GR"/>
        </w:rPr>
        <w:t>Γεωργοπούλου Βαρβάρα, Επίκουρος Καθηγήτρια ΤΘΣ</w:t>
      </w:r>
    </w:p>
    <w:p w:rsidR="00DD7E41" w:rsidRPr="00DD7E41" w:rsidRDefault="00DD7E41" w:rsidP="00DD7E4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Calibri" w:eastAsiaTheme="minorEastAsia" w:hAnsi="Calibri"/>
          <w:lang w:eastAsia="el-GR"/>
        </w:rPr>
      </w:pPr>
      <w:r w:rsidRPr="00DD7E41">
        <w:rPr>
          <w:rFonts w:ascii="Calibri" w:eastAsiaTheme="minorEastAsia" w:hAnsi="Calibri"/>
          <w:lang w:eastAsia="el-GR"/>
        </w:rPr>
        <w:t>Μερτύρη Αντωνία, Επίκουρος Καθηγήτρια ΤΘΣ</w:t>
      </w:r>
    </w:p>
    <w:p w:rsidR="00DD7E41" w:rsidRPr="00DD7E41" w:rsidRDefault="00DD7E41" w:rsidP="00DD7E4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Calibri" w:eastAsiaTheme="minorEastAsia" w:hAnsi="Calibri"/>
          <w:lang w:eastAsia="el-GR"/>
        </w:rPr>
      </w:pPr>
      <w:r w:rsidRPr="00DD7E41">
        <w:rPr>
          <w:rFonts w:ascii="Calibri" w:eastAsiaTheme="minorEastAsia" w:hAnsi="Calibri"/>
          <w:lang w:eastAsia="el-GR"/>
        </w:rPr>
        <w:t xml:space="preserve">Καραμάνου Ιωάννα, Επίκουρος Καθηγήτρια ΤΘΣ </w:t>
      </w:r>
    </w:p>
    <w:p w:rsidR="00DD7E41" w:rsidRPr="00DD7E41" w:rsidRDefault="00DD7E41" w:rsidP="00DD7E4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Calibri" w:eastAsiaTheme="minorEastAsia" w:hAnsi="Calibri"/>
          <w:lang w:eastAsia="el-GR"/>
        </w:rPr>
      </w:pPr>
      <w:proofErr w:type="spellStart"/>
      <w:r w:rsidRPr="00DD7E41">
        <w:rPr>
          <w:rFonts w:ascii="Calibri" w:eastAsiaTheme="minorEastAsia" w:hAnsi="Calibri"/>
          <w:lang w:eastAsia="el-GR"/>
        </w:rPr>
        <w:t>Μικεδάκη</w:t>
      </w:r>
      <w:proofErr w:type="spellEnd"/>
      <w:r w:rsidRPr="00DD7E41">
        <w:rPr>
          <w:rFonts w:ascii="Calibri" w:eastAsiaTheme="minorEastAsia" w:hAnsi="Calibri"/>
          <w:lang w:eastAsia="el-GR"/>
        </w:rPr>
        <w:t xml:space="preserve"> Μαρία, Επίκουρος Καθηγήτρια </w:t>
      </w:r>
    </w:p>
    <w:p w:rsidR="00DD7E41" w:rsidRPr="00DD7E41" w:rsidRDefault="00DD7E41" w:rsidP="00DD7E4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Calibri" w:eastAsiaTheme="minorEastAsia" w:hAnsi="Calibri"/>
          <w:lang w:eastAsia="el-GR"/>
        </w:rPr>
      </w:pPr>
      <w:r w:rsidRPr="00DD7E41">
        <w:rPr>
          <w:rFonts w:ascii="Calibri" w:eastAsiaTheme="minorEastAsia" w:hAnsi="Calibri"/>
          <w:lang w:eastAsia="el-GR"/>
        </w:rPr>
        <w:t xml:space="preserve">Καλούδη Κωστούλα, Επίκουρος Καθηγήτρια </w:t>
      </w:r>
    </w:p>
    <w:p w:rsidR="00DD7E41" w:rsidRPr="00DD7E41" w:rsidRDefault="00DD7E41" w:rsidP="00DD7E41">
      <w:pPr>
        <w:numPr>
          <w:ilvl w:val="0"/>
          <w:numId w:val="1"/>
        </w:numPr>
        <w:spacing w:after="0" w:line="240" w:lineRule="auto"/>
        <w:rPr>
          <w:rFonts w:ascii="Calibri" w:eastAsiaTheme="minorEastAsia" w:hAnsi="Calibri"/>
          <w:color w:val="000000"/>
          <w:lang w:eastAsia="el-GR"/>
        </w:rPr>
      </w:pPr>
      <w:r w:rsidRPr="00DD7E41">
        <w:rPr>
          <w:rFonts w:ascii="Calibri" w:eastAsia="SimSun" w:hAnsi="Calibri"/>
          <w:color w:val="000000"/>
          <w:lang w:eastAsia="el-GR"/>
        </w:rPr>
        <w:t xml:space="preserve">Παπαλεξίου Ελένη, </w:t>
      </w:r>
      <w:r w:rsidRPr="00DD7E41">
        <w:rPr>
          <w:rFonts w:ascii="Calibri" w:eastAsiaTheme="minorEastAsia" w:hAnsi="Calibri"/>
          <w:lang w:eastAsia="el-GR"/>
        </w:rPr>
        <w:t xml:space="preserve"> Επίκουρος Καθηγήτρια</w:t>
      </w:r>
    </w:p>
    <w:p w:rsidR="00DD7E41" w:rsidRPr="00DD7E41" w:rsidRDefault="00DD7E41" w:rsidP="00DD7E41">
      <w:pPr>
        <w:numPr>
          <w:ilvl w:val="0"/>
          <w:numId w:val="1"/>
        </w:numPr>
        <w:spacing w:after="0" w:line="240" w:lineRule="auto"/>
        <w:rPr>
          <w:rFonts w:ascii="Calibri" w:eastAsiaTheme="minorEastAsia" w:hAnsi="Calibri"/>
          <w:color w:val="000000"/>
          <w:lang w:eastAsia="el-GR"/>
        </w:rPr>
      </w:pPr>
      <w:r w:rsidRPr="00DD7E41">
        <w:rPr>
          <w:rFonts w:ascii="Calibri" w:eastAsiaTheme="minorEastAsia" w:hAnsi="Calibri"/>
          <w:lang w:eastAsia="el-GR"/>
        </w:rPr>
        <w:t>Πυροβολάκης Ευτύχιος, Επίκουρος Καθηγητής</w:t>
      </w:r>
    </w:p>
    <w:p w:rsidR="00DD7E41" w:rsidRPr="00DD7E41" w:rsidRDefault="00DD7E41" w:rsidP="00DD7E41">
      <w:pPr>
        <w:spacing w:after="200" w:line="240" w:lineRule="auto"/>
        <w:ind w:left="1211"/>
        <w:rPr>
          <w:rFonts w:ascii="Calibri" w:eastAsiaTheme="minorEastAsia" w:hAnsi="Calibri"/>
          <w:color w:val="000000"/>
          <w:lang w:eastAsia="el-GR"/>
        </w:rPr>
      </w:pPr>
    </w:p>
    <w:p w:rsidR="00DD7E41" w:rsidRPr="00DD7E41" w:rsidRDefault="00DD7E41" w:rsidP="00DD7E41">
      <w:pPr>
        <w:spacing w:after="0" w:line="240" w:lineRule="auto"/>
        <w:jc w:val="both"/>
        <w:rPr>
          <w:rFonts w:ascii="Calibri" w:eastAsia="Calibri" w:hAnsi="Calibri" w:cs="TimesNewRomanPS-BoldMT"/>
          <w:b/>
          <w:bCs/>
          <w:lang w:eastAsia="el-GR"/>
        </w:rPr>
      </w:pPr>
      <w:r w:rsidRPr="00DD7E41">
        <w:rPr>
          <w:rFonts w:ascii="Calibri" w:eastAsia="Calibri" w:hAnsi="Calibri" w:cs="TimesNewRomanPS-BoldMT"/>
          <w:bCs/>
          <w:lang w:eastAsia="el-GR"/>
        </w:rPr>
        <w:t xml:space="preserve"> </w:t>
      </w:r>
      <w:r w:rsidRPr="00DD7E41">
        <w:rPr>
          <w:rFonts w:ascii="Calibri" w:eastAsia="Calibri" w:hAnsi="Calibri" w:cs="TimesNewRomanPS-BoldMT"/>
          <w:b/>
          <w:bCs/>
          <w:lang w:eastAsia="el-GR"/>
        </w:rPr>
        <w:t>Β. ΕΚΠΡΟΣΩΠΟΣ ΜΕΛΩΝ ΕΕΠ</w:t>
      </w:r>
    </w:p>
    <w:p w:rsidR="00DD7E41" w:rsidRPr="00DD7E41" w:rsidRDefault="00DD7E41" w:rsidP="00DD7E41">
      <w:pPr>
        <w:spacing w:after="0" w:line="240" w:lineRule="auto"/>
        <w:rPr>
          <w:rFonts w:ascii="Calibri" w:eastAsia="Calibri" w:hAnsi="Calibri" w:cs="TimesNewRomanPS-BoldMT"/>
          <w:bCs/>
          <w:lang w:eastAsia="el-GR"/>
        </w:rPr>
      </w:pPr>
      <w:r w:rsidRPr="00DD7E41">
        <w:rPr>
          <w:rFonts w:ascii="Calibri" w:eastAsia="Calibri" w:hAnsi="Calibri" w:cs="TimesNewRomanPS-BoldMT"/>
          <w:bCs/>
          <w:lang w:eastAsia="el-GR"/>
        </w:rPr>
        <w:t>Δεν έχουν εκλεγεί τα νέα μέλη</w:t>
      </w:r>
    </w:p>
    <w:p w:rsidR="00DD7E41" w:rsidRPr="00DD7E41" w:rsidRDefault="00DD7E41" w:rsidP="00DD7E41">
      <w:pPr>
        <w:spacing w:after="0" w:line="240" w:lineRule="auto"/>
        <w:rPr>
          <w:rFonts w:ascii="Calibri" w:eastAsia="Calibri" w:hAnsi="Calibri" w:cs="TimesNewRomanPS-BoldMT"/>
          <w:b/>
          <w:bCs/>
          <w:lang w:eastAsia="el-GR"/>
        </w:rPr>
      </w:pPr>
      <w:r w:rsidRPr="00DD7E41">
        <w:rPr>
          <w:rFonts w:ascii="Calibri" w:eastAsia="Calibri" w:hAnsi="Calibri" w:cs="TimesNewRomanPS-BoldMT"/>
          <w:b/>
          <w:bCs/>
          <w:lang w:eastAsia="el-GR"/>
        </w:rPr>
        <w:t>Γ. ΕΚΠΡΟΣΩΠΟΣ ΜΕΛΩΝ ΕΔΙΠ</w:t>
      </w:r>
    </w:p>
    <w:p w:rsidR="00DD7E41" w:rsidRPr="00DD7E41" w:rsidRDefault="00DD7E41" w:rsidP="00DD7E41">
      <w:pPr>
        <w:spacing w:after="0" w:line="240" w:lineRule="auto"/>
        <w:jc w:val="both"/>
        <w:rPr>
          <w:rFonts w:ascii="Calibri" w:eastAsia="Times New Roman" w:hAnsi="Calibri" w:cs="PalatinoLinotype-Roman"/>
          <w:lang w:eastAsia="el-GR"/>
        </w:rPr>
      </w:pPr>
      <w:r w:rsidRPr="00DD7E41">
        <w:rPr>
          <w:rFonts w:ascii="Calibri" w:eastAsiaTheme="minorEastAsia" w:hAnsi="Calibri" w:cs="PalatinoLinotype-Roman"/>
          <w:lang w:eastAsia="el-GR"/>
        </w:rPr>
        <w:t>Δεν έχει εκλεγεί εκπρόσωπος</w:t>
      </w:r>
    </w:p>
    <w:p w:rsidR="00DD7E41" w:rsidRPr="00DD7E41" w:rsidRDefault="00DD7E41" w:rsidP="00DD7E41">
      <w:pPr>
        <w:spacing w:after="0" w:line="240" w:lineRule="auto"/>
        <w:rPr>
          <w:rFonts w:ascii="Calibri" w:eastAsia="Calibri" w:hAnsi="Calibri" w:cs="TimesNewRomanPS-BoldMT"/>
          <w:b/>
          <w:bCs/>
          <w:lang w:eastAsia="el-GR"/>
        </w:rPr>
      </w:pPr>
      <w:r w:rsidRPr="00DD7E41">
        <w:rPr>
          <w:rFonts w:ascii="Calibri" w:eastAsia="Calibri" w:hAnsi="Calibri" w:cs="TimesNewRomanPS-BoldMT"/>
          <w:b/>
          <w:bCs/>
          <w:lang w:eastAsia="el-GR"/>
        </w:rPr>
        <w:t>Δ. ΕΚΠΡΟΣΩΠΟΣ ΜΕΛΩΝ ΕΤΕΠ</w:t>
      </w:r>
    </w:p>
    <w:p w:rsidR="00DD7E41" w:rsidRPr="00DD7E41" w:rsidRDefault="00DD7E41" w:rsidP="00DD7E41">
      <w:pPr>
        <w:spacing w:after="0" w:line="240" w:lineRule="auto"/>
        <w:rPr>
          <w:rFonts w:ascii="Calibri" w:eastAsia="Calibri" w:hAnsi="Calibri" w:cs="TimesNewRomanPS-BoldMT"/>
          <w:b/>
          <w:bCs/>
          <w:lang w:eastAsia="el-GR"/>
        </w:rPr>
      </w:pPr>
      <w:r w:rsidRPr="00DD7E41">
        <w:rPr>
          <w:rFonts w:ascii="Calibri" w:eastAsia="Calibri" w:hAnsi="Calibri" w:cs="TimesNewRomanPS-BoldMT"/>
          <w:b/>
          <w:bCs/>
          <w:lang w:eastAsia="el-GR"/>
        </w:rPr>
        <w:t>Δεν έχουν εκλεγεί τα νέα μέλη</w:t>
      </w:r>
    </w:p>
    <w:p w:rsidR="00DD7E41" w:rsidRPr="00DD7E41" w:rsidRDefault="00DD7E41" w:rsidP="00DD7E41">
      <w:pPr>
        <w:spacing w:after="0" w:line="240" w:lineRule="auto"/>
        <w:jc w:val="both"/>
        <w:rPr>
          <w:rFonts w:ascii="Calibri" w:eastAsia="Times New Roman" w:hAnsi="Calibri" w:cs="MyriadPro-Regular"/>
          <w:lang w:eastAsia="el-GR"/>
        </w:rPr>
      </w:pPr>
      <w:r w:rsidRPr="00DD7E41">
        <w:rPr>
          <w:rFonts w:ascii="Calibri" w:eastAsia="SimSun" w:hAnsi="Calibri"/>
          <w:i/>
          <w:color w:val="000000"/>
          <w:lang w:eastAsia="el-GR"/>
        </w:rPr>
        <w:lastRenderedPageBreak/>
        <w:t xml:space="preserve">Σύμφωνα με τις διατάξεις του άρθρου 21 παρ. 1 ν. 4485/2017 η </w:t>
      </w:r>
      <w:r w:rsidRPr="00DD7E41">
        <w:rPr>
          <w:rFonts w:ascii="Calibri" w:eastAsiaTheme="minorEastAsia" w:hAnsi="Calibri" w:cs="MyriadPro-Regular"/>
          <w:lang w:eastAsia="el-GR"/>
        </w:rPr>
        <w:t xml:space="preserve">Γενική Συνέλευση της Σχολής όταν ασκεί αρμοδιότητες που η κείμενη νομοθεσία απονέμει στη Συνέλευση του Τμήματος συγκροτείται και συνεδριάζει με τη σύνθεση του ανωτέρω άρθρου. </w:t>
      </w:r>
    </w:p>
    <w:p w:rsidR="00DD7E41" w:rsidRPr="00DD7E41" w:rsidRDefault="00DD7E41" w:rsidP="00DD7E41">
      <w:pPr>
        <w:spacing w:after="200" w:line="240" w:lineRule="auto"/>
        <w:jc w:val="both"/>
        <w:rPr>
          <w:rFonts w:ascii="Calibri" w:eastAsiaTheme="minorEastAsia" w:hAnsi="Calibri" w:cs="MyriadPro-Regular"/>
          <w:lang w:eastAsia="el-GR"/>
        </w:rPr>
      </w:pPr>
      <w:r w:rsidRPr="00DD7E41">
        <w:rPr>
          <w:rFonts w:ascii="Calibri" w:eastAsiaTheme="minorEastAsia" w:hAnsi="Calibri" w:cs="MyriadPro-Regular"/>
          <w:lang w:eastAsia="el-GR"/>
        </w:rPr>
        <w:t>Επισημαίνεται ότι α)οι «προπτυχιακοί φοιτητές δεν ψηφίζουν για θέματα που αφορούν στις σπουδές δευτέρου και τρίτου κύκλου σπουδών» (άρθρο 21, παρ. 1δ του ν.4485/2017) και β) «για συγκρότηση εκλεκτορικών σωμάτων μελών Δ.Ε.Π.[…] δεν μετέχουν τα μέλη Ε.Ε.Π., Ε.ΔΙ.Π. και Ε.Τ.Ε.Π. και φοιτητές» (άρθρο 84, παρ.19, ν.4485/17).</w:t>
      </w:r>
    </w:p>
    <w:p w:rsidR="00DD7E41" w:rsidRPr="00DD7E41" w:rsidRDefault="00DD7E41" w:rsidP="00DD7E41">
      <w:pPr>
        <w:spacing w:after="0" w:line="240" w:lineRule="auto"/>
        <w:jc w:val="both"/>
        <w:rPr>
          <w:rFonts w:ascii="Calibri" w:eastAsiaTheme="minorEastAsia" w:hAnsi="Calibri" w:cs="PalatinoLinotype-Roman"/>
          <w:b/>
          <w:lang w:eastAsia="el-GR"/>
        </w:rPr>
      </w:pPr>
      <w:r w:rsidRPr="00DD7E41">
        <w:rPr>
          <w:rFonts w:ascii="Calibri" w:eastAsiaTheme="minorEastAsia" w:hAnsi="Calibri" w:cs="PalatinoLinotype-Roman"/>
          <w:b/>
          <w:lang w:eastAsia="el-GR"/>
        </w:rPr>
        <w:t>Ε. ΕΚΠΡΟΣΩΠΟΣ ΜΕΤΑΠΤΥΧΙΑΚΩΝ ΦΟΙΤΗΤΩΝ</w:t>
      </w:r>
    </w:p>
    <w:p w:rsidR="00DD7E41" w:rsidRPr="00DD7E41" w:rsidRDefault="00DD7E41" w:rsidP="00DD7E41">
      <w:pPr>
        <w:spacing w:after="0" w:line="240" w:lineRule="auto"/>
        <w:rPr>
          <w:rFonts w:ascii="Calibri" w:eastAsia="Calibri" w:hAnsi="Calibri" w:cs="TimesNewRomanPS-BoldMT"/>
          <w:b/>
          <w:bCs/>
          <w:lang w:eastAsia="el-GR"/>
        </w:rPr>
      </w:pPr>
      <w:r w:rsidRPr="00DD7E41">
        <w:rPr>
          <w:rFonts w:ascii="Calibri" w:eastAsia="Calibri" w:hAnsi="Calibri" w:cs="TimesNewRomanPS-BoldMT"/>
          <w:b/>
          <w:bCs/>
          <w:lang w:eastAsia="el-GR"/>
        </w:rPr>
        <w:t>Δεν έχουν εκλεγεί τα νέα μέλη</w:t>
      </w:r>
    </w:p>
    <w:p w:rsidR="00DD7E41" w:rsidRPr="00DD7E41" w:rsidRDefault="00DD7E41" w:rsidP="00DD7E41">
      <w:pPr>
        <w:spacing w:after="0" w:line="240" w:lineRule="auto"/>
        <w:jc w:val="both"/>
        <w:rPr>
          <w:rFonts w:ascii="Calibri" w:eastAsia="Times New Roman" w:hAnsi="Calibri" w:cs="PalatinoLinotype-Roman"/>
          <w:b/>
          <w:lang w:eastAsia="el-GR"/>
        </w:rPr>
      </w:pPr>
      <w:r w:rsidRPr="00DD7E41">
        <w:rPr>
          <w:rFonts w:ascii="Calibri" w:eastAsiaTheme="minorEastAsia" w:hAnsi="Calibri" w:cs="PalatinoLinotype-Roman"/>
          <w:b/>
          <w:lang w:eastAsia="el-GR"/>
        </w:rPr>
        <w:t>ΣΤ. ΕΚΠΡΟΣΩΠΟΣ ΠΡΟΠΤΥΧΙΑΚΩΝ ΦΟΙΤΗΤΩΝ</w:t>
      </w:r>
    </w:p>
    <w:p w:rsidR="00DD7E41" w:rsidRPr="00DD7E41" w:rsidRDefault="00DD7E41" w:rsidP="00DD7E41">
      <w:pPr>
        <w:spacing w:after="0" w:line="240" w:lineRule="auto"/>
        <w:rPr>
          <w:rFonts w:ascii="Calibri" w:eastAsia="Calibri" w:hAnsi="Calibri" w:cs="TimesNewRomanPS-BoldMT"/>
          <w:bCs/>
          <w:lang w:eastAsia="el-GR"/>
        </w:rPr>
      </w:pPr>
      <w:r w:rsidRPr="00DD7E41">
        <w:rPr>
          <w:rFonts w:ascii="Calibri" w:eastAsia="Calibri" w:hAnsi="Calibri" w:cs="TimesNewRomanPS-BoldMT"/>
          <w:bCs/>
          <w:lang w:eastAsia="el-GR"/>
        </w:rPr>
        <w:t xml:space="preserve">Ρέι </w:t>
      </w:r>
      <w:proofErr w:type="spellStart"/>
      <w:r w:rsidRPr="00DD7E41">
        <w:rPr>
          <w:rFonts w:ascii="Calibri" w:eastAsia="Calibri" w:hAnsi="Calibri" w:cs="TimesNewRomanPS-BoldMT"/>
          <w:bCs/>
          <w:lang w:eastAsia="el-GR"/>
        </w:rPr>
        <w:t>Ζαλόσνια</w:t>
      </w:r>
      <w:proofErr w:type="spellEnd"/>
      <w:r w:rsidRPr="00DD7E41">
        <w:rPr>
          <w:rFonts w:ascii="Calibri" w:eastAsia="Calibri" w:hAnsi="Calibri" w:cs="TimesNewRomanPS-BoldMT"/>
          <w:bCs/>
          <w:lang w:eastAsia="el-GR"/>
        </w:rPr>
        <w:t>, τακτικό μέλος</w:t>
      </w:r>
    </w:p>
    <w:p w:rsidR="00DD7E41" w:rsidRPr="00DD7E41" w:rsidRDefault="00DD7E41" w:rsidP="00DD7E41">
      <w:pPr>
        <w:spacing w:after="0" w:line="240" w:lineRule="auto"/>
        <w:jc w:val="both"/>
        <w:rPr>
          <w:rFonts w:ascii="Calibri" w:eastAsia="Times New Roman" w:hAnsi="Calibri" w:cs="PalatinoLinotype-Roman"/>
          <w:b/>
          <w:lang w:eastAsia="el-GR"/>
        </w:rPr>
      </w:pPr>
      <w:r w:rsidRPr="00DD7E41">
        <w:rPr>
          <w:rFonts w:ascii="Calibri" w:eastAsia="Calibri" w:hAnsi="Calibri" w:cs="TimesNewRomanPS-BoldMT"/>
          <w:b/>
          <w:bCs/>
          <w:lang w:eastAsia="el-GR"/>
        </w:rPr>
        <w:t xml:space="preserve"> </w:t>
      </w:r>
    </w:p>
    <w:p w:rsidR="00DD7E41" w:rsidRPr="00DD7E41" w:rsidRDefault="00DD7E41" w:rsidP="00DD7E41">
      <w:pPr>
        <w:spacing w:after="200" w:line="240" w:lineRule="auto"/>
        <w:jc w:val="both"/>
        <w:rPr>
          <w:rFonts w:ascii="Calibri" w:eastAsiaTheme="minorEastAsia" w:hAnsi="Calibri" w:cs="Arial"/>
          <w:lang w:eastAsia="el-GR"/>
        </w:rPr>
      </w:pPr>
      <w:r w:rsidRPr="00DD7E41">
        <w:rPr>
          <w:rFonts w:ascii="Calibri" w:eastAsiaTheme="minorEastAsia" w:hAnsi="Calibri" w:cs="PalatinoLinotype-Roman"/>
          <w:b/>
          <w:lang w:eastAsia="el-GR"/>
        </w:rPr>
        <w:t xml:space="preserve"> </w:t>
      </w:r>
      <w:r w:rsidRPr="00DD7E41">
        <w:rPr>
          <w:rFonts w:ascii="Calibri" w:eastAsiaTheme="minorEastAsia" w:hAnsi="Calibri"/>
          <w:color w:val="000000"/>
          <w:lang w:eastAsia="el-GR"/>
        </w:rPr>
        <w:t xml:space="preserve">Πρακτικά τήρησε η Αναπληρώτρια Προϊσταμένη της Γραμματείας και Γραμματέας της Κοσμητείας της Σχολής Καλών Τεχνών,  Αγγελική Αποστολοπούλου, σύμφωνα με την </w:t>
      </w:r>
      <w:proofErr w:type="spellStart"/>
      <w:r w:rsidRPr="00DD7E41">
        <w:rPr>
          <w:rFonts w:ascii="Calibri" w:eastAsiaTheme="minorEastAsia" w:hAnsi="Calibri"/>
          <w:color w:val="000000"/>
          <w:lang w:eastAsia="el-GR"/>
        </w:rPr>
        <w:t>υπ΄αρ</w:t>
      </w:r>
      <w:proofErr w:type="spellEnd"/>
      <w:r w:rsidRPr="00DD7E41">
        <w:rPr>
          <w:rFonts w:ascii="Calibri" w:eastAsiaTheme="minorEastAsia" w:hAnsi="Calibri"/>
          <w:color w:val="000000"/>
          <w:lang w:eastAsia="el-GR"/>
        </w:rPr>
        <w:t xml:space="preserve">. 2/23.01.2018 απόφαση της 3ης συνεδρίασης Πρυτανικού Συμβουλίου του Πανεπιστημίου Πελοποννήσου. </w:t>
      </w:r>
    </w:p>
    <w:p w:rsidR="00DD7E41" w:rsidRPr="00DD7E41" w:rsidRDefault="00DD7E41" w:rsidP="00DD7E41">
      <w:pPr>
        <w:tabs>
          <w:tab w:val="left" w:pos="360"/>
        </w:tabs>
        <w:spacing w:after="200" w:line="240" w:lineRule="auto"/>
        <w:jc w:val="both"/>
        <w:rPr>
          <w:rFonts w:ascii="Calibri" w:eastAsiaTheme="minorEastAsia" w:hAnsi="Calibri" w:cs="Times New Roman"/>
          <w:color w:val="000000"/>
          <w:lang w:eastAsia="el-GR"/>
        </w:rPr>
      </w:pPr>
      <w:r w:rsidRPr="00DD7E41">
        <w:rPr>
          <w:rFonts w:ascii="Calibri" w:eastAsiaTheme="minorEastAsia" w:hAnsi="Calibri"/>
          <w:color w:val="000000"/>
          <w:lang w:eastAsia="el-GR"/>
        </w:rPr>
        <w:t xml:space="preserve"> Η Συνεδρίαση ξεκίνησε στις 11.30 π.μ. αφού ο Κοσμήτορας διαπίστωσε την ύπαρξη της απαιτούμενης κατά το νόμο απαρτίας, δέκα έξι (16) παρόντα μέλη επί συνόλου δέκα έξι (16).</w:t>
      </w:r>
    </w:p>
    <w:p w:rsidR="00DD7E41" w:rsidRPr="00DD7E41" w:rsidRDefault="00DD7E41" w:rsidP="00DD7E41">
      <w:pPr>
        <w:tabs>
          <w:tab w:val="left" w:pos="360"/>
        </w:tabs>
        <w:spacing w:after="200" w:line="240" w:lineRule="auto"/>
        <w:jc w:val="both"/>
        <w:rPr>
          <w:rFonts w:ascii="Calibri" w:eastAsiaTheme="minorEastAsia" w:hAnsi="Calibri"/>
          <w:lang w:eastAsia="el-GR"/>
        </w:rPr>
      </w:pPr>
      <w:r w:rsidRPr="00DD7E41">
        <w:rPr>
          <w:rFonts w:ascii="Calibri" w:eastAsiaTheme="minorEastAsia" w:hAnsi="Calibri"/>
          <w:lang w:eastAsia="el-GR"/>
        </w:rPr>
        <w:t>Κατόπιν, ο Κοσμήτωρ επεσήμανε ότι τα πρακτικά των συνεδριάσεων δεν μαγνητοφωνούνται και</w:t>
      </w:r>
      <w:r w:rsidRPr="00DD7E41">
        <w:rPr>
          <w:rFonts w:ascii="Calibri" w:eastAsiaTheme="minorEastAsia" w:hAnsi="Calibri"/>
          <w:color w:val="000000"/>
          <w:lang w:eastAsia="el-GR"/>
        </w:rPr>
        <w:t xml:space="preserve"> ότι η γραμματέας τηρεί χειρόγραφα πρακτικά τα οποία εν συνεχεία στέλνει στα μέλη για τυχόν παρατηρήσεις επί των τοποθετήσεών τους. Ακολούθως αναφέρει ότι</w:t>
      </w:r>
      <w:r w:rsidRPr="00DD7E41">
        <w:rPr>
          <w:rFonts w:ascii="Calibri" w:eastAsiaTheme="minorEastAsia" w:hAnsi="Calibri"/>
          <w:lang w:eastAsia="el-GR"/>
        </w:rPr>
        <w:t xml:space="preserve"> η συνεδρίαση περιλαμβάνει το εξής θέμα:</w:t>
      </w:r>
    </w:p>
    <w:p w:rsidR="00DD7E41" w:rsidRPr="00DD7E41" w:rsidRDefault="00DD7E41" w:rsidP="00DD7E41">
      <w:pPr>
        <w:tabs>
          <w:tab w:val="left" w:pos="360"/>
          <w:tab w:val="left" w:pos="426"/>
        </w:tabs>
        <w:spacing w:after="200" w:line="240" w:lineRule="auto"/>
        <w:jc w:val="both"/>
        <w:rPr>
          <w:rFonts w:ascii="Calibri" w:eastAsiaTheme="minorEastAsia" w:hAnsi="Calibri"/>
          <w:b/>
          <w:color w:val="000000"/>
          <w:lang w:eastAsia="el-GR"/>
        </w:rPr>
      </w:pPr>
      <w:r w:rsidRPr="00DD7E41">
        <w:rPr>
          <w:rFonts w:ascii="Calibri" w:eastAsiaTheme="minorEastAsia" w:hAnsi="Calibri"/>
          <w:b/>
          <w:color w:val="000000"/>
          <w:lang w:eastAsia="el-GR"/>
        </w:rPr>
        <w:t>……………………………………………………………………………………………………………………………………………</w:t>
      </w:r>
    </w:p>
    <w:p w:rsidR="00DD7E41" w:rsidRPr="00DD7E41" w:rsidRDefault="00DD7E41" w:rsidP="00DD7E41">
      <w:pPr>
        <w:tabs>
          <w:tab w:val="left" w:pos="360"/>
          <w:tab w:val="left" w:pos="426"/>
        </w:tabs>
        <w:spacing w:after="200" w:line="276" w:lineRule="auto"/>
        <w:jc w:val="both"/>
        <w:rPr>
          <w:rFonts w:ascii="Calibri" w:eastAsiaTheme="minorEastAsia" w:hAnsi="Calibri"/>
          <w:b/>
          <w:color w:val="000000"/>
          <w:u w:val="single"/>
          <w:lang w:eastAsia="el-GR"/>
        </w:rPr>
      </w:pPr>
      <w:r>
        <w:rPr>
          <w:rFonts w:ascii="Calibri" w:eastAsiaTheme="minorEastAsia" w:hAnsi="Calibri"/>
          <w:b/>
          <w:color w:val="000000"/>
          <w:u w:val="single"/>
          <w:lang w:val="en-US" w:eastAsia="el-GR"/>
        </w:rPr>
        <w:t>B</w:t>
      </w:r>
      <w:r w:rsidRPr="00DD7E41">
        <w:rPr>
          <w:rFonts w:ascii="Calibri" w:eastAsiaTheme="minorEastAsia" w:hAnsi="Calibri"/>
          <w:b/>
          <w:color w:val="000000"/>
          <w:u w:val="single"/>
          <w:lang w:eastAsia="el-GR"/>
        </w:rPr>
        <w:t>.</w:t>
      </w:r>
      <w:r w:rsidRPr="00DD7E41">
        <w:rPr>
          <w:rFonts w:ascii="Calibri" w:eastAsiaTheme="minorEastAsia" w:hAnsi="Calibri"/>
          <w:b/>
          <w:color w:val="000000"/>
          <w:u w:val="single"/>
          <w:lang w:eastAsia="el-GR"/>
        </w:rPr>
        <w:tab/>
        <w:t>Θέματα ημερήσιας διάταξης</w:t>
      </w:r>
    </w:p>
    <w:p w:rsidR="00DD7E41" w:rsidRDefault="00DD7E41" w:rsidP="00DD7E41">
      <w:pPr>
        <w:pStyle w:val="a3"/>
        <w:spacing w:before="0" w:beforeAutospacing="0" w:after="160" w:afterAutospacing="0" w:line="254" w:lineRule="auto"/>
        <w:contextualSpacing/>
        <w:jc w:val="both"/>
        <w:rPr>
          <w:sz w:val="22"/>
          <w:szCs w:val="22"/>
          <w:lang w:val="el-GR"/>
        </w:rPr>
      </w:pPr>
      <w:r>
        <w:rPr>
          <w:b/>
          <w:sz w:val="22"/>
          <w:szCs w:val="22"/>
          <w:lang w:val="el-GR"/>
        </w:rPr>
        <w:t>Θέμα 18</w:t>
      </w:r>
      <w:r>
        <w:rPr>
          <w:b/>
          <w:sz w:val="22"/>
          <w:szCs w:val="22"/>
          <w:vertAlign w:val="superscript"/>
          <w:lang w:val="el-GR"/>
        </w:rPr>
        <w:t>ο</w:t>
      </w:r>
      <w:r>
        <w:rPr>
          <w:sz w:val="22"/>
          <w:szCs w:val="22"/>
          <w:lang w:val="el-GR"/>
        </w:rPr>
        <w:t>:  Έγκριση προς την Κοσμητεία της Σχολής σχετικά με την 1</w:t>
      </w:r>
      <w:r>
        <w:rPr>
          <w:sz w:val="22"/>
          <w:szCs w:val="22"/>
          <w:vertAlign w:val="superscript"/>
          <w:lang w:val="el-GR"/>
        </w:rPr>
        <w:t>η</w:t>
      </w:r>
      <w:r>
        <w:rPr>
          <w:sz w:val="22"/>
          <w:szCs w:val="22"/>
          <w:lang w:val="el-GR"/>
        </w:rPr>
        <w:t xml:space="preserve"> </w:t>
      </w:r>
      <w:proofErr w:type="spellStart"/>
      <w:r>
        <w:rPr>
          <w:sz w:val="22"/>
          <w:szCs w:val="22"/>
          <w:lang w:val="el-GR"/>
        </w:rPr>
        <w:t>επικαιροποίηση</w:t>
      </w:r>
      <w:proofErr w:type="spellEnd"/>
      <w:r>
        <w:rPr>
          <w:sz w:val="22"/>
          <w:szCs w:val="22"/>
          <w:lang w:val="el-GR"/>
        </w:rPr>
        <w:t xml:space="preserve"> εσωτερικών και εξωτερικών μελών του Γενικού Μητρώου Τμήματος Θεατρικών Σπουδών.</w:t>
      </w:r>
    </w:p>
    <w:p w:rsidR="00DD7E41" w:rsidRDefault="00DD7E41" w:rsidP="00DD7E41">
      <w:pPr>
        <w:pStyle w:val="a3"/>
        <w:spacing w:before="0" w:beforeAutospacing="0" w:after="160" w:afterAutospacing="0" w:line="254" w:lineRule="auto"/>
        <w:contextualSpacing/>
        <w:jc w:val="both"/>
        <w:rPr>
          <w:rFonts w:eastAsia="MS Mincho"/>
          <w:sz w:val="22"/>
          <w:szCs w:val="22"/>
        </w:rPr>
      </w:pPr>
      <w:r>
        <w:rPr>
          <w:sz w:val="22"/>
          <w:szCs w:val="22"/>
          <w:lang w:val="el-GR"/>
        </w:rPr>
        <w:t>(</w:t>
      </w:r>
      <w:r>
        <w:rPr>
          <w:b/>
          <w:sz w:val="22"/>
          <w:szCs w:val="22"/>
          <w:lang w:val="el-GR"/>
        </w:rPr>
        <w:t>Εισήγηση Κοσμήτορος</w:t>
      </w:r>
      <w:r>
        <w:rPr>
          <w:sz w:val="22"/>
          <w:szCs w:val="22"/>
          <w:lang w:val="el-GR"/>
        </w:rPr>
        <w:t>).</w:t>
      </w:r>
    </w:p>
    <w:p w:rsidR="00DD7E41" w:rsidRPr="00F66128" w:rsidRDefault="00DD7E41" w:rsidP="00DD7E41">
      <w:pPr>
        <w:jc w:val="both"/>
        <w:rPr>
          <w:rFonts w:ascii="Calibri" w:hAnsi="Calibri"/>
          <w:color w:val="000000"/>
        </w:rPr>
      </w:pPr>
      <w:r w:rsidRPr="00026058">
        <w:rPr>
          <w:rFonts w:ascii="Calibri" w:hAnsi="Calibri"/>
          <w:b/>
          <w:color w:val="000000"/>
        </w:rPr>
        <w:t>Κοσμήτωρ</w:t>
      </w:r>
      <w:r w:rsidRPr="00026058">
        <w:rPr>
          <w:rFonts w:ascii="Calibri" w:hAnsi="Calibri"/>
          <w:color w:val="000000"/>
        </w:rPr>
        <w:t xml:space="preserve">: </w:t>
      </w:r>
      <w:r>
        <w:rPr>
          <w:rFonts w:ascii="Calibri" w:hAnsi="Calibri"/>
          <w:color w:val="000000"/>
        </w:rPr>
        <w:t>Ο</w:t>
      </w:r>
      <w:r w:rsidRPr="00026058">
        <w:rPr>
          <w:rFonts w:ascii="Calibri" w:hAnsi="Calibri"/>
          <w:color w:val="000000"/>
        </w:rPr>
        <w:t xml:space="preserve"> Κοσμήτωρ ενημερώνει τα μέλη ότι </w:t>
      </w:r>
      <w:r>
        <w:rPr>
          <w:rFonts w:ascii="Calibri" w:hAnsi="Calibri"/>
          <w:color w:val="000000"/>
        </w:rPr>
        <w:t>θα πρέπει να γίνει η</w:t>
      </w:r>
      <w:r w:rsidRPr="00026058">
        <w:rPr>
          <w:rFonts w:ascii="Calibri" w:hAnsi="Calibri"/>
          <w:color w:val="000000"/>
        </w:rPr>
        <w:t xml:space="preserve">  </w:t>
      </w:r>
      <w:r>
        <w:rPr>
          <w:rFonts w:ascii="Calibri" w:hAnsi="Calibri"/>
          <w:color w:val="000000"/>
        </w:rPr>
        <w:t>1</w:t>
      </w:r>
      <w:r w:rsidRPr="00DD5400">
        <w:rPr>
          <w:rFonts w:ascii="Calibri" w:hAnsi="Calibri"/>
          <w:color w:val="000000"/>
          <w:vertAlign w:val="superscript"/>
        </w:rPr>
        <w:t>η</w:t>
      </w:r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επικαιροποίηση</w:t>
      </w:r>
      <w:proofErr w:type="spellEnd"/>
      <w:r w:rsidRPr="00026058">
        <w:rPr>
          <w:rFonts w:ascii="Calibri" w:hAnsi="Calibri"/>
          <w:color w:val="000000"/>
        </w:rPr>
        <w:t xml:space="preserve"> των Γενικών Μητρώων Εσωτερικών και Εξωτερικών μελών του Τμήματος Θεατρικών Σπουδών του Πανεπιστημίου Πελοποννήσου. Ειδικότερα </w:t>
      </w:r>
      <w:r>
        <w:rPr>
          <w:rFonts w:ascii="Calibri" w:hAnsi="Calibri"/>
          <w:color w:val="000000"/>
        </w:rPr>
        <w:t>ο</w:t>
      </w:r>
      <w:r w:rsidRPr="00026058">
        <w:rPr>
          <w:rFonts w:ascii="Calibri" w:hAnsi="Calibri"/>
          <w:color w:val="000000"/>
        </w:rPr>
        <w:t xml:space="preserve"> Κοσμήτωρ αναφέρει ότι </w:t>
      </w:r>
      <w:r w:rsidRPr="00026058">
        <w:rPr>
          <w:rFonts w:ascii="Calibri" w:hAnsi="Calibri"/>
        </w:rPr>
        <w:t>οι θεατρικές σπουδές περιλαμβάνουν μια ευρεία γκάμα γνωστικών αντικειμένων, τα οποία σχετίζονται είτε άμεσα είτε έμμεσα με τη θεατρολογία ως επιστημονικό πεδίο με επιμέρους γνωστικά αντικείμενα αλλά και</w:t>
      </w:r>
      <w:r w:rsidRPr="00443965">
        <w:rPr>
          <w:rFonts w:ascii="Calibri" w:hAnsi="Calibri"/>
        </w:rPr>
        <w:t xml:space="preserve"> καλλιτεχνικά αντικείμενα. </w:t>
      </w:r>
    </w:p>
    <w:p w:rsidR="00DD7E41" w:rsidRPr="00443965" w:rsidRDefault="00DD7E41" w:rsidP="00DD7E41">
      <w:pPr>
        <w:autoSpaceDE w:val="0"/>
        <w:autoSpaceDN w:val="0"/>
        <w:adjustRightInd w:val="0"/>
        <w:spacing w:before="120" w:after="120"/>
        <w:ind w:right="567"/>
        <w:jc w:val="both"/>
        <w:rPr>
          <w:rFonts w:ascii="Calibri" w:hAnsi="Calibri"/>
        </w:rPr>
      </w:pPr>
      <w:r w:rsidRPr="00443965">
        <w:rPr>
          <w:rFonts w:ascii="Calibri" w:hAnsi="Calibri"/>
        </w:rPr>
        <w:t xml:space="preserve">Τα γνωστικά αντικείμενα που θεραπεύει το Τμήμα Θεατρικών Σπουδών του Πανεπιστημίου Πελοποννήσου έως σήμερα είναι τα εξής: </w:t>
      </w:r>
    </w:p>
    <w:p w:rsidR="00DD7E41" w:rsidRPr="00443965" w:rsidRDefault="00DD7E41" w:rsidP="00DD7E4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right="567"/>
        <w:jc w:val="both"/>
        <w:rPr>
          <w:rFonts w:ascii="Calibri" w:hAnsi="Calibri" w:cs="Arial"/>
        </w:rPr>
      </w:pPr>
      <w:r w:rsidRPr="00443965">
        <w:rPr>
          <w:rFonts w:ascii="Calibri" w:hAnsi="Calibri"/>
        </w:rPr>
        <w:t>«</w:t>
      </w:r>
      <w:r w:rsidRPr="00443965">
        <w:rPr>
          <w:rFonts w:ascii="Calibri" w:hAnsi="Calibri" w:cs="Arial"/>
        </w:rPr>
        <w:t>ΙΣΤΟΡΙΑ, ΘΕΩΡΙΑ &amp; Δ</w:t>
      </w:r>
      <w:r>
        <w:rPr>
          <w:rFonts w:ascii="Calibri" w:hAnsi="Calibri" w:cs="Arial"/>
        </w:rPr>
        <w:t>ΙΔΑΚΤΙΚΗ ΤΟΥ ΣΥΓΧΡΟΝΟΥ ΧΟΡΟΥ»</w:t>
      </w:r>
      <w:r w:rsidRPr="00443965">
        <w:rPr>
          <w:rFonts w:ascii="Calibri" w:hAnsi="Calibri" w:cs="Arial"/>
        </w:rPr>
        <w:t xml:space="preserve"> </w:t>
      </w:r>
    </w:p>
    <w:p w:rsidR="00DD7E41" w:rsidRPr="00443965" w:rsidRDefault="00DD7E41" w:rsidP="00DD7E4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right="567"/>
        <w:jc w:val="both"/>
        <w:rPr>
          <w:rFonts w:ascii="Calibri" w:hAnsi="Calibri" w:cs="Arial"/>
        </w:rPr>
      </w:pPr>
      <w:r w:rsidRPr="00443965">
        <w:rPr>
          <w:rFonts w:ascii="Calibri" w:hAnsi="Calibri" w:cs="Arial"/>
        </w:rPr>
        <w:t>«ΙΣΤΟΡΙΑ ΤΟΥ ΕΛΛΗΝΙΣΜΟΥ (19ος - 20ος αι.)</w:t>
      </w:r>
      <w:r>
        <w:rPr>
          <w:rFonts w:ascii="Calibri" w:hAnsi="Calibri" w:cs="Arial"/>
        </w:rPr>
        <w:t>: ΠΟΛΙΤΙΚΗ, ΘΕΣΜΟΙ, ΠΟΛΙΤΙΣΜΟΣ»</w:t>
      </w:r>
      <w:r w:rsidRPr="00443965">
        <w:rPr>
          <w:rFonts w:ascii="Calibri" w:hAnsi="Calibri" w:cs="Arial"/>
        </w:rPr>
        <w:t xml:space="preserve">   </w:t>
      </w:r>
    </w:p>
    <w:p w:rsidR="00DD7E41" w:rsidRPr="00443965" w:rsidRDefault="00DD7E41" w:rsidP="00DD7E4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right="567"/>
        <w:jc w:val="both"/>
        <w:rPr>
          <w:rFonts w:ascii="Calibri" w:hAnsi="Calibri" w:cs="Arial"/>
        </w:rPr>
      </w:pPr>
      <w:r w:rsidRPr="00443965">
        <w:rPr>
          <w:rFonts w:ascii="Calibri" w:hAnsi="Calibri" w:cs="Arial"/>
        </w:rPr>
        <w:t>«ΘΕΑΤΡΙ</w:t>
      </w:r>
      <w:r>
        <w:rPr>
          <w:rFonts w:ascii="Calibri" w:hAnsi="Calibri" w:cs="Arial"/>
        </w:rPr>
        <w:t>ΚΗ ΑΓΩΓΗ ΚΑΙ ΘΕΑΤΡΙΚΟ ΠΑΙΧΝΙΔΙ»</w:t>
      </w:r>
      <w:r w:rsidRPr="00443965">
        <w:rPr>
          <w:rFonts w:ascii="Calibri" w:hAnsi="Calibri" w:cs="Arial"/>
        </w:rPr>
        <w:t xml:space="preserve">   </w:t>
      </w:r>
    </w:p>
    <w:p w:rsidR="00DD7E41" w:rsidRPr="00443965" w:rsidRDefault="00DD7E41" w:rsidP="00DD7E4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right="567"/>
        <w:jc w:val="both"/>
        <w:rPr>
          <w:rFonts w:ascii="Calibri" w:hAnsi="Calibri" w:cs="Arial"/>
        </w:rPr>
      </w:pPr>
      <w:r w:rsidRPr="00443965">
        <w:rPr>
          <w:rFonts w:ascii="Calibri" w:hAnsi="Calibri" w:cs="Arial"/>
        </w:rPr>
        <w:t>«ΑΝΘΡ</w:t>
      </w:r>
      <w:r>
        <w:rPr>
          <w:rFonts w:ascii="Calibri" w:hAnsi="Calibri" w:cs="Arial"/>
        </w:rPr>
        <w:t>ΩΠΟΛΟΓΙΑ- ΤΕΛΕΤΟΥΡΓΙΑ- ΔΡΩΜΕΝΑ»</w:t>
      </w:r>
    </w:p>
    <w:p w:rsidR="00DD7E41" w:rsidRPr="00443965" w:rsidRDefault="00DD7E41" w:rsidP="00DD7E4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right="567"/>
        <w:jc w:val="both"/>
        <w:rPr>
          <w:rFonts w:ascii="Calibri" w:hAnsi="Calibri" w:cs="Arial"/>
        </w:rPr>
      </w:pPr>
      <w:r w:rsidRPr="00443965">
        <w:rPr>
          <w:rFonts w:ascii="Calibri" w:hAnsi="Calibri" w:cs="Arial"/>
        </w:rPr>
        <w:t>«ΕΥΡΩΠΑΙΚΟ ΘΕΑΤΡΟ 20ος  ΑΙΩΝ</w:t>
      </w:r>
      <w:r>
        <w:rPr>
          <w:rFonts w:ascii="Calibri" w:hAnsi="Calibri" w:cs="Arial"/>
        </w:rPr>
        <w:t>ΑΣ Ή ΣΥΓΧΡΟΝΟ ΕΥΡΩΠΑΙΚΟ ΘΕΑΤΡΟ»</w:t>
      </w:r>
      <w:r w:rsidRPr="00443965">
        <w:rPr>
          <w:rFonts w:ascii="Calibri" w:hAnsi="Calibri" w:cs="Arial"/>
        </w:rPr>
        <w:t xml:space="preserve"> </w:t>
      </w:r>
    </w:p>
    <w:p w:rsidR="00DD7E41" w:rsidRPr="00443965" w:rsidRDefault="00DD7E41" w:rsidP="00DD7E4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right="567"/>
        <w:jc w:val="both"/>
        <w:rPr>
          <w:rFonts w:ascii="Calibri" w:hAnsi="Calibri" w:cs="Arial"/>
        </w:rPr>
      </w:pPr>
      <w:r w:rsidRPr="00443965">
        <w:rPr>
          <w:rFonts w:ascii="Calibri" w:hAnsi="Calibri" w:cs="Arial"/>
        </w:rPr>
        <w:lastRenderedPageBreak/>
        <w:t>«ΝΕΟΕΛΛΗΝΙΚΗ ΚΑΙ ΣΥΓΚΡΙΤΙΚΗ ΔΡΑΜΑΤΟΛΟΓ</w:t>
      </w:r>
      <w:r>
        <w:rPr>
          <w:rFonts w:ascii="Calibri" w:hAnsi="Calibri" w:cs="Arial"/>
        </w:rPr>
        <w:t>ΙΑ ΣΕ ΣΥΝΔΕΣΗ ΜΕ ΤΗ ΛΟΓΟΤΕΧΝΙΑ»</w:t>
      </w:r>
      <w:r w:rsidRPr="00443965">
        <w:rPr>
          <w:rFonts w:ascii="Calibri" w:hAnsi="Calibri" w:cs="Arial"/>
        </w:rPr>
        <w:t xml:space="preserve"> </w:t>
      </w:r>
    </w:p>
    <w:p w:rsidR="00DD7E41" w:rsidRPr="00443965" w:rsidRDefault="00DD7E41" w:rsidP="00DD7E4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right="567"/>
        <w:jc w:val="both"/>
        <w:rPr>
          <w:rFonts w:ascii="Calibri" w:hAnsi="Calibri" w:cs="Arial"/>
        </w:rPr>
      </w:pPr>
      <w:r w:rsidRPr="00443965">
        <w:rPr>
          <w:rFonts w:ascii="Calibri" w:hAnsi="Calibri" w:cs="Arial"/>
        </w:rPr>
        <w:t xml:space="preserve">«ΕΥΡΩΠΑΪΚΗ ΛΟΓΟΤΕΧΝΙΑ (19ος - 20ος </w:t>
      </w:r>
      <w:r>
        <w:rPr>
          <w:rFonts w:ascii="Calibri" w:hAnsi="Calibri" w:cs="Arial"/>
        </w:rPr>
        <w:t>αι.) ΘΕΩΡΙΑ ΚΑΙ ΝΕΩΤΕΡΙΚΟΤΗΤΑ»</w:t>
      </w:r>
    </w:p>
    <w:p w:rsidR="00DD7E41" w:rsidRPr="00443965" w:rsidRDefault="00DD7E41" w:rsidP="00DD7E4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right="567"/>
        <w:jc w:val="both"/>
        <w:rPr>
          <w:rFonts w:ascii="Calibri" w:hAnsi="Calibri" w:cs="Arial"/>
        </w:rPr>
      </w:pPr>
      <w:r w:rsidRPr="00443965">
        <w:rPr>
          <w:rFonts w:ascii="Calibri" w:hAnsi="Calibri" w:cs="Arial"/>
        </w:rPr>
        <w:t>«ΣΚΗΝΟΘΕ</w:t>
      </w:r>
      <w:r>
        <w:rPr>
          <w:rFonts w:ascii="Calibri" w:hAnsi="Calibri" w:cs="Arial"/>
        </w:rPr>
        <w:t>ΣΙΑ ΘΕΑΤΡΟΥ ΚΑΙ ΚΙΝΗΜΑΤΟΓΡΑΦΟΥ»</w:t>
      </w:r>
      <w:r w:rsidRPr="00443965">
        <w:rPr>
          <w:rFonts w:ascii="Calibri" w:hAnsi="Calibri" w:cs="Arial"/>
        </w:rPr>
        <w:t xml:space="preserve"> </w:t>
      </w:r>
    </w:p>
    <w:p w:rsidR="00DD7E41" w:rsidRPr="00443965" w:rsidRDefault="00DD7E41" w:rsidP="00DD7E4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right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«ΑΡΧΑΙΑ ΕΛΛΗΝΙΚΗ ΤΡΑΓΩΔΙΑ»</w:t>
      </w:r>
      <w:r w:rsidRPr="00443965">
        <w:rPr>
          <w:rFonts w:ascii="Calibri" w:hAnsi="Calibri" w:cs="Arial"/>
        </w:rPr>
        <w:t xml:space="preserve"> </w:t>
      </w:r>
    </w:p>
    <w:p w:rsidR="00DD7E41" w:rsidRPr="00443965" w:rsidRDefault="00DD7E41" w:rsidP="00DD7E4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right="567"/>
        <w:jc w:val="both"/>
        <w:rPr>
          <w:rFonts w:ascii="Calibri" w:hAnsi="Calibri" w:cs="Arial"/>
        </w:rPr>
      </w:pPr>
      <w:r w:rsidRPr="00443965">
        <w:rPr>
          <w:rFonts w:ascii="Calibri" w:hAnsi="Calibri" w:cs="Arial"/>
        </w:rPr>
        <w:t>«ΘΕΑΤΡΟΛΟΓΙΑ: ΝΕΟΕΛΛΗΝΙΚΟ ΘΕΑΤΡΟ ΚΑΙ ΘΕΑΤΡΙΚΗ ΚΡΙΤΙΚΗ»</w:t>
      </w:r>
    </w:p>
    <w:p w:rsidR="00DD7E41" w:rsidRPr="00443965" w:rsidRDefault="00DD7E41" w:rsidP="00DD7E4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right="567"/>
        <w:jc w:val="both"/>
        <w:rPr>
          <w:rFonts w:ascii="Calibri" w:hAnsi="Calibri" w:cs="Arial"/>
        </w:rPr>
      </w:pPr>
      <w:r w:rsidRPr="00443965">
        <w:rPr>
          <w:rFonts w:ascii="Calibri" w:hAnsi="Calibri" w:cs="Arial"/>
        </w:rPr>
        <w:t xml:space="preserve"> «ΚΙΝ</w:t>
      </w:r>
      <w:r>
        <w:rPr>
          <w:rFonts w:ascii="Calibri" w:hAnsi="Calibri" w:cs="Arial"/>
        </w:rPr>
        <w:t>ΗΜΑΤΟΓΡΑΦΟΣ- ΙΣΤΟΡΙΑ-ΚΟΙΝΩΝΙΑ»</w:t>
      </w:r>
    </w:p>
    <w:p w:rsidR="00DD7E41" w:rsidRPr="00443965" w:rsidRDefault="00DD7E41" w:rsidP="00DD7E4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right="567"/>
        <w:jc w:val="both"/>
        <w:rPr>
          <w:rFonts w:ascii="Calibri" w:hAnsi="Calibri" w:cs="Arial"/>
        </w:rPr>
      </w:pPr>
      <w:r w:rsidRPr="00443965">
        <w:rPr>
          <w:rFonts w:ascii="Calibri" w:hAnsi="Calibri" w:cs="Arial"/>
        </w:rPr>
        <w:t>«ΑΡΧΑΙΟ ΕΛΛΗΝΙΚΟ ΘΕΑΤΡΟ:</w:t>
      </w:r>
      <w:r>
        <w:rPr>
          <w:rFonts w:ascii="Calibri" w:hAnsi="Calibri" w:cs="Arial"/>
        </w:rPr>
        <w:t xml:space="preserve"> ΑΡΧΙΤΕΚΤΟΝΙΚΗ ΚΑΙ ΣΚΗΝΟΓΡΑΦΙΑ»</w:t>
      </w:r>
      <w:r w:rsidRPr="00443965">
        <w:rPr>
          <w:rFonts w:ascii="Calibri" w:hAnsi="Calibri" w:cs="Arial"/>
        </w:rPr>
        <w:t xml:space="preserve">  </w:t>
      </w:r>
    </w:p>
    <w:p w:rsidR="00DD7E41" w:rsidRPr="00443965" w:rsidRDefault="00DD7E41" w:rsidP="00DD7E4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right="567"/>
        <w:jc w:val="both"/>
        <w:rPr>
          <w:rFonts w:ascii="Calibri" w:hAnsi="Calibri" w:cs="Arial"/>
        </w:rPr>
      </w:pPr>
      <w:r w:rsidRPr="00443965">
        <w:rPr>
          <w:rFonts w:ascii="Calibri" w:hAnsi="Calibri" w:cs="Arial"/>
        </w:rPr>
        <w:t>« ΘΕΑΤΡΟΛΟΓΙΑ: ΓΕΝΕΤΙΚΗ ΤΟΥ ΘΕΑΤ</w:t>
      </w:r>
      <w:r>
        <w:rPr>
          <w:rFonts w:ascii="Calibri" w:hAnsi="Calibri" w:cs="Arial"/>
        </w:rPr>
        <w:t>ΡΟΥ ΚΑΙ ΑΝΑΛΥΣΗ ΤΗΣ ΠΑΡΑΣΤΑΣΗΣ»</w:t>
      </w:r>
    </w:p>
    <w:p w:rsidR="00DD7E41" w:rsidRPr="00443965" w:rsidRDefault="00DD7E41" w:rsidP="00DD7E4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right="567"/>
        <w:jc w:val="both"/>
        <w:rPr>
          <w:rFonts w:ascii="Calibri" w:hAnsi="Calibri"/>
        </w:rPr>
      </w:pPr>
      <w:r w:rsidRPr="00443965">
        <w:rPr>
          <w:rFonts w:ascii="Calibri" w:hAnsi="Calibri" w:cs="Arial"/>
        </w:rPr>
        <w:t>«ΙΣΤΟΡΙΑ ΤΗΣ ΤΕΧΝΗΣ ΣΕ ΣΥΝΑΡΤΗΣΗ ΜΕ ΤΑ ΚΟΙΝΩΝΙΚΑ-ΠΟΛΙΤΙΣΜΙΚΑ ΣΥΓΚΕΙΜΕΝΑ ΤΩΝ ΚΑΛΛΙΤΕΧΝΙΚΩΝ ΠΡΑΚΤΙΚΩΝ»</w:t>
      </w:r>
    </w:p>
    <w:p w:rsidR="00DD7E41" w:rsidRPr="00443965" w:rsidRDefault="00DD7E41" w:rsidP="00DD7E4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right="567"/>
        <w:jc w:val="both"/>
        <w:rPr>
          <w:rFonts w:ascii="Calibri" w:hAnsi="Calibri"/>
        </w:rPr>
      </w:pPr>
      <w:r w:rsidRPr="00443965">
        <w:rPr>
          <w:rFonts w:ascii="Calibri" w:hAnsi="Calibri" w:cs="Arial"/>
        </w:rPr>
        <w:t>«ΑΡΧΑΙΑ ΚΑΙ ΣΥΓΧΡΟΝΗ ΗΘΙΚΗ ΚΑΙ ΠΟΛΙΤΙΚΗ ΦΙΛΟΣΟΦΙΑ</w:t>
      </w:r>
      <w:r>
        <w:rPr>
          <w:rFonts w:ascii="Calibri" w:hAnsi="Calibri" w:cs="Arial"/>
        </w:rPr>
        <w:t>»</w:t>
      </w:r>
    </w:p>
    <w:p w:rsidR="00DD7E41" w:rsidRPr="00443965" w:rsidRDefault="00DD7E41" w:rsidP="00DD7E41">
      <w:pPr>
        <w:autoSpaceDE w:val="0"/>
        <w:autoSpaceDN w:val="0"/>
        <w:adjustRightInd w:val="0"/>
        <w:spacing w:before="120" w:after="120"/>
        <w:ind w:left="-57" w:right="567"/>
        <w:jc w:val="both"/>
        <w:rPr>
          <w:rFonts w:ascii="Calibri" w:hAnsi="Calibri"/>
        </w:rPr>
      </w:pPr>
      <w:r w:rsidRPr="00F66128">
        <w:rPr>
          <w:rFonts w:ascii="Calibri" w:hAnsi="Calibri"/>
          <w:b/>
        </w:rPr>
        <w:t>Α)</w:t>
      </w:r>
      <w:r w:rsidRPr="00443965">
        <w:rPr>
          <w:rFonts w:ascii="Calibri" w:hAnsi="Calibri"/>
        </w:rPr>
        <w:t xml:space="preserve"> Βάσει των γνωστικών αντικειμένων που θεραπ</w:t>
      </w:r>
      <w:r>
        <w:rPr>
          <w:rFonts w:ascii="Calibri" w:hAnsi="Calibri"/>
        </w:rPr>
        <w:t>εύει το Τμήμα Θεατρικών Σπουδών</w:t>
      </w:r>
      <w:r w:rsidRPr="00443965">
        <w:rPr>
          <w:rFonts w:ascii="Calibri" w:hAnsi="Calibri"/>
        </w:rPr>
        <w:t>, τα γνωστικά αντικείμενα των εσωτερικών μελών του Τμήματος που περιλαμβάνονται στο  μητρώο θεωρούνται ως άμεσα συναφή βάσει του ΦΕΚ τους ή του επιστημονικού –καλλιτεχνικού τους έργου και είναι</w:t>
      </w:r>
      <w:r>
        <w:rPr>
          <w:rFonts w:ascii="Calibri" w:hAnsi="Calibri"/>
        </w:rPr>
        <w:t xml:space="preserve">  τα κάτωθι εννέα (9) μέλη</w:t>
      </w:r>
      <w:r w:rsidRPr="00443965">
        <w:rPr>
          <w:rFonts w:ascii="Calibri" w:hAnsi="Calibri"/>
        </w:rPr>
        <w:t>:</w:t>
      </w:r>
    </w:p>
    <w:tbl>
      <w:tblPr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1134"/>
        <w:gridCol w:w="850"/>
        <w:gridCol w:w="1276"/>
        <w:gridCol w:w="851"/>
        <w:gridCol w:w="992"/>
        <w:gridCol w:w="1843"/>
        <w:gridCol w:w="850"/>
        <w:gridCol w:w="709"/>
      </w:tblGrid>
      <w:tr w:rsidR="00DD7E41" w:rsidTr="00B15691">
        <w:trPr>
          <w:trHeight w:val="240"/>
        </w:trPr>
        <w:tc>
          <w:tcPr>
            <w:tcW w:w="90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62626"/>
            <w:vAlign w:val="bottom"/>
            <w:hideMark/>
          </w:tcPr>
          <w:p w:rsidR="00DD7E41" w:rsidRDefault="00DD7E41" w:rsidP="00B15691">
            <w:pPr>
              <w:rPr>
                <w:rFonts w:ascii="Arial" w:hAnsi="Arial" w:cs="Arial"/>
                <w:b/>
                <w:bCs/>
                <w:color w:val="F2F2F2"/>
                <w:sz w:val="18"/>
                <w:szCs w:val="18"/>
              </w:rPr>
            </w:pPr>
            <w:r w:rsidRPr="00A22E64">
              <w:rPr>
                <w:rFonts w:ascii="Arial" w:hAnsi="Arial" w:cs="Arial"/>
                <w:b/>
                <w:bCs/>
                <w:color w:val="F2F2F2"/>
                <w:sz w:val="18"/>
                <w:szCs w:val="18"/>
              </w:rPr>
              <w:t>ΕΣΩΤΕΡΙΚΑ  ΜΕΛΗ</w:t>
            </w:r>
            <w:r>
              <w:rPr>
                <w:rFonts w:ascii="Arial" w:hAnsi="Arial" w:cs="Arial"/>
                <w:b/>
                <w:bCs/>
                <w:color w:val="F2F2F2"/>
                <w:sz w:val="18"/>
                <w:szCs w:val="18"/>
              </w:rPr>
              <w:t xml:space="preserve"> ΤΜΗΜΑΤΟΣ ΘΕΑΤΡΙΚΩΝ ΣΠΟΥΔΩΝ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62626"/>
          </w:tcPr>
          <w:p w:rsidR="00DD7E41" w:rsidRDefault="00DD7E41" w:rsidP="00B15691">
            <w:pPr>
              <w:rPr>
                <w:rFonts w:ascii="Arial" w:hAnsi="Arial" w:cs="Arial"/>
                <w:b/>
                <w:bCs/>
                <w:color w:val="F2F2F2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62626"/>
          </w:tcPr>
          <w:p w:rsidR="00DD7E41" w:rsidRDefault="00DD7E41" w:rsidP="00B15691">
            <w:pPr>
              <w:rPr>
                <w:rFonts w:ascii="Arial" w:hAnsi="Arial" w:cs="Arial"/>
                <w:b/>
                <w:bCs/>
                <w:color w:val="F2F2F2"/>
                <w:sz w:val="18"/>
                <w:szCs w:val="18"/>
              </w:rPr>
            </w:pPr>
          </w:p>
        </w:tc>
      </w:tr>
      <w:tr w:rsidR="00DD7E41" w:rsidRPr="000432B6" w:rsidTr="00B15691">
        <w:trPr>
          <w:trHeight w:val="75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ΟΝΟΜΑ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ΕΠΩΝΥΜΟ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ΜΕΛΗ ΗΜΕΔΑΠΗΣ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 xml:space="preserve"> ΒΑΘΜΙΔΑ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ΙΔΡΥΜΑ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ΣΧΟΛΗ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ΤΜΗΜΑ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ΓΝΩΣΤΙΚΟ ΑΝΤΙΚΕΙΜΕΝΟ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7E41" w:rsidRPr="000432B6" w:rsidRDefault="00DD7E41" w:rsidP="00B15691">
            <w:pPr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 xml:space="preserve"> </w:t>
            </w:r>
          </w:p>
          <w:p w:rsidR="00DD7E41" w:rsidRPr="000432B6" w:rsidRDefault="00DD7E41" w:rsidP="00B15691">
            <w:pPr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ΦΕΚ ΔΙΟΡΙΣΜΟΥ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7E41" w:rsidRPr="000432B6" w:rsidRDefault="00DD7E41" w:rsidP="00B15691">
            <w:pPr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 xml:space="preserve">  ΚΩΔΙΚΟΣ ΑΠΕΛΛΑ</w:t>
            </w:r>
          </w:p>
        </w:tc>
      </w:tr>
      <w:tr w:rsidR="00DD7E41" w:rsidRPr="000432B6" w:rsidTr="00B15691">
        <w:trPr>
          <w:trHeight w:val="48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ΒΑΣΙΛΙΚΗ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ΜΠΑΡΜΠΟΥΣΗ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Καθηγητής Ημεδαπής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 xml:space="preserve"> Καθηγητής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ΠΑΝΕΠΙΣΤΗΜΙΟ ΠΕΛΟΠΟΝΝΗΣΟΥ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ΚΑΛΩΝ ΤΕΧΝΩΝ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ΘΕΑΤΡΙΚΩΝ ΣΠΟΥΔΩΝ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ΙΣΤΟΡΙΑ, ΘΕΩΡΙΑ &amp; ΔΙΔΑΚΤΙΚΗ ΤΟΥ ΣΥΓΧΡΟΝΟΥ ΧΟΡΟΥ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7E41" w:rsidRDefault="00DD7E41" w:rsidP="00B15691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931511">
              <w:rPr>
                <w:rFonts w:ascii="Calibri" w:hAnsi="Calibri" w:cs="Arial"/>
                <w:color w:val="000000"/>
                <w:sz w:val="20"/>
                <w:szCs w:val="20"/>
              </w:rPr>
              <w:t>798/25.06.</w:t>
            </w:r>
          </w:p>
          <w:p w:rsidR="00DD7E41" w:rsidRPr="000432B6" w:rsidRDefault="00DD7E41" w:rsidP="00B15691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931511">
              <w:rPr>
                <w:rFonts w:ascii="Calibri" w:hAnsi="Calibri" w:cs="Arial"/>
                <w:color w:val="000000"/>
                <w:sz w:val="20"/>
                <w:szCs w:val="20"/>
              </w:rPr>
              <w:t>2014 ΤΓ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7E41" w:rsidRPr="000432B6" w:rsidRDefault="00DD7E41" w:rsidP="00B15691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7177</w:t>
            </w:r>
          </w:p>
        </w:tc>
      </w:tr>
      <w:tr w:rsidR="00DD7E41" w:rsidRPr="000432B6" w:rsidTr="00B15691">
        <w:trPr>
          <w:trHeight w:val="7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ΧΡΗΣΤΟΣ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ΚΑΡΔΑΡΑΣ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Καθηγητής Ημεδαπής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 xml:space="preserve"> Καθηγητής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ΠΑΝΕΠΙΣΤΗΜΙΟ ΠΕΛΟΠΟΝΝΗΣΟΥ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ΚΑΛΩΝ ΤΕΧΝΩΝ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ΘΕΑΤΡΙΚΩΝ ΣΠΟΥΔΩΝ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ΙΣΤΟΡΙΑ ΤΟΥ ΕΛΛΗΝΙΣΜΟΥ (19ΟΣ - 20ΟΣ ΑΙ.): ΠΟΛΙΤΙΚΗ, ΘΕΣΜΟΙ, ΠΟΛΙΤΙΣΜΟΣ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7E41" w:rsidRPr="000432B6" w:rsidRDefault="00DD7E41" w:rsidP="00B15691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931511">
              <w:rPr>
                <w:rFonts w:ascii="Calibri" w:hAnsi="Calibri" w:cs="Arial"/>
                <w:color w:val="000000"/>
                <w:sz w:val="20"/>
                <w:szCs w:val="20"/>
              </w:rPr>
              <w:t>213/ 13.03.15 τ. 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7E41" w:rsidRPr="000432B6" w:rsidRDefault="00DD7E41" w:rsidP="00B15691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1449</w:t>
            </w:r>
          </w:p>
        </w:tc>
      </w:tr>
      <w:tr w:rsidR="00DD7E41" w:rsidRPr="000432B6" w:rsidTr="00B15691">
        <w:trPr>
          <w:trHeight w:val="48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ΜΑΡΙΑ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ΒΕΛΙΩΤΗ- ΓΕΩΡΓΟΠΟΥΛΟΥ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Καθηγητής Ημεδαπής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Αναπληρωτής Καθηγητής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ΠΑΝΕΠΙΣΤΗΜΙΟ ΠΕΛΟΠΟΝΝΗΣΟΥ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ΚΑΛΩΝ ΤΕΧΝΩΝ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ΘΕΑΤΡΙΚΩΝ ΣΠΟΥΔΩΝ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ΑΝΘΡΩΠΟΛΟΓΙΑ- ΤΕΛΕΤΟΥΡΓΙΑ- ΔΡΩΜΕΝΑ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7E41" w:rsidRPr="000432B6" w:rsidRDefault="00DD7E41" w:rsidP="00B15691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931511">
              <w:rPr>
                <w:rFonts w:ascii="Calibri" w:hAnsi="Calibri" w:cs="Arial"/>
                <w:color w:val="000000"/>
                <w:sz w:val="20"/>
                <w:szCs w:val="20"/>
              </w:rPr>
              <w:t>1335/Γ/07-10-14</w:t>
            </w:r>
            <w:r>
              <w:rPr>
                <w:rFonts w:ascii="Calibri" w:hAnsi="Calibri" w:cs="Arial"/>
                <w:color w:val="000000"/>
                <w:sz w:val="20"/>
                <w:szCs w:val="20"/>
              </w:rPr>
              <w:t xml:space="preserve"> Τ.Γ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7E41" w:rsidRPr="000432B6" w:rsidRDefault="00DD7E41" w:rsidP="00B15691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10002</w:t>
            </w:r>
          </w:p>
        </w:tc>
      </w:tr>
      <w:tr w:rsidR="00DD7E41" w:rsidRPr="000432B6" w:rsidTr="00B15691">
        <w:trPr>
          <w:trHeight w:val="7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ΑΘΑΝΑΣΙΟΣ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ΜΠΛΕΣΙΟΣ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Καθηγητής Ημεδαπής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Αναπληρωτής Καθηγητής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ΠΑΝΕΠΙΣΤΗΜΙΟ ΠΕΛΟΠΟΝΝΗΣΟΥ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ΚΑΛΩΝ ΤΕΧΝΩΝ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ΘΕΑΤΡΙΚΩΝ ΣΠΟΥΔΩΝ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 xml:space="preserve">ΝΕΟΕΛΛΗΝΙΚΗ ΚΑΙ ΣΥΓΚΡΙΤΙΚΗ ΔΡΑΜΑΤΟΛΟΓΙΑ ΣΕ ΣΥΝΔΕΣΗ ΜΕ ΤΗ ΛΟΓΟΤΕΧΝΙΑ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7E41" w:rsidRPr="000432B6" w:rsidRDefault="00DD7E41" w:rsidP="00B15691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1264/12.12.16 Τ.Γ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7E41" w:rsidRPr="000432B6" w:rsidRDefault="00DD7E41" w:rsidP="00B15691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10512</w:t>
            </w:r>
          </w:p>
        </w:tc>
      </w:tr>
      <w:tr w:rsidR="00DD7E41" w:rsidRPr="000432B6" w:rsidTr="00B15691">
        <w:trPr>
          <w:trHeight w:val="48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lastRenderedPageBreak/>
              <w:t>ΑΣΤΕΡΙΟΣ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ΤΣΙΑΡΑΣ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Καθηγητής Ημεδαπής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Αναπληρωτής Καθηγητής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ΠΑΝΕΠΙΣΤΗΜΙΟ ΠΕΛΟΠΟΝΝΗΣΟΥ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ΚΑΛΩΝ ΤΕΧΝΩΝ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ΘΕΑΤΡΙΚΩΝ ΣΠΟΥΔΩΝ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ΘΕΑΤΡΙΚΗ ΑΓΩΓΗ ΚΑΙ ΘΕΑΤΡΙΚΟ ΠΑΙΧΝΙΔΙ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7E41" w:rsidRPr="000432B6" w:rsidRDefault="00DD7E41" w:rsidP="00B15691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704/21.7.16 Τ.Γ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7E41" w:rsidRPr="000432B6" w:rsidRDefault="00DD7E41" w:rsidP="00B15691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11094</w:t>
            </w:r>
          </w:p>
        </w:tc>
      </w:tr>
      <w:tr w:rsidR="00DD7E41" w:rsidRPr="000432B6" w:rsidTr="00B15691">
        <w:trPr>
          <w:trHeight w:val="48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ΙΩΑΝΝΗΣ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ΛΕΟΝΤΑΡΗΣ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Καθηγητής Ημεδαπής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Αναπληρωτής Καθηγητής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ΠΑΝΕΠΙΣΤΗΜΙΟ ΠΕΛΟΠΟΝΝΗΣΟΥ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ΚΑΛΩΝ ΤΕΧΝΩΝ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ΘΕΑΤΡΙΚΩΝ ΣΠΟΥΔΩΝ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ΣΚΗΝΟΘΕΣΙΑ ΘΕΑΤΡΟΥ ΚΑΙ ΚΙΝΗΜΑΤΟΓΡΑΦΟΥ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7E41" w:rsidRPr="000432B6" w:rsidRDefault="00DD7E41" w:rsidP="00B15691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849/13.9.16 Τ.Γ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7E41" w:rsidRPr="000432B6" w:rsidRDefault="00DD7E41" w:rsidP="00B15691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9839</w:t>
            </w:r>
          </w:p>
        </w:tc>
      </w:tr>
      <w:tr w:rsidR="00DD7E41" w:rsidRPr="000432B6" w:rsidTr="00B15691">
        <w:trPr>
          <w:trHeight w:val="48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ΑΓΓΕΛΙΚΗ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ΣΠΥΡΟΠΟΥΛΟΥ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Καθηγητής Ημεδαπής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Αναπληρωτής Καθηγητής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ΠΑΝΕΠΙΣΤΗΜΙΟ ΠΕΛΟΠΟΝΝΗΣΟΥ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ΚΑΛΩΝ ΤΕΧΝΩΝ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ΘΕΑΤΡΙΚΩΝ ΣΠΟΥΔΩΝ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ΕΥΡΩΠΑΪΚΗ ΛΟΓΟΤΕΧΝΙΑ (19</w:t>
            </w:r>
            <w:r w:rsidRPr="000432B6">
              <w:rPr>
                <w:rFonts w:ascii="Calibri" w:hAnsi="Calibri" w:cs="Arial"/>
                <w:color w:val="000000"/>
                <w:sz w:val="20"/>
                <w:szCs w:val="20"/>
                <w:vertAlign w:val="superscript"/>
              </w:rPr>
              <w:t>ος</w:t>
            </w: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-20</w:t>
            </w:r>
            <w:r w:rsidRPr="000432B6">
              <w:rPr>
                <w:rFonts w:ascii="Calibri" w:hAnsi="Calibri" w:cs="Arial"/>
                <w:color w:val="000000"/>
                <w:sz w:val="20"/>
                <w:szCs w:val="20"/>
                <w:vertAlign w:val="superscript"/>
              </w:rPr>
              <w:t>ος</w:t>
            </w: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 xml:space="preserve"> αι.) ΘΕΩΡΙΑ ΚΑΙ ΝΕΩΤΕΡΙΚΟΤΗΤΑ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7E41" w:rsidRPr="000432B6" w:rsidRDefault="00DD7E41" w:rsidP="00B15691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204/7.03.2017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7E41" w:rsidRPr="000432B6" w:rsidRDefault="00DD7E41" w:rsidP="00B15691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15017</w:t>
            </w:r>
          </w:p>
        </w:tc>
      </w:tr>
      <w:tr w:rsidR="00DD7E41" w:rsidRPr="000432B6" w:rsidTr="00B15691">
        <w:trPr>
          <w:trHeight w:val="7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C62BFF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C62BFF">
              <w:rPr>
                <w:rFonts w:ascii="Calibri" w:hAnsi="Calibri" w:cs="Arial"/>
                <w:color w:val="000000"/>
                <w:sz w:val="20"/>
                <w:szCs w:val="20"/>
              </w:rPr>
              <w:t>ΜΑΡΙΝΑ-ΑΝΑΣΤΑΣΙΑ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C62BFF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C62BFF">
              <w:rPr>
                <w:rFonts w:ascii="Calibri" w:hAnsi="Calibri" w:cs="Arial"/>
                <w:color w:val="000000"/>
                <w:sz w:val="20"/>
                <w:szCs w:val="20"/>
              </w:rPr>
              <w:t>ΚΟΤΖΑΜΑΝΗ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C62BFF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C62BFF">
              <w:rPr>
                <w:rFonts w:ascii="Calibri" w:hAnsi="Calibri" w:cs="Arial"/>
                <w:color w:val="000000"/>
                <w:sz w:val="20"/>
                <w:szCs w:val="20"/>
              </w:rPr>
              <w:t>Καθηγητής Ημεδαπής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C62BFF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C62BFF">
              <w:rPr>
                <w:rFonts w:ascii="Calibri" w:hAnsi="Calibri" w:cs="Arial"/>
                <w:color w:val="000000"/>
                <w:sz w:val="20"/>
                <w:szCs w:val="20"/>
              </w:rPr>
              <w:t>Επίκουρος Καθηγητής (Μόνιμος)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C62BFF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C62BFF">
              <w:rPr>
                <w:rFonts w:ascii="Calibri" w:hAnsi="Calibri" w:cs="Arial"/>
                <w:color w:val="000000"/>
                <w:sz w:val="20"/>
                <w:szCs w:val="20"/>
              </w:rPr>
              <w:t>ΠΑΝΕΠΙΣΤΗΜΙΟ ΠΕΛΟΠΟΝΝΗΣΟΥ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C62BFF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C62BFF">
              <w:rPr>
                <w:rFonts w:ascii="Calibri" w:hAnsi="Calibri" w:cs="Arial"/>
                <w:color w:val="000000"/>
                <w:sz w:val="20"/>
                <w:szCs w:val="20"/>
              </w:rPr>
              <w:t>ΚΑΛΩΝ ΤΕΧΝΩΝ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C62BFF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C62BFF">
              <w:rPr>
                <w:rFonts w:ascii="Calibri" w:hAnsi="Calibri" w:cs="Arial"/>
                <w:color w:val="000000"/>
                <w:sz w:val="20"/>
                <w:szCs w:val="20"/>
              </w:rPr>
              <w:t>ΘΕΑΤΡΙΚΩΝ ΣΠΟΥΔΩΝ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C62BFF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C62BFF">
              <w:rPr>
                <w:rFonts w:ascii="Calibri" w:hAnsi="Calibri" w:cs="Arial"/>
                <w:color w:val="000000"/>
                <w:sz w:val="20"/>
                <w:szCs w:val="20"/>
              </w:rPr>
              <w:t>ΕΥΡΩΠΑΪΚΟ ΘΕΑΤΡΟ 20ος  ΑΙΩΝΑΣ 'Η ΣΥΓΧΡΟΝΟ ΕΥΡΩΠΑΪΚΟ ΘΕΑΤΡΟ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7E41" w:rsidRPr="00C62BFF" w:rsidRDefault="00DD7E41" w:rsidP="00B15691">
            <w:pPr>
              <w:jc w:val="center"/>
              <w:rPr>
                <w:rFonts w:ascii="Calibri" w:hAnsi="Calibri"/>
              </w:rPr>
            </w:pPr>
            <w:r w:rsidRPr="00C62BFF">
              <w:rPr>
                <w:rFonts w:ascii="Calibri" w:hAnsi="Calibri"/>
              </w:rPr>
              <w:t>248/15.04.</w:t>
            </w:r>
          </w:p>
          <w:p w:rsidR="00DD7E41" w:rsidRPr="00C62BFF" w:rsidRDefault="00DD7E41" w:rsidP="00B15691">
            <w:pPr>
              <w:jc w:val="center"/>
              <w:rPr>
                <w:rFonts w:ascii="Calibri" w:hAnsi="Calibri"/>
              </w:rPr>
            </w:pPr>
            <w:r w:rsidRPr="00C62BFF">
              <w:rPr>
                <w:rFonts w:ascii="Calibri" w:hAnsi="Calibri"/>
              </w:rPr>
              <w:t>2011</w:t>
            </w:r>
          </w:p>
          <w:p w:rsidR="00DD7E41" w:rsidRPr="00C62BFF" w:rsidRDefault="00DD7E41" w:rsidP="00B15691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C62BFF">
              <w:rPr>
                <w:rFonts w:ascii="Calibri" w:hAnsi="Calibri"/>
              </w:rPr>
              <w:t>τ. Γ΄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7E41" w:rsidRDefault="00DD7E41" w:rsidP="00B156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2BFF">
              <w:rPr>
                <w:rFonts w:ascii="Arial" w:hAnsi="Arial" w:cs="Arial"/>
                <w:color w:val="000000"/>
                <w:sz w:val="18"/>
                <w:szCs w:val="18"/>
              </w:rPr>
              <w:t>4909</w:t>
            </w:r>
          </w:p>
          <w:p w:rsidR="00DD7E41" w:rsidRPr="000432B6" w:rsidRDefault="00DD7E41" w:rsidP="00B15691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</w:p>
        </w:tc>
      </w:tr>
      <w:tr w:rsidR="00DD7E41" w:rsidRPr="000432B6" w:rsidTr="00B15691">
        <w:trPr>
          <w:trHeight w:val="7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 xml:space="preserve">ΙΩΑΝΝΑ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ΚΑΡΑΜΑΝΟΥ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Καθηγητής Ημεδαπής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Επίκουρος Καθηγητής (Μόνιμος)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ΠΑΝΕΠΙΣΤΗΜΙΟ ΠΕΛΟΠΟΝΝΗΣΟΥ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ΚΑΛΩΝ ΤΕΧΝΩΝ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ΘΕΑΤΡΙΚΩΝ ΣΠΟΥΔΩΝ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E41" w:rsidRPr="000432B6" w:rsidRDefault="00DD7E41" w:rsidP="00B15691">
            <w:pPr>
              <w:jc w:val="both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ΑΡΧΑΙΑ ΕΛΛΗΝΙΚΗ ΤΡΑΓΩΔΙΑ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7E41" w:rsidRDefault="00DD7E41" w:rsidP="00B15691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color w:val="000000"/>
                <w:sz w:val="20"/>
                <w:szCs w:val="20"/>
              </w:rPr>
              <w:t>241/16.3.2017</w:t>
            </w:r>
          </w:p>
          <w:p w:rsidR="00DD7E41" w:rsidRPr="000432B6" w:rsidRDefault="00DD7E41" w:rsidP="00B15691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color w:val="000000"/>
                <w:sz w:val="20"/>
                <w:szCs w:val="20"/>
              </w:rPr>
              <w:t>Τ.Γ΄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7E41" w:rsidRPr="000432B6" w:rsidRDefault="00DD7E41" w:rsidP="00B15691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0432B6">
              <w:rPr>
                <w:rFonts w:ascii="Calibri" w:hAnsi="Calibri" w:cs="Arial"/>
                <w:color w:val="000000"/>
                <w:sz w:val="20"/>
                <w:szCs w:val="20"/>
              </w:rPr>
              <w:t>20996</w:t>
            </w:r>
          </w:p>
        </w:tc>
      </w:tr>
    </w:tbl>
    <w:p w:rsidR="00DD7E41" w:rsidRPr="00443965" w:rsidRDefault="00DD7E41" w:rsidP="00DD7E41">
      <w:pPr>
        <w:autoSpaceDE w:val="0"/>
        <w:autoSpaceDN w:val="0"/>
        <w:adjustRightInd w:val="0"/>
        <w:spacing w:before="120" w:after="120"/>
        <w:ind w:left="-57" w:right="567"/>
        <w:jc w:val="both"/>
        <w:rPr>
          <w:rFonts w:ascii="Calibri" w:hAnsi="Calibri"/>
        </w:rPr>
      </w:pPr>
    </w:p>
    <w:p w:rsidR="00DD7E41" w:rsidRDefault="00DD7E41" w:rsidP="00DD7E41">
      <w:pPr>
        <w:autoSpaceDE w:val="0"/>
        <w:autoSpaceDN w:val="0"/>
        <w:adjustRightInd w:val="0"/>
        <w:spacing w:before="120" w:after="120"/>
        <w:ind w:left="-57" w:right="567"/>
        <w:jc w:val="both"/>
        <w:rPr>
          <w:rFonts w:ascii="Calibri" w:hAnsi="Calibri"/>
        </w:rPr>
      </w:pPr>
      <w:r w:rsidRPr="00E947ED">
        <w:rPr>
          <w:rFonts w:ascii="Calibri" w:hAnsi="Calibri"/>
          <w:b/>
        </w:rPr>
        <w:t>Β)</w:t>
      </w:r>
      <w:r w:rsidRPr="00443965">
        <w:rPr>
          <w:rFonts w:ascii="Calibri" w:hAnsi="Calibri"/>
        </w:rPr>
        <w:t xml:space="preserve"> Βάσει των γνωστικών αντικειμένων που θεραπεύει το Τμήμα Θεατρικών Σπουδών , τα γνωστικά αντικείμενα των εξωτερικών μελών </w:t>
      </w:r>
      <w:r>
        <w:rPr>
          <w:rFonts w:ascii="Calibri" w:hAnsi="Calibri"/>
        </w:rPr>
        <w:t>ημεδαπής και αλλοδαπής,</w:t>
      </w:r>
      <w:r w:rsidRPr="00443965">
        <w:rPr>
          <w:rFonts w:ascii="Calibri" w:hAnsi="Calibri"/>
        </w:rPr>
        <w:t xml:space="preserve"> που περιλα</w:t>
      </w:r>
      <w:r>
        <w:rPr>
          <w:rFonts w:ascii="Calibri" w:hAnsi="Calibri"/>
        </w:rPr>
        <w:t>μβάνονται στο  μητρώο</w:t>
      </w:r>
      <w:r w:rsidRPr="00443965">
        <w:rPr>
          <w:rFonts w:ascii="Calibri" w:hAnsi="Calibri"/>
        </w:rPr>
        <w:t xml:space="preserve"> θεωρούνται ως άμεσα συναφή βάσει του ΦΕΚ τους ή του επιστημονικού –καλλιτεχνι</w:t>
      </w:r>
      <w:r>
        <w:rPr>
          <w:rFonts w:ascii="Calibri" w:hAnsi="Calibri"/>
        </w:rPr>
        <w:t xml:space="preserve">κού τους έργου και ανέρχονται </w:t>
      </w:r>
      <w:r w:rsidRPr="000A2215">
        <w:rPr>
          <w:rFonts w:ascii="Calibri" w:hAnsi="Calibri"/>
        </w:rPr>
        <w:t>στα τριακόσια δέκα τρία (313) μέλη</w:t>
      </w:r>
      <w:r>
        <w:rPr>
          <w:rFonts w:ascii="Calibri" w:hAnsi="Calibri"/>
        </w:rPr>
        <w:t>. Ο κατάλογος των εξωτερικών μελών σε μορφή</w:t>
      </w:r>
      <w:r w:rsidRPr="00261A8C">
        <w:rPr>
          <w:rFonts w:ascii="Calibri" w:hAnsi="Calibri"/>
        </w:rPr>
        <w:t xml:space="preserve"> </w:t>
      </w:r>
      <w:r>
        <w:rPr>
          <w:rFonts w:ascii="Calibri" w:hAnsi="Calibri"/>
          <w:lang w:val="en-US"/>
        </w:rPr>
        <w:t>excel</w:t>
      </w:r>
      <w:r w:rsidRPr="00261A8C">
        <w:rPr>
          <w:rFonts w:ascii="Calibri" w:hAnsi="Calibri"/>
        </w:rPr>
        <w:t xml:space="preserve">, </w:t>
      </w:r>
      <w:r>
        <w:rPr>
          <w:rFonts w:ascii="Calibri" w:hAnsi="Calibri"/>
        </w:rPr>
        <w:t xml:space="preserve">ως συνημμένο αρχείο, αποτελεί αναπόσπαστο μέρος του παρόντος πρακτικού. </w:t>
      </w:r>
    </w:p>
    <w:p w:rsidR="00DD7E41" w:rsidRPr="007C199A" w:rsidRDefault="00DD7E41" w:rsidP="00DD7E41">
      <w:pPr>
        <w:autoSpaceDE w:val="0"/>
        <w:autoSpaceDN w:val="0"/>
        <w:adjustRightInd w:val="0"/>
        <w:spacing w:before="120" w:after="120"/>
        <w:ind w:left="-57" w:right="567"/>
        <w:jc w:val="both"/>
        <w:rPr>
          <w:rFonts w:ascii="Calibri" w:hAnsi="Calibri"/>
        </w:rPr>
      </w:pPr>
      <w:r w:rsidRPr="007C199A">
        <w:rPr>
          <w:rFonts w:ascii="Calibri" w:hAnsi="Calibri"/>
          <w:b/>
        </w:rPr>
        <w:t>Κοσμήτωρ:</w:t>
      </w:r>
      <w:r w:rsidRPr="007C199A">
        <w:rPr>
          <w:rFonts w:ascii="Calibri" w:hAnsi="Calibri"/>
        </w:rPr>
        <w:t xml:space="preserve"> </w:t>
      </w:r>
      <w:r>
        <w:rPr>
          <w:rFonts w:ascii="Calibri" w:hAnsi="Calibri"/>
          <w:lang w:val="en-US"/>
        </w:rPr>
        <w:t>O</w:t>
      </w:r>
      <w:r w:rsidRPr="007C199A">
        <w:rPr>
          <w:rFonts w:ascii="Calibri" w:hAnsi="Calibri"/>
        </w:rPr>
        <w:t xml:space="preserve"> Κοσμήτωρ ακολούθως εισηγείται τ</w:t>
      </w:r>
      <w:r>
        <w:rPr>
          <w:rFonts w:ascii="Calibri" w:hAnsi="Calibri"/>
        </w:rPr>
        <w:t>ην έγκριση του ανωτέρω θέματος,</w:t>
      </w:r>
      <w:r w:rsidRPr="007C199A">
        <w:rPr>
          <w:rFonts w:ascii="Calibri" w:hAnsi="Calibri"/>
        </w:rPr>
        <w:t xml:space="preserve"> και το σώμα</w:t>
      </w:r>
    </w:p>
    <w:p w:rsidR="00DD7E41" w:rsidRPr="007C199A" w:rsidRDefault="00DD7E41" w:rsidP="00DD7E41">
      <w:pPr>
        <w:tabs>
          <w:tab w:val="left" w:pos="426"/>
          <w:tab w:val="left" w:pos="993"/>
          <w:tab w:val="left" w:pos="1701"/>
        </w:tabs>
        <w:jc w:val="center"/>
        <w:rPr>
          <w:rFonts w:ascii="Calibri" w:hAnsi="Calibri"/>
          <w:b/>
        </w:rPr>
      </w:pPr>
      <w:r w:rsidRPr="007C199A">
        <w:rPr>
          <w:rFonts w:ascii="Calibri" w:hAnsi="Calibri"/>
          <w:b/>
        </w:rPr>
        <w:t>Ομόφωνα αποφασίζει</w:t>
      </w:r>
    </w:p>
    <w:p w:rsidR="00DD7E41" w:rsidRPr="007C199A" w:rsidRDefault="00DD7E41" w:rsidP="00DD7E41">
      <w:pPr>
        <w:jc w:val="both"/>
        <w:rPr>
          <w:rFonts w:ascii="Calibri" w:hAnsi="Calibri"/>
          <w:color w:val="000000"/>
        </w:rPr>
      </w:pPr>
      <w:r w:rsidRPr="007C199A">
        <w:rPr>
          <w:rFonts w:ascii="Calibri" w:hAnsi="Calibri"/>
          <w:color w:val="000000"/>
        </w:rPr>
        <w:t xml:space="preserve">Εγκρίνει  την </w:t>
      </w:r>
      <w:r>
        <w:rPr>
          <w:rFonts w:ascii="Calibri" w:hAnsi="Calibri"/>
          <w:color w:val="000000"/>
        </w:rPr>
        <w:t xml:space="preserve"> 1</w:t>
      </w:r>
      <w:r w:rsidRPr="00DD7E41">
        <w:rPr>
          <w:rFonts w:ascii="Calibri" w:hAnsi="Calibri"/>
          <w:color w:val="000000"/>
          <w:vertAlign w:val="superscript"/>
        </w:rPr>
        <w:t>η</w:t>
      </w:r>
      <w:r>
        <w:rPr>
          <w:rFonts w:ascii="Calibri" w:hAnsi="Calibri"/>
          <w:color w:val="000000"/>
        </w:rPr>
        <w:t xml:space="preserve"> </w:t>
      </w:r>
      <w:proofErr w:type="spellStart"/>
      <w:r>
        <w:rPr>
          <w:rFonts w:ascii="Calibri" w:hAnsi="Calibri"/>
          <w:color w:val="000000"/>
        </w:rPr>
        <w:t>επικαιροποίηση</w:t>
      </w:r>
      <w:proofErr w:type="spellEnd"/>
      <w:r>
        <w:rPr>
          <w:rFonts w:ascii="Calibri" w:hAnsi="Calibri"/>
          <w:color w:val="000000"/>
        </w:rPr>
        <w:t xml:space="preserve"> </w:t>
      </w:r>
      <w:r w:rsidRPr="007C199A">
        <w:rPr>
          <w:rFonts w:ascii="Calibri" w:hAnsi="Calibri"/>
          <w:color w:val="000000"/>
        </w:rPr>
        <w:t xml:space="preserve"> των Γενικών Μητρώων Εσωτερικών και Εξωτερικών μελών του</w:t>
      </w:r>
      <w:r w:rsidRPr="00DE34FA">
        <w:rPr>
          <w:rFonts w:ascii="Calibri" w:hAnsi="Calibri"/>
          <w:color w:val="000000"/>
        </w:rPr>
        <w:t xml:space="preserve"> Τμήματος Θεατρικών Σπουδών</w:t>
      </w:r>
      <w:r>
        <w:rPr>
          <w:rFonts w:ascii="Calibri" w:hAnsi="Calibri"/>
          <w:color w:val="000000"/>
        </w:rPr>
        <w:t xml:space="preserve"> του Πανεπιστημίου Πελοποννήσου, σύμφωνα με την εισήγηση </w:t>
      </w:r>
      <w:r w:rsidRPr="002425CE">
        <w:rPr>
          <w:rFonts w:ascii="Calibri" w:hAnsi="Calibri"/>
          <w:color w:val="000000"/>
        </w:rPr>
        <w:t xml:space="preserve"> του</w:t>
      </w:r>
      <w:r>
        <w:rPr>
          <w:rFonts w:ascii="Calibri" w:hAnsi="Calibri"/>
          <w:color w:val="000000"/>
        </w:rPr>
        <w:t xml:space="preserve"> Κοσμήτορος και την απόφαση της συνέλευσης, τον ανωτέρω κατάλογο με το Γενικό Μητρώο Εσωτερικών Μελών και το </w:t>
      </w:r>
      <w:r w:rsidRPr="007C199A">
        <w:rPr>
          <w:rFonts w:ascii="Calibri" w:hAnsi="Calibri"/>
        </w:rPr>
        <w:t xml:space="preserve">συνημμένο αρχείο </w:t>
      </w:r>
      <w:r w:rsidRPr="007C199A">
        <w:rPr>
          <w:rFonts w:ascii="Calibri" w:hAnsi="Calibri"/>
          <w:lang w:val="en-US"/>
        </w:rPr>
        <w:t>excel</w:t>
      </w:r>
      <w:r w:rsidRPr="007C199A">
        <w:rPr>
          <w:rFonts w:ascii="Calibri" w:hAnsi="Calibri"/>
        </w:rPr>
        <w:t xml:space="preserve"> με το Γενικό Μητρώο Εξωτερικών μελών του Τμήματος Θεατρικών Σπουδών του Πανεπιστημίου Πελοποννήσου.</w:t>
      </w:r>
    </w:p>
    <w:p w:rsidR="00DD7E41" w:rsidRPr="007C199A" w:rsidRDefault="00DD7E41" w:rsidP="00DD7E41">
      <w:pPr>
        <w:jc w:val="both"/>
        <w:rPr>
          <w:rFonts w:ascii="Calibri" w:hAnsi="Calibri"/>
          <w:b/>
        </w:rPr>
      </w:pPr>
      <w:r w:rsidRPr="007C199A">
        <w:rPr>
          <w:rFonts w:ascii="Calibri" w:hAnsi="Calibri"/>
          <w:b/>
        </w:rPr>
        <w:t>Η π</w:t>
      </w:r>
      <w:r>
        <w:rPr>
          <w:rFonts w:ascii="Calibri" w:hAnsi="Calibri"/>
          <w:b/>
        </w:rPr>
        <w:t>αρούσα απόφαση παραπέμπεται στην Κοσμητεία της Σχολής για έγκριση</w:t>
      </w:r>
      <w:r w:rsidRPr="007C199A">
        <w:rPr>
          <w:rFonts w:ascii="Calibri" w:hAnsi="Calibri"/>
          <w:b/>
        </w:rPr>
        <w:t xml:space="preserve"> με</w:t>
      </w:r>
      <w:r w:rsidR="006930AB">
        <w:rPr>
          <w:rFonts w:ascii="Calibri" w:hAnsi="Calibri"/>
          <w:b/>
        </w:rPr>
        <w:t xml:space="preserve"> συνημμένο</w:t>
      </w:r>
      <w:r>
        <w:rPr>
          <w:rFonts w:ascii="Calibri" w:hAnsi="Calibri"/>
          <w:b/>
        </w:rPr>
        <w:t xml:space="preserve"> το Μητρώο σε μορφή  </w:t>
      </w:r>
      <w:r w:rsidRPr="007C199A">
        <w:rPr>
          <w:rFonts w:ascii="Calibri" w:hAnsi="Calibri"/>
          <w:b/>
          <w:lang w:val="en-US"/>
        </w:rPr>
        <w:t>excel</w:t>
      </w:r>
      <w:r>
        <w:rPr>
          <w:rFonts w:ascii="Calibri" w:hAnsi="Calibri"/>
          <w:b/>
        </w:rPr>
        <w:t xml:space="preserve"> με τον κατάλογο των</w:t>
      </w:r>
      <w:r w:rsidRPr="007C199A">
        <w:rPr>
          <w:rFonts w:ascii="Calibri" w:hAnsi="Calibri"/>
          <w:b/>
        </w:rPr>
        <w:t xml:space="preserve">  εξωτερικών μελών</w:t>
      </w:r>
      <w:r>
        <w:rPr>
          <w:rFonts w:ascii="Calibri" w:hAnsi="Calibri"/>
          <w:b/>
        </w:rPr>
        <w:t>.</w:t>
      </w:r>
    </w:p>
    <w:p w:rsidR="00DD7E41" w:rsidRPr="00E34DCF" w:rsidRDefault="00DD7E41" w:rsidP="00764647">
      <w:pPr>
        <w:jc w:val="both"/>
        <w:rPr>
          <w:rFonts w:ascii="Calibri" w:hAnsi="Calibri"/>
          <w:bCs/>
        </w:rPr>
      </w:pPr>
      <w:r>
        <w:rPr>
          <w:rFonts w:ascii="Calibri" w:hAnsi="Calibri" w:cs="Arial"/>
        </w:rPr>
        <w:t xml:space="preserve"> </w:t>
      </w:r>
      <w:r w:rsidRPr="00E34DCF">
        <w:rPr>
          <w:rFonts w:ascii="Calibri" w:hAnsi="Calibri"/>
          <w:bCs/>
        </w:rPr>
        <w:t>……………</w:t>
      </w:r>
      <w:bookmarkStart w:id="0" w:name="_GoBack"/>
      <w:bookmarkEnd w:id="0"/>
      <w:r w:rsidRPr="00E34DCF">
        <w:rPr>
          <w:rFonts w:ascii="Calibri" w:hAnsi="Calibri"/>
          <w:bCs/>
        </w:rPr>
        <w:t>………………………………………………………………………………………………………………………………</w:t>
      </w:r>
      <w:r w:rsidR="006930AB">
        <w:rPr>
          <w:rFonts w:ascii="Calibri" w:hAnsi="Calibri"/>
          <w:bCs/>
        </w:rPr>
        <w:t xml:space="preserve"> </w:t>
      </w:r>
    </w:p>
    <w:p w:rsidR="00DD7E41" w:rsidRPr="005450A4" w:rsidRDefault="00DD7E41" w:rsidP="00DD7E41">
      <w:pPr>
        <w:tabs>
          <w:tab w:val="left" w:pos="360"/>
        </w:tabs>
        <w:ind w:right="112"/>
        <w:jc w:val="both"/>
        <w:rPr>
          <w:rFonts w:ascii="Calibri" w:hAnsi="Calibri"/>
        </w:rPr>
      </w:pPr>
      <w:r w:rsidRPr="005450A4">
        <w:rPr>
          <w:rFonts w:ascii="Calibri" w:hAnsi="Calibri"/>
          <w:bCs/>
        </w:rPr>
        <w:lastRenderedPageBreak/>
        <w:t xml:space="preserve">Στο σημείο αυτό, και μετά  την εξάντληση των θεμάτων της ημερήσιας διάταξης έληξε η συνεδρίαση περί ώρα  </w:t>
      </w:r>
      <w:r w:rsidR="006930AB">
        <w:rPr>
          <w:rFonts w:ascii="Calibri" w:hAnsi="Calibri"/>
        </w:rPr>
        <w:t>15.0</w:t>
      </w:r>
      <w:r>
        <w:rPr>
          <w:rFonts w:ascii="Calibri" w:hAnsi="Calibri"/>
        </w:rPr>
        <w:t>0 το απόγευμα</w:t>
      </w:r>
      <w:r w:rsidRPr="005450A4">
        <w:rPr>
          <w:rFonts w:ascii="Calibri" w:hAnsi="Calibri"/>
        </w:rPr>
        <w:t>.</w:t>
      </w:r>
    </w:p>
    <w:p w:rsidR="00DD7E41" w:rsidRPr="005450A4" w:rsidRDefault="00DD7E41" w:rsidP="00DD7E41">
      <w:pPr>
        <w:tabs>
          <w:tab w:val="left" w:pos="360"/>
        </w:tabs>
        <w:ind w:right="112"/>
        <w:jc w:val="both"/>
        <w:rPr>
          <w:rFonts w:ascii="Calibri" w:hAnsi="Calibri"/>
        </w:rPr>
      </w:pPr>
    </w:p>
    <w:tbl>
      <w:tblPr>
        <w:tblW w:w="8505" w:type="dxa"/>
        <w:tblInd w:w="534" w:type="dxa"/>
        <w:tblLook w:val="01E0" w:firstRow="1" w:lastRow="1" w:firstColumn="1" w:lastColumn="1" w:noHBand="0" w:noVBand="0"/>
      </w:tblPr>
      <w:tblGrid>
        <w:gridCol w:w="4786"/>
        <w:gridCol w:w="3719"/>
      </w:tblGrid>
      <w:tr w:rsidR="00DD7E41" w:rsidRPr="005450A4" w:rsidTr="00B15691">
        <w:tc>
          <w:tcPr>
            <w:tcW w:w="4786" w:type="dxa"/>
          </w:tcPr>
          <w:p w:rsidR="00DD7E41" w:rsidRPr="005450A4" w:rsidRDefault="00DD7E41" w:rsidP="00B15691">
            <w:pPr>
              <w:tabs>
                <w:tab w:val="left" w:pos="360"/>
              </w:tabs>
              <w:rPr>
                <w:rFonts w:ascii="Calibri" w:hAnsi="Calibri"/>
                <w:color w:val="000000"/>
              </w:rPr>
            </w:pPr>
            <w:r w:rsidRPr="005450A4">
              <w:rPr>
                <w:rFonts w:ascii="Calibri" w:hAnsi="Calibri"/>
                <w:color w:val="000000"/>
              </w:rPr>
              <w:t>Η</w:t>
            </w:r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Αναπλ</w:t>
            </w:r>
            <w:proofErr w:type="spellEnd"/>
            <w:r>
              <w:rPr>
                <w:rFonts w:ascii="Calibri" w:hAnsi="Calibri"/>
                <w:color w:val="000000"/>
              </w:rPr>
              <w:t xml:space="preserve">. </w:t>
            </w:r>
            <w:r w:rsidRPr="005450A4">
              <w:rPr>
                <w:rFonts w:ascii="Calibri" w:hAnsi="Calibri"/>
                <w:color w:val="000000"/>
              </w:rPr>
              <w:t xml:space="preserve"> Προϊσταμένη Κοσμητείας </w:t>
            </w:r>
          </w:p>
          <w:p w:rsidR="00DD7E41" w:rsidRPr="005450A4" w:rsidRDefault="00DD7E41" w:rsidP="00B15691">
            <w:pPr>
              <w:tabs>
                <w:tab w:val="left" w:pos="360"/>
              </w:tabs>
              <w:rPr>
                <w:rFonts w:ascii="Calibri" w:hAnsi="Calibri"/>
                <w:color w:val="000000"/>
              </w:rPr>
            </w:pPr>
            <w:r w:rsidRPr="005450A4">
              <w:rPr>
                <w:rFonts w:ascii="Calibri" w:hAnsi="Calibri"/>
                <w:color w:val="000000"/>
              </w:rPr>
              <w:t xml:space="preserve">       και Γραμματέας </w:t>
            </w:r>
          </w:p>
          <w:p w:rsidR="00DD7E41" w:rsidRPr="005450A4" w:rsidRDefault="00DD7E41" w:rsidP="00B15691">
            <w:pPr>
              <w:tabs>
                <w:tab w:val="left" w:pos="360"/>
              </w:tabs>
              <w:rPr>
                <w:rFonts w:ascii="Calibri" w:hAnsi="Calibri"/>
                <w:color w:val="000000"/>
              </w:rPr>
            </w:pPr>
            <w:r w:rsidRPr="005450A4">
              <w:rPr>
                <w:rFonts w:ascii="Calibri" w:hAnsi="Calibri"/>
                <w:color w:val="000000"/>
              </w:rPr>
              <w:t xml:space="preserve">                </w:t>
            </w:r>
          </w:p>
          <w:p w:rsidR="00DD7E41" w:rsidRPr="005450A4" w:rsidRDefault="00DD7E41" w:rsidP="00B15691">
            <w:pPr>
              <w:tabs>
                <w:tab w:val="left" w:pos="360"/>
              </w:tabs>
              <w:rPr>
                <w:rFonts w:ascii="Calibri" w:hAnsi="Calibri"/>
                <w:color w:val="000000"/>
              </w:rPr>
            </w:pPr>
          </w:p>
          <w:p w:rsidR="00DD7E41" w:rsidRPr="005450A4" w:rsidRDefault="00DD7E41" w:rsidP="00B15691">
            <w:pPr>
              <w:tabs>
                <w:tab w:val="left" w:pos="360"/>
                <w:tab w:val="left" w:pos="42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Αγγελική Αποστολοπούλου </w:t>
            </w:r>
          </w:p>
        </w:tc>
        <w:tc>
          <w:tcPr>
            <w:tcW w:w="3719" w:type="dxa"/>
          </w:tcPr>
          <w:p w:rsidR="00DD7E41" w:rsidRPr="005450A4" w:rsidRDefault="00DD7E41" w:rsidP="00B1569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Ο</w:t>
            </w:r>
            <w:r w:rsidRPr="005450A4">
              <w:rPr>
                <w:rFonts w:ascii="Calibri" w:hAnsi="Calibri"/>
                <w:color w:val="000000"/>
              </w:rPr>
              <w:t xml:space="preserve"> Κοσμήτωρ</w:t>
            </w:r>
          </w:p>
          <w:p w:rsidR="00DD7E41" w:rsidRPr="005450A4" w:rsidRDefault="00DD7E41" w:rsidP="00B15691">
            <w:pPr>
              <w:jc w:val="center"/>
              <w:rPr>
                <w:rFonts w:ascii="Calibri" w:hAnsi="Calibri"/>
                <w:color w:val="000000"/>
              </w:rPr>
            </w:pPr>
            <w:r w:rsidRPr="005450A4">
              <w:rPr>
                <w:rFonts w:ascii="Calibri" w:hAnsi="Calibri"/>
                <w:color w:val="000000"/>
              </w:rPr>
              <w:t>της Σχολής Καλών Τεχνών</w:t>
            </w:r>
          </w:p>
          <w:p w:rsidR="00DD7E41" w:rsidRPr="005450A4" w:rsidRDefault="00DD7E41" w:rsidP="00B15691">
            <w:pPr>
              <w:rPr>
                <w:rFonts w:ascii="Calibri" w:hAnsi="Calibri"/>
                <w:color w:val="000000"/>
              </w:rPr>
            </w:pPr>
          </w:p>
          <w:p w:rsidR="00DD7E41" w:rsidRPr="005450A4" w:rsidRDefault="00DD7E41" w:rsidP="00B15691">
            <w:pPr>
              <w:rPr>
                <w:rFonts w:ascii="Calibri" w:hAnsi="Calibri"/>
                <w:color w:val="000000"/>
              </w:rPr>
            </w:pPr>
          </w:p>
          <w:p w:rsidR="00DD7E41" w:rsidRDefault="00DD7E41" w:rsidP="00B1569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Χρήστος Καρδαράς </w:t>
            </w:r>
          </w:p>
          <w:p w:rsidR="00DD7E41" w:rsidRPr="005450A4" w:rsidRDefault="00DD7E41" w:rsidP="00B1569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Καθηγητής </w:t>
            </w:r>
          </w:p>
        </w:tc>
      </w:tr>
    </w:tbl>
    <w:p w:rsidR="003F6AC8" w:rsidRDefault="003F6AC8"/>
    <w:sectPr w:rsidR="003F6AC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9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alatinoLinotype-Roman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MyriadPro-Regular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E410DF"/>
    <w:multiLevelType w:val="hybridMultilevel"/>
    <w:tmpl w:val="061A4BC2"/>
    <w:lvl w:ilvl="0" w:tplc="C9B84456">
      <w:start w:val="1"/>
      <w:numFmt w:val="decimal"/>
      <w:lvlText w:val="%1."/>
      <w:lvlJc w:val="left"/>
      <w:pPr>
        <w:ind w:left="1211" w:hanging="360"/>
      </w:pPr>
      <w:rPr>
        <w:rFonts w:eastAsia="Calibri" w:cs="TimesNewRomanPS-BoldMT"/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201CA5"/>
    <w:multiLevelType w:val="hybridMultilevel"/>
    <w:tmpl w:val="1C0A2956"/>
    <w:lvl w:ilvl="0" w:tplc="0408000F">
      <w:start w:val="1"/>
      <w:numFmt w:val="decimal"/>
      <w:lvlText w:val="%1."/>
      <w:lvlJc w:val="left"/>
      <w:pPr>
        <w:ind w:left="663" w:hanging="360"/>
      </w:pPr>
    </w:lvl>
    <w:lvl w:ilvl="1" w:tplc="04080019" w:tentative="1">
      <w:start w:val="1"/>
      <w:numFmt w:val="lowerLetter"/>
      <w:lvlText w:val="%2."/>
      <w:lvlJc w:val="left"/>
      <w:pPr>
        <w:ind w:left="1383" w:hanging="360"/>
      </w:pPr>
    </w:lvl>
    <w:lvl w:ilvl="2" w:tplc="0408001B" w:tentative="1">
      <w:start w:val="1"/>
      <w:numFmt w:val="lowerRoman"/>
      <w:lvlText w:val="%3."/>
      <w:lvlJc w:val="right"/>
      <w:pPr>
        <w:ind w:left="2103" w:hanging="180"/>
      </w:pPr>
    </w:lvl>
    <w:lvl w:ilvl="3" w:tplc="0408000F" w:tentative="1">
      <w:start w:val="1"/>
      <w:numFmt w:val="decimal"/>
      <w:lvlText w:val="%4."/>
      <w:lvlJc w:val="left"/>
      <w:pPr>
        <w:ind w:left="2823" w:hanging="360"/>
      </w:pPr>
    </w:lvl>
    <w:lvl w:ilvl="4" w:tplc="04080019" w:tentative="1">
      <w:start w:val="1"/>
      <w:numFmt w:val="lowerLetter"/>
      <w:lvlText w:val="%5."/>
      <w:lvlJc w:val="left"/>
      <w:pPr>
        <w:ind w:left="3543" w:hanging="360"/>
      </w:pPr>
    </w:lvl>
    <w:lvl w:ilvl="5" w:tplc="0408001B" w:tentative="1">
      <w:start w:val="1"/>
      <w:numFmt w:val="lowerRoman"/>
      <w:lvlText w:val="%6."/>
      <w:lvlJc w:val="right"/>
      <w:pPr>
        <w:ind w:left="4263" w:hanging="180"/>
      </w:pPr>
    </w:lvl>
    <w:lvl w:ilvl="6" w:tplc="0408000F" w:tentative="1">
      <w:start w:val="1"/>
      <w:numFmt w:val="decimal"/>
      <w:lvlText w:val="%7."/>
      <w:lvlJc w:val="left"/>
      <w:pPr>
        <w:ind w:left="4983" w:hanging="360"/>
      </w:pPr>
    </w:lvl>
    <w:lvl w:ilvl="7" w:tplc="04080019" w:tentative="1">
      <w:start w:val="1"/>
      <w:numFmt w:val="lowerLetter"/>
      <w:lvlText w:val="%8."/>
      <w:lvlJc w:val="left"/>
      <w:pPr>
        <w:ind w:left="5703" w:hanging="360"/>
      </w:pPr>
    </w:lvl>
    <w:lvl w:ilvl="8" w:tplc="0408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F7F"/>
    <w:rsid w:val="003F6AC8"/>
    <w:rsid w:val="006930AB"/>
    <w:rsid w:val="00764647"/>
    <w:rsid w:val="00D60F7F"/>
    <w:rsid w:val="00DD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A94459-AF3B-479A-A0B3-FEC58C26B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Παράγραφος λίστας Char"/>
    <w:link w:val="a3"/>
    <w:uiPriority w:val="34"/>
    <w:locked/>
    <w:rsid w:val="00DD7E41"/>
    <w:rPr>
      <w:rFonts w:ascii="Calibri" w:eastAsia="Calibri" w:hAnsi="Calibri"/>
      <w:sz w:val="24"/>
      <w:szCs w:val="24"/>
      <w:lang w:val="x-none" w:eastAsia="x-none"/>
    </w:rPr>
  </w:style>
  <w:style w:type="paragraph" w:styleId="a3">
    <w:name w:val="List Paragraph"/>
    <w:basedOn w:val="a"/>
    <w:link w:val="Char"/>
    <w:uiPriority w:val="34"/>
    <w:qFormat/>
    <w:rsid w:val="00DD7E41"/>
    <w:pPr>
      <w:spacing w:before="100" w:beforeAutospacing="1" w:after="100" w:afterAutospacing="1" w:line="240" w:lineRule="auto"/>
    </w:pPr>
    <w:rPr>
      <w:rFonts w:ascii="Calibri" w:eastAsia="Calibri" w:hAnsi="Calibri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s-secretary@uop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op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1367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Apostolopoulou</dc:creator>
  <cp:keywords/>
  <dc:description/>
  <cp:lastModifiedBy>Apostolopoulou</cp:lastModifiedBy>
  <cp:revision>3</cp:revision>
  <dcterms:created xsi:type="dcterms:W3CDTF">2018-03-23T08:11:00Z</dcterms:created>
  <dcterms:modified xsi:type="dcterms:W3CDTF">2018-03-30T06:04:00Z</dcterms:modified>
</cp:coreProperties>
</file>