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63" w:rsidRDefault="00311563" w:rsidP="00C964C6">
      <w:pPr>
        <w:ind w:left="-709" w:right="-720"/>
      </w:pPr>
      <w:r>
        <w:rPr>
          <w:noProof/>
          <w:lang w:eastAsia="el-GR"/>
        </w:rPr>
        <w:drawing>
          <wp:inline distT="0" distB="0" distL="0" distR="0">
            <wp:extent cx="7524115" cy="1200073"/>
            <wp:effectExtent l="0" t="0" r="635" b="635"/>
            <wp:docPr id="1" name="0 - Εικόνα" descr="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bann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742" cy="121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63" w:rsidRPr="00311563" w:rsidRDefault="00311563" w:rsidP="00311563"/>
    <w:p w:rsidR="00C964C6" w:rsidRPr="00620F0E" w:rsidRDefault="00C964C6" w:rsidP="00C964C6">
      <w:pPr>
        <w:pStyle w:val="1"/>
        <w:rPr>
          <w:rFonts w:asciiTheme="minorHAnsi" w:eastAsia="Times New Roman" w:hAnsiTheme="minorHAnsi"/>
          <w:b w:val="0"/>
          <w:color w:val="000000" w:themeColor="text1"/>
          <w:sz w:val="24"/>
          <w:u w:val="single"/>
        </w:rPr>
      </w:pPr>
      <w:r w:rsidRPr="00620F0E">
        <w:rPr>
          <w:rFonts w:asciiTheme="minorHAnsi" w:eastAsia="Times New Roman" w:hAnsiTheme="minorHAnsi"/>
          <w:color w:val="000000" w:themeColor="text1"/>
          <w:sz w:val="24"/>
        </w:rPr>
        <w:t>ΠΑΝΕΠΙΣΤΗΜΙΟ  ΠΕΛΟΠΟΝΝΗΣΟΥ</w:t>
      </w:r>
      <w:r w:rsidRPr="00620F0E">
        <w:rPr>
          <w:rFonts w:asciiTheme="minorHAnsi" w:hAnsiTheme="minorHAnsi"/>
          <w:color w:val="000000" w:themeColor="text1"/>
          <w:sz w:val="24"/>
        </w:rPr>
        <w:br/>
      </w:r>
      <w:r w:rsidRPr="00620F0E">
        <w:rPr>
          <w:rFonts w:asciiTheme="minorHAnsi" w:eastAsia="Times New Roman" w:hAnsiTheme="minorHAnsi"/>
          <w:color w:val="000000" w:themeColor="text1"/>
          <w:sz w:val="24"/>
        </w:rPr>
        <w:t>ΣΧΟΛΗ ΚΑΛΩΝ ΤΕΧΝΩΝ</w:t>
      </w:r>
      <w:r w:rsidRPr="00620F0E">
        <w:rPr>
          <w:rFonts w:asciiTheme="minorHAnsi" w:hAnsiTheme="minorHAnsi"/>
          <w:color w:val="000000" w:themeColor="text1"/>
          <w:sz w:val="24"/>
        </w:rPr>
        <w:br/>
      </w:r>
      <w:r w:rsidRPr="00620F0E">
        <w:rPr>
          <w:rFonts w:asciiTheme="minorHAnsi" w:eastAsia="Times New Roman" w:hAnsiTheme="minorHAnsi"/>
          <w:color w:val="000000" w:themeColor="text1"/>
          <w:sz w:val="24"/>
        </w:rPr>
        <w:t>ΤΜΗΜΑ ΘΕΑΤΡΙΚΩΝ ΣΠΟΥΔΩΝ</w:t>
      </w:r>
      <w:bookmarkStart w:id="0" w:name="_GoBack"/>
      <w:bookmarkEnd w:id="0"/>
      <w:r w:rsidRPr="00620F0E">
        <w:rPr>
          <w:rFonts w:asciiTheme="minorHAnsi" w:hAnsiTheme="minorHAnsi"/>
          <w:color w:val="000000" w:themeColor="text1"/>
          <w:sz w:val="24"/>
        </w:rPr>
        <w:br/>
      </w:r>
      <w:r w:rsidRPr="00620F0E">
        <w:rPr>
          <w:rFonts w:asciiTheme="minorHAnsi" w:eastAsia="Times New Roman" w:hAnsiTheme="minorHAnsi"/>
          <w:b w:val="0"/>
          <w:color w:val="000000" w:themeColor="text1"/>
          <w:sz w:val="24"/>
        </w:rPr>
        <w:t>Βασιλέως Κωνσταντίνου 21 &amp; Τερζάκη, 211 00, ΝΑΥΠΛΙΟ</w:t>
      </w:r>
      <w:r w:rsidRPr="00620F0E">
        <w:rPr>
          <w:rFonts w:asciiTheme="minorHAnsi" w:hAnsiTheme="minorHAnsi"/>
          <w:b w:val="0"/>
          <w:color w:val="000000" w:themeColor="text1"/>
          <w:sz w:val="24"/>
        </w:rPr>
        <w:br/>
      </w:r>
      <w:proofErr w:type="spellStart"/>
      <w:r w:rsidRPr="00620F0E">
        <w:rPr>
          <w:rFonts w:asciiTheme="minorHAnsi" w:eastAsia="Times New Roman" w:hAnsiTheme="minorHAnsi"/>
          <w:b w:val="0"/>
          <w:color w:val="000000" w:themeColor="text1"/>
          <w:sz w:val="24"/>
        </w:rPr>
        <w:t>Τηλ</w:t>
      </w:r>
      <w:proofErr w:type="spellEnd"/>
      <w:r w:rsidRPr="00620F0E">
        <w:rPr>
          <w:rFonts w:asciiTheme="minorHAnsi" w:eastAsia="Times New Roman" w:hAnsiTheme="minorHAnsi"/>
          <w:b w:val="0"/>
          <w:color w:val="000000" w:themeColor="text1"/>
          <w:sz w:val="24"/>
        </w:rPr>
        <w:t xml:space="preserve">. 27520 96124 </w:t>
      </w:r>
      <w:r w:rsidRPr="00620F0E">
        <w:rPr>
          <w:rFonts w:asciiTheme="minorHAnsi" w:hAnsiTheme="minorHAnsi"/>
          <w:b w:val="0"/>
          <w:color w:val="000000" w:themeColor="text1"/>
          <w:sz w:val="24"/>
        </w:rPr>
        <w:br/>
      </w:r>
      <w:r w:rsidRPr="00620F0E">
        <w:rPr>
          <w:rFonts w:asciiTheme="minorHAnsi" w:eastAsia="Times New Roman" w:hAnsiTheme="minorHAnsi"/>
          <w:b w:val="0"/>
          <w:color w:val="000000" w:themeColor="text1"/>
          <w:sz w:val="24"/>
          <w:lang w:val="en-US"/>
        </w:rPr>
        <w:t>Fax</w:t>
      </w:r>
      <w:r w:rsidRPr="00620F0E">
        <w:rPr>
          <w:rFonts w:asciiTheme="minorHAnsi" w:eastAsia="Times New Roman" w:hAnsiTheme="minorHAnsi"/>
          <w:b w:val="0"/>
          <w:color w:val="000000" w:themeColor="text1"/>
          <w:sz w:val="24"/>
        </w:rPr>
        <w:t>. 27520 96128</w:t>
      </w:r>
      <w:r w:rsidRPr="00620F0E">
        <w:rPr>
          <w:rFonts w:asciiTheme="minorHAnsi" w:hAnsiTheme="minorHAnsi"/>
          <w:color w:val="000000" w:themeColor="text1"/>
          <w:sz w:val="24"/>
        </w:rPr>
        <w:br/>
      </w:r>
      <w:r w:rsidRPr="00620F0E">
        <w:rPr>
          <w:rFonts w:asciiTheme="minorHAnsi" w:eastAsia="Times New Roman" w:hAnsiTheme="minorHAnsi"/>
          <w:color w:val="000000" w:themeColor="text1"/>
          <w:sz w:val="24"/>
        </w:rPr>
        <w:t>Ιστοσελίδα</w:t>
      </w:r>
      <w:r w:rsidRPr="00620F0E">
        <w:rPr>
          <w:rFonts w:asciiTheme="minorHAnsi" w:eastAsia="Times New Roman" w:hAnsiTheme="minorHAnsi"/>
          <w:b w:val="0"/>
          <w:color w:val="000000" w:themeColor="text1"/>
          <w:sz w:val="24"/>
        </w:rPr>
        <w:t xml:space="preserve">: </w:t>
      </w:r>
      <w:hyperlink r:id="rId6" w:history="1">
        <w:r w:rsidRPr="00620F0E">
          <w:rPr>
            <w:rStyle w:val="-"/>
            <w:rFonts w:asciiTheme="minorHAnsi" w:eastAsia="Times New Roman" w:hAnsiTheme="minorHAnsi"/>
            <w:b w:val="0"/>
            <w:color w:val="000000" w:themeColor="text1"/>
            <w:sz w:val="24"/>
          </w:rPr>
          <w:t>http://ts.uop.gr/</w:t>
        </w:r>
        <w:proofErr w:type="spellStart"/>
        <w:r w:rsidRPr="00620F0E">
          <w:rPr>
            <w:rStyle w:val="-"/>
            <w:rFonts w:asciiTheme="minorHAnsi" w:eastAsia="Times New Roman" w:hAnsiTheme="minorHAnsi"/>
            <w:b w:val="0"/>
            <w:color w:val="000000" w:themeColor="text1"/>
            <w:sz w:val="24"/>
            <w:lang w:val="en-US"/>
          </w:rPr>
          <w:t>tsdie</w:t>
        </w:r>
        <w:proofErr w:type="spellEnd"/>
      </w:hyperlink>
    </w:p>
    <w:p w:rsidR="00C964C6" w:rsidRPr="00620F0E" w:rsidRDefault="00C964C6" w:rsidP="00C964C6">
      <w:pPr>
        <w:rPr>
          <w:color w:val="000000" w:themeColor="text1"/>
          <w:lang w:val="en-US"/>
        </w:rPr>
      </w:pPr>
      <w:r w:rsidRPr="00620F0E">
        <w:rPr>
          <w:b/>
          <w:color w:val="000000" w:themeColor="text1"/>
          <w:lang w:val="en-US"/>
        </w:rPr>
        <w:t>E-mail</w:t>
      </w:r>
      <w:r w:rsidRPr="00620F0E">
        <w:rPr>
          <w:color w:val="000000" w:themeColor="text1"/>
          <w:lang w:val="en-US"/>
        </w:rPr>
        <w:t xml:space="preserve">: </w:t>
      </w:r>
      <w:hyperlink r:id="rId7" w:history="1">
        <w:r w:rsidRPr="00620F0E">
          <w:rPr>
            <w:rStyle w:val="-"/>
            <w:color w:val="000000" w:themeColor="text1"/>
            <w:lang w:val="en-US"/>
          </w:rPr>
          <w:t>tsdie@uop.gr</w:t>
        </w:r>
      </w:hyperlink>
    </w:p>
    <w:p w:rsidR="00311563" w:rsidRPr="00620F0E" w:rsidRDefault="00311563" w:rsidP="00311563">
      <w:pPr>
        <w:rPr>
          <w:sz w:val="36"/>
          <w:szCs w:val="36"/>
          <w:lang w:val="en-US"/>
        </w:rPr>
      </w:pPr>
    </w:p>
    <w:p w:rsidR="004F3A34" w:rsidRPr="0074295C" w:rsidRDefault="00311563" w:rsidP="00311563">
      <w:pPr>
        <w:tabs>
          <w:tab w:val="left" w:pos="3960"/>
        </w:tabs>
        <w:jc w:val="center"/>
        <w:rPr>
          <w:b/>
          <w:bCs/>
          <w:sz w:val="36"/>
          <w:szCs w:val="36"/>
          <w:u w:val="single"/>
          <w:lang w:val="en-US"/>
        </w:rPr>
      </w:pPr>
      <w:r w:rsidRPr="00620F0E">
        <w:rPr>
          <w:b/>
          <w:bCs/>
          <w:sz w:val="36"/>
          <w:szCs w:val="36"/>
          <w:u w:val="single"/>
        </w:rPr>
        <w:t>ΔΕΛΤΙΟ</w:t>
      </w:r>
      <w:r w:rsidRPr="0074295C">
        <w:rPr>
          <w:b/>
          <w:bCs/>
          <w:sz w:val="36"/>
          <w:szCs w:val="36"/>
          <w:u w:val="single"/>
          <w:lang w:val="en-US"/>
        </w:rPr>
        <w:t xml:space="preserve"> </w:t>
      </w:r>
      <w:r w:rsidRPr="00620F0E">
        <w:rPr>
          <w:b/>
          <w:bCs/>
          <w:sz w:val="36"/>
          <w:szCs w:val="36"/>
          <w:u w:val="single"/>
        </w:rPr>
        <w:t>ΤΥΠΟΥ</w:t>
      </w:r>
    </w:p>
    <w:p w:rsidR="00311563" w:rsidRPr="00620F0E" w:rsidRDefault="00311563" w:rsidP="00311563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 w:rsidRPr="00620F0E">
        <w:rPr>
          <w:b/>
          <w:bCs/>
          <w:sz w:val="28"/>
          <w:szCs w:val="28"/>
        </w:rPr>
        <w:t>Θεατροπαιδαγωγικό πρόγραμμα για του έγκλειστους του αγροτικού καταστήματος κράτησης ενηλίκων Τίρυνθας.</w:t>
      </w:r>
    </w:p>
    <w:p w:rsidR="00311563" w:rsidRPr="00620F0E" w:rsidRDefault="00311563" w:rsidP="00262E18">
      <w:pPr>
        <w:tabs>
          <w:tab w:val="left" w:pos="3960"/>
        </w:tabs>
        <w:ind w:firstLine="567"/>
        <w:rPr>
          <w:sz w:val="28"/>
          <w:szCs w:val="28"/>
        </w:rPr>
      </w:pPr>
      <w:r w:rsidRPr="00620F0E">
        <w:rPr>
          <w:sz w:val="28"/>
          <w:szCs w:val="28"/>
        </w:rPr>
        <w:t>Στα πλαίσια του Μεταπτυχιακού προγράμματος «Δραματική τέχνη και παραστατικές τέχνες στην εκπαίδευση και δια βίου μάθηση»</w:t>
      </w:r>
      <w:r w:rsidR="00262E18" w:rsidRPr="00620F0E">
        <w:rPr>
          <w:sz w:val="28"/>
          <w:szCs w:val="28"/>
        </w:rPr>
        <w:t xml:space="preserve"> του τμήματος Θεατρικών σπουδών της σχολής Καλών Τεχνών του πανεπιστημίου Πελοποννήσου θα πραγματοποιηθεί θεατροπαιδαγωγικό πρόγραμμα με συμμετέχοντες ομάδα εγκλείστων του καταστήματος.</w:t>
      </w:r>
    </w:p>
    <w:p w:rsidR="009A4339" w:rsidRPr="00620F0E" w:rsidRDefault="009A4339" w:rsidP="00262E18">
      <w:pPr>
        <w:tabs>
          <w:tab w:val="left" w:pos="3960"/>
        </w:tabs>
        <w:ind w:firstLine="567"/>
        <w:rPr>
          <w:sz w:val="28"/>
          <w:szCs w:val="28"/>
        </w:rPr>
      </w:pPr>
      <w:r w:rsidRPr="00620F0E">
        <w:rPr>
          <w:sz w:val="28"/>
          <w:szCs w:val="28"/>
        </w:rPr>
        <w:t>Από τα αρχαία χρόνια στο 3251 …</w:t>
      </w:r>
    </w:p>
    <w:p w:rsidR="009A4339" w:rsidRPr="00620F0E" w:rsidRDefault="009A4339" w:rsidP="00262E18">
      <w:pPr>
        <w:tabs>
          <w:tab w:val="left" w:pos="3960"/>
        </w:tabs>
        <w:ind w:firstLine="567"/>
        <w:rPr>
          <w:sz w:val="28"/>
          <w:szCs w:val="28"/>
        </w:rPr>
      </w:pPr>
      <w:r w:rsidRPr="00620F0E">
        <w:rPr>
          <w:sz w:val="28"/>
          <w:szCs w:val="28"/>
        </w:rPr>
        <w:t>από τα πέτρινα εργαλεία στα κινητά…</w:t>
      </w:r>
    </w:p>
    <w:p w:rsidR="009A4339" w:rsidRPr="00620F0E" w:rsidRDefault="009A4339" w:rsidP="00262E18">
      <w:pPr>
        <w:tabs>
          <w:tab w:val="left" w:pos="3960"/>
        </w:tabs>
        <w:ind w:firstLine="567"/>
        <w:rPr>
          <w:sz w:val="28"/>
          <w:szCs w:val="28"/>
        </w:rPr>
      </w:pPr>
      <w:r w:rsidRPr="00620F0E">
        <w:rPr>
          <w:sz w:val="28"/>
          <w:szCs w:val="28"/>
        </w:rPr>
        <w:t xml:space="preserve">από τα τρένα στα διαστημόπλοια… </w:t>
      </w:r>
    </w:p>
    <w:p w:rsidR="009A4339" w:rsidRPr="00620F0E" w:rsidRDefault="009A4339" w:rsidP="00262E18">
      <w:pPr>
        <w:tabs>
          <w:tab w:val="left" w:pos="3960"/>
        </w:tabs>
        <w:ind w:firstLine="567"/>
        <w:rPr>
          <w:sz w:val="28"/>
          <w:szCs w:val="28"/>
        </w:rPr>
      </w:pPr>
      <w:r w:rsidRPr="00620F0E">
        <w:rPr>
          <w:sz w:val="28"/>
          <w:szCs w:val="28"/>
        </w:rPr>
        <w:t>Ένα ταξίδι στο χρόνο και στα όσα έχει καταφέρει ο άνθρωπος μέχρι σήμερα. Ας θυμηθούμε από πού ξεκινήσαμε και ας φανταστούμε μέχρι πού μπορούμε να φτάσουμε!</w:t>
      </w:r>
    </w:p>
    <w:p w:rsidR="00BF40BC" w:rsidRPr="00620F0E" w:rsidRDefault="00BF40BC" w:rsidP="00262E18">
      <w:pPr>
        <w:tabs>
          <w:tab w:val="left" w:pos="3960"/>
        </w:tabs>
        <w:ind w:firstLine="567"/>
        <w:rPr>
          <w:b/>
          <w:bCs/>
          <w:sz w:val="28"/>
          <w:szCs w:val="28"/>
        </w:rPr>
      </w:pPr>
      <w:r w:rsidRPr="00620F0E">
        <w:rPr>
          <w:b/>
          <w:bCs/>
          <w:sz w:val="28"/>
          <w:szCs w:val="28"/>
        </w:rPr>
        <w:t xml:space="preserve">Το πρόγραμμα θα πραγματοποιηθεί στις 23 </w:t>
      </w:r>
      <w:r w:rsidR="00EB6DCC">
        <w:rPr>
          <w:b/>
          <w:bCs/>
          <w:sz w:val="28"/>
          <w:szCs w:val="28"/>
        </w:rPr>
        <w:t xml:space="preserve">Ιανουαρίου και ώρα 14:30 στο </w:t>
      </w:r>
      <w:r w:rsidR="00EB6DCC">
        <w:rPr>
          <w:b/>
          <w:bCs/>
          <w:sz w:val="28"/>
          <w:szCs w:val="28"/>
          <w:lang w:val="en-US"/>
        </w:rPr>
        <w:t>A</w:t>
      </w:r>
      <w:proofErr w:type="spellStart"/>
      <w:r w:rsidR="00EB6DCC">
        <w:rPr>
          <w:b/>
          <w:bCs/>
          <w:sz w:val="28"/>
          <w:szCs w:val="28"/>
        </w:rPr>
        <w:t>γροτικό</w:t>
      </w:r>
      <w:proofErr w:type="spellEnd"/>
      <w:r w:rsidR="00EB6DCC">
        <w:rPr>
          <w:b/>
          <w:bCs/>
          <w:sz w:val="28"/>
          <w:szCs w:val="28"/>
        </w:rPr>
        <w:t xml:space="preserve"> </w:t>
      </w:r>
      <w:proofErr w:type="spellStart"/>
      <w:r w:rsidR="00EB6DCC">
        <w:rPr>
          <w:b/>
          <w:bCs/>
          <w:sz w:val="28"/>
          <w:szCs w:val="28"/>
        </w:rPr>
        <w:t>Kατάστημα</w:t>
      </w:r>
      <w:proofErr w:type="spellEnd"/>
      <w:r w:rsidR="00EB6DCC">
        <w:rPr>
          <w:b/>
          <w:bCs/>
          <w:sz w:val="28"/>
          <w:szCs w:val="28"/>
        </w:rPr>
        <w:t xml:space="preserve"> </w:t>
      </w:r>
      <w:proofErr w:type="spellStart"/>
      <w:r w:rsidR="00EB6DCC">
        <w:rPr>
          <w:b/>
          <w:bCs/>
          <w:sz w:val="28"/>
          <w:szCs w:val="28"/>
        </w:rPr>
        <w:t>Kράτησης</w:t>
      </w:r>
      <w:proofErr w:type="spellEnd"/>
      <w:r w:rsidR="00EB6DCC">
        <w:rPr>
          <w:b/>
          <w:bCs/>
          <w:sz w:val="28"/>
          <w:szCs w:val="28"/>
        </w:rPr>
        <w:t xml:space="preserve"> </w:t>
      </w:r>
      <w:proofErr w:type="spellStart"/>
      <w:r w:rsidR="00EB6DCC">
        <w:rPr>
          <w:b/>
          <w:bCs/>
          <w:sz w:val="28"/>
          <w:szCs w:val="28"/>
        </w:rPr>
        <w:t>E</w:t>
      </w:r>
      <w:r w:rsidRPr="00620F0E">
        <w:rPr>
          <w:b/>
          <w:bCs/>
          <w:sz w:val="28"/>
          <w:szCs w:val="28"/>
        </w:rPr>
        <w:t>νηλίκων</w:t>
      </w:r>
      <w:proofErr w:type="spellEnd"/>
      <w:r w:rsidRPr="00620F0E">
        <w:rPr>
          <w:b/>
          <w:bCs/>
          <w:sz w:val="28"/>
          <w:szCs w:val="28"/>
        </w:rPr>
        <w:t xml:space="preserve"> Τίρυνθας.</w:t>
      </w:r>
    </w:p>
    <w:p w:rsidR="00BF40BC" w:rsidRPr="00620F0E" w:rsidRDefault="00BF40BC" w:rsidP="00262E18">
      <w:pPr>
        <w:tabs>
          <w:tab w:val="left" w:pos="3960"/>
        </w:tabs>
        <w:ind w:firstLine="567"/>
        <w:rPr>
          <w:sz w:val="28"/>
          <w:szCs w:val="28"/>
        </w:rPr>
      </w:pPr>
    </w:p>
    <w:p w:rsidR="00C73DCF" w:rsidRPr="00620F0E" w:rsidRDefault="00C73DCF" w:rsidP="00262E18">
      <w:pPr>
        <w:tabs>
          <w:tab w:val="left" w:pos="3960"/>
        </w:tabs>
        <w:ind w:firstLine="567"/>
        <w:rPr>
          <w:sz w:val="28"/>
          <w:szCs w:val="28"/>
        </w:rPr>
      </w:pPr>
      <w:r w:rsidRPr="00620F0E">
        <w:rPr>
          <w:sz w:val="28"/>
          <w:szCs w:val="28"/>
        </w:rPr>
        <w:t xml:space="preserve">Εμψυχώνουν οι Λυδία </w:t>
      </w:r>
      <w:proofErr w:type="spellStart"/>
      <w:r w:rsidRPr="00620F0E">
        <w:rPr>
          <w:sz w:val="28"/>
          <w:szCs w:val="28"/>
        </w:rPr>
        <w:t>Κολάτση</w:t>
      </w:r>
      <w:proofErr w:type="spellEnd"/>
      <w:r w:rsidRPr="00620F0E">
        <w:rPr>
          <w:sz w:val="28"/>
          <w:szCs w:val="28"/>
        </w:rPr>
        <w:t xml:space="preserve"> και η Ασπασία Ασημίδη.</w:t>
      </w:r>
    </w:p>
    <w:p w:rsidR="00311563" w:rsidRPr="00620F0E" w:rsidRDefault="0074295C" w:rsidP="00BF40BC">
      <w:pPr>
        <w:tabs>
          <w:tab w:val="left" w:pos="39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Υπό την εποπτεία της </w:t>
      </w:r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μότιμης</w:t>
      </w:r>
      <w:proofErr w:type="spellEnd"/>
      <w:r>
        <w:rPr>
          <w:sz w:val="28"/>
          <w:szCs w:val="28"/>
        </w:rPr>
        <w:t xml:space="preserve"> Κ</w:t>
      </w:r>
      <w:r w:rsidR="009A4339" w:rsidRPr="00620F0E">
        <w:rPr>
          <w:sz w:val="28"/>
          <w:szCs w:val="28"/>
        </w:rPr>
        <w:t>αθηγήτριας Άλκηστις Κοντογιάννη.</w:t>
      </w:r>
    </w:p>
    <w:sectPr w:rsidR="00311563" w:rsidRPr="00620F0E" w:rsidSect="0074295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3"/>
    <w:rsid w:val="00262E18"/>
    <w:rsid w:val="002B2A3C"/>
    <w:rsid w:val="00311563"/>
    <w:rsid w:val="00351352"/>
    <w:rsid w:val="003E1F69"/>
    <w:rsid w:val="00427435"/>
    <w:rsid w:val="004F3A34"/>
    <w:rsid w:val="00620F0E"/>
    <w:rsid w:val="00732574"/>
    <w:rsid w:val="0074295C"/>
    <w:rsid w:val="008819DD"/>
    <w:rsid w:val="009A4339"/>
    <w:rsid w:val="00BF40BC"/>
    <w:rsid w:val="00C73DCF"/>
    <w:rsid w:val="00C964C6"/>
    <w:rsid w:val="00DE160A"/>
    <w:rsid w:val="00E20A45"/>
    <w:rsid w:val="00E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FD4EB-AE31-4F0F-BCB8-9B79D8E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DD"/>
  </w:style>
  <w:style w:type="paragraph" w:styleId="1">
    <w:name w:val="heading 1"/>
    <w:basedOn w:val="a"/>
    <w:next w:val="a"/>
    <w:link w:val="1Char"/>
    <w:qFormat/>
    <w:rsid w:val="00C964C6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56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964C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-">
    <w:name w:val="Hyperlink"/>
    <w:basedOn w:val="a0"/>
    <w:uiPriority w:val="99"/>
    <w:unhideWhenUsed/>
    <w:rsid w:val="00C96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die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tsd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E2797-98C3-4B52-B0B0-797C598D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Karagianni</cp:lastModifiedBy>
  <cp:revision>4</cp:revision>
  <dcterms:created xsi:type="dcterms:W3CDTF">2019-01-22T11:02:00Z</dcterms:created>
  <dcterms:modified xsi:type="dcterms:W3CDTF">2019-01-22T11:09:00Z</dcterms:modified>
</cp:coreProperties>
</file>