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E4" w:rsidRPr="0033683F" w:rsidRDefault="002543E4" w:rsidP="00623B49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2543E4" w:rsidRPr="0033683F" w:rsidRDefault="002543E4" w:rsidP="00623B49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2543E4" w:rsidRPr="0033683F" w:rsidRDefault="002543E4" w:rsidP="00623B49">
      <w:pPr>
        <w:jc w:val="both"/>
        <w:rPr>
          <w:rFonts w:cs="Times New Roman"/>
          <w:sz w:val="24"/>
          <w:szCs w:val="24"/>
        </w:rPr>
      </w:pPr>
      <w:r w:rsidRPr="0033683F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 wp14:anchorId="4876F848" wp14:editId="24D1ED9A">
            <wp:simplePos x="0" y="0"/>
            <wp:positionH relativeFrom="margin">
              <wp:align>right</wp:align>
            </wp:positionH>
            <wp:positionV relativeFrom="margin">
              <wp:posOffset>200025</wp:posOffset>
            </wp:positionV>
            <wp:extent cx="990600" cy="12954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E4" w:rsidRPr="0033683F" w:rsidRDefault="002543E4" w:rsidP="00623B49">
      <w:pPr>
        <w:jc w:val="both"/>
        <w:rPr>
          <w:rFonts w:cs="Times New Roman"/>
          <w:sz w:val="24"/>
          <w:szCs w:val="24"/>
        </w:rPr>
      </w:pPr>
      <w:r w:rsidRPr="0033683F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0" locked="0" layoutInCell="1" allowOverlap="1" wp14:editId="26680CC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1625" cy="1381125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83F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4656" behindDoc="0" locked="0" layoutInCell="1" allowOverlap="1" wp14:anchorId="171FC6CA" wp14:editId="6D64844F">
            <wp:simplePos x="0" y="0"/>
            <wp:positionH relativeFrom="margin">
              <wp:posOffset>2456180</wp:posOffset>
            </wp:positionH>
            <wp:positionV relativeFrom="margin">
              <wp:posOffset>447675</wp:posOffset>
            </wp:positionV>
            <wp:extent cx="952500" cy="962025"/>
            <wp:effectExtent l="0" t="0" r="0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E4" w:rsidRPr="0033683F" w:rsidRDefault="002543E4" w:rsidP="00623B49">
      <w:pPr>
        <w:suppressAutoHyphens/>
        <w:spacing w:after="200" w:line="240" w:lineRule="auto"/>
        <w:jc w:val="both"/>
        <w:rPr>
          <w:rFonts w:cs="Times New Roman"/>
          <w:b/>
          <w:iCs/>
          <w:sz w:val="24"/>
          <w:szCs w:val="24"/>
          <w:u w:val="single"/>
          <w:lang w:eastAsia="zh-CN"/>
        </w:rPr>
      </w:pPr>
    </w:p>
    <w:p w:rsidR="002543E4" w:rsidRPr="0033683F" w:rsidRDefault="002543E4" w:rsidP="00623B49">
      <w:pPr>
        <w:suppressAutoHyphens/>
        <w:spacing w:after="200" w:line="240" w:lineRule="auto"/>
        <w:jc w:val="both"/>
        <w:rPr>
          <w:rFonts w:cs="Times New Roman"/>
          <w:b/>
          <w:iCs/>
          <w:sz w:val="24"/>
          <w:szCs w:val="24"/>
          <w:u w:val="single"/>
          <w:lang w:eastAsia="zh-CN"/>
        </w:rPr>
      </w:pPr>
    </w:p>
    <w:p w:rsidR="002543E4" w:rsidRPr="0033683F" w:rsidRDefault="002543E4" w:rsidP="00623B49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2543E4" w:rsidRPr="0033683F" w:rsidRDefault="002543E4" w:rsidP="00623B49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CE4173" w:rsidRPr="0033683F" w:rsidRDefault="00CE4173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ΦΕΣΤΙΒΑΛ ΑΘΗΝΩΝ </w:t>
      </w:r>
      <w:r w:rsidR="00EE4B3E"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&amp;</w:t>
      </w: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 ΕΠΙΔΑΥΡΟΥ</w:t>
      </w:r>
    </w:p>
    <w:p w:rsidR="00232B50" w:rsidRPr="0033683F" w:rsidRDefault="00232B50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ΤΜΗΜΑ ΘΕΑΤΡΙΚΩΝ ΣΠΟΥΔΩΝ ΠΑΝΕΠΙΣΤΗΜΙΟΥ ΠΕΛΟΠΟΝΝΗΣΟΥ</w:t>
      </w:r>
    </w:p>
    <w:p w:rsidR="00232B50" w:rsidRPr="0033683F" w:rsidRDefault="007F0700" w:rsidP="00EE4B3E">
      <w:pPr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ΑΡΧΙΤΕΚΤΟΝΙΚΗ ΣΧΟΛΗ</w:t>
      </w:r>
      <w:r w:rsidR="00CE4173" w:rsidRPr="0033683F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ΠΑΝΕΠΙΣΤΗΜΙΟΥ ΜΑΔΡΙΤΗΣ</w:t>
      </w:r>
    </w:p>
    <w:p w:rsidR="00232B50" w:rsidRPr="0033683F" w:rsidRDefault="00232B50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232B50" w:rsidRPr="0033683F" w:rsidRDefault="00232B50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232B50" w:rsidRPr="0033683F" w:rsidRDefault="00232B50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B979D2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48"/>
          <w:szCs w:val="48"/>
          <w:shd w:val="clear" w:color="auto" w:fill="FFFFFF"/>
          <w:lang w:eastAsia="el-GR"/>
        </w:rPr>
      </w:pPr>
      <w:proofErr w:type="spellStart"/>
      <w:r w:rsidRPr="0033683F">
        <w:rPr>
          <w:rFonts w:eastAsia="Times New Roman" w:cs="Times New Roman"/>
          <w:b/>
          <w:color w:val="000000"/>
          <w:sz w:val="48"/>
          <w:szCs w:val="48"/>
          <w:shd w:val="clear" w:color="auto" w:fill="FFFFFF"/>
          <w:lang w:eastAsia="el-GR"/>
        </w:rPr>
        <w:t>ΚοινοΠοίηση</w:t>
      </w:r>
      <w:proofErr w:type="spellEnd"/>
    </w:p>
    <w:p w:rsidR="002543E4" w:rsidRPr="0033683F" w:rsidRDefault="002543E4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</w:p>
    <w:p w:rsidR="00A2132E" w:rsidRPr="0033683F" w:rsidRDefault="00A2132E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ΟΙ ΔΡΩΝΤΕΣ ΘΕΑΤΕΣ-ΠΟΛΙΤΕΣ Τ</w:t>
      </w:r>
      <w:r w:rsidR="00232B50"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ΩΝ ΑΡΧΑΙΩΝ ΘΕΑΤΡΩΝ</w:t>
      </w:r>
    </w:p>
    <w:p w:rsidR="0050411D" w:rsidRPr="0033683F" w:rsidRDefault="0050411D" w:rsidP="00EE4B3E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Φοιτητική ερευνητική παράσταση</w:t>
      </w:r>
    </w:p>
    <w:p w:rsidR="00EE4B3E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πλαίσιο της δράσης «Εκπαιδεύοντας το κοινό στο αρχαίο δράμα» / Λύκειο Επιδαύρου</w:t>
      </w:r>
      <w:r w:rsidR="00D13AD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="001E6AA9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– διεθνές </w:t>
      </w:r>
      <w:r w:rsidR="0033683F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σχολείο</w:t>
      </w:r>
      <w:r w:rsidR="001E6AA9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α</w:t>
      </w:r>
      <w:r w:rsidR="00D12045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ρχαίου δράματος</w:t>
      </w: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A2132E" w:rsidRPr="0033683F" w:rsidRDefault="00A2132E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Μικ</w:t>
      </w:r>
      <w:r w:rsidR="00EE4B3E"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ρό Θέατρο Αρχαίας Επιδαύρου</w:t>
      </w: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30 Ιουνίου 2018</w:t>
      </w: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5-7μμ</w:t>
      </w:r>
    </w:p>
    <w:p w:rsidR="00EE4B3E" w:rsidRPr="0033683F" w:rsidRDefault="00EE4B3E" w:rsidP="00EE4B3E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Έναρξη </w:t>
      </w:r>
      <w:r w:rsidR="0033683F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δρωμένου</w:t>
      </w:r>
      <w:r w:rsidR="001E6AA9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λιμάνι της Παλαιάς Επιδαύρου</w:t>
      </w:r>
    </w:p>
    <w:p w:rsidR="00B979D2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B979D2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B979D2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B979D2" w:rsidRPr="0033683F" w:rsidRDefault="00B979D2" w:rsidP="00EE4B3E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A2132E" w:rsidRPr="0033683F" w:rsidRDefault="00232B50" w:rsidP="00623B49">
      <w:pPr>
        <w:spacing w:after="0" w:line="240" w:lineRule="auto"/>
        <w:jc w:val="right"/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el-GR"/>
        </w:rPr>
        <w:t>"Το κοινό δεν είναι</w:t>
      </w:r>
      <w:r w:rsidR="00623B49" w:rsidRPr="0033683F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el-GR"/>
        </w:rPr>
        <w:t xml:space="preserve"> και τόσο</w:t>
      </w:r>
      <w:r w:rsidRPr="0033683F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el-GR"/>
        </w:rPr>
        <w:t xml:space="preserve"> κοινό"</w:t>
      </w:r>
    </w:p>
    <w:p w:rsidR="00232B50" w:rsidRPr="0033683F" w:rsidRDefault="00232B50" w:rsidP="00623B49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Αριστοφάνης, </w:t>
      </w:r>
      <w:r w:rsidRPr="0033683F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el-GR"/>
        </w:rPr>
        <w:t>Βάτραχοι</w:t>
      </w:r>
    </w:p>
    <w:p w:rsidR="00232B50" w:rsidRPr="0033683F" w:rsidRDefault="00232B50" w:rsidP="00623B49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317DF0" w:rsidRDefault="00796607" w:rsidP="0033683F">
      <w:pPr>
        <w:pStyle w:val="Web"/>
        <w:jc w:val="both"/>
        <w:rPr>
          <w:rFonts w:asciiTheme="minorHAnsi" w:hAnsiTheme="minorHAnsi"/>
          <w:color w:val="000000"/>
          <w:shd w:val="clear" w:color="auto" w:fill="FFFFFF"/>
        </w:rPr>
      </w:pPr>
      <w:r w:rsidRPr="0033683F">
        <w:rPr>
          <w:rFonts w:asciiTheme="minorHAnsi" w:hAnsiTheme="minorHAnsi"/>
          <w:color w:val="000000"/>
          <w:shd w:val="clear" w:color="auto" w:fill="FFFFFF"/>
        </w:rPr>
        <w:tab/>
      </w:r>
      <w:proofErr w:type="spellStart"/>
      <w:r w:rsidR="00D3783F" w:rsidRPr="0033683F">
        <w:rPr>
          <w:rFonts w:asciiTheme="minorHAnsi" w:hAnsiTheme="minorHAnsi"/>
          <w:color w:val="000000"/>
          <w:shd w:val="clear" w:color="auto" w:fill="FFFFFF"/>
        </w:rPr>
        <w:t>ΚοινοΠοίηση</w:t>
      </w:r>
      <w:proofErr w:type="spellEnd"/>
      <w:r w:rsidR="00D3783F" w:rsidRPr="0033683F">
        <w:rPr>
          <w:rFonts w:asciiTheme="minorHAnsi" w:hAnsiTheme="minorHAnsi"/>
          <w:color w:val="000000"/>
          <w:shd w:val="clear" w:color="auto" w:fill="FFFFFF"/>
        </w:rPr>
        <w:t>.</w:t>
      </w:r>
      <w:r w:rsidR="00984C4F" w:rsidRPr="0033683F">
        <w:rPr>
          <w:rFonts w:asciiTheme="minorHAnsi" w:hAnsiTheme="minorHAnsi"/>
          <w:color w:val="000000"/>
          <w:shd w:val="clear" w:color="auto" w:fill="FFFFFF"/>
        </w:rPr>
        <w:t xml:space="preserve"> Το Κοινό, οι Θεατές, οι Πολίτες εν δράσει</w:t>
      </w:r>
      <w:r w:rsidR="002964B6" w:rsidRPr="0033683F">
        <w:rPr>
          <w:rFonts w:asciiTheme="minorHAnsi" w:hAnsiTheme="minorHAnsi"/>
          <w:color w:val="000000"/>
          <w:shd w:val="clear" w:color="auto" w:fill="FFFFFF"/>
        </w:rPr>
        <w:t>…</w:t>
      </w:r>
      <w:r w:rsidR="00D74644" w:rsidRPr="0033683F">
        <w:rPr>
          <w:rFonts w:asciiTheme="minorHAnsi" w:hAnsiTheme="minorHAnsi"/>
          <w:color w:val="000000"/>
          <w:shd w:val="clear" w:color="auto" w:fill="FFFFFF"/>
        </w:rPr>
        <w:t>περιμένοντας να αρχίσει η</w:t>
      </w:r>
      <w:r w:rsidR="002964B6" w:rsidRPr="0033683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D74644" w:rsidRPr="0033683F">
        <w:rPr>
          <w:rFonts w:asciiTheme="minorHAnsi" w:hAnsiTheme="minorHAnsi"/>
          <w:color w:val="000000"/>
          <w:shd w:val="clear" w:color="auto" w:fill="FFFFFF"/>
        </w:rPr>
        <w:t>παράσταση</w:t>
      </w:r>
      <w:r w:rsidR="002964B6" w:rsidRPr="0033683F">
        <w:rPr>
          <w:rFonts w:asciiTheme="minorHAnsi" w:hAnsiTheme="minorHAnsi"/>
          <w:color w:val="000000"/>
          <w:shd w:val="clear" w:color="auto" w:fill="FFFFFF"/>
        </w:rPr>
        <w:t>.</w:t>
      </w:r>
      <w:r w:rsidR="000276E5" w:rsidRPr="0033683F">
        <w:rPr>
          <w:rFonts w:asciiTheme="minorHAnsi" w:hAnsiTheme="minorHAnsi"/>
          <w:color w:val="000000"/>
          <w:shd w:val="clear" w:color="auto" w:fill="FFFFFF"/>
        </w:rPr>
        <w:t xml:space="preserve"> Μια ζωντανή έρευνα, έ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να υβριδικό συμμετοχικό δρώμενο θε</w:t>
      </w:r>
      <w:r w:rsidR="00984C4F" w:rsidRPr="0033683F">
        <w:rPr>
          <w:rFonts w:asciiTheme="minorHAnsi" w:hAnsiTheme="minorHAnsi"/>
          <w:color w:val="000000"/>
          <w:shd w:val="clear" w:color="auto" w:fill="FFFFFF"/>
        </w:rPr>
        <w:t>άτρου-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ντοκουμέντο με αντεστραμμένη τη σχέση κοίλου</w:t>
      </w:r>
      <w:r w:rsidR="009A30F5" w:rsidRPr="0033683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-</w:t>
      </w:r>
      <w:r w:rsidR="009A30F5" w:rsidRPr="0033683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 xml:space="preserve">ορχήστρας. </w:t>
      </w:r>
      <w:r w:rsidR="000276E5" w:rsidRPr="0033683F">
        <w:rPr>
          <w:rFonts w:asciiTheme="minorHAnsi" w:hAnsiTheme="minorHAnsi"/>
          <w:color w:val="000000"/>
          <w:shd w:val="clear" w:color="auto" w:fill="FFFFFF"/>
        </w:rPr>
        <w:t>Ένας διάλογος του σήμερα με το χτες για τη σχέση της Πόλης με το Θέατρο και τους θεατές - πολίτες των αρχαίων θεάτρων. Μια συνάντηση της αρχιτεκτονικής και της αρχαιολογίας με τις κοινωνικές επιστήμες και τις παραστατικές τέχνες σε μία ερευνητική φοιτητική παράσταση</w:t>
      </w:r>
      <w:r w:rsidR="0033683F">
        <w:rPr>
          <w:rFonts w:asciiTheme="minorHAnsi" w:hAnsiTheme="minorHAnsi"/>
          <w:color w:val="000000"/>
          <w:shd w:val="clear" w:color="auto" w:fill="FFFFFF"/>
        </w:rPr>
        <w:t xml:space="preserve"> γεμάτη ερωτηματικά, </w:t>
      </w:r>
      <w:r w:rsidR="000276E5" w:rsidRPr="0033683F">
        <w:rPr>
          <w:rFonts w:asciiTheme="minorHAnsi" w:hAnsiTheme="minorHAnsi"/>
          <w:color w:val="000000"/>
          <w:shd w:val="clear" w:color="auto" w:fill="FFFFFF"/>
        </w:rPr>
        <w:t>ανατροπές</w:t>
      </w:r>
      <w:r w:rsidR="0033683F">
        <w:rPr>
          <w:rFonts w:asciiTheme="minorHAnsi" w:hAnsiTheme="minorHAnsi"/>
          <w:color w:val="000000"/>
          <w:shd w:val="clear" w:color="auto" w:fill="FFFFFF"/>
        </w:rPr>
        <w:t xml:space="preserve"> και απρόοπτα</w:t>
      </w:r>
      <w:r w:rsidR="000276E5" w:rsidRPr="0033683F">
        <w:rPr>
          <w:rFonts w:asciiTheme="minorHAnsi" w:hAnsiTheme="minorHAnsi"/>
          <w:color w:val="000000"/>
          <w:shd w:val="clear" w:color="auto" w:fill="FFFFFF"/>
        </w:rPr>
        <w:t xml:space="preserve">.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lastRenderedPageBreak/>
        <w:t>Ένα παιχνίδι αισθήσεων και τελετουργιών</w:t>
      </w:r>
      <w:r w:rsidR="00394AD7" w:rsidRPr="0033683F">
        <w:rPr>
          <w:rFonts w:asciiTheme="minorHAnsi" w:hAnsiTheme="minorHAnsi"/>
          <w:color w:val="000000"/>
          <w:shd w:val="clear" w:color="auto" w:fill="FFFFFF"/>
        </w:rPr>
        <w:t xml:space="preserve">,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γύρω και μέσα στο Μικρό Θέατρο της Αρχαίας Επιδαύρου, από τους φοιτητές και τις φοιτήτριες του Τμήματος Θεατρικών Σπουδών του Πανεπιστημίου Πελοποννήσου</w:t>
      </w:r>
      <w:r w:rsidR="0033683F">
        <w:rPr>
          <w:rFonts w:asciiTheme="minorHAnsi" w:hAnsiTheme="minorHAnsi"/>
          <w:color w:val="000000"/>
          <w:shd w:val="clear" w:color="auto" w:fill="FFFFFF"/>
        </w:rPr>
        <w:t>,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33683F">
        <w:rPr>
          <w:rFonts w:asciiTheme="minorHAnsi" w:hAnsiTheme="minorHAnsi"/>
          <w:color w:val="000000"/>
          <w:shd w:val="clear" w:color="auto" w:fill="FFFFFF"/>
        </w:rPr>
        <w:t xml:space="preserve">στο πλαίσιο της δράσης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«Εκπαιδεύο</w:t>
      </w:r>
      <w:r w:rsidR="001E6AA9" w:rsidRPr="0033683F">
        <w:rPr>
          <w:rFonts w:asciiTheme="minorHAnsi" w:hAnsiTheme="minorHAnsi"/>
          <w:color w:val="000000"/>
          <w:shd w:val="clear" w:color="auto" w:fill="FFFFFF"/>
        </w:rPr>
        <w:t>ντας το κοινό στο αρχαίο δράμα», του</w:t>
      </w:r>
      <w:r w:rsidR="00F26262" w:rsidRPr="0033683F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Λ</w:t>
      </w:r>
      <w:r w:rsidR="001E6AA9" w:rsidRPr="0033683F">
        <w:rPr>
          <w:rFonts w:asciiTheme="minorHAnsi" w:hAnsiTheme="minorHAnsi"/>
          <w:color w:val="000000"/>
          <w:shd w:val="clear" w:color="auto" w:fill="FFFFFF"/>
        </w:rPr>
        <w:t xml:space="preserve">υκείου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>Επιδαύρου</w:t>
      </w:r>
      <w:r w:rsidR="001E6AA9" w:rsidRPr="0033683F">
        <w:rPr>
          <w:rFonts w:asciiTheme="minorHAnsi" w:hAnsiTheme="minorHAnsi"/>
          <w:color w:val="000000"/>
          <w:shd w:val="clear" w:color="auto" w:fill="FFFFFF"/>
        </w:rPr>
        <w:t xml:space="preserve"> – διεθνούς θερινού σχολείου αρχαίου δράματος </w:t>
      </w:r>
      <w:r w:rsidR="00FA7E8D" w:rsidRPr="0033683F">
        <w:rPr>
          <w:rFonts w:asciiTheme="minorHAnsi" w:hAnsiTheme="minorHAnsi"/>
          <w:color w:val="000000"/>
          <w:shd w:val="clear" w:color="auto" w:fill="FFFFFF"/>
        </w:rPr>
        <w:t xml:space="preserve"> και της θεματικής του Φεστιβάλ Επιδαύρου «Πολίτης και Πολιτεία».</w:t>
      </w:r>
      <w:r w:rsidR="00317DF0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D20083" w:rsidRPr="0033683F" w:rsidRDefault="00D20083" w:rsidP="00ED735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</w:p>
    <w:p w:rsidR="007F1D5E" w:rsidRPr="006B5567" w:rsidRDefault="00EE4B3E" w:rsidP="00623B49">
      <w:pPr>
        <w:jc w:val="both"/>
        <w:rPr>
          <w:rFonts w:cs="Times New Roman"/>
          <w:b/>
          <w:sz w:val="24"/>
          <w:szCs w:val="24"/>
        </w:rPr>
      </w:pPr>
      <w:r w:rsidRPr="006B5567">
        <w:rPr>
          <w:rFonts w:cs="Times New Roman"/>
          <w:b/>
          <w:sz w:val="24"/>
          <w:szCs w:val="24"/>
        </w:rPr>
        <w:t>Παίζουν:</w:t>
      </w:r>
    </w:p>
    <w:p w:rsidR="00EE4B3E" w:rsidRPr="006B5567" w:rsidRDefault="00284050" w:rsidP="00623B49">
      <w:pPr>
        <w:jc w:val="both"/>
        <w:rPr>
          <w:rFonts w:cs="Times New Roman"/>
          <w:sz w:val="24"/>
          <w:szCs w:val="24"/>
        </w:rPr>
      </w:pPr>
      <w:r w:rsidRPr="006B5567">
        <w:rPr>
          <w:rFonts w:cs="Times New Roman"/>
          <w:sz w:val="24"/>
          <w:szCs w:val="24"/>
        </w:rPr>
        <w:t>Αρχαιολόγος: Μαρία Βάρσου</w:t>
      </w:r>
    </w:p>
    <w:p w:rsidR="00284050" w:rsidRPr="006B5567" w:rsidRDefault="00284050" w:rsidP="00623B49">
      <w:pPr>
        <w:jc w:val="both"/>
        <w:rPr>
          <w:rFonts w:cs="Times New Roman"/>
          <w:sz w:val="24"/>
          <w:szCs w:val="24"/>
        </w:rPr>
      </w:pPr>
      <w:r w:rsidRPr="006B5567">
        <w:rPr>
          <w:rFonts w:cs="Times New Roman"/>
          <w:sz w:val="24"/>
          <w:szCs w:val="24"/>
        </w:rPr>
        <w:t>Διόνυσος: Κωστής Γεωργακόπουλος</w:t>
      </w:r>
    </w:p>
    <w:p w:rsidR="00284050" w:rsidRPr="006B5567" w:rsidRDefault="00284050" w:rsidP="00623B49">
      <w:pPr>
        <w:jc w:val="both"/>
        <w:rPr>
          <w:rFonts w:cs="Times New Roman"/>
          <w:sz w:val="24"/>
          <w:szCs w:val="24"/>
        </w:rPr>
      </w:pPr>
      <w:r w:rsidRPr="006B5567">
        <w:rPr>
          <w:rFonts w:cs="Times New Roman"/>
          <w:sz w:val="24"/>
          <w:szCs w:val="24"/>
        </w:rPr>
        <w:t xml:space="preserve">Ανθρωπολόγος: Δήμητρα </w:t>
      </w:r>
      <w:proofErr w:type="spellStart"/>
      <w:r w:rsidRPr="006B5567">
        <w:rPr>
          <w:rFonts w:cs="Times New Roman"/>
          <w:sz w:val="24"/>
          <w:szCs w:val="24"/>
        </w:rPr>
        <w:t>Τζάκου</w:t>
      </w:r>
      <w:proofErr w:type="spellEnd"/>
    </w:p>
    <w:p w:rsidR="009A30F5" w:rsidRPr="006B5567" w:rsidRDefault="009A30F5" w:rsidP="009A30F5">
      <w:pPr>
        <w:jc w:val="both"/>
        <w:rPr>
          <w:rFonts w:cs="Times New Roman"/>
          <w:sz w:val="24"/>
          <w:szCs w:val="24"/>
        </w:rPr>
      </w:pPr>
      <w:proofErr w:type="spellStart"/>
      <w:r w:rsidRPr="006B5567">
        <w:rPr>
          <w:rFonts w:cs="Times New Roman"/>
          <w:sz w:val="24"/>
          <w:szCs w:val="24"/>
        </w:rPr>
        <w:t>ΚοινοΠ</w:t>
      </w:r>
      <w:r w:rsidR="00284050" w:rsidRPr="006B5567">
        <w:rPr>
          <w:rFonts w:cs="Times New Roman"/>
          <w:sz w:val="24"/>
          <w:szCs w:val="24"/>
        </w:rPr>
        <w:t>οιητές</w:t>
      </w:r>
      <w:proofErr w:type="spellEnd"/>
      <w:r w:rsidR="00284050" w:rsidRPr="006B5567">
        <w:rPr>
          <w:rFonts w:cs="Times New Roman"/>
          <w:sz w:val="24"/>
          <w:szCs w:val="24"/>
        </w:rPr>
        <w:t xml:space="preserve">: </w:t>
      </w:r>
      <w:r w:rsidRPr="006B5567">
        <w:rPr>
          <w:rFonts w:cs="Times New Roman"/>
          <w:sz w:val="24"/>
          <w:szCs w:val="24"/>
        </w:rPr>
        <w:t xml:space="preserve">Αγγελίνα </w:t>
      </w:r>
      <w:proofErr w:type="spellStart"/>
      <w:r w:rsidRPr="006B5567">
        <w:rPr>
          <w:rFonts w:cs="Times New Roman"/>
          <w:sz w:val="24"/>
          <w:szCs w:val="24"/>
        </w:rPr>
        <w:t>Αλφαντάκη</w:t>
      </w:r>
      <w:proofErr w:type="spellEnd"/>
      <w:r w:rsidRPr="006B5567">
        <w:rPr>
          <w:rFonts w:cs="Times New Roman"/>
          <w:sz w:val="24"/>
          <w:szCs w:val="24"/>
        </w:rPr>
        <w:t xml:space="preserve">, Δήμητρα Διδασκάλου, Βέρα </w:t>
      </w:r>
      <w:proofErr w:type="spellStart"/>
      <w:r w:rsidRPr="006B5567">
        <w:rPr>
          <w:rFonts w:cs="Times New Roman"/>
          <w:sz w:val="24"/>
          <w:szCs w:val="24"/>
        </w:rPr>
        <w:t>Κίτνα</w:t>
      </w:r>
      <w:proofErr w:type="spellEnd"/>
      <w:r w:rsidRPr="006B5567">
        <w:rPr>
          <w:rFonts w:cs="Times New Roman"/>
          <w:sz w:val="24"/>
          <w:szCs w:val="24"/>
        </w:rPr>
        <w:t xml:space="preserve">, Ελπίδα </w:t>
      </w:r>
      <w:proofErr w:type="spellStart"/>
      <w:r w:rsidRPr="006B5567">
        <w:rPr>
          <w:rFonts w:cs="Times New Roman"/>
          <w:sz w:val="24"/>
          <w:szCs w:val="24"/>
        </w:rPr>
        <w:t>Κομιανού</w:t>
      </w:r>
      <w:proofErr w:type="spellEnd"/>
      <w:r w:rsidRPr="006B5567">
        <w:rPr>
          <w:rFonts w:cs="Times New Roman"/>
          <w:sz w:val="24"/>
          <w:szCs w:val="24"/>
        </w:rPr>
        <w:t xml:space="preserve">, </w:t>
      </w:r>
      <w:proofErr w:type="spellStart"/>
      <w:r w:rsidRPr="006B5567">
        <w:rPr>
          <w:rFonts w:cs="Times New Roman"/>
          <w:sz w:val="24"/>
          <w:szCs w:val="24"/>
        </w:rPr>
        <w:t>Μάιρα</w:t>
      </w:r>
      <w:proofErr w:type="spellEnd"/>
      <w:r w:rsidRPr="006B5567">
        <w:rPr>
          <w:rFonts w:cs="Times New Roman"/>
          <w:sz w:val="24"/>
          <w:szCs w:val="24"/>
        </w:rPr>
        <w:t xml:space="preserve"> </w:t>
      </w:r>
      <w:proofErr w:type="spellStart"/>
      <w:r w:rsidRPr="006B5567">
        <w:rPr>
          <w:rFonts w:cs="Times New Roman"/>
          <w:sz w:val="24"/>
          <w:szCs w:val="24"/>
        </w:rPr>
        <w:t>Μέντη</w:t>
      </w:r>
      <w:proofErr w:type="spellEnd"/>
      <w:r w:rsidRPr="006B5567">
        <w:rPr>
          <w:rFonts w:cs="Times New Roman"/>
          <w:sz w:val="24"/>
          <w:szCs w:val="24"/>
        </w:rPr>
        <w:t xml:space="preserve">, Ηρώ </w:t>
      </w:r>
      <w:proofErr w:type="spellStart"/>
      <w:r w:rsidRPr="006B5567">
        <w:rPr>
          <w:rFonts w:cs="Times New Roman"/>
          <w:sz w:val="24"/>
          <w:szCs w:val="24"/>
        </w:rPr>
        <w:t>Μιμούση</w:t>
      </w:r>
      <w:proofErr w:type="spellEnd"/>
      <w:r w:rsidRPr="006B5567">
        <w:rPr>
          <w:rFonts w:cs="Times New Roman"/>
          <w:sz w:val="24"/>
          <w:szCs w:val="24"/>
        </w:rPr>
        <w:t xml:space="preserve">, Μαριάννα </w:t>
      </w:r>
      <w:proofErr w:type="spellStart"/>
      <w:r w:rsidRPr="006B5567">
        <w:rPr>
          <w:rFonts w:cs="Times New Roman"/>
          <w:sz w:val="24"/>
          <w:szCs w:val="24"/>
        </w:rPr>
        <w:t>Μπούντη</w:t>
      </w:r>
      <w:proofErr w:type="spellEnd"/>
      <w:r w:rsidRPr="006B5567">
        <w:rPr>
          <w:rFonts w:cs="Times New Roman"/>
          <w:sz w:val="24"/>
          <w:szCs w:val="24"/>
        </w:rPr>
        <w:t xml:space="preserve">, Μάνος </w:t>
      </w:r>
      <w:proofErr w:type="spellStart"/>
      <w:r w:rsidRPr="006B5567">
        <w:rPr>
          <w:rFonts w:cs="Times New Roman"/>
          <w:sz w:val="24"/>
          <w:szCs w:val="24"/>
        </w:rPr>
        <w:t>Σπιτάλας</w:t>
      </w:r>
      <w:proofErr w:type="spellEnd"/>
      <w:r w:rsidRPr="006B5567">
        <w:rPr>
          <w:rFonts w:cs="Times New Roman"/>
          <w:sz w:val="24"/>
          <w:szCs w:val="24"/>
        </w:rPr>
        <w:t>, Ειρήνη Χαιρετάκη</w:t>
      </w:r>
      <w:r w:rsidR="00D12045" w:rsidRPr="006B5567">
        <w:rPr>
          <w:rFonts w:cs="Times New Roman"/>
          <w:sz w:val="24"/>
          <w:szCs w:val="24"/>
        </w:rPr>
        <w:t xml:space="preserve">, </w:t>
      </w:r>
      <w:r w:rsidR="00D12045" w:rsidRPr="006B5567">
        <w:rPr>
          <w:rFonts w:cs="Times New Roman"/>
          <w:sz w:val="24"/>
          <w:szCs w:val="24"/>
          <w:lang w:val="en-US"/>
        </w:rPr>
        <w:t>Evangeline</w:t>
      </w:r>
      <w:r w:rsidR="00D12045" w:rsidRPr="006B5567">
        <w:rPr>
          <w:rFonts w:cs="Times New Roman"/>
          <w:sz w:val="24"/>
          <w:szCs w:val="24"/>
        </w:rPr>
        <w:t xml:space="preserve"> </w:t>
      </w:r>
      <w:proofErr w:type="spellStart"/>
      <w:r w:rsidR="00D12045" w:rsidRPr="006B5567">
        <w:rPr>
          <w:rFonts w:cs="Times New Roman"/>
          <w:sz w:val="24"/>
          <w:szCs w:val="24"/>
          <w:lang w:val="en-US"/>
        </w:rPr>
        <w:t>Bry</w:t>
      </w:r>
      <w:proofErr w:type="spellEnd"/>
      <w:r w:rsidR="00D12045" w:rsidRPr="006B5567">
        <w:rPr>
          <w:rFonts w:cs="Times New Roman"/>
          <w:sz w:val="24"/>
          <w:szCs w:val="24"/>
        </w:rPr>
        <w:t xml:space="preserve">, </w:t>
      </w:r>
      <w:r w:rsidR="00D12045" w:rsidRPr="006B5567">
        <w:rPr>
          <w:rFonts w:cs="Times New Roman"/>
          <w:sz w:val="24"/>
          <w:szCs w:val="24"/>
          <w:lang w:val="en-US"/>
        </w:rPr>
        <w:t>Dimitri</w:t>
      </w:r>
      <w:r w:rsidR="00D12045" w:rsidRPr="006B5567">
        <w:rPr>
          <w:rFonts w:cs="Times New Roman"/>
          <w:sz w:val="24"/>
          <w:szCs w:val="24"/>
        </w:rPr>
        <w:t xml:space="preserve"> </w:t>
      </w:r>
      <w:r w:rsidR="00D12045" w:rsidRPr="006B5567">
        <w:rPr>
          <w:rFonts w:cs="Times New Roman"/>
          <w:sz w:val="24"/>
          <w:szCs w:val="24"/>
          <w:lang w:val="en-US"/>
        </w:rPr>
        <w:t>Fiacre</w:t>
      </w:r>
      <w:r w:rsidR="00D12045" w:rsidRPr="006B5567">
        <w:rPr>
          <w:rFonts w:cs="Times New Roman"/>
          <w:sz w:val="24"/>
          <w:szCs w:val="24"/>
        </w:rPr>
        <w:t xml:space="preserve">, </w:t>
      </w:r>
      <w:proofErr w:type="spellStart"/>
      <w:r w:rsidR="00D12045" w:rsidRPr="006B5567">
        <w:rPr>
          <w:rFonts w:cs="Times New Roman"/>
          <w:sz w:val="24"/>
          <w:szCs w:val="24"/>
          <w:lang w:val="en-US"/>
        </w:rPr>
        <w:t>Hyacinthe</w:t>
      </w:r>
      <w:proofErr w:type="spellEnd"/>
      <w:r w:rsidR="00D12045" w:rsidRPr="006B5567">
        <w:rPr>
          <w:rFonts w:cs="Times New Roman"/>
          <w:sz w:val="24"/>
          <w:szCs w:val="24"/>
        </w:rPr>
        <w:t xml:space="preserve"> </w:t>
      </w:r>
      <w:r w:rsidR="00D12045" w:rsidRPr="006B5567">
        <w:rPr>
          <w:rFonts w:cs="Times New Roman"/>
          <w:sz w:val="24"/>
          <w:szCs w:val="24"/>
          <w:lang w:val="en-US"/>
        </w:rPr>
        <w:t>Belin</w:t>
      </w:r>
      <w:r w:rsidR="00D12045" w:rsidRPr="006B5567">
        <w:rPr>
          <w:rFonts w:cs="Times New Roman"/>
          <w:sz w:val="24"/>
          <w:szCs w:val="24"/>
        </w:rPr>
        <w:t>.</w:t>
      </w:r>
    </w:p>
    <w:p w:rsidR="009A30F5" w:rsidRPr="0033683F" w:rsidRDefault="00EE4B3E" w:rsidP="009A30F5">
      <w:pPr>
        <w:jc w:val="both"/>
        <w:rPr>
          <w:rFonts w:cs="Times New Roman"/>
          <w:b/>
          <w:sz w:val="24"/>
          <w:szCs w:val="24"/>
        </w:rPr>
      </w:pPr>
      <w:r w:rsidRPr="0033683F">
        <w:rPr>
          <w:rFonts w:cs="Times New Roman"/>
          <w:b/>
          <w:sz w:val="24"/>
          <w:szCs w:val="24"/>
        </w:rPr>
        <w:t>Επινόηση /Δραματουργία:</w:t>
      </w:r>
      <w:r w:rsidR="00284050" w:rsidRPr="0033683F">
        <w:rPr>
          <w:rFonts w:cs="Times New Roman"/>
          <w:b/>
          <w:sz w:val="24"/>
          <w:szCs w:val="24"/>
        </w:rPr>
        <w:t xml:space="preserve"> </w:t>
      </w:r>
      <w:r w:rsidR="009A30F5" w:rsidRPr="0033683F">
        <w:rPr>
          <w:rFonts w:cs="Times New Roman"/>
          <w:sz w:val="24"/>
          <w:szCs w:val="24"/>
        </w:rPr>
        <w:t xml:space="preserve">Αγγελίνα </w:t>
      </w:r>
      <w:proofErr w:type="spellStart"/>
      <w:r w:rsidR="009A30F5" w:rsidRPr="0033683F">
        <w:rPr>
          <w:rFonts w:cs="Times New Roman"/>
          <w:sz w:val="24"/>
          <w:szCs w:val="24"/>
        </w:rPr>
        <w:t>Αλφαντάκη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Δήμητρα Διδασκάλου, Ελένη </w:t>
      </w:r>
      <w:proofErr w:type="spellStart"/>
      <w:r w:rsidR="009A30F5" w:rsidRPr="0033683F">
        <w:rPr>
          <w:rFonts w:cs="Times New Roman"/>
          <w:sz w:val="24"/>
          <w:szCs w:val="24"/>
        </w:rPr>
        <w:t>Δριβάκου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Βέρα </w:t>
      </w:r>
      <w:proofErr w:type="spellStart"/>
      <w:r w:rsidR="009A30F5" w:rsidRPr="0033683F">
        <w:rPr>
          <w:rFonts w:cs="Times New Roman"/>
          <w:sz w:val="24"/>
          <w:szCs w:val="24"/>
        </w:rPr>
        <w:t>Κίτνα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Ελπίδα </w:t>
      </w:r>
      <w:proofErr w:type="spellStart"/>
      <w:r w:rsidR="009A30F5" w:rsidRPr="0033683F">
        <w:rPr>
          <w:rFonts w:cs="Times New Roman"/>
          <w:sz w:val="24"/>
          <w:szCs w:val="24"/>
        </w:rPr>
        <w:t>Κομιανού</w:t>
      </w:r>
      <w:proofErr w:type="spellEnd"/>
      <w:r w:rsidR="009A30F5" w:rsidRPr="0033683F">
        <w:rPr>
          <w:rFonts w:cs="Times New Roman"/>
          <w:sz w:val="24"/>
          <w:szCs w:val="24"/>
        </w:rPr>
        <w:t xml:space="preserve">, Παρασκευή Κυριακίδου, </w:t>
      </w:r>
      <w:proofErr w:type="spellStart"/>
      <w:r w:rsidR="009A30F5" w:rsidRPr="0033683F">
        <w:rPr>
          <w:rFonts w:cs="Times New Roman"/>
          <w:sz w:val="24"/>
          <w:szCs w:val="24"/>
        </w:rPr>
        <w:t>Μάιρα</w:t>
      </w:r>
      <w:proofErr w:type="spellEnd"/>
      <w:r w:rsidR="009A30F5" w:rsidRPr="0033683F">
        <w:rPr>
          <w:rFonts w:cs="Times New Roman"/>
          <w:sz w:val="24"/>
          <w:szCs w:val="24"/>
        </w:rPr>
        <w:t xml:space="preserve"> </w:t>
      </w:r>
      <w:proofErr w:type="spellStart"/>
      <w:r w:rsidR="009A30F5" w:rsidRPr="0033683F">
        <w:rPr>
          <w:rFonts w:cs="Times New Roman"/>
          <w:sz w:val="24"/>
          <w:szCs w:val="24"/>
        </w:rPr>
        <w:t>Μ</w:t>
      </w:r>
      <w:r w:rsidR="007F0700">
        <w:rPr>
          <w:rFonts w:cs="Times New Roman"/>
          <w:sz w:val="24"/>
          <w:szCs w:val="24"/>
        </w:rPr>
        <w:t>εντή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Ηρώ </w:t>
      </w:r>
      <w:proofErr w:type="spellStart"/>
      <w:r w:rsidR="009A30F5" w:rsidRPr="0033683F">
        <w:rPr>
          <w:rFonts w:cs="Times New Roman"/>
          <w:sz w:val="24"/>
          <w:szCs w:val="24"/>
        </w:rPr>
        <w:t>Μιμούση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Μαριάννα </w:t>
      </w:r>
      <w:proofErr w:type="spellStart"/>
      <w:r w:rsidR="009A30F5" w:rsidRPr="0033683F">
        <w:rPr>
          <w:rFonts w:cs="Times New Roman"/>
          <w:sz w:val="24"/>
          <w:szCs w:val="24"/>
        </w:rPr>
        <w:t>Μπούντη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 xml:space="preserve">Μάνος </w:t>
      </w:r>
      <w:proofErr w:type="spellStart"/>
      <w:r w:rsidR="009A30F5" w:rsidRPr="0033683F">
        <w:rPr>
          <w:rFonts w:cs="Times New Roman"/>
          <w:sz w:val="24"/>
          <w:szCs w:val="24"/>
        </w:rPr>
        <w:t>Σπιτάλας</w:t>
      </w:r>
      <w:proofErr w:type="spellEnd"/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>Ειρήνη Χαιρετάκη</w:t>
      </w:r>
      <w:r w:rsidR="009A30F5" w:rsidRPr="0033683F">
        <w:rPr>
          <w:rFonts w:cs="Times New Roman"/>
          <w:b/>
          <w:sz w:val="24"/>
          <w:szCs w:val="24"/>
        </w:rPr>
        <w:t xml:space="preserve">, </w:t>
      </w:r>
      <w:r w:rsidR="009A30F5" w:rsidRPr="0033683F">
        <w:rPr>
          <w:rFonts w:cs="Times New Roman"/>
          <w:sz w:val="24"/>
          <w:szCs w:val="24"/>
        </w:rPr>
        <w:t>Θωμαΐς Χειλά</w:t>
      </w:r>
      <w:r w:rsidR="0033683F" w:rsidRPr="0033683F">
        <w:rPr>
          <w:rFonts w:cs="Times New Roman"/>
          <w:sz w:val="24"/>
          <w:szCs w:val="24"/>
        </w:rPr>
        <w:t xml:space="preserve">, </w:t>
      </w:r>
      <w:r w:rsidR="0033683F" w:rsidRPr="0033683F">
        <w:rPr>
          <w:rFonts w:cs="Times New Roman"/>
          <w:sz w:val="24"/>
          <w:szCs w:val="24"/>
          <w:lang w:val="en-US"/>
        </w:rPr>
        <w:t>Evangeline</w:t>
      </w:r>
      <w:r w:rsidR="0033683F" w:rsidRPr="0033683F">
        <w:rPr>
          <w:rFonts w:cs="Times New Roman"/>
          <w:sz w:val="24"/>
          <w:szCs w:val="24"/>
        </w:rPr>
        <w:t xml:space="preserve"> </w:t>
      </w:r>
      <w:proofErr w:type="spellStart"/>
      <w:r w:rsidR="0033683F" w:rsidRPr="0033683F">
        <w:rPr>
          <w:rFonts w:cs="Times New Roman"/>
          <w:sz w:val="24"/>
          <w:szCs w:val="24"/>
          <w:lang w:val="en-US"/>
        </w:rPr>
        <w:t>Bry</w:t>
      </w:r>
      <w:proofErr w:type="spellEnd"/>
      <w:r w:rsidR="0033683F" w:rsidRPr="0033683F">
        <w:rPr>
          <w:rFonts w:cs="Times New Roman"/>
          <w:sz w:val="24"/>
          <w:szCs w:val="24"/>
        </w:rPr>
        <w:t xml:space="preserve">, </w:t>
      </w:r>
      <w:r w:rsidR="0033683F" w:rsidRPr="0033683F">
        <w:rPr>
          <w:rFonts w:cs="Times New Roman"/>
          <w:sz w:val="24"/>
          <w:szCs w:val="24"/>
          <w:lang w:val="en-US"/>
        </w:rPr>
        <w:t>Dimitri</w:t>
      </w:r>
      <w:r w:rsidR="0033683F" w:rsidRPr="0033683F">
        <w:rPr>
          <w:rFonts w:cs="Times New Roman"/>
          <w:sz w:val="24"/>
          <w:szCs w:val="24"/>
        </w:rPr>
        <w:t xml:space="preserve"> </w:t>
      </w:r>
      <w:r w:rsidR="0033683F" w:rsidRPr="0033683F">
        <w:rPr>
          <w:rFonts w:cs="Times New Roman"/>
          <w:sz w:val="24"/>
          <w:szCs w:val="24"/>
          <w:lang w:val="en-US"/>
        </w:rPr>
        <w:t>Fiacre</w:t>
      </w:r>
      <w:r w:rsidR="0033683F" w:rsidRPr="0033683F">
        <w:rPr>
          <w:rFonts w:cs="Times New Roman"/>
          <w:sz w:val="24"/>
          <w:szCs w:val="24"/>
        </w:rPr>
        <w:t xml:space="preserve">, </w:t>
      </w:r>
      <w:proofErr w:type="spellStart"/>
      <w:r w:rsidR="0033683F" w:rsidRPr="0033683F">
        <w:rPr>
          <w:rFonts w:cs="Times New Roman"/>
          <w:sz w:val="24"/>
          <w:szCs w:val="24"/>
          <w:lang w:val="en-US"/>
        </w:rPr>
        <w:t>Hyacinthe</w:t>
      </w:r>
      <w:proofErr w:type="spellEnd"/>
      <w:r w:rsidR="0033683F" w:rsidRPr="0033683F">
        <w:rPr>
          <w:rFonts w:cs="Times New Roman"/>
          <w:sz w:val="24"/>
          <w:szCs w:val="24"/>
        </w:rPr>
        <w:t xml:space="preserve"> </w:t>
      </w:r>
      <w:r w:rsidR="0033683F" w:rsidRPr="0033683F">
        <w:rPr>
          <w:rFonts w:cs="Times New Roman"/>
          <w:sz w:val="24"/>
          <w:szCs w:val="24"/>
          <w:lang w:val="en-US"/>
        </w:rPr>
        <w:t>Belin</w:t>
      </w:r>
      <w:r w:rsidR="0033683F" w:rsidRPr="0033683F">
        <w:rPr>
          <w:rFonts w:cs="Times New Roman"/>
          <w:sz w:val="24"/>
          <w:szCs w:val="24"/>
        </w:rPr>
        <w:t>.</w:t>
      </w:r>
    </w:p>
    <w:p w:rsidR="003D19C2" w:rsidRPr="0033683F" w:rsidRDefault="003D19C2" w:rsidP="006B5567">
      <w:pPr>
        <w:spacing w:after="120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 xml:space="preserve">Επιμέλεια: </w:t>
      </w:r>
    </w:p>
    <w:p w:rsidR="003D19C2" w:rsidRPr="0033683F" w:rsidRDefault="003D19C2" w:rsidP="006B5567">
      <w:pPr>
        <w:spacing w:after="12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Μαρία </w:t>
      </w: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Μικεδάκη</w:t>
      </w:r>
      <w:proofErr w:type="spellEnd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, </w:t>
      </w: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Επικ</w:t>
      </w:r>
      <w:proofErr w:type="spellEnd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. Καθηγήτρια ΤΘΣ Πανεπιστημίου Πελοποννήσου</w:t>
      </w:r>
      <w:r w:rsidR="0028405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, διδάσκουσα Αρχαίου θεάτρου 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</w:p>
    <w:p w:rsidR="003D19C2" w:rsidRPr="0033683F" w:rsidRDefault="003D19C2" w:rsidP="006B5567">
      <w:pPr>
        <w:spacing w:after="120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</w:pP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Χριστίνα </w:t>
      </w: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Ζώνιου</w:t>
      </w:r>
      <w:proofErr w:type="spellEnd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, μέλος ΕΕΠ ΤΘΣ</w:t>
      </w:r>
      <w:r w:rsidR="0028405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,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Πανεπιστημίου Πελοποννήσου</w:t>
      </w:r>
      <w:r w:rsidR="0028405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, διδάσκουσα Υποκριτικής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</w:p>
    <w:p w:rsidR="003D19C2" w:rsidRPr="0033683F" w:rsidRDefault="003D19C2" w:rsidP="006B5567">
      <w:pPr>
        <w:spacing w:after="120"/>
        <w:jc w:val="both"/>
        <w:rPr>
          <w:rFonts w:eastAsia="Times New Roman" w:cs="Times New Roman"/>
          <w:sz w:val="24"/>
          <w:szCs w:val="24"/>
          <w:lang w:eastAsia="el-GR"/>
        </w:rPr>
      </w:pP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Pablo</w:t>
      </w:r>
      <w:proofErr w:type="spellEnd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Berzal</w:t>
      </w:r>
      <w:proofErr w:type="spellEnd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Cruz</w:t>
      </w:r>
      <w:proofErr w:type="spellEnd"/>
      <w:r w:rsidRPr="0033683F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επιστ. συνεργάτης </w:t>
      </w:r>
      <w:r w:rsidR="007F070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και υπ. Διδάκτορας </w:t>
      </w:r>
      <w:r w:rsidRPr="0033683F">
        <w:rPr>
          <w:rFonts w:cs="Times New Roman"/>
          <w:color w:val="000000"/>
          <w:sz w:val="24"/>
          <w:szCs w:val="24"/>
          <w:shd w:val="clear" w:color="auto" w:fill="FFFFFF"/>
        </w:rPr>
        <w:t xml:space="preserve">Αρχιτεκτονικής </w:t>
      </w:r>
      <w:r w:rsidR="007F0700">
        <w:rPr>
          <w:rFonts w:cs="Times New Roman"/>
          <w:color w:val="000000"/>
          <w:sz w:val="24"/>
          <w:szCs w:val="24"/>
          <w:shd w:val="clear" w:color="auto" w:fill="FFFFFF"/>
        </w:rPr>
        <w:t xml:space="preserve">Σχολής 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Πανεπιστημίου Μαδρίτης</w:t>
      </w:r>
      <w:r w:rsidR="0028405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,</w:t>
      </w:r>
      <w:r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="00284050" w:rsidRPr="0033683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l-GR"/>
        </w:rPr>
        <w:t>Αρχιτέκτων</w:t>
      </w:r>
      <w:proofErr w:type="spellEnd"/>
    </w:p>
    <w:p w:rsidR="000926FA" w:rsidRPr="0033683F" w:rsidRDefault="000926FA" w:rsidP="006B5567">
      <w:pPr>
        <w:tabs>
          <w:tab w:val="left" w:pos="2063"/>
        </w:tabs>
        <w:spacing w:after="120"/>
        <w:jc w:val="both"/>
        <w:rPr>
          <w:rFonts w:eastAsia="Times New Roman" w:cs="Times New Roman"/>
          <w:sz w:val="24"/>
          <w:szCs w:val="24"/>
        </w:rPr>
      </w:pPr>
    </w:p>
    <w:p w:rsidR="00394AD7" w:rsidRPr="00394AD7" w:rsidRDefault="00394AD7" w:rsidP="00394AD7">
      <w:pPr>
        <w:spacing w:after="0" w:line="240" w:lineRule="auto"/>
        <w:rPr>
          <w:rFonts w:eastAsia="Times New Roman" w:cs="Times New Roman"/>
          <w:color w:val="212121"/>
          <w:sz w:val="23"/>
          <w:szCs w:val="23"/>
          <w:lang w:eastAsia="el-GR"/>
        </w:rPr>
      </w:pPr>
    </w:p>
    <w:p w:rsidR="006B5567" w:rsidRDefault="000276E5" w:rsidP="006B5567">
      <w:pPr>
        <w:pStyle w:val="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6B5567">
        <w:rPr>
          <w:rFonts w:asciiTheme="minorHAnsi" w:hAnsiTheme="minorHAnsi"/>
          <w:color w:val="000000"/>
          <w:sz w:val="20"/>
          <w:szCs w:val="20"/>
        </w:rPr>
        <w:t xml:space="preserve">Η 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>παράσταση</w:t>
      </w:r>
      <w:r w:rsidRPr="006B5567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6B5567">
        <w:rPr>
          <w:rFonts w:asciiTheme="minorHAnsi" w:hAnsiTheme="minorHAnsi"/>
          <w:i/>
          <w:color w:val="000000"/>
          <w:sz w:val="20"/>
          <w:szCs w:val="20"/>
        </w:rPr>
        <w:t>Κοινο</w:t>
      </w:r>
      <w:proofErr w:type="spellEnd"/>
      <w:r w:rsidRPr="006B5567">
        <w:rPr>
          <w:rFonts w:asciiTheme="minorHAnsi" w:hAnsiTheme="minorHAnsi"/>
          <w:i/>
          <w:color w:val="000000"/>
          <w:sz w:val="20"/>
          <w:szCs w:val="20"/>
        </w:rPr>
        <w:t>-Ποίηση</w:t>
      </w:r>
      <w:r w:rsidRPr="006B556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 xml:space="preserve">δημιουργήθηκε </w:t>
      </w:r>
      <w:r w:rsidR="00394AD7" w:rsidRPr="00394AD7">
        <w:rPr>
          <w:rFonts w:asciiTheme="minorHAnsi" w:hAnsiTheme="minorHAnsi"/>
          <w:color w:val="000000"/>
          <w:sz w:val="20"/>
          <w:szCs w:val="20"/>
        </w:rPr>
        <w:t>στο πλαίσιο των μαθημάτων "Αρχαίο θέατρο: σκηνικός χώρος και σκηνογραφία" με διδάσκουσα τη Μαρία Μικεδάκη, Επίκουρη Καθηγήτρια</w:t>
      </w:r>
      <w:r w:rsidR="006B5567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394AD7" w:rsidRPr="00394AD7">
        <w:rPr>
          <w:rFonts w:asciiTheme="minorHAnsi" w:hAnsiTheme="minorHAnsi"/>
          <w:color w:val="000000"/>
          <w:sz w:val="20"/>
          <w:szCs w:val="20"/>
        </w:rPr>
        <w:t xml:space="preserve">και του μαθήματος "Υποκριτική και Κοινωνία ΙΙ: το </w:t>
      </w:r>
      <w:proofErr w:type="spellStart"/>
      <w:r w:rsidR="00394AD7" w:rsidRPr="00394AD7">
        <w:rPr>
          <w:rFonts w:asciiTheme="minorHAnsi" w:hAnsiTheme="minorHAnsi"/>
          <w:color w:val="000000"/>
          <w:sz w:val="20"/>
          <w:szCs w:val="20"/>
        </w:rPr>
        <w:t>Εθνόδραμα</w:t>
      </w:r>
      <w:proofErr w:type="spellEnd"/>
      <w:r w:rsidR="00394AD7" w:rsidRPr="00394AD7">
        <w:rPr>
          <w:rFonts w:asciiTheme="minorHAnsi" w:hAnsiTheme="minorHAnsi"/>
          <w:color w:val="000000"/>
          <w:sz w:val="20"/>
          <w:szCs w:val="20"/>
        </w:rPr>
        <w:t xml:space="preserve"> και το </w:t>
      </w:r>
      <w:proofErr w:type="spellStart"/>
      <w:r w:rsidR="00394AD7" w:rsidRPr="00394AD7">
        <w:rPr>
          <w:rFonts w:asciiTheme="minorHAnsi" w:hAnsiTheme="minorHAnsi"/>
          <w:color w:val="000000"/>
          <w:sz w:val="20"/>
          <w:szCs w:val="20"/>
        </w:rPr>
        <w:t>Θεατρο</w:t>
      </w:r>
      <w:proofErr w:type="spellEnd"/>
      <w:r w:rsidR="00394AD7" w:rsidRPr="00394AD7">
        <w:rPr>
          <w:rFonts w:asciiTheme="minorHAnsi" w:hAnsiTheme="minorHAnsi"/>
          <w:color w:val="000000"/>
          <w:sz w:val="20"/>
          <w:szCs w:val="20"/>
        </w:rPr>
        <w:t xml:space="preserve">-Ντοκουμέντο" με διδάσκουσα τη Χριστίνα </w:t>
      </w:r>
      <w:proofErr w:type="spellStart"/>
      <w:r w:rsidR="00394AD7" w:rsidRPr="00394AD7">
        <w:rPr>
          <w:rFonts w:asciiTheme="minorHAnsi" w:hAnsiTheme="minorHAnsi"/>
          <w:color w:val="000000"/>
          <w:sz w:val="20"/>
          <w:szCs w:val="20"/>
        </w:rPr>
        <w:t>Ζώνιου</w:t>
      </w:r>
      <w:proofErr w:type="spellEnd"/>
      <w:r w:rsidR="00394AD7" w:rsidRPr="00394AD7">
        <w:rPr>
          <w:rFonts w:asciiTheme="minorHAnsi" w:hAnsiTheme="minorHAnsi"/>
          <w:color w:val="000000"/>
          <w:sz w:val="20"/>
          <w:szCs w:val="20"/>
        </w:rPr>
        <w:t>, μέλος ΕΕΠ</w:t>
      </w:r>
      <w:r w:rsidR="006B5567">
        <w:rPr>
          <w:rFonts w:asciiTheme="minorHAnsi" w:hAnsiTheme="minorHAnsi"/>
          <w:color w:val="000000"/>
          <w:sz w:val="20"/>
          <w:szCs w:val="20"/>
        </w:rPr>
        <w:t>,</w:t>
      </w:r>
      <w:r w:rsidR="00394AD7" w:rsidRPr="00394AD7">
        <w:rPr>
          <w:rFonts w:asciiTheme="minorHAnsi" w:hAnsiTheme="minorHAnsi"/>
          <w:color w:val="000000"/>
          <w:sz w:val="20"/>
          <w:szCs w:val="20"/>
        </w:rPr>
        <w:t> και σε συνεργασία με τον κ. </w:t>
      </w:r>
      <w:r w:rsidR="00394AD7" w:rsidRPr="00394AD7">
        <w:rPr>
          <w:rFonts w:asciiTheme="minorHAnsi" w:hAnsiTheme="minorHAnsi"/>
          <w:color w:val="000000"/>
          <w:sz w:val="20"/>
          <w:szCs w:val="20"/>
          <w:lang w:val="en-US"/>
        </w:rPr>
        <w:t>Pablo </w:t>
      </w:r>
      <w:proofErr w:type="spellStart"/>
      <w:r w:rsidR="00394AD7" w:rsidRPr="00394AD7">
        <w:rPr>
          <w:rFonts w:asciiTheme="minorHAnsi" w:hAnsiTheme="minorHAnsi"/>
          <w:color w:val="000000"/>
          <w:sz w:val="20"/>
          <w:szCs w:val="20"/>
          <w:lang w:val="en-US"/>
        </w:rPr>
        <w:t>Berzal</w:t>
      </w:r>
      <w:proofErr w:type="spellEnd"/>
      <w:r w:rsidR="00394AD7" w:rsidRPr="00394AD7">
        <w:rPr>
          <w:rFonts w:asciiTheme="minorHAnsi" w:hAnsiTheme="minorHAnsi"/>
          <w:color w:val="000000"/>
          <w:sz w:val="20"/>
          <w:szCs w:val="20"/>
          <w:lang w:val="en-US"/>
        </w:rPr>
        <w:t> Cruz</w:t>
      </w:r>
      <w:r w:rsidR="00394AD7" w:rsidRPr="00394AD7">
        <w:rPr>
          <w:rFonts w:asciiTheme="minorHAnsi" w:hAnsiTheme="minorHAnsi"/>
          <w:color w:val="000000"/>
          <w:sz w:val="20"/>
          <w:szCs w:val="20"/>
        </w:rPr>
        <w:t xml:space="preserve">, υποψήφιο διδάκτορα </w:t>
      </w:r>
      <w:r w:rsidR="0033683F" w:rsidRPr="006B5567">
        <w:rPr>
          <w:rFonts w:asciiTheme="minorHAnsi" w:hAnsiTheme="minorHAnsi"/>
          <w:color w:val="000000"/>
          <w:sz w:val="20"/>
          <w:szCs w:val="20"/>
        </w:rPr>
        <w:t xml:space="preserve">και επιστημονικό συνεργάτη </w:t>
      </w:r>
      <w:r w:rsidR="00394AD7" w:rsidRPr="00394AD7">
        <w:rPr>
          <w:rFonts w:asciiTheme="minorHAnsi" w:hAnsiTheme="minorHAnsi"/>
          <w:color w:val="000000"/>
          <w:sz w:val="20"/>
          <w:szCs w:val="20"/>
        </w:rPr>
        <w:t xml:space="preserve">του Τμήματος Αρχιτεκτονικής του Πολυτεχνείου της </w:t>
      </w:r>
      <w:r w:rsidR="006B5567">
        <w:rPr>
          <w:rFonts w:asciiTheme="minorHAnsi" w:hAnsiTheme="minorHAnsi"/>
          <w:color w:val="000000"/>
          <w:sz w:val="20"/>
          <w:szCs w:val="20"/>
        </w:rPr>
        <w:t>Μαδρίτης. Παρουσιάζεται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33683F" w:rsidRP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στο πλαίσιο της σύμπραξης του Πανεπιστημίου Πελοποννήσου</w:t>
      </w:r>
      <w:r w:rsid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με το Φεστιβάλ Αθηνών &amp; Επιδαύρου σ</w:t>
      </w:r>
      <w:r w:rsidR="0033683F" w:rsidRP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τη δράση «Εκπαιδεύοντας το κοινό στο αρχαί</w:t>
      </w:r>
      <w:r w:rsid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ο δράμα» και</w:t>
      </w:r>
      <w:r w:rsidR="0033683F" w:rsidRP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του Λυκείου Επιδαύρου – διεθνούς θερινού σχολείου αρχαίου δράματος</w:t>
      </w:r>
      <w:r w:rsidR="006B5567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. </w:t>
      </w:r>
    </w:p>
    <w:p w:rsidR="00394AD7" w:rsidRPr="00394AD7" w:rsidRDefault="006B5567" w:rsidP="006B5567">
      <w:pPr>
        <w:pStyle w:val="Web"/>
        <w:spacing w:before="0" w:beforeAutospacing="0" w:after="0" w:afterAutospacing="0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Στη δραματουργία 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>χρησιμοποι</w:t>
      </w:r>
      <w:r>
        <w:rPr>
          <w:rFonts w:asciiTheme="minorHAnsi" w:hAnsiTheme="minorHAnsi"/>
          <w:color w:val="000000"/>
          <w:sz w:val="20"/>
          <w:szCs w:val="20"/>
        </w:rPr>
        <w:t>είται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 xml:space="preserve"> αυτούσιο ερευνητικό υλικό από πρωτογενείς και δευτερογενείς πηγές, μαρτυρίες και </w:t>
      </w:r>
      <w:r w:rsidR="00D12045" w:rsidRPr="006B5567">
        <w:rPr>
          <w:rFonts w:asciiTheme="minorHAnsi" w:hAnsiTheme="minorHAnsi"/>
          <w:color w:val="000000"/>
          <w:sz w:val="20"/>
          <w:szCs w:val="20"/>
        </w:rPr>
        <w:t>συνεντεύξεις</w:t>
      </w:r>
      <w:r w:rsidR="009A30F5" w:rsidRPr="006B5567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="009A30F5" w:rsidRPr="007F0700">
        <w:rPr>
          <w:rFonts w:asciiTheme="minorHAnsi" w:hAnsiTheme="minorHAnsi"/>
          <w:color w:val="000000"/>
          <w:sz w:val="20"/>
          <w:szCs w:val="20"/>
        </w:rPr>
        <w:t xml:space="preserve">Ευχαριστούμε </w:t>
      </w:r>
      <w:r w:rsidR="007F0700" w:rsidRPr="007F0700">
        <w:rPr>
          <w:rFonts w:asciiTheme="minorHAnsi" w:hAnsiTheme="minorHAnsi"/>
          <w:color w:val="000000"/>
          <w:sz w:val="20"/>
          <w:szCs w:val="20"/>
        </w:rPr>
        <w:t>του</w:t>
      </w:r>
      <w:r w:rsidR="0087069F">
        <w:rPr>
          <w:rFonts w:asciiTheme="minorHAnsi" w:hAnsiTheme="minorHAnsi"/>
          <w:color w:val="000000"/>
          <w:sz w:val="20"/>
          <w:szCs w:val="20"/>
        </w:rPr>
        <w:t xml:space="preserve">ς </w:t>
      </w:r>
      <w:proofErr w:type="spellStart"/>
      <w:r w:rsidR="0087069F">
        <w:rPr>
          <w:rFonts w:asciiTheme="minorHAnsi" w:hAnsiTheme="minorHAnsi"/>
          <w:color w:val="000000"/>
          <w:sz w:val="20"/>
          <w:szCs w:val="20"/>
        </w:rPr>
        <w:t>κους</w:t>
      </w:r>
      <w:proofErr w:type="spellEnd"/>
      <w:r w:rsidR="0087069F">
        <w:rPr>
          <w:rFonts w:asciiTheme="minorHAnsi" w:hAnsiTheme="minorHAnsi"/>
          <w:color w:val="000000"/>
          <w:sz w:val="20"/>
          <w:szCs w:val="20"/>
        </w:rPr>
        <w:t xml:space="preserve"> Ίωνα </w:t>
      </w:r>
      <w:proofErr w:type="spellStart"/>
      <w:r w:rsidR="0087069F">
        <w:rPr>
          <w:rFonts w:asciiTheme="minorHAnsi" w:hAnsiTheme="minorHAnsi"/>
          <w:color w:val="000000"/>
          <w:sz w:val="20"/>
          <w:szCs w:val="20"/>
        </w:rPr>
        <w:t>Ξυπολιά</w:t>
      </w:r>
      <w:proofErr w:type="spellEnd"/>
      <w:r w:rsidR="0087069F">
        <w:rPr>
          <w:rFonts w:asciiTheme="minorHAnsi" w:hAnsiTheme="minorHAnsi"/>
          <w:color w:val="000000"/>
          <w:sz w:val="20"/>
          <w:szCs w:val="20"/>
        </w:rPr>
        <w:t xml:space="preserve"> και Ηλία Βλά</w:t>
      </w:r>
      <w:bookmarkStart w:id="0" w:name="_GoBack"/>
      <w:bookmarkEnd w:id="0"/>
      <w:r w:rsidR="007F0700" w:rsidRPr="007F0700">
        <w:rPr>
          <w:rFonts w:asciiTheme="minorHAnsi" w:hAnsiTheme="minorHAnsi"/>
          <w:color w:val="000000"/>
          <w:sz w:val="20"/>
          <w:szCs w:val="20"/>
        </w:rPr>
        <w:t xml:space="preserve">χο </w:t>
      </w:r>
      <w:r w:rsidR="00D12045" w:rsidRPr="007F0700">
        <w:rPr>
          <w:rFonts w:asciiTheme="minorHAnsi" w:hAnsiTheme="minorHAnsi"/>
          <w:color w:val="000000"/>
          <w:sz w:val="20"/>
          <w:szCs w:val="20"/>
        </w:rPr>
        <w:t>για την παροχή υλικού.</w:t>
      </w:r>
    </w:p>
    <w:p w:rsidR="00394AD7" w:rsidRPr="00394AD7" w:rsidRDefault="00394AD7" w:rsidP="006B5567">
      <w:pPr>
        <w:spacing w:after="0" w:line="240" w:lineRule="auto"/>
        <w:rPr>
          <w:rFonts w:eastAsia="Times New Roman" w:cs="Times New Roman"/>
          <w:color w:val="212121"/>
          <w:sz w:val="20"/>
          <w:szCs w:val="20"/>
          <w:lang w:eastAsia="el-GR"/>
        </w:rPr>
      </w:pPr>
    </w:p>
    <w:p w:rsidR="00394AD7" w:rsidRPr="006B5567" w:rsidRDefault="00394AD7" w:rsidP="00623B49">
      <w:pPr>
        <w:tabs>
          <w:tab w:val="left" w:pos="2063"/>
        </w:tabs>
        <w:jc w:val="both"/>
        <w:rPr>
          <w:rFonts w:eastAsia="Times New Roman" w:cs="Times New Roman"/>
          <w:sz w:val="20"/>
          <w:szCs w:val="20"/>
        </w:rPr>
      </w:pPr>
    </w:p>
    <w:p w:rsidR="004F3A01" w:rsidRPr="0033683F" w:rsidRDefault="004F3A01" w:rsidP="00623B49">
      <w:pPr>
        <w:jc w:val="both"/>
        <w:rPr>
          <w:rFonts w:cs="Times New Roman"/>
          <w:sz w:val="24"/>
          <w:szCs w:val="24"/>
        </w:rPr>
      </w:pPr>
    </w:p>
    <w:sectPr w:rsidR="004F3A01" w:rsidRPr="003368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8C4"/>
    <w:multiLevelType w:val="hybridMultilevel"/>
    <w:tmpl w:val="30E63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1A03"/>
    <w:multiLevelType w:val="hybridMultilevel"/>
    <w:tmpl w:val="D668D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2E"/>
    <w:rsid w:val="000276E5"/>
    <w:rsid w:val="0005473A"/>
    <w:rsid w:val="000926FA"/>
    <w:rsid w:val="00175289"/>
    <w:rsid w:val="00181874"/>
    <w:rsid w:val="001B3018"/>
    <w:rsid w:val="001E6AA9"/>
    <w:rsid w:val="002018FE"/>
    <w:rsid w:val="00232B50"/>
    <w:rsid w:val="0023424C"/>
    <w:rsid w:val="002543E4"/>
    <w:rsid w:val="002549AE"/>
    <w:rsid w:val="00284050"/>
    <w:rsid w:val="002964B6"/>
    <w:rsid w:val="00317DF0"/>
    <w:rsid w:val="0033683F"/>
    <w:rsid w:val="00394AD7"/>
    <w:rsid w:val="003D19C2"/>
    <w:rsid w:val="00495FDE"/>
    <w:rsid w:val="004B4286"/>
    <w:rsid w:val="004F3A01"/>
    <w:rsid w:val="0050411D"/>
    <w:rsid w:val="00521A13"/>
    <w:rsid w:val="005D29BE"/>
    <w:rsid w:val="00623B49"/>
    <w:rsid w:val="00677DD7"/>
    <w:rsid w:val="006B5567"/>
    <w:rsid w:val="00796607"/>
    <w:rsid w:val="007F0700"/>
    <w:rsid w:val="007F1D5E"/>
    <w:rsid w:val="0080378A"/>
    <w:rsid w:val="0087069F"/>
    <w:rsid w:val="00904A0D"/>
    <w:rsid w:val="00926043"/>
    <w:rsid w:val="00984C4F"/>
    <w:rsid w:val="009A30F5"/>
    <w:rsid w:val="00A2132E"/>
    <w:rsid w:val="00B82B96"/>
    <w:rsid w:val="00B979D2"/>
    <w:rsid w:val="00C766D7"/>
    <w:rsid w:val="00CE4173"/>
    <w:rsid w:val="00D11B9C"/>
    <w:rsid w:val="00D12045"/>
    <w:rsid w:val="00D13AD0"/>
    <w:rsid w:val="00D20083"/>
    <w:rsid w:val="00D3783F"/>
    <w:rsid w:val="00D74644"/>
    <w:rsid w:val="00D92EC3"/>
    <w:rsid w:val="00DE6069"/>
    <w:rsid w:val="00ED735A"/>
    <w:rsid w:val="00EE313F"/>
    <w:rsid w:val="00EE4B3E"/>
    <w:rsid w:val="00F26262"/>
    <w:rsid w:val="00FA7E8D"/>
    <w:rsid w:val="34049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A70B80-6BEB-4999-9BEC-CC5F473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13F"/>
    <w:pPr>
      <w:spacing w:after="200" w:line="276" w:lineRule="auto"/>
      <w:ind w:left="720"/>
      <w:contextualSpacing/>
    </w:pPr>
  </w:style>
  <w:style w:type="paragraph" w:styleId="Web">
    <w:name w:val="Normal (Web)"/>
    <w:basedOn w:val="a"/>
    <w:uiPriority w:val="99"/>
    <w:unhideWhenUsed/>
    <w:rsid w:val="00D3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43337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single" w:sz="6" w:space="0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  <w:divsChild>
                                <w:div w:id="7595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17742">
                                      <w:marLeft w:val="780"/>
                                      <w:marRight w:val="24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86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1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7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042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single" w:sz="6" w:space="0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  <w:divsChild>
                                <w:div w:id="1662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500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5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094786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Zoniou</dc:creator>
  <cp:keywords/>
  <dc:description/>
  <cp:lastModifiedBy>Karagianni</cp:lastModifiedBy>
  <cp:revision>16</cp:revision>
  <dcterms:created xsi:type="dcterms:W3CDTF">2018-06-14T13:39:00Z</dcterms:created>
  <dcterms:modified xsi:type="dcterms:W3CDTF">2018-06-26T06:44:00Z</dcterms:modified>
</cp:coreProperties>
</file>