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5" w:history="1">
        <w:r>
          <w:rPr>
            <w:rStyle w:val="-"/>
            <w:sz w:val="18"/>
            <w:szCs w:val="18"/>
            <w:lang w:eastAsia="el-GR"/>
          </w:rPr>
          <w:t>http://ts.uop.gr/</w:t>
        </w:r>
      </w:hyperlink>
    </w:p>
    <w:p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r>
        <w:rPr>
          <w:sz w:val="20"/>
          <w:szCs w:val="20"/>
          <w:lang w:val="fr-FR" w:eastAsia="el-GR"/>
        </w:rPr>
        <w:t xml:space="preserve">e-mail: </w:t>
      </w:r>
      <w:hyperlink r:id="rId6" w:history="1">
        <w:r>
          <w:rPr>
            <w:rStyle w:val="-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7" w:history="1">
        <w:r>
          <w:rPr>
            <w:rStyle w:val="-"/>
            <w:sz w:val="20"/>
            <w:szCs w:val="20"/>
            <w:lang w:val="en-US" w:eastAsia="el-GR"/>
          </w:rPr>
          <w:t>tmima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theatrikon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spoudon</w:t>
        </w:r>
        <w:r>
          <w:rPr>
            <w:rStyle w:val="-"/>
            <w:sz w:val="20"/>
            <w:szCs w:val="20"/>
            <w:lang w:eastAsia="el-GR"/>
          </w:rPr>
          <w:t>@</w:t>
        </w:r>
        <w:r>
          <w:rPr>
            <w:rStyle w:val="-"/>
            <w:sz w:val="20"/>
            <w:szCs w:val="20"/>
            <w:lang w:val="en-US" w:eastAsia="el-GR"/>
          </w:rPr>
          <w:t>uop</w:t>
        </w:r>
        <w:r>
          <w:rPr>
            <w:rStyle w:val="-"/>
            <w:sz w:val="20"/>
            <w:szCs w:val="20"/>
            <w:lang w:eastAsia="el-GR"/>
          </w:rPr>
          <w:t>.</w:t>
        </w:r>
        <w:r>
          <w:rPr>
            <w:rStyle w:val="-"/>
            <w:sz w:val="20"/>
            <w:szCs w:val="20"/>
            <w:lang w:val="en-US" w:eastAsia="el-GR"/>
          </w:rPr>
          <w:t>gr</w:t>
        </w:r>
      </w:hyperlink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Pr="005B17B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>Δελτίο τύπου</w:t>
      </w:r>
      <w:r w:rsidR="005B17B5"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– Πρόσκληση</w:t>
      </w:r>
    </w:p>
    <w:p w:rsidR="005B17B5" w:rsidRDefault="00E81BB8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/>
          <w:b/>
          <w:bCs/>
          <w:color w:val="000000"/>
          <w:sz w:val="32"/>
          <w:szCs w:val="32"/>
          <w:u w:val="single"/>
        </w:rPr>
        <w:t>7</w:t>
      </w:r>
      <w:r w:rsidR="005B17B5"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Παραστάσεις Θεάτρου της Επινόησης</w:t>
      </w:r>
    </w:p>
    <w:p w:rsidR="00E81BB8" w:rsidRPr="005B17B5" w:rsidRDefault="00E81BB8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/>
          <w:b/>
          <w:bCs/>
          <w:color w:val="000000"/>
          <w:sz w:val="32"/>
          <w:szCs w:val="32"/>
          <w:u w:val="single"/>
        </w:rPr>
        <w:t>«Ιστορίες του Πειραιά»</w:t>
      </w:r>
    </w:p>
    <w:p w:rsidR="005B17B5" w:rsidRPr="005B17B5" w:rsidRDefault="00E81BB8" w:rsidP="00325A85">
      <w:pPr>
        <w:shd w:val="clear" w:color="auto" w:fill="FFFFFF"/>
        <w:jc w:val="center"/>
        <w:rPr>
          <w:rFonts w:eastAsia="Times New Roman"/>
          <w:bCs/>
          <w:color w:val="000000"/>
          <w:sz w:val="32"/>
          <w:szCs w:val="32"/>
        </w:rPr>
      </w:pPr>
      <w:r>
        <w:rPr>
          <w:rFonts w:eastAsia="Times New Roman"/>
          <w:bCs/>
          <w:color w:val="000000"/>
          <w:sz w:val="32"/>
          <w:szCs w:val="32"/>
        </w:rPr>
        <w:t>Δευτέρα 12 Δεκεμβρίου</w:t>
      </w:r>
      <w:r w:rsidR="005B17B5" w:rsidRPr="005B17B5">
        <w:rPr>
          <w:rFonts w:eastAsia="Times New Roman"/>
          <w:bCs/>
          <w:color w:val="000000"/>
          <w:sz w:val="32"/>
          <w:szCs w:val="32"/>
        </w:rPr>
        <w:t xml:space="preserve"> </w:t>
      </w:r>
      <w:r w:rsidR="005B17B5">
        <w:rPr>
          <w:rFonts w:eastAsia="Times New Roman"/>
          <w:bCs/>
          <w:color w:val="000000"/>
          <w:sz w:val="32"/>
          <w:szCs w:val="32"/>
        </w:rPr>
        <w:t xml:space="preserve">2016 </w:t>
      </w:r>
      <w:r>
        <w:rPr>
          <w:rFonts w:eastAsia="Times New Roman"/>
          <w:bCs/>
          <w:color w:val="000000"/>
          <w:sz w:val="32"/>
          <w:szCs w:val="32"/>
        </w:rPr>
        <w:t>στις 16</w:t>
      </w:r>
      <w:r w:rsidR="005B17B5" w:rsidRPr="005B17B5">
        <w:rPr>
          <w:rFonts w:eastAsia="Times New Roman"/>
          <w:bCs/>
          <w:color w:val="000000"/>
          <w:sz w:val="32"/>
          <w:szCs w:val="32"/>
        </w:rPr>
        <w:t>.00</w:t>
      </w:r>
    </w:p>
    <w:p w:rsidR="005B17B5" w:rsidRDefault="005B17B5" w:rsidP="00325A85">
      <w:pPr>
        <w:shd w:val="clear" w:color="auto" w:fill="FFFFFF"/>
        <w:jc w:val="center"/>
        <w:rPr>
          <w:rFonts w:eastAsia="Times New Roman"/>
          <w:bCs/>
          <w:color w:val="000000"/>
          <w:sz w:val="32"/>
          <w:szCs w:val="32"/>
        </w:rPr>
      </w:pPr>
      <w:r w:rsidRPr="005B17B5">
        <w:rPr>
          <w:rFonts w:eastAsia="Times New Roman"/>
          <w:bCs/>
          <w:color w:val="000000"/>
          <w:sz w:val="32"/>
          <w:szCs w:val="32"/>
        </w:rPr>
        <w:t xml:space="preserve">Θέατρο </w:t>
      </w:r>
      <w:proofErr w:type="spellStart"/>
      <w:r w:rsidRPr="005B17B5">
        <w:rPr>
          <w:rFonts w:eastAsia="Times New Roman"/>
          <w:bCs/>
          <w:color w:val="000000"/>
          <w:sz w:val="32"/>
          <w:szCs w:val="32"/>
        </w:rPr>
        <w:t>Τριανόν</w:t>
      </w:r>
      <w:proofErr w:type="spellEnd"/>
    </w:p>
    <w:p w:rsidR="005B17B5" w:rsidRPr="005B17B5" w:rsidRDefault="005B17B5" w:rsidP="00325A85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</w:p>
    <w:p w:rsidR="005810F7" w:rsidRDefault="005810F7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Την </w:t>
      </w:r>
      <w:r w:rsidR="00E81BB8">
        <w:rPr>
          <w:rFonts w:eastAsia="Times New Roman"/>
          <w:color w:val="000000"/>
          <w:sz w:val="21"/>
          <w:szCs w:val="21"/>
        </w:rPr>
        <w:t>Δευτέρα 12 Δεκεμβρίου</w:t>
      </w:r>
      <w:r>
        <w:rPr>
          <w:rFonts w:eastAsia="Times New Roman"/>
          <w:color w:val="000000"/>
          <w:sz w:val="21"/>
          <w:szCs w:val="21"/>
        </w:rPr>
        <w:t xml:space="preserve"> 201</w:t>
      </w:r>
      <w:r w:rsidR="00E81BB8">
        <w:rPr>
          <w:rFonts w:eastAsia="Times New Roman"/>
          <w:color w:val="000000"/>
          <w:sz w:val="21"/>
          <w:szCs w:val="21"/>
        </w:rPr>
        <w:t>6 στις 16</w:t>
      </w:r>
      <w:r>
        <w:rPr>
          <w:rFonts w:eastAsia="Times New Roman"/>
          <w:color w:val="000000"/>
          <w:sz w:val="21"/>
          <w:szCs w:val="21"/>
        </w:rPr>
        <w:t xml:space="preserve">.00 στο Θέατρο </w:t>
      </w:r>
      <w:proofErr w:type="spellStart"/>
      <w:r>
        <w:rPr>
          <w:rFonts w:eastAsia="Times New Roman"/>
          <w:color w:val="000000"/>
          <w:sz w:val="21"/>
          <w:szCs w:val="21"/>
        </w:rPr>
        <w:t>Τριανόν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θα παρουσιάσουν τις παραστάσεις τους </w:t>
      </w:r>
      <w:r w:rsidR="00592053">
        <w:rPr>
          <w:rFonts w:eastAsia="Times New Roman"/>
          <w:color w:val="000000"/>
          <w:sz w:val="21"/>
          <w:szCs w:val="21"/>
        </w:rPr>
        <w:t xml:space="preserve">οι </w:t>
      </w:r>
      <w:r w:rsidR="00E81BB8">
        <w:rPr>
          <w:rFonts w:eastAsia="Times New Roman"/>
          <w:color w:val="000000"/>
          <w:sz w:val="21"/>
          <w:szCs w:val="21"/>
        </w:rPr>
        <w:t>επτά</w:t>
      </w:r>
      <w:r>
        <w:rPr>
          <w:rFonts w:eastAsia="Times New Roman"/>
          <w:color w:val="000000"/>
          <w:sz w:val="21"/>
          <w:szCs w:val="21"/>
        </w:rPr>
        <w:t xml:space="preserve"> </w:t>
      </w:r>
      <w:r w:rsidR="00325A85">
        <w:rPr>
          <w:rFonts w:eastAsia="Times New Roman"/>
          <w:color w:val="000000"/>
          <w:sz w:val="21"/>
          <w:szCs w:val="21"/>
        </w:rPr>
        <w:t>ομάδες φοιτητών του Τμήματος Θεατρικών Σπουδών που παρακολούθησαν το μάθημα "</w:t>
      </w:r>
      <w:r>
        <w:rPr>
          <w:rFonts w:eastAsia="Times New Roman"/>
          <w:color w:val="000000"/>
          <w:sz w:val="21"/>
          <w:szCs w:val="21"/>
        </w:rPr>
        <w:t>Σκηνοθεσία ΙΙΙ</w:t>
      </w:r>
      <w:r w:rsidR="00325A85">
        <w:rPr>
          <w:rFonts w:eastAsia="Times New Roman"/>
          <w:color w:val="000000"/>
          <w:sz w:val="21"/>
          <w:szCs w:val="21"/>
        </w:rPr>
        <w:t>"</w:t>
      </w:r>
      <w:r>
        <w:rPr>
          <w:rFonts w:eastAsia="Times New Roman"/>
          <w:color w:val="000000"/>
          <w:sz w:val="21"/>
          <w:szCs w:val="21"/>
        </w:rPr>
        <w:t>. Οι παραστάσεις έχουν πρωτότυπα κείμενα, γραμμένα από τους φοιτητές και βασίζονται στις τεχνικές του θεάτρου της επινόησης</w:t>
      </w:r>
      <w:r w:rsidR="00E81BB8">
        <w:rPr>
          <w:rFonts w:eastAsia="Times New Roman"/>
          <w:color w:val="000000"/>
          <w:sz w:val="21"/>
          <w:szCs w:val="21"/>
        </w:rPr>
        <w:t xml:space="preserve"> και του θεάτρου ντοκουμέντο με θεματική «Ιστορίες του Πειραιά»</w:t>
      </w:r>
      <w:r>
        <w:rPr>
          <w:rFonts w:eastAsia="Times New Roman"/>
          <w:color w:val="000000"/>
          <w:sz w:val="21"/>
          <w:szCs w:val="21"/>
        </w:rPr>
        <w:t xml:space="preserve">. </w:t>
      </w:r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Διδάσκουσα: Άννα </w:t>
      </w:r>
      <w:proofErr w:type="spellStart"/>
      <w:r>
        <w:rPr>
          <w:rFonts w:eastAsia="Times New Roman"/>
          <w:color w:val="000000"/>
          <w:sz w:val="21"/>
          <w:szCs w:val="21"/>
        </w:rPr>
        <w:t>Τσίχλη</w:t>
      </w:r>
      <w:proofErr w:type="spellEnd"/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Τεχνική υποστήριξη: Άγγελος Γουναράς</w:t>
      </w:r>
    </w:p>
    <w:p w:rsidR="005B17B5" w:rsidRDefault="005B17B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</w:p>
    <w:p w:rsidR="00325A85" w:rsidRDefault="00325A8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παρουσία σας είναι σημαντική και επιθυμητή!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Κοσμήτορας της Σχολής Καλών Τεχνών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και Πρόεδρος του Τμήματος Θεατρικών Σπουδών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του Πανεπιστημίου Πελοποννήσου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Καθηγήτρια </w:t>
      </w:r>
      <w:r w:rsidR="00E81BB8">
        <w:rPr>
          <w:rFonts w:eastAsia="Times New Roman"/>
          <w:color w:val="000000"/>
          <w:sz w:val="21"/>
          <w:szCs w:val="21"/>
        </w:rPr>
        <w:t>Βασιλική Μπαρμπούση</w:t>
      </w:r>
      <w:bookmarkStart w:id="0" w:name="_GoBack"/>
      <w:bookmarkEnd w:id="0"/>
    </w:p>
    <w:p w:rsidR="00F128AE" w:rsidRDefault="00F128AE" w:rsidP="00325A85">
      <w:pPr>
        <w:autoSpaceDE w:val="0"/>
        <w:autoSpaceDN w:val="0"/>
        <w:jc w:val="center"/>
        <w:rPr>
          <w:b/>
          <w:bCs/>
        </w:rPr>
      </w:pPr>
    </w:p>
    <w:sectPr w:rsidR="00F128AE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A"/>
    <w:rsid w:val="000F5C26"/>
    <w:rsid w:val="00175FE4"/>
    <w:rsid w:val="002766F9"/>
    <w:rsid w:val="003066A6"/>
    <w:rsid w:val="00325A85"/>
    <w:rsid w:val="0047316D"/>
    <w:rsid w:val="005810F7"/>
    <w:rsid w:val="00592053"/>
    <w:rsid w:val="005B17B5"/>
    <w:rsid w:val="00722DBA"/>
    <w:rsid w:val="007C092B"/>
    <w:rsid w:val="00882CDE"/>
    <w:rsid w:val="009D7B22"/>
    <w:rsid w:val="00A2381D"/>
    <w:rsid w:val="00B80007"/>
    <w:rsid w:val="00BF1CD6"/>
    <w:rsid w:val="00CC6E18"/>
    <w:rsid w:val="00D34B00"/>
    <w:rsid w:val="00DC0C8F"/>
    <w:rsid w:val="00E32BB5"/>
    <w:rsid w:val="00E81BB8"/>
    <w:rsid w:val="00EB2D5E"/>
    <w:rsid w:val="00F128AE"/>
    <w:rsid w:val="00F25C2F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EA63F"/>
  <w15:docId w15:val="{4F20F5DF-CD94-47ED-8EB7-9BFEEB7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Anna Tsichli</cp:lastModifiedBy>
  <cp:revision>2</cp:revision>
  <dcterms:created xsi:type="dcterms:W3CDTF">2016-12-07T12:33:00Z</dcterms:created>
  <dcterms:modified xsi:type="dcterms:W3CDTF">2016-12-07T12:33:00Z</dcterms:modified>
</cp:coreProperties>
</file>