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0D" w:rsidRDefault="0011200D" w:rsidP="00294C91">
      <w:pPr>
        <w:spacing w:after="0" w:line="240" w:lineRule="auto"/>
        <w:ind w:left="-1276"/>
        <w:jc w:val="center"/>
        <w:rPr>
          <w:rFonts w:cs="Arial"/>
          <w:b/>
          <w:bCs/>
          <w:sz w:val="20"/>
          <w:szCs w:val="20"/>
          <w:lang w:val="en-US" w:eastAsia="el-GR"/>
        </w:rPr>
      </w:pPr>
      <w:r>
        <w:rPr>
          <w:rFonts w:cs="Arial"/>
          <w:b/>
          <w:bCs/>
          <w:noProof/>
          <w:sz w:val="20"/>
          <w:szCs w:val="20"/>
          <w:lang w:eastAsia="el-GR"/>
        </w:rPr>
        <w:drawing>
          <wp:inline distT="0" distB="0" distL="0" distR="0">
            <wp:extent cx="6848475" cy="962025"/>
            <wp:effectExtent l="0" t="0" r="9525" b="9525"/>
            <wp:docPr id="1" name="0 - Εικόνα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0D" w:rsidRDefault="0011200D" w:rsidP="0011200D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en-US" w:eastAsia="el-GR"/>
        </w:rPr>
      </w:pPr>
    </w:p>
    <w:p w:rsidR="006E159E" w:rsidRDefault="006E159E" w:rsidP="006E159E">
      <w:pPr>
        <w:spacing w:after="0" w:line="240" w:lineRule="auto"/>
        <w:rPr>
          <w:rFonts w:cs="Arial"/>
          <w:b/>
          <w:bCs/>
          <w:lang w:eastAsia="el-GR"/>
        </w:rPr>
      </w:pPr>
      <w:r>
        <w:rPr>
          <w:rFonts w:cs="Arial"/>
          <w:b/>
          <w:bCs/>
          <w:lang w:eastAsia="el-GR"/>
        </w:rPr>
        <w:t>ΠΑΝΕΠΙΣΤΗΜΙΟ  ΠΕΛΟΠΟΝΝΗΣΟΥ</w:t>
      </w:r>
    </w:p>
    <w:p w:rsidR="006E159E" w:rsidRDefault="006E159E" w:rsidP="006E159E">
      <w:pPr>
        <w:spacing w:after="0" w:line="240" w:lineRule="auto"/>
        <w:rPr>
          <w:rFonts w:cs="Arial"/>
          <w:b/>
          <w:bCs/>
          <w:lang w:eastAsia="el-GR"/>
        </w:rPr>
      </w:pPr>
      <w:r>
        <w:rPr>
          <w:rFonts w:cs="Arial"/>
          <w:b/>
          <w:bCs/>
          <w:lang w:eastAsia="el-GR"/>
        </w:rPr>
        <w:t>ΣΧΟΛΗ ΚΑΛΩΝ ΤΕΧΝΩΝ</w:t>
      </w:r>
    </w:p>
    <w:p w:rsidR="006E159E" w:rsidRDefault="006E159E" w:rsidP="006E159E">
      <w:pPr>
        <w:spacing w:after="0" w:line="240" w:lineRule="auto"/>
        <w:rPr>
          <w:rFonts w:cs="Arial"/>
          <w:b/>
          <w:bCs/>
          <w:lang w:eastAsia="el-GR"/>
        </w:rPr>
      </w:pPr>
      <w:r>
        <w:rPr>
          <w:rFonts w:cs="Arial"/>
          <w:b/>
          <w:bCs/>
          <w:lang w:eastAsia="el-GR"/>
        </w:rPr>
        <w:t>ΤΜΗΜΑ ΘΕΑΤΡΙΚΩΝ ΣΠΟΥΔΩΝ</w:t>
      </w:r>
    </w:p>
    <w:p w:rsidR="006E159E" w:rsidRDefault="006E159E" w:rsidP="006E159E">
      <w:pPr>
        <w:spacing w:after="0" w:line="240" w:lineRule="auto"/>
        <w:rPr>
          <w:rFonts w:cs="Arial"/>
          <w:lang w:eastAsia="el-GR"/>
        </w:rPr>
      </w:pPr>
      <w:r>
        <w:rPr>
          <w:rFonts w:cs="Arial"/>
          <w:lang w:eastAsia="el-GR"/>
        </w:rPr>
        <w:t>Βασιλέως Κωνσταντίνου 21 &amp; Τερζάκη</w:t>
      </w:r>
    </w:p>
    <w:p w:rsidR="006E159E" w:rsidRDefault="006E159E" w:rsidP="006E159E">
      <w:pPr>
        <w:spacing w:after="0" w:line="240" w:lineRule="auto"/>
        <w:rPr>
          <w:rFonts w:cs="Arial"/>
          <w:smallCaps/>
          <w:sz w:val="24"/>
          <w:szCs w:val="24"/>
          <w:lang w:eastAsia="el-GR"/>
        </w:rPr>
      </w:pPr>
      <w:r>
        <w:rPr>
          <w:rFonts w:cs="Arial"/>
          <w:smallCaps/>
          <w:sz w:val="24"/>
          <w:szCs w:val="24"/>
          <w:lang w:eastAsia="el-GR"/>
        </w:rPr>
        <w:t>211 00   ΝΑΥΠΛΙΟ</w:t>
      </w:r>
    </w:p>
    <w:p w:rsidR="006E159E" w:rsidRDefault="006E159E" w:rsidP="006E159E">
      <w:pPr>
        <w:spacing w:after="0" w:line="240" w:lineRule="auto"/>
        <w:rPr>
          <w:rFonts w:cs="Arial"/>
          <w:smallCaps/>
          <w:sz w:val="20"/>
          <w:szCs w:val="20"/>
          <w:lang w:eastAsia="el-GR"/>
        </w:rPr>
      </w:pPr>
      <w:r>
        <w:rPr>
          <w:rFonts w:cs="Arial"/>
          <w:smallCaps/>
          <w:sz w:val="20"/>
          <w:szCs w:val="20"/>
          <w:lang w:eastAsia="el-GR"/>
        </w:rPr>
        <w:t>Τηλ.:27520 96127, 129</w:t>
      </w:r>
    </w:p>
    <w:p w:rsidR="006E159E" w:rsidRDefault="006E159E" w:rsidP="006E159E">
      <w:pPr>
        <w:spacing w:after="0" w:line="240" w:lineRule="auto"/>
        <w:rPr>
          <w:rFonts w:cs="Arial"/>
          <w:smallCaps/>
          <w:sz w:val="20"/>
          <w:szCs w:val="20"/>
          <w:lang w:eastAsia="el-GR"/>
        </w:rPr>
      </w:pPr>
      <w:r>
        <w:rPr>
          <w:rFonts w:cs="Arial"/>
          <w:smallCaps/>
          <w:sz w:val="20"/>
          <w:szCs w:val="20"/>
          <w:lang w:val="en-US" w:eastAsia="el-GR"/>
        </w:rPr>
        <w:t>fax</w:t>
      </w:r>
      <w:r>
        <w:rPr>
          <w:rFonts w:cs="Arial"/>
          <w:smallCaps/>
          <w:sz w:val="20"/>
          <w:szCs w:val="20"/>
          <w:lang w:eastAsia="el-GR"/>
        </w:rPr>
        <w:t>: 27520 96128</w:t>
      </w:r>
    </w:p>
    <w:p w:rsidR="006E159E" w:rsidRDefault="006E159E" w:rsidP="006E159E">
      <w:pPr>
        <w:spacing w:after="0" w:line="240" w:lineRule="auto"/>
        <w:rPr>
          <w:rFonts w:cs="Arial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rFonts w:cs="Arial"/>
            <w:sz w:val="18"/>
            <w:szCs w:val="18"/>
            <w:lang w:eastAsia="el-GR"/>
          </w:rPr>
          <w:t>http://ts.uop.gr/</w:t>
        </w:r>
      </w:hyperlink>
    </w:p>
    <w:p w:rsidR="006E159E" w:rsidRDefault="006E159E" w:rsidP="006E159E">
      <w:pPr>
        <w:spacing w:after="0" w:line="240" w:lineRule="auto"/>
        <w:rPr>
          <w:rFonts w:cs="Arial"/>
          <w:sz w:val="20"/>
          <w:szCs w:val="20"/>
          <w:lang w:val="fr-FR" w:eastAsia="el-GR"/>
        </w:rPr>
      </w:pPr>
      <w:proofErr w:type="gramStart"/>
      <w:r>
        <w:rPr>
          <w:rFonts w:cs="Arial"/>
          <w:sz w:val="20"/>
          <w:szCs w:val="20"/>
          <w:lang w:val="fr-FR" w:eastAsia="el-GR"/>
        </w:rPr>
        <w:t>e-mail</w:t>
      </w:r>
      <w:proofErr w:type="gramEnd"/>
      <w:r>
        <w:rPr>
          <w:rFonts w:cs="Arial"/>
          <w:sz w:val="20"/>
          <w:szCs w:val="20"/>
          <w:lang w:val="fr-FR" w:eastAsia="el-GR"/>
        </w:rPr>
        <w:t xml:space="preserve">: </w:t>
      </w:r>
      <w:hyperlink r:id="rId6" w:history="1">
        <w:r>
          <w:rPr>
            <w:rStyle w:val="-"/>
            <w:rFonts w:cs="Arial"/>
            <w:sz w:val="20"/>
            <w:szCs w:val="20"/>
            <w:lang w:val="fr-FR" w:eastAsia="el-GR"/>
          </w:rPr>
          <w:t>ts-secretary@uop.gr</w:t>
        </w:r>
      </w:hyperlink>
      <w:r>
        <w:rPr>
          <w:rFonts w:cs="Arial"/>
          <w:sz w:val="20"/>
          <w:szCs w:val="20"/>
          <w:lang w:val="fr-FR" w:eastAsia="el-GR"/>
        </w:rPr>
        <w:t xml:space="preserve">  </w:t>
      </w:r>
    </w:p>
    <w:p w:rsidR="006E159E" w:rsidRPr="00F278AB" w:rsidRDefault="006E159E" w:rsidP="006E159E">
      <w:pPr>
        <w:spacing w:after="0" w:line="240" w:lineRule="auto"/>
        <w:rPr>
          <w:rFonts w:cs="Arial"/>
          <w:sz w:val="20"/>
          <w:szCs w:val="20"/>
          <w:lang w:val="fr-FR" w:eastAsia="el-GR"/>
        </w:rPr>
      </w:pPr>
      <w:r>
        <w:rPr>
          <w:rFonts w:cs="Arial"/>
          <w:sz w:val="20"/>
          <w:szCs w:val="20"/>
          <w:lang w:val="fr-FR" w:eastAsia="el-GR"/>
        </w:rPr>
        <w:t>            </w:t>
      </w:r>
      <w:hyperlink r:id="rId7" w:history="1">
        <w:r w:rsidRPr="00F278AB">
          <w:rPr>
            <w:rStyle w:val="-"/>
            <w:rFonts w:cs="Arial"/>
            <w:sz w:val="20"/>
            <w:szCs w:val="20"/>
            <w:lang w:val="fr-FR" w:eastAsia="el-GR"/>
          </w:rPr>
          <w:t>tmima_theatrikon_spoudon@uop.gr</w:t>
        </w:r>
      </w:hyperlink>
    </w:p>
    <w:p w:rsidR="006E159E" w:rsidRPr="00025314" w:rsidRDefault="006E159E" w:rsidP="0011200D">
      <w:pPr>
        <w:autoSpaceDE w:val="0"/>
        <w:autoSpaceDN w:val="0"/>
        <w:spacing w:after="0"/>
        <w:jc w:val="center"/>
        <w:rPr>
          <w:rFonts w:cs="Arial"/>
          <w:b/>
          <w:bCs/>
          <w:sz w:val="20"/>
          <w:szCs w:val="20"/>
        </w:rPr>
      </w:pPr>
    </w:p>
    <w:p w:rsidR="006E159E" w:rsidRPr="00025314" w:rsidRDefault="006E159E" w:rsidP="0011200D">
      <w:pPr>
        <w:autoSpaceDE w:val="0"/>
        <w:autoSpaceDN w:val="0"/>
        <w:spacing w:after="0"/>
        <w:jc w:val="center"/>
        <w:rPr>
          <w:rFonts w:cs="Arial"/>
          <w:b/>
          <w:bCs/>
          <w:sz w:val="20"/>
          <w:szCs w:val="20"/>
        </w:rPr>
      </w:pPr>
    </w:p>
    <w:p w:rsidR="006E159E" w:rsidRDefault="006E159E" w:rsidP="00294C91">
      <w:pPr>
        <w:autoSpaceDE w:val="0"/>
        <w:autoSpaceDN w:val="0"/>
        <w:rPr>
          <w:rFonts w:cs="Arial"/>
          <w:b/>
          <w:bCs/>
          <w:lang w:val="fr-FR"/>
        </w:rPr>
      </w:pPr>
      <w:r w:rsidRPr="00025314">
        <w:rPr>
          <w:rFonts w:cs="Arial"/>
          <w:b/>
          <w:bCs/>
          <w:sz w:val="20"/>
          <w:szCs w:val="20"/>
        </w:rPr>
        <w:t xml:space="preserve">                                                      </w:t>
      </w:r>
    </w:p>
    <w:p w:rsidR="006E159E" w:rsidRPr="00F278AB" w:rsidRDefault="006E159E" w:rsidP="006E159E">
      <w:pPr>
        <w:autoSpaceDE w:val="0"/>
        <w:autoSpaceDN w:val="0"/>
        <w:jc w:val="right"/>
        <w:rPr>
          <w:rFonts w:cs="Arial"/>
          <w:b/>
          <w:bCs/>
          <w:lang w:val="fr-FR"/>
        </w:rPr>
      </w:pPr>
    </w:p>
    <w:p w:rsidR="006E159E" w:rsidRPr="008A2B92" w:rsidRDefault="006E159E" w:rsidP="006E159E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>ΔΕΛΤΙΟ ΤΥΠΟΥ</w:t>
      </w:r>
    </w:p>
    <w:p w:rsidR="006E159E" w:rsidRPr="008A2B92" w:rsidRDefault="006E159E" w:rsidP="006E159E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>Θεατρικό Εργαστήρι Δημιουργικής Γραφής</w:t>
      </w:r>
    </w:p>
    <w:p w:rsidR="006E159E" w:rsidRPr="008A2B92" w:rsidRDefault="006E159E" w:rsidP="006E159E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>για εφήβους 13-16 χρονών</w:t>
      </w:r>
    </w:p>
    <w:p w:rsidR="006E159E" w:rsidRDefault="006E159E" w:rsidP="006E159E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>«Ένας ιστός γεμάτος… παγίδες»</w:t>
      </w:r>
    </w:p>
    <w:p w:rsidR="00025314" w:rsidRDefault="00025314" w:rsidP="006E159E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 xml:space="preserve">Σάββατο 19 Μαρτίου 2016 </w:t>
      </w:r>
    </w:p>
    <w:p w:rsidR="00025314" w:rsidRPr="008A2B92" w:rsidRDefault="00025314" w:rsidP="006E159E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Ώρα 18.30 μμ</w:t>
      </w:r>
    </w:p>
    <w:p w:rsidR="006E159E" w:rsidRPr="003424AB" w:rsidRDefault="008A2B92" w:rsidP="003424AB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 xml:space="preserve">Στη </w:t>
      </w:r>
      <w:r w:rsidR="006E159E" w:rsidRPr="008A2B92">
        <w:rPr>
          <w:rFonts w:ascii="Arial" w:hAnsi="Arial" w:cs="Arial"/>
          <w:b/>
          <w:bCs/>
          <w:sz w:val="24"/>
          <w:szCs w:val="32"/>
        </w:rPr>
        <w:t>ΝΕΑ ΒΙΒΛΙΟΘΗΚΗ του</w:t>
      </w:r>
      <w:r w:rsidRPr="008A2B92">
        <w:rPr>
          <w:rFonts w:ascii="Arial" w:hAnsi="Arial" w:cs="Arial"/>
          <w:b/>
          <w:bCs/>
          <w:sz w:val="24"/>
          <w:szCs w:val="32"/>
        </w:rPr>
        <w:t xml:space="preserve"> </w:t>
      </w:r>
      <w:proofErr w:type="spellStart"/>
      <w:r w:rsidRPr="008A2B92">
        <w:rPr>
          <w:rFonts w:ascii="Arial" w:hAnsi="Arial" w:cs="Arial"/>
          <w:b/>
          <w:bCs/>
          <w:sz w:val="24"/>
          <w:szCs w:val="32"/>
        </w:rPr>
        <w:t>πολυχώρου</w:t>
      </w:r>
      <w:proofErr w:type="spellEnd"/>
      <w:r w:rsidRPr="008A2B92">
        <w:rPr>
          <w:rFonts w:ascii="Arial" w:hAnsi="Arial" w:cs="Arial"/>
          <w:b/>
          <w:bCs/>
          <w:sz w:val="24"/>
          <w:szCs w:val="32"/>
        </w:rPr>
        <w:t xml:space="preserve"> ΦΟΥΓΑΡΟ</w:t>
      </w:r>
    </w:p>
    <w:p w:rsidR="006E159E" w:rsidRPr="004357FA" w:rsidRDefault="006E159E" w:rsidP="006E159E">
      <w:pPr>
        <w:spacing w:after="0"/>
        <w:jc w:val="both"/>
        <w:rPr>
          <w:rFonts w:cs="Arial"/>
          <w:sz w:val="24"/>
          <w:szCs w:val="24"/>
          <w:lang w:eastAsia="el-GR"/>
        </w:rPr>
      </w:pPr>
    </w:p>
    <w:p w:rsidR="008A2B92" w:rsidRDefault="00294C91" w:rsidP="006E159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eastAsia="el-GR"/>
        </w:rPr>
        <w:t xml:space="preserve">    </w:t>
      </w:r>
      <w:r w:rsidR="008A2B92">
        <w:rPr>
          <w:rFonts w:cs="Arial"/>
          <w:sz w:val="24"/>
          <w:szCs w:val="24"/>
          <w:lang w:eastAsia="el-GR"/>
        </w:rPr>
        <w:t>Το Σάββατο 19</w:t>
      </w:r>
      <w:r w:rsidR="006E159E">
        <w:rPr>
          <w:rFonts w:cs="Arial"/>
          <w:sz w:val="24"/>
          <w:szCs w:val="24"/>
          <w:lang w:eastAsia="el-GR"/>
        </w:rPr>
        <w:t xml:space="preserve"> Μαρτίου 2016 το Μεταπτυχιακό Πρόγραμμα Σπουδών του Τμήματος Θεατρικών Σπουδών του Πανεπιστημίου Πελοποννήσου σε συνεργασία με το</w:t>
      </w:r>
      <w:r w:rsidR="008A2B92">
        <w:rPr>
          <w:rFonts w:cs="Arial"/>
          <w:sz w:val="24"/>
          <w:szCs w:val="24"/>
          <w:lang w:eastAsia="el-GR"/>
        </w:rPr>
        <w:t xml:space="preserve">ν </w:t>
      </w:r>
      <w:proofErr w:type="spellStart"/>
      <w:r w:rsidR="008A2B92">
        <w:rPr>
          <w:rFonts w:cs="Arial"/>
          <w:sz w:val="24"/>
          <w:szCs w:val="24"/>
          <w:lang w:eastAsia="el-GR"/>
        </w:rPr>
        <w:t>πολυχώρο</w:t>
      </w:r>
      <w:proofErr w:type="spellEnd"/>
      <w:r w:rsidR="008A2B92">
        <w:rPr>
          <w:rFonts w:cs="Arial"/>
          <w:sz w:val="24"/>
          <w:szCs w:val="24"/>
          <w:lang w:eastAsia="el-GR"/>
        </w:rPr>
        <w:t xml:space="preserve"> ΦΟΥΓΑΡΟ</w:t>
      </w:r>
      <w:r w:rsidR="006E159E">
        <w:rPr>
          <w:rFonts w:cs="Arial"/>
          <w:sz w:val="24"/>
          <w:szCs w:val="24"/>
          <w:lang w:eastAsia="el-GR"/>
        </w:rPr>
        <w:t xml:space="preserve"> Ναυπλίου, θα πραγματοποιήσει θεατρικό εργαστήρι δημιουργικής γραφής με θέμα</w:t>
      </w:r>
      <w:r w:rsidR="006E159E" w:rsidRPr="00F278AB">
        <w:rPr>
          <w:rFonts w:cs="Arial"/>
          <w:sz w:val="24"/>
          <w:szCs w:val="24"/>
          <w:lang w:eastAsia="el-GR"/>
        </w:rPr>
        <w:t xml:space="preserve">: </w:t>
      </w:r>
      <w:r w:rsidR="006E159E">
        <w:rPr>
          <w:rFonts w:cs="Arial"/>
          <w:b/>
          <w:i/>
          <w:sz w:val="24"/>
          <w:szCs w:val="24"/>
          <w:lang w:eastAsia="el-GR"/>
        </w:rPr>
        <w:t>«</w:t>
      </w:r>
      <w:r w:rsidR="008A2B92">
        <w:rPr>
          <w:rFonts w:cs="Arial"/>
          <w:b/>
          <w:i/>
          <w:sz w:val="24"/>
          <w:szCs w:val="24"/>
          <w:lang w:eastAsia="el-GR"/>
        </w:rPr>
        <w:t xml:space="preserve">Ένας Ιστός γεμάτος… παγίδες». </w:t>
      </w:r>
      <w:r w:rsidR="006E159E" w:rsidRPr="00242F9F">
        <w:rPr>
          <w:rFonts w:cs="Arial"/>
          <w:sz w:val="24"/>
          <w:szCs w:val="24"/>
        </w:rPr>
        <w:t>Μέσα από τεχνικές της δραματικής τέχνης</w:t>
      </w:r>
      <w:r w:rsidR="008A2B92">
        <w:rPr>
          <w:rFonts w:cs="Arial"/>
          <w:sz w:val="24"/>
          <w:szCs w:val="24"/>
        </w:rPr>
        <w:t xml:space="preserve"> και της δημιουργικής γραφής,</w:t>
      </w:r>
      <w:r w:rsidR="006E159E" w:rsidRPr="00242F9F">
        <w:rPr>
          <w:rFonts w:cs="Arial"/>
          <w:sz w:val="24"/>
          <w:szCs w:val="24"/>
        </w:rPr>
        <w:t xml:space="preserve"> </w:t>
      </w:r>
      <w:r w:rsidR="008A2B92">
        <w:rPr>
          <w:rFonts w:cs="Arial"/>
          <w:sz w:val="24"/>
          <w:szCs w:val="24"/>
        </w:rPr>
        <w:t>οι έφηβοι</w:t>
      </w:r>
      <w:r w:rsidR="006E159E" w:rsidRPr="00242F9F">
        <w:rPr>
          <w:rFonts w:cs="Arial"/>
          <w:sz w:val="24"/>
          <w:szCs w:val="24"/>
        </w:rPr>
        <w:t xml:space="preserve">  θα έχουν την ευκαιρία με βιωματικό τρόπο να </w:t>
      </w:r>
      <w:r w:rsidR="008A2B92">
        <w:rPr>
          <w:rFonts w:cs="Arial"/>
          <w:sz w:val="24"/>
          <w:szCs w:val="24"/>
        </w:rPr>
        <w:t>προβληματιστούν με τους κινδύνους που κρύβει το Διαδίκτυο και να αναζητήσουν λύσεις για μια ουσιαστική και αληθινή επικοινωνία με τους γύρω τους</w:t>
      </w:r>
      <w:r w:rsidR="006E159E" w:rsidRPr="00242F9F">
        <w:rPr>
          <w:rFonts w:cs="Arial"/>
          <w:sz w:val="24"/>
          <w:szCs w:val="24"/>
        </w:rPr>
        <w:t xml:space="preserve">. </w:t>
      </w:r>
    </w:p>
    <w:p w:rsidR="006E159E" w:rsidRDefault="006E159E" w:rsidP="00294C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Το συγκεκριμένο εργαστήρι υλοποιείται στο πλαίσιο του 1</w:t>
      </w:r>
      <w:r w:rsidRPr="00242F9F">
        <w:rPr>
          <w:rFonts w:cs="Arial"/>
          <w:sz w:val="24"/>
          <w:szCs w:val="24"/>
          <w:vertAlign w:val="superscript"/>
        </w:rPr>
        <w:t>ου</w:t>
      </w:r>
      <w:r>
        <w:rPr>
          <w:rFonts w:cs="Arial"/>
          <w:sz w:val="24"/>
          <w:szCs w:val="24"/>
        </w:rPr>
        <w:t xml:space="preserve"> Συμποσίου για τους συγγραφείς της Αργολίδας.</w:t>
      </w:r>
    </w:p>
    <w:p w:rsidR="006E159E" w:rsidRDefault="006E159E" w:rsidP="006E159E">
      <w:pPr>
        <w:spacing w:after="0"/>
        <w:jc w:val="both"/>
        <w:rPr>
          <w:rFonts w:cs="Arial"/>
          <w:color w:val="FF0000"/>
          <w:sz w:val="24"/>
          <w:szCs w:val="24"/>
          <w:lang w:eastAsia="el-GR"/>
        </w:rPr>
      </w:pPr>
      <w:r>
        <w:rPr>
          <w:rFonts w:cs="Arial"/>
          <w:sz w:val="24"/>
          <w:szCs w:val="24"/>
          <w:lang w:eastAsia="el-GR"/>
        </w:rPr>
        <w:lastRenderedPageBreak/>
        <w:t xml:space="preserve">Εμψυχώνουν οι μεταπτυχιακές φοιτήτριες </w:t>
      </w:r>
      <w:r w:rsidR="008A2B92">
        <w:rPr>
          <w:rFonts w:cs="Arial"/>
          <w:sz w:val="24"/>
          <w:szCs w:val="24"/>
          <w:lang w:eastAsia="el-GR"/>
        </w:rPr>
        <w:t xml:space="preserve">Αναστασία </w:t>
      </w:r>
      <w:proofErr w:type="spellStart"/>
      <w:r w:rsidR="008A2B92">
        <w:rPr>
          <w:rFonts w:cs="Arial"/>
          <w:sz w:val="24"/>
          <w:szCs w:val="24"/>
          <w:lang w:eastAsia="el-GR"/>
        </w:rPr>
        <w:t>Σιαχάμη</w:t>
      </w:r>
      <w:proofErr w:type="spellEnd"/>
      <w:r w:rsidR="008A2B92">
        <w:rPr>
          <w:rFonts w:cs="Arial"/>
          <w:sz w:val="24"/>
          <w:szCs w:val="24"/>
          <w:lang w:eastAsia="el-GR"/>
        </w:rPr>
        <w:t xml:space="preserve"> και Παρασκευή </w:t>
      </w:r>
      <w:proofErr w:type="spellStart"/>
      <w:r w:rsidR="008A2B92">
        <w:rPr>
          <w:rFonts w:cs="Arial"/>
          <w:sz w:val="24"/>
          <w:szCs w:val="24"/>
          <w:lang w:eastAsia="el-GR"/>
        </w:rPr>
        <w:t>Βοϊτσίδου</w:t>
      </w:r>
      <w:proofErr w:type="spellEnd"/>
    </w:p>
    <w:p w:rsidR="006E159E" w:rsidRPr="00F278AB" w:rsidRDefault="006E159E" w:rsidP="006E159E">
      <w:pPr>
        <w:spacing w:after="0"/>
        <w:jc w:val="both"/>
        <w:rPr>
          <w:rFonts w:cs="Arial"/>
          <w:sz w:val="24"/>
          <w:szCs w:val="24"/>
          <w:lang w:eastAsia="el-GR"/>
        </w:rPr>
      </w:pPr>
    </w:p>
    <w:p w:rsidR="008A2B92" w:rsidRPr="008A2B92" w:rsidRDefault="008A2B92" w:rsidP="008A2B92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>ΕΙΣΟΔΟΣ ΕΛΕΥΘΕΡΗ</w:t>
      </w:r>
    </w:p>
    <w:p w:rsidR="008A2B92" w:rsidRDefault="008A2B92" w:rsidP="008A2B92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A2B92">
        <w:rPr>
          <w:rFonts w:ascii="Arial" w:hAnsi="Arial" w:cs="Arial"/>
          <w:b/>
          <w:bCs/>
          <w:sz w:val="24"/>
          <w:szCs w:val="32"/>
        </w:rPr>
        <w:t>Μέχρι 15 άτομα με προεγγραφή</w:t>
      </w:r>
    </w:p>
    <w:p w:rsidR="008A2B92" w:rsidRDefault="008A2B92" w:rsidP="008A2B92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Τηλέφωνα επικοινωνίας: 27520-47315 και 6941601388</w:t>
      </w:r>
    </w:p>
    <w:p w:rsidR="008A2B92" w:rsidRPr="005C4E40" w:rsidRDefault="005C4E40" w:rsidP="008A2B92">
      <w:pPr>
        <w:spacing w:line="360" w:lineRule="auto"/>
        <w:jc w:val="center"/>
        <w:rPr>
          <w:rFonts w:ascii="Arial" w:hAnsi="Arial" w:cs="Arial"/>
          <w:b/>
          <w:bCs/>
          <w:sz w:val="24"/>
          <w:szCs w:val="32"/>
          <w:lang w:val="en-US"/>
        </w:rPr>
      </w:pPr>
      <w:proofErr w:type="gramStart"/>
      <w:r>
        <w:rPr>
          <w:rFonts w:ascii="Arial" w:hAnsi="Arial" w:cs="Arial"/>
          <w:b/>
          <w:bCs/>
          <w:sz w:val="24"/>
          <w:szCs w:val="32"/>
          <w:lang w:val="en-US"/>
        </w:rPr>
        <w:t>e-mail</w:t>
      </w:r>
      <w:proofErr w:type="gramEnd"/>
      <w:r>
        <w:rPr>
          <w:rFonts w:ascii="Arial" w:hAnsi="Arial" w:cs="Arial"/>
          <w:b/>
          <w:bCs/>
          <w:sz w:val="24"/>
          <w:szCs w:val="32"/>
          <w:lang w:val="en-US"/>
        </w:rPr>
        <w:t>: maria@fougaro-library.gr</w:t>
      </w:r>
    </w:p>
    <w:p w:rsidR="006E159E" w:rsidRPr="005C4E40" w:rsidRDefault="006E159E" w:rsidP="006E159E">
      <w:pPr>
        <w:spacing w:after="0"/>
        <w:jc w:val="both"/>
        <w:rPr>
          <w:rFonts w:cs="Arial"/>
          <w:color w:val="000000"/>
          <w:sz w:val="24"/>
          <w:szCs w:val="24"/>
          <w:lang w:val="en-US" w:eastAsia="el-GR"/>
        </w:rPr>
      </w:pPr>
    </w:p>
    <w:p w:rsidR="006E159E" w:rsidRPr="005C4E40" w:rsidRDefault="006E159E" w:rsidP="006E159E">
      <w:pPr>
        <w:spacing w:after="0"/>
        <w:jc w:val="center"/>
        <w:rPr>
          <w:rFonts w:cs="Arial"/>
          <w:color w:val="000000"/>
          <w:sz w:val="24"/>
          <w:szCs w:val="24"/>
          <w:lang w:val="en-US" w:eastAsia="el-GR"/>
        </w:rPr>
      </w:pPr>
    </w:p>
    <w:p w:rsidR="006E159E" w:rsidRDefault="006E159E" w:rsidP="003424AB">
      <w:pPr>
        <w:spacing w:after="0"/>
        <w:jc w:val="center"/>
        <w:rPr>
          <w:rFonts w:cs="Arial"/>
          <w:sz w:val="24"/>
          <w:szCs w:val="24"/>
          <w:lang w:eastAsia="el-GR"/>
        </w:rPr>
      </w:pPr>
      <w:r>
        <w:rPr>
          <w:rFonts w:cs="Arial"/>
          <w:sz w:val="24"/>
          <w:szCs w:val="24"/>
          <w:lang w:eastAsia="el-GR"/>
        </w:rPr>
        <w:t xml:space="preserve">Η </w:t>
      </w:r>
      <w:r w:rsidR="003424AB">
        <w:rPr>
          <w:rFonts w:cs="Arial"/>
          <w:sz w:val="24"/>
          <w:szCs w:val="24"/>
          <w:lang w:eastAsia="el-GR"/>
        </w:rPr>
        <w:t xml:space="preserve">Διευθύντρια του ΠΜΣ </w:t>
      </w:r>
    </w:p>
    <w:p w:rsidR="00294C91" w:rsidRDefault="00294C91" w:rsidP="003424AB">
      <w:pPr>
        <w:spacing w:after="0"/>
        <w:jc w:val="center"/>
        <w:rPr>
          <w:rFonts w:cs="Arial"/>
          <w:sz w:val="24"/>
          <w:szCs w:val="24"/>
          <w:lang w:eastAsia="el-GR"/>
        </w:rPr>
      </w:pPr>
    </w:p>
    <w:p w:rsidR="00294C91" w:rsidRDefault="00294C91" w:rsidP="003424AB">
      <w:pPr>
        <w:spacing w:after="0"/>
        <w:jc w:val="center"/>
        <w:rPr>
          <w:rFonts w:cs="Arial"/>
          <w:sz w:val="24"/>
          <w:szCs w:val="24"/>
          <w:lang w:eastAsia="el-GR"/>
        </w:rPr>
      </w:pPr>
      <w:bookmarkStart w:id="0" w:name="_GoBack"/>
      <w:bookmarkEnd w:id="0"/>
    </w:p>
    <w:p w:rsidR="003424AB" w:rsidRDefault="003424AB" w:rsidP="003424AB">
      <w:pPr>
        <w:spacing w:after="0"/>
        <w:jc w:val="center"/>
        <w:rPr>
          <w:rFonts w:cs="Arial"/>
          <w:sz w:val="24"/>
          <w:szCs w:val="24"/>
          <w:lang w:eastAsia="el-GR"/>
        </w:rPr>
      </w:pPr>
    </w:p>
    <w:p w:rsidR="006E159E" w:rsidRDefault="006E159E" w:rsidP="006E159E">
      <w:pPr>
        <w:spacing w:after="0"/>
        <w:jc w:val="center"/>
        <w:rPr>
          <w:rFonts w:cs="Arial"/>
          <w:sz w:val="24"/>
          <w:szCs w:val="24"/>
          <w:lang w:eastAsia="el-GR"/>
        </w:rPr>
      </w:pPr>
      <w:r>
        <w:rPr>
          <w:rFonts w:cs="Arial"/>
          <w:sz w:val="24"/>
          <w:szCs w:val="24"/>
          <w:lang w:eastAsia="el-GR"/>
        </w:rPr>
        <w:t>Καθηγήτρια Άλκηστις Κοντογιάννη</w:t>
      </w:r>
    </w:p>
    <w:p w:rsidR="006E159E" w:rsidRDefault="006E159E" w:rsidP="006E159E">
      <w:pPr>
        <w:spacing w:after="0"/>
        <w:jc w:val="center"/>
        <w:rPr>
          <w:rFonts w:cs="Arial"/>
          <w:sz w:val="24"/>
          <w:szCs w:val="24"/>
          <w:lang w:eastAsia="el-GR"/>
        </w:rPr>
      </w:pPr>
    </w:p>
    <w:p w:rsidR="006E159E" w:rsidRDefault="006E159E" w:rsidP="006E159E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:rsidR="006E159E" w:rsidRDefault="006E159E" w:rsidP="006E159E">
      <w:pPr>
        <w:spacing w:after="0"/>
        <w:jc w:val="both"/>
        <w:rPr>
          <w:rFonts w:cs="Arial"/>
          <w:sz w:val="24"/>
          <w:szCs w:val="24"/>
          <w:lang w:eastAsia="el-GR"/>
        </w:rPr>
      </w:pPr>
    </w:p>
    <w:p w:rsidR="006E159E" w:rsidRDefault="006E159E" w:rsidP="006E159E">
      <w:pPr>
        <w:spacing w:after="0"/>
        <w:jc w:val="both"/>
        <w:rPr>
          <w:rFonts w:cs="Arial"/>
          <w:sz w:val="24"/>
          <w:szCs w:val="24"/>
          <w:lang w:eastAsia="el-GR"/>
        </w:rPr>
      </w:pPr>
    </w:p>
    <w:p w:rsidR="006E159E" w:rsidRPr="003424AB" w:rsidRDefault="006E159E" w:rsidP="006E159E">
      <w:pPr>
        <w:spacing w:after="0"/>
        <w:jc w:val="both"/>
        <w:rPr>
          <w:rFonts w:cs="Arial"/>
          <w:sz w:val="24"/>
          <w:szCs w:val="24"/>
          <w:lang w:eastAsia="el-GR"/>
        </w:rPr>
      </w:pPr>
    </w:p>
    <w:p w:rsidR="006E159E" w:rsidRPr="003424AB" w:rsidRDefault="006E159E" w:rsidP="006E159E">
      <w:pPr>
        <w:spacing w:after="0"/>
        <w:jc w:val="both"/>
        <w:rPr>
          <w:rFonts w:cs="Arial"/>
          <w:sz w:val="24"/>
          <w:szCs w:val="24"/>
          <w:lang w:eastAsia="el-GR"/>
        </w:rPr>
      </w:pPr>
    </w:p>
    <w:p w:rsidR="006E159E" w:rsidRDefault="006E159E" w:rsidP="006E159E">
      <w:pPr>
        <w:rPr>
          <w:rFonts w:cs="Arial"/>
        </w:rPr>
      </w:pPr>
    </w:p>
    <w:p w:rsidR="006E159E" w:rsidRDefault="006E159E" w:rsidP="006E159E">
      <w:pPr>
        <w:rPr>
          <w:rFonts w:cs="Arial"/>
        </w:rPr>
      </w:pPr>
    </w:p>
    <w:p w:rsidR="006E159E" w:rsidRDefault="006E159E" w:rsidP="006E159E"/>
    <w:p w:rsidR="006E159E" w:rsidRDefault="006E159E" w:rsidP="006E159E"/>
    <w:p w:rsidR="006E159E" w:rsidRDefault="006E159E" w:rsidP="006E159E"/>
    <w:p w:rsidR="006E159E" w:rsidRDefault="006E159E" w:rsidP="006E159E"/>
    <w:p w:rsidR="006E159E" w:rsidRPr="003424AB" w:rsidRDefault="006E159E" w:rsidP="0011200D">
      <w:pPr>
        <w:autoSpaceDE w:val="0"/>
        <w:autoSpaceDN w:val="0"/>
        <w:spacing w:after="0"/>
        <w:jc w:val="center"/>
        <w:rPr>
          <w:rFonts w:cs="Arial"/>
          <w:b/>
          <w:bCs/>
          <w:sz w:val="20"/>
          <w:szCs w:val="20"/>
        </w:rPr>
      </w:pPr>
    </w:p>
    <w:p w:rsidR="0011200D" w:rsidRPr="003424AB" w:rsidRDefault="0011200D" w:rsidP="0011200D">
      <w:pPr>
        <w:autoSpaceDE w:val="0"/>
        <w:autoSpaceDN w:val="0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 </w:t>
      </w:r>
    </w:p>
    <w:p w:rsidR="0011200D" w:rsidRPr="003424AB" w:rsidRDefault="0011200D" w:rsidP="0011200D">
      <w:pPr>
        <w:rPr>
          <w:rFonts w:cs="Arial"/>
        </w:rPr>
      </w:pPr>
    </w:p>
    <w:p w:rsidR="0011200D" w:rsidRPr="003424AB" w:rsidRDefault="0011200D" w:rsidP="0011200D">
      <w:pPr>
        <w:pStyle w:val="ecxmsonormal"/>
        <w:shd w:val="clear" w:color="auto" w:fill="FFFFFF"/>
        <w:spacing w:before="0" w:beforeAutospacing="0" w:after="324" w:afterAutospacing="0" w:line="305" w:lineRule="atLeast"/>
        <w:ind w:firstLine="720"/>
        <w:jc w:val="both"/>
        <w:rPr>
          <w:color w:val="444444"/>
        </w:rPr>
      </w:pPr>
    </w:p>
    <w:p w:rsidR="0011200D" w:rsidRPr="003424AB" w:rsidRDefault="0011200D" w:rsidP="0011200D">
      <w:pPr>
        <w:pStyle w:val="ecxmsonormal"/>
        <w:shd w:val="clear" w:color="auto" w:fill="FFFFFF"/>
        <w:spacing w:before="0" w:beforeAutospacing="0" w:after="324" w:afterAutospacing="0" w:line="305" w:lineRule="atLeast"/>
        <w:ind w:firstLine="720"/>
        <w:jc w:val="both"/>
        <w:rPr>
          <w:color w:val="444444"/>
        </w:rPr>
      </w:pPr>
    </w:p>
    <w:p w:rsidR="0011200D" w:rsidRPr="003424AB" w:rsidRDefault="0011200D" w:rsidP="0011200D">
      <w:pPr>
        <w:pStyle w:val="ecxmsonormal"/>
        <w:shd w:val="clear" w:color="auto" w:fill="FFFFFF"/>
        <w:spacing w:before="0" w:beforeAutospacing="0" w:after="324" w:afterAutospacing="0" w:line="305" w:lineRule="atLeast"/>
        <w:ind w:firstLine="720"/>
        <w:jc w:val="both"/>
        <w:rPr>
          <w:color w:val="444444"/>
        </w:rPr>
      </w:pPr>
    </w:p>
    <w:p w:rsidR="0011200D" w:rsidRPr="003424AB" w:rsidRDefault="0011200D" w:rsidP="0011200D">
      <w:pPr>
        <w:pStyle w:val="ecxmsonormal"/>
        <w:shd w:val="clear" w:color="auto" w:fill="FFFFFF"/>
        <w:spacing w:before="0" w:beforeAutospacing="0" w:after="324" w:afterAutospacing="0" w:line="305" w:lineRule="atLeast"/>
        <w:ind w:firstLine="720"/>
        <w:jc w:val="both"/>
        <w:rPr>
          <w:color w:val="444444"/>
        </w:rPr>
      </w:pPr>
    </w:p>
    <w:p w:rsidR="0011200D" w:rsidRPr="003424AB" w:rsidRDefault="0011200D" w:rsidP="0011200D">
      <w:pPr>
        <w:pStyle w:val="ecxmsonormal"/>
        <w:shd w:val="clear" w:color="auto" w:fill="FFFFFF"/>
        <w:spacing w:before="0" w:beforeAutospacing="0" w:after="324" w:afterAutospacing="0" w:line="305" w:lineRule="atLeast"/>
        <w:ind w:firstLine="720"/>
        <w:jc w:val="both"/>
        <w:rPr>
          <w:color w:val="444444"/>
        </w:rPr>
      </w:pPr>
    </w:p>
    <w:p w:rsidR="005A1B68" w:rsidRPr="003424AB" w:rsidRDefault="005A1B68">
      <w:pPr>
        <w:rPr>
          <w:rFonts w:ascii="Arial" w:hAnsi="Arial" w:cs="Arial"/>
          <w:sz w:val="24"/>
        </w:rPr>
      </w:pPr>
    </w:p>
    <w:sectPr w:rsidR="005A1B68" w:rsidRPr="003424AB" w:rsidSect="003424AB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0D"/>
    <w:rsid w:val="00025314"/>
    <w:rsid w:val="0011200D"/>
    <w:rsid w:val="00294C91"/>
    <w:rsid w:val="003424AB"/>
    <w:rsid w:val="005A1B68"/>
    <w:rsid w:val="005C4E40"/>
    <w:rsid w:val="006E159E"/>
    <w:rsid w:val="007A4752"/>
    <w:rsid w:val="008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7BF78-509C-41A7-8392-2A96EF8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112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1200D"/>
  </w:style>
  <w:style w:type="paragraph" w:styleId="a3">
    <w:name w:val="Balloon Text"/>
    <w:basedOn w:val="a"/>
    <w:link w:val="Char"/>
    <w:uiPriority w:val="99"/>
    <w:semiHidden/>
    <w:unhideWhenUsed/>
    <w:rsid w:val="001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00D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rsid w:val="006E1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/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Siachami</dc:creator>
  <cp:lastModifiedBy>Karagianni</cp:lastModifiedBy>
  <cp:revision>3</cp:revision>
  <dcterms:created xsi:type="dcterms:W3CDTF">2016-03-16T06:42:00Z</dcterms:created>
  <dcterms:modified xsi:type="dcterms:W3CDTF">2016-03-16T08:47:00Z</dcterms:modified>
</cp:coreProperties>
</file>