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b/>
          <w:bCs/>
          <w:sz w:val="30"/>
          <w:szCs w:val="30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0116184" wp14:editId="15D6FA85">
            <wp:simplePos x="0" y="0"/>
            <wp:positionH relativeFrom="column">
              <wp:posOffset>-20955</wp:posOffset>
            </wp:positionH>
            <wp:positionV relativeFrom="paragraph">
              <wp:posOffset>-525780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b/>
          <w:bCs/>
          <w:sz w:val="30"/>
          <w:szCs w:val="30"/>
          <w:lang w:eastAsia="el-GR"/>
        </w:rPr>
      </w:pPr>
      <w:r w:rsidRPr="00B63A80">
        <w:rPr>
          <w:rFonts w:ascii="Calibri" w:eastAsia="Calibri" w:hAnsi="Calibri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:lang w:eastAsia="el-GR"/>
        </w:rPr>
      </w:pPr>
      <w:r w:rsidRPr="00B63A80">
        <w:rPr>
          <w:rFonts w:ascii="Calibri" w:eastAsia="Calibri" w:hAnsi="Calibri" w:cs="Times New Roman"/>
          <w:b/>
          <w:bCs/>
          <w:sz w:val="26"/>
          <w:szCs w:val="26"/>
          <w:lang w:eastAsia="el-GR"/>
        </w:rPr>
        <w:t>ΣΧΟΛΗ ΚΑΛΩΝ ΤΕΧΝΩΝ</w:t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  <w:lang w:eastAsia="el-GR"/>
        </w:rPr>
      </w:pPr>
      <w:r w:rsidRPr="00B63A80">
        <w:rPr>
          <w:rFonts w:ascii="Calibri" w:eastAsia="Calibri" w:hAnsi="Calibri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lang w:eastAsia="el-GR"/>
        </w:rPr>
      </w:pPr>
      <w:r w:rsidRPr="00B63A80">
        <w:rPr>
          <w:rFonts w:ascii="Calibri" w:eastAsia="Calibri" w:hAnsi="Calibri" w:cs="Times New Roman"/>
          <w:sz w:val="24"/>
          <w:szCs w:val="24"/>
          <w:lang w:eastAsia="el-GR"/>
        </w:rPr>
        <w:t>Βασιλέως Κωνσταντίνου 21 &amp; Τερζάκη</w:t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smallCaps/>
          <w:sz w:val="24"/>
          <w:szCs w:val="24"/>
          <w:lang w:eastAsia="el-GR"/>
        </w:rPr>
      </w:pPr>
      <w:r w:rsidRPr="00B63A80">
        <w:rPr>
          <w:rFonts w:ascii="Calibri" w:eastAsia="Calibri" w:hAnsi="Calibri" w:cs="Times New Roman"/>
          <w:smallCaps/>
          <w:sz w:val="24"/>
          <w:szCs w:val="24"/>
          <w:lang w:eastAsia="el-GR"/>
        </w:rPr>
        <w:t>211 00   ΝΑΥΠΛΙΟ</w:t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smallCaps/>
          <w:sz w:val="20"/>
          <w:szCs w:val="20"/>
          <w:lang w:eastAsia="el-GR"/>
        </w:rPr>
      </w:pPr>
      <w:r w:rsidRPr="00B63A80">
        <w:rPr>
          <w:rFonts w:ascii="Calibri" w:eastAsia="Calibri" w:hAnsi="Calibri" w:cs="Times New Roman"/>
          <w:smallCaps/>
          <w:sz w:val="20"/>
          <w:szCs w:val="20"/>
          <w:lang w:eastAsia="el-GR"/>
        </w:rPr>
        <w:t>Τηλ.:27520 96127, 129</w:t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smallCaps/>
          <w:sz w:val="20"/>
          <w:szCs w:val="20"/>
          <w:lang w:eastAsia="el-GR"/>
        </w:rPr>
      </w:pPr>
      <w:r w:rsidRPr="00B63A80">
        <w:rPr>
          <w:rFonts w:ascii="Calibri" w:eastAsia="Calibri" w:hAnsi="Calibri" w:cs="Times New Roman"/>
          <w:smallCaps/>
          <w:sz w:val="20"/>
          <w:szCs w:val="20"/>
          <w:lang w:val="en-US" w:eastAsia="el-GR"/>
        </w:rPr>
        <w:t>fax</w:t>
      </w:r>
      <w:r w:rsidRPr="00B63A80">
        <w:rPr>
          <w:rFonts w:ascii="Calibri" w:eastAsia="Calibri" w:hAnsi="Calibri" w:cs="Times New Roman"/>
          <w:smallCaps/>
          <w:sz w:val="20"/>
          <w:szCs w:val="20"/>
          <w:lang w:eastAsia="el-GR"/>
        </w:rPr>
        <w:t>: 27520 96128</w:t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lang w:eastAsia="el-GR"/>
        </w:rPr>
      </w:pPr>
      <w:r w:rsidRPr="00B63A80">
        <w:rPr>
          <w:rFonts w:ascii="Calibri" w:eastAsia="Calibri" w:hAnsi="Calibri" w:cs="Times New Roman"/>
          <w:sz w:val="20"/>
          <w:szCs w:val="20"/>
          <w:lang w:eastAsia="el-GR"/>
        </w:rPr>
        <w:t xml:space="preserve">Ιστοσελίδα: </w:t>
      </w:r>
      <w:hyperlink r:id="rId5" w:history="1">
        <w:r w:rsidRPr="00B63A80">
          <w:rPr>
            <w:rFonts w:ascii="Calibri" w:eastAsia="Calibri" w:hAnsi="Calibri" w:cs="Times New Roman"/>
            <w:color w:val="0000FF"/>
            <w:sz w:val="18"/>
            <w:szCs w:val="18"/>
            <w:u w:val="single"/>
            <w:lang w:eastAsia="el-GR"/>
          </w:rPr>
          <w:t>http://ts.uop.gr/</w:t>
        </w:r>
      </w:hyperlink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fr-FR" w:eastAsia="el-GR"/>
        </w:rPr>
      </w:pPr>
      <w:proofErr w:type="gramStart"/>
      <w:r w:rsidRPr="00B63A80">
        <w:rPr>
          <w:rFonts w:ascii="Calibri" w:eastAsia="Calibri" w:hAnsi="Calibri" w:cs="Times New Roman"/>
          <w:sz w:val="20"/>
          <w:szCs w:val="20"/>
          <w:lang w:val="fr-FR" w:eastAsia="el-GR"/>
        </w:rPr>
        <w:t>e-mail</w:t>
      </w:r>
      <w:proofErr w:type="gramEnd"/>
      <w:r w:rsidRPr="00B63A80">
        <w:rPr>
          <w:rFonts w:ascii="Calibri" w:eastAsia="Calibri" w:hAnsi="Calibri" w:cs="Times New Roman"/>
          <w:sz w:val="20"/>
          <w:szCs w:val="20"/>
          <w:lang w:val="fr-FR" w:eastAsia="el-GR"/>
        </w:rPr>
        <w:t xml:space="preserve">: </w:t>
      </w:r>
      <w:r w:rsidR="00020A9A">
        <w:fldChar w:fldCharType="begin"/>
      </w:r>
      <w:r w:rsidR="00020A9A" w:rsidRPr="00020A9A">
        <w:rPr>
          <w:lang w:val="en-US"/>
        </w:rPr>
        <w:instrText xml:space="preserve"> HYPERLINK "http://www.ts-secretary@uop.gr" </w:instrText>
      </w:r>
      <w:r w:rsidR="00020A9A">
        <w:fldChar w:fldCharType="separate"/>
      </w:r>
      <w:r w:rsidRPr="00B63A80">
        <w:rPr>
          <w:rFonts w:ascii="Calibri" w:eastAsia="Calibri" w:hAnsi="Calibri" w:cs="Times New Roman"/>
          <w:color w:val="0000FF"/>
          <w:sz w:val="20"/>
          <w:szCs w:val="20"/>
          <w:u w:val="single"/>
          <w:lang w:val="fr-FR" w:eastAsia="el-GR"/>
        </w:rPr>
        <w:t>ts-secretary@uop.gr</w:t>
      </w:r>
      <w:r w:rsidR="00020A9A">
        <w:rPr>
          <w:rFonts w:ascii="Calibri" w:eastAsia="Calibri" w:hAnsi="Calibri" w:cs="Times New Roman"/>
          <w:color w:val="0000FF"/>
          <w:sz w:val="20"/>
          <w:szCs w:val="20"/>
          <w:u w:val="single"/>
          <w:lang w:val="fr-FR" w:eastAsia="el-GR"/>
        </w:rPr>
        <w:fldChar w:fldCharType="end"/>
      </w:r>
      <w:r w:rsidRPr="00B63A80">
        <w:rPr>
          <w:rFonts w:ascii="Calibri" w:eastAsia="Calibri" w:hAnsi="Calibri" w:cs="Times New Roman"/>
          <w:sz w:val="20"/>
          <w:szCs w:val="20"/>
          <w:lang w:val="fr-FR" w:eastAsia="el-GR"/>
        </w:rPr>
        <w:t xml:space="preserve">  </w:t>
      </w:r>
    </w:p>
    <w:p w:rsidR="00B63A80" w:rsidRPr="00B63A80" w:rsidRDefault="00B63A80" w:rsidP="00B63A8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l-GR"/>
        </w:rPr>
      </w:pPr>
      <w:r w:rsidRPr="00B63A80">
        <w:rPr>
          <w:rFonts w:ascii="Calibri" w:eastAsia="Calibri" w:hAnsi="Calibri" w:cs="Times New Roman"/>
          <w:sz w:val="20"/>
          <w:szCs w:val="20"/>
          <w:lang w:val="fr-FR" w:eastAsia="el-GR"/>
        </w:rPr>
        <w:t>           </w:t>
      </w:r>
      <w:r w:rsidRPr="00B63A80">
        <w:rPr>
          <w:rFonts w:ascii="Calibri" w:eastAsia="Calibri" w:hAnsi="Calibri" w:cs="Times New Roman"/>
          <w:color w:val="1F497D"/>
          <w:sz w:val="20"/>
          <w:szCs w:val="20"/>
          <w:lang w:val="fr-FR" w:eastAsia="el-GR"/>
        </w:rPr>
        <w:t xml:space="preserve"> </w:t>
      </w:r>
      <w:r w:rsidRPr="00B63A80">
        <w:rPr>
          <w:rFonts w:ascii="Calibri" w:eastAsia="Calibri" w:hAnsi="Calibri" w:cs="Times New Roman"/>
          <w:sz w:val="20"/>
          <w:szCs w:val="20"/>
          <w:lang w:val="fr-FR" w:eastAsia="el-GR"/>
        </w:rPr>
        <w:t> </w:t>
      </w:r>
      <w:hyperlink r:id="rId6" w:history="1">
        <w:r w:rsidRPr="00B63A8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 w:eastAsia="el-GR"/>
          </w:rPr>
          <w:t>tmima</w:t>
        </w:r>
        <w:r w:rsidRPr="00B63A8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B63A8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 w:eastAsia="el-GR"/>
          </w:rPr>
          <w:t>theatrikon</w:t>
        </w:r>
        <w:r w:rsidRPr="00B63A8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B63A8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 w:eastAsia="el-GR"/>
          </w:rPr>
          <w:t>spoudon</w:t>
        </w:r>
        <w:r w:rsidRPr="00B63A8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eastAsia="el-GR"/>
          </w:rPr>
          <w:t>@</w:t>
        </w:r>
        <w:r w:rsidRPr="00B63A8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 w:eastAsia="el-GR"/>
          </w:rPr>
          <w:t>uop</w:t>
        </w:r>
        <w:r w:rsidRPr="00B63A8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eastAsia="el-GR"/>
          </w:rPr>
          <w:t>.</w:t>
        </w:r>
        <w:r w:rsidRPr="00B63A80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 w:eastAsia="el-GR"/>
          </w:rPr>
          <w:t>gr</w:t>
        </w:r>
      </w:hyperlink>
    </w:p>
    <w:p w:rsidR="00B63A80" w:rsidRDefault="00B63A80" w:rsidP="00B63A80">
      <w:pPr>
        <w:autoSpaceDE w:val="0"/>
        <w:autoSpaceDN w:val="0"/>
        <w:rPr>
          <w:rFonts w:ascii="Calibri" w:eastAsia="Calibri" w:hAnsi="Calibri" w:cs="Times New Roman"/>
          <w:b/>
          <w:bCs/>
        </w:rPr>
      </w:pPr>
    </w:p>
    <w:p w:rsidR="00B63A80" w:rsidRPr="00B63A80" w:rsidRDefault="00B63A80" w:rsidP="00B63A80">
      <w:pPr>
        <w:autoSpaceDE w:val="0"/>
        <w:autoSpaceDN w:val="0"/>
        <w:rPr>
          <w:rFonts w:ascii="Calibri" w:eastAsia="Calibri" w:hAnsi="Calibri" w:cs="Times New Roman"/>
          <w:b/>
          <w:bCs/>
        </w:rPr>
      </w:pPr>
    </w:p>
    <w:p w:rsidR="00B63A80" w:rsidRPr="00B63A80" w:rsidRDefault="00B63A80" w:rsidP="00B63A80">
      <w:pPr>
        <w:autoSpaceDE w:val="0"/>
        <w:autoSpaceDN w:val="0"/>
        <w:spacing w:after="0"/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B63A80">
        <w:rPr>
          <w:rFonts w:ascii="Palatino Linotype" w:eastAsia="Calibri" w:hAnsi="Palatino Linotype" w:cs="Times New Roman"/>
          <w:b/>
          <w:bCs/>
          <w:sz w:val="24"/>
          <w:szCs w:val="24"/>
        </w:rPr>
        <w:t>ΠΡΟΓΡΑΜΜΑ ΜΕΤΑΠΤΥΧΙΑΚΩΝ ΣΠΟΥΔΩΝ</w:t>
      </w:r>
    </w:p>
    <w:p w:rsidR="00B63A80" w:rsidRDefault="00B63A80" w:rsidP="00B63A80">
      <w:pPr>
        <w:autoSpaceDE w:val="0"/>
        <w:autoSpaceDN w:val="0"/>
        <w:spacing w:after="0"/>
        <w:jc w:val="center"/>
        <w:rPr>
          <w:rFonts w:ascii="Palatino Linotype" w:eastAsia="Calibri" w:hAnsi="Palatino Linotype" w:cs="Times New Roman"/>
          <w:b/>
          <w:bCs/>
        </w:rPr>
      </w:pPr>
      <w:r w:rsidRPr="00B63A80">
        <w:rPr>
          <w:rFonts w:ascii="Palatino Linotype" w:eastAsia="Calibri" w:hAnsi="Palatino Linotype" w:cs="Times New Roman"/>
          <w:b/>
          <w:bCs/>
        </w:rPr>
        <w:t xml:space="preserve">«Δραματική Τέχνη και Παραστατικές Τέχνες στην Εκπαίδευση και Δια Βίου Μάθηση –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MA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in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Drama 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and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Performing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Arts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in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Education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and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Lifelong</w:t>
      </w:r>
      <w:r w:rsidRPr="00B63A80">
        <w:rPr>
          <w:rFonts w:ascii="Palatino Linotype" w:eastAsia="Calibri" w:hAnsi="Palatino Linotype" w:cs="Times New Roman"/>
          <w:b/>
          <w:bCs/>
        </w:rPr>
        <w:t xml:space="preserve"> </w:t>
      </w:r>
      <w:r w:rsidRPr="00B63A80">
        <w:rPr>
          <w:rFonts w:ascii="Palatino Linotype" w:eastAsia="Calibri" w:hAnsi="Palatino Linotype" w:cs="Times New Roman"/>
          <w:b/>
          <w:bCs/>
          <w:lang w:val="en-US"/>
        </w:rPr>
        <w:t>Learning </w:t>
      </w:r>
      <w:r w:rsidRPr="00B63A80">
        <w:rPr>
          <w:rFonts w:ascii="Palatino Linotype" w:eastAsia="Calibri" w:hAnsi="Palatino Linotype" w:cs="Times New Roman"/>
          <w:b/>
          <w:bCs/>
        </w:rPr>
        <w:t xml:space="preserve"> » (ΠΜΣ – ΔΡΑ.ΤΕ.Π.Τ.Ε.)</w:t>
      </w:r>
    </w:p>
    <w:p w:rsidR="00B63A80" w:rsidRPr="00B63A80" w:rsidRDefault="00B63A80" w:rsidP="00B63A80">
      <w:pPr>
        <w:autoSpaceDE w:val="0"/>
        <w:autoSpaceDN w:val="0"/>
        <w:spacing w:after="0"/>
        <w:jc w:val="center"/>
        <w:rPr>
          <w:rFonts w:ascii="Palatino Linotype" w:eastAsia="Calibri" w:hAnsi="Palatino Linotype" w:cs="Times New Roman"/>
          <w:b/>
          <w:bCs/>
        </w:rPr>
      </w:pPr>
    </w:p>
    <w:p w:rsidR="00B63A80" w:rsidRDefault="00B63A80" w:rsidP="00AC2592">
      <w:pPr>
        <w:spacing w:line="240" w:lineRule="auto"/>
        <w:jc w:val="center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B63A80">
        <w:rPr>
          <w:rFonts w:ascii="Palatino Linotype" w:eastAsia="Calibri" w:hAnsi="Palatino Linotype" w:cs="Times New Roman"/>
          <w:b/>
          <w:bCs/>
          <w:sz w:val="28"/>
          <w:szCs w:val="28"/>
        </w:rPr>
        <w:t>Δελτίο τύπου</w:t>
      </w:r>
    </w:p>
    <w:p w:rsidR="00B63A80" w:rsidRDefault="00B63A80" w:rsidP="00AC2592">
      <w:pPr>
        <w:spacing w:line="240" w:lineRule="auto"/>
        <w:jc w:val="center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>
        <w:rPr>
          <w:rFonts w:ascii="Palatino Linotype" w:eastAsia="Calibri" w:hAnsi="Palatino Linotype" w:cs="Times New Roman"/>
          <w:b/>
          <w:bCs/>
          <w:sz w:val="28"/>
          <w:szCs w:val="28"/>
        </w:rPr>
        <w:t>Εργαστήριο Κουκλοθέατρου για παιδιά</w:t>
      </w:r>
    </w:p>
    <w:p w:rsidR="00B63A80" w:rsidRPr="00B63A80" w:rsidRDefault="00B63A80" w:rsidP="00AC259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i/>
          <w:sz w:val="28"/>
          <w:szCs w:val="28"/>
        </w:rPr>
      </w:pPr>
      <w:r w:rsidRPr="00B63A80">
        <w:rPr>
          <w:rFonts w:ascii="Palatino Linotype" w:eastAsia="Calibri" w:hAnsi="Palatino Linotype" w:cs="Times New Roman"/>
          <w:b/>
          <w:bCs/>
          <w:i/>
          <w:sz w:val="28"/>
          <w:szCs w:val="28"/>
        </w:rPr>
        <w:t>«Πάμε ένα ταξίδι στον θαλάσσιο κόσμο</w:t>
      </w:r>
    </w:p>
    <w:p w:rsidR="00B63A80" w:rsidRPr="00B63A80" w:rsidRDefault="00B63A80" w:rsidP="00AC259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i/>
          <w:sz w:val="28"/>
          <w:szCs w:val="28"/>
        </w:rPr>
      </w:pPr>
      <w:r w:rsidRPr="00B63A80">
        <w:rPr>
          <w:rFonts w:ascii="Palatino Linotype" w:eastAsia="Calibri" w:hAnsi="Palatino Linotype" w:cs="Times New Roman"/>
          <w:b/>
          <w:bCs/>
          <w:i/>
          <w:sz w:val="28"/>
          <w:szCs w:val="28"/>
        </w:rPr>
        <w:t xml:space="preserve"> της Ειρήνης </w:t>
      </w:r>
    </w:p>
    <w:p w:rsidR="00B63A80" w:rsidRPr="00B63A80" w:rsidRDefault="00B63A80" w:rsidP="00AC259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i/>
          <w:sz w:val="28"/>
          <w:szCs w:val="28"/>
        </w:rPr>
      </w:pPr>
      <w:r w:rsidRPr="00B63A80">
        <w:rPr>
          <w:rFonts w:ascii="Palatino Linotype" w:eastAsia="Calibri" w:hAnsi="Palatino Linotype" w:cs="Times New Roman"/>
          <w:b/>
          <w:bCs/>
          <w:i/>
          <w:sz w:val="28"/>
          <w:szCs w:val="28"/>
        </w:rPr>
        <w:t>&amp;</w:t>
      </w:r>
    </w:p>
    <w:p w:rsidR="00B63A80" w:rsidRDefault="00B63A80" w:rsidP="00AC259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i/>
          <w:sz w:val="28"/>
          <w:szCs w:val="28"/>
        </w:rPr>
      </w:pPr>
      <w:r w:rsidRPr="00B63A80">
        <w:rPr>
          <w:rFonts w:ascii="Palatino Linotype" w:eastAsia="Calibri" w:hAnsi="Palatino Linotype" w:cs="Times New Roman"/>
          <w:b/>
          <w:bCs/>
          <w:i/>
          <w:sz w:val="28"/>
          <w:szCs w:val="28"/>
        </w:rPr>
        <w:t xml:space="preserve"> του Πολέμου;»</w:t>
      </w:r>
    </w:p>
    <w:p w:rsidR="000F640F" w:rsidRPr="000F640F" w:rsidRDefault="000F640F" w:rsidP="00AC259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i/>
          <w:sz w:val="28"/>
          <w:szCs w:val="28"/>
        </w:rPr>
      </w:pPr>
    </w:p>
    <w:p w:rsidR="00B63A80" w:rsidRDefault="00B63A80" w:rsidP="00AC2592">
      <w:pPr>
        <w:spacing w:line="240" w:lineRule="auto"/>
        <w:jc w:val="center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Σάββατο </w:t>
      </w:r>
      <w:r w:rsidR="00AC2592">
        <w:rPr>
          <w:rFonts w:ascii="Palatino Linotype" w:eastAsia="Calibri" w:hAnsi="Palatino Linotype" w:cs="Times New Roman"/>
          <w:b/>
          <w:bCs/>
          <w:sz w:val="28"/>
          <w:szCs w:val="28"/>
        </w:rPr>
        <w:t>28</w:t>
      </w:r>
      <w:r w:rsidR="000F640F"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Φεβρουαρί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>ου 2015</w:t>
      </w:r>
    </w:p>
    <w:p w:rsidR="00AC2592" w:rsidRDefault="00AC2592" w:rsidP="00AC2592">
      <w:pPr>
        <w:spacing w:line="240" w:lineRule="auto"/>
        <w:jc w:val="center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Ώρα: 19:00 </w:t>
      </w:r>
    </w:p>
    <w:p w:rsidR="00B63A80" w:rsidRDefault="00B63A80" w:rsidP="00AC259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>
        <w:rPr>
          <w:rFonts w:ascii="Palatino Linotype" w:eastAsia="Calibri" w:hAnsi="Palatino Linotype" w:cs="Times New Roman"/>
          <w:b/>
          <w:bCs/>
          <w:sz w:val="28"/>
          <w:szCs w:val="28"/>
        </w:rPr>
        <w:t>ΠΥΛΗ ΠΟΛΙΤΙΣΜΟΥ</w:t>
      </w:r>
    </w:p>
    <w:p w:rsidR="00B63A80" w:rsidRPr="00B63A80" w:rsidRDefault="00B63A80" w:rsidP="00AC259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>
        <w:rPr>
          <w:rFonts w:ascii="Palatino Linotype" w:eastAsia="Calibri" w:hAnsi="Palatino Linotype" w:cs="Times New Roman"/>
          <w:b/>
          <w:bCs/>
          <w:sz w:val="28"/>
          <w:szCs w:val="28"/>
        </w:rPr>
        <w:t>Ναύπλιο</w:t>
      </w:r>
    </w:p>
    <w:p w:rsidR="00B63A80" w:rsidRDefault="00B63A80" w:rsidP="000F640F">
      <w:pPr>
        <w:jc w:val="both"/>
      </w:pPr>
    </w:p>
    <w:p w:rsidR="00B63A80" w:rsidRDefault="00AC2592" w:rsidP="000F640F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>Το Σάββατο 28</w:t>
      </w:r>
      <w:r w:rsidR="00B63A80">
        <w:rPr>
          <w:rFonts w:ascii="Palatino Linotype" w:eastAsia="Times New Roman" w:hAnsi="Palatino Linotype" w:cs="Arial"/>
          <w:sz w:val="24"/>
          <w:szCs w:val="24"/>
          <w:lang w:eastAsia="el-GR"/>
        </w:rPr>
        <w:t>/2/15</w:t>
      </w:r>
      <w:r w:rsidR="00B63A80" w:rsidRPr="00B63A80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B63A8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το Μεταπτυχιακό Πρόγραμμα Σπουδών του Τμήματος Θεατρικών Σπουδών του Πανεπιστημίου Πελοποννήσου σε συνεργασία με</w:t>
      </w:r>
      <w:r w:rsidR="004627EF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τη Πύλη Πολιτισμού,</w:t>
      </w:r>
      <w:r w:rsidR="00B63A8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θα πραγματοποιήσει εργαστήρι</w:t>
      </w:r>
      <w:r w:rsidR="004627EF">
        <w:rPr>
          <w:rFonts w:ascii="Palatino Linotype" w:eastAsia="Times New Roman" w:hAnsi="Palatino Linotype" w:cs="Arial"/>
          <w:sz w:val="24"/>
          <w:szCs w:val="24"/>
          <w:lang w:eastAsia="el-GR"/>
        </w:rPr>
        <w:t>ο κουκλοθεάτρου</w:t>
      </w:r>
      <w:r w:rsidR="00B63A8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για παιδιά </w:t>
      </w:r>
      <w:r w:rsidR="004627EF">
        <w:rPr>
          <w:rFonts w:ascii="Palatino Linotype" w:eastAsia="Times New Roman" w:hAnsi="Palatino Linotype" w:cs="Arial"/>
          <w:sz w:val="24"/>
          <w:szCs w:val="24"/>
          <w:lang w:eastAsia="el-GR"/>
        </w:rPr>
        <w:t>ηλικίας 5-10 ετών, στο κτήριο της Πύλης Πολιτισμού.</w:t>
      </w:r>
    </w:p>
    <w:p w:rsidR="000F640F" w:rsidRDefault="000F640F" w:rsidP="000F640F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0F640F" w:rsidRDefault="00687D0D" w:rsidP="000F640F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Το κουκλοθέατρο αποτελεί ένα σημαντικό μέσο ψυχαγωγίας, το οποίο εκτός των άλλων,  </w:t>
      </w:r>
      <w:r w:rsidRPr="00687D0D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προσφέρει </w:t>
      </w:r>
      <w:r w:rsidR="009D28A2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ερεθίσματα </w:t>
      </w:r>
      <w:r w:rsidR="009D28A2" w:rsidRPr="00687D0D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στο παιδί </w:t>
      </w:r>
      <w:r w:rsidRPr="00687D0D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που το εμπλουτίζουν </w:t>
      </w:r>
      <w:r w:rsidRPr="00687D0D">
        <w:rPr>
          <w:rFonts w:ascii="Palatino Linotype" w:eastAsia="Times New Roman" w:hAnsi="Palatino Linotype" w:cs="Arial"/>
          <w:sz w:val="24"/>
          <w:szCs w:val="24"/>
          <w:lang w:eastAsia="el-GR"/>
        </w:rPr>
        <w:lastRenderedPageBreak/>
        <w:t>συναισ</w:t>
      </w:r>
      <w:r w:rsidR="002D6F74">
        <w:rPr>
          <w:rFonts w:ascii="Palatino Linotype" w:eastAsia="Times New Roman" w:hAnsi="Palatino Linotype" w:cs="Arial"/>
          <w:sz w:val="24"/>
          <w:szCs w:val="24"/>
          <w:lang w:eastAsia="el-GR"/>
        </w:rPr>
        <w:t>θηματικά, νοητικά αλλά και</w:t>
      </w:r>
      <w:r w:rsidRPr="00687D0D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γνωστικά</w:t>
      </w:r>
      <w:r w:rsidR="002D6F74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. Σε </w:t>
      </w: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αυτό το εργαστήριο </w:t>
      </w:r>
      <w:r w:rsidR="009D28A2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τα παιδιά θα έχουν την ευκαιρία να παρακολουθήσουν μια παράσταση, να γελάσουν, να μάθουν, να συμμετάσχουν αλλά και να δημιουργήσουν τη δική τους κούκλα, όπως ακριβώς τη φαντάζονται. </w:t>
      </w:r>
      <w:r w:rsidR="005C766C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Θα πάμε ένα ταξίδι</w:t>
      </w:r>
      <w:r w:rsidR="002D6F74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με παρέα το καράβι της Ειρήνης και</w:t>
      </w:r>
      <w:r w:rsidR="005C766C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θα συναντήσουμε απειλητικά</w:t>
      </w:r>
      <w:r w:rsidR="000F640F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καράβια. Τι θα συμβεί άραγε; Θα καταφέρουμε με της δύναμη του γέλιου μας να ξεπεράσουμε τις δυσκολίες. Ελάτε για να το ανακαλύψουμε…</w:t>
      </w:r>
    </w:p>
    <w:p w:rsidR="000F640F" w:rsidRDefault="000F640F" w:rsidP="000F640F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0F640F" w:rsidRDefault="000F640F" w:rsidP="000F640F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>Τ</w:t>
      </w:r>
      <w:r w:rsidRPr="000F640F">
        <w:rPr>
          <w:rFonts w:ascii="Palatino Linotype" w:eastAsia="Times New Roman" w:hAnsi="Palatino Linotype" w:cs="Arial"/>
          <w:sz w:val="24"/>
          <w:szCs w:val="24"/>
          <w:lang w:eastAsia="el-GR"/>
        </w:rPr>
        <w:t>ην ομάδα θα εμψυχώσουν η</w:t>
      </w: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Εύα</w:t>
      </w:r>
      <w:r w:rsidR="002D6F74" w:rsidRPr="000F640F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proofErr w:type="spellStart"/>
      <w:r w:rsidR="002D6F74">
        <w:rPr>
          <w:rFonts w:ascii="Palatino Linotype" w:eastAsia="Times New Roman" w:hAnsi="Palatino Linotype" w:cs="Arial"/>
          <w:sz w:val="24"/>
          <w:szCs w:val="24"/>
          <w:lang w:eastAsia="el-GR"/>
        </w:rPr>
        <w:t>Ατσαλάκη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και η </w:t>
      </w:r>
      <w:r w:rsidRPr="000F640F">
        <w:rPr>
          <w:rFonts w:ascii="Palatino Linotype" w:eastAsia="Times New Roman" w:hAnsi="Palatino Linotype" w:cs="Arial"/>
          <w:sz w:val="24"/>
          <w:szCs w:val="24"/>
          <w:lang w:eastAsia="el-GR"/>
        </w:rPr>
        <w:t>Χριστίνα</w:t>
      </w:r>
      <w:r w:rsidR="002D6F74" w:rsidRPr="002D6F74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2D6F74">
        <w:rPr>
          <w:rFonts w:ascii="Palatino Linotype" w:eastAsia="Times New Roman" w:hAnsi="Palatino Linotype" w:cs="Arial"/>
          <w:sz w:val="24"/>
          <w:szCs w:val="24"/>
          <w:lang w:eastAsia="el-GR"/>
        </w:rPr>
        <w:t>Παπαοικονόμου-</w:t>
      </w:r>
      <w:r w:rsidR="002D6F74" w:rsidRPr="000F640F">
        <w:rPr>
          <w:rFonts w:ascii="Palatino Linotype" w:eastAsia="Times New Roman" w:hAnsi="Palatino Linotype" w:cs="Arial"/>
          <w:sz w:val="24"/>
          <w:szCs w:val="24"/>
          <w:lang w:eastAsia="el-GR"/>
        </w:rPr>
        <w:t>Σιδέρη</w:t>
      </w:r>
      <w:r w:rsidRPr="000F640F">
        <w:rPr>
          <w:rFonts w:ascii="Palatino Linotype" w:eastAsia="Times New Roman" w:hAnsi="Palatino Linotype" w:cs="Arial"/>
          <w:sz w:val="24"/>
          <w:szCs w:val="24"/>
          <w:lang w:eastAsia="el-GR"/>
        </w:rPr>
        <w:t>, μεταπτυχιακές φοιτήτριες.</w:t>
      </w:r>
    </w:p>
    <w:p w:rsidR="000F640F" w:rsidRDefault="000F640F" w:rsidP="000F640F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0F640F" w:rsidRPr="000F640F" w:rsidRDefault="000F640F" w:rsidP="000F640F">
      <w:pPr>
        <w:spacing w:after="0"/>
        <w:jc w:val="both"/>
        <w:rPr>
          <w:rFonts w:ascii="Palatino Linotype" w:eastAsia="Times New Roman" w:hAnsi="Palatino Linotype" w:cs="Arial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Η </w:t>
      </w:r>
      <w:r w:rsidRPr="000F640F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>είσοδος είναι ελεύθερη</w:t>
      </w: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Pr="000F640F">
        <w:rPr>
          <w:rFonts w:ascii="Palatino Linotype" w:eastAsia="Times New Roman" w:hAnsi="Palatino Linotype" w:cs="Arial"/>
          <w:sz w:val="24"/>
          <w:szCs w:val="24"/>
          <w:lang w:eastAsia="el-GR"/>
        </w:rPr>
        <w:t>και μπορείτε να δηλώσετε συμμετοχή με γραπτό μήνυμα στα τηλέφωνα:</w:t>
      </w: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Pr="000F640F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 xml:space="preserve">6972108623 </w:t>
      </w:r>
      <w:r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 xml:space="preserve"> </w:t>
      </w:r>
      <w:r w:rsidRPr="000F640F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&amp; </w:t>
      </w: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Pr="000F640F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>6978412979</w:t>
      </w:r>
    </w:p>
    <w:p w:rsidR="000F640F" w:rsidRPr="000F640F" w:rsidRDefault="000F640F" w:rsidP="000F640F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0F640F" w:rsidRPr="000F640F" w:rsidRDefault="000F640F" w:rsidP="000F640F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:rsidR="000F640F" w:rsidRDefault="000F640F" w:rsidP="000F640F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>Η Κοσμήτορας της Σχολής Καλών Τεχνών</w:t>
      </w:r>
    </w:p>
    <w:p w:rsidR="000F640F" w:rsidRDefault="000F640F" w:rsidP="000F640F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>&amp;</w:t>
      </w:r>
    </w:p>
    <w:p w:rsidR="000F640F" w:rsidRDefault="000F640F" w:rsidP="000F640F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Πρόεδρος του Τμήματος Θεατρικών Σπουδών </w:t>
      </w:r>
    </w:p>
    <w:p w:rsidR="000F640F" w:rsidRDefault="000F640F" w:rsidP="000F640F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>του</w:t>
      </w:r>
    </w:p>
    <w:p w:rsidR="000F640F" w:rsidRDefault="000F640F" w:rsidP="000F640F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Πανεπιστημίου Πελοποννήσου</w:t>
      </w:r>
    </w:p>
    <w:p w:rsidR="000F640F" w:rsidRPr="000F640F" w:rsidRDefault="000F640F" w:rsidP="000F640F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sz w:val="24"/>
          <w:szCs w:val="24"/>
          <w:lang w:eastAsia="el-GR"/>
        </w:rPr>
        <w:t>Καθηγήτρια Άλκηστις Κοντογιάννη</w:t>
      </w:r>
    </w:p>
    <w:p w:rsidR="000F640F" w:rsidRPr="000F640F" w:rsidRDefault="000F640F" w:rsidP="000F640F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sectPr w:rsidR="000F640F" w:rsidRPr="000F64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80"/>
    <w:rsid w:val="00020A9A"/>
    <w:rsid w:val="000F640F"/>
    <w:rsid w:val="002D6F74"/>
    <w:rsid w:val="004627EF"/>
    <w:rsid w:val="005C766C"/>
    <w:rsid w:val="00687D0D"/>
    <w:rsid w:val="009D28A2"/>
    <w:rsid w:val="00AC2592"/>
    <w:rsid w:val="00B63A80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BC846-813E-4A39-85F9-6968367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ima_theatrikon_spoudon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2</cp:revision>
  <dcterms:created xsi:type="dcterms:W3CDTF">2015-02-24T06:24:00Z</dcterms:created>
  <dcterms:modified xsi:type="dcterms:W3CDTF">2015-02-24T06:24:00Z</dcterms:modified>
</cp:coreProperties>
</file>