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s>
        <w:spacing w:after="0" w:line="240" w:lineRule="auto"/>
        <w:ind w:right="26"/>
        <w:jc w:val="left"/>
        <w:rPr>
          <w:sz w:val="28"/>
          <w:szCs w:val="28"/>
        </w:rPr>
      </w:pP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3147099" cy="208128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3466" r="-3466" t="0"/>
                    <a:stretch>
                      <a:fillRect/>
                    </a:stretch>
                  </pic:blipFill>
                  <pic:spPr>
                    <a:xfrm>
                      <a:off x="0" y="0"/>
                      <a:ext cx="3147099" cy="208128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114300</wp:posOffset>
            </wp:positionV>
            <wp:extent cx="3147099" cy="208128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3466" r="-3466" t="0"/>
                    <a:stretch>
                      <a:fillRect/>
                    </a:stretch>
                  </pic:blipFill>
                  <pic:spPr>
                    <a:xfrm>
                      <a:off x="0" y="0"/>
                      <a:ext cx="3147099" cy="2081281"/>
                    </a:xfrm>
                    <a:prstGeom prst="rect"/>
                    <a:ln/>
                  </pic:spPr>
                </pic:pic>
              </a:graphicData>
            </a:graphic>
          </wp:anchor>
        </w:drawing>
      </w:r>
    </w:p>
    <w:p w:rsidR="00000000" w:rsidDel="00000000" w:rsidP="00000000" w:rsidRDefault="00000000" w:rsidRPr="00000000" w14:paraId="00000002">
      <w:pPr>
        <w:tabs>
          <w:tab w:val="left" w:pos="0"/>
        </w:tabs>
        <w:spacing w:after="0" w:line="240" w:lineRule="auto"/>
        <w:ind w:right="26"/>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ΔΗ.Κ.Ε.</w:t>
      </w:r>
      <w:r w:rsidDel="00000000" w:rsidR="00000000" w:rsidRPr="00000000">
        <w:drawing>
          <wp:anchor allowOverlap="1" behindDoc="0" distB="0" distT="0" distL="114300" distR="114300" hidden="0" layoutInCell="1" locked="0" relativeHeight="0" simplePos="0">
            <wp:simplePos x="0" y="0"/>
            <wp:positionH relativeFrom="column">
              <wp:posOffset>3552825</wp:posOffset>
            </wp:positionH>
            <wp:positionV relativeFrom="paragraph">
              <wp:posOffset>292745</wp:posOffset>
            </wp:positionV>
            <wp:extent cx="619125" cy="95758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9125" cy="957580"/>
                    </a:xfrm>
                    <a:prstGeom prst="rect"/>
                    <a:ln/>
                  </pic:spPr>
                </pic:pic>
              </a:graphicData>
            </a:graphic>
          </wp:anchor>
        </w:drawing>
      </w:r>
    </w:p>
    <w:p w:rsidR="00000000" w:rsidDel="00000000" w:rsidP="00000000" w:rsidRDefault="00000000" w:rsidRPr="00000000" w14:paraId="00000003">
      <w:pPr>
        <w:jc w:val="both"/>
        <w:rPr>
          <w:sz w:val="28"/>
          <w:szCs w:val="28"/>
        </w:rPr>
      </w:pPr>
      <w:r w:rsidDel="00000000" w:rsidR="00000000" w:rsidRPr="00000000">
        <w:rPr>
          <w:rtl w:val="0"/>
        </w:rPr>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left"/>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highlight w:val="lightGray"/>
        </w:rPr>
      </w:pPr>
      <w:r w:rsidDel="00000000" w:rsidR="00000000" w:rsidRPr="00000000">
        <w:rPr>
          <w:b w:val="1"/>
          <w:sz w:val="28"/>
          <w:szCs w:val="28"/>
          <w:rtl w:val="0"/>
        </w:rPr>
        <w:t xml:space="preserve">ΔΙΑΔΙΚΤΥΑΚΗ ΠΑΝΕΠΙΣΤΗΜΙΑΔΑ ΘΕΑΤΡΟΥ 2021</w:t>
      </w:r>
      <w:r w:rsidDel="00000000" w:rsidR="00000000" w:rsidRPr="00000000">
        <w:rPr>
          <w:rtl w:val="0"/>
        </w:rPr>
      </w:r>
    </w:p>
    <w:p w:rsidR="00000000" w:rsidDel="00000000" w:rsidP="00000000" w:rsidRDefault="00000000" w:rsidRPr="00000000" w14:paraId="0000000A">
      <w:pPr>
        <w:spacing w:after="0" w:line="240" w:lineRule="auto"/>
        <w:jc w:val="center"/>
        <w:rPr>
          <w:sz w:val="28"/>
          <w:szCs w:val="28"/>
        </w:rPr>
      </w:pPr>
      <w:r w:rsidDel="00000000" w:rsidR="00000000" w:rsidRPr="00000000">
        <w:rPr>
          <w:b w:val="1"/>
          <w:sz w:val="30"/>
          <w:szCs w:val="30"/>
          <w:highlight w:val="lightGray"/>
          <w:rtl w:val="0"/>
        </w:rPr>
        <w:t xml:space="preserve">ΠΡΌΣΚΛΗΣΗ ΕΝΔΙΑΦΈΡΟΝΤΟΣ</w:t>
      </w:r>
      <w:r w:rsidDel="00000000" w:rsidR="00000000" w:rsidRPr="00000000">
        <w:rPr>
          <w:b w:val="1"/>
          <w:sz w:val="28"/>
          <w:szCs w:val="28"/>
          <w:highlight w:val="lightGray"/>
          <w:rtl w:val="0"/>
        </w:rPr>
        <w:t xml:space="preserve"> </w:t>
      </w:r>
      <w:r w:rsidDel="00000000" w:rsidR="00000000" w:rsidRPr="00000000">
        <w:rPr>
          <w:rFonts w:ascii="Times New Roman" w:cs="Times New Roman" w:eastAsia="Times New Roman" w:hAnsi="Times New Roman"/>
          <w:b w:val="1"/>
          <w:sz w:val="28"/>
          <w:szCs w:val="28"/>
          <w:highlight w:val="lightGray"/>
          <w:rtl w:val="0"/>
        </w:rPr>
        <w:t xml:space="preserve"> </w:t>
      </w:r>
      <w:r w:rsidDel="00000000" w:rsidR="00000000" w:rsidRPr="00000000">
        <w:rPr>
          <w:rFonts w:ascii="Times New Roman" w:cs="Times New Roman" w:eastAsia="Times New Roman" w:hAnsi="Times New Roman"/>
          <w:b w:val="1"/>
          <w:sz w:val="20"/>
          <w:szCs w:val="20"/>
          <w:highlight w:val="lightGray"/>
          <w:rtl w:val="0"/>
        </w:rPr>
        <w:br w:type="textWrapping"/>
      </w: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Το ΔΗ.ΠΕ.ΘΕ Σερρών σας καλεί να συμμετέχετε στην προσπάθεια μιας διαδικτυακής προσέγγισης της Πανεπιστημιάδας μιας  και κρίνεται δύσκολο υπό τις υπάρχουσες συνθήκες να έχει η διοργάνωση μας και το 2021 την μορφή που είχε πριν την πανδημία. </w:t>
      </w:r>
    </w:p>
    <w:p w:rsidR="00000000" w:rsidDel="00000000" w:rsidP="00000000" w:rsidRDefault="00000000" w:rsidRPr="00000000" w14:paraId="0000000D">
      <w:pPr>
        <w:jc w:val="both"/>
        <w:rPr>
          <w:b w:val="1"/>
          <w:sz w:val="24"/>
          <w:szCs w:val="24"/>
        </w:rPr>
      </w:pPr>
      <w:r w:rsidDel="00000000" w:rsidR="00000000" w:rsidRPr="00000000">
        <w:rPr>
          <w:sz w:val="24"/>
          <w:szCs w:val="24"/>
          <w:rtl w:val="0"/>
        </w:rPr>
        <w:t xml:space="preserve">Σας καλούμε λοιπόν να δημιουργήσετε </w:t>
      </w:r>
      <w:r w:rsidDel="00000000" w:rsidR="00000000" w:rsidRPr="00000000">
        <w:rPr>
          <w:b w:val="1"/>
          <w:sz w:val="24"/>
          <w:szCs w:val="24"/>
          <w:rtl w:val="0"/>
        </w:rPr>
        <w:t xml:space="preserve">ένα βίντεο διάρκειας 15- 20 λεπτών </w:t>
      </w:r>
      <w:r w:rsidDel="00000000" w:rsidR="00000000" w:rsidRPr="00000000">
        <w:rPr>
          <w:sz w:val="24"/>
          <w:szCs w:val="24"/>
          <w:rtl w:val="0"/>
        </w:rPr>
        <w:t xml:space="preserve">όπου μέσω της θεατρικής τέχνης θα προσπαθήσετε να προσεγγίσετε </w:t>
      </w:r>
      <w:r w:rsidDel="00000000" w:rsidR="00000000" w:rsidRPr="00000000">
        <w:rPr>
          <w:b w:val="1"/>
          <w:sz w:val="24"/>
          <w:szCs w:val="24"/>
          <w:rtl w:val="0"/>
        </w:rPr>
        <w:t xml:space="preserve">το θέμα της Ελευθερίας.</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Ο αγώνας των Ελλήνων για την ελευθερία ενέπνευσε χιλιάδες καλλιτέχνες σε ολόκληρο τον κόσμο. Θεωρούμε ότι ακόμη και σήμερα μπορεί να αποτελέσει ανεξάντλητη πηγή έμπνευσης και να προσεγγιστεί με δεκάδες πρωτότυπους τρόπους. </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Δεν υπάρχει καμία δέσμευση στην προσέγγιση του θέματος καθώς και στον αριθμό των συμμετεχόντων. Μπορείτε είτε να βασιστείτε σε κάποιο γνωστό έργο τέχνης είτε να δημιουργήσετε την δική σας πρωτότυπη προσέγγιση.</w:t>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Αιτήσεις συμμετοχής μέχρι 31-1-21</w:t>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Αποστολή βίντεο μέχρι 30-4-21</w:t>
      </w:r>
    </w:p>
    <w:p w:rsidR="00000000" w:rsidDel="00000000" w:rsidP="00000000" w:rsidRDefault="00000000" w:rsidRPr="00000000" w14:paraId="00000012">
      <w:pPr>
        <w:jc w:val="both"/>
        <w:rPr>
          <w:b w:val="1"/>
          <w:sz w:val="24"/>
          <w:szCs w:val="24"/>
        </w:rPr>
      </w:pPr>
      <w:r w:rsidDel="00000000" w:rsidR="00000000" w:rsidRPr="00000000">
        <w:rPr>
          <w:sz w:val="24"/>
          <w:szCs w:val="24"/>
          <w:rtl w:val="0"/>
        </w:rPr>
        <w:t xml:space="preserve">Ημερομηνία διεξαγωγής Πανεπιστημιάδας</w:t>
      </w:r>
      <w:r w:rsidDel="00000000" w:rsidR="00000000" w:rsidRPr="00000000">
        <w:rPr>
          <w:b w:val="1"/>
          <w:sz w:val="24"/>
          <w:szCs w:val="24"/>
          <w:rtl w:val="0"/>
        </w:rPr>
        <w:t xml:space="preserve"> 15-5 μέχρι 25-5-21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email : </w:t>
      </w:r>
      <w:hyperlink r:id="rId8">
        <w:r w:rsidDel="00000000" w:rsidR="00000000" w:rsidRPr="00000000">
          <w:rPr>
            <w:color w:val="1155cc"/>
            <w:sz w:val="24"/>
            <w:szCs w:val="24"/>
            <w:u w:val="single"/>
            <w:rtl w:val="0"/>
          </w:rPr>
          <w:t xml:space="preserve">dipetheserron@gmail.com</w:t>
        </w:r>
      </w:hyperlink>
      <w:r w:rsidDel="00000000" w:rsidR="00000000" w:rsidRPr="00000000">
        <w:rPr>
          <w:sz w:val="24"/>
          <w:szCs w:val="24"/>
          <w:rtl w:val="0"/>
        </w:rPr>
        <w:t xml:space="preserve"> </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τηλ. επικοινωνίας : 2321054585 (εργάσιμες μέρες και ώρες γραφείου)</w:t>
      </w:r>
      <w:r w:rsidDel="00000000" w:rsidR="00000000" w:rsidRPr="00000000">
        <w:rPr>
          <w:rtl w:val="0"/>
        </w:rPr>
      </w:r>
    </w:p>
    <w:p w:rsidR="00000000" w:rsidDel="00000000" w:rsidP="00000000" w:rsidRDefault="00000000" w:rsidRPr="00000000" w14:paraId="00000015">
      <w:pPr>
        <w:jc w:val="both"/>
        <w:rPr>
          <w:sz w:val="28"/>
          <w:szCs w:val="28"/>
        </w:rPr>
      </w:pP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Δ  Η  Μ  Ο  Τ  Ι  Κ  Ο    Π  Ε  Ρ  Ι  Φ  Ε  Ρ  Ε  Ι  Α  Κ  Ο    Θ  Ε  Α  Τ  Ρ  Ο    Σ  Ε  Ρ  Ρ  Ω  Ν</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16"/>
          <w:szCs w:val="16"/>
          <w:highlight w:val="darkRed"/>
        </w:rPr>
      </w:pPr>
      <w:r w:rsidDel="00000000" w:rsidR="00000000" w:rsidRPr="00000000">
        <w:rPr>
          <w:rFonts w:ascii="Times New Roman" w:cs="Times New Roman" w:eastAsia="Times New Roman" w:hAnsi="Times New Roman"/>
          <w:b w:val="1"/>
          <w:sz w:val="16"/>
          <w:szCs w:val="16"/>
          <w:highlight w:val="darkRed"/>
          <w:rtl w:val="0"/>
        </w:rPr>
        <w:t xml:space="preserve">___             _______________________     ___________ ___________                                  ____________________________________</w:t>
      </w:r>
    </w:p>
    <w:p w:rsidR="00000000" w:rsidDel="00000000" w:rsidP="00000000" w:rsidRDefault="00000000" w:rsidRPr="00000000" w14:paraId="00000019">
      <w:pPr>
        <w:spacing w:after="0" w:line="240" w:lineRule="auto"/>
        <w:jc w:val="center"/>
        <w:rPr>
          <w:sz w:val="28"/>
          <w:szCs w:val="28"/>
        </w:rPr>
      </w:pPr>
      <w:r w:rsidDel="00000000" w:rsidR="00000000" w:rsidRPr="00000000">
        <w:rPr>
          <w:rFonts w:ascii="Times New Roman" w:cs="Times New Roman" w:eastAsia="Times New Roman" w:hAnsi="Times New Roman"/>
          <w:b w:val="1"/>
          <w:sz w:val="16"/>
          <w:szCs w:val="16"/>
          <w:rtl w:val="0"/>
        </w:rPr>
        <w:t xml:space="preserve">Π. Κωστοπούλου 4, Σέρρες, τηλ: 2321054585 - 2321054268, e-mail: </w:t>
      </w:r>
      <w:hyperlink r:id="rId9">
        <w:r w:rsidDel="00000000" w:rsidR="00000000" w:rsidRPr="00000000">
          <w:rPr>
            <w:rFonts w:ascii="Times New Roman" w:cs="Times New Roman" w:eastAsia="Times New Roman" w:hAnsi="Times New Roman"/>
            <w:b w:val="1"/>
            <w:sz w:val="16"/>
            <w:szCs w:val="16"/>
            <w:rtl w:val="0"/>
          </w:rPr>
          <w:t xml:space="preserve">dipetheserron@</w:t>
        </w:r>
      </w:hyperlink>
      <w:r w:rsidDel="00000000" w:rsidR="00000000" w:rsidRPr="00000000">
        <w:rPr>
          <w:rFonts w:ascii="Times New Roman" w:cs="Times New Roman" w:eastAsia="Times New Roman" w:hAnsi="Times New Roman"/>
          <w:b w:val="1"/>
          <w:sz w:val="16"/>
          <w:szCs w:val="16"/>
          <w:rtl w:val="0"/>
        </w:rPr>
        <w:t xml:space="preserve">gmail.com  http://www.dipetheserron.gr</w:t>
      </w:r>
      <w:r w:rsidDel="00000000" w:rsidR="00000000" w:rsidRPr="00000000">
        <w:rPr>
          <w:rtl w:val="0"/>
        </w:rPr>
      </w:r>
    </w:p>
    <w:sectPr>
      <w:pgSz w:h="16838" w:w="11906" w:orient="portrait"/>
      <w:pgMar w:bottom="539.6456692913421" w:top="850.3937007874016" w:left="1417.3228346456694" w:right="897.40157480315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pethes@otenet.gr"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dipetheserr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