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7C8AF" w14:textId="0E31A6A9" w:rsidR="003753F5" w:rsidRDefault="00FC6337" w:rsidP="00FC6337">
      <w:pPr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t>ΤΕΛΕΤΟΥΡΓΙΑ ΚΑΙ ΘΕΑΤΡΟ</w:t>
      </w:r>
    </w:p>
    <w:p w14:paraId="21D349EF" w14:textId="056DFB36" w:rsidR="00FC6337" w:rsidRDefault="00FC6337" w:rsidP="00FC6337">
      <w:pPr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t xml:space="preserve">Διδάσκουσα: Αθηνά </w:t>
      </w:r>
      <w:proofErr w:type="spellStart"/>
      <w:r>
        <w:rPr>
          <w:b/>
          <w:bCs/>
          <w:sz w:val="28"/>
          <w:szCs w:val="28"/>
          <w:lang w:val="el-GR"/>
        </w:rPr>
        <w:t>Στούρνα</w:t>
      </w:r>
      <w:proofErr w:type="spellEnd"/>
    </w:p>
    <w:p w14:paraId="674AEDA7" w14:textId="1A08BF3A" w:rsidR="00FC6337" w:rsidRDefault="00FC6337" w:rsidP="00FC6337">
      <w:pPr>
        <w:jc w:val="center"/>
        <w:rPr>
          <w:sz w:val="28"/>
          <w:szCs w:val="28"/>
          <w:lang w:val="el-GR"/>
        </w:rPr>
      </w:pPr>
      <w:r w:rsidRPr="00FC6337">
        <w:rPr>
          <w:sz w:val="28"/>
          <w:szCs w:val="28"/>
          <w:lang w:val="el-GR"/>
        </w:rPr>
        <w:t>Ε</w:t>
      </w:r>
      <w:r w:rsidR="006C6FE3">
        <w:rPr>
          <w:sz w:val="28"/>
          <w:szCs w:val="28"/>
          <w:lang w:val="el-GR"/>
        </w:rPr>
        <w:t>παναληπτικές ε</w:t>
      </w:r>
      <w:r w:rsidRPr="00FC6337">
        <w:rPr>
          <w:sz w:val="28"/>
          <w:szCs w:val="28"/>
          <w:lang w:val="el-GR"/>
        </w:rPr>
        <w:t xml:space="preserve">ξετάσεις </w:t>
      </w:r>
      <w:r w:rsidR="006C6FE3">
        <w:rPr>
          <w:sz w:val="28"/>
          <w:szCs w:val="28"/>
          <w:lang w:val="el-GR"/>
        </w:rPr>
        <w:t xml:space="preserve">Σεπτεμβρίου </w:t>
      </w:r>
      <w:r>
        <w:rPr>
          <w:sz w:val="28"/>
          <w:szCs w:val="28"/>
          <w:lang w:val="el-GR"/>
        </w:rPr>
        <w:t>2020</w:t>
      </w:r>
    </w:p>
    <w:p w14:paraId="3FC44A82" w14:textId="77777777" w:rsidR="00FC6337" w:rsidRDefault="00FC6337" w:rsidP="00FC6337">
      <w:pPr>
        <w:jc w:val="center"/>
        <w:rPr>
          <w:sz w:val="28"/>
          <w:szCs w:val="28"/>
          <w:lang w:val="el-GR"/>
        </w:rPr>
      </w:pPr>
    </w:p>
    <w:p w14:paraId="1174B67B" w14:textId="45894EC6" w:rsidR="00FC6337" w:rsidRDefault="00FC6337" w:rsidP="00FC6337">
      <w:pPr>
        <w:jc w:val="center"/>
        <w:rPr>
          <w:b/>
          <w:bCs/>
          <w:sz w:val="28"/>
          <w:szCs w:val="28"/>
          <w:lang w:val="el-GR"/>
        </w:rPr>
      </w:pPr>
    </w:p>
    <w:p w14:paraId="3F9FC8DA" w14:textId="63EB730D" w:rsidR="00FC6337" w:rsidRDefault="00FC6337" w:rsidP="00FC6337">
      <w:pPr>
        <w:jc w:val="center"/>
        <w:rPr>
          <w:b/>
          <w:bCs/>
          <w:sz w:val="32"/>
          <w:szCs w:val="32"/>
          <w:lang w:val="el-GR"/>
        </w:rPr>
      </w:pPr>
      <w:r w:rsidRPr="00FC6337">
        <w:rPr>
          <w:b/>
          <w:bCs/>
          <w:sz w:val="32"/>
          <w:szCs w:val="32"/>
          <w:lang w:val="el-GR"/>
        </w:rPr>
        <w:t>ΕΞΕΤΑΣΤΕΑ ΥΛΗ</w:t>
      </w:r>
    </w:p>
    <w:p w14:paraId="19A53960" w14:textId="77777777" w:rsidR="008729CB" w:rsidRDefault="008729CB" w:rsidP="00FC6337">
      <w:pPr>
        <w:jc w:val="center"/>
        <w:rPr>
          <w:b/>
          <w:bCs/>
          <w:sz w:val="32"/>
          <w:szCs w:val="32"/>
          <w:lang w:val="el-GR"/>
        </w:rPr>
      </w:pPr>
    </w:p>
    <w:p w14:paraId="19813795" w14:textId="364B0D8C" w:rsidR="00FC6337" w:rsidRPr="008729CB" w:rsidRDefault="008729CB" w:rsidP="00E1312D">
      <w:pPr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 xml:space="preserve">1. </w:t>
      </w:r>
      <w:r w:rsidR="00FC6337" w:rsidRPr="008729CB">
        <w:rPr>
          <w:b/>
          <w:bCs/>
          <w:sz w:val="24"/>
          <w:szCs w:val="24"/>
          <w:lang w:val="el-GR"/>
        </w:rPr>
        <w:t>Από το σύγγραμμα</w:t>
      </w:r>
      <w:r>
        <w:rPr>
          <w:b/>
          <w:bCs/>
          <w:sz w:val="24"/>
          <w:szCs w:val="24"/>
          <w:lang w:val="el-GR"/>
        </w:rPr>
        <w:t>:</w:t>
      </w:r>
      <w:r w:rsidR="00FC6337" w:rsidRPr="008729CB">
        <w:rPr>
          <w:b/>
          <w:bCs/>
          <w:sz w:val="24"/>
          <w:szCs w:val="24"/>
          <w:lang w:val="el-GR"/>
        </w:rPr>
        <w:t xml:space="preserve"> </w:t>
      </w:r>
      <w:proofErr w:type="spellStart"/>
      <w:r w:rsidR="00FC6337" w:rsidRPr="008729CB">
        <w:rPr>
          <w:sz w:val="24"/>
          <w:szCs w:val="24"/>
          <w:lang w:val="el-GR"/>
        </w:rPr>
        <w:t>Turner</w:t>
      </w:r>
      <w:proofErr w:type="spellEnd"/>
      <w:r w:rsidR="00FC6337" w:rsidRPr="008729CB">
        <w:rPr>
          <w:sz w:val="24"/>
          <w:szCs w:val="24"/>
          <w:lang w:val="el-GR"/>
        </w:rPr>
        <w:t xml:space="preserve">, V. 2015. </w:t>
      </w:r>
      <w:r w:rsidR="00FC6337" w:rsidRPr="008729CB">
        <w:rPr>
          <w:rFonts w:eastAsia="Calibri-Italic" w:cs="Calibri-Italic"/>
          <w:i/>
          <w:iCs/>
          <w:sz w:val="24"/>
          <w:szCs w:val="24"/>
          <w:lang w:val="el-GR"/>
        </w:rPr>
        <w:t>Από την τελετουργία στο θέατρο. Η ανθρώπινη βαρύτητα του παιχνιδιού</w:t>
      </w:r>
      <w:r w:rsidR="00FC6337" w:rsidRPr="008729CB">
        <w:rPr>
          <w:sz w:val="24"/>
          <w:szCs w:val="24"/>
          <w:lang w:val="el-GR"/>
        </w:rPr>
        <w:t>, Αθήνα: Ηριδανός</w:t>
      </w:r>
    </w:p>
    <w:p w14:paraId="01928BCD" w14:textId="7D502C9C" w:rsidR="00FC6337" w:rsidRPr="00FC6337" w:rsidRDefault="00FC6337" w:rsidP="00FC6337">
      <w:pPr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Τα παρακάτω κ</w:t>
      </w:r>
      <w:r w:rsidRPr="00FC6337">
        <w:rPr>
          <w:b/>
          <w:bCs/>
          <w:sz w:val="24"/>
          <w:szCs w:val="24"/>
          <w:lang w:val="el-GR"/>
        </w:rPr>
        <w:t>εφάλαια:</w:t>
      </w:r>
    </w:p>
    <w:p w14:paraId="04EE3563" w14:textId="53A8FF16" w:rsidR="00FC6337" w:rsidRDefault="00FC6337" w:rsidP="00FC6337">
      <w:p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-Τερζάκης, Φ., «Εισαγωγικά του μεταφραστή», σ. 7-17</w:t>
      </w:r>
    </w:p>
    <w:p w14:paraId="154EE1A3" w14:textId="4CF65FCA" w:rsidR="00FC6337" w:rsidRDefault="00FC6337" w:rsidP="00FC6337">
      <w:p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-«Εισαγωγή», σ. 19-43</w:t>
      </w:r>
    </w:p>
    <w:p w14:paraId="22C5ADFD" w14:textId="4A895FF1" w:rsidR="00FC6337" w:rsidRDefault="00FC6337" w:rsidP="00FC6337">
      <w:p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-«Ι. </w:t>
      </w:r>
      <w:proofErr w:type="spellStart"/>
      <w:r>
        <w:rPr>
          <w:sz w:val="24"/>
          <w:szCs w:val="24"/>
          <w:lang w:val="el-GR"/>
        </w:rPr>
        <w:t>Μεταιχμιακότητα</w:t>
      </w:r>
      <w:proofErr w:type="spellEnd"/>
      <w:r>
        <w:rPr>
          <w:sz w:val="24"/>
          <w:szCs w:val="24"/>
          <w:lang w:val="el-GR"/>
        </w:rPr>
        <w:t xml:space="preserve"> και </w:t>
      </w:r>
      <w:proofErr w:type="spellStart"/>
      <w:r>
        <w:rPr>
          <w:sz w:val="24"/>
          <w:szCs w:val="24"/>
          <w:lang w:val="el-GR"/>
        </w:rPr>
        <w:t>Μεταιχμιώδες</w:t>
      </w:r>
      <w:proofErr w:type="spellEnd"/>
      <w:r w:rsidR="008729CB">
        <w:rPr>
          <w:sz w:val="24"/>
          <w:szCs w:val="24"/>
          <w:lang w:val="el-GR"/>
        </w:rPr>
        <w:t>, στο παιχνίδι, στη ροή και στο τελετουργικό», σ. 45-126</w:t>
      </w:r>
    </w:p>
    <w:p w14:paraId="13327359" w14:textId="794215F2" w:rsidR="008729CB" w:rsidRDefault="008729CB" w:rsidP="00FC6337">
      <w:p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-«ΙΙΙ. Δραματικό τελετουργικό/τελετουργικό δράμα: </w:t>
      </w:r>
      <w:proofErr w:type="spellStart"/>
      <w:r>
        <w:rPr>
          <w:sz w:val="24"/>
          <w:szCs w:val="24"/>
          <w:lang w:val="el-GR"/>
        </w:rPr>
        <w:t>επιτελεστική</w:t>
      </w:r>
      <w:proofErr w:type="spellEnd"/>
      <w:r>
        <w:rPr>
          <w:sz w:val="24"/>
          <w:szCs w:val="24"/>
          <w:lang w:val="el-GR"/>
        </w:rPr>
        <w:t xml:space="preserve"> και </w:t>
      </w:r>
      <w:proofErr w:type="spellStart"/>
      <w:r>
        <w:rPr>
          <w:sz w:val="24"/>
          <w:szCs w:val="24"/>
          <w:lang w:val="el-GR"/>
        </w:rPr>
        <w:t>αναστοχαστική</w:t>
      </w:r>
      <w:proofErr w:type="spellEnd"/>
      <w:r>
        <w:rPr>
          <w:sz w:val="24"/>
          <w:szCs w:val="24"/>
          <w:lang w:val="el-GR"/>
        </w:rPr>
        <w:t xml:space="preserve"> ανθρωπολογία», σ. 183-207.</w:t>
      </w:r>
    </w:p>
    <w:p w14:paraId="7750D395" w14:textId="72D1DFE8" w:rsidR="008729CB" w:rsidRDefault="008729CB" w:rsidP="00FC6337">
      <w:pPr>
        <w:rPr>
          <w:sz w:val="24"/>
          <w:szCs w:val="24"/>
          <w:lang w:val="el-GR"/>
        </w:rPr>
      </w:pPr>
    </w:p>
    <w:p w14:paraId="2FFDC0D8" w14:textId="24766908" w:rsidR="00E1312D" w:rsidRPr="006C6FE3" w:rsidRDefault="008729CB" w:rsidP="00E1312D">
      <w:pPr>
        <w:pStyle w:val="bibliogeneral"/>
        <w:spacing w:line="276" w:lineRule="auto"/>
        <w:rPr>
          <w:rFonts w:asciiTheme="minorHAnsi" w:hAnsiTheme="minorHAnsi" w:cstheme="minorHAnsi"/>
          <w:sz w:val="24"/>
          <w:szCs w:val="24"/>
          <w:lang w:val="el-GR"/>
        </w:rPr>
      </w:pPr>
      <w:r w:rsidRPr="00E1312D">
        <w:rPr>
          <w:b/>
          <w:bCs/>
          <w:sz w:val="24"/>
          <w:szCs w:val="24"/>
          <w:lang w:val="en-GB"/>
        </w:rPr>
        <w:t xml:space="preserve">2. 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US"/>
        </w:rPr>
        <w:t>Wiles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, 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US"/>
        </w:rPr>
        <w:t>D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GB"/>
        </w:rPr>
        <w:t>.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 2003.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E1312D" w:rsidRPr="006C6FE3">
        <w:rPr>
          <w:rFonts w:asciiTheme="minorHAnsi" w:hAnsiTheme="minorHAnsi" w:cstheme="minorHAnsi"/>
          <w:b/>
          <w:bCs/>
          <w:sz w:val="24"/>
          <w:szCs w:val="24"/>
          <w:lang w:val="en-US"/>
        </w:rPr>
        <w:t>“Processional space”,</w:t>
      </w:r>
      <w:r w:rsidR="00E1312D" w:rsidRPr="00E1312D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E1312D" w:rsidRPr="00E1312D">
        <w:rPr>
          <w:rFonts w:asciiTheme="minorHAnsi" w:hAnsiTheme="minorHAnsi" w:cstheme="minorHAnsi"/>
          <w:i/>
          <w:iCs/>
          <w:sz w:val="24"/>
          <w:szCs w:val="24"/>
          <w:lang w:val="en-US"/>
        </w:rPr>
        <w:t>A Short History of Western Performance Space</w:t>
      </w:r>
      <w:r w:rsidR="00E1312D" w:rsidRPr="00E1312D">
        <w:rPr>
          <w:rFonts w:asciiTheme="minorHAnsi" w:hAnsiTheme="minorHAnsi" w:cstheme="minorHAnsi"/>
          <w:sz w:val="24"/>
          <w:szCs w:val="24"/>
          <w:lang w:val="en-US"/>
        </w:rPr>
        <w:t>. Cambridge: Cambridge University Press</w:t>
      </w:r>
      <w:r w:rsidR="00E1312D" w:rsidRPr="00E1312D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E1312D" w:rsidRPr="00E1312D">
        <w:rPr>
          <w:rFonts w:asciiTheme="minorHAnsi" w:hAnsiTheme="minorHAnsi" w:cstheme="minorHAnsi"/>
          <w:sz w:val="24"/>
          <w:szCs w:val="24"/>
          <w:lang w:val="en-US"/>
        </w:rPr>
        <w:t>pp. 62-71</w:t>
      </w:r>
      <w:r w:rsidR="00E1312D" w:rsidRPr="00E1312D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 xml:space="preserve"> [</w:t>
      </w:r>
      <w:r w:rsidR="006C6FE3">
        <w:rPr>
          <w:rFonts w:asciiTheme="minorHAnsi" w:hAnsiTheme="minorHAnsi" w:cstheme="minorHAnsi"/>
          <w:sz w:val="24"/>
          <w:szCs w:val="24"/>
          <w:lang w:val="el-GR"/>
        </w:rPr>
        <w:t>το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6C6FE3">
        <w:rPr>
          <w:rFonts w:asciiTheme="minorHAnsi" w:hAnsiTheme="minorHAnsi" w:cstheme="minorHAnsi"/>
          <w:sz w:val="24"/>
          <w:szCs w:val="24"/>
          <w:lang w:val="el-GR"/>
        </w:rPr>
        <w:t>κεφάλαιο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6C6FE3">
        <w:rPr>
          <w:rFonts w:asciiTheme="minorHAnsi" w:hAnsiTheme="minorHAnsi" w:cstheme="minorHAnsi"/>
          <w:sz w:val="24"/>
          <w:szCs w:val="24"/>
          <w:lang w:val="el-GR"/>
        </w:rPr>
        <w:t>έχει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6C6FE3">
        <w:rPr>
          <w:rFonts w:asciiTheme="minorHAnsi" w:hAnsiTheme="minorHAnsi" w:cstheme="minorHAnsi"/>
          <w:sz w:val="24"/>
          <w:szCs w:val="24"/>
          <w:lang w:val="el-GR"/>
        </w:rPr>
        <w:t>αναρτηθεί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6C6FE3">
        <w:rPr>
          <w:rFonts w:asciiTheme="minorHAnsi" w:hAnsiTheme="minorHAnsi" w:cstheme="minorHAnsi"/>
          <w:sz w:val="24"/>
          <w:szCs w:val="24"/>
          <w:lang w:val="el-GR"/>
        </w:rPr>
        <w:t>στο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6C6FE3">
        <w:rPr>
          <w:rFonts w:asciiTheme="minorHAnsi" w:hAnsiTheme="minorHAnsi" w:cstheme="minorHAnsi"/>
          <w:sz w:val="24"/>
          <w:szCs w:val="24"/>
          <w:lang w:val="en-GB"/>
        </w:rPr>
        <w:t>eclass</w:t>
      </w:r>
      <w:proofErr w:type="spellEnd"/>
      <w:r w:rsidR="006C6FE3">
        <w:rPr>
          <w:rFonts w:asciiTheme="minorHAnsi" w:hAnsiTheme="minorHAnsi" w:cstheme="minorHAnsi"/>
          <w:sz w:val="24"/>
          <w:szCs w:val="24"/>
          <w:lang w:val="el-GR"/>
        </w:rPr>
        <w:t>, στα «Έγγραφα»</w:t>
      </w:r>
      <w:r w:rsidR="006C6FE3" w:rsidRPr="006C6FE3">
        <w:rPr>
          <w:rFonts w:asciiTheme="minorHAnsi" w:hAnsiTheme="minorHAnsi" w:cstheme="minorHAnsi"/>
          <w:sz w:val="24"/>
          <w:szCs w:val="24"/>
          <w:lang w:val="en-US"/>
        </w:rPr>
        <w:t>]</w:t>
      </w:r>
      <w:r w:rsidR="006C6FE3">
        <w:rPr>
          <w:rFonts w:asciiTheme="minorHAnsi" w:hAnsiTheme="minorHAnsi" w:cstheme="minorHAnsi"/>
          <w:sz w:val="24"/>
          <w:szCs w:val="24"/>
          <w:lang w:val="el-GR"/>
        </w:rPr>
        <w:t>.</w:t>
      </w:r>
    </w:p>
    <w:p w14:paraId="65C07375" w14:textId="34DBE20E" w:rsidR="008729CB" w:rsidRPr="00E1312D" w:rsidRDefault="008729CB" w:rsidP="008729CB">
      <w:pPr>
        <w:ind w:firstLine="360"/>
        <w:rPr>
          <w:rFonts w:cstheme="minorHAnsi"/>
          <w:b/>
          <w:bCs/>
          <w:sz w:val="24"/>
          <w:szCs w:val="24"/>
        </w:rPr>
      </w:pPr>
    </w:p>
    <w:p w14:paraId="52FF97C7" w14:textId="6C0927DC" w:rsidR="008729CB" w:rsidRPr="00E1312D" w:rsidRDefault="008729CB" w:rsidP="00E1312D">
      <w:pPr>
        <w:rPr>
          <w:b/>
          <w:bCs/>
          <w:sz w:val="24"/>
          <w:szCs w:val="24"/>
          <w:lang w:val="en-US"/>
        </w:rPr>
      </w:pPr>
      <w:r w:rsidRPr="00E1312D">
        <w:rPr>
          <w:b/>
          <w:bCs/>
          <w:sz w:val="24"/>
          <w:szCs w:val="24"/>
          <w:lang w:val="en-US"/>
        </w:rPr>
        <w:t xml:space="preserve">3. </w:t>
      </w:r>
      <w:r w:rsidRPr="008729CB">
        <w:rPr>
          <w:b/>
          <w:bCs/>
          <w:sz w:val="24"/>
          <w:szCs w:val="24"/>
          <w:lang w:val="el-GR"/>
        </w:rPr>
        <w:t>Σημειώσεις</w:t>
      </w:r>
      <w:r w:rsidRPr="00E1312D">
        <w:rPr>
          <w:b/>
          <w:bCs/>
          <w:sz w:val="24"/>
          <w:szCs w:val="24"/>
          <w:lang w:val="en-US"/>
        </w:rPr>
        <w:t xml:space="preserve"> </w:t>
      </w:r>
      <w:r w:rsidRPr="008729CB">
        <w:rPr>
          <w:b/>
          <w:bCs/>
          <w:sz w:val="24"/>
          <w:szCs w:val="24"/>
          <w:lang w:val="el-GR"/>
        </w:rPr>
        <w:t>από</w:t>
      </w:r>
      <w:r w:rsidRPr="00E1312D">
        <w:rPr>
          <w:b/>
          <w:bCs/>
          <w:sz w:val="24"/>
          <w:szCs w:val="24"/>
          <w:lang w:val="en-US"/>
        </w:rPr>
        <w:t xml:space="preserve"> </w:t>
      </w:r>
      <w:r w:rsidRPr="008729CB">
        <w:rPr>
          <w:b/>
          <w:bCs/>
          <w:sz w:val="24"/>
          <w:szCs w:val="24"/>
          <w:lang w:val="el-GR"/>
        </w:rPr>
        <w:t>τα</w:t>
      </w:r>
      <w:r w:rsidRPr="00E1312D">
        <w:rPr>
          <w:b/>
          <w:bCs/>
          <w:sz w:val="24"/>
          <w:szCs w:val="24"/>
          <w:lang w:val="en-US"/>
        </w:rPr>
        <w:t xml:space="preserve"> </w:t>
      </w:r>
      <w:r w:rsidRPr="008729CB">
        <w:rPr>
          <w:b/>
          <w:bCs/>
          <w:sz w:val="24"/>
          <w:szCs w:val="24"/>
          <w:lang w:val="el-GR"/>
        </w:rPr>
        <w:t>παρακάτω</w:t>
      </w:r>
      <w:r w:rsidRPr="00E1312D">
        <w:rPr>
          <w:b/>
          <w:bCs/>
          <w:sz w:val="24"/>
          <w:szCs w:val="24"/>
          <w:lang w:val="en-US"/>
        </w:rPr>
        <w:t xml:space="preserve"> </w:t>
      </w:r>
      <w:r w:rsidRPr="008729CB">
        <w:rPr>
          <w:b/>
          <w:bCs/>
          <w:sz w:val="24"/>
          <w:szCs w:val="24"/>
          <w:lang w:val="el-GR"/>
        </w:rPr>
        <w:t>μαθήματα</w:t>
      </w:r>
      <w:r w:rsidRPr="00E1312D">
        <w:rPr>
          <w:b/>
          <w:bCs/>
          <w:sz w:val="24"/>
          <w:szCs w:val="24"/>
          <w:lang w:val="en-US"/>
        </w:rPr>
        <w:t>:</w:t>
      </w:r>
    </w:p>
    <w:p w14:paraId="00B7A28F" w14:textId="34BE33F1" w:rsidR="008729CB" w:rsidRPr="008729CB" w:rsidRDefault="00E1312D" w:rsidP="00E1312D">
      <w:pPr>
        <w:pStyle w:val="Title"/>
        <w:tabs>
          <w:tab w:val="left" w:pos="993"/>
        </w:tabs>
        <w:spacing w:before="120" w:after="120" w:line="276" w:lineRule="auto"/>
        <w:jc w:val="both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-</w:t>
      </w:r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Εισαγωγή. Ορισμός της τελετουργίας στο θέατρο. </w:t>
      </w:r>
      <w:r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Θεωρίες της επιτέλεσης. Θέατρο, επιτέλεση και τελετουργία, κατά τους </w:t>
      </w:r>
      <w:r w:rsidRPr="008729CB">
        <w:rPr>
          <w:rFonts w:asciiTheme="minorHAnsi" w:hAnsiTheme="minorHAnsi"/>
          <w:b w:val="0"/>
          <w:bCs w:val="0"/>
          <w:sz w:val="24"/>
          <w:szCs w:val="24"/>
          <w:lang w:val="en-US"/>
        </w:rPr>
        <w:t>Victor</w:t>
      </w:r>
      <w:r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  <w:r w:rsidRPr="008729CB">
        <w:rPr>
          <w:rFonts w:asciiTheme="minorHAnsi" w:hAnsiTheme="minorHAnsi"/>
          <w:b w:val="0"/>
          <w:bCs w:val="0"/>
          <w:sz w:val="24"/>
          <w:szCs w:val="24"/>
          <w:lang w:val="en-US"/>
        </w:rPr>
        <w:t>Turner</w:t>
      </w:r>
      <w:r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 και </w:t>
      </w:r>
      <w:r w:rsidRPr="008729CB">
        <w:rPr>
          <w:rFonts w:asciiTheme="minorHAnsi" w:hAnsiTheme="minorHAnsi"/>
          <w:b w:val="0"/>
          <w:bCs w:val="0"/>
          <w:sz w:val="24"/>
          <w:szCs w:val="24"/>
          <w:lang w:val="en-US"/>
        </w:rPr>
        <w:t>Richard</w:t>
      </w:r>
      <w:r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  <w:proofErr w:type="spellStart"/>
      <w:r w:rsidRPr="008729CB">
        <w:rPr>
          <w:rFonts w:asciiTheme="minorHAnsi" w:hAnsiTheme="minorHAnsi"/>
          <w:b w:val="0"/>
          <w:bCs w:val="0"/>
          <w:sz w:val="24"/>
          <w:szCs w:val="24"/>
          <w:lang w:val="en-US"/>
        </w:rPr>
        <w:t>Schechner</w:t>
      </w:r>
      <w:proofErr w:type="spellEnd"/>
      <w:r w:rsidRPr="008729CB">
        <w:rPr>
          <w:rFonts w:asciiTheme="minorHAnsi" w:hAnsiTheme="minorHAnsi"/>
          <w:b w:val="0"/>
          <w:bCs w:val="0"/>
          <w:sz w:val="24"/>
          <w:szCs w:val="24"/>
        </w:rPr>
        <w:t>.</w:t>
      </w:r>
      <w:r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  <w:r w:rsidR="008729CB">
        <w:rPr>
          <w:rFonts w:asciiTheme="minorHAnsi" w:hAnsiTheme="minorHAnsi"/>
          <w:b w:val="0"/>
          <w:bCs w:val="0"/>
          <w:sz w:val="24"/>
          <w:szCs w:val="24"/>
        </w:rPr>
        <w:t>(25/10/2019)</w:t>
      </w:r>
    </w:p>
    <w:p w14:paraId="1FE3FDFA" w14:textId="2815BE21" w:rsidR="008729CB" w:rsidRPr="008729CB" w:rsidRDefault="00E1312D" w:rsidP="008729CB">
      <w:pPr>
        <w:pStyle w:val="Title"/>
        <w:tabs>
          <w:tab w:val="left" w:pos="993"/>
        </w:tabs>
        <w:spacing w:before="120" w:after="120" w:line="276" w:lineRule="auto"/>
        <w:jc w:val="both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-</w:t>
      </w:r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>Ανθρωπολογικές θεωρίες για την τελετουργία</w:t>
      </w:r>
      <w:r w:rsidR="008729CB">
        <w:rPr>
          <w:rFonts w:asciiTheme="minorHAnsi" w:hAnsiTheme="minorHAnsi"/>
          <w:b w:val="0"/>
          <w:bCs w:val="0"/>
          <w:sz w:val="24"/>
          <w:szCs w:val="24"/>
        </w:rPr>
        <w:t xml:space="preserve">: </w:t>
      </w:r>
      <w:r w:rsidR="008729CB">
        <w:rPr>
          <w:rFonts w:asciiTheme="minorHAnsi" w:hAnsiTheme="minorHAnsi"/>
          <w:b w:val="0"/>
          <w:bCs w:val="0"/>
          <w:sz w:val="24"/>
          <w:szCs w:val="24"/>
          <w:lang w:val="en-GB"/>
        </w:rPr>
        <w:t>Durkheim</w:t>
      </w:r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, </w:t>
      </w:r>
      <w:r w:rsidR="008729CB">
        <w:rPr>
          <w:rFonts w:asciiTheme="minorHAnsi" w:hAnsiTheme="minorHAnsi"/>
          <w:b w:val="0"/>
          <w:bCs w:val="0"/>
          <w:sz w:val="24"/>
          <w:szCs w:val="24"/>
          <w:lang w:val="en-GB"/>
        </w:rPr>
        <w:t>Van</w:t>
      </w:r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  <w:proofErr w:type="spellStart"/>
      <w:r w:rsidR="008729CB">
        <w:rPr>
          <w:rFonts w:asciiTheme="minorHAnsi" w:hAnsiTheme="minorHAnsi"/>
          <w:b w:val="0"/>
          <w:bCs w:val="0"/>
          <w:sz w:val="24"/>
          <w:szCs w:val="24"/>
          <w:lang w:val="en-GB"/>
        </w:rPr>
        <w:t>Gennep</w:t>
      </w:r>
      <w:proofErr w:type="spellEnd"/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, </w:t>
      </w:r>
      <w:r w:rsidR="008729CB">
        <w:rPr>
          <w:rFonts w:asciiTheme="minorHAnsi" w:hAnsiTheme="minorHAnsi"/>
          <w:b w:val="0"/>
          <w:bCs w:val="0"/>
          <w:sz w:val="24"/>
          <w:szCs w:val="24"/>
        </w:rPr>
        <w:t>Τ</w:t>
      </w:r>
      <w:proofErr w:type="spellStart"/>
      <w:r w:rsidR="008729CB">
        <w:rPr>
          <w:rFonts w:asciiTheme="minorHAnsi" w:hAnsiTheme="minorHAnsi"/>
          <w:b w:val="0"/>
          <w:bCs w:val="0"/>
          <w:sz w:val="24"/>
          <w:szCs w:val="24"/>
          <w:lang w:val="en-GB"/>
        </w:rPr>
        <w:t>urner</w:t>
      </w:r>
      <w:proofErr w:type="spellEnd"/>
      <w:r w:rsidR="008729CB">
        <w:rPr>
          <w:rFonts w:asciiTheme="minorHAnsi" w:hAnsiTheme="minorHAnsi"/>
          <w:b w:val="0"/>
          <w:bCs w:val="0"/>
          <w:sz w:val="24"/>
          <w:szCs w:val="24"/>
        </w:rPr>
        <w:t xml:space="preserve"> (1/11/2019</w:t>
      </w:r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>).</w:t>
      </w:r>
    </w:p>
    <w:p w14:paraId="53343E38" w14:textId="6792B66C" w:rsidR="008729CB" w:rsidRPr="008729CB" w:rsidRDefault="00FD2068" w:rsidP="008729CB">
      <w:pPr>
        <w:pStyle w:val="Title"/>
        <w:tabs>
          <w:tab w:val="left" w:pos="993"/>
        </w:tabs>
        <w:spacing w:before="120" w:after="120" w:line="276" w:lineRule="auto"/>
        <w:jc w:val="both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-</w:t>
      </w:r>
      <w:r w:rsidR="008729CB" w:rsidRPr="008729CB">
        <w:rPr>
          <w:rFonts w:asciiTheme="minorHAnsi" w:hAnsiTheme="minorHAnsi"/>
          <w:b w:val="0"/>
          <w:bCs w:val="0"/>
          <w:sz w:val="24"/>
          <w:szCs w:val="24"/>
        </w:rPr>
        <w:t>Η πομπή ως</w:t>
      </w:r>
      <w:r>
        <w:rPr>
          <w:rFonts w:asciiTheme="minorHAnsi" w:hAnsiTheme="minorHAnsi"/>
          <w:b w:val="0"/>
          <w:bCs w:val="0"/>
          <w:sz w:val="24"/>
          <w:szCs w:val="24"/>
        </w:rPr>
        <w:t xml:space="preserve"> θρησκευτική και</w:t>
      </w:r>
      <w:r w:rsidRPr="008729CB">
        <w:rPr>
          <w:rFonts w:asciiTheme="minorHAnsi" w:hAnsiTheme="minorHAnsi"/>
          <w:b w:val="0"/>
          <w:bCs w:val="0"/>
          <w:sz w:val="24"/>
          <w:szCs w:val="24"/>
        </w:rPr>
        <w:t xml:space="preserve"> πολιτική τελετουργία</w:t>
      </w:r>
      <w:r>
        <w:rPr>
          <w:rFonts w:asciiTheme="minorHAnsi" w:hAnsiTheme="minorHAnsi"/>
          <w:b w:val="0"/>
          <w:bCs w:val="0"/>
          <w:sz w:val="24"/>
          <w:szCs w:val="24"/>
        </w:rPr>
        <w:t>:</w:t>
      </w:r>
      <w:r w:rsidRPr="00FD2068"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  <w:r>
        <w:rPr>
          <w:rFonts w:asciiTheme="minorHAnsi" w:hAnsiTheme="minorHAnsi"/>
          <w:b w:val="0"/>
          <w:bCs w:val="0"/>
          <w:sz w:val="24"/>
          <w:szCs w:val="24"/>
        </w:rPr>
        <w:t>το προσκύνημα και οι στρατιωτικές παρελάσεις [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  <w:lang w:val="en-US"/>
        </w:rPr>
        <w:t>Wiles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  <w:lang w:val="en-US"/>
        </w:rPr>
        <w:t>D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</w:rPr>
        <w:t>. 2003. “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  <w:lang w:val="en-US"/>
        </w:rPr>
        <w:t>Processional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  <w:lang w:val="en-US"/>
        </w:rPr>
        <w:t>space</w:t>
      </w:r>
      <w:r w:rsidRPr="00FD2068">
        <w:rPr>
          <w:rFonts w:asciiTheme="minorHAnsi" w:hAnsiTheme="minorHAnsi" w:cstheme="minorHAnsi"/>
          <w:b w:val="0"/>
          <w:bCs w:val="0"/>
          <w:sz w:val="24"/>
          <w:szCs w:val="24"/>
        </w:rPr>
        <w:t>”</w:t>
      </w:r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] (12/12/2019 και </w:t>
      </w:r>
      <w:r>
        <w:rPr>
          <w:rFonts w:asciiTheme="minorHAnsi" w:hAnsiTheme="minorHAnsi"/>
          <w:b w:val="0"/>
          <w:bCs w:val="0"/>
          <w:sz w:val="24"/>
          <w:szCs w:val="24"/>
        </w:rPr>
        <w:t>10/01/2020)</w:t>
      </w:r>
    </w:p>
    <w:p w14:paraId="1034852B" w14:textId="77777777" w:rsidR="008729CB" w:rsidRPr="008729CB" w:rsidRDefault="008729CB" w:rsidP="008729CB">
      <w:pPr>
        <w:rPr>
          <w:sz w:val="24"/>
          <w:szCs w:val="24"/>
          <w:lang w:val="el-GR"/>
        </w:rPr>
      </w:pPr>
    </w:p>
    <w:sectPr w:rsidR="008729CB" w:rsidRPr="00872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D3496"/>
    <w:multiLevelType w:val="hybridMultilevel"/>
    <w:tmpl w:val="828E0FE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90A03"/>
    <w:multiLevelType w:val="hybridMultilevel"/>
    <w:tmpl w:val="77881B70"/>
    <w:lvl w:ilvl="0" w:tplc="E7FEB6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651AA6"/>
    <w:multiLevelType w:val="hybridMultilevel"/>
    <w:tmpl w:val="8DC07F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2293F"/>
    <w:multiLevelType w:val="hybridMultilevel"/>
    <w:tmpl w:val="1BAAA9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022"/>
    <w:rsid w:val="003664FA"/>
    <w:rsid w:val="003753F5"/>
    <w:rsid w:val="006C6FE3"/>
    <w:rsid w:val="008729CB"/>
    <w:rsid w:val="00BA5022"/>
    <w:rsid w:val="00E1312D"/>
    <w:rsid w:val="00FC6337"/>
    <w:rsid w:val="00FD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102BF"/>
  <w15:chartTrackingRefBased/>
  <w15:docId w15:val="{516BD299-C461-41CA-B093-F452643B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337"/>
    <w:pPr>
      <w:ind w:left="720"/>
      <w:contextualSpacing/>
    </w:pPr>
  </w:style>
  <w:style w:type="paragraph" w:styleId="Title">
    <w:name w:val="Title"/>
    <w:aliases w:val="Char"/>
    <w:basedOn w:val="Normal"/>
    <w:link w:val="TitleChar"/>
    <w:qFormat/>
    <w:rsid w:val="008729C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l-GR"/>
    </w:rPr>
  </w:style>
  <w:style w:type="character" w:customStyle="1" w:styleId="TitleChar">
    <w:name w:val="Title Char"/>
    <w:aliases w:val="Char Char"/>
    <w:basedOn w:val="DefaultParagraphFont"/>
    <w:link w:val="Title"/>
    <w:rsid w:val="008729CB"/>
    <w:rPr>
      <w:rFonts w:ascii="Arial" w:eastAsia="Times New Roman" w:hAnsi="Arial" w:cs="Arial"/>
      <w:b/>
      <w:bCs/>
      <w:kern w:val="28"/>
      <w:sz w:val="32"/>
      <w:szCs w:val="32"/>
      <w:lang w:val="el-GR"/>
    </w:rPr>
  </w:style>
  <w:style w:type="paragraph" w:customStyle="1" w:styleId="bibliogeneral">
    <w:name w:val="biblio general"/>
    <w:basedOn w:val="Normal"/>
    <w:link w:val="bibliogeneralChar"/>
    <w:qFormat/>
    <w:rsid w:val="00E1312D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fr-FR"/>
    </w:rPr>
  </w:style>
  <w:style w:type="character" w:customStyle="1" w:styleId="bibliogeneralChar">
    <w:name w:val="biblio general Char"/>
    <w:basedOn w:val="DefaultParagraphFont"/>
    <w:link w:val="bibliogeneral"/>
    <w:rsid w:val="00E1312D"/>
    <w:rPr>
      <w:rFonts w:ascii="Calibri" w:eastAsia="Times New Roman" w:hAnsi="Calibri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 stourna</dc:creator>
  <cp:keywords/>
  <dc:description/>
  <cp:lastModifiedBy>athena stourna</cp:lastModifiedBy>
  <cp:revision>2</cp:revision>
  <dcterms:created xsi:type="dcterms:W3CDTF">2020-08-25T10:14:00Z</dcterms:created>
  <dcterms:modified xsi:type="dcterms:W3CDTF">2020-08-25T10:14:00Z</dcterms:modified>
</cp:coreProperties>
</file>