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AC6" w:rsidRPr="00B25FEE" w:rsidRDefault="00003AC6" w:rsidP="00003AC6">
      <w:pPr>
        <w:pStyle w:val="a4"/>
        <w:pBdr>
          <w:top w:val="single" w:sz="12" w:space="1" w:color="CCC0D9" w:themeColor="accent4" w:themeTint="66"/>
        </w:pBdr>
        <w:jc w:val="both"/>
        <w:rPr>
          <w:rFonts w:cs="Times New Roman"/>
        </w:rPr>
      </w:pPr>
      <w:r w:rsidRPr="00003AC6">
        <w:rPr>
          <w:rFonts w:cs="Times New Roman"/>
          <w:noProof/>
          <w:lang w:eastAsia="el-GR"/>
        </w:rPr>
        <w:drawing>
          <wp:anchor distT="0" distB="0" distL="114300" distR="114300" simplePos="0" relativeHeight="251659264" behindDoc="0" locked="0" layoutInCell="1" allowOverlap="1">
            <wp:simplePos x="0" y="0"/>
            <wp:positionH relativeFrom="page">
              <wp:align>center</wp:align>
            </wp:positionH>
            <wp:positionV relativeFrom="paragraph">
              <wp:posOffset>0</wp:posOffset>
            </wp:positionV>
            <wp:extent cx="682388" cy="682388"/>
            <wp:effectExtent l="0" t="0" r="0" b="0"/>
            <wp:wrapTopAndBottom/>
            <wp:docPr id="2"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3"/>
                    <pic:cNvPicPr>
                      <a:picLocks noChangeAspect="1" noChangeArrowheads="1"/>
                    </pic:cNvPicPr>
                  </pic:nvPicPr>
                  <pic:blipFill>
                    <a:blip r:embed="rId7"/>
                    <a:srcRect/>
                    <a:stretch>
                      <a:fillRect/>
                    </a:stretch>
                  </pic:blipFill>
                  <pic:spPr bwMode="auto">
                    <a:xfrm>
                      <a:off x="0" y="0"/>
                      <a:ext cx="685800" cy="685800"/>
                    </a:xfrm>
                    <a:prstGeom prst="rect">
                      <a:avLst/>
                    </a:prstGeom>
                    <a:noFill/>
                  </pic:spPr>
                </pic:pic>
              </a:graphicData>
            </a:graphic>
          </wp:anchor>
        </w:drawing>
      </w:r>
      <w:r w:rsidRPr="008B2B0A">
        <w:rPr>
          <w:rFonts w:cs="Times New Roman"/>
        </w:rPr>
        <w:t xml:space="preserve">               </w:t>
      </w:r>
      <w:r w:rsidRPr="00B25FEE">
        <w:rPr>
          <w:rFonts w:cs="Times New Roman"/>
        </w:rPr>
        <w:t>ΠΑΝΕΠΙΣΤΗΜΙΟ</w:t>
      </w:r>
      <w:r w:rsidRPr="004A2D6E">
        <w:rPr>
          <w:rFonts w:cs="Times New Roman"/>
        </w:rPr>
        <w:t xml:space="preserve"> </w:t>
      </w:r>
      <w:r w:rsidRPr="00B25FEE">
        <w:rPr>
          <w:rFonts w:cs="Times New Roman"/>
        </w:rPr>
        <w:t>ΠΕΛΟΠΟΝΝΗΣΟΥ</w:t>
      </w:r>
    </w:p>
    <w:p w:rsidR="00003AC6" w:rsidRPr="00B25FEE" w:rsidRDefault="00003AC6" w:rsidP="00003AC6">
      <w:pPr>
        <w:jc w:val="center"/>
        <w:rPr>
          <w:rFonts w:cs="Palatino Linotype"/>
          <w:b/>
          <w:bCs/>
        </w:rPr>
      </w:pPr>
      <w:r w:rsidRPr="00B25FEE">
        <w:rPr>
          <w:rFonts w:cs="Palatino Linotype"/>
          <w:b/>
          <w:bCs/>
        </w:rPr>
        <w:t>ΣΧΟΛΗ ΚΑΛΩΝ ΤΕΧΝΩΝ</w:t>
      </w:r>
    </w:p>
    <w:p w:rsidR="00003AC6" w:rsidRPr="00B25FEE" w:rsidRDefault="00003AC6" w:rsidP="00003AC6">
      <w:pPr>
        <w:jc w:val="center"/>
        <w:rPr>
          <w:rFonts w:cs="Palatino Linotype"/>
          <w:b/>
          <w:bCs/>
        </w:rPr>
      </w:pPr>
      <w:r w:rsidRPr="00B25FEE">
        <w:rPr>
          <w:rFonts w:cs="Palatino Linotype"/>
          <w:b/>
          <w:bCs/>
        </w:rPr>
        <w:t>ΤΜΗΜΑ ΘΕΑΤΡΙΚΩΝ ΣΠΟΥΔΩΝ</w:t>
      </w:r>
    </w:p>
    <w:p w:rsidR="00003AC6" w:rsidRPr="00B25FEE" w:rsidRDefault="00003AC6" w:rsidP="008C64D9">
      <w:pPr>
        <w:pBdr>
          <w:top w:val="single" w:sz="12" w:space="1" w:color="CCC0D9" w:themeColor="accent4" w:themeTint="66" w:shadow="1"/>
          <w:left w:val="single" w:sz="12" w:space="4" w:color="CCC0D9" w:themeColor="accent4" w:themeTint="66" w:shadow="1"/>
          <w:bottom w:val="single" w:sz="12" w:space="1" w:color="CCC0D9" w:themeColor="accent4" w:themeTint="66" w:shadow="1"/>
          <w:right w:val="single" w:sz="12" w:space="4" w:color="CCC0D9" w:themeColor="accent4" w:themeTint="66" w:shadow="1"/>
        </w:pBdr>
        <w:jc w:val="center"/>
        <w:rPr>
          <w:rFonts w:cs="Palatino Linotype"/>
          <w:b/>
          <w:bCs/>
          <w:sz w:val="28"/>
          <w:szCs w:val="28"/>
        </w:rPr>
      </w:pPr>
      <w:r w:rsidRPr="00B25FEE">
        <w:rPr>
          <w:rFonts w:cs="Palatino Linotype"/>
          <w:b/>
          <w:bCs/>
          <w:sz w:val="28"/>
          <w:szCs w:val="28"/>
        </w:rPr>
        <w:t>ΠΡΟΓΡΑΜΜΑ ΣΠΟΥΔΩΝ 2016-17</w:t>
      </w:r>
    </w:p>
    <w:p w:rsidR="00003AC6" w:rsidRPr="00B25FEE" w:rsidRDefault="00003AC6" w:rsidP="00003AC6">
      <w:pPr>
        <w:spacing w:line="360" w:lineRule="auto"/>
        <w:rPr>
          <w:rFonts w:cs="Palatino Linotype"/>
          <w:sz w:val="22"/>
          <w:szCs w:val="22"/>
        </w:rPr>
      </w:pPr>
      <w:r w:rsidRPr="00B25FEE">
        <w:rPr>
          <w:rFonts w:cs="Palatino Linotype"/>
          <w:sz w:val="22"/>
          <w:szCs w:val="22"/>
        </w:rPr>
        <w:t xml:space="preserve">       Το Τμήμα Θεατρικών Σπουδών της Σχολής Καλών Τεχνών του Πανεπιστημίου Πελοποννήσου στοχεύει στη θεωρητική και πρακτική εκπαίδευση των φοιτητών στην τέχνη του θεάτρου. Συνδυάζει, συνεπώς, την πρακτική με την επιστημονική μεθοδολογία, παρέχοντας στους φοιτητές και στις φοιτήτριες τα απαραίτητα εφόδια για την επιστημονική και καλλιτεχνική τους σταδιοδρομία (ΠΔ 118, άρθρο Ι, παράγραφος 3ζ, Φ.Ε.Κ. 102-5.5.2003).</w:t>
      </w:r>
    </w:p>
    <w:p w:rsidR="00003AC6" w:rsidRPr="00B25FEE" w:rsidRDefault="00003AC6" w:rsidP="00003AC6">
      <w:pPr>
        <w:spacing w:line="360" w:lineRule="auto"/>
        <w:rPr>
          <w:rFonts w:cs="Palatino Linotype"/>
          <w:sz w:val="22"/>
          <w:szCs w:val="22"/>
        </w:rPr>
      </w:pPr>
      <w:r w:rsidRPr="00B25FEE">
        <w:rPr>
          <w:rFonts w:cs="Palatino Linotype"/>
          <w:sz w:val="22"/>
          <w:szCs w:val="22"/>
        </w:rPr>
        <w:t xml:space="preserve">    Το πρόγραμμα είναι τετραετές και αναπτύσσεται σε οκτώ εξάμηνα. Κατά τα δύο πρώτα έτη των σπουδών τους οι φοιτητές αποκτούν βασική θεατρική παιδεία, ενώ κατά τα δύο τελευταία παρακολουθούν τα μαθήματα ειδίκευσης των δύο άτυπων κατευθύνσεων του τμήματος. Οι άτυπες κατευθύνσεις είναι οι εξής:</w:t>
      </w:r>
    </w:p>
    <w:p w:rsidR="00003AC6" w:rsidRPr="00B25FEE" w:rsidRDefault="00003AC6" w:rsidP="00003AC6">
      <w:pPr>
        <w:spacing w:line="360" w:lineRule="auto"/>
        <w:rPr>
          <w:rFonts w:cs="Palatino Linotype"/>
          <w:sz w:val="22"/>
          <w:szCs w:val="22"/>
        </w:rPr>
      </w:pPr>
      <w:r w:rsidRPr="00B25FEE">
        <w:rPr>
          <w:rFonts w:cs="Palatino Linotype"/>
          <w:sz w:val="22"/>
          <w:szCs w:val="22"/>
        </w:rPr>
        <w:t>1.</w:t>
      </w:r>
      <w:r w:rsidRPr="00B25FEE">
        <w:rPr>
          <w:rFonts w:cs="Palatino Linotype"/>
          <w:sz w:val="22"/>
          <w:szCs w:val="22"/>
        </w:rPr>
        <w:tab/>
        <w:t>Κατεύθυνση Θεατρολογίας</w:t>
      </w:r>
    </w:p>
    <w:p w:rsidR="00003AC6" w:rsidRPr="00B25FEE" w:rsidRDefault="00003AC6" w:rsidP="00003AC6">
      <w:pPr>
        <w:spacing w:line="360" w:lineRule="auto"/>
        <w:rPr>
          <w:rFonts w:cs="Palatino Linotype"/>
          <w:sz w:val="22"/>
          <w:szCs w:val="22"/>
        </w:rPr>
      </w:pPr>
      <w:r w:rsidRPr="00B25FEE">
        <w:rPr>
          <w:rFonts w:cs="Palatino Linotype"/>
          <w:sz w:val="22"/>
          <w:szCs w:val="22"/>
        </w:rPr>
        <w:t>2.</w:t>
      </w:r>
      <w:r w:rsidRPr="00B25FEE">
        <w:rPr>
          <w:rFonts w:cs="Palatino Linotype"/>
          <w:sz w:val="22"/>
          <w:szCs w:val="22"/>
        </w:rPr>
        <w:tab/>
        <w:t>Κατεύθυνση Θεατρικής Πρακτικής</w:t>
      </w:r>
    </w:p>
    <w:p w:rsidR="00003AC6" w:rsidRPr="00B25FEE" w:rsidRDefault="00003AC6" w:rsidP="00003AC6">
      <w:pPr>
        <w:spacing w:line="360" w:lineRule="auto"/>
        <w:rPr>
          <w:rFonts w:cs="Palatino Linotype"/>
          <w:sz w:val="22"/>
          <w:szCs w:val="22"/>
        </w:rPr>
      </w:pPr>
      <w:r w:rsidRPr="00B25FEE">
        <w:rPr>
          <w:rFonts w:cs="Palatino Linotype"/>
          <w:sz w:val="22"/>
          <w:szCs w:val="22"/>
        </w:rPr>
        <w:t xml:space="preserve">   Η λήψη πτυχίου προϋποθέτει την επιτυχή εξέταση σε σαράντα οκτώ (48) μαθήματα, καθένα εκ των οποίων διδάσκεται τρεις ώρες εβδομαδιαίως. Εάν ο φοιτητής επιλέξει την κατάθεση πτυχιακής εργασίας, αυτή  αντιστοιχεί σε τέσσερα (4) μαθήματα ελεύθερης επιλογής. Σε διαφορετική περίπτωση, οι φοιτητές οφείλουν να εξετασθούν επιτυχώς σε πενήντα δύο (52) μαθήματα συνολικά. </w:t>
      </w:r>
    </w:p>
    <w:p w:rsidR="00003AC6" w:rsidRDefault="00003AC6" w:rsidP="00003AC6">
      <w:pPr>
        <w:spacing w:line="360" w:lineRule="auto"/>
        <w:contextualSpacing/>
        <w:rPr>
          <w:sz w:val="22"/>
          <w:szCs w:val="22"/>
        </w:rPr>
      </w:pPr>
      <w:r w:rsidRPr="00B25FEE">
        <w:rPr>
          <w:rFonts w:cs="Palatino Linotype"/>
          <w:sz w:val="22"/>
          <w:szCs w:val="22"/>
        </w:rPr>
        <w:t xml:space="preserve">Συνεπώς, </w:t>
      </w:r>
      <w:r w:rsidRPr="00B25FEE">
        <w:rPr>
          <w:rFonts w:cs="Helvetica"/>
          <w:color w:val="000000"/>
          <w:sz w:val="22"/>
          <w:szCs w:val="22"/>
        </w:rPr>
        <w:t xml:space="preserve">για τη λήψη  του πτυχίου απαιτείται η επιτυχής εξέταση σε πενήντα δύο (52) μαθήματα ή σε σαράντα οκτώ (48) μαθήματα μαζί με εκπόνηση πτυχιακής εργασίας. Ο υπολογισμός δε  του βαθμού πτυχίου των φοιτητών, γίνεται σύμφωνα με το άρθρο 25, παρ. 12 του Ν 1268/82 σε συνδυασμό με το ΦΕΚ 308/18.06.87. </w:t>
      </w:r>
      <w:r w:rsidRPr="00B25FEE">
        <w:rPr>
          <w:sz w:val="22"/>
          <w:szCs w:val="22"/>
        </w:rPr>
        <w:t>Η κατανομή διδακτικών μονάδων στα μαθήματα έχει ως εξής:</w:t>
      </w:r>
    </w:p>
    <w:p w:rsidR="00003AC6" w:rsidRPr="00B25FEE" w:rsidRDefault="00003AC6" w:rsidP="00003AC6">
      <w:pPr>
        <w:pStyle w:val="a6"/>
        <w:numPr>
          <w:ilvl w:val="0"/>
          <w:numId w:val="1"/>
        </w:numPr>
        <w:spacing w:line="360" w:lineRule="auto"/>
        <w:ind w:left="567" w:hanging="283"/>
        <w:contextualSpacing w:val="0"/>
        <w:rPr>
          <w:rFonts w:cs="Times New Roman"/>
          <w:sz w:val="22"/>
          <w:szCs w:val="22"/>
        </w:rPr>
      </w:pPr>
      <w:r w:rsidRPr="00B25FEE">
        <w:rPr>
          <w:rFonts w:cs="Times New Roman"/>
          <w:sz w:val="22"/>
          <w:szCs w:val="22"/>
          <w:u w:val="single"/>
        </w:rPr>
        <w:t>Μαθήματα 1</w:t>
      </w:r>
      <w:r w:rsidRPr="00B25FEE">
        <w:rPr>
          <w:rFonts w:cs="Times New Roman"/>
          <w:sz w:val="22"/>
          <w:szCs w:val="22"/>
          <w:u w:val="single"/>
          <w:vertAlign w:val="superscript"/>
        </w:rPr>
        <w:t>ου</w:t>
      </w:r>
      <w:r w:rsidRPr="00B25FEE">
        <w:rPr>
          <w:rFonts w:cs="Times New Roman"/>
          <w:sz w:val="22"/>
          <w:szCs w:val="22"/>
          <w:u w:val="single"/>
        </w:rPr>
        <w:t xml:space="preserve"> και 2</w:t>
      </w:r>
      <w:r w:rsidRPr="00B25FEE">
        <w:rPr>
          <w:rFonts w:cs="Times New Roman"/>
          <w:sz w:val="22"/>
          <w:szCs w:val="22"/>
          <w:u w:val="single"/>
          <w:vertAlign w:val="superscript"/>
        </w:rPr>
        <w:t>ου</w:t>
      </w:r>
      <w:r w:rsidRPr="00B25FEE">
        <w:rPr>
          <w:rFonts w:cs="Times New Roman"/>
          <w:sz w:val="22"/>
          <w:szCs w:val="22"/>
          <w:u w:val="single"/>
        </w:rPr>
        <w:t xml:space="preserve"> έτους</w:t>
      </w:r>
      <w:r w:rsidRPr="00B25FEE">
        <w:rPr>
          <w:rFonts w:cs="Times New Roman"/>
          <w:sz w:val="22"/>
          <w:szCs w:val="22"/>
        </w:rPr>
        <w:t xml:space="preserve"> : τα μαθήματα </w:t>
      </w:r>
      <w:r w:rsidRPr="00B25FEE">
        <w:rPr>
          <w:rFonts w:cs="Times New Roman"/>
          <w:i/>
          <w:iCs/>
          <w:sz w:val="22"/>
          <w:szCs w:val="22"/>
        </w:rPr>
        <w:t xml:space="preserve">Εισαγωγή στην Υποκριτική: Θεωρία και Πράξη, Εισαγωγή στη Σκηνοθεσία: Θεωρία και Πράξη, Εισαγωγή στο Χορό: Θεωρία και Πράξη, Εισαγωγή στη Σκηνογραφία:Θεωρία και Πράξη, Υποκριτική: Οι Έξι Αισθήσεις στον Χώρο, Σκηνοθετικά Ρεύματα: Θεωρία και Εφαρμογές, Μεθοδολογία της Έρευνας &amp; Ζητήματα γραφής και επιμέλειας κειμένου-εργασίας </w:t>
      </w:r>
      <w:r w:rsidRPr="00B25FEE">
        <w:rPr>
          <w:rFonts w:cs="Times New Roman"/>
          <w:sz w:val="22"/>
          <w:szCs w:val="22"/>
        </w:rPr>
        <w:t xml:space="preserve">και </w:t>
      </w:r>
      <w:r w:rsidRPr="00B25FEE">
        <w:rPr>
          <w:rFonts w:cs="Times New Roman"/>
          <w:i/>
          <w:iCs/>
          <w:sz w:val="22"/>
          <w:szCs w:val="22"/>
        </w:rPr>
        <w:t>Αρχαίο Θέατρο</w:t>
      </w:r>
      <w:r w:rsidRPr="00B25FEE">
        <w:rPr>
          <w:rFonts w:cs="Times New Roman"/>
          <w:sz w:val="22"/>
          <w:szCs w:val="22"/>
        </w:rPr>
        <w:t xml:space="preserve"> έχουν τέσσερις (4) ΔΜ το καθένα και, ακολούθως, συντελεστή βαρύτητας ένα και μισό (1,5).  Όλα τα υπόλοιπα μαθήματα του 1</w:t>
      </w:r>
      <w:r w:rsidRPr="00B25FEE">
        <w:rPr>
          <w:rFonts w:cs="Times New Roman"/>
          <w:sz w:val="22"/>
          <w:szCs w:val="22"/>
          <w:vertAlign w:val="superscript"/>
        </w:rPr>
        <w:t>ου</w:t>
      </w:r>
      <w:r w:rsidRPr="00B25FEE">
        <w:rPr>
          <w:rFonts w:cs="Times New Roman"/>
          <w:sz w:val="22"/>
          <w:szCs w:val="22"/>
        </w:rPr>
        <w:t xml:space="preserve"> και 2</w:t>
      </w:r>
      <w:r w:rsidRPr="00B25FEE">
        <w:rPr>
          <w:rFonts w:cs="Times New Roman"/>
          <w:sz w:val="22"/>
          <w:szCs w:val="22"/>
          <w:vertAlign w:val="superscript"/>
        </w:rPr>
        <w:t>ου</w:t>
      </w:r>
      <w:r w:rsidRPr="00B25FEE">
        <w:rPr>
          <w:rFonts w:cs="Times New Roman"/>
          <w:sz w:val="22"/>
          <w:szCs w:val="22"/>
        </w:rPr>
        <w:t xml:space="preserve"> έτους έχουν τρεις (3) ΔΜ το καθένα και, ακολούθως, συντελεστή βαρύτητας ένα και μισό (1,5).</w:t>
      </w:r>
    </w:p>
    <w:p w:rsidR="00003AC6" w:rsidRPr="00B25FEE" w:rsidRDefault="00003AC6" w:rsidP="00003AC6">
      <w:pPr>
        <w:pStyle w:val="a6"/>
        <w:numPr>
          <w:ilvl w:val="0"/>
          <w:numId w:val="1"/>
        </w:numPr>
        <w:spacing w:line="360" w:lineRule="auto"/>
        <w:ind w:left="567" w:hanging="283"/>
        <w:contextualSpacing w:val="0"/>
        <w:rPr>
          <w:rFonts w:cs="Times New Roman"/>
          <w:sz w:val="22"/>
          <w:szCs w:val="22"/>
        </w:rPr>
      </w:pPr>
      <w:r w:rsidRPr="00B25FEE">
        <w:rPr>
          <w:rFonts w:cs="Times New Roman"/>
          <w:sz w:val="22"/>
          <w:szCs w:val="22"/>
          <w:u w:val="single"/>
        </w:rPr>
        <w:t>Μαθήματα 3</w:t>
      </w:r>
      <w:r w:rsidRPr="00B25FEE">
        <w:rPr>
          <w:rFonts w:cs="Times New Roman"/>
          <w:sz w:val="22"/>
          <w:szCs w:val="22"/>
          <w:u w:val="single"/>
          <w:vertAlign w:val="superscript"/>
        </w:rPr>
        <w:t>ου</w:t>
      </w:r>
      <w:r w:rsidRPr="00B25FEE">
        <w:rPr>
          <w:rFonts w:cs="Times New Roman"/>
          <w:sz w:val="22"/>
          <w:szCs w:val="22"/>
          <w:u w:val="single"/>
        </w:rPr>
        <w:t xml:space="preserve"> και 4</w:t>
      </w:r>
      <w:r w:rsidRPr="00B25FEE">
        <w:rPr>
          <w:rFonts w:cs="Times New Roman"/>
          <w:sz w:val="22"/>
          <w:szCs w:val="22"/>
          <w:u w:val="single"/>
          <w:vertAlign w:val="superscript"/>
        </w:rPr>
        <w:t>ου</w:t>
      </w:r>
      <w:r w:rsidRPr="00B25FEE">
        <w:rPr>
          <w:rFonts w:cs="Times New Roman"/>
          <w:sz w:val="22"/>
          <w:szCs w:val="22"/>
          <w:u w:val="single"/>
        </w:rPr>
        <w:t xml:space="preserve"> έτους (Επιλογής Κατεύθυνσης και Ελεύθερης Επιλογής)</w:t>
      </w:r>
      <w:r w:rsidRPr="00B25FEE">
        <w:rPr>
          <w:rFonts w:cs="Times New Roman"/>
          <w:sz w:val="22"/>
          <w:szCs w:val="22"/>
        </w:rPr>
        <w:t>: κάθε μάθημα έχει τέσσερις (4) ΔΜ και, ακολούθως, συντελεστή βαρύτητας  ένα και μισό (1,5).</w:t>
      </w:r>
    </w:p>
    <w:p w:rsidR="00003AC6" w:rsidRPr="00B25FEE" w:rsidRDefault="00003AC6" w:rsidP="00003AC6">
      <w:pPr>
        <w:pStyle w:val="a6"/>
        <w:numPr>
          <w:ilvl w:val="0"/>
          <w:numId w:val="1"/>
        </w:numPr>
        <w:spacing w:line="360" w:lineRule="auto"/>
        <w:ind w:left="567" w:hanging="283"/>
        <w:contextualSpacing w:val="0"/>
        <w:rPr>
          <w:rFonts w:cs="Times New Roman"/>
          <w:sz w:val="22"/>
          <w:szCs w:val="22"/>
        </w:rPr>
      </w:pPr>
      <w:r w:rsidRPr="00B25FEE">
        <w:rPr>
          <w:rFonts w:cs="Times New Roman"/>
          <w:sz w:val="22"/>
          <w:szCs w:val="22"/>
          <w:u w:val="single"/>
        </w:rPr>
        <w:t>Πτυχιακή Εργασία</w:t>
      </w:r>
      <w:r w:rsidRPr="00B25FEE">
        <w:rPr>
          <w:rFonts w:cs="Times New Roman"/>
          <w:sz w:val="22"/>
          <w:szCs w:val="22"/>
        </w:rPr>
        <w:t xml:space="preserve">: η πτυχιακή εργασία αντιστοιχεί σε τέσσερα (4) μαθήματα ελεύθερης επιλογής και, συνεπώς, έχει δέκα έξι (16) ΔΜ και συντελεστή βαρύτητας </w:t>
      </w:r>
      <w:r w:rsidRPr="00B25FEE">
        <w:rPr>
          <w:rFonts w:cs="Helvetica"/>
          <w:color w:val="000000"/>
          <w:sz w:val="22"/>
          <w:szCs w:val="22"/>
        </w:rPr>
        <w:t>δύο (2)</w:t>
      </w:r>
      <w:r w:rsidRPr="00B25FEE">
        <w:rPr>
          <w:rFonts w:cs="Times New Roman"/>
          <w:sz w:val="22"/>
          <w:szCs w:val="22"/>
        </w:rPr>
        <w:t>.</w:t>
      </w:r>
    </w:p>
    <w:p w:rsidR="00003AC6" w:rsidRPr="00B25FEE" w:rsidRDefault="00003AC6" w:rsidP="00003AC6">
      <w:pPr>
        <w:spacing w:line="360" w:lineRule="auto"/>
        <w:rPr>
          <w:rFonts w:cs="Times New Roman"/>
          <w:sz w:val="22"/>
          <w:szCs w:val="22"/>
        </w:rPr>
      </w:pPr>
      <w:r w:rsidRPr="00B25FEE">
        <w:rPr>
          <w:rFonts w:cs="Times New Roman"/>
          <w:sz w:val="22"/>
          <w:szCs w:val="22"/>
        </w:rPr>
        <w:t>Ως εκ τούτου, ο βαθμός της πτυχιακής πολλαπλασιάζεται με τον συντελεστή 2, ενώ των υπόλοιπων μαθημάτων με τον συντελεστή 1,5 και το άθροισμα των επιμέρους γινομένων διαιρείται με το άθροισμα των συντελεστών βαρύτητας των μαθημάτων αυτών.</w:t>
      </w:r>
    </w:p>
    <w:p w:rsidR="00003AC6" w:rsidRPr="00B25FEE" w:rsidRDefault="00003AC6" w:rsidP="00003AC6">
      <w:pPr>
        <w:spacing w:line="360" w:lineRule="auto"/>
        <w:ind w:firstLine="720"/>
        <w:rPr>
          <w:rFonts w:cs="Helvetica"/>
          <w:color w:val="000000"/>
          <w:sz w:val="22"/>
          <w:szCs w:val="22"/>
          <w:lang w:eastAsia="el-GR"/>
        </w:rPr>
      </w:pPr>
      <w:r w:rsidRPr="00B25FEE">
        <w:rPr>
          <w:rFonts w:cs="Palatino Linotype"/>
          <w:sz w:val="22"/>
          <w:szCs w:val="22"/>
        </w:rPr>
        <w:t xml:space="preserve">Τα μαθήματα διακρίνονται σε υποχρεωτικά, επιλογής κατεύθυνσης και ελεύθερης επιλογής. Για την ολοκλήρωση των σπουδών απαιτείται η λήψη είκοσι οκτώ (28) υποχρεωτικών μαθημάτων, έξι (6) μαθημάτων επιλογής κατεύθυνσης και δεκατεσσάρων (14) μαθημάτων ελεύθερης επιλογής (ή δεκαοκτώ (18) μαθημάτων ελεύθερης επιλογής, εάν δεν αναλάβουν πτυχιακή εργασία). </w:t>
      </w:r>
    </w:p>
    <w:p w:rsidR="00003AC6" w:rsidRPr="00B25FEE" w:rsidRDefault="00003AC6" w:rsidP="00003AC6">
      <w:pPr>
        <w:spacing w:line="360" w:lineRule="auto"/>
        <w:rPr>
          <w:rFonts w:cs="Palatino Linotype"/>
          <w:sz w:val="22"/>
          <w:szCs w:val="22"/>
        </w:rPr>
      </w:pPr>
      <w:r w:rsidRPr="00B25FEE">
        <w:rPr>
          <w:rFonts w:cs="Palatino Linotype"/>
          <w:sz w:val="22"/>
          <w:szCs w:val="22"/>
        </w:rPr>
        <w:t xml:space="preserve">   Τα μαθήματα των δύο πρώτων ετών είναι είκοσι οκτώ (28) και εξασφαλίζουν τη θεατρολογική και καλλιτεχνική υποδομή των φοιτητών. Κατά τα δύο πρώτα έτη, οι φοιτητές έχουν τη δυνατότητα να πάρουν εκ των προτέρων έως τέσσερα (4) από τα μαθήματα ελεύθερης επιλογής του 3ου και 4ου έτους (δύο μαθήματα κατά το 1</w:t>
      </w:r>
      <w:r w:rsidRPr="00B25FEE">
        <w:rPr>
          <w:rFonts w:cs="Palatino Linotype"/>
          <w:sz w:val="22"/>
          <w:szCs w:val="22"/>
          <w:vertAlign w:val="superscript"/>
        </w:rPr>
        <w:t>ο</w:t>
      </w:r>
      <w:r w:rsidRPr="00B25FEE">
        <w:rPr>
          <w:rFonts w:cs="Palatino Linotype"/>
          <w:sz w:val="22"/>
          <w:szCs w:val="22"/>
        </w:rPr>
        <w:t xml:space="preserve"> έτος και δύο μαθήματα κατά το 2</w:t>
      </w:r>
      <w:r w:rsidRPr="00B25FEE">
        <w:rPr>
          <w:rFonts w:cs="Palatino Linotype"/>
          <w:sz w:val="22"/>
          <w:szCs w:val="22"/>
          <w:vertAlign w:val="superscript"/>
        </w:rPr>
        <w:t>ο</w:t>
      </w:r>
      <w:r w:rsidRPr="00B25FEE">
        <w:rPr>
          <w:rFonts w:cs="Palatino Linotype"/>
          <w:sz w:val="22"/>
          <w:szCs w:val="22"/>
        </w:rPr>
        <w:t xml:space="preserve"> έτος), προκειμένου να προετοιμασθούν για την ειδίκευση των δύο τελευταίων ετών.</w:t>
      </w:r>
    </w:p>
    <w:p w:rsidR="00003AC6" w:rsidRPr="00B25FEE" w:rsidRDefault="00003AC6" w:rsidP="00003AC6">
      <w:pPr>
        <w:spacing w:after="0" w:line="360" w:lineRule="auto"/>
        <w:rPr>
          <w:rFonts w:cs="Palatino Linotype"/>
          <w:sz w:val="22"/>
          <w:szCs w:val="22"/>
        </w:rPr>
      </w:pPr>
      <w:r w:rsidRPr="00B25FEE">
        <w:rPr>
          <w:rFonts w:cs="Palatino Linotype"/>
          <w:sz w:val="22"/>
          <w:szCs w:val="22"/>
        </w:rPr>
        <w:t xml:space="preserve">    Κατά το τρίτο και τέταρτο έτος, οι φοιτητές λαμβάνουν είκοσι (20) μαθήματα, από τα οποία τα έξι (6) είναι μαθήματα επιλογής κατεύθυνσης και δεκατέσσερα (14) ελεύθερης επιλογής (ή δεκαοκτώ (18) ελεύθερης επιλογής, εάν δεν αναλάβουν πτυχιακή). Ως  μαθήματα ελεύθερης επιλογής οι φοιτητές μπορούν να πάρουν  είτε από την ομάδα μαθημάτων ελεύθερης επιλογής είτε από τα μαθήματα επιλογής της άλλης κατεύθυνσης είτε από τα υπολειπόμενα μαθήματα επιλογής της δικής τους κατεύθυνσης (όσα δεν έχουν ήδη επιλέξει). Για τη λήψη πτυχίου οι φοιτητές υποχρεούνται να λάβουν δύο (2) επιπλέον μαθήματα Παιδαγωγικής του Θεάτρου:  «Παιδαγωγική του Θεάτρου IV: Η Διδασκαλία της Θεατρικής Αγωγής στην Πρωτοβάθμια και Δευτεροβάθμια Εκπαίδευση» και «</w:t>
      </w:r>
      <w:r w:rsidRPr="00B25FEE">
        <w:rPr>
          <w:sz w:val="22"/>
          <w:szCs w:val="22"/>
        </w:rPr>
        <w:t>Παιδαγωγική του θεάτρου V: Η Ψυχοπαιδαγωγική της Διδακτικής του Θεάτρου στην Εκπαίδευση</w:t>
      </w:r>
      <w:r w:rsidRPr="00B25FEE">
        <w:rPr>
          <w:rFonts w:cs="Palatino Linotype"/>
          <w:sz w:val="22"/>
          <w:szCs w:val="22"/>
        </w:rPr>
        <w:t xml:space="preserve">». Τέλος, οι φοιτητές αναλαμβάνουν υποχρεωτικά κατά το τρίτο ή τέταρτο έτος πρακτική άσκηση, η οποία  ισοδυναμεί με δέκα (10) πιστωτικές μονάδες ECTS και πραγματοποιείται σε συνεργασία με πολιτιστικούς ή εκπαιδευτικούς φορείς εκτός πανεπιστημίου.  </w:t>
      </w:r>
    </w:p>
    <w:p w:rsidR="00003AC6" w:rsidRPr="00B25FEE" w:rsidRDefault="00003AC6" w:rsidP="00003AC6">
      <w:pPr>
        <w:spacing w:line="360" w:lineRule="auto"/>
        <w:rPr>
          <w:rFonts w:cs="Palatino Linotype"/>
          <w:sz w:val="22"/>
          <w:szCs w:val="22"/>
        </w:rPr>
      </w:pPr>
      <w:r w:rsidRPr="00B25FEE">
        <w:rPr>
          <w:rFonts w:cs="Palatino Linotype"/>
          <w:sz w:val="22"/>
          <w:szCs w:val="22"/>
        </w:rPr>
        <w:t xml:space="preserve">       Με γνώμονα τον φόρτο εργασίας, καθένα από τα θεωρητικά μαθήματα των δύο πρώτων ετών λαμβάνει από 4 μονάδες ECTS. Τα εισαγωγικά μαθήματα της θεατρικής πρακτικής  των δύο πρώτων ετών λαμβάνουν από 5 μονάδες ECTS, λόγω συνδυασμού θεωρίας και πράξης. Το δίπτυχο μάθημα «Μεθοδολογία της Έρευνας &amp; Ζητήματα Γραφής και Επιμέλειας Κειμένου-Εργασίας» λαμβάνει 6 μονάδες ECTS, καθώς διδάσκει αφ’ενός τη μεθοδολογία της επιστημονικής έρευνας,  της αναζήτησης σε ηλεκτρονικές πηγές και αρχεία, της συλλογής και ανάλυσης του υλικού, και αφ’ετέρου τη συγκεκριμένη μεθοδολογία συγγραφής και επιμέλειας του κειμένου μιας επιστημονικής εργασίας (τη διάρθρωση, το ύφος, τους γλωσσικούς κανόνες και τη μέθοδο βιβλιογραφικών παραπομπών). Στο πλαίσιο της βασικής παιδείας των φοιτητών, το Τμήμα προσφέρει, επίσης, μαθήματα γαλλικής και ισπανικής γλώσσας για δύο εξάμηνα. Η τελική επιτυχία στην ξένη γλώσσα αντιστοιχεί συνολικά σε οκτώ (8) μονάδες ECTS.  Κατά τη διάρκεια  του ακαδημαϊκού έτους 2016-17, προσφέρονται και επιλεγόμενα μαθήματα αγγλικής γλώσσας και ορολογίας θεάτρου σε φοιτητές μεσαίου και προχωρημένου επιπέδου γνώσης της αγγλικής. Τα μαθήματα των κατευθύνσεων των δύο τελευταίων ετών συνιστούν μαθήματα εξειδίκευσης, προϋποθέτουν την ανάληψη εργασίας ή καλλιτεχνικού έργου και λαμβάνουν, κατά συνέπεια, από 5 μονάδες ECTS το καθένα. </w:t>
      </w:r>
    </w:p>
    <w:p w:rsidR="00003AC6" w:rsidRPr="00B25FEE" w:rsidRDefault="00003AC6" w:rsidP="00003AC6">
      <w:pPr>
        <w:spacing w:line="360" w:lineRule="auto"/>
        <w:rPr>
          <w:rFonts w:cs="Palatino Linotype"/>
          <w:sz w:val="22"/>
          <w:szCs w:val="22"/>
        </w:rPr>
      </w:pPr>
      <w:r w:rsidRPr="00B25FEE">
        <w:rPr>
          <w:rFonts w:cs="Palatino Linotype"/>
          <w:sz w:val="22"/>
          <w:szCs w:val="22"/>
        </w:rPr>
        <w:t xml:space="preserve">          Σύμφωνα με τα παραπάνω, το σύνολο των υποχρεώσεων των φοιτητών για τη λήψη του πτυχίου αντιστοιχεί σε διακόσιες σαράντα (240) πιστωτικές μονάδες ECTS (30 μονάδες ανά εξάμηνο). Κατά συνέπεια, το Πρόγραμμα Σπουδών του Τμήματος είναι απολύτως ισοδύναμο με όλα τα ευρωπαϊκά προγράμματα προπτυχιακών σπουδών διάρκειας τεσσάρων ετών.</w:t>
      </w:r>
    </w:p>
    <w:p w:rsidR="00003AC6" w:rsidRDefault="00003AC6" w:rsidP="00003AC6">
      <w:pPr>
        <w:spacing w:line="360" w:lineRule="auto"/>
        <w:contextualSpacing/>
        <w:rPr>
          <w:rFonts w:eastAsia="Times New Roman"/>
          <w:sz w:val="22"/>
          <w:szCs w:val="22"/>
        </w:rPr>
      </w:pPr>
      <w:r w:rsidRPr="00B25FEE">
        <w:rPr>
          <w:rFonts w:cs="Palatino Linotype"/>
          <w:sz w:val="22"/>
          <w:szCs w:val="22"/>
        </w:rPr>
        <w:t>Οι διδάσκοντες του Τμήματος αναλαμβάνουν, επιπλέον, τον ρόλο του συμβούλου σπουδών για όλους τους φοιτητές του 1</w:t>
      </w:r>
      <w:r w:rsidRPr="00B25FEE">
        <w:rPr>
          <w:rFonts w:cs="Palatino Linotype"/>
          <w:sz w:val="22"/>
          <w:szCs w:val="22"/>
          <w:vertAlign w:val="superscript"/>
        </w:rPr>
        <w:t>ου</w:t>
      </w:r>
      <w:r w:rsidRPr="00B25FEE">
        <w:rPr>
          <w:rFonts w:cs="Palatino Linotype"/>
          <w:sz w:val="22"/>
          <w:szCs w:val="22"/>
        </w:rPr>
        <w:t xml:space="preserve"> και του 2</w:t>
      </w:r>
      <w:r w:rsidRPr="00B25FEE">
        <w:rPr>
          <w:rFonts w:cs="Palatino Linotype"/>
          <w:sz w:val="22"/>
          <w:szCs w:val="22"/>
          <w:vertAlign w:val="superscript"/>
        </w:rPr>
        <w:t>ου</w:t>
      </w:r>
      <w:r w:rsidRPr="00B25FEE">
        <w:rPr>
          <w:rFonts w:cs="Palatino Linotype"/>
          <w:sz w:val="22"/>
          <w:szCs w:val="22"/>
        </w:rPr>
        <w:t xml:space="preserve"> έτους, επιβλέποντας ορισμένο αριθμό φοιτητών ο καθένας και παραδίδοντας σεμινάρια συγγραφής εργασίας για τους πρωτοετείς κατά τις δύο πρώτες εβδομάδες του χειμερινού εξαμήνου. Καθώς το πρόγραμμα σπουδών στοχεύει στη σύζευξη θεωρίας και πράξης, επιδιώκεται η συνεργασία μεταξύ μαθημάτων θεατρολογίας και θεατρικής πρακτικής. </w:t>
      </w:r>
      <w:r w:rsidRPr="00B25FEE">
        <w:rPr>
          <w:sz w:val="22"/>
          <w:szCs w:val="22"/>
        </w:rPr>
        <w:t>Η συνεργασία μπορεί να συνίσταται σε συνδυαζόμενες θεματικές/εργασίες, σε κοινά σεμινάρια ή εργαστήρια για τους φοιτητές, καθώς και σε συνδιδασκαλία.  Τα συνεργαζόμενα μαθήματα για το ακαδημαϊκό έτος 2016-17 είναι τα εξής: (</w:t>
      </w:r>
      <w:r w:rsidRPr="00B25FEE">
        <w:rPr>
          <w:sz w:val="22"/>
          <w:szCs w:val="22"/>
          <w:lang w:val="en-US"/>
        </w:rPr>
        <w:t>i</w:t>
      </w:r>
      <w:r w:rsidRPr="00B25FEE">
        <w:rPr>
          <w:sz w:val="22"/>
          <w:szCs w:val="22"/>
        </w:rPr>
        <w:t>) Σκηνοθετικές Προσεγγίσεις στο Αρχαίο Δράμα, Υποκριτική ΙΙΙ, Σκηνογραφία ΙΙ και Εισαγωγή στο Ηλεκτρονικό Σχέδιο για Φωτισμό και Σκηνογραφία και (</w:t>
      </w:r>
      <w:r w:rsidRPr="00B25FEE">
        <w:rPr>
          <w:sz w:val="22"/>
          <w:szCs w:val="22"/>
          <w:lang w:val="en-US"/>
        </w:rPr>
        <w:t>ii</w:t>
      </w:r>
      <w:r w:rsidRPr="00B25FEE">
        <w:rPr>
          <w:sz w:val="22"/>
          <w:szCs w:val="22"/>
        </w:rPr>
        <w:t xml:space="preserve">) Ιστορία και Δραματολογία Αρχαίου Θεάτρου ΙΙ: Ευριπίδης έως και ρωμαϊκή  τραγωδία , Σκηνοθεσία ΙΙ και Μιμική Τέχνη ΙΙ. </w:t>
      </w:r>
      <w:r w:rsidRPr="006F23D7">
        <w:rPr>
          <w:rFonts w:eastAsia="Times New Roman"/>
          <w:sz w:val="22"/>
          <w:szCs w:val="22"/>
        </w:rPr>
        <w:t>Στο πλαίσιο της σύζευξης θεωρίας και πράξης, πραγματοποιούνται, επίσης, πτυχιακές εργασίες με καλλιτεχνικό και θεωρητικό σκέλος και συνεργασία δύο επιβλεπόντων καθηγητών θεωρητικής και καλλιτεχνικής ειδικότητας.</w:t>
      </w:r>
    </w:p>
    <w:p w:rsidR="00A205C2" w:rsidRDefault="00A205C2" w:rsidP="00003AC6">
      <w:pPr>
        <w:spacing w:line="360" w:lineRule="auto"/>
        <w:contextualSpacing/>
        <w:rPr>
          <w:rFonts w:cs="Palatino Linotype"/>
          <w:b/>
          <w:bCs/>
          <w:sz w:val="26"/>
          <w:szCs w:val="26"/>
          <w:u w:val="single"/>
        </w:rPr>
      </w:pPr>
    </w:p>
    <w:p w:rsidR="009206F7" w:rsidRDefault="009206F7" w:rsidP="00003AC6">
      <w:pPr>
        <w:spacing w:line="360" w:lineRule="auto"/>
        <w:contextualSpacing/>
        <w:rPr>
          <w:rFonts w:cs="Palatino Linotype"/>
          <w:b/>
          <w:bCs/>
          <w:sz w:val="26"/>
          <w:szCs w:val="26"/>
          <w:u w:val="single"/>
        </w:rPr>
      </w:pPr>
    </w:p>
    <w:p w:rsidR="00003AC6" w:rsidRPr="00B25FEE" w:rsidRDefault="00003AC6" w:rsidP="00003AC6">
      <w:pPr>
        <w:spacing w:line="360" w:lineRule="auto"/>
        <w:contextualSpacing/>
        <w:rPr>
          <w:rFonts w:cs="Palatino Linotype"/>
          <w:b/>
          <w:bCs/>
          <w:sz w:val="26"/>
          <w:szCs w:val="26"/>
          <w:u w:val="single"/>
        </w:rPr>
      </w:pPr>
      <w:r w:rsidRPr="00B25FEE">
        <w:rPr>
          <w:rFonts w:cs="Palatino Linotype"/>
          <w:b/>
          <w:bCs/>
          <w:sz w:val="26"/>
          <w:szCs w:val="26"/>
          <w:u w:val="single"/>
        </w:rPr>
        <w:t>1</w:t>
      </w:r>
      <w:r w:rsidRPr="00B25FEE">
        <w:rPr>
          <w:rFonts w:cs="Palatino Linotype"/>
          <w:b/>
          <w:bCs/>
          <w:sz w:val="26"/>
          <w:szCs w:val="26"/>
          <w:u w:val="single"/>
          <w:vertAlign w:val="superscript"/>
        </w:rPr>
        <w:t>ο</w:t>
      </w:r>
      <w:r w:rsidRPr="00B25FEE">
        <w:rPr>
          <w:rFonts w:cs="Palatino Linotype"/>
          <w:b/>
          <w:bCs/>
          <w:sz w:val="26"/>
          <w:szCs w:val="26"/>
          <w:u w:val="single"/>
        </w:rPr>
        <w:t xml:space="preserve"> –2</w:t>
      </w:r>
      <w:r w:rsidRPr="00B25FEE">
        <w:rPr>
          <w:rFonts w:cs="Palatino Linotype"/>
          <w:b/>
          <w:bCs/>
          <w:sz w:val="26"/>
          <w:szCs w:val="26"/>
          <w:u w:val="single"/>
          <w:vertAlign w:val="superscript"/>
        </w:rPr>
        <w:t>ο</w:t>
      </w:r>
      <w:r w:rsidRPr="00B25FEE">
        <w:rPr>
          <w:rFonts w:cs="Palatino Linotype"/>
          <w:b/>
          <w:bCs/>
          <w:sz w:val="26"/>
          <w:szCs w:val="26"/>
          <w:u w:val="single"/>
        </w:rPr>
        <w:t xml:space="preserve"> Έτος:</w:t>
      </w:r>
    </w:p>
    <w:p w:rsidR="00003AC6" w:rsidRPr="00B25FEE" w:rsidRDefault="00003AC6" w:rsidP="00003AC6">
      <w:pPr>
        <w:jc w:val="center"/>
        <w:rPr>
          <w:rFonts w:cs="Palatino Linotype"/>
          <w:b/>
          <w:bCs/>
          <w:sz w:val="26"/>
          <w:szCs w:val="26"/>
        </w:rPr>
      </w:pPr>
    </w:p>
    <w:p w:rsidR="00003AC6" w:rsidRPr="00B25FEE" w:rsidRDefault="00003AC6" w:rsidP="00003AC6">
      <w:pPr>
        <w:pBdr>
          <w:top w:val="single" w:sz="12" w:space="1" w:color="B2A1C7" w:themeColor="accent4" w:themeTint="99" w:shadow="1"/>
          <w:left w:val="single" w:sz="12" w:space="4" w:color="B2A1C7" w:themeColor="accent4" w:themeTint="99" w:shadow="1"/>
          <w:bottom w:val="single" w:sz="12" w:space="1" w:color="B2A1C7" w:themeColor="accent4" w:themeTint="99" w:shadow="1"/>
          <w:right w:val="single" w:sz="12" w:space="4" w:color="B2A1C7" w:themeColor="accent4" w:themeTint="99" w:shadow="1"/>
        </w:pBdr>
        <w:jc w:val="center"/>
        <w:rPr>
          <w:rFonts w:cs="Palatino Linotype"/>
          <w:b/>
          <w:bCs/>
          <w:sz w:val="26"/>
          <w:szCs w:val="26"/>
        </w:rPr>
      </w:pPr>
      <w:r w:rsidRPr="00B25FEE">
        <w:rPr>
          <w:rFonts w:cs="Palatino Linotype"/>
          <w:b/>
          <w:bCs/>
          <w:sz w:val="26"/>
          <w:szCs w:val="26"/>
        </w:rPr>
        <w:t xml:space="preserve">Μαθήματα Βασικής Θεατρικής Παιδείας </w:t>
      </w:r>
    </w:p>
    <w:p w:rsidR="00003AC6" w:rsidRPr="00B25FEE" w:rsidRDefault="00003AC6" w:rsidP="00003AC6">
      <w:pPr>
        <w:jc w:val="center"/>
        <w:rPr>
          <w:rFonts w:cs="Palatino Linotype"/>
          <w:b/>
          <w:bCs/>
          <w:sz w:val="22"/>
          <w:szCs w:val="22"/>
        </w:rPr>
      </w:pPr>
      <w:r w:rsidRPr="00B25FEE">
        <w:rPr>
          <w:rFonts w:cs="Palatino Linotype"/>
          <w:b/>
          <w:bCs/>
          <w:sz w:val="22"/>
          <w:szCs w:val="22"/>
        </w:rPr>
        <w:t>(28 μαθήματα, 120 μονάδες ECTS)</w:t>
      </w:r>
    </w:p>
    <w:p w:rsidR="00003AC6" w:rsidRPr="00B25FEE" w:rsidRDefault="00003AC6" w:rsidP="00003AC6">
      <w:pPr>
        <w:jc w:val="center"/>
        <w:rPr>
          <w:rFonts w:cs="Palatino Linotype"/>
          <w:b/>
          <w:bCs/>
          <w:sz w:val="22"/>
          <w:szCs w:val="22"/>
        </w:rPr>
      </w:pPr>
    </w:p>
    <w:p w:rsidR="00003AC6" w:rsidRPr="00B25FEE" w:rsidRDefault="00003AC6" w:rsidP="00003AC6">
      <w:pPr>
        <w:rPr>
          <w:rFonts w:cs="Palatino Linotype"/>
          <w:b/>
          <w:bCs/>
          <w:sz w:val="22"/>
          <w:szCs w:val="22"/>
          <w:u w:val="single"/>
        </w:rPr>
      </w:pPr>
      <w:r w:rsidRPr="00B25FEE">
        <w:rPr>
          <w:rFonts w:cs="Palatino Linotype"/>
          <w:b/>
          <w:bCs/>
          <w:sz w:val="22"/>
          <w:szCs w:val="22"/>
          <w:u w:val="single"/>
        </w:rPr>
        <w:t>1ο Έτος (60 μονάδες ΕCTS)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969"/>
        <w:gridCol w:w="5550"/>
        <w:gridCol w:w="1581"/>
        <w:gridCol w:w="1035"/>
      </w:tblGrid>
      <w:tr w:rsidR="00003AC6" w:rsidRPr="00B25FEE" w:rsidTr="00586095">
        <w:trPr>
          <w:trHeight w:val="403"/>
        </w:trPr>
        <w:tc>
          <w:tcPr>
            <w:tcW w:w="0" w:type="auto"/>
            <w:gridSpan w:val="5"/>
            <w:shd w:val="clear" w:color="auto" w:fill="CCC0D9" w:themeFill="accent4" w:themeFillTint="66"/>
            <w:vAlign w:val="center"/>
          </w:tcPr>
          <w:p w:rsidR="00003AC6" w:rsidRPr="00B25FEE" w:rsidRDefault="00003AC6" w:rsidP="00586095">
            <w:pPr>
              <w:spacing w:after="0" w:line="240" w:lineRule="auto"/>
              <w:jc w:val="left"/>
              <w:rPr>
                <w:sz w:val="22"/>
                <w:szCs w:val="22"/>
              </w:rPr>
            </w:pPr>
            <w:r w:rsidRPr="00B25FEE">
              <w:rPr>
                <w:b/>
                <w:bCs/>
                <w:sz w:val="22"/>
                <w:szCs w:val="22"/>
              </w:rPr>
              <w:t>Α΄ Εξάμηνο (30 μονάδες ECTS)</w:t>
            </w:r>
          </w:p>
        </w:tc>
      </w:tr>
      <w:tr w:rsidR="00003AC6" w:rsidRPr="00B25FEE" w:rsidTr="00586095">
        <w:trPr>
          <w:trHeight w:val="540"/>
        </w:trPr>
        <w:tc>
          <w:tcPr>
            <w:tcW w:w="0" w:type="auto"/>
            <w:shd w:val="clear" w:color="auto" w:fill="CCC0D9" w:themeFill="accent4" w:themeFillTint="66"/>
          </w:tcPr>
          <w:p w:rsidR="00003AC6" w:rsidRPr="00B25FEE" w:rsidRDefault="00003AC6" w:rsidP="00586095">
            <w:pPr>
              <w:spacing w:after="0" w:line="240" w:lineRule="auto"/>
              <w:jc w:val="left"/>
              <w:rPr>
                <w:b/>
                <w:bCs/>
              </w:rPr>
            </w:pPr>
            <w:r w:rsidRPr="00B25FEE">
              <w:rPr>
                <w:b/>
                <w:bCs/>
              </w:rPr>
              <w:t>ΑΑ</w:t>
            </w:r>
          </w:p>
        </w:tc>
        <w:tc>
          <w:tcPr>
            <w:tcW w:w="0" w:type="auto"/>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ΚΩΔΙΚΟΣ</w:t>
            </w:r>
          </w:p>
        </w:tc>
        <w:tc>
          <w:tcPr>
            <w:tcW w:w="0" w:type="auto"/>
            <w:shd w:val="clear" w:color="auto" w:fill="CCC0D9" w:themeFill="accent4" w:themeFillTint="66"/>
            <w:vAlign w:val="center"/>
          </w:tcPr>
          <w:p w:rsidR="00003AC6" w:rsidRPr="00B25FEE" w:rsidRDefault="00003AC6" w:rsidP="00586095">
            <w:pPr>
              <w:spacing w:after="0" w:line="240" w:lineRule="auto"/>
              <w:ind w:firstLine="176"/>
              <w:jc w:val="left"/>
              <w:rPr>
                <w:b/>
                <w:bCs/>
              </w:rPr>
            </w:pPr>
            <w:r w:rsidRPr="00B25FEE">
              <w:rPr>
                <w:b/>
                <w:bCs/>
              </w:rPr>
              <w:t>ΜΑΘΗΜΑ</w:t>
            </w:r>
          </w:p>
        </w:tc>
        <w:tc>
          <w:tcPr>
            <w:tcW w:w="0" w:type="auto"/>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ΔΙΔΑΣΚΟΝΤΕΣ</w:t>
            </w:r>
          </w:p>
        </w:tc>
        <w:tc>
          <w:tcPr>
            <w:tcW w:w="0" w:type="auto"/>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ΠΙΣΤ. ΜΟΝ.</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1</w:t>
            </w:r>
          </w:p>
        </w:tc>
        <w:tc>
          <w:tcPr>
            <w:tcW w:w="0" w:type="auto"/>
            <w:vAlign w:val="center"/>
          </w:tcPr>
          <w:p w:rsidR="00003AC6" w:rsidRPr="00B25FEE" w:rsidRDefault="00003AC6" w:rsidP="00586095">
            <w:pPr>
              <w:spacing w:after="0" w:line="240" w:lineRule="auto"/>
              <w:jc w:val="left"/>
            </w:pPr>
            <w:r w:rsidRPr="00B25FEE">
              <w:t>01YX080</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 xml:space="preserve">Εισαγωγή στην Τέχνη του Θεάτρου   </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Παπαλεξίου</w:t>
            </w:r>
          </w:p>
        </w:tc>
        <w:tc>
          <w:tcPr>
            <w:tcW w:w="0" w:type="auto"/>
            <w:vAlign w:val="center"/>
          </w:tcPr>
          <w:p w:rsidR="00003AC6" w:rsidRPr="00B25FEE" w:rsidRDefault="00003AC6" w:rsidP="00586095">
            <w:pPr>
              <w:spacing w:after="0" w:line="240" w:lineRule="auto"/>
              <w:jc w:val="center"/>
            </w:pPr>
            <w:r w:rsidRPr="00B25FEE">
              <w:t>ECTS 4</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2</w:t>
            </w:r>
          </w:p>
        </w:tc>
        <w:tc>
          <w:tcPr>
            <w:tcW w:w="0" w:type="auto"/>
            <w:vAlign w:val="center"/>
          </w:tcPr>
          <w:p w:rsidR="00003AC6" w:rsidRPr="00B25FEE" w:rsidRDefault="00003AC6" w:rsidP="00586095">
            <w:pPr>
              <w:spacing w:after="0" w:line="240" w:lineRule="auto"/>
              <w:jc w:val="left"/>
            </w:pPr>
            <w:r w:rsidRPr="00B25FEE">
              <w:t>01YX003</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 xml:space="preserve">Ιστορία και Δραματολογία Νεοελληνικού Θεάτρου Ι:  16ος αιώνας – 1830         </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Μπλέσιος</w:t>
            </w:r>
          </w:p>
        </w:tc>
        <w:tc>
          <w:tcPr>
            <w:tcW w:w="0" w:type="auto"/>
            <w:vAlign w:val="center"/>
          </w:tcPr>
          <w:p w:rsidR="00003AC6" w:rsidRPr="00B25FEE" w:rsidRDefault="00003AC6" w:rsidP="00586095">
            <w:pPr>
              <w:spacing w:after="0" w:line="240" w:lineRule="auto"/>
              <w:jc w:val="center"/>
            </w:pPr>
            <w:r w:rsidRPr="00B25FEE">
              <w:t>ECTS 4</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3</w:t>
            </w:r>
          </w:p>
        </w:tc>
        <w:tc>
          <w:tcPr>
            <w:tcW w:w="0" w:type="auto"/>
            <w:vAlign w:val="center"/>
          </w:tcPr>
          <w:p w:rsidR="00003AC6" w:rsidRPr="00B25FEE" w:rsidRDefault="00003AC6" w:rsidP="00586095">
            <w:pPr>
              <w:spacing w:after="0" w:line="240" w:lineRule="auto"/>
              <w:jc w:val="left"/>
            </w:pPr>
            <w:r w:rsidRPr="00B25FEE">
              <w:t>01YX014</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 xml:space="preserve">Ιστορία και Δραματολογία Παγκόσμιου Θεάτρου Ι: Μεσαίωνας και  Αναγέννηση </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Γεωργοπούλου</w:t>
            </w:r>
          </w:p>
        </w:tc>
        <w:tc>
          <w:tcPr>
            <w:tcW w:w="0" w:type="auto"/>
            <w:vAlign w:val="center"/>
          </w:tcPr>
          <w:p w:rsidR="00003AC6" w:rsidRPr="00B25FEE" w:rsidRDefault="00003AC6" w:rsidP="00586095">
            <w:pPr>
              <w:spacing w:after="0" w:line="240" w:lineRule="auto"/>
              <w:jc w:val="center"/>
            </w:pPr>
            <w:r w:rsidRPr="00B25FEE">
              <w:t>ECTS 4</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4</w:t>
            </w:r>
          </w:p>
        </w:tc>
        <w:tc>
          <w:tcPr>
            <w:tcW w:w="0" w:type="auto"/>
            <w:vAlign w:val="center"/>
          </w:tcPr>
          <w:p w:rsidR="00003AC6" w:rsidRPr="00B25FEE" w:rsidRDefault="00003AC6" w:rsidP="00586095">
            <w:pPr>
              <w:spacing w:after="0" w:line="240" w:lineRule="auto"/>
              <w:jc w:val="left"/>
            </w:pPr>
            <w:r w:rsidRPr="00B25FEE">
              <w:t>02ΥΧ004</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 xml:space="preserve">Παιδαγωγική του Θεάτρου Ι: H Διδακτική του Θεάτρου στην Εκπαίδευση  </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Τσιάρας</w:t>
            </w:r>
          </w:p>
        </w:tc>
        <w:tc>
          <w:tcPr>
            <w:tcW w:w="0" w:type="auto"/>
            <w:vAlign w:val="center"/>
          </w:tcPr>
          <w:p w:rsidR="00003AC6" w:rsidRPr="00B25FEE" w:rsidRDefault="00003AC6" w:rsidP="00586095">
            <w:pPr>
              <w:spacing w:after="0" w:line="240" w:lineRule="auto"/>
              <w:jc w:val="center"/>
            </w:pPr>
            <w:r w:rsidRPr="00B25FEE">
              <w:t>ECTS 4</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5</w:t>
            </w:r>
          </w:p>
        </w:tc>
        <w:tc>
          <w:tcPr>
            <w:tcW w:w="0" w:type="auto"/>
            <w:vAlign w:val="center"/>
          </w:tcPr>
          <w:p w:rsidR="00003AC6" w:rsidRPr="00B25FEE" w:rsidRDefault="00003AC6" w:rsidP="00586095">
            <w:pPr>
              <w:spacing w:after="0" w:line="240" w:lineRule="auto"/>
              <w:jc w:val="left"/>
            </w:pPr>
            <w:r w:rsidRPr="00B25FEE">
              <w:t>01YX050</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 xml:space="preserve">Εισαγωγή στον Χορό: Θεωρία και Πράξη  </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Μπαρμπούση</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6</w:t>
            </w:r>
          </w:p>
        </w:tc>
        <w:tc>
          <w:tcPr>
            <w:tcW w:w="0" w:type="auto"/>
            <w:vAlign w:val="center"/>
          </w:tcPr>
          <w:p w:rsidR="00003AC6" w:rsidRPr="00B25FEE" w:rsidRDefault="00003AC6" w:rsidP="00586095">
            <w:pPr>
              <w:spacing w:after="0" w:line="240" w:lineRule="auto"/>
              <w:jc w:val="left"/>
            </w:pPr>
            <w:r w:rsidRPr="00B25FEE">
              <w:t xml:space="preserve">01YX007   </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 xml:space="preserve">Εισαγωγή στην Υποκριτική: Θεωρία και Πράξη  </w:t>
            </w:r>
          </w:p>
        </w:tc>
        <w:tc>
          <w:tcPr>
            <w:tcW w:w="0" w:type="auto"/>
            <w:vAlign w:val="center"/>
          </w:tcPr>
          <w:p w:rsidR="00003AC6" w:rsidRPr="00B25FEE" w:rsidRDefault="00003AC6" w:rsidP="00586095">
            <w:pPr>
              <w:spacing w:after="0" w:line="240" w:lineRule="auto"/>
              <w:jc w:val="center"/>
              <w:rPr>
                <w:sz w:val="22"/>
                <w:szCs w:val="22"/>
                <w:lang w:val="en-GB"/>
              </w:rPr>
            </w:pPr>
            <w:r w:rsidRPr="00B25FEE">
              <w:rPr>
                <w:sz w:val="22"/>
                <w:szCs w:val="22"/>
              </w:rPr>
              <w:t>Ζώνιου</w:t>
            </w:r>
          </w:p>
        </w:tc>
        <w:tc>
          <w:tcPr>
            <w:tcW w:w="0" w:type="auto"/>
            <w:vAlign w:val="center"/>
          </w:tcPr>
          <w:p w:rsidR="00003AC6" w:rsidRPr="00B25FEE" w:rsidRDefault="00003AC6" w:rsidP="00586095">
            <w:pPr>
              <w:spacing w:after="0" w:line="240" w:lineRule="auto"/>
              <w:jc w:val="center"/>
              <w:rPr>
                <w:lang w:val="en-GB"/>
              </w:rPr>
            </w:pPr>
            <w:r w:rsidRPr="00B25FEE">
              <w:rPr>
                <w:lang w:val="en-GB"/>
              </w:rPr>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rPr>
                <w:lang w:val="en-GB"/>
              </w:rPr>
            </w:pPr>
            <w:r w:rsidRPr="00B25FEE">
              <w:rPr>
                <w:lang w:val="en-GB"/>
              </w:rPr>
              <w:t>7</w:t>
            </w:r>
          </w:p>
        </w:tc>
        <w:tc>
          <w:tcPr>
            <w:tcW w:w="0" w:type="auto"/>
            <w:vAlign w:val="center"/>
          </w:tcPr>
          <w:p w:rsidR="00003AC6" w:rsidRPr="00B25FEE" w:rsidRDefault="00003AC6" w:rsidP="00586095">
            <w:pPr>
              <w:spacing w:after="0" w:line="240" w:lineRule="auto"/>
              <w:jc w:val="left"/>
              <w:rPr>
                <w:lang w:val="en-GB"/>
              </w:rPr>
            </w:pPr>
            <w:r w:rsidRPr="00B25FEE">
              <w:rPr>
                <w:lang w:val="en-GB"/>
              </w:rPr>
              <w:t>01YX060</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Νεοελληνική Ιστορία και Θέατρο</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Καρδαράς</w:t>
            </w:r>
          </w:p>
        </w:tc>
        <w:tc>
          <w:tcPr>
            <w:tcW w:w="0" w:type="auto"/>
            <w:vAlign w:val="center"/>
          </w:tcPr>
          <w:p w:rsidR="00003AC6" w:rsidRPr="00B25FEE" w:rsidRDefault="00003AC6" w:rsidP="00586095">
            <w:pPr>
              <w:spacing w:after="0" w:line="240" w:lineRule="auto"/>
              <w:jc w:val="center"/>
            </w:pPr>
            <w:r w:rsidRPr="00B25FEE">
              <w:t>ECTS 4</w:t>
            </w:r>
          </w:p>
        </w:tc>
      </w:tr>
    </w:tbl>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Default="00003AC6" w:rsidP="00003AC6">
      <w:pPr>
        <w:rPr>
          <w:rFonts w:cs="Palatino Linotype"/>
          <w:sz w:val="22"/>
          <w:szCs w:val="22"/>
        </w:rPr>
      </w:pPr>
    </w:p>
    <w:p w:rsidR="009D2AAB" w:rsidRDefault="009D2AAB" w:rsidP="00003AC6">
      <w:pPr>
        <w:rPr>
          <w:rFonts w:cs="Palatino Linotype"/>
          <w:sz w:val="22"/>
          <w:szCs w:val="22"/>
        </w:rPr>
      </w:pPr>
    </w:p>
    <w:p w:rsidR="009D2AAB" w:rsidRPr="00B25FEE" w:rsidRDefault="009D2AAB"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b/>
          <w:bCs/>
          <w:sz w:val="22"/>
          <w:szCs w:val="22"/>
          <w:u w:val="single"/>
        </w:rPr>
      </w:pPr>
      <w:r w:rsidRPr="00B25FEE">
        <w:rPr>
          <w:rFonts w:cs="Palatino Linotype"/>
          <w:b/>
          <w:bCs/>
          <w:sz w:val="22"/>
          <w:szCs w:val="22"/>
          <w:u w:val="single"/>
        </w:rPr>
        <w:t>1ο Έτος (60 μονάδες ΕCTS)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033"/>
        <w:gridCol w:w="4725"/>
        <w:gridCol w:w="2418"/>
        <w:gridCol w:w="959"/>
      </w:tblGrid>
      <w:tr w:rsidR="00003AC6" w:rsidRPr="00B25FEE" w:rsidTr="00586095">
        <w:trPr>
          <w:trHeight w:val="403"/>
        </w:trPr>
        <w:tc>
          <w:tcPr>
            <w:tcW w:w="0" w:type="auto"/>
            <w:gridSpan w:val="5"/>
            <w:shd w:val="clear" w:color="auto" w:fill="CCC0D9" w:themeFill="accent4" w:themeFillTint="66"/>
            <w:vAlign w:val="center"/>
          </w:tcPr>
          <w:p w:rsidR="00003AC6" w:rsidRPr="00B25FEE" w:rsidRDefault="00003AC6" w:rsidP="00586095">
            <w:pPr>
              <w:spacing w:after="0" w:line="240" w:lineRule="auto"/>
              <w:jc w:val="left"/>
              <w:rPr>
                <w:sz w:val="22"/>
                <w:szCs w:val="22"/>
              </w:rPr>
            </w:pPr>
            <w:r w:rsidRPr="00B25FEE">
              <w:rPr>
                <w:b/>
                <w:bCs/>
                <w:sz w:val="22"/>
                <w:szCs w:val="22"/>
              </w:rPr>
              <w:t>Β΄ Εξάμηνο (30 μονάδες ECTS)</w:t>
            </w:r>
          </w:p>
        </w:tc>
      </w:tr>
      <w:tr w:rsidR="00003AC6" w:rsidRPr="00B25FEE" w:rsidTr="00586095">
        <w:trPr>
          <w:trHeight w:val="540"/>
        </w:trPr>
        <w:tc>
          <w:tcPr>
            <w:tcW w:w="0" w:type="auto"/>
            <w:shd w:val="clear" w:color="auto" w:fill="CCC0D9" w:themeFill="accent4" w:themeFillTint="66"/>
          </w:tcPr>
          <w:p w:rsidR="00003AC6" w:rsidRPr="00B25FEE" w:rsidRDefault="00003AC6" w:rsidP="00586095">
            <w:pPr>
              <w:spacing w:after="0" w:line="240" w:lineRule="auto"/>
              <w:jc w:val="left"/>
              <w:rPr>
                <w:b/>
                <w:bCs/>
              </w:rPr>
            </w:pPr>
            <w:r w:rsidRPr="00B25FEE">
              <w:rPr>
                <w:b/>
                <w:bCs/>
              </w:rPr>
              <w:t>ΑΑ</w:t>
            </w:r>
          </w:p>
        </w:tc>
        <w:tc>
          <w:tcPr>
            <w:tcW w:w="0" w:type="auto"/>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ΚΩΔΙΚΟΣ</w:t>
            </w:r>
          </w:p>
        </w:tc>
        <w:tc>
          <w:tcPr>
            <w:tcW w:w="0" w:type="auto"/>
            <w:shd w:val="clear" w:color="auto" w:fill="CCC0D9" w:themeFill="accent4" w:themeFillTint="66"/>
            <w:vAlign w:val="center"/>
          </w:tcPr>
          <w:p w:rsidR="00003AC6" w:rsidRPr="00B25FEE" w:rsidRDefault="00003AC6" w:rsidP="00586095">
            <w:pPr>
              <w:spacing w:after="0" w:line="240" w:lineRule="auto"/>
              <w:ind w:firstLine="176"/>
              <w:jc w:val="left"/>
              <w:rPr>
                <w:b/>
                <w:bCs/>
              </w:rPr>
            </w:pPr>
            <w:r w:rsidRPr="00B25FEE">
              <w:rPr>
                <w:b/>
                <w:bCs/>
              </w:rPr>
              <w:t>ΜΑΘΗΜΑ</w:t>
            </w:r>
          </w:p>
        </w:tc>
        <w:tc>
          <w:tcPr>
            <w:tcW w:w="0" w:type="auto"/>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ΔΙΔΑΣΚΟΝΤΕΣ</w:t>
            </w:r>
          </w:p>
        </w:tc>
        <w:tc>
          <w:tcPr>
            <w:tcW w:w="0" w:type="auto"/>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ΠΙΣΤ. ΜΟΝ.</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1</w:t>
            </w:r>
          </w:p>
        </w:tc>
        <w:tc>
          <w:tcPr>
            <w:tcW w:w="0" w:type="auto"/>
            <w:vAlign w:val="center"/>
          </w:tcPr>
          <w:p w:rsidR="00003AC6" w:rsidRPr="00B25FEE" w:rsidRDefault="00003AC6" w:rsidP="00586095">
            <w:pPr>
              <w:spacing w:after="0" w:line="240" w:lineRule="auto"/>
              <w:jc w:val="left"/>
            </w:pPr>
            <w:r w:rsidRPr="00B25FEE">
              <w:t>01YE001</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 xml:space="preserve">Ιστορία και Δραματολογία Νεοελληνικού Θεάτρου ΙΙ: 19ος αιώνας- 1920  </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Γεωργοπούλου</w:t>
            </w:r>
          </w:p>
        </w:tc>
        <w:tc>
          <w:tcPr>
            <w:tcW w:w="0" w:type="auto"/>
            <w:vAlign w:val="center"/>
          </w:tcPr>
          <w:p w:rsidR="00003AC6" w:rsidRPr="00B25FEE" w:rsidRDefault="00003AC6" w:rsidP="00586095">
            <w:pPr>
              <w:spacing w:after="0" w:line="240" w:lineRule="auto"/>
              <w:jc w:val="center"/>
            </w:pPr>
            <w:r w:rsidRPr="00B25FEE">
              <w:t>ECTS 4</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2</w:t>
            </w:r>
          </w:p>
        </w:tc>
        <w:tc>
          <w:tcPr>
            <w:tcW w:w="0" w:type="auto"/>
            <w:vAlign w:val="center"/>
          </w:tcPr>
          <w:p w:rsidR="00003AC6" w:rsidRPr="00B25FEE" w:rsidRDefault="00003AC6" w:rsidP="00586095">
            <w:pPr>
              <w:spacing w:after="0" w:line="240" w:lineRule="auto"/>
              <w:jc w:val="left"/>
            </w:pPr>
            <w:r w:rsidRPr="00B25FEE">
              <w:t>01YE015</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Ιστορία και Δραματολογία Αρχαίου Θεάτρου Ι: Αισχύλος-Σοφοκλής</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Καραμάνου</w:t>
            </w:r>
          </w:p>
        </w:tc>
        <w:tc>
          <w:tcPr>
            <w:tcW w:w="0" w:type="auto"/>
            <w:vAlign w:val="center"/>
          </w:tcPr>
          <w:p w:rsidR="00003AC6" w:rsidRPr="00B25FEE" w:rsidRDefault="00003AC6" w:rsidP="00586095">
            <w:pPr>
              <w:spacing w:after="0" w:line="240" w:lineRule="auto"/>
              <w:jc w:val="center"/>
            </w:pPr>
            <w:r w:rsidRPr="00B25FEE">
              <w:t>ECTS 4</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3</w:t>
            </w:r>
          </w:p>
        </w:tc>
        <w:tc>
          <w:tcPr>
            <w:tcW w:w="0" w:type="auto"/>
            <w:vAlign w:val="center"/>
          </w:tcPr>
          <w:p w:rsidR="00003AC6" w:rsidRPr="00B25FEE" w:rsidRDefault="00003AC6" w:rsidP="00586095">
            <w:pPr>
              <w:spacing w:after="0" w:line="240" w:lineRule="auto"/>
              <w:jc w:val="left"/>
            </w:pPr>
            <w:r w:rsidRPr="00B25FEE">
              <w:t>01YE018</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Ιστορία και Δραματολογία Παγκόσμιου Θεάτρου ΙΙ: 17ος-18ος αιώνας</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Σπυριδοπούλου</w:t>
            </w:r>
          </w:p>
        </w:tc>
        <w:tc>
          <w:tcPr>
            <w:tcW w:w="0" w:type="auto"/>
            <w:vAlign w:val="center"/>
          </w:tcPr>
          <w:p w:rsidR="00003AC6" w:rsidRPr="00B25FEE" w:rsidRDefault="00003AC6" w:rsidP="00586095">
            <w:pPr>
              <w:spacing w:after="0" w:line="240" w:lineRule="auto"/>
              <w:jc w:val="center"/>
            </w:pPr>
            <w:r w:rsidRPr="00B25FEE">
              <w:t>ECTS 4</w:t>
            </w:r>
          </w:p>
        </w:tc>
      </w:tr>
      <w:tr w:rsidR="00003AC6" w:rsidRPr="00B25FEE" w:rsidTr="00586095">
        <w:trPr>
          <w:trHeight w:val="540"/>
        </w:trPr>
        <w:tc>
          <w:tcPr>
            <w:tcW w:w="0" w:type="auto"/>
            <w:vMerge w:val="restart"/>
            <w:vAlign w:val="center"/>
          </w:tcPr>
          <w:p w:rsidR="00003AC6" w:rsidRPr="00B25FEE" w:rsidRDefault="00003AC6" w:rsidP="00586095">
            <w:pPr>
              <w:spacing w:after="0" w:line="240" w:lineRule="auto"/>
              <w:jc w:val="left"/>
            </w:pPr>
            <w:r w:rsidRPr="00B25FEE">
              <w:t>4</w:t>
            </w:r>
          </w:p>
        </w:tc>
        <w:tc>
          <w:tcPr>
            <w:tcW w:w="0" w:type="auto"/>
            <w:vAlign w:val="center"/>
          </w:tcPr>
          <w:p w:rsidR="00003AC6" w:rsidRPr="00B25FEE" w:rsidRDefault="00003AC6" w:rsidP="00586095">
            <w:pPr>
              <w:spacing w:after="0" w:line="240" w:lineRule="auto"/>
              <w:jc w:val="left"/>
            </w:pPr>
            <w:r w:rsidRPr="00B25FEE">
              <w:t>01ΥΕ028</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 xml:space="preserve">Εισαγωγή στο Σωματικό Θέατρο: Πρακτικές Εφαρμογές   </w:t>
            </w:r>
            <w:r w:rsidRPr="00B25FEE">
              <w:rPr>
                <w:b/>
                <w:sz w:val="22"/>
                <w:szCs w:val="22"/>
              </w:rPr>
              <w:t>ή</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Βασιλάκου</w:t>
            </w:r>
          </w:p>
        </w:tc>
        <w:tc>
          <w:tcPr>
            <w:tcW w:w="0" w:type="auto"/>
            <w:vAlign w:val="center"/>
          </w:tcPr>
          <w:p w:rsidR="00003AC6" w:rsidRPr="00B25FEE" w:rsidRDefault="00003AC6" w:rsidP="00586095">
            <w:pPr>
              <w:spacing w:after="0" w:line="240" w:lineRule="auto"/>
              <w:jc w:val="center"/>
            </w:pPr>
            <w:r w:rsidRPr="00B25FEE">
              <w:t>ECTS 4</w:t>
            </w:r>
          </w:p>
        </w:tc>
      </w:tr>
      <w:tr w:rsidR="00003AC6" w:rsidRPr="00B25FEE" w:rsidTr="00586095">
        <w:trPr>
          <w:trHeight w:val="540"/>
        </w:trPr>
        <w:tc>
          <w:tcPr>
            <w:tcW w:w="0" w:type="auto"/>
            <w:vMerge/>
            <w:vAlign w:val="center"/>
          </w:tcPr>
          <w:p w:rsidR="00003AC6" w:rsidRPr="00B25FEE" w:rsidRDefault="00003AC6" w:rsidP="00586095">
            <w:pPr>
              <w:spacing w:after="0" w:line="240" w:lineRule="auto"/>
              <w:jc w:val="left"/>
            </w:pPr>
          </w:p>
        </w:tc>
        <w:tc>
          <w:tcPr>
            <w:tcW w:w="0" w:type="auto"/>
            <w:vAlign w:val="center"/>
          </w:tcPr>
          <w:p w:rsidR="00003AC6" w:rsidRPr="00B25FEE" w:rsidRDefault="00003AC6" w:rsidP="00586095">
            <w:pPr>
              <w:spacing w:after="0" w:line="240" w:lineRule="auto"/>
              <w:jc w:val="left"/>
            </w:pPr>
            <w:r w:rsidRPr="00B25FEE">
              <w:t>01ΥΕ038</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 xml:space="preserve">Το Ένδυμα στις Παραστατικές Τέχνες: Εισαγωγικές Έννοιες </w:t>
            </w:r>
            <w:r w:rsidRPr="00B25FEE">
              <w:rPr>
                <w:b/>
                <w:sz w:val="22"/>
                <w:szCs w:val="22"/>
              </w:rPr>
              <w:t>ή</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Βογιατζάκη -Κρουκόβσκι</w:t>
            </w:r>
          </w:p>
        </w:tc>
        <w:tc>
          <w:tcPr>
            <w:tcW w:w="0" w:type="auto"/>
            <w:vAlign w:val="center"/>
          </w:tcPr>
          <w:p w:rsidR="00003AC6" w:rsidRPr="00B25FEE" w:rsidRDefault="00003AC6" w:rsidP="00586095">
            <w:pPr>
              <w:spacing w:after="0" w:line="240" w:lineRule="auto"/>
              <w:jc w:val="center"/>
            </w:pPr>
            <w:r w:rsidRPr="00B25FEE">
              <w:t>ECTS 4</w:t>
            </w:r>
          </w:p>
        </w:tc>
      </w:tr>
      <w:tr w:rsidR="00003AC6" w:rsidRPr="00B25FEE" w:rsidTr="00586095">
        <w:trPr>
          <w:trHeight w:val="540"/>
        </w:trPr>
        <w:tc>
          <w:tcPr>
            <w:tcW w:w="0" w:type="auto"/>
            <w:vMerge/>
            <w:vAlign w:val="center"/>
          </w:tcPr>
          <w:p w:rsidR="00003AC6" w:rsidRPr="00B25FEE" w:rsidRDefault="00003AC6" w:rsidP="00586095">
            <w:pPr>
              <w:spacing w:after="0" w:line="240" w:lineRule="auto"/>
              <w:jc w:val="left"/>
            </w:pPr>
          </w:p>
        </w:tc>
        <w:tc>
          <w:tcPr>
            <w:tcW w:w="0" w:type="auto"/>
            <w:vAlign w:val="center"/>
          </w:tcPr>
          <w:p w:rsidR="00003AC6" w:rsidRPr="00B25FEE" w:rsidRDefault="00003AC6" w:rsidP="00586095">
            <w:pPr>
              <w:spacing w:after="0" w:line="240" w:lineRule="auto"/>
              <w:jc w:val="left"/>
            </w:pPr>
            <w:r w:rsidRPr="00B25FEE">
              <w:t>01ΥΕ048</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Εισαγωγή στον Θεατρικό Φωτισμό: Πρακτικές Εφαρμογές</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Γουναράς</w:t>
            </w:r>
          </w:p>
        </w:tc>
        <w:tc>
          <w:tcPr>
            <w:tcW w:w="0" w:type="auto"/>
            <w:vAlign w:val="center"/>
          </w:tcPr>
          <w:p w:rsidR="00003AC6" w:rsidRPr="00B25FEE" w:rsidRDefault="00003AC6" w:rsidP="00586095">
            <w:pPr>
              <w:spacing w:after="0" w:line="240" w:lineRule="auto"/>
              <w:jc w:val="center"/>
            </w:pPr>
            <w:r w:rsidRPr="00B25FEE">
              <w:t>ECTS 4</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5</w:t>
            </w:r>
          </w:p>
        </w:tc>
        <w:tc>
          <w:tcPr>
            <w:tcW w:w="0" w:type="auto"/>
            <w:vAlign w:val="center"/>
          </w:tcPr>
          <w:p w:rsidR="00003AC6" w:rsidRPr="00B25FEE" w:rsidRDefault="00003AC6" w:rsidP="00586095">
            <w:pPr>
              <w:spacing w:after="0" w:line="240" w:lineRule="auto"/>
              <w:jc w:val="left"/>
            </w:pPr>
            <w:r w:rsidRPr="00B25FEE">
              <w:t>01YE100</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Μεθοδολογία της Έρευνας &amp; Ζητήματα Γραφής και Επιμέλειας Κειμένου-Εργασίας</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Παπαλεξίου &amp; Σπυριδοπούλου</w:t>
            </w:r>
          </w:p>
        </w:tc>
        <w:tc>
          <w:tcPr>
            <w:tcW w:w="0" w:type="auto"/>
            <w:vAlign w:val="center"/>
          </w:tcPr>
          <w:p w:rsidR="00003AC6" w:rsidRPr="00B25FEE" w:rsidRDefault="00003AC6" w:rsidP="00586095">
            <w:pPr>
              <w:spacing w:after="0" w:line="240" w:lineRule="auto"/>
              <w:jc w:val="center"/>
            </w:pPr>
            <w:r w:rsidRPr="00B25FEE">
              <w:t>ECTS 6</w:t>
            </w:r>
          </w:p>
        </w:tc>
      </w:tr>
      <w:tr w:rsidR="00003AC6" w:rsidRPr="00B25FEE" w:rsidTr="00586095">
        <w:trPr>
          <w:cantSplit/>
          <w:trHeight w:val="540"/>
        </w:trPr>
        <w:tc>
          <w:tcPr>
            <w:tcW w:w="0" w:type="auto"/>
            <w:vMerge w:val="restart"/>
            <w:vAlign w:val="center"/>
          </w:tcPr>
          <w:p w:rsidR="00003AC6" w:rsidRPr="00B25FEE" w:rsidRDefault="00003AC6" w:rsidP="00586095">
            <w:pPr>
              <w:spacing w:after="0" w:line="240" w:lineRule="auto"/>
              <w:jc w:val="left"/>
            </w:pPr>
            <w:r w:rsidRPr="00B25FEE">
              <w:t>6</w:t>
            </w:r>
          </w:p>
        </w:tc>
        <w:tc>
          <w:tcPr>
            <w:tcW w:w="0" w:type="auto"/>
            <w:vAlign w:val="center"/>
          </w:tcPr>
          <w:p w:rsidR="00003AC6" w:rsidRPr="00B25FEE" w:rsidRDefault="00003AC6" w:rsidP="00586095">
            <w:pPr>
              <w:spacing w:after="0" w:line="240" w:lineRule="auto"/>
              <w:jc w:val="left"/>
            </w:pPr>
            <w:r w:rsidRPr="00B25FEE">
              <w:t>02YX008Β</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 xml:space="preserve">Γαλλική Γλώσσα και Ορολογία Θεάτρου Ι </w:t>
            </w:r>
            <w:r w:rsidRPr="00B25FEE">
              <w:rPr>
                <w:b/>
                <w:bCs/>
                <w:sz w:val="22"/>
                <w:szCs w:val="22"/>
              </w:rPr>
              <w:t>ή</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Οικονομοπούλου</w:t>
            </w:r>
          </w:p>
        </w:tc>
        <w:tc>
          <w:tcPr>
            <w:tcW w:w="0" w:type="auto"/>
            <w:vAlign w:val="center"/>
          </w:tcPr>
          <w:p w:rsidR="00003AC6" w:rsidRPr="00B25FEE" w:rsidRDefault="00003AC6" w:rsidP="00586095">
            <w:pPr>
              <w:spacing w:after="0" w:line="240" w:lineRule="auto"/>
              <w:jc w:val="center"/>
            </w:pPr>
            <w:r w:rsidRPr="00B25FEE">
              <w:t>ECTS 4</w:t>
            </w:r>
          </w:p>
        </w:tc>
      </w:tr>
      <w:tr w:rsidR="00003AC6" w:rsidRPr="00B25FEE" w:rsidTr="00586095">
        <w:trPr>
          <w:cantSplit/>
          <w:trHeight w:val="540"/>
        </w:trPr>
        <w:tc>
          <w:tcPr>
            <w:tcW w:w="0" w:type="auto"/>
            <w:vMerge/>
            <w:vAlign w:val="center"/>
          </w:tcPr>
          <w:p w:rsidR="00003AC6" w:rsidRPr="00B25FEE" w:rsidRDefault="00003AC6" w:rsidP="00586095">
            <w:pPr>
              <w:spacing w:after="0" w:line="240" w:lineRule="auto"/>
              <w:jc w:val="left"/>
            </w:pPr>
          </w:p>
        </w:tc>
        <w:tc>
          <w:tcPr>
            <w:tcW w:w="0" w:type="auto"/>
            <w:vAlign w:val="center"/>
          </w:tcPr>
          <w:p w:rsidR="00003AC6" w:rsidRPr="00B25FEE" w:rsidRDefault="00003AC6" w:rsidP="00586095">
            <w:pPr>
              <w:spacing w:after="0" w:line="240" w:lineRule="auto"/>
              <w:jc w:val="left"/>
            </w:pPr>
            <w:r w:rsidRPr="00B25FEE">
              <w:t>02ΥX008Ι</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 xml:space="preserve">Ισπανική Γλώσσα και Ορολογία Θεάτρου Ι   </w:t>
            </w:r>
            <w:r w:rsidRPr="00B25FEE">
              <w:rPr>
                <w:b/>
                <w:bCs/>
                <w:sz w:val="22"/>
                <w:szCs w:val="22"/>
              </w:rPr>
              <w:t>ή</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Ροδαρέλης</w:t>
            </w:r>
          </w:p>
        </w:tc>
        <w:tc>
          <w:tcPr>
            <w:tcW w:w="0" w:type="auto"/>
            <w:vAlign w:val="center"/>
          </w:tcPr>
          <w:p w:rsidR="00003AC6" w:rsidRPr="00B25FEE" w:rsidRDefault="00003AC6" w:rsidP="00586095">
            <w:pPr>
              <w:spacing w:after="0" w:line="240" w:lineRule="auto"/>
              <w:jc w:val="center"/>
            </w:pPr>
            <w:r w:rsidRPr="00B25FEE">
              <w:t>ECTS 4</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7</w:t>
            </w:r>
          </w:p>
        </w:tc>
        <w:tc>
          <w:tcPr>
            <w:tcW w:w="0" w:type="auto"/>
            <w:vAlign w:val="center"/>
          </w:tcPr>
          <w:p w:rsidR="00003AC6" w:rsidRPr="00B25FEE" w:rsidRDefault="00003AC6" w:rsidP="00586095">
            <w:pPr>
              <w:spacing w:after="0" w:line="240" w:lineRule="auto"/>
              <w:jc w:val="left"/>
            </w:pPr>
            <w:r w:rsidRPr="00B25FEE">
              <w:t>01YX006</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Ρεύματα Ευρωπαϊκής Λογοτεχνίας: 18ος-20ος αιώνας</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Σπυροπούλου</w:t>
            </w:r>
          </w:p>
        </w:tc>
        <w:tc>
          <w:tcPr>
            <w:tcW w:w="0" w:type="auto"/>
            <w:vAlign w:val="center"/>
          </w:tcPr>
          <w:p w:rsidR="00003AC6" w:rsidRPr="00B25FEE" w:rsidRDefault="00003AC6" w:rsidP="00586095">
            <w:pPr>
              <w:spacing w:after="0" w:line="240" w:lineRule="auto"/>
              <w:jc w:val="center"/>
            </w:pPr>
            <w:r w:rsidRPr="00B25FEE">
              <w:t>ECTS 4</w:t>
            </w:r>
          </w:p>
        </w:tc>
      </w:tr>
    </w:tbl>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Default="00003AC6" w:rsidP="00003AC6">
      <w:pPr>
        <w:rPr>
          <w:rFonts w:cs="Palatino Linotype"/>
          <w:sz w:val="22"/>
          <w:szCs w:val="22"/>
        </w:rPr>
      </w:pPr>
    </w:p>
    <w:p w:rsidR="006E0329" w:rsidRPr="00B25FEE" w:rsidRDefault="006E0329"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b/>
          <w:bCs/>
          <w:sz w:val="22"/>
          <w:szCs w:val="22"/>
          <w:u w:val="single"/>
        </w:rPr>
      </w:pPr>
      <w:r w:rsidRPr="00B25FEE">
        <w:rPr>
          <w:rFonts w:cs="Palatino Linotype"/>
          <w:b/>
          <w:bCs/>
          <w:sz w:val="22"/>
          <w:szCs w:val="22"/>
          <w:u w:val="single"/>
        </w:rPr>
        <w:t>2ο Έτος (60 μονάδες ECTS)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066"/>
        <w:gridCol w:w="5297"/>
        <w:gridCol w:w="1784"/>
        <w:gridCol w:w="988"/>
      </w:tblGrid>
      <w:tr w:rsidR="00003AC6" w:rsidRPr="00B25FEE" w:rsidTr="00586095">
        <w:trPr>
          <w:trHeight w:val="403"/>
        </w:trPr>
        <w:tc>
          <w:tcPr>
            <w:tcW w:w="0" w:type="auto"/>
            <w:gridSpan w:val="5"/>
            <w:shd w:val="clear" w:color="auto" w:fill="CCC0D9" w:themeFill="accent4" w:themeFillTint="66"/>
            <w:vAlign w:val="center"/>
          </w:tcPr>
          <w:p w:rsidR="00003AC6" w:rsidRPr="00B25FEE" w:rsidRDefault="00003AC6" w:rsidP="00586095">
            <w:pPr>
              <w:spacing w:after="0" w:line="240" w:lineRule="auto"/>
              <w:jc w:val="left"/>
              <w:rPr>
                <w:sz w:val="22"/>
                <w:szCs w:val="22"/>
              </w:rPr>
            </w:pPr>
            <w:r w:rsidRPr="00B25FEE">
              <w:rPr>
                <w:b/>
                <w:bCs/>
                <w:sz w:val="22"/>
                <w:szCs w:val="22"/>
              </w:rPr>
              <w:t>Γ΄ Εξάμηνο (30 μονάδες ECTS)</w:t>
            </w:r>
          </w:p>
        </w:tc>
      </w:tr>
      <w:tr w:rsidR="00003AC6" w:rsidRPr="00B25FEE" w:rsidTr="00586095">
        <w:trPr>
          <w:trHeight w:val="540"/>
        </w:trPr>
        <w:tc>
          <w:tcPr>
            <w:tcW w:w="0" w:type="auto"/>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ΑΑ</w:t>
            </w:r>
          </w:p>
        </w:tc>
        <w:tc>
          <w:tcPr>
            <w:tcW w:w="0" w:type="auto"/>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ΚΩΔΙΚΟΣ</w:t>
            </w:r>
          </w:p>
        </w:tc>
        <w:tc>
          <w:tcPr>
            <w:tcW w:w="0" w:type="auto"/>
            <w:shd w:val="clear" w:color="auto" w:fill="CCC0D9" w:themeFill="accent4" w:themeFillTint="66"/>
            <w:vAlign w:val="center"/>
          </w:tcPr>
          <w:p w:rsidR="00003AC6" w:rsidRPr="00B25FEE" w:rsidRDefault="00003AC6" w:rsidP="00586095">
            <w:pPr>
              <w:spacing w:after="0" w:line="240" w:lineRule="auto"/>
              <w:ind w:firstLine="176"/>
              <w:jc w:val="left"/>
              <w:rPr>
                <w:b/>
                <w:bCs/>
              </w:rPr>
            </w:pPr>
            <w:r w:rsidRPr="00B25FEE">
              <w:rPr>
                <w:b/>
                <w:bCs/>
              </w:rPr>
              <w:t>ΜΑΘΗΜΑ</w:t>
            </w:r>
          </w:p>
        </w:tc>
        <w:tc>
          <w:tcPr>
            <w:tcW w:w="0" w:type="auto"/>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ΔΙΔΑΣΚΟΝΤΕΣ</w:t>
            </w:r>
          </w:p>
        </w:tc>
        <w:tc>
          <w:tcPr>
            <w:tcW w:w="0" w:type="auto"/>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ΠΙΣΤ. ΜΟΝ.</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1</w:t>
            </w:r>
          </w:p>
        </w:tc>
        <w:tc>
          <w:tcPr>
            <w:tcW w:w="0" w:type="auto"/>
            <w:vAlign w:val="center"/>
          </w:tcPr>
          <w:p w:rsidR="00003AC6" w:rsidRPr="00B25FEE" w:rsidRDefault="00003AC6" w:rsidP="00586095">
            <w:pPr>
              <w:spacing w:after="0" w:line="240" w:lineRule="auto"/>
              <w:jc w:val="left"/>
            </w:pPr>
            <w:r w:rsidRPr="00B25FEE">
              <w:t>02YX015</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Ιστορία και Δραματολογία Παγκόσμιου Θεάτρου ΙΙΙ: 19ος αιώνας</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Μπλέσιος</w:t>
            </w:r>
          </w:p>
        </w:tc>
        <w:tc>
          <w:tcPr>
            <w:tcW w:w="0" w:type="auto"/>
            <w:vAlign w:val="center"/>
          </w:tcPr>
          <w:p w:rsidR="00003AC6" w:rsidRPr="00B25FEE" w:rsidRDefault="00003AC6" w:rsidP="00586095">
            <w:pPr>
              <w:spacing w:after="0" w:line="240" w:lineRule="auto"/>
              <w:jc w:val="center"/>
            </w:pPr>
            <w:r w:rsidRPr="00B25FEE">
              <w:t>ECTS 4</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2</w:t>
            </w:r>
          </w:p>
        </w:tc>
        <w:tc>
          <w:tcPr>
            <w:tcW w:w="0" w:type="auto"/>
            <w:vAlign w:val="center"/>
          </w:tcPr>
          <w:p w:rsidR="00003AC6" w:rsidRPr="00B25FEE" w:rsidRDefault="00003AC6" w:rsidP="00586095">
            <w:pPr>
              <w:spacing w:after="0" w:line="240" w:lineRule="auto"/>
              <w:jc w:val="left"/>
            </w:pPr>
            <w:r w:rsidRPr="00B25FEE">
              <w:t>02ΥΕ009</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Σκηνοθετικά Ρεύματα: Θεωρία και Εφαρμογές</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 xml:space="preserve">Κοτζαμάνη </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3</w:t>
            </w:r>
          </w:p>
        </w:tc>
        <w:tc>
          <w:tcPr>
            <w:tcW w:w="0" w:type="auto"/>
            <w:vAlign w:val="center"/>
          </w:tcPr>
          <w:p w:rsidR="00003AC6" w:rsidRPr="00B25FEE" w:rsidRDefault="00003AC6" w:rsidP="00586095">
            <w:pPr>
              <w:spacing w:after="0" w:line="240" w:lineRule="auto"/>
              <w:jc w:val="left"/>
            </w:pPr>
            <w:r w:rsidRPr="00B25FEE">
              <w:t>02YX021</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Ιστορία και Δραματολογία Αρχαίου Θεάτρου ΙΙ: Ευριπίδης έως και ρωμαϊκή  τραγωδία</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Καραμάνου</w:t>
            </w:r>
          </w:p>
        </w:tc>
        <w:tc>
          <w:tcPr>
            <w:tcW w:w="0" w:type="auto"/>
            <w:vAlign w:val="center"/>
          </w:tcPr>
          <w:p w:rsidR="00003AC6" w:rsidRPr="00B25FEE" w:rsidRDefault="00003AC6" w:rsidP="00586095">
            <w:pPr>
              <w:spacing w:after="0" w:line="240" w:lineRule="auto"/>
              <w:jc w:val="center"/>
            </w:pPr>
            <w:r w:rsidRPr="00B25FEE">
              <w:t>ECTS 4</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4</w:t>
            </w:r>
          </w:p>
        </w:tc>
        <w:tc>
          <w:tcPr>
            <w:tcW w:w="0" w:type="auto"/>
            <w:vAlign w:val="center"/>
          </w:tcPr>
          <w:p w:rsidR="00003AC6" w:rsidRPr="00B25FEE" w:rsidRDefault="00003AC6" w:rsidP="00586095">
            <w:pPr>
              <w:spacing w:after="0" w:line="240" w:lineRule="auto"/>
              <w:jc w:val="left"/>
            </w:pPr>
            <w:r w:rsidRPr="00B25FEE">
              <w:t>02YE007</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 xml:space="preserve">Εισαγωγή στη Σκηνοθεσία: Θεωρία και Πράξη  </w:t>
            </w:r>
          </w:p>
        </w:tc>
        <w:tc>
          <w:tcPr>
            <w:tcW w:w="0" w:type="auto"/>
            <w:vAlign w:val="center"/>
          </w:tcPr>
          <w:p w:rsidR="00003AC6" w:rsidRPr="00B25FEE" w:rsidRDefault="00003AC6" w:rsidP="00586095">
            <w:pPr>
              <w:spacing w:after="0" w:line="240" w:lineRule="auto"/>
              <w:jc w:val="center"/>
              <w:rPr>
                <w:sz w:val="22"/>
                <w:szCs w:val="22"/>
                <w:lang w:val="en-GB"/>
              </w:rPr>
            </w:pPr>
            <w:r w:rsidRPr="00B25FEE">
              <w:rPr>
                <w:sz w:val="22"/>
                <w:szCs w:val="22"/>
              </w:rPr>
              <w:t>Τσίχλη</w:t>
            </w:r>
          </w:p>
        </w:tc>
        <w:tc>
          <w:tcPr>
            <w:tcW w:w="0" w:type="auto"/>
            <w:vAlign w:val="center"/>
          </w:tcPr>
          <w:p w:rsidR="00003AC6" w:rsidRPr="00B25FEE" w:rsidRDefault="00003AC6" w:rsidP="00586095">
            <w:pPr>
              <w:spacing w:after="0" w:line="240" w:lineRule="auto"/>
              <w:jc w:val="center"/>
              <w:rPr>
                <w:lang w:val="en-GB"/>
              </w:rPr>
            </w:pPr>
            <w:r w:rsidRPr="00B25FEE">
              <w:rPr>
                <w:lang w:val="en-GB"/>
              </w:rPr>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rPr>
                <w:lang w:val="en-GB"/>
              </w:rPr>
            </w:pPr>
            <w:r w:rsidRPr="00B25FEE">
              <w:rPr>
                <w:lang w:val="en-GB"/>
              </w:rPr>
              <w:t>5</w:t>
            </w:r>
          </w:p>
        </w:tc>
        <w:tc>
          <w:tcPr>
            <w:tcW w:w="0" w:type="auto"/>
            <w:vAlign w:val="center"/>
          </w:tcPr>
          <w:p w:rsidR="00003AC6" w:rsidRPr="00B25FEE" w:rsidRDefault="00003AC6" w:rsidP="00586095">
            <w:pPr>
              <w:spacing w:after="0" w:line="240" w:lineRule="auto"/>
              <w:jc w:val="left"/>
              <w:rPr>
                <w:lang w:val="en-GB"/>
              </w:rPr>
            </w:pPr>
            <w:r w:rsidRPr="00B25FEE">
              <w:rPr>
                <w:lang w:val="en-GB"/>
              </w:rPr>
              <w:t>02YE004</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Θεωρία Θεάτρου</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Παπαλεξίου</w:t>
            </w:r>
          </w:p>
        </w:tc>
        <w:tc>
          <w:tcPr>
            <w:tcW w:w="0" w:type="auto"/>
            <w:vAlign w:val="center"/>
          </w:tcPr>
          <w:p w:rsidR="00003AC6" w:rsidRPr="00B25FEE" w:rsidRDefault="00003AC6" w:rsidP="00586095">
            <w:pPr>
              <w:spacing w:after="0" w:line="240" w:lineRule="auto"/>
              <w:jc w:val="center"/>
            </w:pPr>
            <w:r w:rsidRPr="00B25FEE">
              <w:t>ECTS 4</w:t>
            </w:r>
          </w:p>
        </w:tc>
      </w:tr>
      <w:tr w:rsidR="00003AC6" w:rsidRPr="00B25FEE" w:rsidTr="00586095">
        <w:trPr>
          <w:cantSplit/>
          <w:trHeight w:val="540"/>
        </w:trPr>
        <w:tc>
          <w:tcPr>
            <w:tcW w:w="0" w:type="auto"/>
            <w:vMerge w:val="restart"/>
            <w:vAlign w:val="center"/>
          </w:tcPr>
          <w:p w:rsidR="00003AC6" w:rsidRPr="00B25FEE" w:rsidRDefault="00003AC6" w:rsidP="00586095">
            <w:pPr>
              <w:spacing w:after="0" w:line="240" w:lineRule="auto"/>
              <w:jc w:val="left"/>
            </w:pPr>
            <w:r w:rsidRPr="00B25FEE">
              <w:t>6</w:t>
            </w:r>
          </w:p>
        </w:tc>
        <w:tc>
          <w:tcPr>
            <w:tcW w:w="0" w:type="auto"/>
            <w:vAlign w:val="center"/>
          </w:tcPr>
          <w:p w:rsidR="00003AC6" w:rsidRPr="00B25FEE" w:rsidRDefault="00003AC6" w:rsidP="00586095">
            <w:pPr>
              <w:spacing w:after="0" w:line="240" w:lineRule="auto"/>
              <w:jc w:val="left"/>
            </w:pPr>
            <w:r w:rsidRPr="00B25FEE">
              <w:t>02ΥE008Β</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 xml:space="preserve">Γαλλική Γλώσσα και Ορολογία Θεάτρου ΙΙ  </w:t>
            </w:r>
            <w:r w:rsidRPr="00B25FEE">
              <w:rPr>
                <w:b/>
                <w:bCs/>
                <w:sz w:val="22"/>
                <w:szCs w:val="22"/>
              </w:rPr>
              <w:t>ή</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Οικονομοπούλου</w:t>
            </w:r>
          </w:p>
        </w:tc>
        <w:tc>
          <w:tcPr>
            <w:tcW w:w="0" w:type="auto"/>
            <w:vAlign w:val="center"/>
          </w:tcPr>
          <w:p w:rsidR="00003AC6" w:rsidRPr="00B25FEE" w:rsidRDefault="00003AC6" w:rsidP="00586095">
            <w:pPr>
              <w:spacing w:after="0" w:line="240" w:lineRule="auto"/>
              <w:jc w:val="center"/>
            </w:pPr>
            <w:r w:rsidRPr="00B25FEE">
              <w:t>ECTS 4</w:t>
            </w:r>
          </w:p>
        </w:tc>
      </w:tr>
      <w:tr w:rsidR="00003AC6" w:rsidRPr="00B25FEE" w:rsidTr="00586095">
        <w:trPr>
          <w:cantSplit/>
          <w:trHeight w:val="540"/>
        </w:trPr>
        <w:tc>
          <w:tcPr>
            <w:tcW w:w="0" w:type="auto"/>
            <w:vMerge/>
            <w:vAlign w:val="center"/>
          </w:tcPr>
          <w:p w:rsidR="00003AC6" w:rsidRPr="00B25FEE" w:rsidRDefault="00003AC6" w:rsidP="00586095">
            <w:pPr>
              <w:spacing w:after="0" w:line="240" w:lineRule="auto"/>
              <w:jc w:val="left"/>
            </w:pPr>
          </w:p>
        </w:tc>
        <w:tc>
          <w:tcPr>
            <w:tcW w:w="0" w:type="auto"/>
            <w:vAlign w:val="center"/>
          </w:tcPr>
          <w:p w:rsidR="00003AC6" w:rsidRPr="00B25FEE" w:rsidRDefault="00003AC6" w:rsidP="00586095">
            <w:pPr>
              <w:spacing w:after="0" w:line="240" w:lineRule="auto"/>
              <w:jc w:val="left"/>
            </w:pPr>
            <w:r w:rsidRPr="00B25FEE">
              <w:t>02ΥE008Ι</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 xml:space="preserve">Ισπανική Γλώσσα και Ορολογία Θεάτρου ΙΙ </w:t>
            </w:r>
            <w:r w:rsidRPr="00B25FEE">
              <w:rPr>
                <w:b/>
                <w:bCs/>
                <w:sz w:val="22"/>
                <w:szCs w:val="22"/>
              </w:rPr>
              <w:t>ή</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Ροδαρέλης</w:t>
            </w:r>
          </w:p>
        </w:tc>
        <w:tc>
          <w:tcPr>
            <w:tcW w:w="0" w:type="auto"/>
            <w:vAlign w:val="center"/>
          </w:tcPr>
          <w:p w:rsidR="00003AC6" w:rsidRPr="00B25FEE" w:rsidRDefault="00003AC6" w:rsidP="00586095">
            <w:pPr>
              <w:spacing w:after="0" w:line="240" w:lineRule="auto"/>
              <w:jc w:val="center"/>
            </w:pPr>
            <w:r w:rsidRPr="00B25FEE">
              <w:t xml:space="preserve">ECTS 4   </w:t>
            </w:r>
          </w:p>
        </w:tc>
      </w:tr>
      <w:tr w:rsidR="00003AC6" w:rsidRPr="00B25FEE" w:rsidTr="00586095">
        <w:trPr>
          <w:cantSplit/>
          <w:trHeight w:val="540"/>
        </w:trPr>
        <w:tc>
          <w:tcPr>
            <w:tcW w:w="0" w:type="auto"/>
            <w:vMerge/>
            <w:vAlign w:val="center"/>
          </w:tcPr>
          <w:p w:rsidR="00003AC6" w:rsidRPr="00B25FEE" w:rsidRDefault="00003AC6" w:rsidP="00586095">
            <w:pPr>
              <w:spacing w:after="0" w:line="240" w:lineRule="auto"/>
              <w:jc w:val="left"/>
            </w:pPr>
          </w:p>
        </w:tc>
        <w:tc>
          <w:tcPr>
            <w:tcW w:w="0" w:type="auto"/>
            <w:vAlign w:val="center"/>
          </w:tcPr>
          <w:p w:rsidR="00003AC6" w:rsidRPr="00B25FEE" w:rsidRDefault="00003AC6" w:rsidP="00586095">
            <w:pPr>
              <w:spacing w:after="0" w:line="240" w:lineRule="auto"/>
              <w:jc w:val="left"/>
            </w:pPr>
            <w:r w:rsidRPr="00B25FEE">
              <w:t>02ΥΕ008ΙΤ</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Ιταλική Γλώσσα και Ορολογία Θεάτρου ΙΙ</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Ζώνιου</w:t>
            </w:r>
          </w:p>
        </w:tc>
        <w:tc>
          <w:tcPr>
            <w:tcW w:w="0" w:type="auto"/>
            <w:vAlign w:val="center"/>
          </w:tcPr>
          <w:p w:rsidR="00003AC6" w:rsidRPr="00B25FEE" w:rsidRDefault="00003AC6" w:rsidP="00586095">
            <w:pPr>
              <w:spacing w:after="0" w:line="240" w:lineRule="auto"/>
              <w:jc w:val="center"/>
            </w:pPr>
            <w:r w:rsidRPr="00B25FEE">
              <w:t xml:space="preserve">ECTS 4   </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7</w:t>
            </w:r>
          </w:p>
        </w:tc>
        <w:tc>
          <w:tcPr>
            <w:tcW w:w="0" w:type="auto"/>
            <w:vAlign w:val="center"/>
          </w:tcPr>
          <w:p w:rsidR="00003AC6" w:rsidRPr="00B25FEE" w:rsidRDefault="00003AC6" w:rsidP="00586095">
            <w:pPr>
              <w:spacing w:after="0" w:line="240" w:lineRule="auto"/>
              <w:jc w:val="left"/>
            </w:pPr>
            <w:r w:rsidRPr="00B25FEE">
              <w:t>02YX011</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Ιστορία Τέχνης: Ρομαντισμός-1945</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Μερτύρη</w:t>
            </w:r>
          </w:p>
        </w:tc>
        <w:tc>
          <w:tcPr>
            <w:tcW w:w="0" w:type="auto"/>
            <w:vAlign w:val="center"/>
          </w:tcPr>
          <w:p w:rsidR="00003AC6" w:rsidRPr="00B25FEE" w:rsidRDefault="00003AC6" w:rsidP="00586095">
            <w:pPr>
              <w:spacing w:after="0" w:line="240" w:lineRule="auto"/>
              <w:jc w:val="center"/>
            </w:pPr>
            <w:r w:rsidRPr="00B25FEE">
              <w:t xml:space="preserve">ECTS 4   </w:t>
            </w:r>
          </w:p>
        </w:tc>
      </w:tr>
    </w:tbl>
    <w:p w:rsidR="00003AC6" w:rsidRPr="00B25FEE" w:rsidRDefault="00003AC6" w:rsidP="00003AC6">
      <w:pPr>
        <w:rPr>
          <w:rFonts w:cs="Palatino Linotype"/>
          <w:b/>
          <w:bCs/>
          <w:sz w:val="22"/>
          <w:szCs w:val="22"/>
          <w:u w:val="single"/>
        </w:rPr>
      </w:pPr>
    </w:p>
    <w:p w:rsidR="00003AC6" w:rsidRPr="00B25FEE" w:rsidRDefault="00003AC6" w:rsidP="00003AC6">
      <w:pPr>
        <w:rPr>
          <w:rFonts w:cs="Palatino Linotype"/>
          <w:b/>
          <w:bCs/>
          <w:sz w:val="22"/>
          <w:szCs w:val="22"/>
          <w:u w:val="single"/>
        </w:rPr>
      </w:pPr>
    </w:p>
    <w:p w:rsidR="00003AC6" w:rsidRPr="00B25FEE" w:rsidRDefault="00003AC6" w:rsidP="00003AC6">
      <w:pPr>
        <w:rPr>
          <w:rFonts w:cs="Palatino Linotype"/>
          <w:b/>
          <w:bCs/>
          <w:sz w:val="22"/>
          <w:szCs w:val="22"/>
          <w:u w:val="single"/>
        </w:rPr>
      </w:pPr>
    </w:p>
    <w:p w:rsidR="00003AC6" w:rsidRPr="00B25FEE" w:rsidRDefault="00003AC6" w:rsidP="00003AC6">
      <w:pPr>
        <w:rPr>
          <w:rFonts w:cs="Palatino Linotype"/>
          <w:b/>
          <w:bCs/>
          <w:sz w:val="22"/>
          <w:szCs w:val="22"/>
          <w:u w:val="single"/>
        </w:rPr>
      </w:pPr>
    </w:p>
    <w:p w:rsidR="00003AC6" w:rsidRPr="00B25FEE" w:rsidRDefault="00003AC6" w:rsidP="00003AC6">
      <w:pPr>
        <w:rPr>
          <w:rFonts w:cs="Palatino Linotype"/>
          <w:b/>
          <w:bCs/>
          <w:sz w:val="22"/>
          <w:szCs w:val="22"/>
          <w:u w:val="single"/>
        </w:rPr>
      </w:pPr>
    </w:p>
    <w:p w:rsidR="00003AC6" w:rsidRPr="00B25FEE" w:rsidRDefault="00003AC6" w:rsidP="00003AC6">
      <w:pPr>
        <w:rPr>
          <w:rFonts w:cs="Palatino Linotype"/>
          <w:b/>
          <w:bCs/>
          <w:sz w:val="22"/>
          <w:szCs w:val="22"/>
          <w:u w:val="single"/>
        </w:rPr>
      </w:pPr>
    </w:p>
    <w:p w:rsidR="00003AC6" w:rsidRPr="00B25FEE" w:rsidRDefault="00003AC6" w:rsidP="00003AC6">
      <w:pPr>
        <w:rPr>
          <w:rFonts w:cs="Palatino Linotype"/>
          <w:b/>
          <w:bCs/>
          <w:sz w:val="22"/>
          <w:szCs w:val="22"/>
          <w:u w:val="single"/>
        </w:rPr>
      </w:pPr>
    </w:p>
    <w:p w:rsidR="00003AC6" w:rsidRPr="00B25FEE" w:rsidRDefault="00003AC6" w:rsidP="00003AC6">
      <w:pPr>
        <w:rPr>
          <w:rFonts w:cs="Palatino Linotype"/>
          <w:b/>
          <w:bCs/>
          <w:sz w:val="22"/>
          <w:szCs w:val="22"/>
          <w:u w:val="single"/>
        </w:rPr>
      </w:pPr>
    </w:p>
    <w:p w:rsidR="00003AC6" w:rsidRPr="00B25FEE" w:rsidRDefault="00003AC6" w:rsidP="00003AC6">
      <w:pPr>
        <w:rPr>
          <w:rFonts w:cs="Palatino Linotype"/>
          <w:b/>
          <w:bCs/>
          <w:sz w:val="22"/>
          <w:szCs w:val="22"/>
          <w:u w:val="single"/>
        </w:rPr>
      </w:pPr>
    </w:p>
    <w:p w:rsidR="00003AC6" w:rsidRPr="00B25FEE" w:rsidRDefault="00003AC6" w:rsidP="00003AC6">
      <w:pPr>
        <w:rPr>
          <w:rFonts w:cs="Palatino Linotype"/>
          <w:b/>
          <w:bCs/>
          <w:sz w:val="22"/>
          <w:szCs w:val="22"/>
          <w:u w:val="single"/>
        </w:rPr>
      </w:pPr>
    </w:p>
    <w:p w:rsidR="00003AC6" w:rsidRPr="00B25FEE" w:rsidRDefault="00003AC6" w:rsidP="00003AC6">
      <w:pPr>
        <w:rPr>
          <w:rFonts w:cs="Palatino Linotype"/>
          <w:b/>
          <w:bCs/>
          <w:sz w:val="22"/>
          <w:szCs w:val="22"/>
          <w:u w:val="single"/>
        </w:rPr>
      </w:pPr>
    </w:p>
    <w:p w:rsidR="00003AC6" w:rsidRPr="00B25FEE" w:rsidRDefault="00003AC6" w:rsidP="00003AC6">
      <w:pPr>
        <w:rPr>
          <w:rFonts w:cs="Palatino Linotype"/>
          <w:b/>
          <w:bCs/>
          <w:sz w:val="22"/>
          <w:szCs w:val="22"/>
          <w:u w:val="single"/>
        </w:rPr>
      </w:pPr>
    </w:p>
    <w:p w:rsidR="00003AC6" w:rsidRPr="00B25FEE" w:rsidRDefault="00003AC6" w:rsidP="00003AC6">
      <w:pPr>
        <w:rPr>
          <w:rFonts w:cs="Palatino Linotype"/>
          <w:b/>
          <w:bCs/>
          <w:sz w:val="22"/>
          <w:szCs w:val="22"/>
          <w:u w:val="single"/>
        </w:rPr>
      </w:pPr>
    </w:p>
    <w:p w:rsidR="00003AC6" w:rsidRPr="00B25FEE" w:rsidRDefault="00003AC6" w:rsidP="00003AC6">
      <w:pPr>
        <w:rPr>
          <w:rFonts w:cs="Palatino Linotype"/>
          <w:b/>
          <w:bCs/>
          <w:sz w:val="22"/>
          <w:szCs w:val="22"/>
          <w:u w:val="single"/>
        </w:rPr>
      </w:pPr>
    </w:p>
    <w:p w:rsidR="00003AC6" w:rsidRPr="00B25FEE" w:rsidRDefault="00003AC6" w:rsidP="00003AC6">
      <w:pPr>
        <w:rPr>
          <w:rFonts w:cs="Palatino Linotype"/>
          <w:b/>
          <w:bCs/>
          <w:sz w:val="22"/>
          <w:szCs w:val="22"/>
          <w:u w:val="single"/>
        </w:rPr>
      </w:pPr>
    </w:p>
    <w:p w:rsidR="00003AC6" w:rsidRPr="00B25FEE" w:rsidRDefault="00003AC6" w:rsidP="00003AC6">
      <w:pPr>
        <w:rPr>
          <w:rFonts w:cs="Palatino Linotype"/>
          <w:b/>
          <w:bCs/>
          <w:sz w:val="22"/>
          <w:szCs w:val="22"/>
          <w:u w:val="single"/>
        </w:rPr>
      </w:pPr>
      <w:r w:rsidRPr="00B25FEE">
        <w:rPr>
          <w:rFonts w:cs="Palatino Linotype"/>
          <w:b/>
          <w:bCs/>
          <w:sz w:val="22"/>
          <w:szCs w:val="22"/>
          <w:u w:val="single"/>
        </w:rPr>
        <w:t>2ο Έτος (60 μονάδες ECTS)</w:t>
      </w:r>
    </w:p>
    <w:tbl>
      <w:tblPr>
        <w:tblW w:w="9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969"/>
        <w:gridCol w:w="4910"/>
        <w:gridCol w:w="2127"/>
        <w:gridCol w:w="850"/>
      </w:tblGrid>
      <w:tr w:rsidR="00003AC6" w:rsidRPr="00B25FEE" w:rsidTr="00586095">
        <w:trPr>
          <w:trHeight w:val="403"/>
        </w:trPr>
        <w:tc>
          <w:tcPr>
            <w:tcW w:w="9315" w:type="dxa"/>
            <w:gridSpan w:val="5"/>
            <w:shd w:val="clear" w:color="auto" w:fill="CCC0D9" w:themeFill="accent4" w:themeFillTint="66"/>
            <w:vAlign w:val="center"/>
          </w:tcPr>
          <w:p w:rsidR="00003AC6" w:rsidRPr="00B25FEE" w:rsidRDefault="00003AC6" w:rsidP="00586095">
            <w:pPr>
              <w:spacing w:after="0" w:line="240" w:lineRule="auto"/>
              <w:jc w:val="left"/>
              <w:rPr>
                <w:sz w:val="22"/>
                <w:szCs w:val="22"/>
              </w:rPr>
            </w:pPr>
            <w:r w:rsidRPr="00B25FEE">
              <w:rPr>
                <w:b/>
                <w:bCs/>
                <w:sz w:val="22"/>
                <w:szCs w:val="22"/>
              </w:rPr>
              <w:t>Δ΄ Εξάμηνο (30 μονάδες ECTS)</w:t>
            </w:r>
          </w:p>
        </w:tc>
      </w:tr>
      <w:tr w:rsidR="00003AC6" w:rsidRPr="00B25FEE" w:rsidTr="00586095">
        <w:trPr>
          <w:trHeight w:val="540"/>
        </w:trPr>
        <w:tc>
          <w:tcPr>
            <w:tcW w:w="459" w:type="dxa"/>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ΑΑ</w:t>
            </w:r>
          </w:p>
        </w:tc>
        <w:tc>
          <w:tcPr>
            <w:tcW w:w="969" w:type="dxa"/>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ΚΩΔΙΚΟΣ</w:t>
            </w:r>
          </w:p>
        </w:tc>
        <w:tc>
          <w:tcPr>
            <w:tcW w:w="4910" w:type="dxa"/>
            <w:shd w:val="clear" w:color="auto" w:fill="CCC0D9" w:themeFill="accent4" w:themeFillTint="66"/>
            <w:vAlign w:val="center"/>
          </w:tcPr>
          <w:p w:rsidR="00003AC6" w:rsidRPr="00B25FEE" w:rsidRDefault="00003AC6" w:rsidP="00586095">
            <w:pPr>
              <w:spacing w:after="0" w:line="240" w:lineRule="auto"/>
              <w:ind w:firstLine="176"/>
              <w:jc w:val="left"/>
              <w:rPr>
                <w:b/>
                <w:bCs/>
              </w:rPr>
            </w:pPr>
            <w:r w:rsidRPr="00B25FEE">
              <w:rPr>
                <w:b/>
                <w:bCs/>
              </w:rPr>
              <w:t>ΜΑΘΗΜΑ</w:t>
            </w:r>
          </w:p>
        </w:tc>
        <w:tc>
          <w:tcPr>
            <w:tcW w:w="2127" w:type="dxa"/>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ΔΙΔΑΣΚΟΝΤΕΣ</w:t>
            </w:r>
          </w:p>
        </w:tc>
        <w:tc>
          <w:tcPr>
            <w:tcW w:w="850" w:type="dxa"/>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ΠΙΣΤ. ΜΟΝ.</w:t>
            </w:r>
          </w:p>
        </w:tc>
      </w:tr>
      <w:tr w:rsidR="00003AC6" w:rsidRPr="00B25FEE" w:rsidTr="00586095">
        <w:trPr>
          <w:trHeight w:val="540"/>
        </w:trPr>
        <w:tc>
          <w:tcPr>
            <w:tcW w:w="459" w:type="dxa"/>
            <w:vAlign w:val="center"/>
          </w:tcPr>
          <w:p w:rsidR="00003AC6" w:rsidRPr="00B25FEE" w:rsidRDefault="00003AC6" w:rsidP="00586095">
            <w:pPr>
              <w:spacing w:after="0" w:line="240" w:lineRule="auto"/>
              <w:jc w:val="left"/>
            </w:pPr>
            <w:r w:rsidRPr="00B25FEE">
              <w:t>1</w:t>
            </w:r>
          </w:p>
        </w:tc>
        <w:tc>
          <w:tcPr>
            <w:tcW w:w="969" w:type="dxa"/>
            <w:vAlign w:val="center"/>
          </w:tcPr>
          <w:p w:rsidR="00003AC6" w:rsidRPr="00B25FEE" w:rsidRDefault="00003AC6" w:rsidP="00586095">
            <w:pPr>
              <w:spacing w:after="0" w:line="240" w:lineRule="auto"/>
              <w:jc w:val="left"/>
            </w:pPr>
            <w:r w:rsidRPr="00B25FEE">
              <w:t>02ΥΕ020</w:t>
            </w:r>
          </w:p>
        </w:tc>
        <w:tc>
          <w:tcPr>
            <w:tcW w:w="4910" w:type="dxa"/>
            <w:vAlign w:val="center"/>
          </w:tcPr>
          <w:p w:rsidR="00003AC6" w:rsidRPr="00B25FEE" w:rsidRDefault="00003AC6" w:rsidP="00586095">
            <w:pPr>
              <w:spacing w:after="0" w:line="240" w:lineRule="auto"/>
              <w:jc w:val="left"/>
              <w:rPr>
                <w:sz w:val="22"/>
                <w:szCs w:val="22"/>
              </w:rPr>
            </w:pPr>
            <w:r w:rsidRPr="00B25FEE">
              <w:rPr>
                <w:sz w:val="22"/>
                <w:szCs w:val="22"/>
              </w:rPr>
              <w:t>Ιστορία και Δραματολογία Παγκόσμιου Θεάτρου ΙV: 20ος αιώνας</w:t>
            </w:r>
          </w:p>
        </w:tc>
        <w:tc>
          <w:tcPr>
            <w:tcW w:w="2127" w:type="dxa"/>
            <w:vAlign w:val="center"/>
          </w:tcPr>
          <w:p w:rsidR="00003AC6" w:rsidRPr="00B25FEE" w:rsidRDefault="00003AC6" w:rsidP="00586095">
            <w:pPr>
              <w:spacing w:after="0" w:line="240" w:lineRule="auto"/>
              <w:jc w:val="center"/>
              <w:rPr>
                <w:sz w:val="22"/>
                <w:szCs w:val="22"/>
              </w:rPr>
            </w:pPr>
            <w:r w:rsidRPr="00B25FEE">
              <w:rPr>
                <w:sz w:val="22"/>
                <w:szCs w:val="22"/>
              </w:rPr>
              <w:t xml:space="preserve">Κοτζαμάνη </w:t>
            </w:r>
          </w:p>
        </w:tc>
        <w:tc>
          <w:tcPr>
            <w:tcW w:w="850" w:type="dxa"/>
            <w:vAlign w:val="center"/>
          </w:tcPr>
          <w:p w:rsidR="00003AC6" w:rsidRPr="00B25FEE" w:rsidRDefault="00003AC6" w:rsidP="00586095">
            <w:pPr>
              <w:spacing w:after="0" w:line="240" w:lineRule="auto"/>
              <w:jc w:val="center"/>
            </w:pPr>
            <w:r w:rsidRPr="00B25FEE">
              <w:t>ECTS 4</w:t>
            </w:r>
          </w:p>
        </w:tc>
      </w:tr>
      <w:tr w:rsidR="00003AC6" w:rsidRPr="00B25FEE" w:rsidTr="00586095">
        <w:trPr>
          <w:trHeight w:val="540"/>
        </w:trPr>
        <w:tc>
          <w:tcPr>
            <w:tcW w:w="459" w:type="dxa"/>
            <w:vAlign w:val="center"/>
          </w:tcPr>
          <w:p w:rsidR="00003AC6" w:rsidRPr="00B25FEE" w:rsidRDefault="00003AC6" w:rsidP="00586095">
            <w:pPr>
              <w:spacing w:after="0" w:line="240" w:lineRule="auto"/>
              <w:jc w:val="left"/>
            </w:pPr>
            <w:r w:rsidRPr="00B25FEE">
              <w:t>2</w:t>
            </w:r>
          </w:p>
        </w:tc>
        <w:tc>
          <w:tcPr>
            <w:tcW w:w="969" w:type="dxa"/>
            <w:vAlign w:val="center"/>
          </w:tcPr>
          <w:p w:rsidR="00003AC6" w:rsidRPr="00B25FEE" w:rsidRDefault="00003AC6" w:rsidP="00586095">
            <w:pPr>
              <w:spacing w:after="0" w:line="240" w:lineRule="auto"/>
              <w:jc w:val="left"/>
            </w:pPr>
            <w:r w:rsidRPr="00B25FEE">
              <w:t>02ΥΕ021</w:t>
            </w:r>
          </w:p>
        </w:tc>
        <w:tc>
          <w:tcPr>
            <w:tcW w:w="4910" w:type="dxa"/>
            <w:vAlign w:val="center"/>
          </w:tcPr>
          <w:p w:rsidR="00003AC6" w:rsidRPr="00B25FEE" w:rsidRDefault="00003AC6" w:rsidP="00586095">
            <w:pPr>
              <w:spacing w:after="0" w:line="240" w:lineRule="auto"/>
              <w:jc w:val="left"/>
              <w:rPr>
                <w:sz w:val="22"/>
                <w:szCs w:val="22"/>
              </w:rPr>
            </w:pPr>
            <w:r w:rsidRPr="00B25FEE">
              <w:rPr>
                <w:sz w:val="22"/>
                <w:szCs w:val="22"/>
              </w:rPr>
              <w:t>Ιστορία και Δραματολογία Αρχαίου Θεάτρου ΙΙΙ: Αριστοφάνης-Μένανδρος-   ρωμαϊκή κωμωδία</w:t>
            </w:r>
          </w:p>
        </w:tc>
        <w:tc>
          <w:tcPr>
            <w:tcW w:w="2127" w:type="dxa"/>
            <w:vAlign w:val="center"/>
          </w:tcPr>
          <w:p w:rsidR="00003AC6" w:rsidRPr="00B25FEE" w:rsidRDefault="00003AC6" w:rsidP="00586095">
            <w:pPr>
              <w:spacing w:after="0" w:line="240" w:lineRule="auto"/>
              <w:jc w:val="center"/>
              <w:rPr>
                <w:sz w:val="22"/>
                <w:szCs w:val="22"/>
              </w:rPr>
            </w:pPr>
            <w:r w:rsidRPr="00B25FEE">
              <w:rPr>
                <w:sz w:val="22"/>
                <w:szCs w:val="22"/>
              </w:rPr>
              <w:t>Καραμάνου</w:t>
            </w:r>
          </w:p>
        </w:tc>
        <w:tc>
          <w:tcPr>
            <w:tcW w:w="850" w:type="dxa"/>
            <w:vAlign w:val="center"/>
          </w:tcPr>
          <w:p w:rsidR="00003AC6" w:rsidRPr="00B25FEE" w:rsidRDefault="00003AC6" w:rsidP="00586095">
            <w:pPr>
              <w:spacing w:after="0" w:line="240" w:lineRule="auto"/>
              <w:jc w:val="center"/>
            </w:pPr>
            <w:r w:rsidRPr="00B25FEE">
              <w:t>ECTS 4</w:t>
            </w:r>
          </w:p>
        </w:tc>
      </w:tr>
      <w:tr w:rsidR="00003AC6" w:rsidRPr="00B25FEE" w:rsidTr="00586095">
        <w:trPr>
          <w:trHeight w:val="540"/>
        </w:trPr>
        <w:tc>
          <w:tcPr>
            <w:tcW w:w="459" w:type="dxa"/>
            <w:vAlign w:val="center"/>
          </w:tcPr>
          <w:p w:rsidR="00003AC6" w:rsidRPr="00B25FEE" w:rsidRDefault="00003AC6" w:rsidP="00586095">
            <w:pPr>
              <w:spacing w:after="0" w:line="240" w:lineRule="auto"/>
              <w:jc w:val="left"/>
            </w:pPr>
            <w:r w:rsidRPr="00B25FEE">
              <w:t>3</w:t>
            </w:r>
          </w:p>
        </w:tc>
        <w:tc>
          <w:tcPr>
            <w:tcW w:w="969" w:type="dxa"/>
            <w:vAlign w:val="center"/>
          </w:tcPr>
          <w:p w:rsidR="00003AC6" w:rsidRPr="00B25FEE" w:rsidRDefault="00003AC6" w:rsidP="00586095">
            <w:pPr>
              <w:spacing w:after="0" w:line="240" w:lineRule="auto"/>
              <w:jc w:val="left"/>
            </w:pPr>
            <w:r w:rsidRPr="00B25FEE">
              <w:t>03ΤΕ002</w:t>
            </w:r>
          </w:p>
        </w:tc>
        <w:tc>
          <w:tcPr>
            <w:tcW w:w="4910" w:type="dxa"/>
            <w:vAlign w:val="center"/>
          </w:tcPr>
          <w:p w:rsidR="00003AC6" w:rsidRPr="00B25FEE" w:rsidRDefault="00003AC6" w:rsidP="00586095">
            <w:pPr>
              <w:spacing w:after="0" w:line="240" w:lineRule="auto"/>
              <w:jc w:val="left"/>
              <w:rPr>
                <w:sz w:val="22"/>
                <w:szCs w:val="22"/>
              </w:rPr>
            </w:pPr>
            <w:r w:rsidRPr="00B25FEE">
              <w:rPr>
                <w:sz w:val="22"/>
                <w:szCs w:val="22"/>
              </w:rPr>
              <w:t>Λαϊκό Θέατρο</w:t>
            </w:r>
          </w:p>
        </w:tc>
        <w:tc>
          <w:tcPr>
            <w:tcW w:w="2127" w:type="dxa"/>
            <w:vAlign w:val="center"/>
          </w:tcPr>
          <w:p w:rsidR="00003AC6" w:rsidRPr="00B25FEE" w:rsidRDefault="00003AC6" w:rsidP="00586095">
            <w:pPr>
              <w:spacing w:after="0" w:line="240" w:lineRule="auto"/>
              <w:jc w:val="center"/>
              <w:rPr>
                <w:sz w:val="22"/>
                <w:szCs w:val="22"/>
              </w:rPr>
            </w:pPr>
            <w:r w:rsidRPr="00B25FEE">
              <w:rPr>
                <w:sz w:val="22"/>
                <w:szCs w:val="22"/>
              </w:rPr>
              <w:t>Βελιώτη</w:t>
            </w:r>
          </w:p>
        </w:tc>
        <w:tc>
          <w:tcPr>
            <w:tcW w:w="850" w:type="dxa"/>
            <w:vAlign w:val="center"/>
          </w:tcPr>
          <w:p w:rsidR="00003AC6" w:rsidRPr="00B25FEE" w:rsidRDefault="00003AC6" w:rsidP="00586095">
            <w:pPr>
              <w:spacing w:after="0" w:line="240" w:lineRule="auto"/>
              <w:jc w:val="center"/>
            </w:pPr>
            <w:r w:rsidRPr="00B25FEE">
              <w:t>ECTS 4</w:t>
            </w:r>
          </w:p>
        </w:tc>
      </w:tr>
      <w:tr w:rsidR="00003AC6" w:rsidRPr="00B25FEE" w:rsidTr="00586095">
        <w:trPr>
          <w:cantSplit/>
          <w:trHeight w:val="540"/>
        </w:trPr>
        <w:tc>
          <w:tcPr>
            <w:tcW w:w="459" w:type="dxa"/>
            <w:vMerge w:val="restart"/>
            <w:vAlign w:val="center"/>
          </w:tcPr>
          <w:p w:rsidR="00003AC6" w:rsidRPr="00B25FEE" w:rsidRDefault="00003AC6" w:rsidP="00586095">
            <w:pPr>
              <w:spacing w:after="0" w:line="240" w:lineRule="auto"/>
              <w:jc w:val="left"/>
            </w:pPr>
            <w:r w:rsidRPr="00B25FEE">
              <w:t>4</w:t>
            </w:r>
          </w:p>
        </w:tc>
        <w:tc>
          <w:tcPr>
            <w:tcW w:w="969" w:type="dxa"/>
            <w:vAlign w:val="center"/>
          </w:tcPr>
          <w:p w:rsidR="00003AC6" w:rsidRPr="00B25FEE" w:rsidRDefault="00003AC6" w:rsidP="00586095">
            <w:pPr>
              <w:spacing w:after="0" w:line="240" w:lineRule="auto"/>
              <w:jc w:val="left"/>
            </w:pPr>
            <w:r w:rsidRPr="00B25FEE">
              <w:t>02ΥΕ030</w:t>
            </w:r>
          </w:p>
        </w:tc>
        <w:tc>
          <w:tcPr>
            <w:tcW w:w="4910" w:type="dxa"/>
            <w:vAlign w:val="center"/>
          </w:tcPr>
          <w:p w:rsidR="00003AC6" w:rsidRPr="00B25FEE" w:rsidRDefault="00003AC6" w:rsidP="00586095">
            <w:pPr>
              <w:spacing w:after="0" w:line="240" w:lineRule="auto"/>
              <w:jc w:val="left"/>
              <w:rPr>
                <w:sz w:val="22"/>
                <w:szCs w:val="22"/>
              </w:rPr>
            </w:pPr>
            <w:r w:rsidRPr="00B25FEE">
              <w:rPr>
                <w:sz w:val="22"/>
                <w:szCs w:val="22"/>
              </w:rPr>
              <w:t xml:space="preserve">Υποκριτική: Οι Έξι Αισθήσεις στον Χώρο  – </w:t>
            </w:r>
            <w:r w:rsidRPr="00B25FEE">
              <w:rPr>
                <w:b/>
                <w:bCs/>
                <w:sz w:val="22"/>
                <w:szCs w:val="22"/>
              </w:rPr>
              <w:t>υποχρεωτικό  για την Κατεύθυνση Θεατρικής Πρακτικής</w:t>
            </w:r>
            <w:r w:rsidRPr="00B25FEE">
              <w:rPr>
                <w:sz w:val="22"/>
                <w:szCs w:val="22"/>
              </w:rPr>
              <w:t xml:space="preserve">  και  </w:t>
            </w:r>
            <w:r w:rsidRPr="00B25FEE">
              <w:rPr>
                <w:b/>
                <w:bCs/>
                <w:sz w:val="22"/>
                <w:szCs w:val="22"/>
              </w:rPr>
              <w:t>προαπαιτούμενο για το μάθημα  Υποκριτική Ι   ή</w:t>
            </w:r>
          </w:p>
        </w:tc>
        <w:tc>
          <w:tcPr>
            <w:tcW w:w="2127" w:type="dxa"/>
            <w:vAlign w:val="center"/>
          </w:tcPr>
          <w:p w:rsidR="00003AC6" w:rsidRPr="00B25FEE" w:rsidRDefault="00003AC6" w:rsidP="00586095">
            <w:pPr>
              <w:spacing w:after="0" w:line="240" w:lineRule="auto"/>
              <w:jc w:val="center"/>
              <w:rPr>
                <w:sz w:val="22"/>
                <w:szCs w:val="22"/>
              </w:rPr>
            </w:pPr>
            <w:r w:rsidRPr="00B25FEE">
              <w:rPr>
                <w:sz w:val="22"/>
                <w:szCs w:val="22"/>
              </w:rPr>
              <w:t>Λεοντάρης</w:t>
            </w:r>
          </w:p>
        </w:tc>
        <w:tc>
          <w:tcPr>
            <w:tcW w:w="850" w:type="dxa"/>
            <w:vAlign w:val="center"/>
          </w:tcPr>
          <w:p w:rsidR="00003AC6" w:rsidRPr="00B25FEE" w:rsidRDefault="00003AC6" w:rsidP="00586095">
            <w:pPr>
              <w:spacing w:after="0" w:line="240" w:lineRule="auto"/>
              <w:jc w:val="center"/>
            </w:pPr>
            <w:r w:rsidRPr="00B25FEE">
              <w:t>ECTS 5</w:t>
            </w:r>
          </w:p>
        </w:tc>
      </w:tr>
      <w:tr w:rsidR="00003AC6" w:rsidRPr="00B25FEE" w:rsidTr="00586095">
        <w:trPr>
          <w:cantSplit/>
          <w:trHeight w:val="540"/>
        </w:trPr>
        <w:tc>
          <w:tcPr>
            <w:tcW w:w="459" w:type="dxa"/>
            <w:vMerge/>
            <w:vAlign w:val="center"/>
          </w:tcPr>
          <w:p w:rsidR="00003AC6" w:rsidRPr="00B25FEE" w:rsidRDefault="00003AC6" w:rsidP="00586095">
            <w:pPr>
              <w:spacing w:after="0" w:line="240" w:lineRule="auto"/>
              <w:jc w:val="left"/>
            </w:pPr>
          </w:p>
        </w:tc>
        <w:tc>
          <w:tcPr>
            <w:tcW w:w="969" w:type="dxa"/>
            <w:vAlign w:val="center"/>
          </w:tcPr>
          <w:p w:rsidR="00003AC6" w:rsidRPr="00B25FEE" w:rsidRDefault="00003AC6" w:rsidP="00586095">
            <w:pPr>
              <w:spacing w:after="0" w:line="240" w:lineRule="auto"/>
              <w:jc w:val="left"/>
            </w:pPr>
            <w:r w:rsidRPr="00B25FEE">
              <w:t>02ΥΕ035</w:t>
            </w:r>
          </w:p>
        </w:tc>
        <w:tc>
          <w:tcPr>
            <w:tcW w:w="4910" w:type="dxa"/>
            <w:vAlign w:val="center"/>
          </w:tcPr>
          <w:p w:rsidR="00003AC6" w:rsidRPr="00B25FEE" w:rsidRDefault="00003AC6" w:rsidP="00586095">
            <w:pPr>
              <w:spacing w:after="0" w:line="240" w:lineRule="auto"/>
              <w:jc w:val="left"/>
              <w:rPr>
                <w:sz w:val="22"/>
                <w:szCs w:val="22"/>
              </w:rPr>
            </w:pPr>
            <w:r w:rsidRPr="00B25FEE">
              <w:rPr>
                <w:sz w:val="22"/>
                <w:szCs w:val="22"/>
              </w:rPr>
              <w:t xml:space="preserve">Αρχαίο Θέατρο - </w:t>
            </w:r>
            <w:r w:rsidRPr="00B25FEE">
              <w:rPr>
                <w:b/>
                <w:bCs/>
                <w:sz w:val="22"/>
                <w:szCs w:val="22"/>
              </w:rPr>
              <w:t>υποχρεωτικό για την Κατεύθυνση Θεατρολογίας</w:t>
            </w:r>
          </w:p>
        </w:tc>
        <w:tc>
          <w:tcPr>
            <w:tcW w:w="2127" w:type="dxa"/>
            <w:vAlign w:val="center"/>
          </w:tcPr>
          <w:p w:rsidR="00003AC6" w:rsidRPr="00B25FEE" w:rsidRDefault="00003AC6" w:rsidP="00586095">
            <w:pPr>
              <w:spacing w:after="0" w:line="240" w:lineRule="auto"/>
              <w:jc w:val="center"/>
              <w:rPr>
                <w:sz w:val="22"/>
                <w:szCs w:val="22"/>
              </w:rPr>
            </w:pPr>
            <w:r w:rsidRPr="00B25FEE">
              <w:rPr>
                <w:sz w:val="22"/>
                <w:szCs w:val="22"/>
              </w:rPr>
              <w:t>Μικεδάκη</w:t>
            </w:r>
          </w:p>
        </w:tc>
        <w:tc>
          <w:tcPr>
            <w:tcW w:w="850"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459" w:type="dxa"/>
            <w:vAlign w:val="center"/>
          </w:tcPr>
          <w:p w:rsidR="00003AC6" w:rsidRPr="00B25FEE" w:rsidRDefault="00003AC6" w:rsidP="00586095">
            <w:pPr>
              <w:spacing w:after="0" w:line="240" w:lineRule="auto"/>
              <w:jc w:val="left"/>
            </w:pPr>
            <w:r w:rsidRPr="00B25FEE">
              <w:t>5</w:t>
            </w:r>
          </w:p>
        </w:tc>
        <w:tc>
          <w:tcPr>
            <w:tcW w:w="969" w:type="dxa"/>
            <w:vAlign w:val="center"/>
          </w:tcPr>
          <w:p w:rsidR="00003AC6" w:rsidRPr="00B25FEE" w:rsidRDefault="00003AC6" w:rsidP="00586095">
            <w:pPr>
              <w:spacing w:after="0" w:line="240" w:lineRule="auto"/>
              <w:jc w:val="left"/>
            </w:pPr>
            <w:r w:rsidRPr="00B25FEE">
              <w:rPr>
                <w:rFonts w:eastAsia="Times New Roman" w:cs="Times New Roman"/>
                <w:lang w:eastAsia="el-GR"/>
              </w:rPr>
              <w:t>02ΥΕ006</w:t>
            </w:r>
          </w:p>
        </w:tc>
        <w:tc>
          <w:tcPr>
            <w:tcW w:w="4910" w:type="dxa"/>
            <w:vAlign w:val="center"/>
          </w:tcPr>
          <w:p w:rsidR="00003AC6" w:rsidRPr="00B25FEE" w:rsidRDefault="00003AC6" w:rsidP="00586095">
            <w:pPr>
              <w:spacing w:after="0" w:line="240" w:lineRule="auto"/>
              <w:jc w:val="left"/>
              <w:rPr>
                <w:sz w:val="22"/>
                <w:szCs w:val="22"/>
              </w:rPr>
            </w:pPr>
            <w:r w:rsidRPr="00B25FEE">
              <w:rPr>
                <w:sz w:val="22"/>
                <w:szCs w:val="22"/>
              </w:rPr>
              <w:t>Εισαγωγή στη Σκηνογραφία: Θεωρία και Πράξη</w:t>
            </w:r>
          </w:p>
        </w:tc>
        <w:tc>
          <w:tcPr>
            <w:tcW w:w="2127" w:type="dxa"/>
            <w:vAlign w:val="center"/>
          </w:tcPr>
          <w:p w:rsidR="00003AC6" w:rsidRPr="00B25FEE" w:rsidRDefault="00003AC6" w:rsidP="00586095">
            <w:pPr>
              <w:spacing w:after="0" w:line="240" w:lineRule="auto"/>
              <w:jc w:val="center"/>
              <w:rPr>
                <w:sz w:val="22"/>
                <w:szCs w:val="22"/>
              </w:rPr>
            </w:pPr>
            <w:r w:rsidRPr="00B25FEE">
              <w:rPr>
                <w:sz w:val="22"/>
                <w:szCs w:val="22"/>
              </w:rPr>
              <w:t>Δημητρουλοπούλου</w:t>
            </w:r>
          </w:p>
        </w:tc>
        <w:tc>
          <w:tcPr>
            <w:tcW w:w="850"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459" w:type="dxa"/>
            <w:vAlign w:val="center"/>
          </w:tcPr>
          <w:p w:rsidR="00003AC6" w:rsidRPr="00B25FEE" w:rsidRDefault="00003AC6" w:rsidP="00586095">
            <w:pPr>
              <w:spacing w:after="0" w:line="240" w:lineRule="auto"/>
              <w:jc w:val="left"/>
            </w:pPr>
            <w:r w:rsidRPr="00B25FEE">
              <w:t>6</w:t>
            </w:r>
          </w:p>
        </w:tc>
        <w:tc>
          <w:tcPr>
            <w:tcW w:w="969" w:type="dxa"/>
            <w:vAlign w:val="center"/>
          </w:tcPr>
          <w:p w:rsidR="00003AC6" w:rsidRPr="00B25FEE" w:rsidRDefault="00003AC6" w:rsidP="00586095">
            <w:pPr>
              <w:spacing w:after="0" w:line="240" w:lineRule="auto"/>
              <w:jc w:val="left"/>
            </w:pPr>
            <w:r w:rsidRPr="00B25FEE">
              <w:t>02YΕ012</w:t>
            </w:r>
          </w:p>
        </w:tc>
        <w:tc>
          <w:tcPr>
            <w:tcW w:w="4910" w:type="dxa"/>
            <w:vAlign w:val="center"/>
          </w:tcPr>
          <w:p w:rsidR="00003AC6" w:rsidRPr="00B25FEE" w:rsidRDefault="00003AC6" w:rsidP="00586095">
            <w:pPr>
              <w:spacing w:after="0" w:line="240" w:lineRule="auto"/>
              <w:jc w:val="left"/>
              <w:rPr>
                <w:sz w:val="22"/>
                <w:szCs w:val="22"/>
              </w:rPr>
            </w:pPr>
            <w:r w:rsidRPr="00B25FEE">
              <w:rPr>
                <w:sz w:val="22"/>
                <w:szCs w:val="22"/>
              </w:rPr>
              <w:t>Ιστορία και Δραματολογία Νεοελληνικού Θεάτρου IΙI: 1920-σήμερα</w:t>
            </w:r>
          </w:p>
        </w:tc>
        <w:tc>
          <w:tcPr>
            <w:tcW w:w="2127" w:type="dxa"/>
            <w:vAlign w:val="center"/>
          </w:tcPr>
          <w:p w:rsidR="00003AC6" w:rsidRPr="00B25FEE" w:rsidRDefault="00003AC6" w:rsidP="00586095">
            <w:pPr>
              <w:spacing w:after="0" w:line="240" w:lineRule="auto"/>
              <w:jc w:val="center"/>
              <w:rPr>
                <w:sz w:val="22"/>
                <w:szCs w:val="22"/>
              </w:rPr>
            </w:pPr>
            <w:r w:rsidRPr="00B25FEE">
              <w:rPr>
                <w:sz w:val="22"/>
                <w:szCs w:val="22"/>
              </w:rPr>
              <w:t>Γεωργοπούλου</w:t>
            </w:r>
          </w:p>
        </w:tc>
        <w:tc>
          <w:tcPr>
            <w:tcW w:w="850" w:type="dxa"/>
            <w:vAlign w:val="center"/>
          </w:tcPr>
          <w:p w:rsidR="00003AC6" w:rsidRPr="00B25FEE" w:rsidRDefault="00003AC6" w:rsidP="00586095">
            <w:pPr>
              <w:spacing w:after="0" w:line="240" w:lineRule="auto"/>
              <w:jc w:val="center"/>
            </w:pPr>
            <w:r w:rsidRPr="00B25FEE">
              <w:t>ECTS 4</w:t>
            </w:r>
          </w:p>
        </w:tc>
      </w:tr>
      <w:tr w:rsidR="00003AC6" w:rsidRPr="00B25FEE" w:rsidTr="00586095">
        <w:trPr>
          <w:trHeight w:val="540"/>
        </w:trPr>
        <w:tc>
          <w:tcPr>
            <w:tcW w:w="459" w:type="dxa"/>
            <w:vAlign w:val="center"/>
          </w:tcPr>
          <w:p w:rsidR="00003AC6" w:rsidRPr="00B25FEE" w:rsidRDefault="00003AC6" w:rsidP="00586095">
            <w:pPr>
              <w:spacing w:after="0" w:line="240" w:lineRule="auto"/>
              <w:jc w:val="left"/>
            </w:pPr>
            <w:r w:rsidRPr="00B25FEE">
              <w:t>7</w:t>
            </w:r>
          </w:p>
        </w:tc>
        <w:tc>
          <w:tcPr>
            <w:tcW w:w="969" w:type="dxa"/>
            <w:vAlign w:val="center"/>
          </w:tcPr>
          <w:p w:rsidR="00003AC6" w:rsidRPr="00B25FEE" w:rsidRDefault="00003AC6" w:rsidP="00586095">
            <w:pPr>
              <w:spacing w:after="0" w:line="240" w:lineRule="auto"/>
              <w:jc w:val="left"/>
            </w:pPr>
            <w:r w:rsidRPr="00B25FEE">
              <w:t>02ΥΕ011</w:t>
            </w:r>
          </w:p>
        </w:tc>
        <w:tc>
          <w:tcPr>
            <w:tcW w:w="4910" w:type="dxa"/>
            <w:vAlign w:val="center"/>
          </w:tcPr>
          <w:p w:rsidR="00003AC6" w:rsidRPr="00B25FEE" w:rsidRDefault="00003AC6" w:rsidP="00586095">
            <w:pPr>
              <w:spacing w:after="0" w:line="240" w:lineRule="auto"/>
              <w:jc w:val="left"/>
              <w:rPr>
                <w:sz w:val="22"/>
                <w:szCs w:val="22"/>
              </w:rPr>
            </w:pPr>
            <w:r w:rsidRPr="00B25FEE">
              <w:rPr>
                <w:sz w:val="22"/>
                <w:szCs w:val="22"/>
              </w:rPr>
              <w:t>Εισαγωγή στον Κινηματογράφο</w:t>
            </w:r>
          </w:p>
        </w:tc>
        <w:tc>
          <w:tcPr>
            <w:tcW w:w="2127" w:type="dxa"/>
            <w:vAlign w:val="center"/>
          </w:tcPr>
          <w:p w:rsidR="00003AC6" w:rsidRPr="00B25FEE" w:rsidRDefault="00003AC6" w:rsidP="00586095">
            <w:pPr>
              <w:spacing w:after="0" w:line="240" w:lineRule="auto"/>
              <w:jc w:val="center"/>
              <w:rPr>
                <w:sz w:val="22"/>
                <w:szCs w:val="22"/>
              </w:rPr>
            </w:pPr>
            <w:r w:rsidRPr="00B25FEE">
              <w:rPr>
                <w:sz w:val="22"/>
                <w:szCs w:val="22"/>
              </w:rPr>
              <w:t>Καλούδη</w:t>
            </w:r>
          </w:p>
        </w:tc>
        <w:tc>
          <w:tcPr>
            <w:tcW w:w="850" w:type="dxa"/>
            <w:vAlign w:val="center"/>
          </w:tcPr>
          <w:p w:rsidR="00003AC6" w:rsidRPr="00B25FEE" w:rsidRDefault="00003AC6" w:rsidP="00586095">
            <w:pPr>
              <w:spacing w:after="0" w:line="240" w:lineRule="auto"/>
              <w:jc w:val="center"/>
            </w:pPr>
            <w:r w:rsidRPr="00B25FEE">
              <w:t xml:space="preserve">ECTS 4   </w:t>
            </w:r>
          </w:p>
        </w:tc>
      </w:tr>
    </w:tbl>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rPr>
          <w:rFonts w:cs="Palatino Linotype"/>
          <w:sz w:val="26"/>
          <w:szCs w:val="26"/>
          <w:u w:val="single"/>
        </w:rPr>
      </w:pPr>
      <w:r w:rsidRPr="00B25FEE">
        <w:rPr>
          <w:rFonts w:cs="Palatino Linotype"/>
          <w:b/>
          <w:bCs/>
          <w:sz w:val="26"/>
          <w:szCs w:val="26"/>
          <w:u w:val="single"/>
        </w:rPr>
        <w:t xml:space="preserve">3ο –4ο Έτος: </w:t>
      </w:r>
    </w:p>
    <w:p w:rsidR="00003AC6" w:rsidRPr="00B25FEE" w:rsidRDefault="00003AC6" w:rsidP="00003AC6">
      <w:pPr>
        <w:pBdr>
          <w:top w:val="single" w:sz="12" w:space="1" w:color="B2A1C7" w:themeColor="accent4" w:themeTint="99" w:shadow="1"/>
          <w:left w:val="single" w:sz="12" w:space="4" w:color="B2A1C7" w:themeColor="accent4" w:themeTint="99" w:shadow="1"/>
          <w:bottom w:val="single" w:sz="12" w:space="1" w:color="B2A1C7" w:themeColor="accent4" w:themeTint="99" w:shadow="1"/>
          <w:right w:val="single" w:sz="12" w:space="4" w:color="B2A1C7" w:themeColor="accent4" w:themeTint="99" w:shadow="1"/>
        </w:pBdr>
        <w:spacing w:before="300" w:after="40"/>
        <w:jc w:val="center"/>
        <w:outlineLvl w:val="0"/>
        <w:rPr>
          <w:rFonts w:cs="Palatino Linotype"/>
          <w:b/>
          <w:bCs/>
          <w:smallCaps/>
          <w:spacing w:val="5"/>
          <w:sz w:val="26"/>
          <w:szCs w:val="26"/>
          <w:lang w:eastAsia="el-GR"/>
        </w:rPr>
      </w:pPr>
      <w:r w:rsidRPr="00B25FEE">
        <w:rPr>
          <w:rFonts w:cs="Palatino Linotype"/>
          <w:b/>
          <w:bCs/>
          <w:smallCaps/>
          <w:spacing w:val="5"/>
          <w:sz w:val="26"/>
          <w:szCs w:val="26"/>
          <w:lang w:eastAsia="el-GR"/>
        </w:rPr>
        <w:t>ΚΑΤΕΥΘΥΝΣΗ ΘΕΑΤΡΟΛΟΓΙΑΣ</w:t>
      </w: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p w:rsidR="00003AC6" w:rsidRPr="00B25FEE" w:rsidRDefault="00003AC6" w:rsidP="00003AC6">
      <w:pPr>
        <w:jc w:val="center"/>
        <w:rPr>
          <w:rFonts w:cs="Palatino Linotype"/>
          <w:b/>
          <w:bCs/>
          <w:sz w:val="22"/>
          <w:szCs w:val="22"/>
        </w:rPr>
      </w:pPr>
      <w:r w:rsidRPr="00B25FEE">
        <w:rPr>
          <w:rFonts w:cs="Palatino Linotype"/>
          <w:b/>
          <w:bCs/>
          <w:sz w:val="22"/>
          <w:szCs w:val="22"/>
        </w:rPr>
        <w:t xml:space="preserve">   20 μαθήματα+πτυχιακή εργασία (120 μονάδες ECTS)</w:t>
      </w: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r w:rsidRPr="00B25FEE">
        <w:rPr>
          <w:rFonts w:cs="Palatino Linotype"/>
          <w:sz w:val="22"/>
          <w:szCs w:val="22"/>
        </w:rPr>
        <w:t>Κατά το 3</w:t>
      </w:r>
      <w:r w:rsidRPr="00B25FEE">
        <w:rPr>
          <w:rFonts w:cs="Palatino Linotype"/>
          <w:sz w:val="22"/>
          <w:szCs w:val="22"/>
          <w:vertAlign w:val="superscript"/>
        </w:rPr>
        <w:t>ο</w:t>
      </w:r>
      <w:r w:rsidRPr="00B25FEE">
        <w:rPr>
          <w:rFonts w:cs="Palatino Linotype"/>
          <w:sz w:val="22"/>
          <w:szCs w:val="22"/>
        </w:rPr>
        <w:t xml:space="preserve"> και 4</w:t>
      </w:r>
      <w:r w:rsidRPr="00B25FEE">
        <w:rPr>
          <w:rFonts w:cs="Palatino Linotype"/>
          <w:sz w:val="22"/>
          <w:szCs w:val="22"/>
          <w:vertAlign w:val="superscript"/>
        </w:rPr>
        <w:t>ο</w:t>
      </w:r>
      <w:r w:rsidRPr="00B25FEE">
        <w:rPr>
          <w:rFonts w:cs="Palatino Linotype"/>
          <w:sz w:val="22"/>
          <w:szCs w:val="22"/>
        </w:rPr>
        <w:t xml:space="preserve"> έτος των σπουδών του, ο φοιτητής επιλέγει </w:t>
      </w:r>
      <w:r w:rsidRPr="00B25FEE">
        <w:rPr>
          <w:rFonts w:cs="Palatino Linotype"/>
          <w:sz w:val="22"/>
          <w:szCs w:val="22"/>
          <w:u w:val="single"/>
        </w:rPr>
        <w:t>έξι (6) από τα μαθήματα επιλογής κατεύθυνσης</w:t>
      </w:r>
      <w:r>
        <w:rPr>
          <w:rFonts w:cs="Palatino Linotype"/>
          <w:sz w:val="22"/>
          <w:szCs w:val="22"/>
          <w:u w:val="single"/>
        </w:rPr>
        <w:t xml:space="preserve"> </w:t>
      </w:r>
      <w:r w:rsidRPr="00B25FEE">
        <w:rPr>
          <w:rFonts w:cs="Palatino Linotype"/>
          <w:sz w:val="22"/>
          <w:szCs w:val="22"/>
          <w:u w:val="single"/>
        </w:rPr>
        <w:t>και δεκατέσσερα (14) μαθήματα ελεύθερης επιλογής</w:t>
      </w:r>
      <w:r w:rsidRPr="00B25FEE">
        <w:rPr>
          <w:rFonts w:cs="Palatino Linotype"/>
          <w:sz w:val="22"/>
          <w:szCs w:val="22"/>
        </w:rPr>
        <w:t xml:space="preserve"> (είτε από τη λίστα των μαθημάτων ελεύθερης επιλογής είτε από τα μαθήματα επιλογής της Κατεύθυνσης Θεατρικής Πρακτικής είτε από τα υπολειπόμενα μαθήματα επιλογής της δικής του κατεύθυνσης). </w:t>
      </w:r>
    </w:p>
    <w:p w:rsidR="00003AC6" w:rsidRPr="00B25FEE" w:rsidRDefault="00003AC6" w:rsidP="00003AC6">
      <w:pPr>
        <w:spacing w:line="240" w:lineRule="auto"/>
        <w:rPr>
          <w:rFonts w:cs="Palatino Linotype"/>
        </w:rPr>
      </w:pPr>
    </w:p>
    <w:p w:rsidR="00003AC6" w:rsidRPr="00B25FEE" w:rsidRDefault="00003AC6" w:rsidP="00003AC6">
      <w:pPr>
        <w:spacing w:line="240" w:lineRule="auto"/>
        <w:rPr>
          <w:rFonts w:cs="Palatino Linotype"/>
          <w:sz w:val="22"/>
          <w:szCs w:val="22"/>
        </w:rPr>
      </w:pPr>
      <w:r w:rsidRPr="00B25FEE">
        <w:rPr>
          <w:rFonts w:cs="Palatino Linotype"/>
          <w:sz w:val="22"/>
          <w:szCs w:val="22"/>
        </w:rPr>
        <w:t xml:space="preserve">Κάθε φοιτητής λαμβάνει </w:t>
      </w:r>
      <w:r w:rsidRPr="00B25FEE">
        <w:rPr>
          <w:rFonts w:cs="Palatino Linotype"/>
          <w:sz w:val="22"/>
          <w:szCs w:val="22"/>
          <w:u w:val="single"/>
        </w:rPr>
        <w:t>έξι (6) μαθήματα ανά εξάμηνο</w:t>
      </w:r>
      <w:r w:rsidRPr="00B25FEE">
        <w:rPr>
          <w:rFonts w:cs="Palatino Linotype"/>
          <w:sz w:val="22"/>
          <w:szCs w:val="22"/>
        </w:rPr>
        <w:t xml:space="preserve"> (30 μονάδες ECTS ανά εξάμηνο)  κατά το Ε΄, Στ’ και Ζ’ εξάμηνο. Κατά το Η΄ εξάμηνο οι φοιτητές λαμβάνουν </w:t>
      </w:r>
      <w:r w:rsidRPr="00B25FEE">
        <w:rPr>
          <w:rFonts w:cs="Palatino Linotype"/>
          <w:sz w:val="22"/>
          <w:szCs w:val="22"/>
          <w:u w:val="single"/>
        </w:rPr>
        <w:t>δύο (2) μαθήματα συν πτυχιακή εργασία (</w:t>
      </w:r>
      <w:r w:rsidRPr="00B25FEE">
        <w:rPr>
          <w:rFonts w:cs="Palatino Linotype"/>
          <w:sz w:val="22"/>
          <w:szCs w:val="22"/>
        </w:rPr>
        <w:t xml:space="preserve">ή αντ’ αυτής, τέσσερα (4) επιπλέον μαθήματα ελεύθερης επιλογής). </w:t>
      </w:r>
    </w:p>
    <w:p w:rsidR="00003AC6" w:rsidRPr="00B25FEE" w:rsidRDefault="00003AC6" w:rsidP="00003AC6">
      <w:pPr>
        <w:spacing w:line="240" w:lineRule="auto"/>
        <w:rPr>
          <w:rFonts w:cs="Palatino Linotype"/>
          <w:sz w:val="22"/>
          <w:szCs w:val="22"/>
        </w:rPr>
      </w:pPr>
    </w:p>
    <w:p w:rsidR="00003AC6" w:rsidRPr="00B25FEE" w:rsidRDefault="00003AC6" w:rsidP="00003AC6">
      <w:pPr>
        <w:spacing w:line="240" w:lineRule="auto"/>
        <w:rPr>
          <w:rFonts w:cs="Palatino Linotype"/>
          <w:sz w:val="22"/>
          <w:szCs w:val="22"/>
          <w:u w:val="single"/>
        </w:rPr>
      </w:pPr>
      <w:r w:rsidRPr="00B25FEE">
        <w:rPr>
          <w:rFonts w:cs="Palatino Linotype"/>
          <w:sz w:val="22"/>
          <w:szCs w:val="22"/>
        </w:rPr>
        <w:t>Κατά τη διάρκεια του 3</w:t>
      </w:r>
      <w:r w:rsidRPr="00B25FEE">
        <w:rPr>
          <w:rFonts w:cs="Palatino Linotype"/>
          <w:sz w:val="22"/>
          <w:szCs w:val="22"/>
          <w:vertAlign w:val="superscript"/>
        </w:rPr>
        <w:t>ου</w:t>
      </w:r>
      <w:r w:rsidRPr="00B25FEE">
        <w:rPr>
          <w:rFonts w:cs="Palatino Linotype"/>
          <w:sz w:val="22"/>
          <w:szCs w:val="22"/>
        </w:rPr>
        <w:t xml:space="preserve"> έτους, οι φοιτητές λαμβάνουν </w:t>
      </w:r>
      <w:r w:rsidRPr="00B25FEE">
        <w:rPr>
          <w:rFonts w:cs="Palatino Linotype"/>
          <w:sz w:val="22"/>
          <w:szCs w:val="22"/>
          <w:u w:val="single"/>
        </w:rPr>
        <w:t xml:space="preserve">τουλάχιστον τρία (3)και όχι περισσότερα από τέσσερα (4) </w:t>
      </w:r>
      <w:r w:rsidRPr="00B25FEE">
        <w:rPr>
          <w:rFonts w:cs="Palatino Linotype"/>
          <w:sz w:val="22"/>
          <w:szCs w:val="22"/>
        </w:rPr>
        <w:t>μαθήματα επιλογής κατεύθυνσης.</w:t>
      </w:r>
    </w:p>
    <w:p w:rsidR="00003AC6" w:rsidRPr="00B25FEE" w:rsidRDefault="00003AC6" w:rsidP="00003AC6">
      <w:pPr>
        <w:spacing w:line="240" w:lineRule="auto"/>
        <w:rPr>
          <w:rFonts w:cs="Palatino Linotype"/>
        </w:rPr>
      </w:pPr>
    </w:p>
    <w:p w:rsidR="00003AC6" w:rsidRPr="00B25FEE" w:rsidRDefault="00003AC6" w:rsidP="00003AC6">
      <w:pPr>
        <w:spacing w:line="240" w:lineRule="auto"/>
        <w:rPr>
          <w:rFonts w:cs="Palatino Linotype"/>
        </w:rPr>
      </w:pPr>
    </w:p>
    <w:p w:rsidR="00003AC6" w:rsidRPr="00B25FEE" w:rsidRDefault="00003AC6" w:rsidP="00003AC6">
      <w:pPr>
        <w:spacing w:line="240" w:lineRule="auto"/>
        <w:rPr>
          <w:rFonts w:cs="Palatino Linotype"/>
        </w:rPr>
      </w:pPr>
    </w:p>
    <w:p w:rsidR="00003AC6" w:rsidRPr="00B25FEE" w:rsidRDefault="00003AC6" w:rsidP="00003AC6">
      <w:pPr>
        <w:spacing w:line="240" w:lineRule="auto"/>
        <w:rPr>
          <w:rFonts w:cs="Palatino Linotype"/>
        </w:rPr>
      </w:pPr>
    </w:p>
    <w:p w:rsidR="00003AC6" w:rsidRPr="00B25FEE" w:rsidRDefault="00003AC6" w:rsidP="00003AC6">
      <w:pPr>
        <w:spacing w:line="240" w:lineRule="auto"/>
        <w:rPr>
          <w:rFonts w:cs="Palatino Linotype"/>
        </w:rPr>
      </w:pPr>
    </w:p>
    <w:p w:rsidR="00003AC6" w:rsidRPr="00B25FEE" w:rsidRDefault="00003AC6" w:rsidP="00003AC6">
      <w:pPr>
        <w:spacing w:line="240" w:lineRule="auto"/>
        <w:rPr>
          <w:rFonts w:cs="Palatino Linotype"/>
        </w:rPr>
      </w:pPr>
    </w:p>
    <w:p w:rsidR="00003AC6" w:rsidRPr="00B25FEE" w:rsidRDefault="00003AC6" w:rsidP="00003AC6">
      <w:pPr>
        <w:spacing w:line="240" w:lineRule="auto"/>
        <w:rPr>
          <w:rFonts w:cs="Palatino Linotype"/>
        </w:rPr>
      </w:pPr>
    </w:p>
    <w:p w:rsidR="00003AC6" w:rsidRPr="00B25FEE" w:rsidRDefault="00003AC6" w:rsidP="00003AC6">
      <w:pPr>
        <w:spacing w:line="240" w:lineRule="auto"/>
        <w:rPr>
          <w:rFonts w:cs="Palatino Linotype"/>
        </w:rPr>
      </w:pPr>
    </w:p>
    <w:p w:rsidR="00003AC6" w:rsidRDefault="00003AC6" w:rsidP="00003AC6">
      <w:pPr>
        <w:spacing w:line="240" w:lineRule="auto"/>
        <w:rPr>
          <w:rFonts w:cs="Palatino Linotype"/>
        </w:rPr>
      </w:pPr>
    </w:p>
    <w:p w:rsidR="009D2AAB" w:rsidRDefault="009D2AAB" w:rsidP="00003AC6">
      <w:pPr>
        <w:spacing w:line="240" w:lineRule="auto"/>
        <w:rPr>
          <w:rFonts w:cs="Palatino Linotype"/>
          <w:lang w:val="en-US"/>
        </w:rPr>
      </w:pPr>
      <w:r>
        <w:rPr>
          <w:rFonts w:cs="Palatino Linotype"/>
          <w:lang w:val="en-US"/>
        </w:rPr>
        <w:t>.</w:t>
      </w:r>
    </w:p>
    <w:p w:rsidR="009D2AAB" w:rsidRPr="00690FFA" w:rsidRDefault="009D2AAB" w:rsidP="00003AC6">
      <w:pPr>
        <w:spacing w:line="240" w:lineRule="auto"/>
        <w:rPr>
          <w:rFonts w:cs="Palatino Linotype"/>
        </w:rPr>
      </w:pPr>
    </w:p>
    <w:p w:rsidR="00003AC6" w:rsidRPr="00B25FEE" w:rsidRDefault="00003AC6" w:rsidP="00003AC6">
      <w:pPr>
        <w:spacing w:line="240" w:lineRule="auto"/>
        <w:rPr>
          <w:rFonts w:cs="Palatino Linotype"/>
        </w:rPr>
      </w:pPr>
    </w:p>
    <w:p w:rsidR="00003AC6" w:rsidRPr="00B25FEE" w:rsidRDefault="00003AC6" w:rsidP="00003AC6">
      <w:pPr>
        <w:spacing w:line="240" w:lineRule="auto"/>
        <w:rPr>
          <w:rFonts w:cs="Palatino Linotype"/>
        </w:rPr>
      </w:pPr>
    </w:p>
    <w:p w:rsidR="00003AC6" w:rsidRPr="00B25FEE" w:rsidRDefault="00003AC6" w:rsidP="00003AC6">
      <w:pPr>
        <w:spacing w:line="240" w:lineRule="auto"/>
        <w:rPr>
          <w:rFonts w:cs="Palatino Linotype"/>
        </w:rPr>
      </w:pPr>
    </w:p>
    <w:p w:rsidR="00003AC6" w:rsidRPr="00B25FEE" w:rsidRDefault="00003AC6" w:rsidP="00003AC6">
      <w:pPr>
        <w:pBdr>
          <w:top w:val="single" w:sz="12" w:space="1" w:color="B2A1C7" w:themeColor="accent4" w:themeTint="99" w:shadow="1"/>
          <w:left w:val="single" w:sz="12" w:space="4" w:color="B2A1C7" w:themeColor="accent4" w:themeTint="99" w:shadow="1"/>
          <w:bottom w:val="single" w:sz="12" w:space="1" w:color="B2A1C7" w:themeColor="accent4" w:themeTint="99" w:shadow="1"/>
          <w:right w:val="single" w:sz="12" w:space="4" w:color="B2A1C7" w:themeColor="accent4" w:themeTint="99" w:shadow="1"/>
        </w:pBdr>
        <w:spacing w:before="240" w:after="80"/>
        <w:jc w:val="center"/>
        <w:outlineLvl w:val="1"/>
        <w:rPr>
          <w:rFonts w:cs="Palatino Linotype"/>
          <w:b/>
          <w:bCs/>
          <w:smallCaps/>
          <w:spacing w:val="5"/>
          <w:sz w:val="26"/>
          <w:szCs w:val="26"/>
          <w:lang w:eastAsia="el-GR"/>
        </w:rPr>
      </w:pPr>
      <w:r w:rsidRPr="00B25FEE">
        <w:rPr>
          <w:rFonts w:cs="Palatino Linotype"/>
          <w:b/>
          <w:bCs/>
          <w:smallCaps/>
          <w:spacing w:val="5"/>
          <w:sz w:val="26"/>
          <w:szCs w:val="26"/>
          <w:lang w:eastAsia="el-GR"/>
        </w:rPr>
        <w:t>ΜΑΘΗΜΑΤΑ ΕΠΙΛΟΓΗΣ ΚΑΤΕΥΘΥΝΣΗΣ</w:t>
      </w: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969"/>
        <w:gridCol w:w="5500"/>
        <w:gridCol w:w="1645"/>
        <w:gridCol w:w="1021"/>
      </w:tblGrid>
      <w:tr w:rsidR="00003AC6" w:rsidRPr="00B25FEE" w:rsidTr="00586095">
        <w:trPr>
          <w:trHeight w:val="403"/>
        </w:trPr>
        <w:tc>
          <w:tcPr>
            <w:tcW w:w="0" w:type="auto"/>
            <w:gridSpan w:val="5"/>
            <w:shd w:val="clear" w:color="auto" w:fill="CCC0D9" w:themeFill="accent4" w:themeFillTint="66"/>
            <w:vAlign w:val="center"/>
          </w:tcPr>
          <w:p w:rsidR="00003AC6" w:rsidRPr="00B25FEE" w:rsidRDefault="00003AC6" w:rsidP="00586095">
            <w:pPr>
              <w:spacing w:after="0" w:line="240" w:lineRule="auto"/>
              <w:rPr>
                <w:sz w:val="22"/>
                <w:szCs w:val="22"/>
              </w:rPr>
            </w:pPr>
            <w:r w:rsidRPr="00B25FEE">
              <w:rPr>
                <w:b/>
                <w:bCs/>
                <w:sz w:val="22"/>
                <w:szCs w:val="22"/>
              </w:rPr>
              <w:t xml:space="preserve">Χειμερινό Εξάμηνο (Ε΄ ή Ζ’): </w:t>
            </w:r>
          </w:p>
        </w:tc>
      </w:tr>
      <w:tr w:rsidR="00003AC6" w:rsidRPr="00B25FEE" w:rsidTr="00586095">
        <w:trPr>
          <w:trHeight w:val="540"/>
        </w:trPr>
        <w:tc>
          <w:tcPr>
            <w:tcW w:w="0" w:type="auto"/>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ΑΑ</w:t>
            </w:r>
          </w:p>
        </w:tc>
        <w:tc>
          <w:tcPr>
            <w:tcW w:w="0" w:type="auto"/>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ΚΩΔΙΚΟΣ</w:t>
            </w:r>
          </w:p>
        </w:tc>
        <w:tc>
          <w:tcPr>
            <w:tcW w:w="0" w:type="auto"/>
            <w:shd w:val="clear" w:color="auto" w:fill="CCC0D9" w:themeFill="accent4" w:themeFillTint="66"/>
            <w:vAlign w:val="center"/>
          </w:tcPr>
          <w:p w:rsidR="00003AC6" w:rsidRPr="00B25FEE" w:rsidRDefault="00003AC6" w:rsidP="00586095">
            <w:pPr>
              <w:spacing w:after="0" w:line="240" w:lineRule="auto"/>
              <w:ind w:firstLine="176"/>
              <w:jc w:val="left"/>
              <w:rPr>
                <w:b/>
                <w:bCs/>
              </w:rPr>
            </w:pPr>
            <w:r w:rsidRPr="00B25FEE">
              <w:rPr>
                <w:b/>
                <w:bCs/>
              </w:rPr>
              <w:t>ΜΑΘΗΜΑ</w:t>
            </w:r>
          </w:p>
        </w:tc>
        <w:tc>
          <w:tcPr>
            <w:tcW w:w="0" w:type="auto"/>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ΔΙΔΑΣΚΟΝΤΕΣ</w:t>
            </w:r>
          </w:p>
        </w:tc>
        <w:tc>
          <w:tcPr>
            <w:tcW w:w="0" w:type="auto"/>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ΠΙΣΤ. ΜΟΝ.</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1</w:t>
            </w:r>
          </w:p>
        </w:tc>
        <w:tc>
          <w:tcPr>
            <w:tcW w:w="0" w:type="auto"/>
            <w:vAlign w:val="center"/>
          </w:tcPr>
          <w:p w:rsidR="00003AC6" w:rsidRPr="00B25FEE" w:rsidRDefault="00003AC6" w:rsidP="00586095">
            <w:pPr>
              <w:spacing w:after="0" w:line="240" w:lineRule="auto"/>
              <w:jc w:val="left"/>
            </w:pPr>
            <w:r w:rsidRPr="00B25FEE">
              <w:t>04ΤΧ003</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Ιστορία του Κινηματογράφου</w:t>
            </w:r>
          </w:p>
        </w:tc>
        <w:tc>
          <w:tcPr>
            <w:tcW w:w="0" w:type="auto"/>
            <w:vAlign w:val="center"/>
          </w:tcPr>
          <w:p w:rsidR="00003AC6" w:rsidRPr="00B25FEE" w:rsidRDefault="00003AC6" w:rsidP="00586095">
            <w:pPr>
              <w:spacing w:after="0" w:line="240" w:lineRule="auto"/>
              <w:jc w:val="center"/>
            </w:pPr>
            <w:r w:rsidRPr="00B25FEE">
              <w:rPr>
                <w:sz w:val="22"/>
                <w:szCs w:val="22"/>
              </w:rPr>
              <w:t>Καλούδη</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2</w:t>
            </w:r>
          </w:p>
        </w:tc>
        <w:tc>
          <w:tcPr>
            <w:tcW w:w="0" w:type="auto"/>
            <w:vAlign w:val="center"/>
          </w:tcPr>
          <w:p w:rsidR="00003AC6" w:rsidRPr="00B25FEE" w:rsidRDefault="00003AC6" w:rsidP="00586095">
            <w:pPr>
              <w:spacing w:after="0" w:line="240" w:lineRule="auto"/>
              <w:jc w:val="left"/>
            </w:pPr>
            <w:r w:rsidRPr="00B25FEE">
              <w:t>03ΤΧ002</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Ζητήματα Πρόσληψης του Αρχαίου Δράματος</w:t>
            </w:r>
          </w:p>
        </w:tc>
        <w:tc>
          <w:tcPr>
            <w:tcW w:w="0" w:type="auto"/>
            <w:vAlign w:val="center"/>
          </w:tcPr>
          <w:p w:rsidR="00003AC6" w:rsidRPr="00B25FEE" w:rsidRDefault="00003AC6" w:rsidP="00586095">
            <w:pPr>
              <w:spacing w:after="0" w:line="240" w:lineRule="auto"/>
              <w:jc w:val="center"/>
            </w:pPr>
            <w:r w:rsidRPr="00B25FEE">
              <w:rPr>
                <w:sz w:val="22"/>
                <w:szCs w:val="22"/>
              </w:rPr>
              <w:t>Καραμάνου</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3</w:t>
            </w:r>
          </w:p>
        </w:tc>
        <w:tc>
          <w:tcPr>
            <w:tcW w:w="0" w:type="auto"/>
            <w:vAlign w:val="center"/>
          </w:tcPr>
          <w:p w:rsidR="00003AC6" w:rsidRPr="00B25FEE" w:rsidRDefault="00003AC6" w:rsidP="00586095">
            <w:pPr>
              <w:spacing w:after="0" w:line="240" w:lineRule="auto"/>
              <w:jc w:val="left"/>
            </w:pPr>
            <w:r w:rsidRPr="00B25FEE">
              <w:t>04ΤΧ005</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Κριτική Ανάλυση Παραστάσεων</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Κοτζαμάνη</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4</w:t>
            </w:r>
          </w:p>
        </w:tc>
        <w:tc>
          <w:tcPr>
            <w:tcW w:w="0" w:type="auto"/>
            <w:vAlign w:val="center"/>
          </w:tcPr>
          <w:p w:rsidR="00003AC6" w:rsidRPr="00B25FEE" w:rsidRDefault="00003AC6" w:rsidP="00586095">
            <w:pPr>
              <w:spacing w:after="0" w:line="240" w:lineRule="auto"/>
              <w:jc w:val="left"/>
            </w:pPr>
            <w:r w:rsidRPr="00B25FEE">
              <w:t>34ΕΧ122</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 xml:space="preserve">Θέατρο και Λογοτεχνία: Η Πρακτική της Θεατρικής Μεταφοράς </w:t>
            </w:r>
          </w:p>
        </w:tc>
        <w:tc>
          <w:tcPr>
            <w:tcW w:w="0" w:type="auto"/>
            <w:vAlign w:val="center"/>
          </w:tcPr>
          <w:p w:rsidR="00003AC6" w:rsidRPr="00B25FEE" w:rsidRDefault="00003AC6" w:rsidP="00586095">
            <w:pPr>
              <w:spacing w:after="0" w:line="240" w:lineRule="auto"/>
              <w:rPr>
                <w:sz w:val="22"/>
                <w:szCs w:val="22"/>
              </w:rPr>
            </w:pPr>
            <w:r w:rsidRPr="00B25FEE">
              <w:rPr>
                <w:sz w:val="22"/>
                <w:szCs w:val="22"/>
              </w:rPr>
              <w:t xml:space="preserve">    Σπυροπούλου</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5</w:t>
            </w:r>
          </w:p>
        </w:tc>
        <w:tc>
          <w:tcPr>
            <w:tcW w:w="0" w:type="auto"/>
            <w:vAlign w:val="center"/>
          </w:tcPr>
          <w:p w:rsidR="00003AC6" w:rsidRPr="00B25FEE" w:rsidRDefault="00003AC6" w:rsidP="00586095">
            <w:pPr>
              <w:spacing w:after="0" w:line="240" w:lineRule="auto"/>
              <w:jc w:val="left"/>
            </w:pPr>
            <w:r w:rsidRPr="00B25FEE">
              <w:t>34TX030</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 xml:space="preserve">Αρχαίο Θέατρο: Σκηνικός Χώρος και Σκηνογραφία </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Μικεδάκη</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6</w:t>
            </w:r>
          </w:p>
        </w:tc>
        <w:tc>
          <w:tcPr>
            <w:tcW w:w="0" w:type="auto"/>
            <w:vAlign w:val="center"/>
          </w:tcPr>
          <w:p w:rsidR="00003AC6" w:rsidRPr="00B25FEE" w:rsidRDefault="00003AC6" w:rsidP="00586095">
            <w:pPr>
              <w:spacing w:after="0" w:line="240" w:lineRule="auto"/>
              <w:jc w:val="left"/>
            </w:pPr>
            <w:r w:rsidRPr="00B25FEE">
              <w:t>03ΤΧ230</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 xml:space="preserve">Τελετουργία και Θέατρο </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Βελιώτη</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7</w:t>
            </w:r>
          </w:p>
        </w:tc>
        <w:tc>
          <w:tcPr>
            <w:tcW w:w="0" w:type="auto"/>
            <w:vAlign w:val="center"/>
          </w:tcPr>
          <w:p w:rsidR="00003AC6" w:rsidRPr="00B25FEE" w:rsidRDefault="00003AC6" w:rsidP="00586095">
            <w:pPr>
              <w:spacing w:after="0" w:line="240" w:lineRule="auto"/>
              <w:jc w:val="left"/>
            </w:pPr>
            <w:r w:rsidRPr="00B25FEE">
              <w:t>03ΤΧ240</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Όψεις του Μοντερνισμού και του Μεταμοντερνισμού στο Νεοελληνικό Θέατρο</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Γεωργοπούλου</w:t>
            </w:r>
          </w:p>
        </w:tc>
        <w:tc>
          <w:tcPr>
            <w:tcW w:w="0" w:type="auto"/>
            <w:vAlign w:val="center"/>
          </w:tcPr>
          <w:p w:rsidR="00003AC6" w:rsidRPr="00B25FEE" w:rsidRDefault="00003AC6" w:rsidP="00586095">
            <w:pPr>
              <w:spacing w:after="0" w:line="240" w:lineRule="auto"/>
              <w:jc w:val="center"/>
            </w:pPr>
            <w:r w:rsidRPr="00B25FEE">
              <w:t>ECTS 5</w:t>
            </w:r>
          </w:p>
        </w:tc>
      </w:tr>
    </w:tbl>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969"/>
        <w:gridCol w:w="5707"/>
        <w:gridCol w:w="1597"/>
        <w:gridCol w:w="862"/>
      </w:tblGrid>
      <w:tr w:rsidR="00003AC6" w:rsidRPr="00B25FEE" w:rsidTr="00586095">
        <w:trPr>
          <w:trHeight w:val="403"/>
        </w:trPr>
        <w:tc>
          <w:tcPr>
            <w:tcW w:w="0" w:type="auto"/>
            <w:gridSpan w:val="5"/>
            <w:shd w:val="clear" w:color="auto" w:fill="CCC0D9" w:themeFill="accent4" w:themeFillTint="66"/>
            <w:vAlign w:val="center"/>
          </w:tcPr>
          <w:p w:rsidR="00003AC6" w:rsidRPr="00B25FEE" w:rsidRDefault="00003AC6" w:rsidP="00586095">
            <w:pPr>
              <w:spacing w:after="0" w:line="240" w:lineRule="auto"/>
              <w:rPr>
                <w:sz w:val="22"/>
                <w:szCs w:val="22"/>
              </w:rPr>
            </w:pPr>
            <w:r w:rsidRPr="00B25FEE">
              <w:rPr>
                <w:b/>
                <w:bCs/>
                <w:sz w:val="22"/>
                <w:szCs w:val="22"/>
              </w:rPr>
              <w:t>Εαρινό Εξάμηνο (Στ΄ ή Η΄):</w:t>
            </w:r>
          </w:p>
        </w:tc>
      </w:tr>
      <w:tr w:rsidR="00003AC6" w:rsidRPr="00B25FEE" w:rsidTr="00586095">
        <w:trPr>
          <w:trHeight w:val="540"/>
        </w:trPr>
        <w:tc>
          <w:tcPr>
            <w:tcW w:w="0" w:type="auto"/>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ΑΑ</w:t>
            </w:r>
          </w:p>
        </w:tc>
        <w:tc>
          <w:tcPr>
            <w:tcW w:w="0" w:type="auto"/>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ΚΩΔΙΚΟΣ</w:t>
            </w:r>
          </w:p>
        </w:tc>
        <w:tc>
          <w:tcPr>
            <w:tcW w:w="0" w:type="auto"/>
            <w:shd w:val="clear" w:color="auto" w:fill="CCC0D9" w:themeFill="accent4" w:themeFillTint="66"/>
            <w:vAlign w:val="center"/>
          </w:tcPr>
          <w:p w:rsidR="00003AC6" w:rsidRPr="00B25FEE" w:rsidRDefault="00003AC6" w:rsidP="00586095">
            <w:pPr>
              <w:spacing w:after="0" w:line="240" w:lineRule="auto"/>
              <w:ind w:firstLine="176"/>
              <w:jc w:val="left"/>
              <w:rPr>
                <w:b/>
                <w:bCs/>
              </w:rPr>
            </w:pPr>
            <w:r w:rsidRPr="00B25FEE">
              <w:rPr>
                <w:b/>
                <w:bCs/>
              </w:rPr>
              <w:t>ΜΑΘΗΜΑ</w:t>
            </w:r>
          </w:p>
        </w:tc>
        <w:tc>
          <w:tcPr>
            <w:tcW w:w="0" w:type="auto"/>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ΔΙΔΑΣΚΟΝΤΕΣ</w:t>
            </w:r>
          </w:p>
        </w:tc>
        <w:tc>
          <w:tcPr>
            <w:tcW w:w="0" w:type="auto"/>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ΠΙΣΤ. ΜΟΝ.</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1</w:t>
            </w:r>
          </w:p>
        </w:tc>
        <w:tc>
          <w:tcPr>
            <w:tcW w:w="0" w:type="auto"/>
            <w:vAlign w:val="center"/>
          </w:tcPr>
          <w:p w:rsidR="00003AC6" w:rsidRPr="00B25FEE" w:rsidRDefault="00003AC6" w:rsidP="00586095">
            <w:pPr>
              <w:spacing w:after="0" w:line="240" w:lineRule="auto"/>
              <w:jc w:val="left"/>
            </w:pPr>
            <w:r w:rsidRPr="00B25FEE">
              <w:t>04ΤΧ002</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Νεότερη και Σύγχρονη Δραματολογία: Θέατρο του Παραλόγου έως το  Μεταμοντέρνο</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Σπυροπούλου</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2</w:t>
            </w:r>
          </w:p>
        </w:tc>
        <w:tc>
          <w:tcPr>
            <w:tcW w:w="0" w:type="auto"/>
            <w:vAlign w:val="center"/>
          </w:tcPr>
          <w:p w:rsidR="00003AC6" w:rsidRPr="00B25FEE" w:rsidRDefault="00003AC6" w:rsidP="00586095">
            <w:pPr>
              <w:spacing w:after="0" w:line="240" w:lineRule="auto"/>
              <w:jc w:val="left"/>
            </w:pPr>
            <w:r w:rsidRPr="00B25FEE">
              <w:t>03ΤΧ001</w:t>
            </w:r>
          </w:p>
        </w:tc>
        <w:tc>
          <w:tcPr>
            <w:tcW w:w="0" w:type="auto"/>
            <w:shd w:val="clear" w:color="auto" w:fill="auto"/>
            <w:vAlign w:val="center"/>
          </w:tcPr>
          <w:p w:rsidR="00003AC6" w:rsidRPr="00B25FEE" w:rsidRDefault="00003AC6" w:rsidP="00586095">
            <w:pPr>
              <w:spacing w:after="0" w:line="240" w:lineRule="auto"/>
              <w:jc w:val="left"/>
              <w:rPr>
                <w:sz w:val="22"/>
                <w:szCs w:val="22"/>
              </w:rPr>
            </w:pPr>
            <w:r w:rsidRPr="00B25FEE">
              <w:rPr>
                <w:sz w:val="22"/>
                <w:szCs w:val="22"/>
              </w:rPr>
              <w:t>Θέματα Ιστορίας και Δραματολογίας του Νεοελληνικού Θεάτρου</w:t>
            </w:r>
            <w:r w:rsidRPr="00B25FEE">
              <w:rPr>
                <w:b/>
              </w:rPr>
              <w:t>(λόγω εκπαιδευτικής αδείας κατά το ακαδ. έτος 2016-17 θα διδαχθεί από διδάσκοντα μέσω ΕΣΠΑ)</w:t>
            </w:r>
          </w:p>
        </w:tc>
        <w:tc>
          <w:tcPr>
            <w:tcW w:w="0" w:type="auto"/>
            <w:shd w:val="clear" w:color="auto" w:fill="auto"/>
            <w:vAlign w:val="center"/>
          </w:tcPr>
          <w:p w:rsidR="00003AC6" w:rsidRPr="00B25FEE" w:rsidRDefault="00003AC6" w:rsidP="00586095">
            <w:pPr>
              <w:spacing w:after="0" w:line="240" w:lineRule="auto"/>
              <w:jc w:val="center"/>
            </w:pPr>
            <w:r w:rsidRPr="00B25FEE">
              <w:rPr>
                <w:sz w:val="22"/>
                <w:szCs w:val="22"/>
              </w:rPr>
              <w:t>Διδάσκων ΕΣΠΑ</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3</w:t>
            </w:r>
          </w:p>
        </w:tc>
        <w:tc>
          <w:tcPr>
            <w:tcW w:w="0" w:type="auto"/>
            <w:vAlign w:val="center"/>
          </w:tcPr>
          <w:p w:rsidR="00003AC6" w:rsidRPr="00B25FEE" w:rsidRDefault="00003AC6" w:rsidP="00586095">
            <w:pPr>
              <w:spacing w:after="0" w:line="240" w:lineRule="auto"/>
              <w:jc w:val="left"/>
            </w:pPr>
            <w:r w:rsidRPr="00B25FEE">
              <w:t>03ΤΕ001</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Σκηνοθετικές Προσεγγίσεις στο Αρχαίο Δράμα</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Κοτζαμάνη</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4</w:t>
            </w:r>
          </w:p>
        </w:tc>
        <w:tc>
          <w:tcPr>
            <w:tcW w:w="0" w:type="auto"/>
            <w:vAlign w:val="center"/>
          </w:tcPr>
          <w:p w:rsidR="00003AC6" w:rsidRPr="00B25FEE" w:rsidRDefault="00003AC6" w:rsidP="00586095">
            <w:pPr>
              <w:spacing w:after="0" w:line="240" w:lineRule="auto"/>
              <w:jc w:val="left"/>
            </w:pPr>
            <w:r w:rsidRPr="00B25FEE">
              <w:t>04ΤΕ002</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Θεατρική Κριτική</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Γεωργοπούλου</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5</w:t>
            </w:r>
          </w:p>
        </w:tc>
        <w:tc>
          <w:tcPr>
            <w:tcW w:w="0" w:type="auto"/>
            <w:vAlign w:val="center"/>
          </w:tcPr>
          <w:p w:rsidR="00003AC6" w:rsidRPr="00B25FEE" w:rsidRDefault="00003AC6" w:rsidP="00586095">
            <w:pPr>
              <w:spacing w:after="0" w:line="240" w:lineRule="auto"/>
              <w:jc w:val="left"/>
            </w:pPr>
            <w:r w:rsidRPr="00B25FEE">
              <w:t>34ΕΕ036</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Τέχνη και Κοινωνία: Ζητήματα Πρόσληψης της Νεωτερικότητας  από   τους  Καλλιτέχνες του Ρομαντισμού</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Μερτύρη</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6</w:t>
            </w:r>
          </w:p>
        </w:tc>
        <w:tc>
          <w:tcPr>
            <w:tcW w:w="0" w:type="auto"/>
            <w:vAlign w:val="center"/>
          </w:tcPr>
          <w:p w:rsidR="00003AC6" w:rsidRPr="00B25FEE" w:rsidRDefault="00003AC6" w:rsidP="00586095">
            <w:pPr>
              <w:spacing w:after="0" w:line="240" w:lineRule="auto"/>
              <w:jc w:val="left"/>
            </w:pPr>
            <w:r w:rsidRPr="00B25FEE">
              <w:t>34ΕΕ304</w:t>
            </w:r>
          </w:p>
        </w:tc>
        <w:tc>
          <w:tcPr>
            <w:tcW w:w="0" w:type="auto"/>
            <w:shd w:val="clear" w:color="auto" w:fill="auto"/>
            <w:vAlign w:val="center"/>
          </w:tcPr>
          <w:p w:rsidR="00003AC6" w:rsidRPr="00B25FEE" w:rsidRDefault="00003AC6" w:rsidP="00586095">
            <w:pPr>
              <w:spacing w:after="0" w:line="240" w:lineRule="auto"/>
              <w:jc w:val="left"/>
              <w:rPr>
                <w:sz w:val="22"/>
                <w:szCs w:val="22"/>
              </w:rPr>
            </w:pPr>
            <w:r w:rsidRPr="00B25FEE">
              <w:rPr>
                <w:sz w:val="22"/>
                <w:szCs w:val="22"/>
              </w:rPr>
              <w:t>Αισθητική/ Φιλοσοφία της Τέχνης</w:t>
            </w:r>
          </w:p>
        </w:tc>
        <w:tc>
          <w:tcPr>
            <w:tcW w:w="0" w:type="auto"/>
            <w:shd w:val="clear" w:color="auto" w:fill="auto"/>
            <w:vAlign w:val="center"/>
          </w:tcPr>
          <w:p w:rsidR="00003AC6" w:rsidRPr="00B25FEE" w:rsidRDefault="00003AC6" w:rsidP="00586095">
            <w:pPr>
              <w:spacing w:after="0" w:line="240" w:lineRule="auto"/>
              <w:jc w:val="center"/>
              <w:rPr>
                <w:sz w:val="22"/>
                <w:szCs w:val="22"/>
              </w:rPr>
            </w:pPr>
            <w:r w:rsidRPr="00B25FEE">
              <w:rPr>
                <w:sz w:val="22"/>
                <w:szCs w:val="22"/>
              </w:rPr>
              <w:t>Βουδούρη</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7</w:t>
            </w:r>
          </w:p>
        </w:tc>
        <w:tc>
          <w:tcPr>
            <w:tcW w:w="0" w:type="auto"/>
            <w:vAlign w:val="center"/>
          </w:tcPr>
          <w:p w:rsidR="00003AC6" w:rsidRPr="00B25FEE" w:rsidRDefault="00003AC6" w:rsidP="00586095">
            <w:pPr>
              <w:spacing w:after="0" w:line="240" w:lineRule="auto"/>
              <w:jc w:val="left"/>
            </w:pPr>
            <w:r w:rsidRPr="00B25FEE">
              <w:t>34ΕΕ060</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Η Αρχιτεκτονική του Αρχαίου Θεάτρου</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Μικεδάκη</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8</w:t>
            </w:r>
          </w:p>
        </w:tc>
        <w:tc>
          <w:tcPr>
            <w:tcW w:w="0" w:type="auto"/>
            <w:vAlign w:val="center"/>
          </w:tcPr>
          <w:p w:rsidR="00003AC6" w:rsidRPr="00B25FEE" w:rsidRDefault="00003AC6" w:rsidP="00586095">
            <w:pPr>
              <w:spacing w:after="0" w:line="240" w:lineRule="auto"/>
              <w:jc w:val="left"/>
            </w:pPr>
            <w:r w:rsidRPr="00B25FEE">
              <w:t>34ΕΧ160</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Τελετουργία και Αρχαίο Δράμα</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Βελιώτη</w:t>
            </w:r>
          </w:p>
        </w:tc>
        <w:tc>
          <w:tcPr>
            <w:tcW w:w="0" w:type="auto"/>
            <w:vAlign w:val="center"/>
          </w:tcPr>
          <w:p w:rsidR="00003AC6" w:rsidRPr="00B25FEE" w:rsidRDefault="00003AC6" w:rsidP="00586095">
            <w:pPr>
              <w:spacing w:after="0" w:line="240" w:lineRule="auto"/>
              <w:jc w:val="center"/>
            </w:pPr>
            <w:r w:rsidRPr="00B25FEE">
              <w:t>ECTS 5</w:t>
            </w:r>
          </w:p>
        </w:tc>
      </w:tr>
    </w:tbl>
    <w:p w:rsidR="00003AC6" w:rsidRPr="00B25FEE" w:rsidRDefault="00003AC6" w:rsidP="00003AC6">
      <w:pPr>
        <w:rPr>
          <w:rFonts w:cs="Palatino Linotype"/>
          <w:b/>
          <w:bCs/>
          <w:sz w:val="22"/>
          <w:szCs w:val="22"/>
        </w:rPr>
      </w:pPr>
    </w:p>
    <w:p w:rsidR="00003AC6" w:rsidRPr="00B25FEE" w:rsidRDefault="00003AC6" w:rsidP="00003AC6">
      <w:pPr>
        <w:rPr>
          <w:rFonts w:cs="Palatino Linotype"/>
          <w:b/>
          <w:bCs/>
          <w:sz w:val="22"/>
          <w:szCs w:val="22"/>
        </w:rPr>
      </w:pPr>
    </w:p>
    <w:p w:rsidR="00003AC6" w:rsidRPr="00B25FEE" w:rsidRDefault="00003AC6" w:rsidP="00003AC6">
      <w:pPr>
        <w:rPr>
          <w:rFonts w:cs="Palatino Linotype"/>
          <w:b/>
          <w:bCs/>
          <w:sz w:val="22"/>
          <w:szCs w:val="22"/>
        </w:rPr>
      </w:pPr>
    </w:p>
    <w:p w:rsidR="00003AC6" w:rsidRPr="00B25FEE" w:rsidRDefault="00003AC6" w:rsidP="00003AC6">
      <w:pPr>
        <w:rPr>
          <w:rFonts w:cs="Palatino Linotype"/>
          <w:b/>
          <w:bCs/>
          <w:sz w:val="26"/>
          <w:szCs w:val="26"/>
          <w:u w:val="single"/>
        </w:rPr>
      </w:pPr>
      <w:r w:rsidRPr="00B25FEE">
        <w:rPr>
          <w:rFonts w:cs="Palatino Linotype"/>
          <w:b/>
          <w:bCs/>
          <w:sz w:val="26"/>
          <w:szCs w:val="26"/>
          <w:u w:val="single"/>
        </w:rPr>
        <w:t xml:space="preserve">3ο –4ο Έτος: </w:t>
      </w:r>
    </w:p>
    <w:p w:rsidR="00003AC6" w:rsidRPr="00B25FEE" w:rsidRDefault="00003AC6" w:rsidP="00003AC6">
      <w:pPr>
        <w:rPr>
          <w:rFonts w:cs="Palatino Linotype"/>
          <w:sz w:val="22"/>
          <w:szCs w:val="22"/>
        </w:rPr>
      </w:pPr>
    </w:p>
    <w:p w:rsidR="00003AC6" w:rsidRPr="00B25FEE" w:rsidRDefault="00003AC6" w:rsidP="00003AC6">
      <w:pPr>
        <w:pBdr>
          <w:top w:val="single" w:sz="12" w:space="1" w:color="B2A1C7" w:themeColor="accent4" w:themeTint="99" w:shadow="1"/>
          <w:left w:val="single" w:sz="12" w:space="4" w:color="B2A1C7" w:themeColor="accent4" w:themeTint="99" w:shadow="1"/>
          <w:bottom w:val="single" w:sz="12" w:space="1" w:color="B2A1C7" w:themeColor="accent4" w:themeTint="99" w:shadow="1"/>
          <w:right w:val="single" w:sz="12" w:space="4" w:color="B2A1C7" w:themeColor="accent4" w:themeTint="99" w:shadow="1"/>
        </w:pBdr>
        <w:spacing w:before="240" w:after="80"/>
        <w:jc w:val="center"/>
        <w:outlineLvl w:val="1"/>
        <w:rPr>
          <w:rFonts w:cs="Palatino Linotype"/>
          <w:b/>
          <w:bCs/>
          <w:smallCaps/>
          <w:spacing w:val="5"/>
          <w:sz w:val="26"/>
          <w:szCs w:val="26"/>
          <w:lang w:eastAsia="el-GR"/>
        </w:rPr>
      </w:pPr>
      <w:r w:rsidRPr="00B25FEE">
        <w:rPr>
          <w:rFonts w:cs="Palatino Linotype"/>
          <w:b/>
          <w:bCs/>
          <w:smallCaps/>
          <w:spacing w:val="5"/>
          <w:sz w:val="26"/>
          <w:szCs w:val="26"/>
          <w:lang w:eastAsia="el-GR"/>
        </w:rPr>
        <w:t>ΚΑΤΕΥΘΥΝΣΗ  ΘΕΑΤΡΙΚΗΣ ΠΡΑΚΤΙΚΗΣ</w:t>
      </w:r>
    </w:p>
    <w:p w:rsidR="00003AC6" w:rsidRPr="00B25FEE" w:rsidRDefault="00003AC6" w:rsidP="00003AC6">
      <w:pPr>
        <w:rPr>
          <w:rFonts w:cs="Palatino Linotype"/>
        </w:rPr>
      </w:pPr>
    </w:p>
    <w:p w:rsidR="00003AC6" w:rsidRPr="00B25FEE" w:rsidRDefault="00003AC6" w:rsidP="00003AC6">
      <w:pPr>
        <w:jc w:val="center"/>
        <w:rPr>
          <w:rFonts w:cs="Palatino Linotype"/>
          <w:b/>
          <w:bCs/>
          <w:sz w:val="22"/>
          <w:szCs w:val="22"/>
        </w:rPr>
      </w:pPr>
      <w:r w:rsidRPr="00B25FEE">
        <w:rPr>
          <w:rFonts w:cs="Palatino Linotype"/>
          <w:b/>
          <w:bCs/>
          <w:sz w:val="22"/>
          <w:szCs w:val="22"/>
        </w:rPr>
        <w:t>20 μαθήματα+πτυχιακή εργασία (120 μονάδες ECTS)</w:t>
      </w: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r w:rsidRPr="00B25FEE">
        <w:rPr>
          <w:rFonts w:cs="Palatino Linotype"/>
          <w:sz w:val="22"/>
          <w:szCs w:val="22"/>
        </w:rPr>
        <w:t>Κατά το 3</w:t>
      </w:r>
      <w:r w:rsidRPr="00B25FEE">
        <w:rPr>
          <w:rFonts w:cs="Palatino Linotype"/>
          <w:sz w:val="22"/>
          <w:szCs w:val="22"/>
          <w:vertAlign w:val="superscript"/>
        </w:rPr>
        <w:t>ο</w:t>
      </w:r>
      <w:r w:rsidRPr="00B25FEE">
        <w:rPr>
          <w:rFonts w:cs="Palatino Linotype"/>
          <w:sz w:val="22"/>
          <w:szCs w:val="22"/>
        </w:rPr>
        <w:t xml:space="preserve"> και 4</w:t>
      </w:r>
      <w:r w:rsidRPr="00B25FEE">
        <w:rPr>
          <w:rFonts w:cs="Palatino Linotype"/>
          <w:sz w:val="22"/>
          <w:szCs w:val="22"/>
          <w:vertAlign w:val="superscript"/>
        </w:rPr>
        <w:t>ο</w:t>
      </w:r>
      <w:r w:rsidRPr="00B25FEE">
        <w:rPr>
          <w:rFonts w:cs="Palatino Linotype"/>
          <w:sz w:val="22"/>
          <w:szCs w:val="22"/>
        </w:rPr>
        <w:t xml:space="preserve"> έτος των σπουδών του, ο φοιτητής επιλέγει </w:t>
      </w:r>
      <w:r w:rsidRPr="00B25FEE">
        <w:rPr>
          <w:rFonts w:cs="Palatino Linotype"/>
          <w:sz w:val="22"/>
          <w:szCs w:val="22"/>
          <w:u w:val="single"/>
        </w:rPr>
        <w:t>έξι (6) από τα μαθήματα επιλογής κατεύθυνσηςκαι δεκατέσσερα (14) μαθήματα ελεύθερης επιλογής</w:t>
      </w:r>
      <w:r w:rsidRPr="00B25FEE">
        <w:rPr>
          <w:rFonts w:cs="Palatino Linotype"/>
          <w:sz w:val="22"/>
          <w:szCs w:val="22"/>
        </w:rPr>
        <w:t xml:space="preserve"> (είτε από τη λίστα των μαθημάτων ελεύθερης επιλογής είτε από τα μαθήματα επιλογής της Κατεύθυνσης Θεατρολογίας είτε από τα υπολειπόμενα μαθήματα επιλογής της δικής του κατεύθυνσης).</w:t>
      </w:r>
    </w:p>
    <w:p w:rsidR="00003AC6" w:rsidRPr="00B25FEE" w:rsidRDefault="00003AC6" w:rsidP="00003AC6">
      <w:pPr>
        <w:spacing w:line="240" w:lineRule="auto"/>
        <w:rPr>
          <w:rFonts w:cs="Palatino Linotype"/>
        </w:rPr>
      </w:pPr>
    </w:p>
    <w:p w:rsidR="00003AC6" w:rsidRPr="00B25FEE" w:rsidRDefault="00003AC6" w:rsidP="00003AC6">
      <w:pPr>
        <w:spacing w:line="240" w:lineRule="auto"/>
        <w:rPr>
          <w:rFonts w:cs="Palatino Linotype"/>
          <w:sz w:val="22"/>
          <w:szCs w:val="22"/>
        </w:rPr>
      </w:pPr>
      <w:r w:rsidRPr="00B25FEE">
        <w:rPr>
          <w:rFonts w:cs="Palatino Linotype"/>
          <w:sz w:val="22"/>
          <w:szCs w:val="22"/>
        </w:rPr>
        <w:t xml:space="preserve">Κάθε φοιτητής λαμβάνει </w:t>
      </w:r>
      <w:r w:rsidRPr="00B25FEE">
        <w:rPr>
          <w:rFonts w:cs="Palatino Linotype"/>
          <w:sz w:val="22"/>
          <w:szCs w:val="22"/>
          <w:u w:val="single"/>
        </w:rPr>
        <w:t>έξι (6) μαθήματα ανά εξάμηνο</w:t>
      </w:r>
      <w:r w:rsidRPr="00B25FEE">
        <w:rPr>
          <w:rFonts w:cs="Palatino Linotype"/>
          <w:sz w:val="22"/>
          <w:szCs w:val="22"/>
        </w:rPr>
        <w:t xml:space="preserve"> (30 μονάδες ECTS ανά εξάμηνο) κατά το Ε΄, Στ’ και Ζ’ εξάμηνο. Κατά το Η΄ εξάμηνο οι φοιτητές λαμβάνουν </w:t>
      </w:r>
      <w:r w:rsidRPr="00B25FEE">
        <w:rPr>
          <w:rFonts w:cs="Palatino Linotype"/>
          <w:sz w:val="22"/>
          <w:szCs w:val="22"/>
          <w:u w:val="single"/>
        </w:rPr>
        <w:t>δύο (2) μαθήματα συν πτυχιακή εργασία (</w:t>
      </w:r>
      <w:r w:rsidRPr="00B25FEE">
        <w:rPr>
          <w:rFonts w:cs="Palatino Linotype"/>
          <w:sz w:val="22"/>
          <w:szCs w:val="22"/>
        </w:rPr>
        <w:t xml:space="preserve">ή αντ’ αυτής, τέσσερα (4) επιπλέον μαθήματα ελεύθερης επιλογής). </w:t>
      </w:r>
    </w:p>
    <w:p w:rsidR="00003AC6" w:rsidRPr="00B25FEE" w:rsidRDefault="00003AC6" w:rsidP="00003AC6">
      <w:pPr>
        <w:spacing w:line="240" w:lineRule="auto"/>
        <w:rPr>
          <w:rFonts w:cs="Palatino Linotype"/>
          <w:sz w:val="22"/>
          <w:szCs w:val="22"/>
        </w:rPr>
      </w:pPr>
    </w:p>
    <w:p w:rsidR="00003AC6" w:rsidRPr="00B25FEE" w:rsidRDefault="00003AC6" w:rsidP="00003AC6">
      <w:pPr>
        <w:spacing w:line="240" w:lineRule="auto"/>
        <w:rPr>
          <w:rFonts w:cs="Palatino Linotype"/>
          <w:sz w:val="22"/>
          <w:szCs w:val="22"/>
          <w:u w:val="single"/>
        </w:rPr>
      </w:pPr>
      <w:r w:rsidRPr="00B25FEE">
        <w:rPr>
          <w:rFonts w:cs="Palatino Linotype"/>
          <w:sz w:val="22"/>
          <w:szCs w:val="22"/>
        </w:rPr>
        <w:t>Κατά τη διάρκεια του 3</w:t>
      </w:r>
      <w:r w:rsidRPr="00B25FEE">
        <w:rPr>
          <w:rFonts w:cs="Palatino Linotype"/>
          <w:sz w:val="22"/>
          <w:szCs w:val="22"/>
          <w:vertAlign w:val="superscript"/>
        </w:rPr>
        <w:t>ου</w:t>
      </w:r>
      <w:r w:rsidRPr="00B25FEE">
        <w:rPr>
          <w:rFonts w:cs="Palatino Linotype"/>
          <w:sz w:val="22"/>
          <w:szCs w:val="22"/>
        </w:rPr>
        <w:t xml:space="preserve"> έτους, οι φοιτητές λαμβάνουν </w:t>
      </w:r>
      <w:r w:rsidRPr="00B25FEE">
        <w:rPr>
          <w:rFonts w:cs="Palatino Linotype"/>
          <w:sz w:val="22"/>
          <w:szCs w:val="22"/>
          <w:u w:val="single"/>
        </w:rPr>
        <w:t xml:space="preserve">τουλάχιστον τρία (3)και όχι περισσότερα από τέσσερα (4) </w:t>
      </w:r>
      <w:r w:rsidRPr="00B25FEE">
        <w:rPr>
          <w:rFonts w:cs="Palatino Linotype"/>
          <w:sz w:val="22"/>
          <w:szCs w:val="22"/>
        </w:rPr>
        <w:t>μαθήματα επιλογής κατεύθυνσης.</w:t>
      </w:r>
    </w:p>
    <w:p w:rsidR="00003AC6" w:rsidRPr="00B25FEE" w:rsidRDefault="00003AC6" w:rsidP="00003AC6">
      <w:pPr>
        <w:spacing w:line="240" w:lineRule="auto"/>
        <w:rPr>
          <w:rFonts w:cs="Palatino Linotype"/>
        </w:rPr>
      </w:pPr>
    </w:p>
    <w:p w:rsidR="00003AC6" w:rsidRPr="00B25FEE" w:rsidRDefault="00003AC6" w:rsidP="00003AC6">
      <w:pPr>
        <w:spacing w:line="240" w:lineRule="auto"/>
        <w:rPr>
          <w:rFonts w:cs="Palatino Linotype"/>
        </w:rPr>
      </w:pPr>
    </w:p>
    <w:p w:rsidR="00003AC6" w:rsidRPr="00B25FEE" w:rsidRDefault="00003AC6" w:rsidP="00003AC6">
      <w:pPr>
        <w:spacing w:line="240" w:lineRule="auto"/>
        <w:rPr>
          <w:rFonts w:cs="Palatino Linotype"/>
        </w:rPr>
      </w:pPr>
    </w:p>
    <w:p w:rsidR="00003AC6" w:rsidRPr="00B25FEE" w:rsidRDefault="00003AC6" w:rsidP="00003AC6">
      <w:pPr>
        <w:spacing w:line="240" w:lineRule="auto"/>
        <w:rPr>
          <w:rFonts w:cs="Palatino Linotype"/>
        </w:rPr>
      </w:pPr>
    </w:p>
    <w:p w:rsidR="00003AC6" w:rsidRPr="00B25FEE" w:rsidRDefault="00003AC6" w:rsidP="00003AC6">
      <w:pPr>
        <w:spacing w:line="240" w:lineRule="auto"/>
        <w:rPr>
          <w:rFonts w:cs="Palatino Linotype"/>
        </w:rPr>
      </w:pPr>
    </w:p>
    <w:p w:rsidR="00003AC6" w:rsidRPr="00B25FEE" w:rsidRDefault="00003AC6" w:rsidP="00003AC6">
      <w:pPr>
        <w:spacing w:line="240" w:lineRule="auto"/>
        <w:rPr>
          <w:rFonts w:cs="Palatino Linotype"/>
        </w:rPr>
      </w:pPr>
    </w:p>
    <w:p w:rsidR="00003AC6" w:rsidRPr="00B25FEE" w:rsidRDefault="00003AC6" w:rsidP="00003AC6">
      <w:pPr>
        <w:spacing w:line="240" w:lineRule="auto"/>
        <w:rPr>
          <w:rFonts w:cs="Palatino Linotype"/>
        </w:rPr>
      </w:pPr>
    </w:p>
    <w:p w:rsidR="00003AC6" w:rsidRPr="00B25FEE" w:rsidRDefault="00003AC6" w:rsidP="00003AC6">
      <w:pPr>
        <w:spacing w:line="240" w:lineRule="auto"/>
        <w:rPr>
          <w:rFonts w:cs="Palatino Linotype"/>
        </w:rPr>
      </w:pPr>
    </w:p>
    <w:p w:rsidR="00003AC6" w:rsidRPr="00B25FEE" w:rsidRDefault="00003AC6" w:rsidP="00003AC6">
      <w:pPr>
        <w:spacing w:line="240" w:lineRule="auto"/>
        <w:rPr>
          <w:rFonts w:cs="Palatino Linotype"/>
        </w:rPr>
      </w:pPr>
    </w:p>
    <w:p w:rsidR="00003AC6" w:rsidRPr="00B25FEE" w:rsidRDefault="00003AC6" w:rsidP="00003AC6">
      <w:pPr>
        <w:spacing w:line="240" w:lineRule="auto"/>
        <w:rPr>
          <w:rFonts w:cs="Palatino Linotype"/>
        </w:rPr>
      </w:pPr>
    </w:p>
    <w:p w:rsidR="00003AC6" w:rsidRPr="00B25FEE" w:rsidRDefault="00003AC6" w:rsidP="00003AC6">
      <w:pPr>
        <w:spacing w:line="240" w:lineRule="auto"/>
        <w:rPr>
          <w:rFonts w:cs="Palatino Linotype"/>
        </w:rPr>
      </w:pPr>
    </w:p>
    <w:p w:rsidR="00003AC6" w:rsidRPr="00B25FEE" w:rsidRDefault="00003AC6" w:rsidP="00003AC6">
      <w:pPr>
        <w:spacing w:line="240" w:lineRule="auto"/>
        <w:rPr>
          <w:rFonts w:cs="Palatino Linotype"/>
        </w:rPr>
      </w:pPr>
    </w:p>
    <w:p w:rsidR="00003AC6" w:rsidRPr="00B25FEE" w:rsidRDefault="00003AC6" w:rsidP="00003AC6">
      <w:pPr>
        <w:spacing w:line="240" w:lineRule="auto"/>
        <w:rPr>
          <w:rFonts w:cs="Palatino Linotype"/>
        </w:rPr>
      </w:pPr>
    </w:p>
    <w:p w:rsidR="00003AC6" w:rsidRPr="00B25FEE" w:rsidRDefault="00003AC6" w:rsidP="00003AC6">
      <w:pPr>
        <w:spacing w:before="240" w:after="80"/>
        <w:jc w:val="center"/>
        <w:outlineLvl w:val="1"/>
        <w:rPr>
          <w:rFonts w:cs="Palatino Linotype"/>
          <w:smallCaps/>
          <w:spacing w:val="5"/>
          <w:sz w:val="28"/>
          <w:szCs w:val="28"/>
          <w:lang w:eastAsia="el-GR"/>
        </w:rPr>
      </w:pPr>
    </w:p>
    <w:p w:rsidR="00003AC6" w:rsidRPr="00B25FEE" w:rsidRDefault="00003AC6" w:rsidP="00003AC6">
      <w:pPr>
        <w:pBdr>
          <w:top w:val="single" w:sz="12" w:space="1" w:color="B2A1C7" w:themeColor="accent4" w:themeTint="99" w:shadow="1"/>
          <w:left w:val="single" w:sz="12" w:space="4" w:color="B2A1C7" w:themeColor="accent4" w:themeTint="99" w:shadow="1"/>
          <w:bottom w:val="single" w:sz="12" w:space="1" w:color="B2A1C7" w:themeColor="accent4" w:themeTint="99" w:shadow="1"/>
          <w:right w:val="single" w:sz="12" w:space="4" w:color="B2A1C7" w:themeColor="accent4" w:themeTint="99" w:shadow="1"/>
        </w:pBdr>
        <w:spacing w:before="240" w:after="80"/>
        <w:jc w:val="center"/>
        <w:outlineLvl w:val="1"/>
        <w:rPr>
          <w:rFonts w:cs="Palatino Linotype"/>
          <w:b/>
          <w:bCs/>
          <w:smallCaps/>
          <w:spacing w:val="5"/>
          <w:sz w:val="26"/>
          <w:szCs w:val="26"/>
          <w:lang w:eastAsia="el-GR"/>
        </w:rPr>
      </w:pPr>
      <w:r w:rsidRPr="00B25FEE">
        <w:rPr>
          <w:rFonts w:cs="Palatino Linotype"/>
          <w:b/>
          <w:bCs/>
          <w:smallCaps/>
          <w:spacing w:val="5"/>
          <w:sz w:val="26"/>
          <w:szCs w:val="26"/>
          <w:lang w:eastAsia="el-GR"/>
        </w:rPr>
        <w:t>ΜΑΘΗΜΑΤΑ ΕΠΙΛΟΓΗΣ ΚΑΤΕΥΘΥΝΣΗΣ</w:t>
      </w:r>
    </w:p>
    <w:p w:rsidR="00003AC6" w:rsidRPr="00B25FEE" w:rsidRDefault="00003AC6" w:rsidP="00003AC6">
      <w:pPr>
        <w:spacing w:line="240" w:lineRule="auto"/>
        <w:rPr>
          <w:rFonts w:cs="Palatino Linotype"/>
        </w:rPr>
      </w:pP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1291"/>
        <w:gridCol w:w="4337"/>
        <w:gridCol w:w="2126"/>
        <w:gridCol w:w="850"/>
      </w:tblGrid>
      <w:tr w:rsidR="00003AC6" w:rsidRPr="00B25FEE" w:rsidTr="00586095">
        <w:trPr>
          <w:trHeight w:val="406"/>
        </w:trPr>
        <w:tc>
          <w:tcPr>
            <w:tcW w:w="9173" w:type="dxa"/>
            <w:gridSpan w:val="5"/>
            <w:shd w:val="clear" w:color="auto" w:fill="CCC0D9" w:themeFill="accent4" w:themeFillTint="66"/>
            <w:vAlign w:val="center"/>
          </w:tcPr>
          <w:p w:rsidR="00003AC6" w:rsidRPr="00B25FEE" w:rsidRDefault="00003AC6" w:rsidP="00586095">
            <w:pPr>
              <w:spacing w:after="0" w:line="240" w:lineRule="auto"/>
              <w:rPr>
                <w:sz w:val="22"/>
                <w:szCs w:val="22"/>
              </w:rPr>
            </w:pPr>
            <w:r w:rsidRPr="00B25FEE">
              <w:rPr>
                <w:b/>
                <w:bCs/>
                <w:sz w:val="22"/>
                <w:szCs w:val="22"/>
              </w:rPr>
              <w:t xml:space="preserve">Χειμερινό Εξάμηνο (Ε΄ ή Ζ’): </w:t>
            </w:r>
          </w:p>
        </w:tc>
      </w:tr>
      <w:tr w:rsidR="00003AC6" w:rsidRPr="00B25FEE" w:rsidTr="00586095">
        <w:trPr>
          <w:trHeight w:val="544"/>
        </w:trPr>
        <w:tc>
          <w:tcPr>
            <w:tcW w:w="569" w:type="dxa"/>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ΑΑ</w:t>
            </w:r>
          </w:p>
        </w:tc>
        <w:tc>
          <w:tcPr>
            <w:tcW w:w="1291" w:type="dxa"/>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ΚΩΔΙΚΟΣ</w:t>
            </w:r>
          </w:p>
        </w:tc>
        <w:tc>
          <w:tcPr>
            <w:tcW w:w="4337" w:type="dxa"/>
            <w:shd w:val="clear" w:color="auto" w:fill="CCC0D9" w:themeFill="accent4" w:themeFillTint="66"/>
            <w:vAlign w:val="center"/>
          </w:tcPr>
          <w:p w:rsidR="00003AC6" w:rsidRPr="00B25FEE" w:rsidRDefault="00003AC6" w:rsidP="00586095">
            <w:pPr>
              <w:spacing w:after="0" w:line="240" w:lineRule="auto"/>
              <w:ind w:firstLine="176"/>
              <w:jc w:val="left"/>
              <w:rPr>
                <w:b/>
                <w:bCs/>
              </w:rPr>
            </w:pPr>
            <w:r w:rsidRPr="00B25FEE">
              <w:rPr>
                <w:b/>
                <w:bCs/>
              </w:rPr>
              <w:t>ΜΑΘΗΜΑ</w:t>
            </w:r>
          </w:p>
        </w:tc>
        <w:tc>
          <w:tcPr>
            <w:tcW w:w="2126" w:type="dxa"/>
            <w:shd w:val="clear" w:color="auto" w:fill="CCC0D9" w:themeFill="accent4" w:themeFillTint="66"/>
            <w:vAlign w:val="center"/>
          </w:tcPr>
          <w:p w:rsidR="00003AC6" w:rsidRPr="00B25FEE" w:rsidRDefault="00003AC6" w:rsidP="00586095">
            <w:pPr>
              <w:spacing w:after="0" w:line="240" w:lineRule="auto"/>
              <w:ind w:left="-108" w:firstLine="108"/>
              <w:jc w:val="left"/>
              <w:rPr>
                <w:b/>
                <w:bCs/>
              </w:rPr>
            </w:pPr>
            <w:r w:rsidRPr="00B25FEE">
              <w:rPr>
                <w:b/>
                <w:bCs/>
              </w:rPr>
              <w:t>ΔΙΔΑΣΚΟΝΤΕΣ</w:t>
            </w:r>
          </w:p>
        </w:tc>
        <w:tc>
          <w:tcPr>
            <w:tcW w:w="850" w:type="dxa"/>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ΠΙΣΤ. ΜΟΝ.</w:t>
            </w:r>
          </w:p>
        </w:tc>
      </w:tr>
      <w:tr w:rsidR="00003AC6" w:rsidRPr="00B25FEE" w:rsidTr="00586095">
        <w:trPr>
          <w:trHeight w:val="544"/>
        </w:trPr>
        <w:tc>
          <w:tcPr>
            <w:tcW w:w="569" w:type="dxa"/>
            <w:vAlign w:val="center"/>
          </w:tcPr>
          <w:p w:rsidR="00003AC6" w:rsidRPr="00B25FEE" w:rsidRDefault="00003AC6" w:rsidP="00586095">
            <w:pPr>
              <w:spacing w:after="0" w:line="240" w:lineRule="auto"/>
              <w:jc w:val="left"/>
            </w:pPr>
            <w:r w:rsidRPr="00B25FEE">
              <w:t>1</w:t>
            </w:r>
          </w:p>
        </w:tc>
        <w:tc>
          <w:tcPr>
            <w:tcW w:w="1291" w:type="dxa"/>
            <w:vAlign w:val="center"/>
          </w:tcPr>
          <w:p w:rsidR="00003AC6" w:rsidRPr="00B25FEE" w:rsidRDefault="00003AC6" w:rsidP="00586095">
            <w:pPr>
              <w:spacing w:after="0" w:line="240" w:lineRule="auto"/>
              <w:jc w:val="left"/>
            </w:pPr>
            <w:r w:rsidRPr="00B25FEE">
              <w:t>03ΖΧ002</w:t>
            </w:r>
          </w:p>
        </w:tc>
        <w:tc>
          <w:tcPr>
            <w:tcW w:w="4337" w:type="dxa"/>
            <w:vAlign w:val="center"/>
          </w:tcPr>
          <w:p w:rsidR="00003AC6" w:rsidRPr="00B25FEE" w:rsidRDefault="00003AC6" w:rsidP="00586095">
            <w:pPr>
              <w:spacing w:after="0" w:line="240" w:lineRule="auto"/>
              <w:jc w:val="left"/>
              <w:rPr>
                <w:sz w:val="22"/>
                <w:szCs w:val="22"/>
              </w:rPr>
            </w:pPr>
            <w:r w:rsidRPr="00B25FEE">
              <w:rPr>
                <w:sz w:val="22"/>
                <w:szCs w:val="22"/>
              </w:rPr>
              <w:t>Σκηνοθεσία Ι*</w:t>
            </w:r>
          </w:p>
        </w:tc>
        <w:tc>
          <w:tcPr>
            <w:tcW w:w="2126" w:type="dxa"/>
            <w:vAlign w:val="center"/>
          </w:tcPr>
          <w:p w:rsidR="00003AC6" w:rsidRPr="00B25FEE" w:rsidRDefault="00003AC6" w:rsidP="00586095">
            <w:pPr>
              <w:spacing w:after="0" w:line="240" w:lineRule="auto"/>
              <w:jc w:val="center"/>
            </w:pPr>
            <w:r w:rsidRPr="00B25FEE">
              <w:rPr>
                <w:sz w:val="22"/>
                <w:szCs w:val="22"/>
              </w:rPr>
              <w:t>Λεοντάρης</w:t>
            </w:r>
          </w:p>
        </w:tc>
        <w:tc>
          <w:tcPr>
            <w:tcW w:w="850"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4"/>
        </w:trPr>
        <w:tc>
          <w:tcPr>
            <w:tcW w:w="569" w:type="dxa"/>
            <w:vAlign w:val="center"/>
          </w:tcPr>
          <w:p w:rsidR="00003AC6" w:rsidRPr="00B25FEE" w:rsidRDefault="00003AC6" w:rsidP="00586095">
            <w:pPr>
              <w:spacing w:after="0" w:line="240" w:lineRule="auto"/>
              <w:jc w:val="left"/>
            </w:pPr>
            <w:r w:rsidRPr="00B25FEE">
              <w:t>2</w:t>
            </w:r>
          </w:p>
        </w:tc>
        <w:tc>
          <w:tcPr>
            <w:tcW w:w="1291" w:type="dxa"/>
            <w:vAlign w:val="center"/>
          </w:tcPr>
          <w:p w:rsidR="00003AC6" w:rsidRPr="00B25FEE" w:rsidRDefault="00003AC6" w:rsidP="00586095">
            <w:pPr>
              <w:spacing w:after="0" w:line="240" w:lineRule="auto"/>
              <w:jc w:val="left"/>
            </w:pPr>
            <w:r w:rsidRPr="00B25FEE">
              <w:t>03ΜΧ005</w:t>
            </w:r>
          </w:p>
        </w:tc>
        <w:tc>
          <w:tcPr>
            <w:tcW w:w="4337" w:type="dxa"/>
            <w:vAlign w:val="center"/>
          </w:tcPr>
          <w:p w:rsidR="00003AC6" w:rsidRPr="00B25FEE" w:rsidRDefault="00003AC6" w:rsidP="00586095">
            <w:pPr>
              <w:spacing w:after="0" w:line="240" w:lineRule="auto"/>
              <w:jc w:val="left"/>
              <w:rPr>
                <w:sz w:val="22"/>
                <w:szCs w:val="22"/>
              </w:rPr>
            </w:pPr>
            <w:r w:rsidRPr="00B25FEE">
              <w:rPr>
                <w:sz w:val="22"/>
                <w:szCs w:val="22"/>
              </w:rPr>
              <w:t xml:space="preserve">Σκηνογραφία Ι </w:t>
            </w:r>
          </w:p>
        </w:tc>
        <w:tc>
          <w:tcPr>
            <w:tcW w:w="2126" w:type="dxa"/>
            <w:vAlign w:val="center"/>
          </w:tcPr>
          <w:p w:rsidR="00003AC6" w:rsidRPr="00B25FEE" w:rsidRDefault="00003AC6" w:rsidP="00586095">
            <w:pPr>
              <w:spacing w:after="0" w:line="240" w:lineRule="auto"/>
              <w:jc w:val="center"/>
            </w:pPr>
            <w:r w:rsidRPr="00B25FEE">
              <w:rPr>
                <w:sz w:val="22"/>
                <w:szCs w:val="22"/>
              </w:rPr>
              <w:t>Δημητρουλοπούλου</w:t>
            </w:r>
          </w:p>
        </w:tc>
        <w:tc>
          <w:tcPr>
            <w:tcW w:w="850"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4"/>
        </w:trPr>
        <w:tc>
          <w:tcPr>
            <w:tcW w:w="569" w:type="dxa"/>
            <w:vAlign w:val="center"/>
          </w:tcPr>
          <w:p w:rsidR="00003AC6" w:rsidRPr="00B25FEE" w:rsidRDefault="00003AC6" w:rsidP="00586095">
            <w:pPr>
              <w:spacing w:after="0" w:line="240" w:lineRule="auto"/>
              <w:jc w:val="left"/>
            </w:pPr>
            <w:r w:rsidRPr="00B25FEE">
              <w:t>3</w:t>
            </w:r>
          </w:p>
        </w:tc>
        <w:tc>
          <w:tcPr>
            <w:tcW w:w="1291" w:type="dxa"/>
            <w:vAlign w:val="center"/>
          </w:tcPr>
          <w:p w:rsidR="00003AC6" w:rsidRPr="00B25FEE" w:rsidRDefault="00003AC6" w:rsidP="00586095">
            <w:pPr>
              <w:spacing w:after="0" w:line="240" w:lineRule="auto"/>
              <w:jc w:val="left"/>
            </w:pPr>
            <w:r w:rsidRPr="00B25FEE">
              <w:t>03ΧΕ010</w:t>
            </w:r>
          </w:p>
        </w:tc>
        <w:tc>
          <w:tcPr>
            <w:tcW w:w="4337" w:type="dxa"/>
            <w:vAlign w:val="center"/>
          </w:tcPr>
          <w:p w:rsidR="00003AC6" w:rsidRPr="00B25FEE" w:rsidRDefault="00003AC6" w:rsidP="00586095">
            <w:pPr>
              <w:spacing w:after="0" w:line="240" w:lineRule="auto"/>
              <w:jc w:val="left"/>
              <w:rPr>
                <w:sz w:val="22"/>
                <w:szCs w:val="22"/>
              </w:rPr>
            </w:pPr>
            <w:r w:rsidRPr="00B25FEE">
              <w:rPr>
                <w:sz w:val="22"/>
                <w:szCs w:val="22"/>
              </w:rPr>
              <w:t>Χορός Ι: Χορογραφία</w:t>
            </w:r>
          </w:p>
        </w:tc>
        <w:tc>
          <w:tcPr>
            <w:tcW w:w="2126" w:type="dxa"/>
            <w:vAlign w:val="center"/>
          </w:tcPr>
          <w:p w:rsidR="00003AC6" w:rsidRPr="00B25FEE" w:rsidRDefault="00003AC6" w:rsidP="00586095">
            <w:pPr>
              <w:spacing w:after="0" w:line="240" w:lineRule="auto"/>
              <w:jc w:val="center"/>
              <w:rPr>
                <w:sz w:val="22"/>
                <w:szCs w:val="22"/>
              </w:rPr>
            </w:pPr>
            <w:r w:rsidRPr="00B25FEE">
              <w:rPr>
                <w:sz w:val="22"/>
                <w:szCs w:val="22"/>
              </w:rPr>
              <w:t>Μπαρμπούση</w:t>
            </w:r>
          </w:p>
        </w:tc>
        <w:tc>
          <w:tcPr>
            <w:tcW w:w="850"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4"/>
        </w:trPr>
        <w:tc>
          <w:tcPr>
            <w:tcW w:w="569" w:type="dxa"/>
            <w:vAlign w:val="center"/>
          </w:tcPr>
          <w:p w:rsidR="00003AC6" w:rsidRPr="00B25FEE" w:rsidRDefault="00003AC6" w:rsidP="00586095">
            <w:pPr>
              <w:spacing w:after="0" w:line="240" w:lineRule="auto"/>
              <w:jc w:val="left"/>
            </w:pPr>
            <w:r w:rsidRPr="00B25FEE">
              <w:t>4</w:t>
            </w:r>
          </w:p>
        </w:tc>
        <w:tc>
          <w:tcPr>
            <w:tcW w:w="1291" w:type="dxa"/>
            <w:vAlign w:val="center"/>
          </w:tcPr>
          <w:p w:rsidR="00003AC6" w:rsidRPr="00B25FEE" w:rsidRDefault="00003AC6" w:rsidP="00586095">
            <w:pPr>
              <w:spacing w:after="0" w:line="240" w:lineRule="auto"/>
              <w:jc w:val="left"/>
            </w:pPr>
            <w:r w:rsidRPr="00B25FEE">
              <w:t xml:space="preserve">03ΖΧ001  </w:t>
            </w:r>
          </w:p>
        </w:tc>
        <w:tc>
          <w:tcPr>
            <w:tcW w:w="4337" w:type="dxa"/>
            <w:vAlign w:val="center"/>
          </w:tcPr>
          <w:p w:rsidR="00003AC6" w:rsidRPr="00B25FEE" w:rsidRDefault="00003AC6" w:rsidP="00586095">
            <w:pPr>
              <w:spacing w:after="0" w:line="240" w:lineRule="auto"/>
              <w:jc w:val="left"/>
              <w:rPr>
                <w:sz w:val="22"/>
                <w:szCs w:val="22"/>
              </w:rPr>
            </w:pPr>
            <w:r w:rsidRPr="00B25FEE">
              <w:rPr>
                <w:sz w:val="22"/>
                <w:szCs w:val="22"/>
              </w:rPr>
              <w:t>Υποκριτική Ι*</w:t>
            </w:r>
          </w:p>
        </w:tc>
        <w:tc>
          <w:tcPr>
            <w:tcW w:w="2126" w:type="dxa"/>
            <w:vAlign w:val="center"/>
          </w:tcPr>
          <w:p w:rsidR="00003AC6" w:rsidRPr="00B25FEE" w:rsidRDefault="00003AC6" w:rsidP="00586095">
            <w:pPr>
              <w:spacing w:after="0" w:line="240" w:lineRule="auto"/>
              <w:jc w:val="center"/>
              <w:rPr>
                <w:sz w:val="22"/>
                <w:szCs w:val="22"/>
              </w:rPr>
            </w:pPr>
            <w:r w:rsidRPr="00B25FEE">
              <w:rPr>
                <w:sz w:val="22"/>
                <w:szCs w:val="22"/>
              </w:rPr>
              <w:t>Λεοντάρης</w:t>
            </w:r>
          </w:p>
        </w:tc>
        <w:tc>
          <w:tcPr>
            <w:tcW w:w="850"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4"/>
        </w:trPr>
        <w:tc>
          <w:tcPr>
            <w:tcW w:w="569" w:type="dxa"/>
            <w:vAlign w:val="center"/>
          </w:tcPr>
          <w:p w:rsidR="00003AC6" w:rsidRPr="00B25FEE" w:rsidRDefault="00003AC6" w:rsidP="00586095">
            <w:pPr>
              <w:spacing w:after="0" w:line="240" w:lineRule="auto"/>
              <w:jc w:val="left"/>
            </w:pPr>
            <w:r w:rsidRPr="00B25FEE">
              <w:t>5</w:t>
            </w:r>
          </w:p>
        </w:tc>
        <w:tc>
          <w:tcPr>
            <w:tcW w:w="1291" w:type="dxa"/>
            <w:vAlign w:val="center"/>
          </w:tcPr>
          <w:p w:rsidR="00003AC6" w:rsidRPr="00B25FEE" w:rsidRDefault="00003AC6" w:rsidP="00586095">
            <w:pPr>
              <w:spacing w:after="0" w:line="240" w:lineRule="auto"/>
              <w:jc w:val="left"/>
            </w:pPr>
            <w:r w:rsidRPr="00B25FEE">
              <w:t>04ΜΧ030</w:t>
            </w:r>
          </w:p>
        </w:tc>
        <w:tc>
          <w:tcPr>
            <w:tcW w:w="4337" w:type="dxa"/>
            <w:vAlign w:val="center"/>
          </w:tcPr>
          <w:p w:rsidR="00003AC6" w:rsidRPr="00B25FEE" w:rsidRDefault="00003AC6" w:rsidP="00586095">
            <w:pPr>
              <w:spacing w:after="0" w:line="240" w:lineRule="auto"/>
              <w:jc w:val="left"/>
              <w:rPr>
                <w:sz w:val="22"/>
                <w:szCs w:val="22"/>
              </w:rPr>
            </w:pPr>
            <w:r w:rsidRPr="00B25FEE">
              <w:rPr>
                <w:sz w:val="22"/>
                <w:szCs w:val="22"/>
              </w:rPr>
              <w:t xml:space="preserve">Το Ένδυμα στις Παραστατικές Τέχνες Ι*  </w:t>
            </w:r>
          </w:p>
        </w:tc>
        <w:tc>
          <w:tcPr>
            <w:tcW w:w="2126" w:type="dxa"/>
            <w:vAlign w:val="center"/>
          </w:tcPr>
          <w:p w:rsidR="00003AC6" w:rsidRPr="00B25FEE" w:rsidRDefault="00003AC6" w:rsidP="00586095">
            <w:pPr>
              <w:spacing w:after="0" w:line="240" w:lineRule="auto"/>
              <w:jc w:val="center"/>
              <w:rPr>
                <w:sz w:val="22"/>
                <w:szCs w:val="22"/>
              </w:rPr>
            </w:pPr>
            <w:r w:rsidRPr="00B25FEE">
              <w:rPr>
                <w:sz w:val="22"/>
                <w:szCs w:val="22"/>
              </w:rPr>
              <w:t>Βογιατζάκη -Κρουκόβσκι</w:t>
            </w:r>
          </w:p>
        </w:tc>
        <w:tc>
          <w:tcPr>
            <w:tcW w:w="850"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4"/>
        </w:trPr>
        <w:tc>
          <w:tcPr>
            <w:tcW w:w="569" w:type="dxa"/>
            <w:vAlign w:val="center"/>
          </w:tcPr>
          <w:p w:rsidR="00003AC6" w:rsidRPr="00B25FEE" w:rsidRDefault="00003AC6" w:rsidP="00586095">
            <w:pPr>
              <w:spacing w:after="0" w:line="240" w:lineRule="auto"/>
              <w:jc w:val="left"/>
            </w:pPr>
            <w:r w:rsidRPr="00B25FEE">
              <w:t>6</w:t>
            </w:r>
          </w:p>
        </w:tc>
        <w:tc>
          <w:tcPr>
            <w:tcW w:w="1291" w:type="dxa"/>
            <w:vAlign w:val="center"/>
          </w:tcPr>
          <w:p w:rsidR="00003AC6" w:rsidRPr="00B25FEE" w:rsidRDefault="00003AC6" w:rsidP="00586095">
            <w:pPr>
              <w:spacing w:after="0" w:line="240" w:lineRule="auto"/>
              <w:jc w:val="left"/>
            </w:pPr>
            <w:r w:rsidRPr="00B25FEE">
              <w:t>03ΖΧ030</w:t>
            </w:r>
          </w:p>
        </w:tc>
        <w:tc>
          <w:tcPr>
            <w:tcW w:w="4337" w:type="dxa"/>
            <w:vAlign w:val="center"/>
          </w:tcPr>
          <w:p w:rsidR="00003AC6" w:rsidRPr="00B25FEE" w:rsidRDefault="00003AC6" w:rsidP="00586095">
            <w:pPr>
              <w:spacing w:after="0" w:line="240" w:lineRule="auto"/>
              <w:jc w:val="left"/>
              <w:rPr>
                <w:sz w:val="22"/>
                <w:szCs w:val="22"/>
              </w:rPr>
            </w:pPr>
            <w:r w:rsidRPr="00B25FEE">
              <w:rPr>
                <w:sz w:val="22"/>
                <w:szCs w:val="22"/>
              </w:rPr>
              <w:t>Μιμική Τέχνη Ι*</w:t>
            </w:r>
          </w:p>
        </w:tc>
        <w:tc>
          <w:tcPr>
            <w:tcW w:w="2126" w:type="dxa"/>
            <w:vAlign w:val="center"/>
          </w:tcPr>
          <w:p w:rsidR="00003AC6" w:rsidRPr="00B25FEE" w:rsidRDefault="00003AC6" w:rsidP="00586095">
            <w:pPr>
              <w:spacing w:after="0" w:line="240" w:lineRule="auto"/>
              <w:jc w:val="center"/>
              <w:rPr>
                <w:sz w:val="22"/>
                <w:szCs w:val="22"/>
              </w:rPr>
            </w:pPr>
            <w:r w:rsidRPr="00B25FEE">
              <w:rPr>
                <w:sz w:val="22"/>
                <w:szCs w:val="22"/>
              </w:rPr>
              <w:t>Βασιλάκου</w:t>
            </w:r>
          </w:p>
        </w:tc>
        <w:tc>
          <w:tcPr>
            <w:tcW w:w="850"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4"/>
        </w:trPr>
        <w:tc>
          <w:tcPr>
            <w:tcW w:w="569" w:type="dxa"/>
            <w:vAlign w:val="center"/>
          </w:tcPr>
          <w:p w:rsidR="00003AC6" w:rsidRPr="00B25FEE" w:rsidRDefault="00003AC6" w:rsidP="00586095">
            <w:pPr>
              <w:spacing w:after="0" w:line="240" w:lineRule="auto"/>
              <w:jc w:val="left"/>
            </w:pPr>
            <w:r w:rsidRPr="00B25FEE">
              <w:t>7</w:t>
            </w:r>
          </w:p>
        </w:tc>
        <w:tc>
          <w:tcPr>
            <w:tcW w:w="1291" w:type="dxa"/>
            <w:vAlign w:val="center"/>
          </w:tcPr>
          <w:p w:rsidR="00003AC6" w:rsidRPr="00B25FEE" w:rsidRDefault="00003AC6" w:rsidP="00586095">
            <w:pPr>
              <w:spacing w:after="0" w:line="240" w:lineRule="auto"/>
              <w:jc w:val="left"/>
            </w:pPr>
            <w:r w:rsidRPr="00B25FEE">
              <w:t>04ΜΧ002</w:t>
            </w:r>
          </w:p>
        </w:tc>
        <w:tc>
          <w:tcPr>
            <w:tcW w:w="4337" w:type="dxa"/>
            <w:vAlign w:val="center"/>
          </w:tcPr>
          <w:p w:rsidR="00003AC6" w:rsidRPr="00B25FEE" w:rsidRDefault="00003AC6" w:rsidP="00586095">
            <w:pPr>
              <w:spacing w:after="0" w:line="240" w:lineRule="auto"/>
              <w:jc w:val="left"/>
              <w:rPr>
                <w:sz w:val="22"/>
                <w:szCs w:val="22"/>
              </w:rPr>
            </w:pPr>
            <w:r w:rsidRPr="00B25FEE">
              <w:rPr>
                <w:sz w:val="22"/>
                <w:szCs w:val="22"/>
              </w:rPr>
              <w:t>Τα Πολυμέσα στις Παραστατικές Τέχνες Ι: Φως και Εικόνα</w:t>
            </w:r>
          </w:p>
        </w:tc>
        <w:tc>
          <w:tcPr>
            <w:tcW w:w="2126" w:type="dxa"/>
            <w:vAlign w:val="center"/>
          </w:tcPr>
          <w:p w:rsidR="00003AC6" w:rsidRPr="00B25FEE" w:rsidRDefault="00003AC6" w:rsidP="00586095">
            <w:pPr>
              <w:spacing w:after="0" w:line="240" w:lineRule="auto"/>
              <w:jc w:val="center"/>
              <w:rPr>
                <w:sz w:val="22"/>
                <w:szCs w:val="22"/>
              </w:rPr>
            </w:pPr>
            <w:r w:rsidRPr="00B25FEE">
              <w:rPr>
                <w:sz w:val="22"/>
                <w:szCs w:val="22"/>
              </w:rPr>
              <w:t>Βογιατζάκη -Κρουκόβσκι</w:t>
            </w:r>
          </w:p>
        </w:tc>
        <w:tc>
          <w:tcPr>
            <w:tcW w:w="850" w:type="dxa"/>
            <w:vAlign w:val="center"/>
          </w:tcPr>
          <w:p w:rsidR="00003AC6" w:rsidRPr="00B25FEE" w:rsidRDefault="00003AC6" w:rsidP="00586095">
            <w:pPr>
              <w:spacing w:after="0" w:line="240" w:lineRule="auto"/>
              <w:jc w:val="center"/>
            </w:pPr>
            <w:r w:rsidRPr="00B25FEE">
              <w:t>ECTS 5</w:t>
            </w:r>
          </w:p>
        </w:tc>
      </w:tr>
    </w:tbl>
    <w:p w:rsidR="00003AC6" w:rsidRPr="00B25FEE" w:rsidRDefault="00003AC6" w:rsidP="00003AC6">
      <w:pPr>
        <w:spacing w:line="240" w:lineRule="auto"/>
        <w:rPr>
          <w:rFonts w:cs="Palatino Linotype"/>
        </w:rPr>
      </w:pP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1275"/>
        <w:gridCol w:w="4395"/>
        <w:gridCol w:w="2126"/>
        <w:gridCol w:w="850"/>
      </w:tblGrid>
      <w:tr w:rsidR="00003AC6" w:rsidRPr="00B25FEE" w:rsidTr="00586095">
        <w:trPr>
          <w:trHeight w:val="407"/>
        </w:trPr>
        <w:tc>
          <w:tcPr>
            <w:tcW w:w="9173" w:type="dxa"/>
            <w:gridSpan w:val="5"/>
            <w:shd w:val="clear" w:color="auto" w:fill="CCC0D9" w:themeFill="accent4" w:themeFillTint="66"/>
            <w:vAlign w:val="center"/>
          </w:tcPr>
          <w:p w:rsidR="00003AC6" w:rsidRPr="00B25FEE" w:rsidRDefault="00003AC6" w:rsidP="00586095">
            <w:pPr>
              <w:spacing w:after="0" w:line="240" w:lineRule="auto"/>
              <w:rPr>
                <w:sz w:val="22"/>
                <w:szCs w:val="22"/>
              </w:rPr>
            </w:pPr>
            <w:r w:rsidRPr="00B25FEE">
              <w:rPr>
                <w:b/>
                <w:bCs/>
                <w:sz w:val="22"/>
                <w:szCs w:val="22"/>
              </w:rPr>
              <w:t xml:space="preserve">Εαρινό  Εξάμηνο (ΣΤ΄ ή Η’): </w:t>
            </w:r>
          </w:p>
        </w:tc>
      </w:tr>
      <w:tr w:rsidR="00003AC6" w:rsidRPr="00B25FEE" w:rsidTr="00586095">
        <w:trPr>
          <w:trHeight w:val="546"/>
        </w:trPr>
        <w:tc>
          <w:tcPr>
            <w:tcW w:w="527" w:type="dxa"/>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ΑΑ</w:t>
            </w:r>
          </w:p>
        </w:tc>
        <w:tc>
          <w:tcPr>
            <w:tcW w:w="1275" w:type="dxa"/>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ΚΩΔΙΚΟΣ</w:t>
            </w:r>
          </w:p>
        </w:tc>
        <w:tc>
          <w:tcPr>
            <w:tcW w:w="4395" w:type="dxa"/>
            <w:shd w:val="clear" w:color="auto" w:fill="CCC0D9" w:themeFill="accent4" w:themeFillTint="66"/>
            <w:vAlign w:val="center"/>
          </w:tcPr>
          <w:p w:rsidR="00003AC6" w:rsidRPr="00B25FEE" w:rsidRDefault="00003AC6" w:rsidP="00586095">
            <w:pPr>
              <w:spacing w:after="0" w:line="240" w:lineRule="auto"/>
              <w:ind w:firstLine="176"/>
              <w:jc w:val="left"/>
              <w:rPr>
                <w:b/>
                <w:bCs/>
              </w:rPr>
            </w:pPr>
            <w:r w:rsidRPr="00B25FEE">
              <w:rPr>
                <w:b/>
                <w:bCs/>
              </w:rPr>
              <w:t>ΜΑΘΗΜΑ</w:t>
            </w:r>
          </w:p>
        </w:tc>
        <w:tc>
          <w:tcPr>
            <w:tcW w:w="2126" w:type="dxa"/>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ΔΙΔΑΣΚΟΝΤΕΣ</w:t>
            </w:r>
          </w:p>
        </w:tc>
        <w:tc>
          <w:tcPr>
            <w:tcW w:w="850" w:type="dxa"/>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ΠΙΣΤ. ΜΟΝ.</w:t>
            </w:r>
          </w:p>
        </w:tc>
      </w:tr>
      <w:tr w:rsidR="00003AC6" w:rsidRPr="00B25FEE" w:rsidTr="00586095">
        <w:trPr>
          <w:trHeight w:val="546"/>
        </w:trPr>
        <w:tc>
          <w:tcPr>
            <w:tcW w:w="527" w:type="dxa"/>
            <w:vAlign w:val="center"/>
          </w:tcPr>
          <w:p w:rsidR="00003AC6" w:rsidRPr="00B25FEE" w:rsidRDefault="00003AC6" w:rsidP="00586095">
            <w:pPr>
              <w:spacing w:after="0" w:line="240" w:lineRule="auto"/>
              <w:jc w:val="left"/>
            </w:pPr>
            <w:r w:rsidRPr="00B25FEE">
              <w:t>1</w:t>
            </w:r>
          </w:p>
        </w:tc>
        <w:tc>
          <w:tcPr>
            <w:tcW w:w="1275" w:type="dxa"/>
            <w:vAlign w:val="center"/>
          </w:tcPr>
          <w:p w:rsidR="00003AC6" w:rsidRPr="00B25FEE" w:rsidRDefault="00003AC6" w:rsidP="00586095">
            <w:pPr>
              <w:spacing w:after="0" w:line="240" w:lineRule="auto"/>
              <w:jc w:val="left"/>
            </w:pPr>
            <w:r w:rsidRPr="00B25FEE">
              <w:t>04ΖΧ002</w:t>
            </w:r>
          </w:p>
        </w:tc>
        <w:tc>
          <w:tcPr>
            <w:tcW w:w="4395" w:type="dxa"/>
            <w:vAlign w:val="center"/>
          </w:tcPr>
          <w:p w:rsidR="00003AC6" w:rsidRPr="00B25FEE" w:rsidRDefault="00003AC6" w:rsidP="00586095">
            <w:pPr>
              <w:spacing w:after="0" w:line="240" w:lineRule="auto"/>
              <w:jc w:val="left"/>
              <w:rPr>
                <w:sz w:val="22"/>
                <w:szCs w:val="22"/>
              </w:rPr>
            </w:pPr>
            <w:r w:rsidRPr="00B25FEE">
              <w:rPr>
                <w:sz w:val="22"/>
                <w:szCs w:val="22"/>
              </w:rPr>
              <w:t>Σκηνοθεσία ΙΙ</w:t>
            </w:r>
          </w:p>
        </w:tc>
        <w:tc>
          <w:tcPr>
            <w:tcW w:w="2126" w:type="dxa"/>
            <w:vAlign w:val="center"/>
          </w:tcPr>
          <w:p w:rsidR="00003AC6" w:rsidRPr="00B25FEE" w:rsidRDefault="00003AC6" w:rsidP="00586095">
            <w:pPr>
              <w:spacing w:after="0" w:line="240" w:lineRule="auto"/>
              <w:jc w:val="center"/>
            </w:pPr>
            <w:r w:rsidRPr="00B25FEE">
              <w:rPr>
                <w:sz w:val="22"/>
                <w:szCs w:val="22"/>
              </w:rPr>
              <w:t>Τσίχλη</w:t>
            </w:r>
          </w:p>
        </w:tc>
        <w:tc>
          <w:tcPr>
            <w:tcW w:w="850"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6"/>
        </w:trPr>
        <w:tc>
          <w:tcPr>
            <w:tcW w:w="527" w:type="dxa"/>
            <w:vAlign w:val="center"/>
          </w:tcPr>
          <w:p w:rsidR="00003AC6" w:rsidRPr="00B25FEE" w:rsidRDefault="00003AC6" w:rsidP="00586095">
            <w:pPr>
              <w:spacing w:after="0" w:line="240" w:lineRule="auto"/>
              <w:jc w:val="left"/>
            </w:pPr>
            <w:r w:rsidRPr="00B25FEE">
              <w:t>2</w:t>
            </w:r>
          </w:p>
        </w:tc>
        <w:tc>
          <w:tcPr>
            <w:tcW w:w="1275" w:type="dxa"/>
            <w:vAlign w:val="center"/>
          </w:tcPr>
          <w:p w:rsidR="00003AC6" w:rsidRPr="00B25FEE" w:rsidRDefault="00003AC6" w:rsidP="00586095">
            <w:pPr>
              <w:spacing w:after="0" w:line="240" w:lineRule="auto"/>
              <w:jc w:val="left"/>
            </w:pPr>
            <w:r w:rsidRPr="00B25FEE">
              <w:t>04ΖΧ001</w:t>
            </w:r>
          </w:p>
        </w:tc>
        <w:tc>
          <w:tcPr>
            <w:tcW w:w="4395" w:type="dxa"/>
            <w:vAlign w:val="center"/>
          </w:tcPr>
          <w:p w:rsidR="00003AC6" w:rsidRPr="00B25FEE" w:rsidRDefault="00003AC6" w:rsidP="00586095">
            <w:pPr>
              <w:spacing w:after="0" w:line="240" w:lineRule="auto"/>
              <w:jc w:val="left"/>
              <w:rPr>
                <w:sz w:val="22"/>
                <w:szCs w:val="22"/>
              </w:rPr>
            </w:pPr>
            <w:r w:rsidRPr="00B25FEE">
              <w:rPr>
                <w:sz w:val="22"/>
                <w:szCs w:val="22"/>
              </w:rPr>
              <w:t>Υποκριτική ΙΙ</w:t>
            </w:r>
          </w:p>
        </w:tc>
        <w:tc>
          <w:tcPr>
            <w:tcW w:w="2126" w:type="dxa"/>
            <w:vAlign w:val="center"/>
          </w:tcPr>
          <w:p w:rsidR="00003AC6" w:rsidRPr="00B25FEE" w:rsidRDefault="00003AC6" w:rsidP="00586095">
            <w:pPr>
              <w:spacing w:after="0" w:line="240" w:lineRule="auto"/>
              <w:jc w:val="center"/>
            </w:pPr>
            <w:r w:rsidRPr="00B25FEE">
              <w:rPr>
                <w:sz w:val="22"/>
                <w:szCs w:val="22"/>
              </w:rPr>
              <w:t>Ζώνιου</w:t>
            </w:r>
          </w:p>
        </w:tc>
        <w:tc>
          <w:tcPr>
            <w:tcW w:w="850"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6"/>
        </w:trPr>
        <w:tc>
          <w:tcPr>
            <w:tcW w:w="527" w:type="dxa"/>
            <w:vAlign w:val="center"/>
          </w:tcPr>
          <w:p w:rsidR="00003AC6" w:rsidRPr="00B25FEE" w:rsidRDefault="00003AC6" w:rsidP="00586095">
            <w:pPr>
              <w:spacing w:after="0" w:line="240" w:lineRule="auto"/>
              <w:jc w:val="left"/>
            </w:pPr>
            <w:r w:rsidRPr="00B25FEE">
              <w:t>3</w:t>
            </w:r>
          </w:p>
        </w:tc>
        <w:tc>
          <w:tcPr>
            <w:tcW w:w="1275" w:type="dxa"/>
            <w:vAlign w:val="center"/>
          </w:tcPr>
          <w:p w:rsidR="00003AC6" w:rsidRPr="00B25FEE" w:rsidRDefault="00003AC6" w:rsidP="00586095">
            <w:pPr>
              <w:spacing w:after="0" w:line="240" w:lineRule="auto"/>
              <w:jc w:val="left"/>
            </w:pPr>
            <w:r w:rsidRPr="00B25FEE">
              <w:t>04ΧΕ020</w:t>
            </w:r>
          </w:p>
        </w:tc>
        <w:tc>
          <w:tcPr>
            <w:tcW w:w="4395" w:type="dxa"/>
            <w:vAlign w:val="center"/>
          </w:tcPr>
          <w:p w:rsidR="00003AC6" w:rsidRPr="00B25FEE" w:rsidRDefault="00003AC6" w:rsidP="00586095">
            <w:pPr>
              <w:spacing w:after="0" w:line="240" w:lineRule="auto"/>
              <w:jc w:val="left"/>
              <w:rPr>
                <w:sz w:val="22"/>
                <w:szCs w:val="22"/>
              </w:rPr>
            </w:pPr>
            <w:r w:rsidRPr="00B25FEE">
              <w:rPr>
                <w:sz w:val="22"/>
                <w:szCs w:val="22"/>
              </w:rPr>
              <w:t>Χορός ΙΙ: Μέθοδοι Εκπαίδευσης Σώματος</w:t>
            </w:r>
          </w:p>
        </w:tc>
        <w:tc>
          <w:tcPr>
            <w:tcW w:w="2126" w:type="dxa"/>
            <w:vAlign w:val="center"/>
          </w:tcPr>
          <w:p w:rsidR="00003AC6" w:rsidRPr="00B25FEE" w:rsidRDefault="00003AC6" w:rsidP="00586095">
            <w:pPr>
              <w:spacing w:after="0" w:line="240" w:lineRule="auto"/>
              <w:jc w:val="center"/>
              <w:rPr>
                <w:sz w:val="22"/>
                <w:szCs w:val="22"/>
              </w:rPr>
            </w:pPr>
            <w:r w:rsidRPr="00B25FEE">
              <w:rPr>
                <w:sz w:val="22"/>
                <w:szCs w:val="22"/>
              </w:rPr>
              <w:t>Μπαρμπούση</w:t>
            </w:r>
          </w:p>
        </w:tc>
        <w:tc>
          <w:tcPr>
            <w:tcW w:w="850"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6"/>
        </w:trPr>
        <w:tc>
          <w:tcPr>
            <w:tcW w:w="527" w:type="dxa"/>
            <w:vAlign w:val="center"/>
          </w:tcPr>
          <w:p w:rsidR="00003AC6" w:rsidRPr="00B25FEE" w:rsidRDefault="00003AC6" w:rsidP="00586095">
            <w:pPr>
              <w:spacing w:after="0" w:line="240" w:lineRule="auto"/>
              <w:jc w:val="left"/>
            </w:pPr>
            <w:r w:rsidRPr="00B25FEE">
              <w:t>4</w:t>
            </w:r>
          </w:p>
        </w:tc>
        <w:tc>
          <w:tcPr>
            <w:tcW w:w="1275" w:type="dxa"/>
            <w:vAlign w:val="center"/>
          </w:tcPr>
          <w:p w:rsidR="00003AC6" w:rsidRPr="00B25FEE" w:rsidRDefault="00003AC6" w:rsidP="00586095">
            <w:pPr>
              <w:spacing w:after="0" w:line="240" w:lineRule="auto"/>
              <w:jc w:val="left"/>
            </w:pPr>
            <w:r w:rsidRPr="00B25FEE">
              <w:t>34ΕΕ101</w:t>
            </w:r>
          </w:p>
        </w:tc>
        <w:tc>
          <w:tcPr>
            <w:tcW w:w="4395" w:type="dxa"/>
            <w:vAlign w:val="center"/>
          </w:tcPr>
          <w:p w:rsidR="00003AC6" w:rsidRPr="00B25FEE" w:rsidRDefault="00003AC6" w:rsidP="00586095">
            <w:pPr>
              <w:spacing w:after="0" w:line="240" w:lineRule="auto"/>
              <w:jc w:val="left"/>
              <w:rPr>
                <w:sz w:val="22"/>
                <w:szCs w:val="22"/>
              </w:rPr>
            </w:pPr>
            <w:r w:rsidRPr="00B25FEE">
              <w:rPr>
                <w:sz w:val="22"/>
                <w:szCs w:val="22"/>
              </w:rPr>
              <w:t>Σκηνογραφία ΙΙ</w:t>
            </w:r>
          </w:p>
        </w:tc>
        <w:tc>
          <w:tcPr>
            <w:tcW w:w="2126" w:type="dxa"/>
            <w:vAlign w:val="center"/>
          </w:tcPr>
          <w:p w:rsidR="00003AC6" w:rsidRPr="00B25FEE" w:rsidRDefault="00003AC6" w:rsidP="00586095">
            <w:pPr>
              <w:spacing w:after="0" w:line="240" w:lineRule="auto"/>
              <w:jc w:val="center"/>
              <w:rPr>
                <w:sz w:val="22"/>
                <w:szCs w:val="22"/>
              </w:rPr>
            </w:pPr>
            <w:r w:rsidRPr="00B25FEE">
              <w:rPr>
                <w:sz w:val="22"/>
                <w:szCs w:val="22"/>
              </w:rPr>
              <w:t>Δημητρουλοπούλου</w:t>
            </w:r>
          </w:p>
        </w:tc>
        <w:tc>
          <w:tcPr>
            <w:tcW w:w="850"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6"/>
        </w:trPr>
        <w:tc>
          <w:tcPr>
            <w:tcW w:w="527" w:type="dxa"/>
            <w:vAlign w:val="center"/>
          </w:tcPr>
          <w:p w:rsidR="00003AC6" w:rsidRPr="00B25FEE" w:rsidRDefault="00003AC6" w:rsidP="00586095">
            <w:pPr>
              <w:spacing w:after="0" w:line="240" w:lineRule="auto"/>
              <w:jc w:val="left"/>
            </w:pPr>
            <w:r w:rsidRPr="00B25FEE">
              <w:t>5</w:t>
            </w:r>
          </w:p>
        </w:tc>
        <w:tc>
          <w:tcPr>
            <w:tcW w:w="1275" w:type="dxa"/>
            <w:vAlign w:val="center"/>
          </w:tcPr>
          <w:p w:rsidR="00003AC6" w:rsidRPr="00B25FEE" w:rsidRDefault="00003AC6" w:rsidP="00586095">
            <w:pPr>
              <w:spacing w:after="0" w:line="240" w:lineRule="auto"/>
              <w:jc w:val="left"/>
            </w:pPr>
            <w:r w:rsidRPr="00B25FEE">
              <w:t>34ΕΕ112</w:t>
            </w:r>
          </w:p>
        </w:tc>
        <w:tc>
          <w:tcPr>
            <w:tcW w:w="4395" w:type="dxa"/>
            <w:vAlign w:val="center"/>
          </w:tcPr>
          <w:p w:rsidR="00003AC6" w:rsidRPr="00B25FEE" w:rsidRDefault="00003AC6" w:rsidP="00586095">
            <w:pPr>
              <w:spacing w:after="0" w:line="240" w:lineRule="auto"/>
              <w:jc w:val="left"/>
              <w:rPr>
                <w:sz w:val="22"/>
                <w:szCs w:val="22"/>
              </w:rPr>
            </w:pPr>
            <w:r w:rsidRPr="00B25FEE">
              <w:rPr>
                <w:sz w:val="22"/>
                <w:szCs w:val="22"/>
              </w:rPr>
              <w:t xml:space="preserve">Το Ένδυμα στις Παραστατικές Τέχνες ΙΙ   </w:t>
            </w:r>
          </w:p>
        </w:tc>
        <w:tc>
          <w:tcPr>
            <w:tcW w:w="2126" w:type="dxa"/>
            <w:vAlign w:val="center"/>
          </w:tcPr>
          <w:p w:rsidR="00003AC6" w:rsidRPr="00B25FEE" w:rsidRDefault="00003AC6" w:rsidP="00586095">
            <w:pPr>
              <w:spacing w:after="0" w:line="240" w:lineRule="auto"/>
              <w:jc w:val="center"/>
              <w:rPr>
                <w:sz w:val="22"/>
                <w:szCs w:val="22"/>
              </w:rPr>
            </w:pPr>
            <w:r w:rsidRPr="00B25FEE">
              <w:rPr>
                <w:sz w:val="22"/>
                <w:szCs w:val="22"/>
              </w:rPr>
              <w:t>Βογιατζάκη -Κρουκόβσκι</w:t>
            </w:r>
          </w:p>
        </w:tc>
        <w:tc>
          <w:tcPr>
            <w:tcW w:w="850"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6"/>
        </w:trPr>
        <w:tc>
          <w:tcPr>
            <w:tcW w:w="527" w:type="dxa"/>
            <w:vAlign w:val="center"/>
          </w:tcPr>
          <w:p w:rsidR="00003AC6" w:rsidRPr="00B25FEE" w:rsidRDefault="00003AC6" w:rsidP="00586095">
            <w:pPr>
              <w:spacing w:after="0" w:line="240" w:lineRule="auto"/>
              <w:jc w:val="left"/>
            </w:pPr>
            <w:r w:rsidRPr="00B25FEE">
              <w:t>6</w:t>
            </w:r>
          </w:p>
        </w:tc>
        <w:tc>
          <w:tcPr>
            <w:tcW w:w="1275" w:type="dxa"/>
            <w:vAlign w:val="center"/>
          </w:tcPr>
          <w:p w:rsidR="00003AC6" w:rsidRPr="00B25FEE" w:rsidRDefault="00003AC6" w:rsidP="00586095">
            <w:pPr>
              <w:spacing w:after="0" w:line="240" w:lineRule="auto"/>
              <w:jc w:val="left"/>
            </w:pPr>
            <w:r w:rsidRPr="00B25FEE">
              <w:t>34ΕΕ180</w:t>
            </w:r>
          </w:p>
        </w:tc>
        <w:tc>
          <w:tcPr>
            <w:tcW w:w="4395" w:type="dxa"/>
            <w:vAlign w:val="center"/>
          </w:tcPr>
          <w:p w:rsidR="00003AC6" w:rsidRPr="00B25FEE" w:rsidRDefault="00003AC6" w:rsidP="00586095">
            <w:pPr>
              <w:spacing w:after="0" w:line="240" w:lineRule="auto"/>
              <w:jc w:val="left"/>
              <w:rPr>
                <w:sz w:val="22"/>
                <w:szCs w:val="22"/>
              </w:rPr>
            </w:pPr>
            <w:r w:rsidRPr="00B25FEE">
              <w:rPr>
                <w:sz w:val="22"/>
                <w:szCs w:val="22"/>
              </w:rPr>
              <w:t>Μιμική Τέχνη ΙΙ</w:t>
            </w:r>
          </w:p>
        </w:tc>
        <w:tc>
          <w:tcPr>
            <w:tcW w:w="2126" w:type="dxa"/>
            <w:vAlign w:val="center"/>
          </w:tcPr>
          <w:p w:rsidR="00003AC6" w:rsidRPr="00B25FEE" w:rsidRDefault="00003AC6" w:rsidP="00586095">
            <w:pPr>
              <w:spacing w:after="0" w:line="240" w:lineRule="auto"/>
              <w:jc w:val="center"/>
              <w:rPr>
                <w:sz w:val="22"/>
                <w:szCs w:val="22"/>
              </w:rPr>
            </w:pPr>
            <w:r w:rsidRPr="00B25FEE">
              <w:rPr>
                <w:sz w:val="22"/>
                <w:szCs w:val="22"/>
              </w:rPr>
              <w:t>Βασιλάκου</w:t>
            </w:r>
          </w:p>
        </w:tc>
        <w:tc>
          <w:tcPr>
            <w:tcW w:w="850"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6"/>
        </w:trPr>
        <w:tc>
          <w:tcPr>
            <w:tcW w:w="527" w:type="dxa"/>
            <w:vAlign w:val="center"/>
          </w:tcPr>
          <w:p w:rsidR="00003AC6" w:rsidRPr="00B25FEE" w:rsidRDefault="00003AC6" w:rsidP="00586095">
            <w:pPr>
              <w:spacing w:after="0" w:line="240" w:lineRule="auto"/>
              <w:jc w:val="left"/>
            </w:pPr>
            <w:r w:rsidRPr="00B25FEE">
              <w:t>7</w:t>
            </w:r>
          </w:p>
        </w:tc>
        <w:tc>
          <w:tcPr>
            <w:tcW w:w="1275" w:type="dxa"/>
            <w:vAlign w:val="center"/>
          </w:tcPr>
          <w:p w:rsidR="00003AC6" w:rsidRPr="00B25FEE" w:rsidRDefault="00003AC6" w:rsidP="00586095">
            <w:pPr>
              <w:spacing w:after="0" w:line="240" w:lineRule="auto"/>
              <w:jc w:val="left"/>
            </w:pPr>
            <w:r w:rsidRPr="00B25FEE">
              <w:t>04ΖΕ010</w:t>
            </w:r>
          </w:p>
        </w:tc>
        <w:tc>
          <w:tcPr>
            <w:tcW w:w="4395" w:type="dxa"/>
            <w:vAlign w:val="center"/>
          </w:tcPr>
          <w:p w:rsidR="00003AC6" w:rsidRPr="00B25FEE" w:rsidRDefault="00003AC6" w:rsidP="00586095">
            <w:pPr>
              <w:spacing w:after="0" w:line="240" w:lineRule="auto"/>
              <w:jc w:val="left"/>
              <w:rPr>
                <w:sz w:val="22"/>
                <w:szCs w:val="22"/>
              </w:rPr>
            </w:pPr>
            <w:r w:rsidRPr="00B25FEE">
              <w:rPr>
                <w:sz w:val="22"/>
                <w:szCs w:val="22"/>
              </w:rPr>
              <w:t>Θεατρική Παραγωγή</w:t>
            </w:r>
          </w:p>
        </w:tc>
        <w:tc>
          <w:tcPr>
            <w:tcW w:w="2126" w:type="dxa"/>
            <w:vAlign w:val="center"/>
          </w:tcPr>
          <w:p w:rsidR="00003AC6" w:rsidRPr="00B25FEE" w:rsidRDefault="00003AC6" w:rsidP="00586095">
            <w:pPr>
              <w:spacing w:after="0" w:line="240" w:lineRule="auto"/>
              <w:jc w:val="center"/>
              <w:rPr>
                <w:sz w:val="22"/>
                <w:szCs w:val="22"/>
              </w:rPr>
            </w:pPr>
            <w:r w:rsidRPr="00B25FEE">
              <w:rPr>
                <w:sz w:val="22"/>
                <w:szCs w:val="22"/>
              </w:rPr>
              <w:t>Τσίχλη</w:t>
            </w:r>
          </w:p>
        </w:tc>
        <w:tc>
          <w:tcPr>
            <w:tcW w:w="850"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6"/>
        </w:trPr>
        <w:tc>
          <w:tcPr>
            <w:tcW w:w="527" w:type="dxa"/>
            <w:vAlign w:val="center"/>
          </w:tcPr>
          <w:p w:rsidR="00003AC6" w:rsidRPr="00B25FEE" w:rsidRDefault="00003AC6" w:rsidP="00586095">
            <w:pPr>
              <w:spacing w:after="0" w:line="240" w:lineRule="auto"/>
              <w:jc w:val="left"/>
            </w:pPr>
            <w:r w:rsidRPr="00B25FEE">
              <w:t>8</w:t>
            </w:r>
          </w:p>
        </w:tc>
        <w:tc>
          <w:tcPr>
            <w:tcW w:w="1275" w:type="dxa"/>
            <w:vAlign w:val="center"/>
          </w:tcPr>
          <w:p w:rsidR="00003AC6" w:rsidRPr="00B25FEE" w:rsidRDefault="00003AC6" w:rsidP="00586095">
            <w:pPr>
              <w:spacing w:after="0" w:line="240" w:lineRule="auto"/>
              <w:jc w:val="left"/>
            </w:pPr>
            <w:r w:rsidRPr="00B25FEE">
              <w:t>04ΖΕ100</w:t>
            </w:r>
          </w:p>
        </w:tc>
        <w:tc>
          <w:tcPr>
            <w:tcW w:w="4395" w:type="dxa"/>
            <w:vAlign w:val="center"/>
          </w:tcPr>
          <w:p w:rsidR="00003AC6" w:rsidRPr="00B25FEE" w:rsidRDefault="00003AC6" w:rsidP="00586095">
            <w:pPr>
              <w:spacing w:after="0" w:line="240" w:lineRule="auto"/>
              <w:jc w:val="left"/>
              <w:rPr>
                <w:sz w:val="22"/>
                <w:szCs w:val="22"/>
              </w:rPr>
            </w:pPr>
            <w:r w:rsidRPr="00B25FEE">
              <w:rPr>
                <w:sz w:val="22"/>
                <w:szCs w:val="22"/>
              </w:rPr>
              <w:t>Θεατρικός Φωτισμός</w:t>
            </w:r>
          </w:p>
        </w:tc>
        <w:tc>
          <w:tcPr>
            <w:tcW w:w="2126" w:type="dxa"/>
            <w:vAlign w:val="center"/>
          </w:tcPr>
          <w:p w:rsidR="00003AC6" w:rsidRPr="00B25FEE" w:rsidRDefault="00003AC6" w:rsidP="00586095">
            <w:pPr>
              <w:spacing w:after="0" w:line="240" w:lineRule="auto"/>
              <w:jc w:val="center"/>
              <w:rPr>
                <w:sz w:val="22"/>
                <w:szCs w:val="22"/>
              </w:rPr>
            </w:pPr>
            <w:r w:rsidRPr="00B25FEE">
              <w:rPr>
                <w:sz w:val="22"/>
                <w:szCs w:val="22"/>
              </w:rPr>
              <w:t>Γουναράς</w:t>
            </w:r>
          </w:p>
        </w:tc>
        <w:tc>
          <w:tcPr>
            <w:tcW w:w="850" w:type="dxa"/>
            <w:vAlign w:val="center"/>
          </w:tcPr>
          <w:p w:rsidR="00003AC6" w:rsidRPr="00B25FEE" w:rsidRDefault="00003AC6" w:rsidP="00586095">
            <w:pPr>
              <w:spacing w:after="0" w:line="240" w:lineRule="auto"/>
              <w:jc w:val="center"/>
            </w:pPr>
            <w:r w:rsidRPr="00B25FEE">
              <w:t>ECTS 5</w:t>
            </w:r>
          </w:p>
        </w:tc>
      </w:tr>
    </w:tbl>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r w:rsidRPr="00B25FEE">
        <w:rPr>
          <w:rFonts w:cs="Palatino Linotype"/>
          <w:sz w:val="22"/>
          <w:szCs w:val="22"/>
        </w:rPr>
        <w:t xml:space="preserve">*Τα μαθήματα Σκηνοθεσία Ι, Υποκριτική Ι, Το Ένδυμα στις Παραστατικές Τέχνες Ι και </w:t>
      </w:r>
      <w:r w:rsidRPr="00B25FEE">
        <w:rPr>
          <w:sz w:val="22"/>
          <w:szCs w:val="22"/>
        </w:rPr>
        <w:t>Μιμική Τέχνη Ι,</w:t>
      </w:r>
      <w:r w:rsidRPr="00B25FEE">
        <w:rPr>
          <w:rFonts w:cs="Palatino Linotype"/>
          <w:sz w:val="22"/>
          <w:szCs w:val="22"/>
        </w:rPr>
        <w:t xml:space="preserve"> είναι προαπαιτούμενα για τη λήψη των αντίστοιχων μαθημάτων με τον αριθμό ΙΙ.  </w:t>
      </w:r>
    </w:p>
    <w:p w:rsidR="00003AC6" w:rsidRPr="00B25FEE" w:rsidRDefault="00003AC6" w:rsidP="00003AC6">
      <w:pPr>
        <w:rPr>
          <w:rFonts w:cs="Palatino Linotype"/>
          <w:sz w:val="22"/>
          <w:szCs w:val="22"/>
        </w:rPr>
      </w:pPr>
    </w:p>
    <w:p w:rsidR="00003AC6" w:rsidRPr="00B25FEE" w:rsidRDefault="00003AC6" w:rsidP="00003AC6">
      <w:pPr>
        <w:pBdr>
          <w:top w:val="single" w:sz="12" w:space="1" w:color="B2A1C7" w:themeColor="accent4" w:themeTint="99" w:shadow="1"/>
          <w:left w:val="single" w:sz="12" w:space="4" w:color="B2A1C7" w:themeColor="accent4" w:themeTint="99" w:shadow="1"/>
          <w:bottom w:val="single" w:sz="12" w:space="1" w:color="B2A1C7" w:themeColor="accent4" w:themeTint="99" w:shadow="1"/>
          <w:right w:val="single" w:sz="12" w:space="4" w:color="B2A1C7" w:themeColor="accent4" w:themeTint="99" w:shadow="1"/>
        </w:pBdr>
        <w:spacing w:before="240" w:after="80"/>
        <w:jc w:val="center"/>
        <w:outlineLvl w:val="1"/>
        <w:rPr>
          <w:rFonts w:cs="Palatino Linotype"/>
          <w:b/>
          <w:bCs/>
          <w:smallCaps/>
          <w:spacing w:val="5"/>
          <w:sz w:val="26"/>
          <w:szCs w:val="26"/>
          <w:lang w:eastAsia="el-GR"/>
        </w:rPr>
      </w:pPr>
      <w:r w:rsidRPr="00B25FEE">
        <w:rPr>
          <w:rFonts w:cs="Palatino Linotype"/>
          <w:b/>
          <w:bCs/>
          <w:smallCaps/>
          <w:spacing w:val="5"/>
          <w:sz w:val="26"/>
          <w:szCs w:val="26"/>
          <w:lang w:eastAsia="el-GR"/>
        </w:rPr>
        <w:t>ΠΙΝΑΚΑΣ ΜΑΘΗΜΑΤΩΝ ΕΛΕΥΘΕΡΗΣ ΕΠΙΛΟΓΗΣ</w:t>
      </w:r>
    </w:p>
    <w:p w:rsidR="00003AC6" w:rsidRPr="00B25FEE" w:rsidRDefault="00003AC6" w:rsidP="00003AC6">
      <w:pPr>
        <w:rPr>
          <w:rFonts w:cs="Palatino Linotype"/>
          <w:sz w:val="22"/>
          <w:szCs w:val="22"/>
        </w:rPr>
      </w:pPr>
    </w:p>
    <w:p w:rsidR="00003AC6" w:rsidRPr="00B25FEE" w:rsidRDefault="00003AC6" w:rsidP="00003AC6">
      <w:pPr>
        <w:rPr>
          <w:rFonts w:cs="Palatino Linotype"/>
          <w:sz w:val="22"/>
          <w:szCs w:val="22"/>
        </w:rPr>
      </w:pPr>
      <w:r w:rsidRPr="00B25FEE">
        <w:rPr>
          <w:rFonts w:cs="Palatino Linotype"/>
          <w:sz w:val="22"/>
          <w:szCs w:val="22"/>
        </w:rPr>
        <w:t xml:space="preserve">*Για τη λήψη πτυχίου οι φοιτητές υποχρεούνται να λάβουν τα μαθήματα: </w:t>
      </w:r>
    </w:p>
    <w:p w:rsidR="00003AC6" w:rsidRPr="00B25FEE" w:rsidRDefault="00003AC6" w:rsidP="00003AC6">
      <w:pPr>
        <w:rPr>
          <w:rFonts w:cs="Palatino Linotype"/>
          <w:sz w:val="22"/>
          <w:szCs w:val="22"/>
        </w:rPr>
      </w:pPr>
      <w:r w:rsidRPr="00B25FEE">
        <w:rPr>
          <w:rFonts w:cs="Palatino Linotype"/>
          <w:b/>
          <w:bCs/>
          <w:sz w:val="22"/>
          <w:szCs w:val="22"/>
        </w:rPr>
        <w:t xml:space="preserve">Παιδαγωγική του Θεάτρου IV: Η Διδασκαλία της Θεατρικής Αγωγής στην Πρωτοβάθμια και Δευτεροβάθμια Εκπαίδευση   </w:t>
      </w:r>
      <w:r w:rsidRPr="00B25FEE">
        <w:rPr>
          <w:rFonts w:cs="Palatino Linotype"/>
          <w:sz w:val="22"/>
          <w:szCs w:val="22"/>
        </w:rPr>
        <w:t xml:space="preserve">και </w:t>
      </w:r>
    </w:p>
    <w:p w:rsidR="00003AC6" w:rsidRPr="00B25FEE" w:rsidRDefault="00003AC6" w:rsidP="00003AC6">
      <w:pPr>
        <w:rPr>
          <w:rFonts w:cs="Palatino Linotype"/>
          <w:b/>
          <w:bCs/>
          <w:sz w:val="22"/>
          <w:szCs w:val="22"/>
        </w:rPr>
      </w:pPr>
      <w:r w:rsidRPr="00B25FEE">
        <w:rPr>
          <w:rFonts w:cs="Palatino Linotype"/>
          <w:b/>
          <w:bCs/>
          <w:sz w:val="22"/>
          <w:szCs w:val="22"/>
        </w:rPr>
        <w:t>Παιδαγωγική του θεάτρου V: Η Ψυχοπαιδαγωγική της Διδακτικής του Θεάτρου στην Εκπαίδευση</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996"/>
        <w:gridCol w:w="4883"/>
        <w:gridCol w:w="2314"/>
        <w:gridCol w:w="799"/>
      </w:tblGrid>
      <w:tr w:rsidR="00003AC6" w:rsidRPr="00B25FEE" w:rsidTr="00586095">
        <w:trPr>
          <w:trHeight w:val="403"/>
        </w:trPr>
        <w:tc>
          <w:tcPr>
            <w:tcW w:w="9451" w:type="dxa"/>
            <w:gridSpan w:val="5"/>
            <w:shd w:val="clear" w:color="auto" w:fill="CCC0D9" w:themeFill="accent4" w:themeFillTint="66"/>
            <w:vAlign w:val="center"/>
          </w:tcPr>
          <w:p w:rsidR="00003AC6" w:rsidRPr="00B25FEE" w:rsidRDefault="00003AC6" w:rsidP="00586095">
            <w:pPr>
              <w:spacing w:after="0" w:line="240" w:lineRule="auto"/>
              <w:rPr>
                <w:sz w:val="22"/>
                <w:szCs w:val="22"/>
              </w:rPr>
            </w:pPr>
            <w:r w:rsidRPr="00B25FEE">
              <w:rPr>
                <w:b/>
                <w:bCs/>
                <w:sz w:val="22"/>
                <w:szCs w:val="22"/>
              </w:rPr>
              <w:t xml:space="preserve">Χειμερινό Εξάμηνο (Ε΄ ή Ζ’): </w:t>
            </w:r>
          </w:p>
        </w:tc>
      </w:tr>
      <w:tr w:rsidR="00003AC6" w:rsidRPr="00B25FEE" w:rsidTr="00586095">
        <w:trPr>
          <w:trHeight w:val="540"/>
        </w:trPr>
        <w:tc>
          <w:tcPr>
            <w:tcW w:w="459" w:type="dxa"/>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ΑΑ</w:t>
            </w:r>
          </w:p>
        </w:tc>
        <w:tc>
          <w:tcPr>
            <w:tcW w:w="996" w:type="dxa"/>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ΚΩΔΙΚΟΣ</w:t>
            </w:r>
          </w:p>
        </w:tc>
        <w:tc>
          <w:tcPr>
            <w:tcW w:w="4883" w:type="dxa"/>
            <w:shd w:val="clear" w:color="auto" w:fill="CCC0D9" w:themeFill="accent4" w:themeFillTint="66"/>
            <w:vAlign w:val="center"/>
          </w:tcPr>
          <w:p w:rsidR="00003AC6" w:rsidRPr="00B25FEE" w:rsidRDefault="00003AC6" w:rsidP="00586095">
            <w:pPr>
              <w:spacing w:after="0" w:line="240" w:lineRule="auto"/>
              <w:ind w:firstLine="176"/>
              <w:jc w:val="left"/>
              <w:rPr>
                <w:b/>
                <w:bCs/>
              </w:rPr>
            </w:pPr>
            <w:r w:rsidRPr="00B25FEE">
              <w:rPr>
                <w:b/>
                <w:bCs/>
              </w:rPr>
              <w:t>ΜΑΘΗΜΑ</w:t>
            </w:r>
          </w:p>
        </w:tc>
        <w:tc>
          <w:tcPr>
            <w:tcW w:w="2314" w:type="dxa"/>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ΔΙΔΑΣΚΟΝΤΕΣ</w:t>
            </w:r>
          </w:p>
        </w:tc>
        <w:tc>
          <w:tcPr>
            <w:tcW w:w="799" w:type="dxa"/>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ΠΙΣΤ. ΜΟΝ.</w:t>
            </w:r>
          </w:p>
        </w:tc>
      </w:tr>
      <w:tr w:rsidR="00003AC6" w:rsidRPr="00B25FEE" w:rsidTr="00586095">
        <w:trPr>
          <w:trHeight w:val="438"/>
        </w:trPr>
        <w:tc>
          <w:tcPr>
            <w:tcW w:w="459" w:type="dxa"/>
            <w:vAlign w:val="center"/>
          </w:tcPr>
          <w:p w:rsidR="00003AC6" w:rsidRPr="00B25FEE" w:rsidRDefault="00003AC6" w:rsidP="00586095">
            <w:pPr>
              <w:spacing w:after="0" w:line="240" w:lineRule="auto"/>
              <w:jc w:val="left"/>
            </w:pPr>
            <w:r w:rsidRPr="00B25FEE">
              <w:t>1</w:t>
            </w:r>
          </w:p>
        </w:tc>
        <w:tc>
          <w:tcPr>
            <w:tcW w:w="996" w:type="dxa"/>
            <w:vAlign w:val="center"/>
          </w:tcPr>
          <w:p w:rsidR="00003AC6" w:rsidRPr="00B25FEE" w:rsidRDefault="00003AC6" w:rsidP="00586095">
            <w:pPr>
              <w:spacing w:after="0" w:line="240" w:lineRule="auto"/>
              <w:jc w:val="left"/>
            </w:pPr>
            <w:r w:rsidRPr="00B25FEE">
              <w:t>34ΕΧ001</w:t>
            </w:r>
          </w:p>
        </w:tc>
        <w:tc>
          <w:tcPr>
            <w:tcW w:w="4883" w:type="dxa"/>
            <w:vAlign w:val="center"/>
          </w:tcPr>
          <w:p w:rsidR="00003AC6" w:rsidRPr="00B25FEE" w:rsidRDefault="00003AC6" w:rsidP="00586095">
            <w:pPr>
              <w:spacing w:after="0" w:line="240" w:lineRule="auto"/>
              <w:jc w:val="left"/>
              <w:rPr>
                <w:sz w:val="22"/>
                <w:szCs w:val="22"/>
              </w:rPr>
            </w:pPr>
            <w:r w:rsidRPr="00B25FEE">
              <w:rPr>
                <w:sz w:val="22"/>
                <w:szCs w:val="22"/>
              </w:rPr>
              <w:t>Αρχαία Ιστορία και Θέατρο</w:t>
            </w:r>
          </w:p>
        </w:tc>
        <w:tc>
          <w:tcPr>
            <w:tcW w:w="2314" w:type="dxa"/>
            <w:vAlign w:val="center"/>
          </w:tcPr>
          <w:p w:rsidR="00003AC6" w:rsidRPr="00B25FEE" w:rsidRDefault="00003AC6" w:rsidP="00586095">
            <w:pPr>
              <w:spacing w:after="0" w:line="240" w:lineRule="auto"/>
              <w:jc w:val="center"/>
            </w:pPr>
            <w:r w:rsidRPr="00B25FEE">
              <w:rPr>
                <w:sz w:val="22"/>
                <w:szCs w:val="22"/>
              </w:rPr>
              <w:t>Καρδαράς</w:t>
            </w:r>
          </w:p>
        </w:tc>
        <w:tc>
          <w:tcPr>
            <w:tcW w:w="799"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459" w:type="dxa"/>
            <w:vAlign w:val="center"/>
          </w:tcPr>
          <w:p w:rsidR="00003AC6" w:rsidRPr="00B25FEE" w:rsidRDefault="00003AC6" w:rsidP="00586095">
            <w:pPr>
              <w:spacing w:after="0" w:line="240" w:lineRule="auto"/>
              <w:jc w:val="left"/>
            </w:pPr>
            <w:r w:rsidRPr="00B25FEE">
              <w:t>2</w:t>
            </w:r>
          </w:p>
        </w:tc>
        <w:tc>
          <w:tcPr>
            <w:tcW w:w="996" w:type="dxa"/>
            <w:vAlign w:val="center"/>
          </w:tcPr>
          <w:p w:rsidR="00003AC6" w:rsidRPr="00B25FEE" w:rsidRDefault="00003AC6" w:rsidP="00586095">
            <w:pPr>
              <w:spacing w:after="0" w:line="240" w:lineRule="auto"/>
              <w:jc w:val="left"/>
            </w:pPr>
            <w:r w:rsidRPr="00B25FEE">
              <w:t>34ΕΕ002</w:t>
            </w:r>
          </w:p>
        </w:tc>
        <w:tc>
          <w:tcPr>
            <w:tcW w:w="4883" w:type="dxa"/>
            <w:vAlign w:val="center"/>
          </w:tcPr>
          <w:p w:rsidR="00003AC6" w:rsidRPr="00B25FEE" w:rsidRDefault="00003AC6" w:rsidP="00586095">
            <w:pPr>
              <w:spacing w:after="0" w:line="240" w:lineRule="auto"/>
              <w:jc w:val="left"/>
              <w:rPr>
                <w:sz w:val="22"/>
                <w:szCs w:val="22"/>
              </w:rPr>
            </w:pPr>
            <w:r w:rsidRPr="00B25FEE">
              <w:rPr>
                <w:sz w:val="22"/>
                <w:szCs w:val="22"/>
              </w:rPr>
              <w:t>Διαθεματικές Προσεγγίσεις: Θέατρο και Κινηματογράφος</w:t>
            </w:r>
          </w:p>
        </w:tc>
        <w:tc>
          <w:tcPr>
            <w:tcW w:w="2314" w:type="dxa"/>
            <w:vAlign w:val="center"/>
          </w:tcPr>
          <w:p w:rsidR="00003AC6" w:rsidRPr="00B25FEE" w:rsidRDefault="00003AC6" w:rsidP="00586095">
            <w:pPr>
              <w:spacing w:after="0" w:line="240" w:lineRule="auto"/>
              <w:jc w:val="center"/>
            </w:pPr>
            <w:r w:rsidRPr="00B25FEE">
              <w:rPr>
                <w:sz w:val="22"/>
                <w:szCs w:val="22"/>
              </w:rPr>
              <w:t>Καλούδη</w:t>
            </w:r>
          </w:p>
        </w:tc>
        <w:tc>
          <w:tcPr>
            <w:tcW w:w="799"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382"/>
        </w:trPr>
        <w:tc>
          <w:tcPr>
            <w:tcW w:w="459" w:type="dxa"/>
            <w:vAlign w:val="center"/>
          </w:tcPr>
          <w:p w:rsidR="00003AC6" w:rsidRPr="00B25FEE" w:rsidRDefault="00003AC6" w:rsidP="00586095">
            <w:pPr>
              <w:spacing w:after="0" w:line="240" w:lineRule="auto"/>
              <w:jc w:val="left"/>
            </w:pPr>
            <w:r w:rsidRPr="00B25FEE">
              <w:t>3</w:t>
            </w:r>
          </w:p>
        </w:tc>
        <w:tc>
          <w:tcPr>
            <w:tcW w:w="996" w:type="dxa"/>
            <w:vAlign w:val="center"/>
          </w:tcPr>
          <w:p w:rsidR="00003AC6" w:rsidRPr="00B25FEE" w:rsidRDefault="00003AC6" w:rsidP="00586095">
            <w:pPr>
              <w:spacing w:after="0" w:line="240" w:lineRule="auto"/>
              <w:jc w:val="left"/>
            </w:pPr>
            <w:r w:rsidRPr="00B25FEE">
              <w:t>04ΖΕ002</w:t>
            </w:r>
          </w:p>
        </w:tc>
        <w:tc>
          <w:tcPr>
            <w:tcW w:w="4883" w:type="dxa"/>
            <w:vAlign w:val="center"/>
          </w:tcPr>
          <w:p w:rsidR="00003AC6" w:rsidRPr="00B25FEE" w:rsidRDefault="00003AC6" w:rsidP="00586095">
            <w:pPr>
              <w:spacing w:after="0" w:line="240" w:lineRule="auto"/>
              <w:jc w:val="left"/>
              <w:rPr>
                <w:sz w:val="22"/>
                <w:szCs w:val="22"/>
              </w:rPr>
            </w:pPr>
            <w:r w:rsidRPr="00B25FEE">
              <w:rPr>
                <w:sz w:val="22"/>
                <w:szCs w:val="22"/>
              </w:rPr>
              <w:t>Σκηνοθεσία ΙΙΙ</w:t>
            </w:r>
          </w:p>
        </w:tc>
        <w:tc>
          <w:tcPr>
            <w:tcW w:w="2314" w:type="dxa"/>
            <w:vAlign w:val="center"/>
          </w:tcPr>
          <w:p w:rsidR="00003AC6" w:rsidRPr="00B25FEE" w:rsidRDefault="00003AC6" w:rsidP="00586095">
            <w:pPr>
              <w:spacing w:after="0" w:line="240" w:lineRule="auto"/>
              <w:jc w:val="center"/>
              <w:rPr>
                <w:sz w:val="22"/>
                <w:szCs w:val="22"/>
              </w:rPr>
            </w:pPr>
            <w:r w:rsidRPr="00B25FEE">
              <w:rPr>
                <w:sz w:val="22"/>
                <w:szCs w:val="22"/>
              </w:rPr>
              <w:t>Τσίχλη</w:t>
            </w:r>
          </w:p>
        </w:tc>
        <w:tc>
          <w:tcPr>
            <w:tcW w:w="799"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459" w:type="dxa"/>
            <w:vAlign w:val="center"/>
          </w:tcPr>
          <w:p w:rsidR="00003AC6" w:rsidRPr="00B25FEE" w:rsidRDefault="00003AC6" w:rsidP="00586095">
            <w:pPr>
              <w:spacing w:after="0" w:line="240" w:lineRule="auto"/>
              <w:jc w:val="left"/>
            </w:pPr>
            <w:r w:rsidRPr="00B25FEE">
              <w:t>4</w:t>
            </w:r>
          </w:p>
        </w:tc>
        <w:tc>
          <w:tcPr>
            <w:tcW w:w="996" w:type="dxa"/>
            <w:vAlign w:val="center"/>
          </w:tcPr>
          <w:p w:rsidR="00003AC6" w:rsidRPr="00B25FEE" w:rsidRDefault="00003AC6" w:rsidP="00586095">
            <w:pPr>
              <w:spacing w:after="0" w:line="240" w:lineRule="auto"/>
              <w:jc w:val="left"/>
            </w:pPr>
            <w:r w:rsidRPr="00B25FEE">
              <w:t>34ΕΧ050</w:t>
            </w:r>
          </w:p>
        </w:tc>
        <w:tc>
          <w:tcPr>
            <w:tcW w:w="4883" w:type="dxa"/>
            <w:vAlign w:val="center"/>
          </w:tcPr>
          <w:p w:rsidR="00003AC6" w:rsidRPr="00B25FEE" w:rsidRDefault="00003AC6" w:rsidP="00586095">
            <w:pPr>
              <w:spacing w:after="0" w:line="240" w:lineRule="auto"/>
              <w:jc w:val="left"/>
              <w:rPr>
                <w:sz w:val="22"/>
                <w:szCs w:val="22"/>
              </w:rPr>
            </w:pPr>
            <w:r w:rsidRPr="00B25FEE">
              <w:rPr>
                <w:sz w:val="22"/>
                <w:szCs w:val="22"/>
              </w:rPr>
              <w:t xml:space="preserve">Εργαστήριο Σκηνικής Τέχνης Ισπανικού Θεάτρου </w:t>
            </w:r>
          </w:p>
        </w:tc>
        <w:tc>
          <w:tcPr>
            <w:tcW w:w="2314" w:type="dxa"/>
            <w:vAlign w:val="center"/>
          </w:tcPr>
          <w:p w:rsidR="00003AC6" w:rsidRPr="00B25FEE" w:rsidRDefault="00003AC6" w:rsidP="00586095">
            <w:pPr>
              <w:spacing w:after="0" w:line="240" w:lineRule="auto"/>
              <w:jc w:val="center"/>
              <w:rPr>
                <w:sz w:val="22"/>
                <w:szCs w:val="22"/>
              </w:rPr>
            </w:pPr>
            <w:r w:rsidRPr="00B25FEE">
              <w:rPr>
                <w:sz w:val="22"/>
                <w:szCs w:val="22"/>
              </w:rPr>
              <w:t>Ροδαρέλης</w:t>
            </w:r>
          </w:p>
        </w:tc>
        <w:tc>
          <w:tcPr>
            <w:tcW w:w="799"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459" w:type="dxa"/>
            <w:vAlign w:val="center"/>
          </w:tcPr>
          <w:p w:rsidR="00003AC6" w:rsidRPr="00B25FEE" w:rsidRDefault="00003AC6" w:rsidP="00586095">
            <w:pPr>
              <w:spacing w:after="0" w:line="240" w:lineRule="auto"/>
              <w:jc w:val="left"/>
            </w:pPr>
            <w:r w:rsidRPr="00B25FEE">
              <w:t>5</w:t>
            </w:r>
          </w:p>
        </w:tc>
        <w:tc>
          <w:tcPr>
            <w:tcW w:w="996" w:type="dxa"/>
            <w:vAlign w:val="center"/>
          </w:tcPr>
          <w:p w:rsidR="00003AC6" w:rsidRPr="00B25FEE" w:rsidRDefault="00003AC6" w:rsidP="00586095">
            <w:pPr>
              <w:spacing w:after="0" w:line="240" w:lineRule="auto"/>
              <w:jc w:val="left"/>
            </w:pPr>
            <w:r w:rsidRPr="00B25FEE">
              <w:t>34ΕE016</w:t>
            </w:r>
          </w:p>
        </w:tc>
        <w:tc>
          <w:tcPr>
            <w:tcW w:w="4883" w:type="dxa"/>
            <w:vAlign w:val="center"/>
          </w:tcPr>
          <w:p w:rsidR="00003AC6" w:rsidRPr="00B25FEE" w:rsidRDefault="00003AC6" w:rsidP="00586095">
            <w:pPr>
              <w:spacing w:after="0" w:line="240" w:lineRule="auto"/>
              <w:jc w:val="left"/>
              <w:rPr>
                <w:sz w:val="22"/>
                <w:szCs w:val="22"/>
              </w:rPr>
            </w:pPr>
            <w:r w:rsidRPr="00B25FEE">
              <w:rPr>
                <w:sz w:val="22"/>
                <w:szCs w:val="22"/>
              </w:rPr>
              <w:t xml:space="preserve">Η Σκευή (Προσωπεία και Κοστούμια) του Αρχαίου Θεάτρου </w:t>
            </w:r>
          </w:p>
        </w:tc>
        <w:tc>
          <w:tcPr>
            <w:tcW w:w="2314" w:type="dxa"/>
            <w:vAlign w:val="center"/>
          </w:tcPr>
          <w:p w:rsidR="00003AC6" w:rsidRPr="00B25FEE" w:rsidRDefault="00003AC6" w:rsidP="00586095">
            <w:pPr>
              <w:spacing w:after="0" w:line="240" w:lineRule="auto"/>
              <w:jc w:val="center"/>
              <w:rPr>
                <w:sz w:val="22"/>
                <w:szCs w:val="22"/>
              </w:rPr>
            </w:pPr>
            <w:r w:rsidRPr="00B25FEE">
              <w:rPr>
                <w:sz w:val="22"/>
                <w:szCs w:val="22"/>
              </w:rPr>
              <w:t>Μικεδάκη</w:t>
            </w:r>
          </w:p>
        </w:tc>
        <w:tc>
          <w:tcPr>
            <w:tcW w:w="799"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459" w:type="dxa"/>
            <w:vAlign w:val="center"/>
          </w:tcPr>
          <w:p w:rsidR="00003AC6" w:rsidRPr="00B25FEE" w:rsidRDefault="00003AC6" w:rsidP="00586095">
            <w:pPr>
              <w:spacing w:after="0" w:line="240" w:lineRule="auto"/>
              <w:jc w:val="left"/>
            </w:pPr>
            <w:r w:rsidRPr="00B25FEE">
              <w:t>6</w:t>
            </w:r>
          </w:p>
        </w:tc>
        <w:tc>
          <w:tcPr>
            <w:tcW w:w="996" w:type="dxa"/>
            <w:vAlign w:val="center"/>
          </w:tcPr>
          <w:p w:rsidR="00003AC6" w:rsidRPr="00B25FEE" w:rsidRDefault="00003AC6" w:rsidP="00586095">
            <w:pPr>
              <w:spacing w:after="0" w:line="240" w:lineRule="auto"/>
              <w:jc w:val="left"/>
            </w:pPr>
            <w:r w:rsidRPr="00B25FEE">
              <w:t>34ΕΧ011</w:t>
            </w:r>
          </w:p>
        </w:tc>
        <w:tc>
          <w:tcPr>
            <w:tcW w:w="4883" w:type="dxa"/>
            <w:vAlign w:val="center"/>
          </w:tcPr>
          <w:p w:rsidR="00003AC6" w:rsidRPr="00B25FEE" w:rsidRDefault="00003AC6" w:rsidP="00586095">
            <w:pPr>
              <w:spacing w:after="0" w:line="240" w:lineRule="auto"/>
              <w:jc w:val="left"/>
              <w:rPr>
                <w:sz w:val="22"/>
                <w:szCs w:val="22"/>
              </w:rPr>
            </w:pPr>
            <w:r w:rsidRPr="00B25FEE">
              <w:rPr>
                <w:sz w:val="22"/>
                <w:szCs w:val="22"/>
              </w:rPr>
              <w:t>Νεοελληνική Τέχνη Ι: από τη μεταβυζαντινή περίοδο ως τα τέλη του 19</w:t>
            </w:r>
            <w:r w:rsidRPr="00B25FEE">
              <w:rPr>
                <w:sz w:val="22"/>
                <w:szCs w:val="22"/>
                <w:vertAlign w:val="superscript"/>
              </w:rPr>
              <w:t>ου</w:t>
            </w:r>
            <w:r w:rsidRPr="00B25FEE">
              <w:rPr>
                <w:sz w:val="22"/>
                <w:szCs w:val="22"/>
              </w:rPr>
              <w:t xml:space="preserve"> αιώνα</w:t>
            </w:r>
          </w:p>
        </w:tc>
        <w:tc>
          <w:tcPr>
            <w:tcW w:w="2314" w:type="dxa"/>
            <w:vAlign w:val="center"/>
          </w:tcPr>
          <w:p w:rsidR="00003AC6" w:rsidRPr="00B25FEE" w:rsidRDefault="00003AC6" w:rsidP="00586095">
            <w:pPr>
              <w:spacing w:after="0" w:line="240" w:lineRule="auto"/>
              <w:jc w:val="center"/>
              <w:rPr>
                <w:sz w:val="22"/>
                <w:szCs w:val="22"/>
              </w:rPr>
            </w:pPr>
            <w:r w:rsidRPr="00B25FEE">
              <w:rPr>
                <w:sz w:val="22"/>
                <w:szCs w:val="22"/>
              </w:rPr>
              <w:t>Μερτύρη</w:t>
            </w:r>
          </w:p>
        </w:tc>
        <w:tc>
          <w:tcPr>
            <w:tcW w:w="799"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459" w:type="dxa"/>
            <w:vAlign w:val="center"/>
          </w:tcPr>
          <w:p w:rsidR="00003AC6" w:rsidRPr="00B25FEE" w:rsidRDefault="00003AC6" w:rsidP="00586095">
            <w:pPr>
              <w:spacing w:after="0" w:line="240" w:lineRule="auto"/>
              <w:jc w:val="left"/>
            </w:pPr>
            <w:r w:rsidRPr="00B25FEE">
              <w:t>7</w:t>
            </w:r>
          </w:p>
        </w:tc>
        <w:tc>
          <w:tcPr>
            <w:tcW w:w="996" w:type="dxa"/>
            <w:vAlign w:val="center"/>
          </w:tcPr>
          <w:p w:rsidR="00003AC6" w:rsidRPr="00B25FEE" w:rsidRDefault="00003AC6" w:rsidP="00586095">
            <w:pPr>
              <w:spacing w:after="0" w:line="240" w:lineRule="auto"/>
              <w:jc w:val="left"/>
            </w:pPr>
            <w:r w:rsidRPr="00B25FEE">
              <w:t>34ΕΕ009</w:t>
            </w:r>
          </w:p>
        </w:tc>
        <w:tc>
          <w:tcPr>
            <w:tcW w:w="4883" w:type="dxa"/>
            <w:vAlign w:val="center"/>
          </w:tcPr>
          <w:p w:rsidR="00003AC6" w:rsidRPr="00B25FEE" w:rsidRDefault="00003AC6" w:rsidP="00586095">
            <w:pPr>
              <w:spacing w:after="0" w:line="240" w:lineRule="auto"/>
              <w:jc w:val="left"/>
              <w:rPr>
                <w:sz w:val="22"/>
                <w:szCs w:val="22"/>
              </w:rPr>
            </w:pPr>
            <w:r w:rsidRPr="00B25FEE">
              <w:rPr>
                <w:sz w:val="22"/>
                <w:szCs w:val="22"/>
              </w:rPr>
              <w:t>Μορφολογία-Η Διαδοχή των Στυλ: Από την Αρχιτεκτονική στο Έπιπλο</w:t>
            </w:r>
          </w:p>
        </w:tc>
        <w:tc>
          <w:tcPr>
            <w:tcW w:w="2314" w:type="dxa"/>
            <w:vAlign w:val="center"/>
          </w:tcPr>
          <w:p w:rsidR="00003AC6" w:rsidRPr="00B25FEE" w:rsidRDefault="00003AC6" w:rsidP="00586095">
            <w:pPr>
              <w:spacing w:after="0" w:line="240" w:lineRule="auto"/>
              <w:jc w:val="center"/>
              <w:rPr>
                <w:sz w:val="22"/>
                <w:szCs w:val="22"/>
              </w:rPr>
            </w:pPr>
            <w:r w:rsidRPr="00B25FEE">
              <w:rPr>
                <w:sz w:val="22"/>
                <w:szCs w:val="22"/>
              </w:rPr>
              <w:t>Δημητρουλοπούλου</w:t>
            </w:r>
          </w:p>
        </w:tc>
        <w:tc>
          <w:tcPr>
            <w:tcW w:w="799"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459" w:type="dxa"/>
            <w:vAlign w:val="center"/>
          </w:tcPr>
          <w:p w:rsidR="00003AC6" w:rsidRPr="00B25FEE" w:rsidRDefault="00003AC6" w:rsidP="00586095">
            <w:pPr>
              <w:spacing w:after="0" w:line="240" w:lineRule="auto"/>
              <w:jc w:val="left"/>
            </w:pPr>
            <w:r>
              <w:t>8</w:t>
            </w:r>
          </w:p>
        </w:tc>
        <w:tc>
          <w:tcPr>
            <w:tcW w:w="996" w:type="dxa"/>
            <w:vAlign w:val="center"/>
          </w:tcPr>
          <w:p w:rsidR="00003AC6" w:rsidRPr="00B25FEE" w:rsidRDefault="00003AC6" w:rsidP="00586095">
            <w:pPr>
              <w:spacing w:after="0" w:line="240" w:lineRule="auto"/>
              <w:jc w:val="left"/>
            </w:pPr>
            <w:r w:rsidRPr="00B25FEE">
              <w:t>34ΕΧ150</w:t>
            </w:r>
          </w:p>
        </w:tc>
        <w:tc>
          <w:tcPr>
            <w:tcW w:w="4883" w:type="dxa"/>
            <w:vAlign w:val="center"/>
          </w:tcPr>
          <w:p w:rsidR="00003AC6" w:rsidRPr="00B25FEE" w:rsidRDefault="00003AC6" w:rsidP="00586095">
            <w:pPr>
              <w:spacing w:after="0" w:line="240" w:lineRule="auto"/>
              <w:jc w:val="left"/>
              <w:rPr>
                <w:sz w:val="22"/>
                <w:szCs w:val="22"/>
              </w:rPr>
            </w:pPr>
            <w:r w:rsidRPr="00B25FEE">
              <w:rPr>
                <w:sz w:val="22"/>
                <w:szCs w:val="22"/>
              </w:rPr>
              <w:t xml:space="preserve">Κουκλοθέατρο: Πολυπολιτισμικές Παραδόσεις </w:t>
            </w:r>
          </w:p>
        </w:tc>
        <w:tc>
          <w:tcPr>
            <w:tcW w:w="2314" w:type="dxa"/>
            <w:vAlign w:val="center"/>
          </w:tcPr>
          <w:p w:rsidR="00003AC6" w:rsidRPr="00B25FEE" w:rsidRDefault="00003AC6" w:rsidP="00586095">
            <w:pPr>
              <w:spacing w:after="0" w:line="240" w:lineRule="auto"/>
              <w:jc w:val="center"/>
              <w:rPr>
                <w:sz w:val="22"/>
                <w:szCs w:val="22"/>
              </w:rPr>
            </w:pPr>
            <w:r w:rsidRPr="00B25FEE">
              <w:rPr>
                <w:sz w:val="22"/>
                <w:szCs w:val="22"/>
              </w:rPr>
              <w:t>Bελιώτη</w:t>
            </w:r>
          </w:p>
        </w:tc>
        <w:tc>
          <w:tcPr>
            <w:tcW w:w="799"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459" w:type="dxa"/>
            <w:vAlign w:val="center"/>
          </w:tcPr>
          <w:p w:rsidR="00003AC6" w:rsidRPr="00B25FEE" w:rsidRDefault="00003AC6" w:rsidP="00586095">
            <w:pPr>
              <w:spacing w:after="0" w:line="240" w:lineRule="auto"/>
              <w:jc w:val="left"/>
            </w:pPr>
            <w:r>
              <w:t>9</w:t>
            </w:r>
          </w:p>
        </w:tc>
        <w:tc>
          <w:tcPr>
            <w:tcW w:w="996" w:type="dxa"/>
            <w:vAlign w:val="center"/>
          </w:tcPr>
          <w:p w:rsidR="00003AC6" w:rsidRPr="00B25FEE" w:rsidRDefault="00003AC6" w:rsidP="00586095">
            <w:pPr>
              <w:spacing w:after="0" w:line="240" w:lineRule="auto"/>
              <w:jc w:val="left"/>
            </w:pPr>
            <w:r w:rsidRPr="00B25FEE">
              <w:t>34ΕΕ012</w:t>
            </w:r>
          </w:p>
        </w:tc>
        <w:tc>
          <w:tcPr>
            <w:tcW w:w="4883" w:type="dxa"/>
            <w:vAlign w:val="center"/>
          </w:tcPr>
          <w:p w:rsidR="00003AC6" w:rsidRPr="00B25FEE" w:rsidRDefault="00003AC6" w:rsidP="00586095">
            <w:pPr>
              <w:spacing w:after="0" w:line="240" w:lineRule="auto"/>
              <w:jc w:val="left"/>
              <w:rPr>
                <w:sz w:val="22"/>
                <w:szCs w:val="22"/>
              </w:rPr>
            </w:pPr>
            <w:r w:rsidRPr="00B25FEE">
              <w:rPr>
                <w:sz w:val="22"/>
                <w:szCs w:val="22"/>
              </w:rPr>
              <w:t>Παιδαγωγική του θεάτρου ΙV: Η διδασκαλία της θεατρικής αγωγής στην πρωτοβάθμια και δευτεροβάθμια εκπαίδευση</w:t>
            </w:r>
          </w:p>
        </w:tc>
        <w:tc>
          <w:tcPr>
            <w:tcW w:w="2314" w:type="dxa"/>
            <w:vAlign w:val="center"/>
          </w:tcPr>
          <w:p w:rsidR="00003AC6" w:rsidRPr="00B25FEE" w:rsidRDefault="00003AC6" w:rsidP="00586095">
            <w:pPr>
              <w:spacing w:after="0" w:line="240" w:lineRule="auto"/>
              <w:jc w:val="center"/>
              <w:rPr>
                <w:sz w:val="22"/>
                <w:szCs w:val="22"/>
              </w:rPr>
            </w:pPr>
            <w:r w:rsidRPr="00B25FEE">
              <w:rPr>
                <w:sz w:val="22"/>
                <w:szCs w:val="22"/>
              </w:rPr>
              <w:t>Τσιάρας</w:t>
            </w:r>
          </w:p>
        </w:tc>
        <w:tc>
          <w:tcPr>
            <w:tcW w:w="799"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56"/>
        </w:trPr>
        <w:tc>
          <w:tcPr>
            <w:tcW w:w="459" w:type="dxa"/>
            <w:vAlign w:val="center"/>
          </w:tcPr>
          <w:p w:rsidR="00003AC6" w:rsidRPr="00B25FEE" w:rsidRDefault="00003AC6" w:rsidP="00586095">
            <w:pPr>
              <w:spacing w:after="0" w:line="240" w:lineRule="auto"/>
              <w:jc w:val="left"/>
            </w:pPr>
            <w:r>
              <w:t>10</w:t>
            </w:r>
          </w:p>
        </w:tc>
        <w:tc>
          <w:tcPr>
            <w:tcW w:w="996" w:type="dxa"/>
            <w:vAlign w:val="center"/>
          </w:tcPr>
          <w:p w:rsidR="00003AC6" w:rsidRPr="00B25FEE" w:rsidRDefault="00003AC6" w:rsidP="00586095">
            <w:pPr>
              <w:spacing w:after="0" w:line="240" w:lineRule="auto"/>
              <w:jc w:val="left"/>
            </w:pPr>
            <w:r w:rsidRPr="00B25FEE">
              <w:t>34ΕΧ145</w:t>
            </w:r>
          </w:p>
        </w:tc>
        <w:tc>
          <w:tcPr>
            <w:tcW w:w="4883" w:type="dxa"/>
            <w:vAlign w:val="center"/>
          </w:tcPr>
          <w:p w:rsidR="00003AC6" w:rsidRPr="00B25FEE" w:rsidRDefault="00003AC6" w:rsidP="00586095">
            <w:pPr>
              <w:spacing w:after="0" w:line="240" w:lineRule="auto"/>
              <w:jc w:val="left"/>
              <w:rPr>
                <w:sz w:val="22"/>
                <w:szCs w:val="22"/>
              </w:rPr>
            </w:pPr>
            <w:r w:rsidRPr="00B25FEE">
              <w:rPr>
                <w:sz w:val="22"/>
                <w:szCs w:val="22"/>
              </w:rPr>
              <w:t>Σωματικό Θέατρο Ι</w:t>
            </w:r>
          </w:p>
        </w:tc>
        <w:tc>
          <w:tcPr>
            <w:tcW w:w="2314" w:type="dxa"/>
            <w:vAlign w:val="center"/>
          </w:tcPr>
          <w:p w:rsidR="00003AC6" w:rsidRPr="00B25FEE" w:rsidRDefault="00003AC6" w:rsidP="00586095">
            <w:pPr>
              <w:spacing w:after="0" w:line="240" w:lineRule="auto"/>
              <w:jc w:val="center"/>
              <w:rPr>
                <w:sz w:val="22"/>
                <w:szCs w:val="22"/>
              </w:rPr>
            </w:pPr>
            <w:r w:rsidRPr="00B25FEE">
              <w:rPr>
                <w:sz w:val="22"/>
                <w:szCs w:val="22"/>
              </w:rPr>
              <w:t>Βασιλάκου</w:t>
            </w:r>
          </w:p>
        </w:tc>
        <w:tc>
          <w:tcPr>
            <w:tcW w:w="799"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459" w:type="dxa"/>
            <w:vAlign w:val="center"/>
          </w:tcPr>
          <w:p w:rsidR="00003AC6" w:rsidRPr="00B25FEE" w:rsidRDefault="00003AC6" w:rsidP="00586095">
            <w:pPr>
              <w:spacing w:after="0" w:line="240" w:lineRule="auto"/>
              <w:jc w:val="left"/>
            </w:pPr>
            <w:r>
              <w:t>11</w:t>
            </w:r>
          </w:p>
        </w:tc>
        <w:tc>
          <w:tcPr>
            <w:tcW w:w="996" w:type="dxa"/>
            <w:vAlign w:val="center"/>
          </w:tcPr>
          <w:p w:rsidR="00003AC6" w:rsidRPr="00B25FEE" w:rsidRDefault="00003AC6" w:rsidP="00586095">
            <w:pPr>
              <w:spacing w:after="0" w:line="240" w:lineRule="auto"/>
              <w:jc w:val="left"/>
            </w:pPr>
            <w:r w:rsidRPr="00B25FEE">
              <w:t>34ΕΕ013</w:t>
            </w:r>
          </w:p>
        </w:tc>
        <w:tc>
          <w:tcPr>
            <w:tcW w:w="4883" w:type="dxa"/>
            <w:vAlign w:val="center"/>
          </w:tcPr>
          <w:p w:rsidR="00003AC6" w:rsidRPr="00B25FEE" w:rsidRDefault="00003AC6" w:rsidP="00586095">
            <w:pPr>
              <w:spacing w:after="0" w:line="240" w:lineRule="auto"/>
              <w:jc w:val="left"/>
              <w:rPr>
                <w:sz w:val="22"/>
                <w:szCs w:val="22"/>
              </w:rPr>
            </w:pPr>
            <w:r w:rsidRPr="00B25FEE">
              <w:rPr>
                <w:sz w:val="22"/>
                <w:szCs w:val="22"/>
              </w:rPr>
              <w:t xml:space="preserve">Παιδαγωγική του Θεάτρου </w:t>
            </w:r>
            <w:r>
              <w:rPr>
                <w:sz w:val="22"/>
                <w:szCs w:val="22"/>
                <w:lang w:val="en-US"/>
              </w:rPr>
              <w:t>II</w:t>
            </w:r>
            <w:r w:rsidRPr="00B25FEE">
              <w:rPr>
                <w:sz w:val="22"/>
                <w:szCs w:val="22"/>
              </w:rPr>
              <w:t xml:space="preserve">Ι: Θεατροπαιδαγωγικά προγράμματα σε κοινωνικούς χώρους &amp; φορείς </w:t>
            </w:r>
          </w:p>
        </w:tc>
        <w:tc>
          <w:tcPr>
            <w:tcW w:w="2314" w:type="dxa"/>
            <w:vAlign w:val="center"/>
          </w:tcPr>
          <w:p w:rsidR="00003AC6" w:rsidRPr="00B25FEE" w:rsidRDefault="00003AC6" w:rsidP="00586095">
            <w:pPr>
              <w:spacing w:after="0" w:line="240" w:lineRule="auto"/>
              <w:jc w:val="center"/>
              <w:rPr>
                <w:sz w:val="22"/>
                <w:szCs w:val="22"/>
              </w:rPr>
            </w:pPr>
            <w:r w:rsidRPr="00B25FEE">
              <w:rPr>
                <w:sz w:val="22"/>
                <w:szCs w:val="22"/>
              </w:rPr>
              <w:t>Διδάσκων ΕΣΠΑ</w:t>
            </w:r>
          </w:p>
        </w:tc>
        <w:tc>
          <w:tcPr>
            <w:tcW w:w="799"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459" w:type="dxa"/>
            <w:vAlign w:val="center"/>
          </w:tcPr>
          <w:p w:rsidR="00003AC6" w:rsidRPr="00B25FEE" w:rsidRDefault="00003AC6" w:rsidP="00586095">
            <w:pPr>
              <w:spacing w:after="0" w:line="240" w:lineRule="auto"/>
              <w:jc w:val="left"/>
            </w:pPr>
            <w:r>
              <w:t>12</w:t>
            </w:r>
          </w:p>
        </w:tc>
        <w:tc>
          <w:tcPr>
            <w:tcW w:w="996" w:type="dxa"/>
            <w:vAlign w:val="center"/>
          </w:tcPr>
          <w:p w:rsidR="00003AC6" w:rsidRPr="00B25FEE" w:rsidRDefault="00003AC6" w:rsidP="00586095">
            <w:pPr>
              <w:spacing w:after="0" w:line="240" w:lineRule="auto"/>
              <w:jc w:val="left"/>
            </w:pPr>
            <w:r w:rsidRPr="00B25FEE">
              <w:t>34ΕΧ246</w:t>
            </w:r>
          </w:p>
        </w:tc>
        <w:tc>
          <w:tcPr>
            <w:tcW w:w="4883" w:type="dxa"/>
            <w:vAlign w:val="center"/>
          </w:tcPr>
          <w:p w:rsidR="00003AC6" w:rsidRPr="00B25FEE" w:rsidRDefault="00003AC6" w:rsidP="00586095">
            <w:pPr>
              <w:spacing w:after="0" w:line="240" w:lineRule="auto"/>
              <w:jc w:val="left"/>
              <w:rPr>
                <w:sz w:val="22"/>
                <w:szCs w:val="22"/>
              </w:rPr>
            </w:pPr>
            <w:r w:rsidRPr="00B25FEE">
              <w:rPr>
                <w:sz w:val="22"/>
                <w:szCs w:val="22"/>
              </w:rPr>
              <w:t>Εισαγωγή στο Ηλεκτρονικό Σχέδιο για Φωτισμό και Σκηνογραφία</w:t>
            </w:r>
          </w:p>
        </w:tc>
        <w:tc>
          <w:tcPr>
            <w:tcW w:w="2314" w:type="dxa"/>
            <w:vAlign w:val="center"/>
          </w:tcPr>
          <w:p w:rsidR="00003AC6" w:rsidRPr="00B25FEE" w:rsidRDefault="00003AC6" w:rsidP="00586095">
            <w:pPr>
              <w:spacing w:after="0" w:line="240" w:lineRule="auto"/>
              <w:jc w:val="center"/>
              <w:rPr>
                <w:sz w:val="22"/>
                <w:szCs w:val="22"/>
              </w:rPr>
            </w:pPr>
            <w:r w:rsidRPr="00B25FEE">
              <w:rPr>
                <w:sz w:val="22"/>
                <w:szCs w:val="22"/>
              </w:rPr>
              <w:t>Γουναράς</w:t>
            </w:r>
          </w:p>
        </w:tc>
        <w:tc>
          <w:tcPr>
            <w:tcW w:w="799"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459" w:type="dxa"/>
            <w:vAlign w:val="center"/>
          </w:tcPr>
          <w:p w:rsidR="00003AC6" w:rsidRPr="00B25FEE" w:rsidRDefault="00003AC6" w:rsidP="00586095">
            <w:pPr>
              <w:spacing w:after="0" w:line="240" w:lineRule="auto"/>
              <w:jc w:val="left"/>
            </w:pPr>
            <w:r>
              <w:t>13</w:t>
            </w:r>
          </w:p>
        </w:tc>
        <w:tc>
          <w:tcPr>
            <w:tcW w:w="996" w:type="dxa"/>
            <w:vAlign w:val="center"/>
          </w:tcPr>
          <w:p w:rsidR="00003AC6" w:rsidRPr="00B25FEE" w:rsidRDefault="00003AC6" w:rsidP="00586095">
            <w:pPr>
              <w:spacing w:after="0" w:line="240" w:lineRule="auto"/>
              <w:jc w:val="left"/>
            </w:pPr>
            <w:r w:rsidRPr="00B25FEE">
              <w:t>34ΕΧ201</w:t>
            </w:r>
          </w:p>
        </w:tc>
        <w:tc>
          <w:tcPr>
            <w:tcW w:w="4883" w:type="dxa"/>
            <w:vAlign w:val="center"/>
          </w:tcPr>
          <w:p w:rsidR="00003AC6" w:rsidRPr="00B25FEE" w:rsidRDefault="00003AC6" w:rsidP="00586095">
            <w:pPr>
              <w:spacing w:after="0" w:line="240" w:lineRule="auto"/>
              <w:jc w:val="left"/>
              <w:rPr>
                <w:sz w:val="22"/>
                <w:szCs w:val="22"/>
              </w:rPr>
            </w:pPr>
            <w:r w:rsidRPr="00B25FEE">
              <w:rPr>
                <w:sz w:val="22"/>
                <w:szCs w:val="22"/>
              </w:rPr>
              <w:t>Υποκριτική και Κοινωνία Ι: Το Θέατρο του Καταπιεσμένου</w:t>
            </w:r>
          </w:p>
        </w:tc>
        <w:tc>
          <w:tcPr>
            <w:tcW w:w="2314" w:type="dxa"/>
            <w:vAlign w:val="center"/>
          </w:tcPr>
          <w:p w:rsidR="00003AC6" w:rsidRPr="00B25FEE" w:rsidRDefault="00003AC6" w:rsidP="00586095">
            <w:pPr>
              <w:spacing w:after="0" w:line="240" w:lineRule="auto"/>
              <w:jc w:val="center"/>
              <w:rPr>
                <w:sz w:val="22"/>
                <w:szCs w:val="22"/>
              </w:rPr>
            </w:pPr>
            <w:r w:rsidRPr="00B25FEE">
              <w:rPr>
                <w:sz w:val="22"/>
                <w:szCs w:val="22"/>
              </w:rPr>
              <w:t>Ζώνιου</w:t>
            </w:r>
          </w:p>
        </w:tc>
        <w:tc>
          <w:tcPr>
            <w:tcW w:w="799"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459" w:type="dxa"/>
            <w:vAlign w:val="center"/>
          </w:tcPr>
          <w:p w:rsidR="00003AC6" w:rsidRPr="00B25FEE" w:rsidRDefault="00003AC6" w:rsidP="00586095">
            <w:pPr>
              <w:spacing w:after="0" w:line="240" w:lineRule="auto"/>
              <w:jc w:val="left"/>
            </w:pPr>
            <w:r>
              <w:t>14</w:t>
            </w:r>
          </w:p>
        </w:tc>
        <w:tc>
          <w:tcPr>
            <w:tcW w:w="996" w:type="dxa"/>
            <w:vAlign w:val="center"/>
          </w:tcPr>
          <w:p w:rsidR="00003AC6" w:rsidRPr="00B25FEE" w:rsidRDefault="00003AC6" w:rsidP="00586095">
            <w:pPr>
              <w:spacing w:after="0" w:line="240" w:lineRule="auto"/>
              <w:jc w:val="left"/>
            </w:pPr>
            <w:r w:rsidRPr="00B25FEE">
              <w:t>34ΕΧ233</w:t>
            </w:r>
          </w:p>
        </w:tc>
        <w:tc>
          <w:tcPr>
            <w:tcW w:w="4883" w:type="dxa"/>
            <w:vAlign w:val="center"/>
          </w:tcPr>
          <w:p w:rsidR="00003AC6" w:rsidRPr="00AB4418" w:rsidRDefault="00003AC6" w:rsidP="00586095">
            <w:pPr>
              <w:spacing w:after="0" w:line="240" w:lineRule="auto"/>
              <w:jc w:val="left"/>
              <w:rPr>
                <w:sz w:val="22"/>
                <w:szCs w:val="22"/>
              </w:rPr>
            </w:pPr>
            <w:r w:rsidRPr="00B25FEE">
              <w:rPr>
                <w:rFonts w:cs="Segoe UI"/>
                <w:bCs/>
                <w:color w:val="000000"/>
                <w:sz w:val="22"/>
                <w:szCs w:val="22"/>
                <w:shd w:val="clear" w:color="auto" w:fill="FFFFFF"/>
              </w:rPr>
              <w:t>Σύγχρονο θέατρο του</w:t>
            </w:r>
            <w:r w:rsidRPr="00B25FEE">
              <w:rPr>
                <w:rStyle w:val="apple-converted-space"/>
                <w:rFonts w:cs="Segoe UI"/>
                <w:bCs/>
                <w:color w:val="000000"/>
                <w:sz w:val="22"/>
                <w:szCs w:val="22"/>
                <w:shd w:val="clear" w:color="auto" w:fill="FFFFFF"/>
              </w:rPr>
              <w:t> </w:t>
            </w:r>
            <w:r w:rsidRPr="00B25FEE">
              <w:rPr>
                <w:rFonts w:cs="Segoe UI"/>
                <w:bCs/>
                <w:color w:val="000000"/>
                <w:sz w:val="22"/>
                <w:szCs w:val="22"/>
                <w:shd w:val="clear" w:color="auto" w:fill="FFFFFF"/>
              </w:rPr>
              <w:t>Κόσμου Ι</w:t>
            </w:r>
            <w:r w:rsidRPr="00AB4418">
              <w:rPr>
                <w:rFonts w:cs="Segoe UI"/>
                <w:bCs/>
                <w:color w:val="000000"/>
                <w:sz w:val="22"/>
                <w:szCs w:val="22"/>
                <w:shd w:val="clear" w:color="auto" w:fill="FFFFFF"/>
              </w:rPr>
              <w:t xml:space="preserve"> (</w:t>
            </w:r>
            <w:r>
              <w:rPr>
                <w:rFonts w:cs="Segoe UI"/>
                <w:bCs/>
                <w:color w:val="000000"/>
                <w:sz w:val="22"/>
                <w:szCs w:val="22"/>
                <w:shd w:val="clear" w:color="auto" w:fill="FFFFFF"/>
              </w:rPr>
              <w:t>Γαλλόφωνη Μέση Ανατολή, Μαγκρέμπ, Βαλκάνια, Ευρώπη)</w:t>
            </w:r>
          </w:p>
        </w:tc>
        <w:tc>
          <w:tcPr>
            <w:tcW w:w="2314" w:type="dxa"/>
            <w:vAlign w:val="center"/>
          </w:tcPr>
          <w:p w:rsidR="00003AC6" w:rsidRPr="00B25FEE" w:rsidRDefault="00003AC6" w:rsidP="00586095">
            <w:pPr>
              <w:spacing w:after="0" w:line="240" w:lineRule="auto"/>
              <w:jc w:val="center"/>
              <w:rPr>
                <w:sz w:val="22"/>
                <w:szCs w:val="22"/>
              </w:rPr>
            </w:pPr>
            <w:r w:rsidRPr="00B25FEE">
              <w:rPr>
                <w:sz w:val="22"/>
                <w:szCs w:val="22"/>
              </w:rPr>
              <w:t>Οικονομοπούλου</w:t>
            </w:r>
          </w:p>
        </w:tc>
        <w:tc>
          <w:tcPr>
            <w:tcW w:w="799"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459" w:type="dxa"/>
            <w:vAlign w:val="center"/>
          </w:tcPr>
          <w:p w:rsidR="00003AC6" w:rsidRPr="00B25FEE" w:rsidRDefault="00003AC6" w:rsidP="00586095">
            <w:pPr>
              <w:spacing w:after="0" w:line="240" w:lineRule="auto"/>
              <w:jc w:val="left"/>
            </w:pPr>
            <w:r>
              <w:t>15</w:t>
            </w:r>
          </w:p>
        </w:tc>
        <w:tc>
          <w:tcPr>
            <w:tcW w:w="996" w:type="dxa"/>
            <w:vAlign w:val="center"/>
          </w:tcPr>
          <w:p w:rsidR="00003AC6" w:rsidRPr="00B25FEE" w:rsidRDefault="00003AC6" w:rsidP="00586095">
            <w:pPr>
              <w:spacing w:after="0" w:line="240" w:lineRule="auto"/>
              <w:jc w:val="left"/>
            </w:pPr>
            <w:r w:rsidRPr="00B25FEE">
              <w:t>34EX301</w:t>
            </w:r>
          </w:p>
        </w:tc>
        <w:tc>
          <w:tcPr>
            <w:tcW w:w="4883" w:type="dxa"/>
            <w:vAlign w:val="center"/>
          </w:tcPr>
          <w:p w:rsidR="00003AC6" w:rsidRPr="00B25FEE" w:rsidRDefault="00003AC6" w:rsidP="00586095">
            <w:pPr>
              <w:spacing w:after="0" w:line="240" w:lineRule="auto"/>
              <w:jc w:val="left"/>
              <w:rPr>
                <w:sz w:val="22"/>
                <w:szCs w:val="22"/>
              </w:rPr>
            </w:pPr>
            <w:r w:rsidRPr="00B25FEE">
              <w:rPr>
                <w:sz w:val="22"/>
                <w:szCs w:val="22"/>
              </w:rPr>
              <w:t>Aρχαία και Σύγχρονα Ηθικά Ζητήματα</w:t>
            </w:r>
          </w:p>
        </w:tc>
        <w:tc>
          <w:tcPr>
            <w:tcW w:w="2314" w:type="dxa"/>
            <w:vAlign w:val="center"/>
          </w:tcPr>
          <w:p w:rsidR="00003AC6" w:rsidRPr="00B25FEE" w:rsidRDefault="00003AC6" w:rsidP="00586095">
            <w:pPr>
              <w:spacing w:after="0" w:line="240" w:lineRule="auto"/>
              <w:jc w:val="center"/>
              <w:rPr>
                <w:sz w:val="22"/>
                <w:szCs w:val="22"/>
              </w:rPr>
            </w:pPr>
            <w:r w:rsidRPr="00B25FEE">
              <w:rPr>
                <w:sz w:val="22"/>
                <w:szCs w:val="22"/>
              </w:rPr>
              <w:t>Βουδούρη</w:t>
            </w:r>
          </w:p>
        </w:tc>
        <w:tc>
          <w:tcPr>
            <w:tcW w:w="799"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459" w:type="dxa"/>
            <w:vAlign w:val="center"/>
          </w:tcPr>
          <w:p w:rsidR="00003AC6" w:rsidRPr="00B25FEE" w:rsidRDefault="00003AC6" w:rsidP="00586095">
            <w:pPr>
              <w:spacing w:after="0" w:line="240" w:lineRule="auto"/>
              <w:jc w:val="left"/>
            </w:pPr>
            <w:r>
              <w:t>16</w:t>
            </w:r>
          </w:p>
        </w:tc>
        <w:tc>
          <w:tcPr>
            <w:tcW w:w="996" w:type="dxa"/>
            <w:vAlign w:val="center"/>
          </w:tcPr>
          <w:p w:rsidR="00003AC6" w:rsidRPr="00B25FEE" w:rsidRDefault="00003AC6" w:rsidP="00586095">
            <w:pPr>
              <w:spacing w:after="0" w:line="240" w:lineRule="auto"/>
              <w:jc w:val="left"/>
            </w:pPr>
            <w:r w:rsidRPr="00B25FEE">
              <w:t>34ΕΧ302</w:t>
            </w:r>
          </w:p>
        </w:tc>
        <w:tc>
          <w:tcPr>
            <w:tcW w:w="4883" w:type="dxa"/>
            <w:vAlign w:val="center"/>
          </w:tcPr>
          <w:p w:rsidR="00003AC6" w:rsidRPr="00B25FEE" w:rsidRDefault="00003AC6" w:rsidP="00586095">
            <w:pPr>
              <w:spacing w:after="0" w:line="240" w:lineRule="auto"/>
              <w:jc w:val="left"/>
              <w:rPr>
                <w:sz w:val="22"/>
                <w:szCs w:val="22"/>
              </w:rPr>
            </w:pPr>
            <w:r w:rsidRPr="00B25FEE">
              <w:rPr>
                <w:sz w:val="22"/>
                <w:szCs w:val="22"/>
              </w:rPr>
              <w:t>Ηθική και Πολιτική στην Αρχαία Τραγωδία (Αισχύλος, Σοφοκλής, Ευριπίδης)</w:t>
            </w:r>
          </w:p>
        </w:tc>
        <w:tc>
          <w:tcPr>
            <w:tcW w:w="2314" w:type="dxa"/>
            <w:vAlign w:val="center"/>
          </w:tcPr>
          <w:p w:rsidR="00003AC6" w:rsidRPr="00B25FEE" w:rsidRDefault="00003AC6" w:rsidP="00586095">
            <w:pPr>
              <w:spacing w:after="0" w:line="240" w:lineRule="auto"/>
              <w:jc w:val="center"/>
              <w:rPr>
                <w:sz w:val="22"/>
                <w:szCs w:val="22"/>
              </w:rPr>
            </w:pPr>
            <w:r w:rsidRPr="00B25FEE">
              <w:rPr>
                <w:sz w:val="22"/>
                <w:szCs w:val="22"/>
              </w:rPr>
              <w:t>Βουδούρη</w:t>
            </w:r>
          </w:p>
        </w:tc>
        <w:tc>
          <w:tcPr>
            <w:tcW w:w="799"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459" w:type="dxa"/>
            <w:vAlign w:val="center"/>
          </w:tcPr>
          <w:p w:rsidR="00003AC6" w:rsidRPr="00B25FEE" w:rsidRDefault="00003AC6" w:rsidP="00586095">
            <w:pPr>
              <w:spacing w:after="0" w:line="240" w:lineRule="auto"/>
              <w:jc w:val="left"/>
            </w:pPr>
            <w:r>
              <w:t>17</w:t>
            </w:r>
          </w:p>
        </w:tc>
        <w:tc>
          <w:tcPr>
            <w:tcW w:w="996" w:type="dxa"/>
            <w:vAlign w:val="center"/>
          </w:tcPr>
          <w:p w:rsidR="00003AC6" w:rsidRPr="00B25FEE" w:rsidRDefault="00003AC6" w:rsidP="00586095">
            <w:pPr>
              <w:spacing w:after="0" w:line="240" w:lineRule="auto"/>
              <w:jc w:val="left"/>
            </w:pPr>
            <w:r w:rsidRPr="00B25FEE">
              <w:t>34ΕΧ041</w:t>
            </w:r>
          </w:p>
        </w:tc>
        <w:tc>
          <w:tcPr>
            <w:tcW w:w="4883" w:type="dxa"/>
            <w:vAlign w:val="center"/>
          </w:tcPr>
          <w:p w:rsidR="00003AC6" w:rsidRPr="00B25FEE" w:rsidRDefault="00003AC6" w:rsidP="00586095">
            <w:pPr>
              <w:spacing w:after="0" w:line="240" w:lineRule="auto"/>
              <w:jc w:val="left"/>
              <w:rPr>
                <w:sz w:val="22"/>
                <w:szCs w:val="22"/>
              </w:rPr>
            </w:pPr>
            <w:r w:rsidRPr="00B25FEE">
              <w:rPr>
                <w:sz w:val="22"/>
                <w:szCs w:val="22"/>
              </w:rPr>
              <w:t>Ερμηνεύοντας τα Κείμενα: Σύγχρονες Θεωρίες της Λογοτεχνίας και του Δράματος</w:t>
            </w:r>
          </w:p>
        </w:tc>
        <w:tc>
          <w:tcPr>
            <w:tcW w:w="2314" w:type="dxa"/>
            <w:vAlign w:val="center"/>
          </w:tcPr>
          <w:p w:rsidR="00003AC6" w:rsidRPr="00B25FEE" w:rsidRDefault="00003AC6" w:rsidP="00586095">
            <w:pPr>
              <w:spacing w:after="0" w:line="240" w:lineRule="auto"/>
              <w:jc w:val="center"/>
              <w:rPr>
                <w:sz w:val="22"/>
                <w:szCs w:val="22"/>
              </w:rPr>
            </w:pPr>
            <w:r w:rsidRPr="00B25FEE">
              <w:rPr>
                <w:sz w:val="22"/>
                <w:szCs w:val="22"/>
              </w:rPr>
              <w:t>Σπυροπούλου</w:t>
            </w:r>
          </w:p>
        </w:tc>
        <w:tc>
          <w:tcPr>
            <w:tcW w:w="799"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459" w:type="dxa"/>
            <w:vAlign w:val="center"/>
          </w:tcPr>
          <w:p w:rsidR="00003AC6" w:rsidRPr="00B25FEE" w:rsidRDefault="00003AC6" w:rsidP="00586095">
            <w:pPr>
              <w:spacing w:after="0" w:line="240" w:lineRule="auto"/>
              <w:jc w:val="left"/>
            </w:pPr>
            <w:r>
              <w:t>18</w:t>
            </w:r>
          </w:p>
        </w:tc>
        <w:tc>
          <w:tcPr>
            <w:tcW w:w="996" w:type="dxa"/>
            <w:vAlign w:val="center"/>
          </w:tcPr>
          <w:p w:rsidR="00003AC6" w:rsidRPr="00B25FEE" w:rsidRDefault="00003AC6" w:rsidP="00586095">
            <w:pPr>
              <w:spacing w:after="0" w:line="240" w:lineRule="auto"/>
              <w:jc w:val="left"/>
            </w:pPr>
            <w:r w:rsidRPr="00B25FEE">
              <w:t>34ΕΧ305</w:t>
            </w:r>
          </w:p>
        </w:tc>
        <w:tc>
          <w:tcPr>
            <w:tcW w:w="4883" w:type="dxa"/>
            <w:vAlign w:val="center"/>
          </w:tcPr>
          <w:p w:rsidR="00003AC6" w:rsidRPr="00B25FEE" w:rsidRDefault="00003AC6" w:rsidP="00586095">
            <w:pPr>
              <w:spacing w:after="0" w:line="240" w:lineRule="auto"/>
              <w:jc w:val="left"/>
              <w:rPr>
                <w:sz w:val="22"/>
                <w:szCs w:val="22"/>
              </w:rPr>
            </w:pPr>
            <w:r w:rsidRPr="00B25FEE">
              <w:rPr>
                <w:sz w:val="22"/>
                <w:szCs w:val="22"/>
              </w:rPr>
              <w:t>Η Αρχαία Τραγωδία στη Νεότερη και Σύγχρονη Σκηνή</w:t>
            </w:r>
          </w:p>
        </w:tc>
        <w:tc>
          <w:tcPr>
            <w:tcW w:w="2314" w:type="dxa"/>
            <w:vAlign w:val="center"/>
          </w:tcPr>
          <w:p w:rsidR="00003AC6" w:rsidRPr="00B25FEE" w:rsidRDefault="00003AC6" w:rsidP="00586095">
            <w:pPr>
              <w:spacing w:after="0" w:line="240" w:lineRule="auto"/>
              <w:jc w:val="center"/>
              <w:rPr>
                <w:sz w:val="22"/>
                <w:szCs w:val="22"/>
              </w:rPr>
            </w:pPr>
            <w:r w:rsidRPr="00B25FEE">
              <w:rPr>
                <w:sz w:val="22"/>
                <w:szCs w:val="22"/>
              </w:rPr>
              <w:t>Παπαλεξίου</w:t>
            </w:r>
          </w:p>
        </w:tc>
        <w:tc>
          <w:tcPr>
            <w:tcW w:w="799"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459" w:type="dxa"/>
            <w:vAlign w:val="center"/>
          </w:tcPr>
          <w:p w:rsidR="00003AC6" w:rsidRPr="00B25FEE" w:rsidRDefault="00003AC6" w:rsidP="00586095">
            <w:pPr>
              <w:spacing w:after="0" w:line="240" w:lineRule="auto"/>
              <w:jc w:val="left"/>
            </w:pPr>
            <w:r>
              <w:t>19</w:t>
            </w:r>
          </w:p>
        </w:tc>
        <w:tc>
          <w:tcPr>
            <w:tcW w:w="996" w:type="dxa"/>
            <w:vAlign w:val="center"/>
          </w:tcPr>
          <w:p w:rsidR="00003AC6" w:rsidRPr="00B25FEE" w:rsidRDefault="00003AC6" w:rsidP="00586095">
            <w:pPr>
              <w:spacing w:after="0" w:line="240" w:lineRule="auto"/>
              <w:jc w:val="left"/>
            </w:pPr>
            <w:r w:rsidRPr="00B25FEE">
              <w:t>34ΕΧ039</w:t>
            </w:r>
          </w:p>
        </w:tc>
        <w:tc>
          <w:tcPr>
            <w:tcW w:w="4883" w:type="dxa"/>
            <w:vAlign w:val="center"/>
          </w:tcPr>
          <w:p w:rsidR="00003AC6" w:rsidRPr="00B25FEE" w:rsidRDefault="00003AC6" w:rsidP="00586095">
            <w:pPr>
              <w:spacing w:after="0" w:line="240" w:lineRule="auto"/>
              <w:jc w:val="left"/>
              <w:rPr>
                <w:sz w:val="22"/>
                <w:szCs w:val="22"/>
              </w:rPr>
            </w:pPr>
            <w:r w:rsidRPr="00B25FEE">
              <w:rPr>
                <w:sz w:val="22"/>
                <w:szCs w:val="22"/>
              </w:rPr>
              <w:t>Γυναικείες Παρουσίες/Απουσίες στις Πρωτοπορίες</w:t>
            </w:r>
            <w:r w:rsidRPr="00B25FEE">
              <w:rPr>
                <w:b/>
                <w:bCs/>
                <w:sz w:val="22"/>
                <w:szCs w:val="22"/>
              </w:rPr>
              <w:t>(*</w:t>
            </w:r>
            <w:r w:rsidRPr="00B25FEE">
              <w:rPr>
                <w:b/>
                <w:bCs/>
                <w:sz w:val="18"/>
                <w:szCs w:val="18"/>
              </w:rPr>
              <w:t xml:space="preserve">θα διδαχθεί το ακαδ. έτος 2017-18, καθώς θα διδάσκεται εκ περιτροπής με το μάθημα </w:t>
            </w:r>
            <w:r w:rsidRPr="00B25FEE">
              <w:rPr>
                <w:b/>
                <w:bCs/>
                <w:i/>
                <w:iCs/>
                <w:sz w:val="18"/>
                <w:szCs w:val="18"/>
              </w:rPr>
              <w:t>Θεωρία και Κριτική της Θεατρικής Μετάφρασης</w:t>
            </w:r>
            <w:r w:rsidRPr="00B25FEE">
              <w:rPr>
                <w:b/>
                <w:bCs/>
                <w:sz w:val="18"/>
                <w:szCs w:val="18"/>
              </w:rPr>
              <w:t>)</w:t>
            </w:r>
          </w:p>
        </w:tc>
        <w:tc>
          <w:tcPr>
            <w:tcW w:w="2314" w:type="dxa"/>
            <w:vAlign w:val="center"/>
          </w:tcPr>
          <w:p w:rsidR="00003AC6" w:rsidRPr="00B25FEE" w:rsidRDefault="00003AC6" w:rsidP="00586095">
            <w:pPr>
              <w:spacing w:after="0" w:line="240" w:lineRule="auto"/>
              <w:jc w:val="center"/>
              <w:rPr>
                <w:sz w:val="22"/>
                <w:szCs w:val="22"/>
              </w:rPr>
            </w:pPr>
            <w:r w:rsidRPr="00B25FEE">
              <w:rPr>
                <w:sz w:val="22"/>
                <w:szCs w:val="22"/>
              </w:rPr>
              <w:t>Σπυριδοπούλου</w:t>
            </w:r>
          </w:p>
        </w:tc>
        <w:tc>
          <w:tcPr>
            <w:tcW w:w="799"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459" w:type="dxa"/>
            <w:vAlign w:val="center"/>
          </w:tcPr>
          <w:p w:rsidR="00003AC6" w:rsidRPr="00B25FEE" w:rsidRDefault="00003AC6" w:rsidP="00586095">
            <w:pPr>
              <w:spacing w:after="0" w:line="240" w:lineRule="auto"/>
              <w:jc w:val="left"/>
            </w:pPr>
            <w:r>
              <w:t>20</w:t>
            </w:r>
          </w:p>
        </w:tc>
        <w:tc>
          <w:tcPr>
            <w:tcW w:w="996" w:type="dxa"/>
            <w:vAlign w:val="center"/>
          </w:tcPr>
          <w:p w:rsidR="00003AC6" w:rsidRPr="00B25FEE" w:rsidRDefault="00003AC6" w:rsidP="00586095">
            <w:pPr>
              <w:spacing w:after="0" w:line="240" w:lineRule="auto"/>
              <w:jc w:val="left"/>
            </w:pPr>
            <w:r w:rsidRPr="00B25FEE">
              <w:t>34ΕΧ029</w:t>
            </w:r>
          </w:p>
        </w:tc>
        <w:tc>
          <w:tcPr>
            <w:tcW w:w="4883" w:type="dxa"/>
            <w:vAlign w:val="center"/>
          </w:tcPr>
          <w:p w:rsidR="00003AC6" w:rsidRPr="00B25FEE" w:rsidRDefault="00003AC6" w:rsidP="00586095">
            <w:pPr>
              <w:spacing w:after="0" w:line="240" w:lineRule="auto"/>
              <w:rPr>
                <w:sz w:val="22"/>
                <w:szCs w:val="22"/>
              </w:rPr>
            </w:pPr>
            <w:r w:rsidRPr="00B25FEE">
              <w:rPr>
                <w:sz w:val="22"/>
                <w:szCs w:val="22"/>
              </w:rPr>
              <w:t>Θεωρία και Κριτική της Θεατρικής Μετάφρασης</w:t>
            </w:r>
          </w:p>
          <w:p w:rsidR="00003AC6" w:rsidRPr="00B25FEE" w:rsidRDefault="00003AC6" w:rsidP="00586095">
            <w:pPr>
              <w:spacing w:after="0" w:line="240" w:lineRule="auto"/>
              <w:rPr>
                <w:sz w:val="22"/>
                <w:szCs w:val="22"/>
              </w:rPr>
            </w:pPr>
            <w:r w:rsidRPr="00B25FEE">
              <w:rPr>
                <w:b/>
                <w:bCs/>
                <w:sz w:val="18"/>
                <w:szCs w:val="18"/>
              </w:rPr>
              <w:t>(*δεν θα διδαχθεί κατά το χειμ. εξάμηνο 2016-17 λόγω εκπαιδευτικής άδειας )</w:t>
            </w:r>
          </w:p>
        </w:tc>
        <w:tc>
          <w:tcPr>
            <w:tcW w:w="2314" w:type="dxa"/>
            <w:vAlign w:val="center"/>
          </w:tcPr>
          <w:p w:rsidR="00003AC6" w:rsidRPr="00B25FEE" w:rsidRDefault="00003AC6" w:rsidP="00586095">
            <w:pPr>
              <w:spacing w:after="0" w:line="240" w:lineRule="auto"/>
              <w:jc w:val="center"/>
              <w:rPr>
                <w:sz w:val="22"/>
                <w:szCs w:val="22"/>
              </w:rPr>
            </w:pPr>
            <w:r w:rsidRPr="00B25FEE">
              <w:rPr>
                <w:sz w:val="22"/>
                <w:szCs w:val="22"/>
              </w:rPr>
              <w:t>Σπυριδοπούλου</w:t>
            </w:r>
          </w:p>
        </w:tc>
        <w:tc>
          <w:tcPr>
            <w:tcW w:w="799"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459" w:type="dxa"/>
            <w:vAlign w:val="center"/>
          </w:tcPr>
          <w:p w:rsidR="00003AC6" w:rsidRPr="00B25FEE" w:rsidRDefault="00003AC6" w:rsidP="00586095">
            <w:pPr>
              <w:spacing w:after="0" w:line="240" w:lineRule="auto"/>
              <w:jc w:val="left"/>
            </w:pPr>
            <w:r>
              <w:t>21</w:t>
            </w:r>
          </w:p>
        </w:tc>
        <w:tc>
          <w:tcPr>
            <w:tcW w:w="996" w:type="dxa"/>
            <w:vAlign w:val="center"/>
          </w:tcPr>
          <w:p w:rsidR="00003AC6" w:rsidRPr="00B25FEE" w:rsidRDefault="00003AC6" w:rsidP="00586095">
            <w:pPr>
              <w:spacing w:after="0" w:line="240" w:lineRule="auto"/>
              <w:jc w:val="left"/>
            </w:pPr>
            <w:r w:rsidRPr="00B25FEE">
              <w:t>34ΕΧ500</w:t>
            </w:r>
          </w:p>
        </w:tc>
        <w:tc>
          <w:tcPr>
            <w:tcW w:w="4883" w:type="dxa"/>
            <w:vAlign w:val="center"/>
          </w:tcPr>
          <w:p w:rsidR="00003AC6" w:rsidRPr="00B25FEE" w:rsidRDefault="00003AC6" w:rsidP="00586095">
            <w:pPr>
              <w:spacing w:after="0" w:line="240" w:lineRule="auto"/>
              <w:rPr>
                <w:sz w:val="22"/>
                <w:szCs w:val="22"/>
              </w:rPr>
            </w:pPr>
            <w:r w:rsidRPr="00B25FEE">
              <w:rPr>
                <w:bCs/>
                <w:sz w:val="22"/>
                <w:szCs w:val="22"/>
              </w:rPr>
              <w:t>Αγγλική Γλώσσα και Ορολογία Θεάτρου Ι</w:t>
            </w:r>
          </w:p>
        </w:tc>
        <w:tc>
          <w:tcPr>
            <w:tcW w:w="2314" w:type="dxa"/>
            <w:vAlign w:val="center"/>
          </w:tcPr>
          <w:p w:rsidR="00003AC6" w:rsidRPr="00B25FEE" w:rsidRDefault="00003AC6" w:rsidP="00586095">
            <w:pPr>
              <w:spacing w:after="0" w:line="240" w:lineRule="auto"/>
              <w:jc w:val="center"/>
              <w:rPr>
                <w:sz w:val="22"/>
                <w:szCs w:val="22"/>
              </w:rPr>
            </w:pPr>
            <w:r w:rsidRPr="00B25FEE">
              <w:rPr>
                <w:sz w:val="22"/>
                <w:szCs w:val="22"/>
              </w:rPr>
              <w:t>Καραμάνου</w:t>
            </w:r>
          </w:p>
        </w:tc>
        <w:tc>
          <w:tcPr>
            <w:tcW w:w="799" w:type="dxa"/>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459" w:type="dxa"/>
            <w:vAlign w:val="center"/>
          </w:tcPr>
          <w:p w:rsidR="00003AC6" w:rsidRPr="00B25FEE" w:rsidRDefault="00003AC6" w:rsidP="00586095">
            <w:pPr>
              <w:spacing w:after="0" w:line="240" w:lineRule="auto"/>
              <w:jc w:val="left"/>
            </w:pPr>
            <w:r>
              <w:t>22</w:t>
            </w:r>
          </w:p>
        </w:tc>
        <w:tc>
          <w:tcPr>
            <w:tcW w:w="996" w:type="dxa"/>
            <w:vAlign w:val="center"/>
          </w:tcPr>
          <w:p w:rsidR="00003AC6" w:rsidRPr="00B25FEE" w:rsidRDefault="00003AC6" w:rsidP="00586095">
            <w:pPr>
              <w:spacing w:after="0" w:line="240" w:lineRule="auto"/>
              <w:jc w:val="left"/>
            </w:pPr>
            <w:r w:rsidRPr="00B25FEE">
              <w:t>34ΕΧ501</w:t>
            </w:r>
          </w:p>
        </w:tc>
        <w:tc>
          <w:tcPr>
            <w:tcW w:w="4883" w:type="dxa"/>
            <w:vAlign w:val="center"/>
          </w:tcPr>
          <w:p w:rsidR="00003AC6" w:rsidRPr="00B25FEE" w:rsidRDefault="00003AC6" w:rsidP="00586095">
            <w:pPr>
              <w:spacing w:after="0" w:line="240" w:lineRule="auto"/>
              <w:rPr>
                <w:sz w:val="22"/>
                <w:szCs w:val="22"/>
              </w:rPr>
            </w:pPr>
            <w:r w:rsidRPr="00B25FEE">
              <w:rPr>
                <w:bCs/>
                <w:sz w:val="22"/>
                <w:szCs w:val="22"/>
              </w:rPr>
              <w:t>Αγγλική Γλώσσα και Ορολογία Θεάτρου ΙΙΙ</w:t>
            </w:r>
          </w:p>
        </w:tc>
        <w:tc>
          <w:tcPr>
            <w:tcW w:w="2314" w:type="dxa"/>
            <w:vAlign w:val="center"/>
          </w:tcPr>
          <w:p w:rsidR="00003AC6" w:rsidRPr="00B25FEE" w:rsidRDefault="00003AC6" w:rsidP="00586095">
            <w:pPr>
              <w:spacing w:after="0" w:line="240" w:lineRule="auto"/>
              <w:jc w:val="center"/>
              <w:rPr>
                <w:sz w:val="22"/>
                <w:szCs w:val="22"/>
              </w:rPr>
            </w:pPr>
            <w:r w:rsidRPr="00B25FEE">
              <w:rPr>
                <w:sz w:val="22"/>
                <w:szCs w:val="22"/>
              </w:rPr>
              <w:t>Κοτζαμάνη</w:t>
            </w:r>
          </w:p>
        </w:tc>
        <w:tc>
          <w:tcPr>
            <w:tcW w:w="799" w:type="dxa"/>
            <w:vAlign w:val="center"/>
          </w:tcPr>
          <w:p w:rsidR="00003AC6" w:rsidRPr="00B25FEE" w:rsidRDefault="00003AC6" w:rsidP="00586095">
            <w:pPr>
              <w:spacing w:after="0" w:line="240" w:lineRule="auto"/>
              <w:jc w:val="center"/>
            </w:pPr>
            <w:r w:rsidRPr="00B25FEE">
              <w:t>ECTS 5</w:t>
            </w:r>
          </w:p>
        </w:tc>
      </w:tr>
    </w:tbl>
    <w:p w:rsidR="00003AC6" w:rsidRPr="00B25FEE" w:rsidRDefault="00003AC6" w:rsidP="00003AC6">
      <w:pPr>
        <w:rPr>
          <w:rFonts w:cs="Palatino Linotype"/>
          <w:bCs/>
          <w:sz w:val="22"/>
          <w:szCs w:val="22"/>
        </w:rPr>
      </w:pPr>
    </w:p>
    <w:p w:rsidR="00003AC6" w:rsidRPr="00B25FEE" w:rsidRDefault="00003AC6" w:rsidP="00003AC6">
      <w:pPr>
        <w:rPr>
          <w:rFonts w:cs="Palatino Linotype"/>
          <w:b/>
          <w:bCs/>
          <w:sz w:val="22"/>
          <w:szCs w:val="22"/>
        </w:rPr>
      </w:pPr>
    </w:p>
    <w:p w:rsidR="00003AC6" w:rsidRPr="00B25FEE" w:rsidRDefault="00003AC6" w:rsidP="00003AC6">
      <w:pPr>
        <w:rPr>
          <w:rFonts w:cs="Palatino Linotype"/>
          <w:b/>
          <w:bCs/>
          <w:sz w:val="22"/>
          <w:szCs w:val="22"/>
        </w:rPr>
      </w:pPr>
    </w:p>
    <w:p w:rsidR="00003AC6" w:rsidRPr="00B25FEE" w:rsidRDefault="00003AC6" w:rsidP="00003AC6">
      <w:pPr>
        <w:rPr>
          <w:rFonts w:cs="Palatino Linotype"/>
          <w:b/>
          <w:bCs/>
          <w:sz w:val="22"/>
          <w:szCs w:val="22"/>
        </w:rPr>
      </w:pPr>
    </w:p>
    <w:p w:rsidR="00003AC6" w:rsidRPr="00B25FEE" w:rsidRDefault="00003AC6" w:rsidP="00003AC6">
      <w:pPr>
        <w:rPr>
          <w:rFonts w:cs="Palatino Linotype"/>
          <w:b/>
          <w:bCs/>
          <w:sz w:val="22"/>
          <w:szCs w:val="22"/>
        </w:rPr>
      </w:pPr>
    </w:p>
    <w:p w:rsidR="00003AC6" w:rsidRPr="00B25FEE" w:rsidRDefault="00003AC6" w:rsidP="00003AC6">
      <w:pPr>
        <w:rPr>
          <w:rFonts w:cs="Palatino Linotype"/>
          <w:b/>
          <w:bCs/>
          <w:sz w:val="22"/>
          <w:szCs w:val="22"/>
        </w:rPr>
      </w:pPr>
    </w:p>
    <w:p w:rsidR="00003AC6" w:rsidRPr="00B25FEE" w:rsidRDefault="00003AC6" w:rsidP="00003AC6">
      <w:pPr>
        <w:rPr>
          <w:rFonts w:cs="Palatino Linotype"/>
          <w:b/>
          <w:bCs/>
          <w:sz w:val="22"/>
          <w:szCs w:val="22"/>
        </w:rPr>
      </w:pPr>
    </w:p>
    <w:p w:rsidR="00003AC6" w:rsidRPr="00B25FEE" w:rsidRDefault="00003AC6" w:rsidP="00003AC6">
      <w:pPr>
        <w:rPr>
          <w:rFonts w:cs="Palatino Linotype"/>
          <w:b/>
          <w:bCs/>
          <w:sz w:val="22"/>
          <w:szCs w:val="22"/>
        </w:rPr>
      </w:pPr>
    </w:p>
    <w:p w:rsidR="00003AC6" w:rsidRPr="00B25FEE" w:rsidRDefault="00003AC6" w:rsidP="00003AC6">
      <w:pPr>
        <w:rPr>
          <w:rFonts w:cs="Palatino Linotype"/>
          <w:b/>
          <w:bCs/>
          <w:sz w:val="22"/>
          <w:szCs w:val="22"/>
        </w:rPr>
      </w:pPr>
    </w:p>
    <w:p w:rsidR="00003AC6" w:rsidRPr="00B25FEE" w:rsidRDefault="00003AC6" w:rsidP="00003AC6">
      <w:pPr>
        <w:rPr>
          <w:rFonts w:cs="Palatino Linotype"/>
          <w:b/>
          <w:bCs/>
          <w:sz w:val="22"/>
          <w:szCs w:val="22"/>
        </w:rPr>
      </w:pPr>
    </w:p>
    <w:p w:rsidR="00003AC6" w:rsidRPr="00B25FEE" w:rsidRDefault="00003AC6" w:rsidP="00003AC6">
      <w:pPr>
        <w:rPr>
          <w:rFonts w:cs="Palatino Linotype"/>
          <w:b/>
          <w:bCs/>
          <w:sz w:val="22"/>
          <w:szCs w:val="22"/>
        </w:rPr>
      </w:pPr>
    </w:p>
    <w:p w:rsidR="00003AC6" w:rsidRPr="00B25FEE" w:rsidRDefault="00003AC6" w:rsidP="00003AC6">
      <w:pPr>
        <w:rPr>
          <w:rFonts w:cs="Palatino Linotype"/>
          <w:b/>
          <w:bCs/>
          <w:sz w:val="22"/>
          <w:szCs w:val="22"/>
        </w:rPr>
      </w:pPr>
    </w:p>
    <w:p w:rsidR="00003AC6" w:rsidRPr="00B25FEE" w:rsidRDefault="00003AC6" w:rsidP="00003AC6">
      <w:pPr>
        <w:rPr>
          <w:rFonts w:cs="Palatino Linotype"/>
          <w:b/>
          <w:bCs/>
          <w:sz w:val="22"/>
          <w:szCs w:val="22"/>
        </w:rPr>
      </w:pPr>
    </w:p>
    <w:p w:rsidR="00003AC6" w:rsidRPr="00B25FEE" w:rsidRDefault="00003AC6" w:rsidP="00003AC6">
      <w:pPr>
        <w:rPr>
          <w:rFonts w:cs="Palatino Linotype"/>
          <w:b/>
          <w:bCs/>
          <w:sz w:val="22"/>
          <w:szCs w:val="22"/>
        </w:rPr>
      </w:pPr>
    </w:p>
    <w:p w:rsidR="00003AC6" w:rsidRPr="00B25FEE" w:rsidRDefault="00003AC6" w:rsidP="00003AC6">
      <w:pPr>
        <w:rPr>
          <w:rFonts w:cs="Palatino Linotype"/>
          <w:b/>
          <w:bCs/>
          <w:sz w:val="22"/>
          <w:szCs w:val="22"/>
        </w:rPr>
      </w:pPr>
    </w:p>
    <w:p w:rsidR="00003AC6" w:rsidRPr="00B25FEE" w:rsidRDefault="00003AC6" w:rsidP="00003AC6">
      <w:pPr>
        <w:rPr>
          <w:rFonts w:cs="Palatino Linotype"/>
          <w:b/>
          <w:bCs/>
          <w:sz w:val="22"/>
          <w:szCs w:val="22"/>
        </w:rPr>
      </w:pPr>
    </w:p>
    <w:p w:rsidR="00003AC6" w:rsidRPr="00B25FEE" w:rsidRDefault="00003AC6" w:rsidP="00003AC6">
      <w:pPr>
        <w:rPr>
          <w:rFonts w:cs="Palatino Linotype"/>
          <w:b/>
          <w:bCs/>
          <w:sz w:val="22"/>
          <w:szCs w:val="22"/>
        </w:rPr>
      </w:pPr>
    </w:p>
    <w:p w:rsidR="00003AC6" w:rsidRPr="00B25FEE" w:rsidRDefault="00003AC6" w:rsidP="00003AC6">
      <w:pPr>
        <w:rPr>
          <w:rFonts w:cs="Palatino Linotype"/>
          <w:b/>
          <w:bCs/>
          <w:sz w:val="22"/>
          <w:szCs w:val="22"/>
        </w:rPr>
      </w:pPr>
    </w:p>
    <w:p w:rsidR="00003AC6" w:rsidRPr="00B25FEE" w:rsidRDefault="00003AC6" w:rsidP="00003AC6">
      <w:pPr>
        <w:rPr>
          <w:rFonts w:cs="Palatino Linotype"/>
          <w:b/>
          <w:bCs/>
          <w:sz w:val="22"/>
          <w:szCs w:val="22"/>
        </w:rPr>
      </w:pPr>
    </w:p>
    <w:p w:rsidR="00003AC6" w:rsidRPr="00B25FEE" w:rsidRDefault="00003AC6" w:rsidP="00003AC6">
      <w:pPr>
        <w:rPr>
          <w:rFonts w:cs="Palatino Linotype"/>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969"/>
        <w:gridCol w:w="5457"/>
        <w:gridCol w:w="1784"/>
        <w:gridCol w:w="925"/>
      </w:tblGrid>
      <w:tr w:rsidR="00003AC6" w:rsidRPr="00B25FEE" w:rsidTr="00586095">
        <w:trPr>
          <w:trHeight w:val="403"/>
        </w:trPr>
        <w:tc>
          <w:tcPr>
            <w:tcW w:w="0" w:type="auto"/>
            <w:gridSpan w:val="5"/>
            <w:shd w:val="clear" w:color="auto" w:fill="CCC0D9" w:themeFill="accent4" w:themeFillTint="66"/>
            <w:vAlign w:val="center"/>
          </w:tcPr>
          <w:p w:rsidR="00003AC6" w:rsidRPr="00B25FEE" w:rsidRDefault="00003AC6" w:rsidP="00586095">
            <w:pPr>
              <w:spacing w:after="0" w:line="240" w:lineRule="auto"/>
              <w:rPr>
                <w:sz w:val="22"/>
                <w:szCs w:val="22"/>
              </w:rPr>
            </w:pPr>
            <w:r w:rsidRPr="00B25FEE">
              <w:rPr>
                <w:b/>
                <w:bCs/>
                <w:sz w:val="22"/>
                <w:szCs w:val="22"/>
              </w:rPr>
              <w:t>Εαρινό Εξάμηνο (Στ΄ ή Η΄):</w:t>
            </w:r>
          </w:p>
        </w:tc>
      </w:tr>
      <w:tr w:rsidR="00003AC6" w:rsidRPr="00B25FEE" w:rsidTr="00586095">
        <w:trPr>
          <w:trHeight w:val="540"/>
        </w:trPr>
        <w:tc>
          <w:tcPr>
            <w:tcW w:w="0" w:type="auto"/>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ΑΑ</w:t>
            </w:r>
          </w:p>
        </w:tc>
        <w:tc>
          <w:tcPr>
            <w:tcW w:w="0" w:type="auto"/>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ΚΩΔΙΚΟΣ</w:t>
            </w:r>
          </w:p>
        </w:tc>
        <w:tc>
          <w:tcPr>
            <w:tcW w:w="0" w:type="auto"/>
            <w:shd w:val="clear" w:color="auto" w:fill="CCC0D9" w:themeFill="accent4" w:themeFillTint="66"/>
            <w:vAlign w:val="center"/>
          </w:tcPr>
          <w:p w:rsidR="00003AC6" w:rsidRPr="00B25FEE" w:rsidRDefault="00003AC6" w:rsidP="00586095">
            <w:pPr>
              <w:spacing w:after="0" w:line="240" w:lineRule="auto"/>
              <w:ind w:firstLine="176"/>
              <w:jc w:val="left"/>
              <w:rPr>
                <w:b/>
                <w:bCs/>
              </w:rPr>
            </w:pPr>
            <w:r w:rsidRPr="00B25FEE">
              <w:rPr>
                <w:b/>
                <w:bCs/>
              </w:rPr>
              <w:t>ΜΑΘΗΜΑ</w:t>
            </w:r>
          </w:p>
        </w:tc>
        <w:tc>
          <w:tcPr>
            <w:tcW w:w="0" w:type="auto"/>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ΔΙΔΑΣΚΟΝΤΕΣ</w:t>
            </w:r>
          </w:p>
        </w:tc>
        <w:tc>
          <w:tcPr>
            <w:tcW w:w="0" w:type="auto"/>
            <w:shd w:val="clear" w:color="auto" w:fill="CCC0D9" w:themeFill="accent4" w:themeFillTint="66"/>
            <w:vAlign w:val="center"/>
          </w:tcPr>
          <w:p w:rsidR="00003AC6" w:rsidRPr="00B25FEE" w:rsidRDefault="00003AC6" w:rsidP="00586095">
            <w:pPr>
              <w:spacing w:after="0" w:line="240" w:lineRule="auto"/>
              <w:jc w:val="left"/>
              <w:rPr>
                <w:b/>
                <w:bCs/>
              </w:rPr>
            </w:pPr>
            <w:r w:rsidRPr="00B25FEE">
              <w:rPr>
                <w:b/>
                <w:bCs/>
              </w:rPr>
              <w:t>ΠΙΣΤ. ΜΟΝ.</w:t>
            </w:r>
          </w:p>
        </w:tc>
      </w:tr>
      <w:tr w:rsidR="00003AC6" w:rsidRPr="00B25FEE" w:rsidTr="00586095">
        <w:trPr>
          <w:trHeight w:val="438"/>
        </w:trPr>
        <w:tc>
          <w:tcPr>
            <w:tcW w:w="0" w:type="auto"/>
            <w:vAlign w:val="center"/>
          </w:tcPr>
          <w:p w:rsidR="00003AC6" w:rsidRPr="00B25FEE" w:rsidRDefault="00003AC6" w:rsidP="00586095">
            <w:pPr>
              <w:spacing w:after="0" w:line="240" w:lineRule="auto"/>
              <w:jc w:val="left"/>
            </w:pPr>
            <w:r w:rsidRPr="00B25FEE">
              <w:t>1</w:t>
            </w:r>
          </w:p>
        </w:tc>
        <w:tc>
          <w:tcPr>
            <w:tcW w:w="0" w:type="auto"/>
            <w:vAlign w:val="center"/>
          </w:tcPr>
          <w:p w:rsidR="00003AC6" w:rsidRPr="00B25FEE" w:rsidRDefault="00003AC6" w:rsidP="00586095">
            <w:pPr>
              <w:spacing w:after="0" w:line="240" w:lineRule="auto"/>
              <w:jc w:val="left"/>
            </w:pPr>
            <w:r w:rsidRPr="00B25FEE">
              <w:t>34ΕΕ042</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 xml:space="preserve">Αισθητική και Θεωρία του Κινηματογράφου: από το 1945 έως σήμερα               </w:t>
            </w:r>
          </w:p>
        </w:tc>
        <w:tc>
          <w:tcPr>
            <w:tcW w:w="0" w:type="auto"/>
            <w:vAlign w:val="center"/>
          </w:tcPr>
          <w:p w:rsidR="00003AC6" w:rsidRPr="00B25FEE" w:rsidRDefault="00003AC6" w:rsidP="00586095">
            <w:pPr>
              <w:spacing w:after="0" w:line="240" w:lineRule="auto"/>
              <w:jc w:val="center"/>
            </w:pPr>
            <w:r w:rsidRPr="00B25FEE">
              <w:rPr>
                <w:sz w:val="22"/>
                <w:szCs w:val="22"/>
              </w:rPr>
              <w:t>Καλούδη</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2</w:t>
            </w:r>
          </w:p>
        </w:tc>
        <w:tc>
          <w:tcPr>
            <w:tcW w:w="0" w:type="auto"/>
            <w:vAlign w:val="center"/>
          </w:tcPr>
          <w:p w:rsidR="00003AC6" w:rsidRPr="00B25FEE" w:rsidRDefault="00003AC6" w:rsidP="00586095">
            <w:pPr>
              <w:spacing w:after="0" w:line="240" w:lineRule="auto"/>
              <w:jc w:val="left"/>
            </w:pPr>
            <w:r w:rsidRPr="00B25FEE">
              <w:t>34ΕΕ233</w:t>
            </w:r>
          </w:p>
        </w:tc>
        <w:tc>
          <w:tcPr>
            <w:tcW w:w="0" w:type="auto"/>
            <w:vAlign w:val="center"/>
          </w:tcPr>
          <w:p w:rsidR="00003AC6" w:rsidRPr="00B25FEE" w:rsidRDefault="00003AC6" w:rsidP="00586095">
            <w:pPr>
              <w:spacing w:after="0" w:line="240" w:lineRule="auto"/>
              <w:jc w:val="left"/>
              <w:rPr>
                <w:sz w:val="22"/>
                <w:szCs w:val="22"/>
              </w:rPr>
            </w:pPr>
            <w:r w:rsidRPr="00B25FEE">
              <w:rPr>
                <w:rFonts w:cs="Segoe UI"/>
                <w:bCs/>
                <w:color w:val="000000"/>
                <w:sz w:val="22"/>
                <w:szCs w:val="22"/>
                <w:shd w:val="clear" w:color="auto" w:fill="FFFFFF"/>
              </w:rPr>
              <w:t>Σύγχρονο θέατρο του</w:t>
            </w:r>
            <w:r w:rsidRPr="00B25FEE">
              <w:rPr>
                <w:rStyle w:val="apple-converted-space"/>
                <w:rFonts w:cs="Segoe UI"/>
                <w:bCs/>
                <w:color w:val="000000"/>
                <w:sz w:val="22"/>
                <w:szCs w:val="22"/>
                <w:shd w:val="clear" w:color="auto" w:fill="FFFFFF"/>
              </w:rPr>
              <w:t> </w:t>
            </w:r>
            <w:r w:rsidRPr="00B25FEE">
              <w:rPr>
                <w:rFonts w:cs="Segoe UI"/>
                <w:bCs/>
                <w:color w:val="000000"/>
                <w:sz w:val="22"/>
                <w:szCs w:val="22"/>
                <w:shd w:val="clear" w:color="auto" w:fill="FFFFFF"/>
              </w:rPr>
              <w:t>Κόσμου ΙΙ</w:t>
            </w:r>
            <w:r w:rsidRPr="00B25FEE">
              <w:rPr>
                <w:rStyle w:val="apple-converted-space"/>
                <w:rFonts w:cs="Segoe UI"/>
                <w:bCs/>
                <w:color w:val="000000"/>
                <w:sz w:val="22"/>
                <w:szCs w:val="22"/>
                <w:shd w:val="clear" w:color="auto" w:fill="FFFFFF"/>
              </w:rPr>
              <w:t> </w:t>
            </w:r>
            <w:r w:rsidRPr="00B25FEE">
              <w:rPr>
                <w:rFonts w:cs="Segoe UI"/>
                <w:bCs/>
                <w:color w:val="000000"/>
                <w:sz w:val="22"/>
                <w:szCs w:val="22"/>
                <w:shd w:val="clear" w:color="auto" w:fill="FFFFFF"/>
              </w:rPr>
              <w:t>(Γαλλόφωνη</w:t>
            </w:r>
            <w:r w:rsidRPr="00B25FEE">
              <w:rPr>
                <w:rStyle w:val="apple-converted-space"/>
                <w:rFonts w:cs="Segoe UI"/>
                <w:bCs/>
                <w:color w:val="000000"/>
                <w:sz w:val="22"/>
                <w:szCs w:val="22"/>
                <w:shd w:val="clear" w:color="auto" w:fill="FFFFFF"/>
              </w:rPr>
              <w:t> </w:t>
            </w:r>
            <w:r w:rsidRPr="00B25FEE">
              <w:rPr>
                <w:rFonts w:cs="Segoe UI"/>
                <w:bCs/>
                <w:color w:val="000000"/>
                <w:sz w:val="22"/>
                <w:szCs w:val="22"/>
                <w:shd w:val="clear" w:color="auto" w:fill="FFFFFF"/>
              </w:rPr>
              <w:t>Αφρική, Καραϊβική, Ινδικός Ωκεανός, Καναδάς)</w:t>
            </w:r>
          </w:p>
        </w:tc>
        <w:tc>
          <w:tcPr>
            <w:tcW w:w="0" w:type="auto"/>
            <w:vAlign w:val="center"/>
          </w:tcPr>
          <w:p w:rsidR="00003AC6" w:rsidRPr="00B25FEE" w:rsidRDefault="00003AC6" w:rsidP="00586095">
            <w:pPr>
              <w:spacing w:after="0" w:line="240" w:lineRule="auto"/>
              <w:jc w:val="center"/>
            </w:pPr>
            <w:r w:rsidRPr="00B25FEE">
              <w:rPr>
                <w:sz w:val="22"/>
                <w:szCs w:val="22"/>
              </w:rPr>
              <w:t>Οικονομοπούλου</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600"/>
        </w:trPr>
        <w:tc>
          <w:tcPr>
            <w:tcW w:w="0" w:type="auto"/>
            <w:vAlign w:val="center"/>
          </w:tcPr>
          <w:p w:rsidR="00003AC6" w:rsidRPr="00B25FEE" w:rsidRDefault="00003AC6" w:rsidP="00586095">
            <w:pPr>
              <w:spacing w:after="0" w:line="240" w:lineRule="auto"/>
              <w:jc w:val="left"/>
            </w:pPr>
            <w:r w:rsidRPr="00B25FEE">
              <w:t>3</w:t>
            </w:r>
          </w:p>
        </w:tc>
        <w:tc>
          <w:tcPr>
            <w:tcW w:w="0" w:type="auto"/>
            <w:vAlign w:val="center"/>
          </w:tcPr>
          <w:p w:rsidR="00003AC6" w:rsidRPr="00B25FEE" w:rsidRDefault="00003AC6" w:rsidP="00586095">
            <w:pPr>
              <w:spacing w:after="0" w:line="240" w:lineRule="auto"/>
              <w:jc w:val="left"/>
            </w:pPr>
            <w:r w:rsidRPr="00B25FEE">
              <w:t>34ΕΕ140</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Σωματικό Θέατρο ΙΙ</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Βασιλάκου</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4</w:t>
            </w:r>
          </w:p>
        </w:tc>
        <w:tc>
          <w:tcPr>
            <w:tcW w:w="0" w:type="auto"/>
            <w:vAlign w:val="center"/>
          </w:tcPr>
          <w:p w:rsidR="00003AC6" w:rsidRPr="00B25FEE" w:rsidRDefault="00003AC6" w:rsidP="00586095">
            <w:pPr>
              <w:spacing w:after="0" w:line="240" w:lineRule="auto"/>
              <w:jc w:val="left"/>
            </w:pPr>
            <w:r w:rsidRPr="00B25FEE">
              <w:t>34ΕΕ201</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 xml:space="preserve">Υποκριτική και Κοινωνία ΙΙ: Το Εθνόδραμα και το Θέατρο-Ντοκουμέντο       </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Ζώνιου</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5</w:t>
            </w:r>
          </w:p>
        </w:tc>
        <w:tc>
          <w:tcPr>
            <w:tcW w:w="0" w:type="auto"/>
            <w:vAlign w:val="center"/>
          </w:tcPr>
          <w:p w:rsidR="00003AC6" w:rsidRPr="00B25FEE" w:rsidRDefault="00003AC6" w:rsidP="00586095">
            <w:pPr>
              <w:spacing w:after="0" w:line="240" w:lineRule="auto"/>
              <w:jc w:val="left"/>
            </w:pPr>
            <w:r w:rsidRPr="00B25FEE">
              <w:t>34ΕΕ125</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 xml:space="preserve">Ιστορία του Ισπανικού και Λατινοαμερικανικού Θεάτρου                            </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Ροδαρέλης</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6</w:t>
            </w:r>
          </w:p>
        </w:tc>
        <w:tc>
          <w:tcPr>
            <w:tcW w:w="0" w:type="auto"/>
            <w:vAlign w:val="center"/>
          </w:tcPr>
          <w:p w:rsidR="00003AC6" w:rsidRPr="00B25FEE" w:rsidRDefault="00003AC6" w:rsidP="00586095">
            <w:pPr>
              <w:spacing w:after="0" w:line="240" w:lineRule="auto"/>
              <w:jc w:val="left"/>
            </w:pPr>
            <w:r w:rsidRPr="00B25FEE">
              <w:t>34ΕΕ103</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Χορός ΙΙΙ: Σύνθεση-Αυτοσχεδιασμός</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Μπαρμπούση</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7</w:t>
            </w:r>
          </w:p>
        </w:tc>
        <w:tc>
          <w:tcPr>
            <w:tcW w:w="0" w:type="auto"/>
            <w:vAlign w:val="center"/>
          </w:tcPr>
          <w:p w:rsidR="00003AC6" w:rsidRPr="00B25FEE" w:rsidRDefault="00003AC6" w:rsidP="00586095">
            <w:pPr>
              <w:spacing w:after="0" w:line="240" w:lineRule="auto"/>
              <w:jc w:val="left"/>
            </w:pPr>
            <w:r w:rsidRPr="00B25FEE">
              <w:t>34ΕΕ007</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 xml:space="preserve">Ιστορία Ευρωπαϊκού Πολιτισμού </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Καρδαράς</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8</w:t>
            </w:r>
          </w:p>
        </w:tc>
        <w:tc>
          <w:tcPr>
            <w:tcW w:w="0" w:type="auto"/>
            <w:vAlign w:val="center"/>
          </w:tcPr>
          <w:p w:rsidR="00003AC6" w:rsidRPr="00B25FEE" w:rsidRDefault="00003AC6" w:rsidP="00586095">
            <w:pPr>
              <w:spacing w:after="0" w:line="240" w:lineRule="auto"/>
              <w:jc w:val="left"/>
            </w:pPr>
            <w:r w:rsidRPr="00B25FEE">
              <w:t>34ΕΕ310</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Ιστορία της Αρχαίας Ελληνικής Τέχνης</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Μερτύρη</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9</w:t>
            </w:r>
          </w:p>
        </w:tc>
        <w:tc>
          <w:tcPr>
            <w:tcW w:w="0" w:type="auto"/>
            <w:vAlign w:val="center"/>
          </w:tcPr>
          <w:p w:rsidR="00003AC6" w:rsidRPr="00B25FEE" w:rsidRDefault="00003AC6" w:rsidP="00586095">
            <w:pPr>
              <w:spacing w:after="0" w:line="240" w:lineRule="auto"/>
              <w:jc w:val="left"/>
            </w:pPr>
            <w:r w:rsidRPr="00B25FEE">
              <w:t>34ΕΕ222</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Ιστορία και Ρεμπέτικο</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Καρδαράς</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725"/>
        </w:trPr>
        <w:tc>
          <w:tcPr>
            <w:tcW w:w="0" w:type="auto"/>
            <w:vAlign w:val="center"/>
          </w:tcPr>
          <w:p w:rsidR="00003AC6" w:rsidRPr="00B25FEE" w:rsidRDefault="00003AC6" w:rsidP="00586095">
            <w:pPr>
              <w:spacing w:after="0" w:line="240" w:lineRule="auto"/>
              <w:jc w:val="left"/>
            </w:pPr>
            <w:r w:rsidRPr="00B25FEE">
              <w:t>10</w:t>
            </w:r>
          </w:p>
        </w:tc>
        <w:tc>
          <w:tcPr>
            <w:tcW w:w="0" w:type="auto"/>
            <w:vAlign w:val="center"/>
          </w:tcPr>
          <w:p w:rsidR="00003AC6" w:rsidRPr="00B25FEE" w:rsidRDefault="00003AC6" w:rsidP="00586095">
            <w:pPr>
              <w:spacing w:after="0" w:line="240" w:lineRule="auto"/>
              <w:jc w:val="left"/>
            </w:pPr>
            <w:r w:rsidRPr="00B25FEE">
              <w:t>34ΕΕ034</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Παιδαγωγική του Θεάτρου II: Αναπτυξιακές Μορφές της Διδασκαλίας  του Θεάτρου στην Εκπαίδευση</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Τσιάρας</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11</w:t>
            </w:r>
          </w:p>
        </w:tc>
        <w:tc>
          <w:tcPr>
            <w:tcW w:w="0" w:type="auto"/>
            <w:vAlign w:val="center"/>
          </w:tcPr>
          <w:p w:rsidR="00003AC6" w:rsidRPr="00B25FEE" w:rsidRDefault="00003AC6" w:rsidP="00586095">
            <w:pPr>
              <w:spacing w:after="0" w:line="240" w:lineRule="auto"/>
              <w:jc w:val="left"/>
            </w:pPr>
            <w:r w:rsidRPr="00B25FEE">
              <w:t>04ΖΕ001</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Υποκριτική ΙΙΙ</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Λεοντάρης</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12</w:t>
            </w:r>
          </w:p>
        </w:tc>
        <w:tc>
          <w:tcPr>
            <w:tcW w:w="0" w:type="auto"/>
            <w:vAlign w:val="center"/>
          </w:tcPr>
          <w:p w:rsidR="00003AC6" w:rsidRPr="00B25FEE" w:rsidRDefault="00003AC6" w:rsidP="00586095">
            <w:pPr>
              <w:spacing w:after="0" w:line="240" w:lineRule="auto"/>
              <w:jc w:val="left"/>
            </w:pPr>
            <w:r w:rsidRPr="00B25FEE">
              <w:t>34ΕΧ014</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Παιδαγωγική του θεάτρου V: Η Ψυχοπαιδαγωγική της Διδακτικής του Θεάτρου στην Εκπαίδευση</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Τσιάρας</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13</w:t>
            </w:r>
          </w:p>
        </w:tc>
        <w:tc>
          <w:tcPr>
            <w:tcW w:w="0" w:type="auto"/>
            <w:vAlign w:val="center"/>
          </w:tcPr>
          <w:p w:rsidR="00003AC6" w:rsidRPr="00B25FEE" w:rsidRDefault="00003AC6" w:rsidP="00586095">
            <w:pPr>
              <w:spacing w:after="0" w:line="240" w:lineRule="auto"/>
              <w:jc w:val="left"/>
            </w:pPr>
            <w:r w:rsidRPr="00B25FEE">
              <w:t>34EE303</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Αρχαία και Σύγχρονη Πολιτική Φιλοσοφία</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Βουδούρη</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1</w:t>
            </w:r>
            <w:r w:rsidRPr="00B25FEE">
              <w:rPr>
                <w:lang w:val="en-US"/>
              </w:rPr>
              <w:t>4</w:t>
            </w:r>
          </w:p>
        </w:tc>
        <w:tc>
          <w:tcPr>
            <w:tcW w:w="0" w:type="auto"/>
            <w:vAlign w:val="center"/>
          </w:tcPr>
          <w:p w:rsidR="00003AC6" w:rsidRPr="00B25FEE" w:rsidRDefault="00003AC6" w:rsidP="00586095">
            <w:pPr>
              <w:spacing w:after="0" w:line="240" w:lineRule="auto"/>
              <w:jc w:val="left"/>
            </w:pPr>
            <w:r w:rsidRPr="00B25FEE">
              <w:t>34ΕE307</w:t>
            </w:r>
          </w:p>
        </w:tc>
        <w:tc>
          <w:tcPr>
            <w:tcW w:w="0" w:type="auto"/>
            <w:vAlign w:val="center"/>
          </w:tcPr>
          <w:p w:rsidR="00003AC6" w:rsidRPr="00B25FEE" w:rsidRDefault="00003AC6" w:rsidP="00586095">
            <w:pPr>
              <w:spacing w:after="0" w:line="240" w:lineRule="auto"/>
              <w:jc w:val="left"/>
              <w:rPr>
                <w:sz w:val="22"/>
                <w:szCs w:val="22"/>
              </w:rPr>
            </w:pPr>
            <w:r w:rsidRPr="00B25FEE">
              <w:rPr>
                <w:sz w:val="22"/>
                <w:szCs w:val="22"/>
              </w:rPr>
              <w:t>Μορφές Σύγχρονου Θεάτρου</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Παπαλεξίου</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1</w:t>
            </w:r>
            <w:r w:rsidRPr="00B25FEE">
              <w:rPr>
                <w:lang w:val="en-US"/>
              </w:rPr>
              <w:t>5</w:t>
            </w:r>
          </w:p>
        </w:tc>
        <w:tc>
          <w:tcPr>
            <w:tcW w:w="0" w:type="auto"/>
            <w:vAlign w:val="center"/>
          </w:tcPr>
          <w:p w:rsidR="00003AC6" w:rsidRPr="00B25FEE" w:rsidRDefault="00003AC6" w:rsidP="00586095">
            <w:pPr>
              <w:spacing w:after="0" w:line="240" w:lineRule="auto"/>
              <w:jc w:val="left"/>
            </w:pPr>
            <w:r w:rsidRPr="00B25FEE">
              <w:t>34ΕΕ502</w:t>
            </w:r>
          </w:p>
        </w:tc>
        <w:tc>
          <w:tcPr>
            <w:tcW w:w="0" w:type="auto"/>
            <w:vAlign w:val="center"/>
          </w:tcPr>
          <w:p w:rsidR="00003AC6" w:rsidRPr="00B25FEE" w:rsidRDefault="00003AC6" w:rsidP="00586095">
            <w:pPr>
              <w:spacing w:after="0" w:line="240" w:lineRule="auto"/>
              <w:rPr>
                <w:sz w:val="22"/>
                <w:szCs w:val="22"/>
              </w:rPr>
            </w:pPr>
            <w:r w:rsidRPr="00B25FEE">
              <w:rPr>
                <w:bCs/>
                <w:sz w:val="22"/>
                <w:szCs w:val="22"/>
              </w:rPr>
              <w:t>Αγγλική Γλώσσα και Ορολογία Θεάτρου ΙΙ</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Καραμάνου</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1</w:t>
            </w:r>
            <w:r w:rsidRPr="00B25FEE">
              <w:rPr>
                <w:lang w:val="en-US"/>
              </w:rPr>
              <w:t>6</w:t>
            </w:r>
          </w:p>
        </w:tc>
        <w:tc>
          <w:tcPr>
            <w:tcW w:w="0" w:type="auto"/>
            <w:vAlign w:val="center"/>
          </w:tcPr>
          <w:p w:rsidR="00003AC6" w:rsidRPr="00B25FEE" w:rsidRDefault="00003AC6" w:rsidP="00586095">
            <w:pPr>
              <w:spacing w:after="0" w:line="240" w:lineRule="auto"/>
              <w:jc w:val="left"/>
            </w:pPr>
            <w:r w:rsidRPr="00B25FEE">
              <w:t>34ΕΕ504</w:t>
            </w:r>
          </w:p>
        </w:tc>
        <w:tc>
          <w:tcPr>
            <w:tcW w:w="0" w:type="auto"/>
            <w:vAlign w:val="center"/>
          </w:tcPr>
          <w:p w:rsidR="00003AC6" w:rsidRPr="00B25FEE" w:rsidRDefault="00003AC6" w:rsidP="00586095">
            <w:pPr>
              <w:spacing w:after="0" w:line="240" w:lineRule="auto"/>
              <w:rPr>
                <w:sz w:val="22"/>
                <w:szCs w:val="22"/>
              </w:rPr>
            </w:pPr>
            <w:r w:rsidRPr="00B25FEE">
              <w:rPr>
                <w:sz w:val="22"/>
                <w:szCs w:val="22"/>
              </w:rPr>
              <w:t>Αγγλική Γλώσσα</w:t>
            </w:r>
            <w:r w:rsidRPr="00B25FEE">
              <w:rPr>
                <w:bCs/>
                <w:sz w:val="22"/>
                <w:szCs w:val="22"/>
              </w:rPr>
              <w:t xml:space="preserve"> και Ορολογία Θεάτρου</w:t>
            </w:r>
            <w:r w:rsidRPr="00B25FEE">
              <w:rPr>
                <w:sz w:val="22"/>
                <w:szCs w:val="22"/>
                <w:lang w:val="en-US"/>
              </w:rPr>
              <w:t>IV</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Κοτζαμάνη</w:t>
            </w:r>
          </w:p>
        </w:tc>
        <w:tc>
          <w:tcPr>
            <w:tcW w:w="0" w:type="auto"/>
            <w:vAlign w:val="center"/>
          </w:tcPr>
          <w:p w:rsidR="00003AC6" w:rsidRPr="00B25FEE" w:rsidRDefault="00003AC6" w:rsidP="00586095">
            <w:pPr>
              <w:spacing w:after="0" w:line="240" w:lineRule="auto"/>
              <w:jc w:val="center"/>
            </w:pPr>
            <w:r w:rsidRPr="00B25FEE">
              <w:t>ECTS 5</w:t>
            </w:r>
          </w:p>
        </w:tc>
      </w:tr>
      <w:tr w:rsidR="00003AC6" w:rsidRPr="00B25FEE" w:rsidTr="00586095">
        <w:trPr>
          <w:trHeight w:val="540"/>
        </w:trPr>
        <w:tc>
          <w:tcPr>
            <w:tcW w:w="0" w:type="auto"/>
            <w:vAlign w:val="center"/>
          </w:tcPr>
          <w:p w:rsidR="00003AC6" w:rsidRPr="00B25FEE" w:rsidRDefault="00003AC6" w:rsidP="00586095">
            <w:pPr>
              <w:spacing w:after="0" w:line="240" w:lineRule="auto"/>
              <w:jc w:val="left"/>
            </w:pPr>
            <w:r w:rsidRPr="00B25FEE">
              <w:t>1</w:t>
            </w:r>
            <w:r w:rsidRPr="00B25FEE">
              <w:rPr>
                <w:lang w:val="en-US"/>
              </w:rPr>
              <w:t>7</w:t>
            </w:r>
          </w:p>
        </w:tc>
        <w:tc>
          <w:tcPr>
            <w:tcW w:w="0" w:type="auto"/>
            <w:vAlign w:val="center"/>
          </w:tcPr>
          <w:p w:rsidR="00003AC6" w:rsidRPr="00B25FEE" w:rsidRDefault="00003AC6" w:rsidP="00586095">
            <w:pPr>
              <w:spacing w:after="0" w:line="240" w:lineRule="auto"/>
              <w:jc w:val="left"/>
            </w:pPr>
            <w:r w:rsidRPr="00B25FEE">
              <w:t>34ΕΕ506</w:t>
            </w:r>
          </w:p>
        </w:tc>
        <w:tc>
          <w:tcPr>
            <w:tcW w:w="0" w:type="auto"/>
            <w:vAlign w:val="center"/>
          </w:tcPr>
          <w:p w:rsidR="00003AC6" w:rsidRPr="00B25FEE" w:rsidRDefault="00003AC6" w:rsidP="00586095">
            <w:pPr>
              <w:spacing w:after="0" w:line="240" w:lineRule="auto"/>
              <w:rPr>
                <w:sz w:val="22"/>
                <w:szCs w:val="22"/>
              </w:rPr>
            </w:pPr>
            <w:r w:rsidRPr="00B25FEE">
              <w:rPr>
                <w:sz w:val="22"/>
                <w:szCs w:val="22"/>
              </w:rPr>
              <w:t>Χορός: Σύγχρονες και Μεταμοντέρνες Πρακτικές στον Χορό</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Διδάσκων ΕΣΠΑ</w:t>
            </w:r>
          </w:p>
        </w:tc>
        <w:tc>
          <w:tcPr>
            <w:tcW w:w="0" w:type="auto"/>
            <w:vAlign w:val="center"/>
          </w:tcPr>
          <w:p w:rsidR="00003AC6" w:rsidRPr="00B25FEE" w:rsidRDefault="00003AC6" w:rsidP="00586095">
            <w:pPr>
              <w:spacing w:after="0" w:line="240" w:lineRule="auto"/>
              <w:jc w:val="center"/>
            </w:pPr>
            <w:r w:rsidRPr="00B25FEE">
              <w:t>ECTS 5</w:t>
            </w:r>
          </w:p>
        </w:tc>
      </w:tr>
      <w:tr w:rsidR="00003AC6" w:rsidRPr="00A538C0" w:rsidTr="00586095">
        <w:trPr>
          <w:trHeight w:val="540"/>
        </w:trPr>
        <w:tc>
          <w:tcPr>
            <w:tcW w:w="0" w:type="auto"/>
            <w:vAlign w:val="center"/>
          </w:tcPr>
          <w:p w:rsidR="00003AC6" w:rsidRPr="00B25FEE" w:rsidRDefault="00003AC6" w:rsidP="00586095">
            <w:pPr>
              <w:spacing w:after="0" w:line="240" w:lineRule="auto"/>
              <w:jc w:val="left"/>
            </w:pPr>
            <w:r w:rsidRPr="00B25FEE">
              <w:t>1</w:t>
            </w:r>
            <w:r w:rsidRPr="00B25FEE">
              <w:rPr>
                <w:lang w:val="en-US"/>
              </w:rPr>
              <w:t>8</w:t>
            </w:r>
          </w:p>
        </w:tc>
        <w:tc>
          <w:tcPr>
            <w:tcW w:w="0" w:type="auto"/>
            <w:vAlign w:val="center"/>
          </w:tcPr>
          <w:p w:rsidR="00003AC6" w:rsidRPr="00B25FEE" w:rsidRDefault="00003AC6" w:rsidP="00586095">
            <w:pPr>
              <w:spacing w:after="0" w:line="240" w:lineRule="auto"/>
              <w:jc w:val="left"/>
            </w:pPr>
            <w:r w:rsidRPr="00B25FEE">
              <w:t>34ΕΕ507</w:t>
            </w:r>
          </w:p>
        </w:tc>
        <w:tc>
          <w:tcPr>
            <w:tcW w:w="0" w:type="auto"/>
            <w:vAlign w:val="center"/>
          </w:tcPr>
          <w:p w:rsidR="00003AC6" w:rsidRPr="00B25FEE" w:rsidRDefault="00003AC6" w:rsidP="00586095">
            <w:pPr>
              <w:spacing w:after="0" w:line="240" w:lineRule="auto"/>
              <w:rPr>
                <w:sz w:val="22"/>
                <w:szCs w:val="22"/>
              </w:rPr>
            </w:pPr>
            <w:r w:rsidRPr="00B25FEE">
              <w:rPr>
                <w:sz w:val="22"/>
                <w:szCs w:val="22"/>
              </w:rPr>
              <w:t>Ευρωπαϊκό Θέατρο: 16</w:t>
            </w:r>
            <w:r w:rsidRPr="00B25FEE">
              <w:rPr>
                <w:sz w:val="22"/>
                <w:szCs w:val="22"/>
                <w:vertAlign w:val="superscript"/>
              </w:rPr>
              <w:t>ος</w:t>
            </w:r>
            <w:r w:rsidRPr="00B25FEE">
              <w:rPr>
                <w:sz w:val="22"/>
                <w:szCs w:val="22"/>
              </w:rPr>
              <w:t>-18</w:t>
            </w:r>
            <w:r w:rsidRPr="00B25FEE">
              <w:rPr>
                <w:sz w:val="22"/>
                <w:szCs w:val="22"/>
                <w:vertAlign w:val="superscript"/>
              </w:rPr>
              <w:t>ος</w:t>
            </w:r>
            <w:r w:rsidRPr="00B25FEE">
              <w:rPr>
                <w:sz w:val="22"/>
                <w:szCs w:val="22"/>
              </w:rPr>
              <w:t xml:space="preserve"> αιώνας</w:t>
            </w:r>
          </w:p>
        </w:tc>
        <w:tc>
          <w:tcPr>
            <w:tcW w:w="0" w:type="auto"/>
            <w:vAlign w:val="center"/>
          </w:tcPr>
          <w:p w:rsidR="00003AC6" w:rsidRPr="00B25FEE" w:rsidRDefault="00003AC6" w:rsidP="00586095">
            <w:pPr>
              <w:spacing w:after="0" w:line="240" w:lineRule="auto"/>
              <w:jc w:val="center"/>
              <w:rPr>
                <w:sz w:val="22"/>
                <w:szCs w:val="22"/>
              </w:rPr>
            </w:pPr>
            <w:r w:rsidRPr="00B25FEE">
              <w:rPr>
                <w:sz w:val="22"/>
                <w:szCs w:val="22"/>
              </w:rPr>
              <w:t>Διδάσκων ΕΣΠΑ</w:t>
            </w:r>
          </w:p>
        </w:tc>
        <w:tc>
          <w:tcPr>
            <w:tcW w:w="0" w:type="auto"/>
            <w:vAlign w:val="center"/>
          </w:tcPr>
          <w:p w:rsidR="00003AC6" w:rsidRPr="00E422D3" w:rsidRDefault="00003AC6" w:rsidP="00586095">
            <w:pPr>
              <w:spacing w:after="0" w:line="240" w:lineRule="auto"/>
              <w:jc w:val="center"/>
            </w:pPr>
            <w:r w:rsidRPr="00B25FEE">
              <w:t>ECTS 5</w:t>
            </w:r>
          </w:p>
        </w:tc>
      </w:tr>
    </w:tbl>
    <w:p w:rsidR="00003AC6" w:rsidRDefault="00003AC6" w:rsidP="00003AC6">
      <w:pPr>
        <w:rPr>
          <w:rFonts w:cs="Times New Roman"/>
        </w:rPr>
      </w:pPr>
    </w:p>
    <w:p w:rsidR="00C415B5" w:rsidRDefault="00C415B5" w:rsidP="00003AC6">
      <w:pPr>
        <w:rPr>
          <w:rFonts w:cs="Times New Roman"/>
        </w:rPr>
      </w:pPr>
    </w:p>
    <w:p w:rsidR="00C415B5" w:rsidRDefault="00C415B5" w:rsidP="00003AC6">
      <w:pPr>
        <w:rPr>
          <w:rFonts w:cs="Times New Roman"/>
        </w:rPr>
      </w:pPr>
    </w:p>
    <w:p w:rsidR="00C415B5" w:rsidRDefault="00C415B5" w:rsidP="00003AC6">
      <w:pPr>
        <w:rPr>
          <w:rFonts w:cs="Times New Roman"/>
        </w:rPr>
      </w:pPr>
    </w:p>
    <w:p w:rsidR="00C415B5" w:rsidRDefault="00C415B5" w:rsidP="00003AC6">
      <w:pPr>
        <w:rPr>
          <w:rFonts w:cs="Times New Roman"/>
        </w:rPr>
      </w:pPr>
    </w:p>
    <w:p w:rsidR="00C415B5" w:rsidRPr="00A538C0" w:rsidRDefault="00C415B5" w:rsidP="00003AC6">
      <w:pPr>
        <w:rPr>
          <w:rFonts w:cs="Times New Roman"/>
        </w:rPr>
      </w:pPr>
    </w:p>
    <w:p w:rsidR="00B64A96" w:rsidRPr="00BC3BE3" w:rsidRDefault="00B64A96" w:rsidP="00B64A96">
      <w:pPr>
        <w:jc w:val="left"/>
        <w:rPr>
          <w:rFonts w:eastAsia="Times New Roman" w:cs="Palatino Linotype"/>
          <w:bCs/>
          <w:u w:val="single"/>
        </w:rPr>
      </w:pPr>
      <w:r w:rsidRPr="00BC3BE3">
        <w:rPr>
          <w:rFonts w:eastAsia="Times New Roman" w:cs="Palatino Linotype"/>
          <w:b/>
          <w:bCs/>
        </w:rPr>
        <w:t>ΣΤΟΙΧΕΙΑ ΜΑΘΗΜΑΤΩΝ:</w:t>
      </w:r>
    </w:p>
    <w:p w:rsidR="00B64A96" w:rsidRPr="00BC3BE3" w:rsidRDefault="00B64A96" w:rsidP="00B64A96">
      <w:pPr>
        <w:rPr>
          <w:rFonts w:eastAsia="Times New Roman" w:cs="Palatino Linotype"/>
          <w:b/>
          <w:bCs/>
        </w:rPr>
      </w:pPr>
      <w:r w:rsidRPr="00BC3BE3">
        <w:rPr>
          <w:rFonts w:eastAsia="Times New Roman" w:cs="Palatino Linotype"/>
          <w:b/>
          <w:bCs/>
        </w:rPr>
        <w:t>Α΄ΕΞΑΜΗΝΟΥ</w:t>
      </w:r>
    </w:p>
    <w:p w:rsidR="00B64A96" w:rsidRPr="00BC3BE3" w:rsidRDefault="00B64A96" w:rsidP="00F066BD">
      <w:pPr>
        <w:numPr>
          <w:ilvl w:val="0"/>
          <w:numId w:val="64"/>
        </w:numPr>
        <w:spacing w:after="0" w:line="240" w:lineRule="auto"/>
        <w:ind w:left="567" w:hanging="283"/>
        <w:rPr>
          <w:rFonts w:eastAsia="Times New Roman" w:cs="Times New Roman"/>
        </w:rPr>
      </w:pPr>
      <w:r w:rsidRPr="00BC3BE3">
        <w:rPr>
          <w:rFonts w:eastAsia="Times New Roman" w:cs="Times New Roman"/>
          <w:b/>
        </w:rPr>
        <w:t xml:space="preserve">Ονοματεπώνυμο διδάσκουσας: </w:t>
      </w:r>
      <w:r w:rsidR="001E110B" w:rsidRPr="00BC3BE3">
        <w:rPr>
          <w:rFonts w:eastAsia="Times New Roman" w:cs="Times New Roman"/>
        </w:rPr>
        <w:t>Παπαλεξίου ελένη</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002C79D4" w:rsidRPr="00BC3BE3">
        <w:rPr>
          <w:rFonts w:eastAsia="Times New Roman" w:cs="Times New Roman"/>
        </w:rPr>
        <w:t>5</w:t>
      </w: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rPr>
          <w:trHeight w:val="591"/>
        </w:trPr>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1E110B" w:rsidP="00B64A96">
            <w:pPr>
              <w:rPr>
                <w:rFonts w:eastAsia="Calibri"/>
                <w:b/>
                <w:sz w:val="20"/>
                <w:szCs w:val="20"/>
              </w:rPr>
            </w:pPr>
            <w:r w:rsidRPr="00BC3BE3">
              <w:rPr>
                <w:rFonts w:cs="Palatino Linotype"/>
                <w:b/>
                <w:sz w:val="20"/>
                <w:szCs w:val="20"/>
                <w:lang w:val="el-GR"/>
              </w:rPr>
              <w:t>01</w:t>
            </w:r>
            <w:r w:rsidRPr="00BC3BE3">
              <w:rPr>
                <w:rFonts w:cs="Palatino Linotype"/>
                <w:b/>
                <w:sz w:val="20"/>
                <w:szCs w:val="20"/>
              </w:rPr>
              <w:t>YX</w:t>
            </w:r>
            <w:r w:rsidRPr="00BC3BE3">
              <w:rPr>
                <w:rFonts w:cs="Palatino Linotype"/>
                <w:b/>
                <w:sz w:val="20"/>
                <w:szCs w:val="20"/>
                <w:lang w:val="el-GR"/>
              </w:rPr>
              <w:t>080</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lang w:val="el-GR"/>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Α’</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1E110B" w:rsidP="00B64A96">
            <w:pPr>
              <w:rPr>
                <w:rFonts w:eastAsia="Calibri"/>
                <w:sz w:val="20"/>
                <w:szCs w:val="20"/>
                <w:lang w:val="el-GR"/>
              </w:rPr>
            </w:pPr>
            <w:r w:rsidRPr="00BC3BE3">
              <w:rPr>
                <w:rFonts w:cs="Palatino Linotype"/>
                <w:sz w:val="20"/>
                <w:szCs w:val="20"/>
                <w:lang w:val="el-GR"/>
              </w:rPr>
              <w:t xml:space="preserve">Εισαγωγή στην Τέχνη του Θεάτρου   </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582EBA"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582EBA" w:rsidP="001E110B">
            <w:pPr>
              <w:jc w:val="center"/>
              <w:rPr>
                <w:rFonts w:eastAsia="Calibri"/>
                <w:b/>
                <w:sz w:val="20"/>
                <w:szCs w:val="20"/>
                <w:lang w:val="el-GR"/>
              </w:rPr>
            </w:pPr>
            <w:r w:rsidRPr="00BC3BE3">
              <w:rPr>
                <w:rFonts w:eastAsia="Calibri"/>
                <w:b/>
                <w:sz w:val="20"/>
                <w:szCs w:val="20"/>
                <w:lang w:val="el-GR"/>
              </w:rPr>
              <w:t>4</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Γενικού υπόβαθρου</w:t>
            </w:r>
          </w:p>
        </w:tc>
      </w:tr>
      <w:tr w:rsidR="00582EBA"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582EBA" w:rsidRPr="00BC3BE3" w:rsidRDefault="00582EBA" w:rsidP="00582EBA">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582EBA" w:rsidRPr="00BC3BE3" w:rsidRDefault="00582EBA" w:rsidP="00582EBA">
            <w:pPr>
              <w:rPr>
                <w:b/>
                <w:sz w:val="20"/>
                <w:szCs w:val="20"/>
                <w:lang w:val="el-GR"/>
              </w:rPr>
            </w:pPr>
            <w:r w:rsidRPr="00BC3BE3">
              <w:rPr>
                <w:b/>
                <w:sz w:val="20"/>
                <w:szCs w:val="20"/>
                <w:lang w:val="el-GR"/>
              </w:rPr>
              <w:t>Ουδέν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ελληνική</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όχι</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582EBA">
            <w:pPr>
              <w:rPr>
                <w:rFonts w:eastAsia="Calibri"/>
                <w:b/>
                <w:sz w:val="20"/>
                <w:szCs w:val="20"/>
              </w:rPr>
            </w:pPr>
            <w:r w:rsidRPr="00BC3BE3">
              <w:rPr>
                <w:rFonts w:eastAsia="Calibri"/>
                <w:b/>
                <w:sz w:val="20"/>
                <w:szCs w:val="20"/>
              </w:rPr>
              <w:t>https://eclass.uop.gr/courses/TS</w:t>
            </w:r>
            <w:r w:rsidR="00582EBA" w:rsidRPr="00BC3BE3">
              <w:rPr>
                <w:rFonts w:eastAsia="Calibri"/>
                <w:b/>
                <w:sz w:val="20"/>
                <w:szCs w:val="20"/>
              </w:rPr>
              <w:t>........</w:t>
            </w:r>
            <w:r w:rsidRPr="00BC3BE3">
              <w:rPr>
                <w:rFonts w:eastAsia="Calibri"/>
                <w:b/>
                <w:sz w:val="20"/>
                <w:szCs w:val="20"/>
              </w:rPr>
              <w:t>/</w:t>
            </w:r>
          </w:p>
        </w:tc>
      </w:tr>
    </w:tbl>
    <w:p w:rsidR="00C111BE" w:rsidRPr="00BC3BE3" w:rsidRDefault="00C111BE"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rPr>
          <w:trHeight w:val="1649"/>
        </w:trPr>
        <w:tc>
          <w:tcPr>
            <w:tcW w:w="9280" w:type="dxa"/>
            <w:tcBorders>
              <w:top w:val="single" w:sz="4" w:space="0" w:color="auto"/>
              <w:left w:val="single" w:sz="4" w:space="0" w:color="auto"/>
              <w:bottom w:val="single" w:sz="4" w:space="0" w:color="auto"/>
              <w:right w:val="single" w:sz="4" w:space="0" w:color="auto"/>
            </w:tcBorders>
          </w:tcPr>
          <w:p w:rsidR="00437D7C" w:rsidRPr="00BC3BE3" w:rsidRDefault="00B64A96" w:rsidP="00437D7C">
            <w:pPr>
              <w:autoSpaceDE w:val="0"/>
              <w:autoSpaceDN w:val="0"/>
              <w:adjustRightInd w:val="0"/>
              <w:rPr>
                <w:rFonts w:ascii="Calibri" w:eastAsia="Times New Roman" w:hAnsi="Calibri" w:cs="Times New Roman"/>
                <w:bCs/>
                <w:sz w:val="20"/>
                <w:szCs w:val="20"/>
                <w:lang w:val="el-GR" w:eastAsia="el-GR"/>
              </w:rPr>
            </w:pPr>
            <w:r w:rsidRPr="00BC3BE3">
              <w:rPr>
                <w:rFonts w:eastAsia="Calibri"/>
                <w:b/>
                <w:bCs/>
                <w:sz w:val="20"/>
                <w:szCs w:val="20"/>
                <w:lang w:val="el-GR" w:eastAsia="el-GR"/>
              </w:rPr>
              <w:t xml:space="preserve">Στόχοι: </w:t>
            </w:r>
            <w:r w:rsidR="00437D7C" w:rsidRPr="00BC3BE3">
              <w:rPr>
                <w:rFonts w:ascii="Calibri" w:eastAsia="Times New Roman" w:hAnsi="Calibri" w:cs="Times New Roman"/>
                <w:bCs/>
                <w:sz w:val="20"/>
                <w:szCs w:val="20"/>
                <w:lang w:val="el-GR" w:eastAsia="el-GR"/>
              </w:rPr>
              <w:t>Η προτεινόμενη σειρά μαθημάτων αποτελεί μία εισαγωγή στο σύνθετο φαινόμενο του θεάτρου. Στόχος της είναι ανιχνεύσει τα συστατικά στοιχεία και να καλύψει την μακραίωνη εξέλιξη της σκηνικής αυτής τέχνης.</w:t>
            </w:r>
          </w:p>
          <w:p w:rsidR="00437D7C" w:rsidRPr="00BC3BE3" w:rsidRDefault="00437D7C" w:rsidP="00437D7C">
            <w:pPr>
              <w:autoSpaceDE w:val="0"/>
              <w:autoSpaceDN w:val="0"/>
              <w:adjustRightInd w:val="0"/>
              <w:rPr>
                <w:rFonts w:ascii="Calibri" w:eastAsia="Times New Roman" w:hAnsi="Calibri" w:cs="Times New Roman"/>
                <w:bCs/>
                <w:sz w:val="20"/>
                <w:szCs w:val="20"/>
                <w:lang w:val="el-GR" w:eastAsia="el-GR"/>
              </w:rPr>
            </w:pPr>
          </w:p>
          <w:p w:rsidR="00437D7C" w:rsidRPr="00BC3BE3" w:rsidRDefault="00437D7C" w:rsidP="00437D7C">
            <w:pPr>
              <w:autoSpaceDE w:val="0"/>
              <w:autoSpaceDN w:val="0"/>
              <w:adjustRightInd w:val="0"/>
              <w:rPr>
                <w:rFonts w:ascii="Calibri" w:eastAsia="Times New Roman" w:hAnsi="Calibri" w:cs="Times New Roman"/>
                <w:bCs/>
                <w:sz w:val="20"/>
                <w:szCs w:val="20"/>
                <w:lang w:val="el-GR" w:eastAsia="el-GR"/>
              </w:rPr>
            </w:pPr>
            <w:r w:rsidRPr="00BC3BE3">
              <w:rPr>
                <w:rFonts w:ascii="Calibri" w:eastAsia="Times New Roman" w:hAnsi="Calibri" w:cs="Times New Roman"/>
                <w:b/>
                <w:bCs/>
                <w:sz w:val="20"/>
                <w:szCs w:val="20"/>
                <w:lang w:val="el-GR" w:eastAsia="el-GR"/>
              </w:rPr>
              <w:t>Αναμενόμενα Αποτελέσματα:</w:t>
            </w:r>
            <w:r w:rsidRPr="00BC3BE3">
              <w:rPr>
                <w:rFonts w:ascii="Calibri" w:eastAsia="Times New Roman" w:hAnsi="Calibri" w:cs="Times New Roman"/>
                <w:bCs/>
                <w:sz w:val="20"/>
                <w:szCs w:val="20"/>
                <w:lang w:val="el-GR" w:eastAsia="el-GR"/>
              </w:rPr>
              <w:t xml:space="preserve"> Μετά την επιτυχή ολοκλήρωση των μαθημάτων οι φοιτήτριες και οι φοιτητές αναμένεται να έχουν εξοικειωθεί με:</w:t>
            </w:r>
          </w:p>
          <w:p w:rsidR="00437D7C" w:rsidRPr="00BC3BE3" w:rsidRDefault="00437D7C" w:rsidP="00F066BD">
            <w:pPr>
              <w:numPr>
                <w:ilvl w:val="0"/>
                <w:numId w:val="118"/>
              </w:numPr>
              <w:autoSpaceDE w:val="0"/>
              <w:autoSpaceDN w:val="0"/>
              <w:adjustRightInd w:val="0"/>
              <w:contextualSpacing/>
              <w:jc w:val="left"/>
              <w:rPr>
                <w:rFonts w:ascii="Calibri" w:eastAsia="Times New Roman" w:hAnsi="Calibri" w:cs="Times New Roman"/>
                <w:bCs/>
                <w:sz w:val="20"/>
                <w:szCs w:val="20"/>
                <w:lang w:val="el-GR" w:eastAsia="el-GR"/>
              </w:rPr>
            </w:pPr>
            <w:r w:rsidRPr="00BC3BE3">
              <w:rPr>
                <w:rFonts w:ascii="Calibri" w:eastAsia="Times New Roman" w:hAnsi="Calibri" w:cs="Times New Roman"/>
                <w:bCs/>
                <w:sz w:val="20"/>
                <w:szCs w:val="20"/>
                <w:lang w:val="el-GR" w:eastAsia="el-GR"/>
              </w:rPr>
              <w:t>Τα είδη και τις εκφάνσεις της θεατρικής τέχνης, αλλά και των τεχνών του θεάματος εν γένει</w:t>
            </w:r>
          </w:p>
          <w:p w:rsidR="00437D7C" w:rsidRPr="00BC3BE3" w:rsidRDefault="00437D7C" w:rsidP="00F066BD">
            <w:pPr>
              <w:numPr>
                <w:ilvl w:val="0"/>
                <w:numId w:val="118"/>
              </w:numPr>
              <w:autoSpaceDE w:val="0"/>
              <w:autoSpaceDN w:val="0"/>
              <w:adjustRightInd w:val="0"/>
              <w:contextualSpacing/>
              <w:jc w:val="left"/>
              <w:rPr>
                <w:rFonts w:ascii="Calibri" w:eastAsia="Times New Roman" w:hAnsi="Calibri" w:cs="Times New Roman"/>
                <w:bCs/>
                <w:sz w:val="20"/>
                <w:szCs w:val="20"/>
                <w:lang w:eastAsia="el-GR"/>
              </w:rPr>
            </w:pPr>
            <w:r w:rsidRPr="00BC3BE3">
              <w:rPr>
                <w:rFonts w:ascii="Calibri" w:eastAsia="Times New Roman" w:hAnsi="Calibri" w:cs="Times New Roman"/>
                <w:bCs/>
                <w:sz w:val="20"/>
                <w:szCs w:val="20"/>
                <w:lang w:eastAsia="el-GR"/>
              </w:rPr>
              <w:t>Την έννοια της θεατρικής παράστασης</w:t>
            </w:r>
          </w:p>
          <w:p w:rsidR="00437D7C" w:rsidRPr="00BC3BE3" w:rsidRDefault="00437D7C" w:rsidP="00F066BD">
            <w:pPr>
              <w:numPr>
                <w:ilvl w:val="0"/>
                <w:numId w:val="118"/>
              </w:numPr>
              <w:autoSpaceDE w:val="0"/>
              <w:autoSpaceDN w:val="0"/>
              <w:adjustRightInd w:val="0"/>
              <w:contextualSpacing/>
              <w:jc w:val="left"/>
              <w:rPr>
                <w:rFonts w:ascii="Calibri" w:eastAsia="Times New Roman" w:hAnsi="Calibri" w:cs="Times New Roman"/>
                <w:bCs/>
                <w:sz w:val="20"/>
                <w:szCs w:val="20"/>
                <w:lang w:eastAsia="el-GR"/>
              </w:rPr>
            </w:pPr>
            <w:r w:rsidRPr="00BC3BE3">
              <w:rPr>
                <w:rFonts w:ascii="Calibri" w:eastAsia="Times New Roman" w:hAnsi="Calibri" w:cs="Times New Roman"/>
                <w:bCs/>
                <w:sz w:val="20"/>
                <w:szCs w:val="20"/>
                <w:lang w:eastAsia="el-GR"/>
              </w:rPr>
              <w:t>Τα συστατικά του θεάτρου</w:t>
            </w:r>
          </w:p>
          <w:p w:rsidR="00437D7C" w:rsidRPr="00BC3BE3" w:rsidRDefault="00437D7C" w:rsidP="00F066BD">
            <w:pPr>
              <w:numPr>
                <w:ilvl w:val="0"/>
                <w:numId w:val="118"/>
              </w:numPr>
              <w:autoSpaceDE w:val="0"/>
              <w:autoSpaceDN w:val="0"/>
              <w:adjustRightInd w:val="0"/>
              <w:contextualSpacing/>
              <w:jc w:val="left"/>
              <w:rPr>
                <w:rFonts w:ascii="Calibri" w:eastAsia="Times New Roman" w:hAnsi="Calibri" w:cs="Times New Roman"/>
                <w:bCs/>
                <w:sz w:val="20"/>
                <w:szCs w:val="20"/>
                <w:lang w:val="el-GR" w:eastAsia="el-GR"/>
              </w:rPr>
            </w:pPr>
            <w:r w:rsidRPr="00BC3BE3">
              <w:rPr>
                <w:rFonts w:ascii="Calibri" w:eastAsia="Times New Roman" w:hAnsi="Calibri" w:cs="Times New Roman"/>
                <w:bCs/>
                <w:sz w:val="20"/>
                <w:szCs w:val="20"/>
                <w:lang w:val="el-GR" w:eastAsia="el-GR"/>
              </w:rPr>
              <w:t>Τις τέχνες που συνεργάζονται κατά τη θεατρική δημιουργία</w:t>
            </w:r>
          </w:p>
          <w:p w:rsidR="00437D7C" w:rsidRPr="00BC3BE3" w:rsidRDefault="00437D7C" w:rsidP="00F066BD">
            <w:pPr>
              <w:numPr>
                <w:ilvl w:val="0"/>
                <w:numId w:val="118"/>
              </w:numPr>
              <w:autoSpaceDE w:val="0"/>
              <w:autoSpaceDN w:val="0"/>
              <w:adjustRightInd w:val="0"/>
              <w:contextualSpacing/>
              <w:jc w:val="left"/>
              <w:rPr>
                <w:rFonts w:ascii="Calibri" w:eastAsia="Times New Roman" w:hAnsi="Calibri" w:cs="Times New Roman"/>
                <w:bCs/>
                <w:sz w:val="20"/>
                <w:szCs w:val="20"/>
                <w:lang w:val="el-GR" w:eastAsia="el-GR"/>
              </w:rPr>
            </w:pPr>
            <w:r w:rsidRPr="00BC3BE3">
              <w:rPr>
                <w:rFonts w:ascii="Calibri" w:eastAsia="Times New Roman" w:hAnsi="Calibri" w:cs="Times New Roman"/>
                <w:bCs/>
                <w:sz w:val="20"/>
                <w:szCs w:val="20"/>
                <w:lang w:val="el-GR" w:eastAsia="el-GR"/>
              </w:rPr>
              <w:t>Τους βασικούς σταθμούς στην εξέλιξη της θεατρικής τέχνης από την αρχαιότητα έως σήμερα</w:t>
            </w:r>
          </w:p>
          <w:p w:rsidR="00B64A96" w:rsidRPr="00BC3BE3" w:rsidRDefault="00437D7C" w:rsidP="00437D7C">
            <w:pPr>
              <w:autoSpaceDE w:val="0"/>
              <w:autoSpaceDN w:val="0"/>
              <w:adjustRightInd w:val="0"/>
              <w:rPr>
                <w:rFonts w:eastAsia="Calibri"/>
                <w:b/>
                <w:sz w:val="20"/>
                <w:szCs w:val="20"/>
                <w:lang w:val="el-GR"/>
              </w:rPr>
            </w:pPr>
            <w:r w:rsidRPr="00BC3BE3">
              <w:rPr>
                <w:rFonts w:ascii="Calibri" w:eastAsia="Times New Roman" w:hAnsi="Calibri" w:cs="Times New Roman"/>
                <w:bCs/>
                <w:sz w:val="20"/>
                <w:szCs w:val="20"/>
                <w:lang w:val="el-GR" w:eastAsia="el-GR"/>
              </w:rPr>
              <w:t>Όψεις του σύγχρονου θεατρικού γίγνεσθαι</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Προαγωγή της ελεύθερης, δημιουργικής και επαγωγικής σκέψης</w:t>
                  </w:r>
                </w:p>
                <w:p w:rsidR="00B64A96" w:rsidRPr="00BC3BE3" w:rsidRDefault="00B64A96" w:rsidP="00B64A96">
                  <w:pPr>
                    <w:widowControl w:val="0"/>
                    <w:autoSpaceDE w:val="0"/>
                    <w:autoSpaceDN w:val="0"/>
                    <w:adjustRightInd w:val="0"/>
                    <w:jc w:val="left"/>
                    <w:rPr>
                      <w:rFonts w:eastAsia="Times New Roman" w:cs="Times"/>
                    </w:rPr>
                  </w:pPr>
                </w:p>
              </w:tc>
            </w:tr>
          </w:tbl>
          <w:p w:rsidR="00B64A96" w:rsidRPr="00BC3BE3" w:rsidRDefault="00B64A96" w:rsidP="00B64A96">
            <w:pPr>
              <w:rPr>
                <w:rFonts w:eastAsia="Calibri"/>
                <w:b/>
                <w:sz w:val="20"/>
                <w:szCs w:val="20"/>
                <w:lang w:val="el-GR"/>
              </w:rPr>
            </w:pPr>
          </w:p>
        </w:tc>
      </w:tr>
      <w:tr w:rsidR="00437D7C" w:rsidRPr="00BC3BE3" w:rsidTr="001E110B">
        <w:tc>
          <w:tcPr>
            <w:tcW w:w="9280" w:type="dxa"/>
            <w:tcBorders>
              <w:top w:val="single" w:sz="4" w:space="0" w:color="auto"/>
              <w:left w:val="single" w:sz="4" w:space="0" w:color="auto"/>
              <w:bottom w:val="single" w:sz="4" w:space="0" w:color="auto"/>
              <w:right w:val="single" w:sz="4" w:space="0" w:color="auto"/>
            </w:tcBorders>
          </w:tcPr>
          <w:p w:rsidR="00437D7C" w:rsidRPr="00BC3BE3" w:rsidRDefault="00437D7C" w:rsidP="00437D7C">
            <w:pPr>
              <w:widowControl w:val="0"/>
              <w:autoSpaceDE w:val="0"/>
              <w:autoSpaceDN w:val="0"/>
              <w:adjustRightInd w:val="0"/>
              <w:rPr>
                <w:rFonts w:cs="Times"/>
                <w:sz w:val="20"/>
                <w:szCs w:val="20"/>
                <w:lang w:val="el-GR"/>
              </w:rPr>
            </w:pPr>
            <w:r w:rsidRPr="00BC3BE3">
              <w:rPr>
                <w:rFonts w:cs="Times"/>
                <w:sz w:val="20"/>
                <w:szCs w:val="20"/>
                <w:lang w:val="el-GR"/>
              </w:rPr>
              <w:t xml:space="preserve">Αναζήτηση, ανάλυση και σύνθεση δεδομένων και πληροφοριών, με τη χρήση και των απαραίτητων τεχνολογιών. </w:t>
            </w:r>
          </w:p>
          <w:p w:rsidR="00437D7C" w:rsidRPr="00BC3BE3" w:rsidRDefault="00437D7C" w:rsidP="00437D7C">
            <w:pPr>
              <w:widowControl w:val="0"/>
              <w:autoSpaceDE w:val="0"/>
              <w:autoSpaceDN w:val="0"/>
              <w:adjustRightInd w:val="0"/>
              <w:rPr>
                <w:rFonts w:cs="Times"/>
                <w:sz w:val="20"/>
                <w:szCs w:val="20"/>
                <w:lang w:val="el-GR"/>
              </w:rPr>
            </w:pPr>
            <w:r w:rsidRPr="00BC3BE3">
              <w:rPr>
                <w:rFonts w:cs="Times"/>
                <w:sz w:val="20"/>
                <w:szCs w:val="20"/>
                <w:lang w:val="el-GR"/>
              </w:rPr>
              <w:t>Προσαρμογή σε νέες καταστάσεις.</w:t>
            </w:r>
          </w:p>
          <w:p w:rsidR="00437D7C" w:rsidRPr="00BC3BE3" w:rsidRDefault="00437D7C" w:rsidP="00437D7C">
            <w:pPr>
              <w:widowControl w:val="0"/>
              <w:autoSpaceDE w:val="0"/>
              <w:autoSpaceDN w:val="0"/>
              <w:adjustRightInd w:val="0"/>
              <w:rPr>
                <w:rFonts w:cs="Times"/>
                <w:sz w:val="20"/>
                <w:szCs w:val="20"/>
                <w:lang w:val="el-GR"/>
              </w:rPr>
            </w:pPr>
            <w:r w:rsidRPr="00BC3BE3">
              <w:rPr>
                <w:rFonts w:cs="Times"/>
                <w:sz w:val="20"/>
                <w:szCs w:val="20"/>
                <w:lang w:val="el-GR"/>
              </w:rPr>
              <w:t>Εργασία σε διεθνές περιβάλλον.</w:t>
            </w:r>
          </w:p>
          <w:p w:rsidR="00437D7C" w:rsidRPr="00BC3BE3" w:rsidRDefault="00437D7C" w:rsidP="00437D7C">
            <w:pPr>
              <w:widowControl w:val="0"/>
              <w:autoSpaceDE w:val="0"/>
              <w:autoSpaceDN w:val="0"/>
              <w:adjustRightInd w:val="0"/>
              <w:rPr>
                <w:rFonts w:cs="Times"/>
                <w:sz w:val="20"/>
                <w:szCs w:val="20"/>
                <w:lang w:val="el-GR"/>
              </w:rPr>
            </w:pPr>
            <w:r w:rsidRPr="00BC3BE3">
              <w:rPr>
                <w:rFonts w:cs="Times"/>
                <w:sz w:val="20"/>
                <w:szCs w:val="20"/>
                <w:lang w:val="el-GR"/>
              </w:rPr>
              <w:t xml:space="preserve">Εργασία σε διεπιστημονικό περιβάλλον. </w:t>
            </w:r>
          </w:p>
          <w:p w:rsidR="00437D7C" w:rsidRPr="00BC3BE3" w:rsidRDefault="00437D7C" w:rsidP="00437D7C">
            <w:pPr>
              <w:widowControl w:val="0"/>
              <w:autoSpaceDE w:val="0"/>
              <w:autoSpaceDN w:val="0"/>
              <w:adjustRightInd w:val="0"/>
              <w:rPr>
                <w:rFonts w:cs="Times"/>
                <w:b/>
                <w:sz w:val="20"/>
                <w:szCs w:val="20"/>
                <w:lang w:val="el-GR"/>
              </w:rPr>
            </w:pPr>
            <w:r w:rsidRPr="00BC3BE3">
              <w:rPr>
                <w:rFonts w:cs="Times"/>
                <w:sz w:val="20"/>
                <w:szCs w:val="20"/>
                <w:lang w:val="el-GR"/>
              </w:rPr>
              <w:t>Παραγωγή νέων ερευνητικών ιδεών.</w:t>
            </w:r>
          </w:p>
          <w:p w:rsidR="00437D7C" w:rsidRPr="00BC3BE3" w:rsidRDefault="00437D7C" w:rsidP="00437D7C">
            <w:pPr>
              <w:widowControl w:val="0"/>
              <w:autoSpaceDE w:val="0"/>
              <w:autoSpaceDN w:val="0"/>
              <w:adjustRightInd w:val="0"/>
              <w:rPr>
                <w:rFonts w:cs="Times"/>
                <w:sz w:val="20"/>
                <w:szCs w:val="20"/>
                <w:lang w:val="el-GR"/>
              </w:rPr>
            </w:pPr>
            <w:r w:rsidRPr="00BC3BE3">
              <w:rPr>
                <w:rFonts w:cs="Times"/>
                <w:sz w:val="20"/>
                <w:szCs w:val="20"/>
                <w:lang w:val="el-GR"/>
              </w:rPr>
              <w:t>Σεβασμός στη διαφορετικότητα και στην πολυπολιτισμικότητα.</w:t>
            </w:r>
          </w:p>
          <w:p w:rsidR="00437D7C" w:rsidRPr="00BC3BE3" w:rsidRDefault="00437D7C" w:rsidP="00437D7C">
            <w:pPr>
              <w:widowControl w:val="0"/>
              <w:autoSpaceDE w:val="0"/>
              <w:autoSpaceDN w:val="0"/>
              <w:adjustRightInd w:val="0"/>
              <w:rPr>
                <w:rFonts w:cs="Times"/>
                <w:sz w:val="20"/>
                <w:szCs w:val="20"/>
                <w:lang w:val="el-GR"/>
              </w:rPr>
            </w:pPr>
            <w:r w:rsidRPr="00BC3BE3">
              <w:rPr>
                <w:rFonts w:cs="Times"/>
                <w:sz w:val="20"/>
                <w:szCs w:val="20"/>
                <w:lang w:val="el-GR"/>
              </w:rPr>
              <w:t>Σεβασμός στο φυσικό περιβάλλον.</w:t>
            </w:r>
          </w:p>
          <w:p w:rsidR="00437D7C" w:rsidRPr="00BC3BE3" w:rsidRDefault="00437D7C" w:rsidP="00437D7C">
            <w:pPr>
              <w:widowControl w:val="0"/>
              <w:autoSpaceDE w:val="0"/>
              <w:autoSpaceDN w:val="0"/>
              <w:adjustRightInd w:val="0"/>
              <w:rPr>
                <w:rFonts w:cs="Times"/>
                <w:sz w:val="20"/>
                <w:szCs w:val="20"/>
                <w:lang w:val="el-GR"/>
              </w:rPr>
            </w:pPr>
            <w:r w:rsidRPr="00BC3BE3">
              <w:rPr>
                <w:rFonts w:cs="Times"/>
                <w:sz w:val="20"/>
                <w:szCs w:val="20"/>
                <w:lang w:val="el-GR"/>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sz w:val="20"/>
                <w:szCs w:val="20"/>
                <w:lang w:val="el-GR"/>
              </w:rPr>
              <w:t> </w:t>
            </w:r>
          </w:p>
          <w:p w:rsidR="00437D7C" w:rsidRPr="00BC3BE3" w:rsidRDefault="00437D7C" w:rsidP="00437D7C">
            <w:pPr>
              <w:widowControl w:val="0"/>
              <w:autoSpaceDE w:val="0"/>
              <w:autoSpaceDN w:val="0"/>
              <w:adjustRightInd w:val="0"/>
              <w:rPr>
                <w:rFonts w:cs="Times"/>
                <w:sz w:val="20"/>
                <w:szCs w:val="20"/>
                <w:lang w:val="el-GR"/>
              </w:rPr>
            </w:pPr>
            <w:r w:rsidRPr="00BC3BE3">
              <w:rPr>
                <w:rFonts w:cs="Times"/>
                <w:sz w:val="20"/>
                <w:szCs w:val="20"/>
                <w:lang w:val="el-GR"/>
              </w:rPr>
              <w:t>Άσκηση κριτικής και αυτοκριτικής.</w:t>
            </w:r>
          </w:p>
          <w:p w:rsidR="00437D7C" w:rsidRPr="00BC3BE3" w:rsidRDefault="00437D7C" w:rsidP="00437D7C">
            <w:pPr>
              <w:widowControl w:val="0"/>
              <w:autoSpaceDE w:val="0"/>
              <w:autoSpaceDN w:val="0"/>
              <w:adjustRightInd w:val="0"/>
              <w:rPr>
                <w:rFonts w:cs="Times"/>
                <w:b/>
                <w:sz w:val="20"/>
                <w:szCs w:val="20"/>
                <w:lang w:val="el-GR"/>
              </w:rPr>
            </w:pPr>
            <w:r w:rsidRPr="00BC3BE3">
              <w:rPr>
                <w:rFonts w:cs="Times"/>
                <w:sz w:val="20"/>
                <w:szCs w:val="20"/>
                <w:lang w:val="el-GR"/>
              </w:rPr>
              <w:t>Προαγωγή της ελεύθερης, δημιουργικής και επαγωγικής σκέψης.</w:t>
            </w:r>
          </w:p>
        </w:tc>
      </w:tr>
    </w:tbl>
    <w:p w:rsidR="00437D7C" w:rsidRPr="00BC3BE3" w:rsidRDefault="00437D7C"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437D7C" w:rsidRPr="00BC3BE3" w:rsidTr="001E110B">
        <w:tc>
          <w:tcPr>
            <w:tcW w:w="9280" w:type="dxa"/>
            <w:tcBorders>
              <w:top w:val="single" w:sz="4" w:space="0" w:color="auto"/>
              <w:left w:val="single" w:sz="4" w:space="0" w:color="auto"/>
              <w:bottom w:val="single" w:sz="4" w:space="0" w:color="auto"/>
              <w:right w:val="single" w:sz="4" w:space="0" w:color="auto"/>
            </w:tcBorders>
          </w:tcPr>
          <w:p w:rsidR="00437D7C" w:rsidRPr="00BC3BE3" w:rsidRDefault="00437D7C" w:rsidP="00F066BD">
            <w:pPr>
              <w:pStyle w:val="a6"/>
              <w:numPr>
                <w:ilvl w:val="0"/>
                <w:numId w:val="119"/>
              </w:numPr>
              <w:jc w:val="left"/>
              <w:rPr>
                <w:sz w:val="20"/>
                <w:szCs w:val="20"/>
                <w:lang w:val="el-GR"/>
              </w:rPr>
            </w:pPr>
            <w:r w:rsidRPr="00BC3BE3">
              <w:rPr>
                <w:sz w:val="20"/>
                <w:szCs w:val="20"/>
                <w:lang w:val="el-GR"/>
              </w:rPr>
              <w:t>Εισαγωγή στο θέατρο. Είδη, κατηγορίες, ορισμοί, κώδικες.</w:t>
            </w:r>
          </w:p>
          <w:p w:rsidR="00437D7C" w:rsidRPr="00BC3BE3" w:rsidRDefault="00437D7C" w:rsidP="00F066BD">
            <w:pPr>
              <w:pStyle w:val="a6"/>
              <w:numPr>
                <w:ilvl w:val="0"/>
                <w:numId w:val="119"/>
              </w:numPr>
              <w:jc w:val="left"/>
              <w:rPr>
                <w:sz w:val="20"/>
                <w:szCs w:val="20"/>
                <w:lang w:val="el-GR"/>
              </w:rPr>
            </w:pPr>
            <w:r w:rsidRPr="00BC3BE3">
              <w:rPr>
                <w:sz w:val="20"/>
                <w:szCs w:val="20"/>
                <w:lang w:val="el-GR"/>
              </w:rPr>
              <w:t>Η παράσταση ως καλλιτεχνικό και κοινωνικό γεγονός</w:t>
            </w:r>
          </w:p>
          <w:p w:rsidR="00437D7C" w:rsidRPr="00BC3BE3" w:rsidRDefault="00437D7C" w:rsidP="00F066BD">
            <w:pPr>
              <w:pStyle w:val="a6"/>
              <w:numPr>
                <w:ilvl w:val="0"/>
                <w:numId w:val="119"/>
              </w:numPr>
              <w:jc w:val="left"/>
              <w:rPr>
                <w:sz w:val="20"/>
                <w:szCs w:val="20"/>
                <w:lang w:val="el-GR"/>
              </w:rPr>
            </w:pPr>
            <w:r w:rsidRPr="00BC3BE3">
              <w:rPr>
                <w:sz w:val="20"/>
                <w:szCs w:val="20"/>
                <w:lang w:val="el-GR"/>
              </w:rPr>
              <w:t>Το θέατρο μέσα στην ιστορία</w:t>
            </w:r>
          </w:p>
          <w:p w:rsidR="00437D7C" w:rsidRPr="00BC3BE3" w:rsidRDefault="00437D7C" w:rsidP="00F066BD">
            <w:pPr>
              <w:pStyle w:val="a6"/>
              <w:numPr>
                <w:ilvl w:val="0"/>
                <w:numId w:val="119"/>
              </w:numPr>
              <w:jc w:val="left"/>
              <w:rPr>
                <w:sz w:val="20"/>
                <w:szCs w:val="20"/>
                <w:lang w:val="el-GR"/>
              </w:rPr>
            </w:pPr>
            <w:r w:rsidRPr="00BC3BE3">
              <w:rPr>
                <w:sz w:val="20"/>
                <w:szCs w:val="20"/>
                <w:lang w:val="el-GR"/>
              </w:rPr>
              <w:t>Το δράμα και ο δραματουργός</w:t>
            </w:r>
          </w:p>
          <w:p w:rsidR="00437D7C" w:rsidRPr="00BC3BE3" w:rsidRDefault="00437D7C" w:rsidP="00F066BD">
            <w:pPr>
              <w:pStyle w:val="a6"/>
              <w:numPr>
                <w:ilvl w:val="0"/>
                <w:numId w:val="119"/>
              </w:numPr>
              <w:jc w:val="left"/>
              <w:rPr>
                <w:sz w:val="20"/>
                <w:szCs w:val="20"/>
                <w:lang w:val="el-GR"/>
              </w:rPr>
            </w:pPr>
            <w:r w:rsidRPr="00BC3BE3">
              <w:rPr>
                <w:sz w:val="20"/>
                <w:szCs w:val="20"/>
                <w:lang w:val="el-GR"/>
              </w:rPr>
              <w:t>Ο ηθοποιός και ο ρόλος</w:t>
            </w:r>
          </w:p>
          <w:p w:rsidR="00437D7C" w:rsidRPr="00BC3BE3" w:rsidRDefault="00437D7C" w:rsidP="00F066BD">
            <w:pPr>
              <w:pStyle w:val="a6"/>
              <w:numPr>
                <w:ilvl w:val="0"/>
                <w:numId w:val="119"/>
              </w:numPr>
              <w:jc w:val="left"/>
              <w:rPr>
                <w:sz w:val="20"/>
                <w:szCs w:val="20"/>
                <w:lang w:val="el-GR"/>
              </w:rPr>
            </w:pPr>
            <w:r w:rsidRPr="00BC3BE3">
              <w:rPr>
                <w:sz w:val="20"/>
                <w:szCs w:val="20"/>
                <w:lang w:val="el-GR"/>
              </w:rPr>
              <w:t>Οι τέχνες και οι άνθρωποι του θεάτρου</w:t>
            </w:r>
          </w:p>
          <w:p w:rsidR="00437D7C" w:rsidRPr="00BC3BE3" w:rsidRDefault="00437D7C" w:rsidP="00F066BD">
            <w:pPr>
              <w:pStyle w:val="a6"/>
              <w:numPr>
                <w:ilvl w:val="0"/>
                <w:numId w:val="119"/>
              </w:numPr>
              <w:jc w:val="left"/>
              <w:rPr>
                <w:sz w:val="20"/>
                <w:szCs w:val="20"/>
                <w:lang w:val="el-GR"/>
              </w:rPr>
            </w:pPr>
            <w:r w:rsidRPr="00BC3BE3">
              <w:rPr>
                <w:sz w:val="20"/>
                <w:szCs w:val="20"/>
                <w:lang w:val="el-GR"/>
              </w:rPr>
              <w:t>Ο θεατρικός χώρος</w:t>
            </w:r>
          </w:p>
          <w:p w:rsidR="00437D7C" w:rsidRPr="00BC3BE3" w:rsidRDefault="00437D7C" w:rsidP="00F066BD">
            <w:pPr>
              <w:pStyle w:val="a6"/>
              <w:numPr>
                <w:ilvl w:val="0"/>
                <w:numId w:val="119"/>
              </w:numPr>
              <w:jc w:val="left"/>
              <w:rPr>
                <w:sz w:val="20"/>
                <w:szCs w:val="20"/>
                <w:lang w:val="el-GR"/>
              </w:rPr>
            </w:pPr>
            <w:r w:rsidRPr="00BC3BE3">
              <w:rPr>
                <w:sz w:val="20"/>
                <w:szCs w:val="20"/>
                <w:lang w:val="el-GR"/>
              </w:rPr>
              <w:t>Ο κυρίαρχος ρόλος του θεατή</w:t>
            </w:r>
          </w:p>
          <w:p w:rsidR="00437D7C" w:rsidRPr="00BC3BE3" w:rsidRDefault="00437D7C" w:rsidP="00F066BD">
            <w:pPr>
              <w:pStyle w:val="a6"/>
              <w:numPr>
                <w:ilvl w:val="0"/>
                <w:numId w:val="119"/>
              </w:numPr>
              <w:jc w:val="left"/>
              <w:rPr>
                <w:sz w:val="20"/>
                <w:szCs w:val="20"/>
                <w:lang w:val="el-GR"/>
              </w:rPr>
            </w:pPr>
            <w:r w:rsidRPr="00BC3BE3">
              <w:rPr>
                <w:sz w:val="20"/>
                <w:szCs w:val="20"/>
                <w:lang w:val="el-GR"/>
              </w:rPr>
              <w:t>Εναλλακτικοί σκηνικοί κώδικες</w:t>
            </w:r>
          </w:p>
          <w:p w:rsidR="00437D7C" w:rsidRPr="00BC3BE3" w:rsidRDefault="00437D7C" w:rsidP="00F066BD">
            <w:pPr>
              <w:pStyle w:val="a6"/>
              <w:numPr>
                <w:ilvl w:val="0"/>
                <w:numId w:val="119"/>
              </w:numPr>
              <w:jc w:val="left"/>
              <w:rPr>
                <w:sz w:val="20"/>
                <w:szCs w:val="20"/>
                <w:lang w:val="el-GR"/>
              </w:rPr>
            </w:pPr>
            <w:r w:rsidRPr="00BC3BE3">
              <w:rPr>
                <w:sz w:val="20"/>
                <w:szCs w:val="20"/>
                <w:lang w:val="el-GR"/>
              </w:rPr>
              <w:t>Σύγχρονες τάσεις και πρωτοπορία στο θέατρο του 21ου αιώνα.</w:t>
            </w:r>
          </w:p>
        </w:tc>
      </w:tr>
    </w:tbl>
    <w:p w:rsidR="00DC1FAA" w:rsidRPr="00BC3BE3" w:rsidRDefault="00DC1FAA"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2877"/>
        <w:gridCol w:w="2869"/>
        <w:gridCol w:w="2776"/>
      </w:tblGrid>
      <w:tr w:rsidR="00FC474E"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FC474E" w:rsidRPr="00BC3BE3" w:rsidRDefault="00FC474E" w:rsidP="00FC474E">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FC474E" w:rsidRPr="00BC3BE3" w:rsidRDefault="00FC474E" w:rsidP="00FC474E">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5645" w:type="dxa"/>
            <w:gridSpan w:val="2"/>
            <w:tcBorders>
              <w:top w:val="single" w:sz="4" w:space="0" w:color="auto"/>
              <w:left w:val="single" w:sz="4" w:space="0" w:color="auto"/>
              <w:bottom w:val="single" w:sz="4" w:space="0" w:color="auto"/>
              <w:right w:val="single" w:sz="4" w:space="0" w:color="auto"/>
            </w:tcBorders>
          </w:tcPr>
          <w:p w:rsidR="00FC474E" w:rsidRPr="00BC3BE3" w:rsidRDefault="00FC474E" w:rsidP="00FC474E">
            <w:pPr>
              <w:rPr>
                <w:sz w:val="20"/>
                <w:szCs w:val="20"/>
                <w:lang w:val="el-GR"/>
              </w:rPr>
            </w:pPr>
            <w:r w:rsidRPr="00BC3BE3">
              <w:rPr>
                <w:sz w:val="20"/>
                <w:szCs w:val="20"/>
                <w:lang w:val="el-GR"/>
              </w:rPr>
              <w:t xml:space="preserve">Εκ του σύνεγγυς </w:t>
            </w:r>
          </w:p>
        </w:tc>
      </w:tr>
      <w:tr w:rsidR="00FC474E"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FC474E" w:rsidRPr="00BC3BE3" w:rsidRDefault="00FC474E" w:rsidP="00FC474E">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FC474E" w:rsidRPr="00BC3BE3" w:rsidRDefault="00FC474E" w:rsidP="00FC474E">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FC474E" w:rsidRPr="00BC3BE3" w:rsidRDefault="00FC474E" w:rsidP="00FC474E">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5645" w:type="dxa"/>
            <w:gridSpan w:val="2"/>
            <w:tcBorders>
              <w:top w:val="single" w:sz="4" w:space="0" w:color="auto"/>
              <w:left w:val="single" w:sz="4" w:space="0" w:color="auto"/>
              <w:bottom w:val="single" w:sz="4" w:space="0" w:color="auto"/>
              <w:right w:val="single" w:sz="4" w:space="0" w:color="auto"/>
            </w:tcBorders>
          </w:tcPr>
          <w:p w:rsidR="00FC474E" w:rsidRPr="00BC3BE3" w:rsidRDefault="00FC474E" w:rsidP="00FC474E">
            <w:pPr>
              <w:rPr>
                <w:sz w:val="20"/>
                <w:szCs w:val="20"/>
                <w:lang w:val="el-GR"/>
              </w:rPr>
            </w:pPr>
            <w:r w:rsidRPr="00BC3BE3">
              <w:rPr>
                <w:sz w:val="20"/>
                <w:szCs w:val="20"/>
                <w:lang w:val="el-GR"/>
              </w:rPr>
              <w:t>Χρήση Τ.Π.Ε. κατά τη διδασκαλία</w:t>
            </w:r>
          </w:p>
          <w:p w:rsidR="00FC474E" w:rsidRPr="00BC3BE3" w:rsidRDefault="00FC474E" w:rsidP="00FC474E">
            <w:pPr>
              <w:rPr>
                <w:sz w:val="20"/>
                <w:szCs w:val="20"/>
                <w:lang w:val="el-GR"/>
              </w:rPr>
            </w:pPr>
            <w:r w:rsidRPr="00BC3BE3">
              <w:rPr>
                <w:sz w:val="20"/>
                <w:szCs w:val="20"/>
                <w:lang w:val="el-GR"/>
              </w:rPr>
              <w:t>Χρήση Τ.Π.Ε. κατά την επικοινωνία με τις φοιτήτριες και τους φοιτητές.</w:t>
            </w:r>
          </w:p>
          <w:p w:rsidR="00FC474E" w:rsidRPr="00BC3BE3" w:rsidRDefault="00FC474E" w:rsidP="00FC474E">
            <w:pPr>
              <w:rPr>
                <w:sz w:val="20"/>
                <w:szCs w:val="20"/>
                <w:lang w:val="el-GR"/>
              </w:rPr>
            </w:pPr>
            <w:r w:rsidRPr="00BC3BE3">
              <w:rPr>
                <w:sz w:val="20"/>
                <w:szCs w:val="20"/>
                <w:lang w:val="el-GR"/>
              </w:rPr>
              <w:t>Υποστήριξη μαθησιακής διαδικασίας μέσω της ηλεκτρονικής πλατφόρμας.</w:t>
            </w:r>
          </w:p>
        </w:tc>
      </w:tr>
      <w:tr w:rsidR="00B64A96" w:rsidRPr="00BC3BE3" w:rsidTr="001E110B">
        <w:tc>
          <w:tcPr>
            <w:tcW w:w="287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28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277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C2882"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C2882" w:rsidRPr="00BC3BE3" w:rsidRDefault="00BC2882" w:rsidP="00BC2882">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C2882" w:rsidRPr="00BC3BE3" w:rsidRDefault="00BC2882" w:rsidP="00BC2882">
            <w:pPr>
              <w:rPr>
                <w:b/>
                <w:sz w:val="20"/>
                <w:szCs w:val="20"/>
                <w:lang w:val="el-GR"/>
              </w:rPr>
            </w:pPr>
            <w:r w:rsidRPr="00BC3BE3">
              <w:rPr>
                <w:b/>
                <w:sz w:val="20"/>
                <w:szCs w:val="20"/>
                <w:lang w:val="el-GR"/>
              </w:rPr>
              <w:t xml:space="preserve">Διαλέξεις της Διδάσκουσας </w:t>
            </w:r>
          </w:p>
        </w:tc>
        <w:tc>
          <w:tcPr>
            <w:tcW w:w="2776" w:type="dxa"/>
            <w:tcBorders>
              <w:top w:val="single" w:sz="4" w:space="0" w:color="auto"/>
              <w:left w:val="single" w:sz="4" w:space="0" w:color="auto"/>
              <w:bottom w:val="single" w:sz="4" w:space="0" w:color="auto"/>
              <w:right w:val="single" w:sz="4" w:space="0" w:color="auto"/>
            </w:tcBorders>
          </w:tcPr>
          <w:p w:rsidR="00BC2882" w:rsidRPr="00BC3BE3" w:rsidRDefault="00BC2882" w:rsidP="00BC2882">
            <w:pPr>
              <w:rPr>
                <w:b/>
                <w:sz w:val="20"/>
                <w:szCs w:val="20"/>
                <w:lang w:val="el-GR"/>
              </w:rPr>
            </w:pPr>
            <w:r w:rsidRPr="00BC3BE3">
              <w:rPr>
                <w:b/>
                <w:sz w:val="20"/>
                <w:szCs w:val="20"/>
                <w:lang w:val="el-GR"/>
              </w:rPr>
              <w:t>95</w:t>
            </w:r>
          </w:p>
        </w:tc>
      </w:tr>
      <w:tr w:rsidR="00BC2882"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C2882" w:rsidRPr="00BC3BE3" w:rsidRDefault="00BC2882" w:rsidP="00BC2882">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C2882" w:rsidRPr="00BC3BE3" w:rsidRDefault="00BC2882" w:rsidP="00BC2882">
            <w:pPr>
              <w:rPr>
                <w:b/>
                <w:sz w:val="20"/>
                <w:szCs w:val="20"/>
                <w:lang w:val="el-GR"/>
              </w:rPr>
            </w:pPr>
            <w:r w:rsidRPr="00BC3BE3">
              <w:rPr>
                <w:b/>
                <w:sz w:val="20"/>
                <w:szCs w:val="20"/>
                <w:lang w:val="el-GR"/>
              </w:rPr>
              <w:t>Αυτοτελής μελέτη</w:t>
            </w:r>
          </w:p>
        </w:tc>
        <w:tc>
          <w:tcPr>
            <w:tcW w:w="2776" w:type="dxa"/>
            <w:tcBorders>
              <w:top w:val="single" w:sz="4" w:space="0" w:color="auto"/>
              <w:left w:val="single" w:sz="4" w:space="0" w:color="auto"/>
              <w:bottom w:val="single" w:sz="4" w:space="0" w:color="auto"/>
              <w:right w:val="single" w:sz="4" w:space="0" w:color="auto"/>
            </w:tcBorders>
          </w:tcPr>
          <w:p w:rsidR="00BC2882" w:rsidRPr="00BC3BE3" w:rsidRDefault="00BC2882" w:rsidP="00BC2882">
            <w:pPr>
              <w:rPr>
                <w:b/>
                <w:sz w:val="20"/>
                <w:szCs w:val="20"/>
                <w:lang w:val="el-GR"/>
              </w:rPr>
            </w:pPr>
            <w:r w:rsidRPr="00BC3BE3">
              <w:rPr>
                <w:b/>
                <w:sz w:val="20"/>
                <w:szCs w:val="20"/>
                <w:lang w:val="el-GR"/>
              </w:rPr>
              <w:t>30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C2882">
            <w:pPr>
              <w:rPr>
                <w:rFonts w:eastAsia="Calibri"/>
                <w:b/>
                <w:sz w:val="20"/>
                <w:szCs w:val="20"/>
                <w:lang w:val="el-GR"/>
              </w:rPr>
            </w:pPr>
            <w:r w:rsidRPr="00BC3BE3">
              <w:rPr>
                <w:rFonts w:eastAsia="Calibri"/>
                <w:b/>
                <w:sz w:val="20"/>
                <w:szCs w:val="20"/>
                <w:lang w:val="el-GR"/>
              </w:rPr>
              <w:t>1</w:t>
            </w:r>
            <w:r w:rsidR="00BC2882"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b/>
                <w:sz w:val="20"/>
                <w:szCs w:val="20"/>
                <w:lang w:val="el-GR"/>
              </w:rPr>
            </w:pP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C2882"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tcPr>
          <w:p w:rsidR="00BC2882" w:rsidRPr="00BC3BE3" w:rsidRDefault="00BC2882" w:rsidP="00BC2882">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C2882" w:rsidRPr="00BC3BE3" w:rsidRDefault="00BC2882" w:rsidP="00BC2882">
            <w:pPr>
              <w:widowControl w:val="0"/>
              <w:autoSpaceDE w:val="0"/>
              <w:autoSpaceDN w:val="0"/>
              <w:adjustRightInd w:val="0"/>
              <w:jc w:val="right"/>
              <w:rPr>
                <w:rFonts w:eastAsia="Calibri" w:cs="Times"/>
                <w:b/>
                <w:sz w:val="20"/>
                <w:szCs w:val="20"/>
                <w:lang w:val="el-GR"/>
              </w:rPr>
            </w:pPr>
            <w:r w:rsidRPr="00BC3BE3">
              <w:rPr>
                <w:rFonts w:eastAsia="Calibri" w:cs="Times"/>
                <w:sz w:val="20"/>
                <w:szCs w:val="20"/>
                <w:lang w:val="el-GR"/>
              </w:rPr>
              <w:t>Περιγραφή της διαδικασίας αξιολόγησης</w:t>
            </w:r>
          </w:p>
          <w:p w:rsidR="00BC2882" w:rsidRPr="00BC3BE3" w:rsidRDefault="00BC2882" w:rsidP="00BC2882">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C2882" w:rsidRPr="00BC3BE3" w:rsidRDefault="00BC2882" w:rsidP="00BC2882">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5645" w:type="dxa"/>
            <w:gridSpan w:val="2"/>
            <w:tcBorders>
              <w:top w:val="single" w:sz="4" w:space="0" w:color="auto"/>
              <w:left w:val="single" w:sz="4" w:space="0" w:color="auto"/>
              <w:bottom w:val="single" w:sz="4" w:space="0" w:color="auto"/>
              <w:right w:val="single" w:sz="4" w:space="0" w:color="auto"/>
            </w:tcBorders>
          </w:tcPr>
          <w:p w:rsidR="00BC2882" w:rsidRPr="00BC3BE3" w:rsidRDefault="00BC2882" w:rsidP="00BC2882">
            <w:pPr>
              <w:autoSpaceDE w:val="0"/>
              <w:autoSpaceDN w:val="0"/>
              <w:adjustRightInd w:val="0"/>
              <w:rPr>
                <w:sz w:val="20"/>
                <w:szCs w:val="20"/>
                <w:lang w:val="el-GR" w:eastAsia="el-GR"/>
              </w:rPr>
            </w:pPr>
            <w:r w:rsidRPr="00BC3BE3">
              <w:rPr>
                <w:sz w:val="20"/>
                <w:szCs w:val="20"/>
                <w:lang w:val="el-GR" w:eastAsia="el-GR"/>
              </w:rPr>
              <w:t>Γραπτές εξετάσεις: Θα περιλαμβάνουν ερωτήσεις κλειστού τύπου, ερωτήσεις σύντομης ανάπτυξης και ανάλυση αποσπασμάτων.</w:t>
            </w:r>
          </w:p>
          <w:p w:rsidR="00BC2882" w:rsidRPr="00BC3BE3" w:rsidRDefault="00BC2882" w:rsidP="00BC2882">
            <w:pPr>
              <w:autoSpaceDE w:val="0"/>
              <w:autoSpaceDN w:val="0"/>
              <w:adjustRightInd w:val="0"/>
              <w:rPr>
                <w:sz w:val="20"/>
                <w:szCs w:val="20"/>
                <w:lang w:val="el-GR" w:eastAsia="el-GR"/>
              </w:rPr>
            </w:pPr>
          </w:p>
          <w:p w:rsidR="00BC2882" w:rsidRPr="00BC3BE3" w:rsidRDefault="00BC2882" w:rsidP="00BC2882">
            <w:pPr>
              <w:autoSpaceDE w:val="0"/>
              <w:autoSpaceDN w:val="0"/>
              <w:adjustRightInd w:val="0"/>
              <w:rPr>
                <w:sz w:val="20"/>
                <w:szCs w:val="20"/>
                <w:lang w:val="el-GR"/>
              </w:rPr>
            </w:pPr>
            <w:r w:rsidRPr="00BC3BE3">
              <w:rPr>
                <w:sz w:val="20"/>
                <w:szCs w:val="20"/>
                <w:lang w:val="el-GR"/>
              </w:rPr>
              <w:t>Προϋποθέσεις τελικής αξιολόγησης: τουλάχιστον 7 παρουσίες στα μαθήματα.</w:t>
            </w:r>
          </w:p>
          <w:p w:rsidR="00BC2882" w:rsidRPr="00BC3BE3" w:rsidRDefault="00BC2882" w:rsidP="00BC2882">
            <w:pPr>
              <w:autoSpaceDE w:val="0"/>
              <w:autoSpaceDN w:val="0"/>
              <w:adjustRightInd w:val="0"/>
              <w:rPr>
                <w:b/>
                <w:sz w:val="20"/>
                <w:szCs w:val="20"/>
                <w:lang w:val="el-GR"/>
              </w:rPr>
            </w:pPr>
          </w:p>
        </w:tc>
      </w:tr>
    </w:tbl>
    <w:p w:rsidR="00C111BE" w:rsidRPr="00BC3BE3" w:rsidRDefault="00C111BE"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CE0387" w:rsidRPr="00BC3BE3" w:rsidTr="001E110B">
        <w:tc>
          <w:tcPr>
            <w:tcW w:w="9280" w:type="dxa"/>
            <w:tcBorders>
              <w:top w:val="single" w:sz="4" w:space="0" w:color="auto"/>
              <w:left w:val="single" w:sz="4" w:space="0" w:color="auto"/>
              <w:bottom w:val="single" w:sz="4" w:space="0" w:color="auto"/>
              <w:right w:val="single" w:sz="4" w:space="0" w:color="auto"/>
            </w:tcBorders>
          </w:tcPr>
          <w:p w:rsidR="00CE0387" w:rsidRPr="00BC3BE3" w:rsidRDefault="00CE0387" w:rsidP="00F066BD">
            <w:pPr>
              <w:pStyle w:val="a6"/>
              <w:numPr>
                <w:ilvl w:val="0"/>
                <w:numId w:val="120"/>
              </w:numPr>
              <w:spacing w:before="120" w:after="120" w:line="288" w:lineRule="auto"/>
              <w:rPr>
                <w:sz w:val="20"/>
                <w:szCs w:val="20"/>
                <w:lang w:val="el-GR"/>
              </w:rPr>
            </w:pPr>
            <w:r w:rsidRPr="00BC3BE3">
              <w:rPr>
                <w:i/>
                <w:sz w:val="20"/>
                <w:szCs w:val="20"/>
                <w:lang w:val="el-GR"/>
              </w:rPr>
              <w:t>Θέατρο, Κινηματογράφος, Μουσική, Χορός</w:t>
            </w:r>
            <w:r w:rsidRPr="00BC3BE3">
              <w:rPr>
                <w:sz w:val="20"/>
                <w:szCs w:val="20"/>
                <w:lang w:val="el-GR"/>
              </w:rPr>
              <w:t>, 1999. Εκπαιδευτική Ελληνική Εγκυκλοπαίδεια, Τόμος 28, Αθήνα: Εκδοτική Αθηνών.</w:t>
            </w:r>
          </w:p>
          <w:p w:rsidR="00CE0387" w:rsidRPr="00BC3BE3" w:rsidRDefault="00CE0387" w:rsidP="00F066BD">
            <w:pPr>
              <w:pStyle w:val="a6"/>
              <w:numPr>
                <w:ilvl w:val="0"/>
                <w:numId w:val="120"/>
              </w:numPr>
              <w:spacing w:before="120" w:after="120" w:line="288" w:lineRule="auto"/>
              <w:rPr>
                <w:sz w:val="20"/>
                <w:szCs w:val="20"/>
                <w:lang w:val="el-GR"/>
              </w:rPr>
            </w:pPr>
            <w:r w:rsidRPr="00BC3BE3">
              <w:rPr>
                <w:sz w:val="20"/>
                <w:szCs w:val="20"/>
              </w:rPr>
              <w:t>Balme</w:t>
            </w:r>
            <w:r w:rsidRPr="00BC3BE3">
              <w:rPr>
                <w:sz w:val="20"/>
                <w:szCs w:val="20"/>
                <w:lang w:val="el-GR"/>
              </w:rPr>
              <w:t xml:space="preserve">, </w:t>
            </w:r>
            <w:r w:rsidRPr="00BC3BE3">
              <w:rPr>
                <w:sz w:val="20"/>
                <w:szCs w:val="20"/>
              </w:rPr>
              <w:t>C</w:t>
            </w:r>
            <w:r w:rsidRPr="00BC3BE3">
              <w:rPr>
                <w:sz w:val="20"/>
                <w:szCs w:val="20"/>
                <w:lang w:val="el-GR"/>
              </w:rPr>
              <w:t>.</w:t>
            </w:r>
            <w:r w:rsidRPr="00BC3BE3">
              <w:rPr>
                <w:sz w:val="20"/>
                <w:szCs w:val="20"/>
              </w:rPr>
              <w:t>B</w:t>
            </w:r>
            <w:r w:rsidRPr="00BC3BE3">
              <w:rPr>
                <w:sz w:val="20"/>
                <w:szCs w:val="20"/>
                <w:lang w:val="el-GR"/>
              </w:rPr>
              <w:t xml:space="preserve">., 2012. </w:t>
            </w:r>
            <w:r w:rsidRPr="00BC3BE3">
              <w:rPr>
                <w:i/>
                <w:sz w:val="20"/>
                <w:szCs w:val="20"/>
                <w:lang w:val="el-GR"/>
              </w:rPr>
              <w:t>Εισαγωγή στις θεατρικές σπουδές</w:t>
            </w:r>
            <w:r w:rsidRPr="00BC3BE3">
              <w:rPr>
                <w:sz w:val="20"/>
                <w:szCs w:val="20"/>
                <w:lang w:val="el-GR"/>
              </w:rPr>
              <w:t>. Αθήνα: Πλέθρον.</w:t>
            </w:r>
          </w:p>
          <w:p w:rsidR="00CE0387" w:rsidRPr="00BC3BE3" w:rsidRDefault="00CE0387" w:rsidP="00F066BD">
            <w:pPr>
              <w:pStyle w:val="a6"/>
              <w:numPr>
                <w:ilvl w:val="0"/>
                <w:numId w:val="120"/>
              </w:numPr>
              <w:spacing w:before="120" w:after="120" w:line="288" w:lineRule="auto"/>
              <w:rPr>
                <w:sz w:val="20"/>
                <w:szCs w:val="20"/>
                <w:lang w:val="el-GR"/>
              </w:rPr>
            </w:pPr>
            <w:r w:rsidRPr="00BC3BE3">
              <w:rPr>
                <w:sz w:val="20"/>
                <w:szCs w:val="20"/>
              </w:rPr>
              <w:t>Pavis</w:t>
            </w:r>
            <w:r w:rsidRPr="00BC3BE3">
              <w:rPr>
                <w:sz w:val="20"/>
                <w:szCs w:val="20"/>
                <w:lang w:val="el-GR"/>
              </w:rPr>
              <w:t xml:space="preserve">, </w:t>
            </w:r>
            <w:r w:rsidRPr="00BC3BE3">
              <w:rPr>
                <w:sz w:val="20"/>
                <w:szCs w:val="20"/>
              </w:rPr>
              <w:t>P</w:t>
            </w:r>
            <w:r w:rsidRPr="00BC3BE3">
              <w:rPr>
                <w:sz w:val="20"/>
                <w:szCs w:val="20"/>
                <w:lang w:val="el-GR"/>
              </w:rPr>
              <w:t xml:space="preserve">. 2006. </w:t>
            </w:r>
            <w:r w:rsidRPr="00BC3BE3">
              <w:rPr>
                <w:i/>
                <w:sz w:val="20"/>
                <w:szCs w:val="20"/>
                <w:lang w:val="el-GR"/>
              </w:rPr>
              <w:t>Λεξικό του θεάτρου</w:t>
            </w:r>
            <w:r w:rsidRPr="00BC3BE3">
              <w:rPr>
                <w:sz w:val="20"/>
                <w:szCs w:val="20"/>
                <w:lang w:val="el-GR"/>
              </w:rPr>
              <w:t xml:space="preserve">. Αθήνα: </w:t>
            </w:r>
            <w:r w:rsidRPr="00BC3BE3">
              <w:rPr>
                <w:sz w:val="20"/>
                <w:szCs w:val="20"/>
              </w:rPr>
              <w:t>Gutenberg</w:t>
            </w:r>
          </w:p>
          <w:p w:rsidR="00CE0387" w:rsidRPr="00BC3BE3" w:rsidRDefault="00CE0387" w:rsidP="00F066BD">
            <w:pPr>
              <w:pStyle w:val="a6"/>
              <w:numPr>
                <w:ilvl w:val="0"/>
                <w:numId w:val="120"/>
              </w:numPr>
              <w:spacing w:before="120" w:after="120" w:line="288" w:lineRule="auto"/>
              <w:rPr>
                <w:sz w:val="20"/>
                <w:szCs w:val="20"/>
                <w:lang w:val="el-GR"/>
              </w:rPr>
            </w:pPr>
            <w:r w:rsidRPr="00BC3BE3">
              <w:rPr>
                <w:sz w:val="20"/>
                <w:szCs w:val="20"/>
                <w:lang w:val="el-GR"/>
              </w:rPr>
              <w:t xml:space="preserve">Μπακονικόλα, Χ., 1998. </w:t>
            </w:r>
            <w:r w:rsidRPr="00BC3BE3">
              <w:rPr>
                <w:i/>
                <w:sz w:val="20"/>
                <w:szCs w:val="20"/>
                <w:lang w:val="el-GR"/>
              </w:rPr>
              <w:t>Θέατρο και σχολείο. Η τέχνη του θεάτρου</w:t>
            </w:r>
            <w:r w:rsidRPr="00BC3BE3">
              <w:rPr>
                <w:sz w:val="20"/>
                <w:szCs w:val="20"/>
                <w:lang w:val="el-GR"/>
              </w:rPr>
              <w:t>. Αθήνα: Γενική Γραμματεία Νέας Γενιάς &amp; Τμήμα Θεατρικών Σπουδών.</w:t>
            </w:r>
          </w:p>
          <w:p w:rsidR="00CE0387" w:rsidRPr="00BC3BE3" w:rsidRDefault="00CE0387" w:rsidP="00F066BD">
            <w:pPr>
              <w:pStyle w:val="a6"/>
              <w:numPr>
                <w:ilvl w:val="0"/>
                <w:numId w:val="120"/>
              </w:numPr>
              <w:spacing w:before="120" w:after="120" w:line="288" w:lineRule="auto"/>
              <w:rPr>
                <w:iCs/>
                <w:sz w:val="20"/>
                <w:szCs w:val="20"/>
                <w:lang w:val="el-GR"/>
              </w:rPr>
            </w:pPr>
            <w:r w:rsidRPr="00BC3BE3">
              <w:rPr>
                <w:iCs/>
                <w:sz w:val="20"/>
                <w:szCs w:val="20"/>
                <w:lang w:val="el-GR"/>
              </w:rPr>
              <w:t xml:space="preserve">Παπανδρέου, Ν., 1989. </w:t>
            </w:r>
            <w:r w:rsidRPr="00BC3BE3">
              <w:rPr>
                <w:i/>
                <w:iCs/>
                <w:sz w:val="20"/>
                <w:szCs w:val="20"/>
                <w:lang w:val="el-GR"/>
              </w:rPr>
              <w:t>Περί θεάτρου</w:t>
            </w:r>
            <w:r w:rsidRPr="00BC3BE3">
              <w:rPr>
                <w:iCs/>
                <w:sz w:val="20"/>
                <w:szCs w:val="20"/>
                <w:lang w:val="el-GR"/>
              </w:rPr>
              <w:t xml:space="preserve">. Θεσσαλονίκη: </w:t>
            </w:r>
            <w:r w:rsidRPr="00BC3BE3">
              <w:rPr>
                <w:iCs/>
                <w:sz w:val="20"/>
                <w:szCs w:val="20"/>
              </w:rPr>
              <w:t>UniversityStudioPress</w:t>
            </w:r>
            <w:r w:rsidRPr="00BC3BE3">
              <w:rPr>
                <w:iCs/>
                <w:sz w:val="20"/>
                <w:szCs w:val="20"/>
                <w:lang w:val="el-GR"/>
              </w:rPr>
              <w:t>.</w:t>
            </w:r>
          </w:p>
          <w:p w:rsidR="00CE0387" w:rsidRPr="00BC3BE3" w:rsidRDefault="00CE0387" w:rsidP="00F066BD">
            <w:pPr>
              <w:pStyle w:val="a6"/>
              <w:numPr>
                <w:ilvl w:val="0"/>
                <w:numId w:val="120"/>
              </w:numPr>
              <w:spacing w:before="120" w:after="120" w:line="288" w:lineRule="auto"/>
              <w:rPr>
                <w:iCs/>
                <w:sz w:val="20"/>
                <w:szCs w:val="20"/>
                <w:lang w:val="el-GR"/>
              </w:rPr>
            </w:pPr>
            <w:r w:rsidRPr="00BC3BE3">
              <w:rPr>
                <w:iCs/>
                <w:sz w:val="20"/>
                <w:szCs w:val="20"/>
                <w:lang w:val="el-GR"/>
              </w:rPr>
              <w:t xml:space="preserve">Πούχνερ Β., 1985. </w:t>
            </w:r>
            <w:r w:rsidRPr="00BC3BE3">
              <w:rPr>
                <w:i/>
                <w:iCs/>
                <w:sz w:val="20"/>
                <w:szCs w:val="20"/>
                <w:lang w:val="el-GR"/>
              </w:rPr>
              <w:t>Σημειολογία του Θεάτρου</w:t>
            </w:r>
            <w:r w:rsidRPr="00BC3BE3">
              <w:rPr>
                <w:iCs/>
                <w:sz w:val="20"/>
                <w:szCs w:val="20"/>
                <w:lang w:val="el-GR"/>
              </w:rPr>
              <w:t>, Αθήνα: εκδόσεις Παϊρίδη</w:t>
            </w:r>
          </w:p>
          <w:p w:rsidR="00CE0387" w:rsidRPr="00BC3BE3" w:rsidRDefault="00CE0387" w:rsidP="00F066BD">
            <w:pPr>
              <w:pStyle w:val="a6"/>
              <w:numPr>
                <w:ilvl w:val="0"/>
                <w:numId w:val="120"/>
              </w:numPr>
              <w:spacing w:before="120" w:after="120" w:line="288" w:lineRule="auto"/>
              <w:rPr>
                <w:sz w:val="20"/>
                <w:szCs w:val="20"/>
                <w:lang w:val="el-GR"/>
              </w:rPr>
            </w:pPr>
            <w:r w:rsidRPr="00BC3BE3">
              <w:rPr>
                <w:iCs/>
                <w:sz w:val="20"/>
                <w:szCs w:val="20"/>
                <w:lang w:val="el-GR"/>
              </w:rPr>
              <w:t xml:space="preserve">Πούχνερ, Β., 2010. </w:t>
            </w:r>
            <w:r w:rsidRPr="00BC3BE3">
              <w:rPr>
                <w:i/>
                <w:iCs/>
                <w:sz w:val="20"/>
                <w:szCs w:val="20"/>
                <w:lang w:val="el-GR"/>
              </w:rPr>
              <w:t>Μία εισαγωγή στην επιστήμη του θεάτρου</w:t>
            </w:r>
            <w:r w:rsidRPr="00BC3BE3">
              <w:rPr>
                <w:iCs/>
                <w:sz w:val="20"/>
                <w:szCs w:val="20"/>
                <w:lang w:val="el-GR"/>
              </w:rPr>
              <w:t>. Αθήνα: Παπαζήσης</w:t>
            </w:r>
          </w:p>
        </w:tc>
      </w:tr>
    </w:tbl>
    <w:p w:rsidR="00B64A96" w:rsidRPr="00BC3BE3" w:rsidRDefault="00B64A96" w:rsidP="00B64A96">
      <w:pPr>
        <w:rPr>
          <w:rFonts w:eastAsia="Times New Roman"/>
          <w:b/>
        </w:rPr>
      </w:pPr>
    </w:p>
    <w:p w:rsidR="00B64A96" w:rsidRPr="00BC3BE3" w:rsidRDefault="00B64A96" w:rsidP="00F066BD">
      <w:pPr>
        <w:numPr>
          <w:ilvl w:val="0"/>
          <w:numId w:val="63"/>
        </w:numPr>
        <w:spacing w:after="0" w:line="240" w:lineRule="auto"/>
        <w:rPr>
          <w:rFonts w:eastAsia="Calibri"/>
        </w:rPr>
      </w:pPr>
      <w:r w:rsidRPr="00BC3BE3">
        <w:rPr>
          <w:rFonts w:eastAsia="Calibri"/>
          <w:b/>
          <w:bCs/>
        </w:rPr>
        <w:t xml:space="preserve">Ονοματεπώνυμο διδάσκοντος: </w:t>
      </w:r>
      <w:r w:rsidRPr="00BC3BE3">
        <w:rPr>
          <w:rFonts w:eastAsia="Calibri"/>
        </w:rPr>
        <w:t>Αθανάσιος Μπλέσιος</w:t>
      </w:r>
    </w:p>
    <w:p w:rsidR="00B64A96" w:rsidRPr="00BC3BE3" w:rsidRDefault="00B64A96" w:rsidP="00B64A96">
      <w:pPr>
        <w:spacing w:after="0" w:line="240" w:lineRule="auto"/>
        <w:jc w:val="left"/>
        <w:rPr>
          <w:rFonts w:eastAsia="Calibri"/>
        </w:rPr>
      </w:pPr>
      <w:r w:rsidRPr="00BC3BE3">
        <w:rPr>
          <w:rFonts w:eastAsia="Calibri"/>
          <w:b/>
          <w:bCs/>
        </w:rPr>
        <w:t xml:space="preserve">           Διδασκόμενα μαθήματα προπτυχιακού: </w:t>
      </w:r>
      <w:r w:rsidRPr="00BC3BE3">
        <w:rPr>
          <w:rFonts w:eastAsia="Calibri"/>
        </w:rPr>
        <w:t>4</w:t>
      </w:r>
    </w:p>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ind w:left="720"/>
        <w:rPr>
          <w:rFonts w:eastAsia="Calibri"/>
          <w:b/>
          <w:bCs/>
        </w:rPr>
      </w:pPr>
      <w:r w:rsidRPr="00BC3BE3">
        <w:rPr>
          <w:rFonts w:eastAsia="Calibri"/>
          <w:b/>
          <w:bCs/>
        </w:rPr>
        <w:t xml:space="preserve">                                                   ΠΕΡΙΓΡΑΜΜΑ ΜΑΘΗΜΑΤΟΣ</w:t>
      </w:r>
    </w:p>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r w:rsidRPr="00BC3BE3">
        <w:rPr>
          <w:rFonts w:eastAsia="Calibri"/>
          <w:b/>
          <w:bCs/>
        </w:rPr>
        <w:t>1. ΓΕΝΙΚΑ</w:t>
      </w:r>
    </w:p>
    <w:p w:rsidR="00B64A96" w:rsidRPr="00BC3BE3" w:rsidRDefault="00B64A96" w:rsidP="00B64A96">
      <w:pPr>
        <w:spacing w:after="0" w:line="240" w:lineRule="auto"/>
        <w:jc w:val="left"/>
        <w:rPr>
          <w:rFonts w:eastAsia="Calibri"/>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8"/>
        <w:gridCol w:w="1665"/>
        <w:gridCol w:w="425"/>
        <w:gridCol w:w="2268"/>
        <w:gridCol w:w="283"/>
        <w:gridCol w:w="1701"/>
      </w:tblGrid>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ΣΧΟΛΗ</w:t>
            </w:r>
          </w:p>
        </w:tc>
        <w:tc>
          <w:tcPr>
            <w:tcW w:w="6342" w:type="dxa"/>
            <w:gridSpan w:val="5"/>
          </w:tcPr>
          <w:p w:rsidR="00B64A96" w:rsidRPr="00BC3BE3" w:rsidRDefault="00B64A96" w:rsidP="00B64A96">
            <w:pPr>
              <w:spacing w:after="0" w:line="240" w:lineRule="auto"/>
              <w:jc w:val="left"/>
              <w:rPr>
                <w:rFonts w:eastAsia="Calibri"/>
              </w:rPr>
            </w:pPr>
            <w:r w:rsidRPr="00BC3BE3">
              <w:rPr>
                <w:rFonts w:eastAsia="Calibri"/>
              </w:rPr>
              <w:t>ΚΑΛΩΝ ΤΕΧΝΩΝ</w:t>
            </w:r>
          </w:p>
        </w:tc>
      </w:tr>
      <w:tr w:rsidR="00B64A96" w:rsidRPr="00BC3BE3" w:rsidTr="001E110B">
        <w:tc>
          <w:tcPr>
            <w:tcW w:w="2838" w:type="dxa"/>
            <w:shd w:val="clear" w:color="auto" w:fill="D9D9D9"/>
          </w:tcPr>
          <w:p w:rsidR="00B64A96" w:rsidRPr="00BC3BE3" w:rsidRDefault="00B64A96" w:rsidP="00B64A96">
            <w:pPr>
              <w:spacing w:after="0" w:line="240" w:lineRule="auto"/>
              <w:jc w:val="right"/>
              <w:rPr>
                <w:rFonts w:eastAsia="Calibri"/>
                <w:b/>
                <w:bCs/>
              </w:rPr>
            </w:pPr>
            <w:r w:rsidRPr="00BC3BE3">
              <w:rPr>
                <w:rFonts w:eastAsia="Calibri"/>
                <w:b/>
                <w:bCs/>
              </w:rPr>
              <w:t>ΤΜΗΜΑ</w:t>
            </w:r>
          </w:p>
        </w:tc>
        <w:tc>
          <w:tcPr>
            <w:tcW w:w="6342" w:type="dxa"/>
            <w:gridSpan w:val="5"/>
          </w:tcPr>
          <w:p w:rsidR="00B64A96" w:rsidRPr="00BC3BE3" w:rsidRDefault="00B64A96" w:rsidP="00B64A96">
            <w:pPr>
              <w:spacing w:after="0" w:line="240" w:lineRule="auto"/>
              <w:jc w:val="left"/>
              <w:rPr>
                <w:rFonts w:eastAsia="Calibri"/>
              </w:rPr>
            </w:pPr>
            <w:r w:rsidRPr="00BC3BE3">
              <w:rPr>
                <w:rFonts w:eastAsia="Calibri"/>
              </w:rPr>
              <w:t>ΘΕΑΤΡΙΚΩΝ ΣΠΟΥΔΩΝ</w:t>
            </w:r>
          </w:p>
        </w:tc>
      </w:tr>
      <w:tr w:rsidR="00B64A96" w:rsidRPr="00BC3BE3" w:rsidTr="001E110B">
        <w:tc>
          <w:tcPr>
            <w:tcW w:w="2838" w:type="dxa"/>
            <w:shd w:val="clear" w:color="auto" w:fill="D9D9D9"/>
          </w:tcPr>
          <w:p w:rsidR="00B64A96" w:rsidRPr="00BC3BE3" w:rsidRDefault="00B64A96" w:rsidP="00B64A96">
            <w:pPr>
              <w:spacing w:after="0" w:line="240" w:lineRule="auto"/>
              <w:jc w:val="right"/>
              <w:rPr>
                <w:rFonts w:eastAsia="Calibri"/>
                <w:b/>
                <w:bCs/>
              </w:rPr>
            </w:pPr>
            <w:r w:rsidRPr="00BC3BE3">
              <w:rPr>
                <w:rFonts w:eastAsia="Calibri"/>
                <w:b/>
                <w:bCs/>
              </w:rPr>
              <w:t>ΕΠΙΠΕΔΟ ΣΠΟΥΔΩΝ</w:t>
            </w:r>
          </w:p>
        </w:tc>
        <w:tc>
          <w:tcPr>
            <w:tcW w:w="6342" w:type="dxa"/>
            <w:gridSpan w:val="5"/>
          </w:tcPr>
          <w:p w:rsidR="00B64A96" w:rsidRPr="00BC3BE3" w:rsidRDefault="00B64A96" w:rsidP="00B64A96">
            <w:pPr>
              <w:spacing w:after="0" w:line="240" w:lineRule="auto"/>
              <w:jc w:val="left"/>
              <w:rPr>
                <w:rFonts w:eastAsia="Calibri"/>
              </w:rPr>
            </w:pPr>
            <w:r w:rsidRPr="00BC3BE3">
              <w:rPr>
                <w:rFonts w:eastAsia="Calibri"/>
              </w:rPr>
              <w:t>Προπτυχιακό</w:t>
            </w:r>
          </w:p>
        </w:tc>
      </w:tr>
      <w:tr w:rsidR="00B64A96" w:rsidRPr="00BC3BE3" w:rsidTr="001E110B">
        <w:tc>
          <w:tcPr>
            <w:tcW w:w="2838" w:type="dxa"/>
            <w:shd w:val="clear" w:color="auto" w:fill="D9D9D9"/>
          </w:tcPr>
          <w:p w:rsidR="00B64A96" w:rsidRPr="00BC3BE3" w:rsidRDefault="00B64A96" w:rsidP="00B64A96">
            <w:pPr>
              <w:spacing w:after="0" w:line="240" w:lineRule="auto"/>
              <w:jc w:val="right"/>
              <w:rPr>
                <w:rFonts w:eastAsia="Calibri"/>
                <w:b/>
                <w:bCs/>
              </w:rPr>
            </w:pPr>
            <w:r w:rsidRPr="00BC3BE3">
              <w:rPr>
                <w:rFonts w:eastAsia="Calibri"/>
                <w:b/>
                <w:bCs/>
              </w:rPr>
              <w:t>ΚΩΔΙΚΟΣ ΜΑΘΗΜΑΤΟΣ</w:t>
            </w:r>
          </w:p>
        </w:tc>
        <w:tc>
          <w:tcPr>
            <w:tcW w:w="1665" w:type="dxa"/>
          </w:tcPr>
          <w:p w:rsidR="00B64A96" w:rsidRPr="00BC3BE3" w:rsidRDefault="00B64A96" w:rsidP="00B64A96">
            <w:pPr>
              <w:spacing w:line="360" w:lineRule="auto"/>
              <w:jc w:val="left"/>
              <w:rPr>
                <w:rFonts w:eastAsia="Calibri"/>
                <w:b/>
                <w:bCs/>
                <w:caps/>
              </w:rPr>
            </w:pPr>
            <w:r w:rsidRPr="00BC3BE3">
              <w:rPr>
                <w:rFonts w:eastAsia="Calibri"/>
                <w:b/>
                <w:bCs/>
                <w:caps/>
              </w:rPr>
              <w:t>ο1υχ003</w:t>
            </w:r>
          </w:p>
          <w:p w:rsidR="00B64A96" w:rsidRPr="00BC3BE3" w:rsidRDefault="00B64A96" w:rsidP="00B64A96">
            <w:pPr>
              <w:spacing w:after="0" w:line="240" w:lineRule="auto"/>
              <w:jc w:val="left"/>
              <w:rPr>
                <w:rFonts w:eastAsia="Calibri"/>
              </w:rPr>
            </w:pPr>
          </w:p>
        </w:tc>
        <w:tc>
          <w:tcPr>
            <w:tcW w:w="2976" w:type="dxa"/>
            <w:gridSpan w:val="3"/>
          </w:tcPr>
          <w:p w:rsidR="00B64A96" w:rsidRPr="00BC3BE3" w:rsidRDefault="00B64A96" w:rsidP="00B64A96">
            <w:pPr>
              <w:spacing w:after="0" w:line="240" w:lineRule="auto"/>
              <w:jc w:val="left"/>
              <w:rPr>
                <w:rFonts w:eastAsia="Calibri"/>
                <w:b/>
                <w:bCs/>
              </w:rPr>
            </w:pPr>
            <w:r w:rsidRPr="00BC3BE3">
              <w:rPr>
                <w:rFonts w:eastAsia="Calibri"/>
                <w:b/>
                <w:bCs/>
              </w:rPr>
              <w:t>ΕΞΑΜΗΝΟ ΣΠΟΥΔΩΝ</w:t>
            </w:r>
          </w:p>
        </w:tc>
        <w:tc>
          <w:tcPr>
            <w:tcW w:w="1701" w:type="dxa"/>
          </w:tcPr>
          <w:p w:rsidR="00B64A96" w:rsidRPr="00BC3BE3" w:rsidRDefault="00B64A96" w:rsidP="00B64A96">
            <w:pPr>
              <w:spacing w:after="0" w:line="240" w:lineRule="auto"/>
              <w:jc w:val="center"/>
              <w:rPr>
                <w:rFonts w:eastAsia="Calibri"/>
                <w:b/>
              </w:rPr>
            </w:pPr>
            <w:r w:rsidRPr="00BC3BE3">
              <w:rPr>
                <w:rFonts w:eastAsia="Calibri"/>
                <w:b/>
              </w:rPr>
              <w:t xml:space="preserve">A’   </w:t>
            </w:r>
          </w:p>
        </w:tc>
      </w:tr>
      <w:tr w:rsidR="00B64A96" w:rsidRPr="00BC3BE3" w:rsidTr="001E110B">
        <w:tc>
          <w:tcPr>
            <w:tcW w:w="2838" w:type="dxa"/>
            <w:shd w:val="clear" w:color="auto" w:fill="D9D9D9"/>
          </w:tcPr>
          <w:p w:rsidR="00B64A96" w:rsidRPr="00BC3BE3" w:rsidRDefault="00B64A96" w:rsidP="00B64A96">
            <w:pPr>
              <w:spacing w:after="0" w:line="240" w:lineRule="auto"/>
              <w:jc w:val="right"/>
              <w:rPr>
                <w:rFonts w:eastAsia="Calibri"/>
                <w:b/>
                <w:bCs/>
              </w:rPr>
            </w:pPr>
            <w:r w:rsidRPr="00BC3BE3">
              <w:rPr>
                <w:rFonts w:eastAsia="Calibri"/>
                <w:b/>
                <w:bCs/>
              </w:rPr>
              <w:t>ΤΙΤΛΟΣ ΜΑΘΗΜΑΤΟΣ</w:t>
            </w:r>
          </w:p>
        </w:tc>
        <w:tc>
          <w:tcPr>
            <w:tcW w:w="6342" w:type="dxa"/>
            <w:gridSpan w:val="5"/>
          </w:tcPr>
          <w:p w:rsidR="00B64A96" w:rsidRPr="00BC3BE3" w:rsidRDefault="00B64A96" w:rsidP="00B64A96">
            <w:pPr>
              <w:widowControl w:val="0"/>
              <w:tabs>
                <w:tab w:val="left" w:pos="360"/>
              </w:tabs>
              <w:autoSpaceDE w:val="0"/>
              <w:autoSpaceDN w:val="0"/>
              <w:adjustRightInd w:val="0"/>
              <w:spacing w:after="0" w:line="240" w:lineRule="auto"/>
              <w:rPr>
                <w:rFonts w:eastAsia="Calibri"/>
                <w:bCs/>
              </w:rPr>
            </w:pPr>
            <w:r w:rsidRPr="00BC3BE3">
              <w:rPr>
                <w:rFonts w:eastAsia="Calibri"/>
                <w:bCs/>
              </w:rPr>
              <w:t>Ιστορία και Δραματολογία Νεοελληνικού Θεάτρου Ι: 16os αι.-1830</w:t>
            </w:r>
          </w:p>
          <w:p w:rsidR="00B64A96" w:rsidRPr="00BC3BE3" w:rsidRDefault="00B64A96" w:rsidP="00B64A96">
            <w:pPr>
              <w:widowControl w:val="0"/>
              <w:tabs>
                <w:tab w:val="left" w:pos="360"/>
              </w:tabs>
              <w:autoSpaceDE w:val="0"/>
              <w:autoSpaceDN w:val="0"/>
              <w:adjustRightInd w:val="0"/>
              <w:spacing w:after="0" w:line="240" w:lineRule="auto"/>
              <w:rPr>
                <w:rFonts w:eastAsia="Calibri"/>
                <w:bCs/>
              </w:rPr>
            </w:pPr>
          </w:p>
        </w:tc>
      </w:tr>
      <w:tr w:rsidR="00B64A96" w:rsidRPr="00BC3BE3" w:rsidTr="001E110B">
        <w:tc>
          <w:tcPr>
            <w:tcW w:w="4928" w:type="dxa"/>
            <w:gridSpan w:val="3"/>
            <w:shd w:val="clear" w:color="auto" w:fill="D9D9D9"/>
          </w:tcPr>
          <w:p w:rsidR="00B64A96" w:rsidRPr="00BC3BE3" w:rsidRDefault="00B64A96" w:rsidP="00B64A96">
            <w:pPr>
              <w:widowControl w:val="0"/>
              <w:autoSpaceDE w:val="0"/>
              <w:autoSpaceDN w:val="0"/>
              <w:adjustRightInd w:val="0"/>
              <w:spacing w:after="0" w:line="240" w:lineRule="auto"/>
              <w:jc w:val="center"/>
              <w:rPr>
                <w:rFonts w:eastAsia="Calibri"/>
                <w:b/>
                <w:bCs/>
              </w:rPr>
            </w:pPr>
            <w:r w:rsidRPr="00BC3BE3">
              <w:rPr>
                <w:rFonts w:eastAsia="Calibri"/>
                <w:b/>
                <w:bCs/>
              </w:rPr>
              <w:t>ΑΥΤΟΤΕΛΕΙΣ ΔΙΔΑΚΤΙΚΕΣ ΔΡΑΣΤΗΡΙΟΤΗΤΕΣ</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Pr>
          <w:p w:rsidR="00B64A96" w:rsidRPr="00BC3BE3" w:rsidRDefault="00B64A96" w:rsidP="00B64A96">
            <w:pPr>
              <w:widowControl w:val="0"/>
              <w:autoSpaceDE w:val="0"/>
              <w:autoSpaceDN w:val="0"/>
              <w:adjustRightInd w:val="0"/>
              <w:spacing w:after="0" w:line="240" w:lineRule="auto"/>
              <w:jc w:val="center"/>
              <w:rPr>
                <w:rFonts w:eastAsia="Calibri"/>
                <w:b/>
                <w:bCs/>
              </w:rPr>
            </w:pPr>
            <w:r w:rsidRPr="00BC3BE3">
              <w:rPr>
                <w:rFonts w:eastAsia="Calibri"/>
                <w:b/>
                <w:bCs/>
              </w:rPr>
              <w:t>ΕΒΔΟΜΑΔΙΑΙΕΣ ΩΡΕΣ ΔΙΔΑΣΚΑΛΙΑΣ</w:t>
            </w:r>
          </w:p>
          <w:p w:rsidR="00B64A96" w:rsidRPr="00BC3BE3" w:rsidRDefault="00B64A96" w:rsidP="00B64A96">
            <w:pPr>
              <w:spacing w:after="0" w:line="240" w:lineRule="auto"/>
              <w:jc w:val="center"/>
              <w:rPr>
                <w:rFonts w:eastAsia="Calibri"/>
                <w:b/>
                <w:bCs/>
              </w:rPr>
            </w:pPr>
          </w:p>
          <w:p w:rsidR="00B64A96" w:rsidRPr="00BC3BE3" w:rsidRDefault="00C111BE" w:rsidP="00B64A96">
            <w:pPr>
              <w:jc w:val="center"/>
              <w:rPr>
                <w:rFonts w:eastAsia="Calibri"/>
                <w:b/>
              </w:rPr>
            </w:pPr>
            <w:r w:rsidRPr="00BC3BE3">
              <w:rPr>
                <w:rFonts w:eastAsia="Calibri"/>
                <w:b/>
              </w:rPr>
              <w:t>3</w:t>
            </w:r>
          </w:p>
          <w:p w:rsidR="00B64A96" w:rsidRPr="00BC3BE3" w:rsidRDefault="00B64A96" w:rsidP="00B64A96">
            <w:pPr>
              <w:ind w:firstLine="720"/>
              <w:jc w:val="center"/>
              <w:rPr>
                <w:rFonts w:eastAsia="Calibri"/>
              </w:rPr>
            </w:pPr>
          </w:p>
        </w:tc>
        <w:tc>
          <w:tcPr>
            <w:tcW w:w="1984" w:type="dxa"/>
            <w:gridSpan w:val="2"/>
          </w:tcPr>
          <w:p w:rsidR="00B64A96" w:rsidRPr="00BC3BE3" w:rsidRDefault="00B64A96" w:rsidP="00B64A96">
            <w:pPr>
              <w:widowControl w:val="0"/>
              <w:autoSpaceDE w:val="0"/>
              <w:autoSpaceDN w:val="0"/>
              <w:adjustRightInd w:val="0"/>
              <w:spacing w:after="0" w:line="240" w:lineRule="auto"/>
              <w:jc w:val="center"/>
              <w:rPr>
                <w:rFonts w:eastAsia="Calibri"/>
                <w:b/>
                <w:bCs/>
              </w:rPr>
            </w:pPr>
            <w:r w:rsidRPr="00BC3BE3">
              <w:rPr>
                <w:rFonts w:eastAsia="Calibri"/>
                <w:b/>
                <w:bCs/>
              </w:rPr>
              <w:t>ΠΙΣΤΩΤΙΚΕΣ ΜΟΝΑΔΕΣ</w:t>
            </w:r>
          </w:p>
          <w:p w:rsidR="00B64A96" w:rsidRPr="00BC3BE3" w:rsidRDefault="00B64A96" w:rsidP="00B64A96">
            <w:pPr>
              <w:spacing w:after="0" w:line="240" w:lineRule="auto"/>
              <w:jc w:val="center"/>
              <w:rPr>
                <w:rFonts w:eastAsia="Calibri"/>
                <w:b/>
                <w:bCs/>
              </w:rPr>
            </w:pPr>
          </w:p>
          <w:p w:rsidR="00B64A96" w:rsidRPr="00BC3BE3" w:rsidRDefault="00B64A96" w:rsidP="00B64A96">
            <w:pPr>
              <w:spacing w:after="0" w:line="240" w:lineRule="auto"/>
              <w:jc w:val="center"/>
              <w:rPr>
                <w:rFonts w:eastAsia="Calibri"/>
                <w:b/>
                <w:bCs/>
              </w:rPr>
            </w:pPr>
            <w:r w:rsidRPr="00BC3BE3">
              <w:rPr>
                <w:rFonts w:eastAsia="Calibri"/>
                <w:b/>
                <w:bCs/>
              </w:rPr>
              <w:t>4</w:t>
            </w:r>
          </w:p>
          <w:p w:rsidR="00B64A96" w:rsidRPr="00BC3BE3" w:rsidRDefault="00B64A96" w:rsidP="00B64A96">
            <w:pPr>
              <w:spacing w:after="0" w:line="240" w:lineRule="auto"/>
              <w:jc w:val="center"/>
              <w:rPr>
                <w:rFonts w:eastAsia="Calibri"/>
                <w:b/>
                <w:bCs/>
              </w:rPr>
            </w:pPr>
          </w:p>
        </w:tc>
      </w:tr>
      <w:tr w:rsidR="00B64A96" w:rsidRPr="00BC3BE3" w:rsidTr="001E110B">
        <w:tc>
          <w:tcPr>
            <w:tcW w:w="4928" w:type="dxa"/>
            <w:gridSpan w:val="3"/>
          </w:tcPr>
          <w:p w:rsidR="00B64A96" w:rsidRPr="00BC3BE3" w:rsidRDefault="00B64A96" w:rsidP="00B64A96">
            <w:pPr>
              <w:spacing w:after="0" w:line="240" w:lineRule="auto"/>
              <w:jc w:val="right"/>
              <w:rPr>
                <w:rFonts w:eastAsia="Calibri"/>
              </w:rPr>
            </w:pPr>
            <w:r w:rsidRPr="00BC3BE3">
              <w:rPr>
                <w:rFonts w:eastAsia="Calibri"/>
              </w:rPr>
              <w:t>Διαλέξεις</w:t>
            </w:r>
          </w:p>
        </w:tc>
        <w:tc>
          <w:tcPr>
            <w:tcW w:w="2268" w:type="dxa"/>
          </w:tcPr>
          <w:p w:rsidR="00B64A96" w:rsidRPr="00BC3BE3" w:rsidRDefault="00B64A96" w:rsidP="00B64A96">
            <w:pPr>
              <w:spacing w:after="0" w:line="240" w:lineRule="auto"/>
              <w:jc w:val="left"/>
              <w:rPr>
                <w:rFonts w:eastAsia="Calibri"/>
                <w:b/>
                <w:bCs/>
              </w:rPr>
            </w:pPr>
          </w:p>
        </w:tc>
        <w:tc>
          <w:tcPr>
            <w:tcW w:w="1984" w:type="dxa"/>
            <w:gridSpan w:val="2"/>
          </w:tcPr>
          <w:p w:rsidR="00B64A96" w:rsidRPr="00BC3BE3" w:rsidRDefault="00B64A96" w:rsidP="00B64A96">
            <w:pPr>
              <w:spacing w:after="0" w:line="240" w:lineRule="auto"/>
              <w:jc w:val="center"/>
              <w:rPr>
                <w:rFonts w:eastAsia="Calibri"/>
              </w:rPr>
            </w:pPr>
          </w:p>
        </w:tc>
      </w:tr>
      <w:tr w:rsidR="00B64A96" w:rsidRPr="00BC3BE3" w:rsidTr="001E110B">
        <w:tc>
          <w:tcPr>
            <w:tcW w:w="4928" w:type="dxa"/>
            <w:gridSpan w:val="3"/>
            <w:shd w:val="clear" w:color="auto" w:fill="D9D9D9"/>
          </w:tcPr>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Pr>
          <w:p w:rsidR="00B64A96" w:rsidRPr="00BC3BE3" w:rsidRDefault="00B64A96" w:rsidP="00B64A96">
            <w:pPr>
              <w:spacing w:after="0" w:line="240" w:lineRule="auto"/>
              <w:jc w:val="left"/>
              <w:rPr>
                <w:rFonts w:eastAsia="Calibri"/>
                <w:b/>
                <w:bCs/>
              </w:rPr>
            </w:pPr>
          </w:p>
        </w:tc>
        <w:tc>
          <w:tcPr>
            <w:tcW w:w="1984" w:type="dxa"/>
            <w:gridSpan w:val="2"/>
          </w:tcPr>
          <w:p w:rsidR="00B64A96" w:rsidRPr="00BC3BE3" w:rsidRDefault="00B64A96" w:rsidP="00B64A96">
            <w:pPr>
              <w:spacing w:after="0" w:line="240" w:lineRule="auto"/>
              <w:jc w:val="left"/>
              <w:rPr>
                <w:rFonts w:eastAsia="Calibri"/>
                <w:b/>
                <w:bCs/>
              </w:rPr>
            </w:pP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ΤΥΠΟΣ ΜΑΘΗΜΑΤΟΣ</w:t>
            </w: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Γενικού Υπόβαθρου, Ειδικού Υπόβαθρου, Ειδικότητας</w:t>
            </w:r>
          </w:p>
        </w:tc>
        <w:tc>
          <w:tcPr>
            <w:tcW w:w="6342" w:type="dxa"/>
            <w:gridSpan w:val="5"/>
          </w:tcPr>
          <w:p w:rsidR="00B64A96" w:rsidRPr="00BC3BE3" w:rsidRDefault="00B64A96" w:rsidP="00B64A96">
            <w:pPr>
              <w:spacing w:after="0" w:line="240" w:lineRule="auto"/>
              <w:jc w:val="left"/>
              <w:rPr>
                <w:rFonts w:eastAsia="Calibri"/>
              </w:rPr>
            </w:pPr>
            <w:r w:rsidRPr="00BC3BE3">
              <w:rPr>
                <w:rFonts w:eastAsia="Calibri"/>
              </w:rPr>
              <w:t>Γενικού Υπόβαθρου</w:t>
            </w: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ΠΡΟΑΠΑΙΤΟΥΜΕΝΑ ΜΑΘΗΜΑΤΑ:</w:t>
            </w:r>
          </w:p>
        </w:tc>
        <w:tc>
          <w:tcPr>
            <w:tcW w:w="6342" w:type="dxa"/>
            <w:gridSpan w:val="5"/>
          </w:tcPr>
          <w:p w:rsidR="00B64A96" w:rsidRPr="00BC3BE3" w:rsidRDefault="00B64A96" w:rsidP="00B64A96">
            <w:pPr>
              <w:spacing w:after="0" w:line="240" w:lineRule="auto"/>
              <w:jc w:val="left"/>
              <w:rPr>
                <w:rFonts w:eastAsia="Calibri"/>
                <w:b/>
                <w:bCs/>
              </w:rPr>
            </w:pPr>
            <w:r w:rsidRPr="00BC3BE3">
              <w:rPr>
                <w:rFonts w:eastAsia="Calibri"/>
                <w:b/>
                <w:bCs/>
              </w:rPr>
              <w:t>-</w:t>
            </w: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ΓΛΩΣΣΑ ΔΙΔΑΣΚΑΛΙΑΣ και ΕΞΕΤΑΣΕΩΝ:</w:t>
            </w:r>
          </w:p>
        </w:tc>
        <w:tc>
          <w:tcPr>
            <w:tcW w:w="6342" w:type="dxa"/>
            <w:gridSpan w:val="5"/>
          </w:tcPr>
          <w:p w:rsidR="00B64A96" w:rsidRPr="00BC3BE3" w:rsidRDefault="00B64A96" w:rsidP="00B64A96">
            <w:pPr>
              <w:spacing w:after="0" w:line="240" w:lineRule="auto"/>
              <w:jc w:val="left"/>
              <w:rPr>
                <w:rFonts w:eastAsia="Calibri"/>
              </w:rPr>
            </w:pPr>
            <w:r w:rsidRPr="00BC3BE3">
              <w:rPr>
                <w:rFonts w:eastAsia="Calibri"/>
              </w:rPr>
              <w:t>Ελληνική</w:t>
            </w: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ΤΟ ΜΑΘΗΜΑ ΠΡΟΣΦΕΡΕΤΑΙ ΣΕ ΦΟΙΤΗΤΕΣ ERASMUS</w:t>
            </w:r>
          </w:p>
        </w:tc>
        <w:tc>
          <w:tcPr>
            <w:tcW w:w="6342" w:type="dxa"/>
            <w:gridSpan w:val="5"/>
          </w:tcPr>
          <w:p w:rsidR="00B64A96" w:rsidRPr="00BC3BE3" w:rsidRDefault="00B64A96" w:rsidP="00B64A96">
            <w:pPr>
              <w:spacing w:after="0" w:line="240" w:lineRule="auto"/>
              <w:jc w:val="left"/>
              <w:rPr>
                <w:rFonts w:eastAsia="Calibri"/>
              </w:rPr>
            </w:pPr>
            <w:r w:rsidRPr="00BC3BE3">
              <w:rPr>
                <w:rFonts w:eastAsia="Calibri"/>
              </w:rPr>
              <w:t>ΝΑΙ (ΑΓΓΛΙΚΑ, ΓΑΛΛΙΚΑ)</w:t>
            </w: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ΗΛΕΚΤΡΟΝΙΚΗ ΣΕΛΙΔΑ ΜΑΘΗΜΑΤΟΣ (URL)</w:t>
            </w:r>
          </w:p>
        </w:tc>
        <w:tc>
          <w:tcPr>
            <w:tcW w:w="6342" w:type="dxa"/>
            <w:gridSpan w:val="5"/>
          </w:tcPr>
          <w:p w:rsidR="00B64A96" w:rsidRPr="00BC3BE3" w:rsidRDefault="00B64A96" w:rsidP="00B64A96">
            <w:pPr>
              <w:spacing w:after="0" w:line="240" w:lineRule="auto"/>
              <w:jc w:val="left"/>
              <w:rPr>
                <w:rFonts w:eastAsia="Calibri"/>
                <w:b/>
                <w:bCs/>
              </w:rPr>
            </w:pPr>
            <w:r w:rsidRPr="00BC3BE3">
              <w:rPr>
                <w:rFonts w:eastAsia="Calibri"/>
                <w:b/>
                <w:bCs/>
              </w:rPr>
              <w:t>https://eclass.uop.gr/courses/TS152/</w:t>
            </w:r>
          </w:p>
        </w:tc>
      </w:tr>
    </w:tbl>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r w:rsidRPr="00BC3BE3">
        <w:rPr>
          <w:rFonts w:eastAsia="Calibri"/>
          <w:b/>
          <w:bCs/>
        </w:rPr>
        <w:t>2. ΜΑΘΗΣΙΑΚΑ ΑΠΟΤΕΛΕΣΜΑΤΑ</w:t>
      </w:r>
    </w:p>
    <w:p w:rsidR="00B64A96" w:rsidRPr="00BC3BE3" w:rsidRDefault="00B64A96" w:rsidP="00B64A96">
      <w:pPr>
        <w:spacing w:after="0" w:line="240" w:lineRule="auto"/>
        <w:jc w:val="left"/>
        <w:rPr>
          <w:rFonts w:eastAsia="Calibri"/>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BC3BE3" w:rsidTr="001E110B">
        <w:tc>
          <w:tcPr>
            <w:tcW w:w="9280" w:type="dxa"/>
          </w:tcPr>
          <w:tbl>
            <w:tblPr>
              <w:tblW w:w="0" w:type="auto"/>
              <w:tblLook w:val="00A0" w:firstRow="1" w:lastRow="0" w:firstColumn="1" w:lastColumn="0" w:noHBand="0" w:noVBand="0"/>
            </w:tblPr>
            <w:tblGrid>
              <w:gridCol w:w="9064"/>
            </w:tblGrid>
            <w:tr w:rsidR="00B64A96" w:rsidRPr="00BC3BE3" w:rsidTr="001E110B">
              <w:tc>
                <w:tcPr>
                  <w:tcW w:w="9064" w:type="dxa"/>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Calibri"/>
                      <w:b/>
                      <w:bCs/>
                    </w:rPr>
                  </w:pPr>
                  <w:r w:rsidRPr="00BC3BE3">
                    <w:rPr>
                      <w:rFonts w:eastAsia="Calibri"/>
                      <w:b/>
                      <w:bCs/>
                    </w:rPr>
                    <w:t>Μαθησιακά Αποτελέσματα</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Calibri"/>
                    </w:rPr>
                  </w:pPr>
                  <w:r w:rsidRPr="00BC3BE3">
                    <w:rPr>
                      <w:rFonts w:eastAsia="Calibri"/>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Calibri"/>
                    </w:rPr>
                  </w:pPr>
                  <w:r w:rsidRPr="00BC3BE3">
                    <w:rPr>
                      <w:rFonts w:eastAsia="Calibri"/>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jc w:val="left"/>
                    <w:rPr>
                      <w:rFonts w:eastAsia="Calibri"/>
                    </w:rPr>
                  </w:pPr>
                  <w:r w:rsidRPr="00BC3BE3">
                    <w:rPr>
                      <w:rFonts w:eastAsia="Calibri"/>
                    </w:rPr>
                    <w:t>Περιληπτικός Οδηγός συγγραφής Μαθησιακών Αποτελεσμάτων</w:t>
                  </w:r>
                </w:p>
              </w:tc>
            </w:tr>
          </w:tbl>
          <w:p w:rsidR="00B64A96" w:rsidRPr="00BC3BE3" w:rsidRDefault="00B64A96" w:rsidP="00B64A96">
            <w:pPr>
              <w:spacing w:after="0" w:line="240" w:lineRule="auto"/>
              <w:jc w:val="left"/>
              <w:rPr>
                <w:rFonts w:eastAsia="Calibri"/>
                <w:b/>
                <w:bCs/>
              </w:rPr>
            </w:pPr>
          </w:p>
        </w:tc>
      </w:tr>
      <w:tr w:rsidR="00B64A96" w:rsidRPr="00BC3BE3" w:rsidTr="001E110B">
        <w:tc>
          <w:tcPr>
            <w:tcW w:w="9280" w:type="dxa"/>
          </w:tcPr>
          <w:p w:rsidR="00B64A96" w:rsidRPr="00BC3BE3" w:rsidRDefault="00B64A96" w:rsidP="00B64A96">
            <w:pPr>
              <w:spacing w:line="360" w:lineRule="auto"/>
              <w:rPr>
                <w:rFonts w:eastAsia="Calibri"/>
              </w:rPr>
            </w:pPr>
            <w:r w:rsidRPr="00BC3BE3">
              <w:rPr>
                <w:rFonts w:eastAsia="Calibri"/>
              </w:rPr>
              <w:t>Ο διδακτικός στόχος του μαθήματος είναι να γνωρίσουν οι φοιτητές τις περιόδους της ιστορίας του νεοελληνικού θεάτρου μέχρι το 1830, αλλά και τα σημαντικότερα ελληνικά θεατρικά έργα από την μετα-αναγεννησιακή περίοδο έως το 1830. Η εισαγωγή αυτή περιλαμβάνει βασικές πληροφορίες για τη θεατρική ζωή, αλλά και έναν προβληματισμό για βασικά ζητήματα της ελληνικής θεατρικής ιστορίας, σε συνάρτηση με τις γενικότερες κοινωνικές και πνευματικές συνθήκες και εξελίξεις. Η γνωριμία των φοιτητών με τα σημαντικότερα θεατρικά έργα πραγματοποιείται με τη δραματουργική ανάλυση, που στοχεύει στην εξοικείωσή τους με συγκεκριμένους τρόπους προσέγγισης των έργων και στην ανάδειξη της αξίας τους.</w:t>
            </w:r>
          </w:p>
          <w:p w:rsidR="00B64A96" w:rsidRPr="00BC3BE3" w:rsidRDefault="00B64A96" w:rsidP="00B64A96">
            <w:pPr>
              <w:spacing w:line="360" w:lineRule="auto"/>
              <w:rPr>
                <w:rFonts w:eastAsia="Calibri"/>
              </w:rPr>
            </w:pPr>
            <w:r w:rsidRPr="00BC3BE3">
              <w:rPr>
                <w:rFonts w:eastAsia="Calibri"/>
              </w:rPr>
              <w:t>Με την επιτυχή ολοκλήρωση του μαθήματος οι φοιτητές/τριες θα είναι σε θέση να:</w:t>
            </w:r>
          </w:p>
          <w:p w:rsidR="00B64A96" w:rsidRPr="00BC3BE3" w:rsidRDefault="00B64A96" w:rsidP="00B64A96">
            <w:pPr>
              <w:numPr>
                <w:ilvl w:val="0"/>
                <w:numId w:val="3"/>
              </w:numPr>
              <w:spacing w:after="0" w:line="240" w:lineRule="auto"/>
              <w:jc w:val="left"/>
              <w:rPr>
                <w:rFonts w:eastAsia="Calibri"/>
              </w:rPr>
            </w:pPr>
            <w:r w:rsidRPr="00BC3BE3">
              <w:rPr>
                <w:rFonts w:eastAsia="Calibri"/>
              </w:rPr>
              <w:t>Να ορίζουν και να  αναλύουν τις βασικές έννοιες της θεωρίας και της ιστορίας του θεάτρου.</w:t>
            </w:r>
          </w:p>
          <w:p w:rsidR="00B64A96" w:rsidRPr="00BC3BE3" w:rsidRDefault="00B64A96" w:rsidP="00B64A96">
            <w:pPr>
              <w:numPr>
                <w:ilvl w:val="0"/>
                <w:numId w:val="3"/>
              </w:numPr>
              <w:spacing w:after="0" w:line="240" w:lineRule="auto"/>
              <w:jc w:val="left"/>
              <w:rPr>
                <w:rFonts w:eastAsia="Calibri"/>
              </w:rPr>
            </w:pPr>
            <w:r w:rsidRPr="00BC3BE3">
              <w:rPr>
                <w:rFonts w:eastAsia="Calibri"/>
              </w:rPr>
              <w:t>Να ορίζουν βασικές έννοιες της ιστορίας και του πολιτισμού.</w:t>
            </w:r>
          </w:p>
          <w:p w:rsidR="00B64A96" w:rsidRPr="00BC3BE3" w:rsidRDefault="00B64A96" w:rsidP="00B64A96">
            <w:pPr>
              <w:numPr>
                <w:ilvl w:val="0"/>
                <w:numId w:val="3"/>
              </w:numPr>
              <w:spacing w:after="0" w:line="240" w:lineRule="auto"/>
              <w:jc w:val="left"/>
              <w:rPr>
                <w:rFonts w:eastAsia="Calibri"/>
              </w:rPr>
            </w:pPr>
            <w:r w:rsidRPr="00BC3BE3">
              <w:rPr>
                <w:rFonts w:eastAsia="Calibri"/>
              </w:rPr>
              <w:t>Να διακρίνουν τα δραματικά είδη, τα χαρακτηριστικά και τις διαφορές τους.</w:t>
            </w:r>
          </w:p>
          <w:p w:rsidR="00B64A96" w:rsidRPr="00BC3BE3" w:rsidRDefault="00B64A96" w:rsidP="00B64A96">
            <w:pPr>
              <w:numPr>
                <w:ilvl w:val="0"/>
                <w:numId w:val="3"/>
              </w:numPr>
              <w:spacing w:after="0" w:line="240" w:lineRule="auto"/>
              <w:jc w:val="left"/>
              <w:rPr>
                <w:rFonts w:eastAsia="Calibri"/>
              </w:rPr>
            </w:pPr>
            <w:r w:rsidRPr="00BC3BE3">
              <w:rPr>
                <w:rFonts w:eastAsia="Calibri"/>
              </w:rPr>
              <w:t>Να αναγνωρίζουν και να αναλύουν τις δραματουργικές τεχνικές στα έργα.</w:t>
            </w:r>
          </w:p>
          <w:p w:rsidR="00B64A96" w:rsidRPr="00BC3BE3" w:rsidRDefault="00B64A96" w:rsidP="00B64A96">
            <w:pPr>
              <w:numPr>
                <w:ilvl w:val="0"/>
                <w:numId w:val="3"/>
              </w:numPr>
              <w:spacing w:after="0" w:line="240" w:lineRule="auto"/>
              <w:jc w:val="left"/>
              <w:rPr>
                <w:rFonts w:eastAsia="Calibri"/>
              </w:rPr>
            </w:pPr>
            <w:r w:rsidRPr="00BC3BE3">
              <w:rPr>
                <w:rFonts w:eastAsia="Calibri"/>
              </w:rPr>
              <w:t>Να οργανώνουν την παρουσίαση ενός θεατρικού έργου.</w:t>
            </w:r>
          </w:p>
          <w:p w:rsidR="00B64A96" w:rsidRPr="00BC3BE3" w:rsidRDefault="00B64A96" w:rsidP="00B64A96">
            <w:pPr>
              <w:numPr>
                <w:ilvl w:val="0"/>
                <w:numId w:val="3"/>
              </w:numPr>
              <w:spacing w:after="0" w:line="240" w:lineRule="auto"/>
              <w:jc w:val="left"/>
              <w:rPr>
                <w:rFonts w:eastAsia="Calibri"/>
              </w:rPr>
            </w:pPr>
            <w:r w:rsidRPr="00BC3BE3">
              <w:rPr>
                <w:rFonts w:eastAsia="Calibri"/>
              </w:rPr>
              <w:t>Να συγκρίνουν τις θεατρικές περιόδους του νεοελληνικού θεάτρου και τα χαρακτηριστικά τους μέχρι το 1830.</w:t>
            </w:r>
          </w:p>
          <w:p w:rsidR="00B64A96" w:rsidRPr="00BC3BE3" w:rsidRDefault="00B64A96" w:rsidP="00B64A96">
            <w:pPr>
              <w:numPr>
                <w:ilvl w:val="0"/>
                <w:numId w:val="3"/>
              </w:numPr>
              <w:spacing w:after="0" w:line="240" w:lineRule="auto"/>
              <w:jc w:val="left"/>
              <w:rPr>
                <w:rFonts w:eastAsia="Calibri"/>
              </w:rPr>
            </w:pPr>
            <w:r w:rsidRPr="00BC3BE3">
              <w:rPr>
                <w:rFonts w:eastAsia="Calibri"/>
              </w:rPr>
              <w:t>Να κατέχουν μια συνολική εικόνα για την εξέλιξη του νεοελληνικού θεάτρου μέχρι το 1830.</w:t>
            </w:r>
          </w:p>
          <w:p w:rsidR="00B64A96" w:rsidRPr="00BC3BE3" w:rsidRDefault="00B64A96" w:rsidP="00B64A96">
            <w:pPr>
              <w:spacing w:after="0" w:line="240" w:lineRule="auto"/>
              <w:jc w:val="left"/>
              <w:rPr>
                <w:rFonts w:eastAsia="Calibri"/>
                <w:b/>
                <w:bCs/>
              </w:rPr>
            </w:pPr>
          </w:p>
        </w:tc>
      </w:tr>
      <w:tr w:rsidR="00B64A96" w:rsidRPr="00BC3BE3" w:rsidTr="001E110B">
        <w:tc>
          <w:tcPr>
            <w:tcW w:w="9280" w:type="dxa"/>
          </w:tcPr>
          <w:tbl>
            <w:tblPr>
              <w:tblW w:w="0" w:type="auto"/>
              <w:tblLook w:val="00A0" w:firstRow="1" w:lastRow="0" w:firstColumn="1" w:lastColumn="0" w:noHBand="0" w:noVBand="0"/>
            </w:tblPr>
            <w:tblGrid>
              <w:gridCol w:w="4384"/>
              <w:gridCol w:w="4680"/>
            </w:tblGrid>
            <w:tr w:rsidR="00B64A96" w:rsidRPr="00BC3BE3" w:rsidTr="001E110B">
              <w:tc>
                <w:tcPr>
                  <w:tcW w:w="9064" w:type="dxa"/>
                  <w:gridSpan w:val="2"/>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Calibri"/>
                      <w:b/>
                      <w:bCs/>
                    </w:rPr>
                  </w:pPr>
                  <w:r w:rsidRPr="00BC3BE3">
                    <w:rPr>
                      <w:rFonts w:eastAsia="Calibri"/>
                      <w:b/>
                      <w:bCs/>
                    </w:rPr>
                    <w:t>Γενικές Ικανότητες</w:t>
                  </w:r>
                </w:p>
              </w:tc>
            </w:tr>
            <w:tr w:rsidR="00B64A96" w:rsidRPr="00BC3BE3" w:rsidTr="001E110B">
              <w:tc>
                <w:tcPr>
                  <w:tcW w:w="9064" w:type="dxa"/>
                  <w:gridSpan w:val="2"/>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 xml:space="preserve">Αυτόνομη εργασία. </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Εργασία σε διεθνές περιβάλλον.</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Εργασία σε διεπιστημονικό περιβάλλον. Παραγωγή νέων ερευνητικών ιδεών.</w:t>
                  </w:r>
                </w:p>
              </w:tc>
              <w:tc>
                <w:tcPr>
                  <w:tcW w:w="4680" w:type="dxa"/>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Σεβασμός στο φυσικό περιβάλλον.</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Άσκηση κριτικής και αυτοκριτικής.</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Προαγωγή της ελεύθερης, δημιουργικής και επαγωγικής σκέψης</w:t>
                  </w:r>
                </w:p>
              </w:tc>
            </w:tr>
          </w:tbl>
          <w:p w:rsidR="00B64A96" w:rsidRPr="00BC3BE3" w:rsidRDefault="00B64A96" w:rsidP="00B64A96">
            <w:pPr>
              <w:spacing w:after="0" w:line="240" w:lineRule="auto"/>
              <w:jc w:val="left"/>
              <w:rPr>
                <w:rFonts w:eastAsia="Calibri"/>
                <w:b/>
                <w:bCs/>
              </w:rPr>
            </w:pPr>
          </w:p>
        </w:tc>
      </w:tr>
      <w:tr w:rsidR="00B64A96" w:rsidRPr="00BC3BE3" w:rsidTr="001E110B">
        <w:tc>
          <w:tcPr>
            <w:tcW w:w="9280" w:type="dxa"/>
          </w:tcPr>
          <w:p w:rsidR="00B64A96" w:rsidRPr="00BC3BE3" w:rsidRDefault="00B64A96" w:rsidP="00B64A96">
            <w:pPr>
              <w:widowControl w:val="0"/>
              <w:numPr>
                <w:ilvl w:val="0"/>
                <w:numId w:val="4"/>
              </w:numPr>
              <w:autoSpaceDE w:val="0"/>
              <w:autoSpaceDN w:val="0"/>
              <w:adjustRightInd w:val="0"/>
              <w:spacing w:after="0" w:line="240" w:lineRule="auto"/>
              <w:jc w:val="left"/>
              <w:rPr>
                <w:rFonts w:eastAsia="Calibri"/>
              </w:rPr>
            </w:pPr>
            <w:r w:rsidRPr="00BC3BE3">
              <w:rPr>
                <w:rFonts w:eastAsia="Calibri"/>
              </w:rPr>
              <w:t>Αυτόνομη εργασία</w:t>
            </w:r>
          </w:p>
          <w:p w:rsidR="00B64A96" w:rsidRPr="00BC3BE3" w:rsidRDefault="00B64A96" w:rsidP="00B64A96">
            <w:pPr>
              <w:widowControl w:val="0"/>
              <w:numPr>
                <w:ilvl w:val="0"/>
                <w:numId w:val="4"/>
              </w:numPr>
              <w:autoSpaceDE w:val="0"/>
              <w:autoSpaceDN w:val="0"/>
              <w:adjustRightInd w:val="0"/>
              <w:spacing w:after="0" w:line="240" w:lineRule="auto"/>
              <w:jc w:val="left"/>
              <w:rPr>
                <w:rFonts w:eastAsia="Calibri"/>
              </w:rPr>
            </w:pPr>
            <w:r w:rsidRPr="00BC3BE3">
              <w:rPr>
                <w:rFonts w:eastAsia="Calibri"/>
              </w:rPr>
              <w:t>Ομαδική εργασία</w:t>
            </w:r>
          </w:p>
          <w:p w:rsidR="00B64A96" w:rsidRPr="00BC3BE3" w:rsidRDefault="00B64A96" w:rsidP="00B64A96">
            <w:pPr>
              <w:widowControl w:val="0"/>
              <w:numPr>
                <w:ilvl w:val="0"/>
                <w:numId w:val="4"/>
              </w:numPr>
              <w:autoSpaceDE w:val="0"/>
              <w:autoSpaceDN w:val="0"/>
              <w:adjustRightInd w:val="0"/>
              <w:spacing w:after="0" w:line="240" w:lineRule="auto"/>
              <w:jc w:val="left"/>
              <w:rPr>
                <w:rFonts w:eastAsia="Calibri"/>
              </w:rPr>
            </w:pPr>
            <w:r w:rsidRPr="00BC3BE3">
              <w:rPr>
                <w:rFonts w:eastAsia="Calibri"/>
              </w:rPr>
              <w:t>Άσκηση κριτικής και αυτοκριτικής</w:t>
            </w:r>
          </w:p>
          <w:p w:rsidR="00B64A96" w:rsidRPr="00BC3BE3" w:rsidRDefault="00B64A96" w:rsidP="00B64A96">
            <w:pPr>
              <w:widowControl w:val="0"/>
              <w:numPr>
                <w:ilvl w:val="0"/>
                <w:numId w:val="4"/>
              </w:numPr>
              <w:autoSpaceDE w:val="0"/>
              <w:autoSpaceDN w:val="0"/>
              <w:adjustRightInd w:val="0"/>
              <w:spacing w:after="0" w:line="240" w:lineRule="auto"/>
              <w:jc w:val="left"/>
              <w:rPr>
                <w:rFonts w:eastAsia="Calibri"/>
              </w:rPr>
            </w:pPr>
            <w:r w:rsidRPr="00BC3BE3">
              <w:rPr>
                <w:rFonts w:eastAsia="Calibri"/>
              </w:rPr>
              <w:t>Προαγωγή της ελεύθερης, δημιουργικής και επαγωγικής σκέψης</w:t>
            </w:r>
          </w:p>
        </w:tc>
      </w:tr>
    </w:tbl>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r w:rsidRPr="00BC3BE3">
        <w:rPr>
          <w:rFonts w:eastAsia="Calibri"/>
          <w:b/>
          <w:bCs/>
        </w:rPr>
        <w:t>3. ΠΕΡΙΕΧΟΜΕΝΟ ΜΑΘΗΜΑΤΟΣ</w:t>
      </w:r>
    </w:p>
    <w:p w:rsidR="00B64A96" w:rsidRPr="00BC3BE3" w:rsidRDefault="00B64A96" w:rsidP="00B64A96">
      <w:pPr>
        <w:spacing w:after="0" w:line="240" w:lineRule="auto"/>
        <w:jc w:val="left"/>
        <w:rPr>
          <w:rFonts w:eastAsia="Calibri"/>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BC3BE3" w:rsidTr="001E110B">
        <w:tc>
          <w:tcPr>
            <w:tcW w:w="9280" w:type="dxa"/>
          </w:tcPr>
          <w:p w:rsidR="00B64A96" w:rsidRPr="00BC3BE3" w:rsidRDefault="00B64A96" w:rsidP="00B64A96">
            <w:pPr>
              <w:spacing w:after="0" w:line="240" w:lineRule="auto"/>
              <w:jc w:val="left"/>
              <w:rPr>
                <w:rFonts w:eastAsia="Calibri"/>
                <w:b/>
                <w:bCs/>
              </w:rPr>
            </w:pPr>
          </w:p>
          <w:p w:rsidR="00B64A96" w:rsidRPr="00BC3BE3" w:rsidRDefault="00B64A96" w:rsidP="00B64A96">
            <w:pPr>
              <w:numPr>
                <w:ilvl w:val="0"/>
                <w:numId w:val="5"/>
              </w:numPr>
              <w:spacing w:after="0" w:line="360" w:lineRule="auto"/>
              <w:jc w:val="left"/>
              <w:rPr>
                <w:rFonts w:eastAsia="Calibri"/>
              </w:rPr>
            </w:pPr>
            <w:r w:rsidRPr="00BC3BE3">
              <w:rPr>
                <w:rFonts w:eastAsia="Calibri"/>
              </w:rPr>
              <w:t>Το ζήτημα του θεάτρου στο Βυζάντιο</w:t>
            </w:r>
          </w:p>
          <w:p w:rsidR="00B64A96" w:rsidRPr="00BC3BE3" w:rsidRDefault="00B64A96" w:rsidP="00B64A96">
            <w:pPr>
              <w:numPr>
                <w:ilvl w:val="0"/>
                <w:numId w:val="5"/>
              </w:numPr>
              <w:spacing w:after="0" w:line="360" w:lineRule="auto"/>
              <w:jc w:val="left"/>
              <w:rPr>
                <w:rFonts w:eastAsia="Calibri"/>
              </w:rPr>
            </w:pPr>
            <w:r w:rsidRPr="00BC3BE3">
              <w:rPr>
                <w:rFonts w:eastAsia="Calibri"/>
              </w:rPr>
              <w:t>Το θέατρο κατά την Αναγέννηση</w:t>
            </w:r>
          </w:p>
          <w:p w:rsidR="00B64A96" w:rsidRPr="00BC3BE3" w:rsidRDefault="00B64A96" w:rsidP="00B64A96">
            <w:pPr>
              <w:numPr>
                <w:ilvl w:val="0"/>
                <w:numId w:val="5"/>
              </w:numPr>
              <w:spacing w:after="0" w:line="360" w:lineRule="auto"/>
              <w:jc w:val="left"/>
              <w:rPr>
                <w:rFonts w:eastAsia="Calibri"/>
              </w:rPr>
            </w:pPr>
            <w:r w:rsidRPr="00BC3BE3">
              <w:rPr>
                <w:rFonts w:eastAsia="Calibri"/>
              </w:rPr>
              <w:t xml:space="preserve">Περίοδος του κρητικού θεάτρου. </w:t>
            </w:r>
            <w:r w:rsidRPr="00BC3BE3">
              <w:rPr>
                <w:rFonts w:eastAsia="Calibri"/>
                <w:i/>
                <w:iCs/>
              </w:rPr>
              <w:t>Κατζούρμπος</w:t>
            </w:r>
            <w:r w:rsidRPr="00BC3BE3">
              <w:rPr>
                <w:rFonts w:eastAsia="Calibri"/>
              </w:rPr>
              <w:t xml:space="preserve">, </w:t>
            </w:r>
            <w:r w:rsidRPr="00BC3BE3">
              <w:rPr>
                <w:rFonts w:eastAsia="Calibri"/>
                <w:i/>
                <w:iCs/>
              </w:rPr>
              <w:t>Ερωφίλη</w:t>
            </w:r>
            <w:r w:rsidRPr="00BC3BE3">
              <w:rPr>
                <w:rFonts w:eastAsia="Calibri"/>
              </w:rPr>
              <w:t xml:space="preserve">, </w:t>
            </w:r>
            <w:r w:rsidRPr="00BC3BE3">
              <w:rPr>
                <w:rFonts w:eastAsia="Calibri"/>
                <w:i/>
                <w:iCs/>
              </w:rPr>
              <w:t>Πανώρια</w:t>
            </w:r>
            <w:r w:rsidRPr="00BC3BE3">
              <w:rPr>
                <w:rFonts w:eastAsia="Calibri"/>
              </w:rPr>
              <w:t>.</w:t>
            </w:r>
          </w:p>
          <w:p w:rsidR="00B64A96" w:rsidRPr="00BC3BE3" w:rsidRDefault="00B64A96" w:rsidP="00B64A96">
            <w:pPr>
              <w:numPr>
                <w:ilvl w:val="0"/>
                <w:numId w:val="5"/>
              </w:numPr>
              <w:spacing w:after="0" w:line="360" w:lineRule="auto"/>
              <w:jc w:val="left"/>
              <w:rPr>
                <w:rFonts w:eastAsia="Calibri"/>
              </w:rPr>
            </w:pPr>
            <w:r w:rsidRPr="00BC3BE3">
              <w:rPr>
                <w:rFonts w:eastAsia="Calibri"/>
              </w:rPr>
              <w:t xml:space="preserve">Περίοδος του αιγαιοπελαγίτικου θεάτρου. </w:t>
            </w:r>
            <w:r w:rsidRPr="00BC3BE3">
              <w:rPr>
                <w:rFonts w:eastAsia="Calibri"/>
                <w:i/>
                <w:iCs/>
              </w:rPr>
              <w:t>Η Τραγέδια του Αγίου Δημητρίου.</w:t>
            </w:r>
          </w:p>
          <w:p w:rsidR="00B64A96" w:rsidRPr="00BC3BE3" w:rsidRDefault="00B64A96" w:rsidP="00B64A96">
            <w:pPr>
              <w:numPr>
                <w:ilvl w:val="0"/>
                <w:numId w:val="5"/>
              </w:numPr>
              <w:spacing w:after="0" w:line="360" w:lineRule="auto"/>
              <w:jc w:val="left"/>
              <w:rPr>
                <w:rFonts w:eastAsia="Calibri"/>
              </w:rPr>
            </w:pPr>
            <w:r w:rsidRPr="00BC3BE3">
              <w:rPr>
                <w:rFonts w:eastAsia="Calibri"/>
              </w:rPr>
              <w:t xml:space="preserve">Περίοδος επτανησιακού θεάτρου. </w:t>
            </w:r>
            <w:r w:rsidRPr="00BC3BE3">
              <w:rPr>
                <w:rFonts w:eastAsia="Calibri"/>
                <w:i/>
                <w:iCs/>
              </w:rPr>
              <w:t>Ευγένα</w:t>
            </w:r>
            <w:r w:rsidRPr="00BC3BE3">
              <w:rPr>
                <w:rFonts w:eastAsia="Calibri"/>
              </w:rPr>
              <w:t xml:space="preserve">, </w:t>
            </w:r>
            <w:r w:rsidRPr="00BC3BE3">
              <w:rPr>
                <w:rFonts w:eastAsia="Calibri"/>
                <w:i/>
                <w:iCs/>
              </w:rPr>
              <w:t>Ο Χάσης.</w:t>
            </w:r>
          </w:p>
          <w:p w:rsidR="00B64A96" w:rsidRPr="00BC3BE3" w:rsidRDefault="00B64A96" w:rsidP="00B64A96">
            <w:pPr>
              <w:numPr>
                <w:ilvl w:val="0"/>
                <w:numId w:val="5"/>
              </w:numPr>
              <w:spacing w:after="0" w:line="360" w:lineRule="auto"/>
              <w:jc w:val="left"/>
              <w:rPr>
                <w:rFonts w:eastAsia="Calibri"/>
              </w:rPr>
            </w:pPr>
            <w:r w:rsidRPr="00BC3BE3">
              <w:rPr>
                <w:rFonts w:eastAsia="Calibri"/>
              </w:rPr>
              <w:t>Το θέατρο κατά την περίοδο του Διαφωτισμού</w:t>
            </w:r>
          </w:p>
          <w:p w:rsidR="00B64A96" w:rsidRPr="00BC3BE3" w:rsidRDefault="00B64A96" w:rsidP="00B64A96">
            <w:pPr>
              <w:numPr>
                <w:ilvl w:val="0"/>
                <w:numId w:val="5"/>
              </w:numPr>
              <w:spacing w:after="0" w:line="360" w:lineRule="auto"/>
              <w:jc w:val="left"/>
              <w:rPr>
                <w:rFonts w:eastAsia="Calibri"/>
              </w:rPr>
            </w:pPr>
            <w:r w:rsidRPr="00BC3BE3">
              <w:rPr>
                <w:rFonts w:eastAsia="Calibri"/>
              </w:rPr>
              <w:t>Προεπαναστατική θεατρική δραστηριότητα</w:t>
            </w:r>
          </w:p>
          <w:p w:rsidR="00B64A96" w:rsidRPr="00BC3BE3" w:rsidRDefault="00B64A96" w:rsidP="00B64A96">
            <w:pPr>
              <w:numPr>
                <w:ilvl w:val="0"/>
                <w:numId w:val="5"/>
              </w:numPr>
              <w:spacing w:after="0" w:line="360" w:lineRule="auto"/>
              <w:jc w:val="left"/>
              <w:rPr>
                <w:rFonts w:eastAsia="Calibri"/>
              </w:rPr>
            </w:pPr>
            <w:r w:rsidRPr="00BC3BE3">
              <w:rPr>
                <w:rFonts w:eastAsia="Calibri"/>
              </w:rPr>
              <w:t>Το θέατρο κατά την περίοδο της ελληνικής επανάστασης</w:t>
            </w:r>
          </w:p>
          <w:p w:rsidR="00B64A96" w:rsidRPr="00BC3BE3" w:rsidRDefault="00B64A96" w:rsidP="00B64A96">
            <w:pPr>
              <w:spacing w:after="0" w:line="240" w:lineRule="auto"/>
              <w:rPr>
                <w:rFonts w:eastAsia="Calibri"/>
              </w:rPr>
            </w:pPr>
          </w:p>
        </w:tc>
      </w:tr>
    </w:tbl>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r w:rsidRPr="00BC3BE3">
        <w:rPr>
          <w:rFonts w:eastAsia="Calibri"/>
          <w:b/>
          <w:bCs/>
        </w:rPr>
        <w:t>4. ΔΙΔΑΚΤΙΚΕΣ ΚΑΙ ΜΑΘΗΣΙΑΚΕΣ ΜΕΘΟΔΟΙ – ΑΞΙΟΛΟΓΗΣΗ</w:t>
      </w:r>
    </w:p>
    <w:p w:rsidR="00B64A96" w:rsidRPr="00BC3BE3" w:rsidRDefault="00B64A96" w:rsidP="00B64A96">
      <w:pPr>
        <w:spacing w:after="0" w:line="240" w:lineRule="auto"/>
        <w:jc w:val="left"/>
        <w:rPr>
          <w:rFonts w:eastAsia="Calibri"/>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3"/>
        <w:gridCol w:w="3093"/>
        <w:gridCol w:w="3094"/>
      </w:tblGrid>
      <w:tr w:rsidR="00B64A96" w:rsidRPr="00BC3BE3" w:rsidTr="001E110B">
        <w:tc>
          <w:tcPr>
            <w:tcW w:w="3093"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ΤΡΟΠΟΣ ΠΑΡΑΔΟΣΗΣ</w:t>
            </w: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Πρόσωπο με πρόσωπο, Εξ αποστάσεως εκπαίδευση κ.λπ.</w:t>
            </w:r>
          </w:p>
        </w:tc>
        <w:tc>
          <w:tcPr>
            <w:tcW w:w="6187" w:type="dxa"/>
            <w:gridSpan w:val="2"/>
          </w:tcPr>
          <w:p w:rsidR="00B64A96" w:rsidRPr="00BC3BE3" w:rsidRDefault="00B64A96" w:rsidP="00B64A96">
            <w:pPr>
              <w:spacing w:after="0" w:line="240" w:lineRule="auto"/>
              <w:jc w:val="left"/>
              <w:rPr>
                <w:rFonts w:eastAsia="Calibri"/>
              </w:rPr>
            </w:pPr>
            <w:r w:rsidRPr="00BC3BE3">
              <w:rPr>
                <w:rFonts w:eastAsia="Calibri"/>
              </w:rPr>
              <w:t>Στην τάξη (Πρόσωπο με πρόσωπο)</w:t>
            </w:r>
          </w:p>
        </w:tc>
      </w:tr>
      <w:tr w:rsidR="00B64A96" w:rsidRPr="00BC3BE3" w:rsidTr="001E110B">
        <w:tc>
          <w:tcPr>
            <w:tcW w:w="3093"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ΧΡΗΣΗ ΤΕΧΝΟΛΟΓΙΩΝ</w:t>
            </w: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b/>
                <w:bCs/>
              </w:rPr>
              <w:t>ΠΛΗΡΟΦΟΡΙΑΣ ΚΑΙ ΕΠΙΚΟΙΝΩΝΙΩΝ</w:t>
            </w: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Χρήση Τ.Π.Ε. στη Διδασκαλία, στην Εργαστηριακή Εκπαίδευση, στην Επικοινωνία με τους φοιτητές</w:t>
            </w:r>
          </w:p>
        </w:tc>
        <w:tc>
          <w:tcPr>
            <w:tcW w:w="6187" w:type="dxa"/>
            <w:gridSpan w:val="2"/>
          </w:tcPr>
          <w:p w:rsidR="00B64A96" w:rsidRPr="00BC3BE3" w:rsidRDefault="00B64A96" w:rsidP="00B64A96">
            <w:pPr>
              <w:spacing w:after="0" w:line="240" w:lineRule="auto"/>
              <w:jc w:val="left"/>
              <w:rPr>
                <w:rFonts w:eastAsia="Calibri"/>
              </w:rPr>
            </w:pPr>
            <w:r w:rsidRPr="00BC3BE3">
              <w:rPr>
                <w:rFonts w:eastAsia="Calibri"/>
              </w:rPr>
              <w:t>Χρήση Τ.Π.Ε. στη Διδασκαλία (Power point-Video)</w:t>
            </w:r>
          </w:p>
          <w:p w:rsidR="00B64A96" w:rsidRPr="00BC3BE3" w:rsidRDefault="00B64A96" w:rsidP="00B64A96">
            <w:pPr>
              <w:spacing w:after="0" w:line="240" w:lineRule="auto"/>
              <w:jc w:val="left"/>
              <w:rPr>
                <w:rFonts w:eastAsia="Calibri"/>
              </w:rPr>
            </w:pPr>
            <w:r w:rsidRPr="00BC3BE3">
              <w:rPr>
                <w:rFonts w:eastAsia="Calibri"/>
              </w:rPr>
              <w:t>Υποστήριξη μαθησιακής διαδικασίας μέσω της ηλεκτρονικής πλατφόρμας e-class</w:t>
            </w:r>
          </w:p>
        </w:tc>
      </w:tr>
      <w:tr w:rsidR="00B64A96" w:rsidRPr="00BC3BE3" w:rsidTr="001E110B">
        <w:tc>
          <w:tcPr>
            <w:tcW w:w="3093" w:type="dxa"/>
            <w:vMerge w:val="restart"/>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ΟΡΓΑΝΩΣΗ ΔΙΔΑΣΚΑΛΙΑΣ</w:t>
            </w: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spacing w:after="0" w:line="240" w:lineRule="auto"/>
              <w:jc w:val="right"/>
              <w:rPr>
                <w:rFonts w:eastAsia="Calibri"/>
              </w:rPr>
            </w:pP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B64A96" w:rsidRPr="00BC3BE3" w:rsidRDefault="00B64A96" w:rsidP="00B64A96">
            <w:pPr>
              <w:widowControl w:val="0"/>
              <w:autoSpaceDE w:val="0"/>
              <w:autoSpaceDN w:val="0"/>
              <w:adjustRightInd w:val="0"/>
              <w:spacing w:after="0" w:line="240" w:lineRule="auto"/>
              <w:jc w:val="right"/>
              <w:rPr>
                <w:rFonts w:eastAsia="Calibri"/>
              </w:rPr>
            </w:pP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3093" w:type="dxa"/>
            <w:shd w:val="clear" w:color="auto" w:fill="D9D9D9"/>
          </w:tcPr>
          <w:p w:rsidR="00B64A96" w:rsidRPr="00BC3BE3" w:rsidRDefault="00B64A96" w:rsidP="00B64A96">
            <w:pPr>
              <w:spacing w:after="0" w:line="240" w:lineRule="auto"/>
              <w:jc w:val="left"/>
              <w:rPr>
                <w:rFonts w:eastAsia="Calibri"/>
                <w:b/>
                <w:bCs/>
              </w:rPr>
            </w:pPr>
            <w:r w:rsidRPr="00BC3BE3">
              <w:rPr>
                <w:rFonts w:eastAsia="Calibri"/>
                <w:b/>
                <w:bCs/>
              </w:rPr>
              <w:t>ΔΡΑΣΤΗΡΙΟΤΗΤΑ</w:t>
            </w:r>
          </w:p>
        </w:tc>
        <w:tc>
          <w:tcPr>
            <w:tcW w:w="3094" w:type="dxa"/>
            <w:shd w:val="clear" w:color="auto" w:fill="D9D9D9"/>
          </w:tcPr>
          <w:p w:rsidR="00B64A96" w:rsidRPr="00BC3BE3" w:rsidRDefault="00B64A96" w:rsidP="00B64A96">
            <w:pPr>
              <w:spacing w:after="0" w:line="240" w:lineRule="auto"/>
              <w:jc w:val="left"/>
              <w:rPr>
                <w:rFonts w:eastAsia="Calibri"/>
                <w:b/>
                <w:bCs/>
              </w:rPr>
            </w:pPr>
            <w:r w:rsidRPr="00BC3BE3">
              <w:rPr>
                <w:rFonts w:eastAsia="Calibri"/>
                <w:b/>
                <w:bCs/>
              </w:rPr>
              <w:t>ΦΟΡΤΟΣ ΕΡΓΑΣΙΑΣ ΕΞΑΜΗΝΟΥ</w:t>
            </w: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3093" w:type="dxa"/>
          </w:tcPr>
          <w:p w:rsidR="00B64A96" w:rsidRPr="00BC3BE3" w:rsidRDefault="00B64A96" w:rsidP="00B64A96">
            <w:pPr>
              <w:spacing w:after="0" w:line="240" w:lineRule="auto"/>
              <w:jc w:val="left"/>
              <w:rPr>
                <w:rFonts w:eastAsia="Calibri"/>
              </w:rPr>
            </w:pPr>
            <w:r w:rsidRPr="00BC3BE3">
              <w:rPr>
                <w:rFonts w:eastAsia="Calibri"/>
              </w:rPr>
              <w:t>Διαλέξεις</w:t>
            </w:r>
          </w:p>
          <w:p w:rsidR="00B64A96" w:rsidRPr="00BC3BE3" w:rsidRDefault="00B64A96" w:rsidP="00B64A96">
            <w:pPr>
              <w:spacing w:after="0" w:line="240" w:lineRule="auto"/>
              <w:jc w:val="left"/>
              <w:rPr>
                <w:rFonts w:eastAsia="Calibri"/>
              </w:rPr>
            </w:pPr>
          </w:p>
        </w:tc>
        <w:tc>
          <w:tcPr>
            <w:tcW w:w="3094" w:type="dxa"/>
          </w:tcPr>
          <w:p w:rsidR="00B64A96" w:rsidRPr="00BC3BE3" w:rsidRDefault="00B64A96" w:rsidP="00B64A96">
            <w:pPr>
              <w:spacing w:after="0" w:line="240" w:lineRule="auto"/>
              <w:jc w:val="center"/>
              <w:rPr>
                <w:rFonts w:eastAsia="Calibri"/>
              </w:rPr>
            </w:pPr>
            <w:r w:rsidRPr="00BC3BE3">
              <w:rPr>
                <w:rFonts w:eastAsia="Calibri"/>
              </w:rPr>
              <w:t>75</w:t>
            </w: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3093" w:type="dxa"/>
          </w:tcPr>
          <w:p w:rsidR="00B64A96" w:rsidRPr="00BC3BE3" w:rsidRDefault="00B64A96" w:rsidP="00B64A96">
            <w:pPr>
              <w:spacing w:after="0" w:line="240" w:lineRule="auto"/>
              <w:jc w:val="left"/>
              <w:rPr>
                <w:rFonts w:eastAsia="Calibri"/>
              </w:rPr>
            </w:pPr>
          </w:p>
        </w:tc>
        <w:tc>
          <w:tcPr>
            <w:tcW w:w="3094" w:type="dxa"/>
          </w:tcPr>
          <w:p w:rsidR="00B64A96" w:rsidRPr="00BC3BE3" w:rsidRDefault="00B64A96" w:rsidP="00B64A96">
            <w:pPr>
              <w:spacing w:after="0" w:line="240" w:lineRule="auto"/>
              <w:jc w:val="center"/>
              <w:rPr>
                <w:rFonts w:eastAsia="Calibri"/>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3093" w:type="dxa"/>
          </w:tcPr>
          <w:p w:rsidR="00B64A96" w:rsidRPr="00BC3BE3" w:rsidRDefault="00B64A96" w:rsidP="00B64A96">
            <w:pPr>
              <w:spacing w:after="0" w:line="240" w:lineRule="auto"/>
              <w:jc w:val="left"/>
              <w:rPr>
                <w:rFonts w:eastAsia="Calibri"/>
              </w:rPr>
            </w:pPr>
          </w:p>
        </w:tc>
        <w:tc>
          <w:tcPr>
            <w:tcW w:w="3094" w:type="dxa"/>
          </w:tcPr>
          <w:p w:rsidR="00B64A96" w:rsidRPr="00BC3BE3" w:rsidRDefault="00B64A96" w:rsidP="00B64A96">
            <w:pPr>
              <w:spacing w:after="0" w:line="240" w:lineRule="auto"/>
              <w:jc w:val="center"/>
              <w:rPr>
                <w:rFonts w:eastAsia="Calibri"/>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3093" w:type="dxa"/>
          </w:tcPr>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p>
        </w:tc>
        <w:tc>
          <w:tcPr>
            <w:tcW w:w="3094" w:type="dxa"/>
          </w:tcPr>
          <w:p w:rsidR="00B64A96" w:rsidRPr="00BC3BE3" w:rsidRDefault="00B64A96" w:rsidP="00B64A96">
            <w:pPr>
              <w:spacing w:after="0" w:line="240" w:lineRule="auto"/>
              <w:jc w:val="left"/>
              <w:rPr>
                <w:rFonts w:eastAsia="Calibri"/>
                <w:b/>
                <w:bCs/>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3093" w:type="dxa"/>
          </w:tcPr>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p>
        </w:tc>
        <w:tc>
          <w:tcPr>
            <w:tcW w:w="3094" w:type="dxa"/>
          </w:tcPr>
          <w:p w:rsidR="00B64A96" w:rsidRPr="00BC3BE3" w:rsidRDefault="00B64A96" w:rsidP="00B64A96">
            <w:pPr>
              <w:spacing w:after="0" w:line="240" w:lineRule="auto"/>
              <w:jc w:val="left"/>
              <w:rPr>
                <w:rFonts w:eastAsia="Calibri"/>
                <w:b/>
                <w:bCs/>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3093" w:type="dxa"/>
          </w:tcPr>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p>
        </w:tc>
        <w:tc>
          <w:tcPr>
            <w:tcW w:w="3094" w:type="dxa"/>
          </w:tcPr>
          <w:p w:rsidR="00B64A96" w:rsidRPr="00BC3BE3" w:rsidRDefault="00B64A96" w:rsidP="00B64A96">
            <w:pPr>
              <w:spacing w:after="0" w:line="240" w:lineRule="auto"/>
              <w:jc w:val="left"/>
              <w:rPr>
                <w:rFonts w:eastAsia="Calibri"/>
                <w:b/>
                <w:bCs/>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3093" w:type="dxa"/>
          </w:tcPr>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p>
        </w:tc>
        <w:tc>
          <w:tcPr>
            <w:tcW w:w="3094" w:type="dxa"/>
          </w:tcPr>
          <w:p w:rsidR="00B64A96" w:rsidRPr="00BC3BE3" w:rsidRDefault="00B64A96" w:rsidP="00B64A96">
            <w:pPr>
              <w:spacing w:after="0" w:line="240" w:lineRule="auto"/>
              <w:jc w:val="left"/>
              <w:rPr>
                <w:rFonts w:eastAsia="Calibri"/>
                <w:b/>
                <w:bCs/>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3093" w:type="dxa"/>
          </w:tcPr>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p>
        </w:tc>
        <w:tc>
          <w:tcPr>
            <w:tcW w:w="3094" w:type="dxa"/>
          </w:tcPr>
          <w:p w:rsidR="00B64A96" w:rsidRPr="00BC3BE3" w:rsidRDefault="00B64A96" w:rsidP="00B64A96">
            <w:pPr>
              <w:spacing w:after="0" w:line="240" w:lineRule="auto"/>
              <w:jc w:val="left"/>
              <w:rPr>
                <w:rFonts w:eastAsia="Calibri"/>
                <w:b/>
                <w:bCs/>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3093" w:type="dxa"/>
          </w:tcPr>
          <w:p w:rsidR="00B64A96" w:rsidRPr="00BC3BE3" w:rsidRDefault="00B64A96" w:rsidP="00B64A96">
            <w:pPr>
              <w:spacing w:after="0" w:line="240" w:lineRule="auto"/>
              <w:jc w:val="left"/>
              <w:rPr>
                <w:rFonts w:eastAsia="Calibri"/>
              </w:rPr>
            </w:pPr>
            <w:r w:rsidRPr="00BC3BE3">
              <w:rPr>
                <w:rFonts w:eastAsia="Calibri"/>
              </w:rPr>
              <w:t>Αυτοτελής Μελέτη</w:t>
            </w:r>
          </w:p>
        </w:tc>
        <w:tc>
          <w:tcPr>
            <w:tcW w:w="3094" w:type="dxa"/>
          </w:tcPr>
          <w:p w:rsidR="00B64A96" w:rsidRPr="00BC3BE3" w:rsidRDefault="00B64A96" w:rsidP="00B64A96">
            <w:pPr>
              <w:spacing w:after="0" w:line="240" w:lineRule="auto"/>
              <w:jc w:val="center"/>
              <w:rPr>
                <w:rFonts w:eastAsia="Calibri"/>
              </w:rPr>
            </w:pPr>
            <w:r w:rsidRPr="00BC3BE3">
              <w:rPr>
                <w:rFonts w:eastAsia="Calibri"/>
              </w:rPr>
              <w:t>25</w:t>
            </w: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3093" w:type="dxa"/>
          </w:tcPr>
          <w:p w:rsidR="00B64A96" w:rsidRPr="00BC3BE3" w:rsidRDefault="00B64A96" w:rsidP="00B64A96">
            <w:pPr>
              <w:widowControl w:val="0"/>
              <w:autoSpaceDE w:val="0"/>
              <w:autoSpaceDN w:val="0"/>
              <w:adjustRightInd w:val="0"/>
              <w:spacing w:after="0" w:line="240" w:lineRule="auto"/>
              <w:jc w:val="left"/>
              <w:rPr>
                <w:rFonts w:eastAsia="Calibri"/>
                <w:b/>
                <w:bCs/>
              </w:rPr>
            </w:pPr>
            <w:r w:rsidRPr="00BC3BE3">
              <w:rPr>
                <w:rFonts w:eastAsia="Calibri"/>
                <w:b/>
                <w:bCs/>
              </w:rPr>
              <w:t>Σύνολο Μαθήματος</w:t>
            </w:r>
          </w:p>
          <w:p w:rsidR="00B64A96" w:rsidRPr="00BC3BE3" w:rsidRDefault="00B64A96" w:rsidP="00B64A96">
            <w:pPr>
              <w:widowControl w:val="0"/>
              <w:autoSpaceDE w:val="0"/>
              <w:autoSpaceDN w:val="0"/>
              <w:adjustRightInd w:val="0"/>
              <w:spacing w:after="0" w:line="240" w:lineRule="auto"/>
              <w:jc w:val="left"/>
              <w:rPr>
                <w:rFonts w:eastAsia="Calibri"/>
                <w:b/>
                <w:bCs/>
              </w:rPr>
            </w:pPr>
            <w:r w:rsidRPr="00BC3BE3">
              <w:rPr>
                <w:rFonts w:eastAsia="Calibri"/>
                <w:b/>
                <w:bCs/>
              </w:rPr>
              <w:t>(25 ώρες φόρτου εργασίας ανά πιστωτική μονάδα)</w:t>
            </w:r>
          </w:p>
        </w:tc>
        <w:tc>
          <w:tcPr>
            <w:tcW w:w="3094" w:type="dxa"/>
          </w:tcPr>
          <w:p w:rsidR="00B64A96" w:rsidRPr="00BC3BE3" w:rsidRDefault="00B64A96" w:rsidP="00B64A96">
            <w:pPr>
              <w:spacing w:after="0" w:line="240" w:lineRule="auto"/>
              <w:jc w:val="center"/>
              <w:rPr>
                <w:rFonts w:eastAsia="Calibri"/>
                <w:b/>
                <w:bCs/>
              </w:rPr>
            </w:pPr>
            <w:r w:rsidRPr="00BC3BE3">
              <w:rPr>
                <w:rFonts w:eastAsia="Calibri"/>
                <w:b/>
                <w:bCs/>
              </w:rPr>
              <w:t>100</w:t>
            </w:r>
          </w:p>
        </w:tc>
      </w:tr>
      <w:tr w:rsidR="00B64A96" w:rsidRPr="00BC3BE3" w:rsidTr="001E110B">
        <w:tc>
          <w:tcPr>
            <w:tcW w:w="3093"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ΑΞΙΟΛΟΓΗΣΗ ΦΟΙΤΗΤΩΝ</w:t>
            </w: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Περιγραφή της διαδικασίας αξιολόγησης</w:t>
            </w:r>
          </w:p>
          <w:p w:rsidR="00B64A96" w:rsidRPr="00BC3BE3" w:rsidRDefault="00B64A96" w:rsidP="00B64A96">
            <w:pPr>
              <w:widowControl w:val="0"/>
              <w:autoSpaceDE w:val="0"/>
              <w:autoSpaceDN w:val="0"/>
              <w:adjustRightInd w:val="0"/>
              <w:spacing w:after="0" w:line="240" w:lineRule="auto"/>
              <w:jc w:val="right"/>
              <w:rPr>
                <w:rFonts w:eastAsia="Calibri"/>
              </w:rPr>
            </w:pP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spacing w:after="0" w:line="240" w:lineRule="auto"/>
              <w:jc w:val="right"/>
              <w:rPr>
                <w:rFonts w:eastAsia="Calibri"/>
              </w:rPr>
            </w:pP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Αναφέρονται ρητά προσδιορισμένα κριτήρια αξιολόγησης και εάν και που είναι προσβάσιμα από τους φοιτητές.</w:t>
            </w:r>
          </w:p>
        </w:tc>
        <w:tc>
          <w:tcPr>
            <w:tcW w:w="6187" w:type="dxa"/>
            <w:gridSpan w:val="2"/>
          </w:tcPr>
          <w:p w:rsidR="00B64A96" w:rsidRPr="00BC3BE3" w:rsidRDefault="00B64A96" w:rsidP="00B64A96">
            <w:pPr>
              <w:numPr>
                <w:ilvl w:val="0"/>
                <w:numId w:val="6"/>
              </w:numPr>
              <w:autoSpaceDE w:val="0"/>
              <w:autoSpaceDN w:val="0"/>
              <w:adjustRightInd w:val="0"/>
              <w:spacing w:after="0" w:line="240" w:lineRule="auto"/>
              <w:jc w:val="left"/>
              <w:rPr>
                <w:rFonts w:eastAsia="Calibri"/>
                <w:lang w:eastAsia="el-GR"/>
              </w:rPr>
            </w:pPr>
            <w:r w:rsidRPr="00BC3BE3">
              <w:rPr>
                <w:rFonts w:eastAsia="Calibri"/>
                <w:lang w:eastAsia="el-GR"/>
              </w:rPr>
              <w:t>Γραπτή τελική εξέταση (100%) που περιλαμβάνει:</w:t>
            </w:r>
          </w:p>
          <w:p w:rsidR="00B64A96" w:rsidRPr="00BC3BE3" w:rsidRDefault="00B64A96" w:rsidP="00B64A96">
            <w:pPr>
              <w:numPr>
                <w:ilvl w:val="0"/>
                <w:numId w:val="7"/>
              </w:numPr>
              <w:autoSpaceDE w:val="0"/>
              <w:autoSpaceDN w:val="0"/>
              <w:adjustRightInd w:val="0"/>
              <w:spacing w:after="0" w:line="240" w:lineRule="auto"/>
              <w:jc w:val="left"/>
              <w:rPr>
                <w:rFonts w:eastAsia="Calibri"/>
                <w:lang w:eastAsia="el-GR"/>
              </w:rPr>
            </w:pPr>
            <w:r w:rsidRPr="00BC3BE3">
              <w:rPr>
                <w:rFonts w:eastAsia="Calibri"/>
                <w:lang w:eastAsia="el-GR"/>
              </w:rPr>
              <w:t>Ερωτήσεις Σύντομης Απάντησης</w:t>
            </w:r>
          </w:p>
          <w:p w:rsidR="00B64A96" w:rsidRPr="00BC3BE3" w:rsidRDefault="00B64A96" w:rsidP="00B64A96">
            <w:pPr>
              <w:numPr>
                <w:ilvl w:val="0"/>
                <w:numId w:val="7"/>
              </w:numPr>
              <w:autoSpaceDE w:val="0"/>
              <w:autoSpaceDN w:val="0"/>
              <w:adjustRightInd w:val="0"/>
              <w:spacing w:after="0" w:line="240" w:lineRule="auto"/>
              <w:jc w:val="left"/>
              <w:rPr>
                <w:rFonts w:eastAsia="Calibri"/>
                <w:lang w:eastAsia="el-GR"/>
              </w:rPr>
            </w:pPr>
            <w:r w:rsidRPr="00BC3BE3">
              <w:rPr>
                <w:rFonts w:eastAsia="Calibri"/>
                <w:lang w:eastAsia="el-GR"/>
              </w:rPr>
              <w:t>Ερωτήσεις Ανάπτυξης Δοκιμίων</w:t>
            </w:r>
          </w:p>
          <w:p w:rsidR="00B64A96" w:rsidRPr="00BC3BE3" w:rsidRDefault="00B64A96" w:rsidP="00B64A96">
            <w:pPr>
              <w:autoSpaceDE w:val="0"/>
              <w:autoSpaceDN w:val="0"/>
              <w:adjustRightInd w:val="0"/>
              <w:spacing w:after="0" w:line="240" w:lineRule="auto"/>
              <w:ind w:left="1140"/>
              <w:rPr>
                <w:rFonts w:eastAsia="Calibri"/>
                <w:b/>
                <w:bCs/>
              </w:rPr>
            </w:pPr>
          </w:p>
        </w:tc>
      </w:tr>
    </w:tbl>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r w:rsidRPr="00BC3BE3">
        <w:rPr>
          <w:rFonts w:eastAsia="Calibri"/>
          <w:b/>
          <w:bCs/>
        </w:rPr>
        <w:t>5. ΣΥΝΙΣΤΩΜΕΝΗ ΒΙΒΛΙΟΓΡΑΦΙΑ</w:t>
      </w:r>
    </w:p>
    <w:p w:rsidR="00B64A96" w:rsidRPr="00BC3BE3" w:rsidRDefault="00B64A96" w:rsidP="00B64A96">
      <w:pPr>
        <w:spacing w:after="0" w:line="240" w:lineRule="auto"/>
        <w:jc w:val="left"/>
        <w:rPr>
          <w:rFonts w:eastAsia="Calibri"/>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BC3BE3" w:rsidTr="001E110B">
        <w:tc>
          <w:tcPr>
            <w:tcW w:w="9280" w:type="dxa"/>
          </w:tcPr>
          <w:p w:rsidR="00B64A96" w:rsidRPr="00BC3BE3" w:rsidRDefault="00B64A96" w:rsidP="00214B21">
            <w:pPr>
              <w:numPr>
                <w:ilvl w:val="0"/>
                <w:numId w:val="35"/>
              </w:numPr>
              <w:spacing w:after="0" w:line="360" w:lineRule="auto"/>
              <w:jc w:val="left"/>
              <w:rPr>
                <w:rFonts w:eastAsia="Calibri"/>
              </w:rPr>
            </w:pPr>
            <w:r w:rsidRPr="00BC3BE3">
              <w:rPr>
                <w:rFonts w:eastAsia="Calibri"/>
              </w:rPr>
              <w:t xml:space="preserve">(2006) </w:t>
            </w:r>
            <w:r w:rsidRPr="00BC3BE3">
              <w:rPr>
                <w:rFonts w:eastAsia="Calibri"/>
                <w:i/>
                <w:iCs/>
              </w:rPr>
              <w:t>Λογοτεχνία και κοινωνία στην Κρήτη της Αναγέννησης</w:t>
            </w:r>
            <w:r w:rsidRPr="00BC3BE3">
              <w:rPr>
                <w:rFonts w:eastAsia="Calibri"/>
              </w:rPr>
              <w:t>, επιμ. David Holton, Πανεπιστημιακές Εκδόσεις Κρήτης, Ηράκλειο.</w:t>
            </w:r>
          </w:p>
          <w:p w:rsidR="00B64A96" w:rsidRPr="00BC3BE3" w:rsidRDefault="00B64A96" w:rsidP="00214B21">
            <w:pPr>
              <w:numPr>
                <w:ilvl w:val="0"/>
                <w:numId w:val="35"/>
              </w:numPr>
              <w:spacing w:after="0" w:line="360" w:lineRule="auto"/>
              <w:jc w:val="left"/>
              <w:rPr>
                <w:rFonts w:eastAsia="Calibri"/>
              </w:rPr>
            </w:pPr>
            <w:r w:rsidRPr="00BC3BE3">
              <w:rPr>
                <w:rFonts w:eastAsia="Calibri"/>
              </w:rPr>
              <w:t xml:space="preserve">Ταμπάκη Α. (2005), </w:t>
            </w:r>
            <w:r w:rsidRPr="00BC3BE3">
              <w:rPr>
                <w:rFonts w:eastAsia="Calibri"/>
                <w:i/>
                <w:iCs/>
              </w:rPr>
              <w:t>Το Νεοελληνικό Θέατρο (18</w:t>
            </w:r>
            <w:r w:rsidRPr="00BC3BE3">
              <w:rPr>
                <w:rFonts w:eastAsia="Calibri"/>
                <w:i/>
                <w:iCs/>
                <w:vertAlign w:val="superscript"/>
              </w:rPr>
              <w:t>ος</w:t>
            </w:r>
            <w:r w:rsidRPr="00BC3BE3">
              <w:rPr>
                <w:rFonts w:eastAsia="Calibri"/>
                <w:i/>
                <w:iCs/>
              </w:rPr>
              <w:t>-19</w:t>
            </w:r>
            <w:r w:rsidRPr="00BC3BE3">
              <w:rPr>
                <w:rFonts w:eastAsia="Calibri"/>
                <w:i/>
                <w:iCs/>
                <w:vertAlign w:val="superscript"/>
              </w:rPr>
              <w:t>ος</w:t>
            </w:r>
            <w:r w:rsidRPr="00BC3BE3">
              <w:rPr>
                <w:rFonts w:eastAsia="Calibri"/>
                <w:i/>
                <w:iCs/>
              </w:rPr>
              <w:t xml:space="preserve"> αι.). Ερμηνευτικές προσεγγίσεις</w:t>
            </w:r>
            <w:r w:rsidRPr="00BC3BE3">
              <w:rPr>
                <w:rFonts w:eastAsia="Calibri"/>
              </w:rPr>
              <w:t>, Δίαυλος, Αθήνα.</w:t>
            </w:r>
          </w:p>
          <w:p w:rsidR="00B64A96" w:rsidRPr="00BC3BE3" w:rsidRDefault="00B64A96" w:rsidP="00214B21">
            <w:pPr>
              <w:numPr>
                <w:ilvl w:val="0"/>
                <w:numId w:val="35"/>
              </w:numPr>
              <w:spacing w:after="0" w:line="360" w:lineRule="auto"/>
              <w:jc w:val="left"/>
              <w:rPr>
                <w:rFonts w:eastAsia="Calibri"/>
              </w:rPr>
            </w:pPr>
            <w:r w:rsidRPr="00BC3BE3">
              <w:rPr>
                <w:rFonts w:eastAsia="Calibri"/>
              </w:rPr>
              <w:t xml:space="preserve">Πούχνερ Β. (1984), </w:t>
            </w:r>
            <w:r w:rsidRPr="00BC3BE3">
              <w:rPr>
                <w:rFonts w:eastAsia="Calibri"/>
                <w:i/>
                <w:iCs/>
              </w:rPr>
              <w:t>Eυρωπαϊκή Θεατρολογία. Ένδεκα Μελετήματα</w:t>
            </w:r>
            <w:r w:rsidRPr="00BC3BE3">
              <w:rPr>
                <w:rFonts w:eastAsia="Calibri"/>
              </w:rPr>
              <w:t>, Ίδρυμα Γουλανδρή-Χορν, Αθήνα.</w:t>
            </w:r>
          </w:p>
          <w:p w:rsidR="00B64A96" w:rsidRPr="00BC3BE3" w:rsidRDefault="00B64A96" w:rsidP="00214B21">
            <w:pPr>
              <w:numPr>
                <w:ilvl w:val="0"/>
                <w:numId w:val="35"/>
              </w:numPr>
              <w:spacing w:after="0" w:line="360" w:lineRule="auto"/>
              <w:jc w:val="left"/>
              <w:rPr>
                <w:rFonts w:eastAsia="Calibri"/>
              </w:rPr>
            </w:pPr>
            <w:r w:rsidRPr="00BC3BE3">
              <w:rPr>
                <w:rFonts w:eastAsia="Calibri"/>
              </w:rPr>
              <w:t xml:space="preserve">Πούχνερ Β. (1997), </w:t>
            </w:r>
            <w:r w:rsidRPr="00BC3BE3">
              <w:rPr>
                <w:rFonts w:eastAsia="Calibri"/>
                <w:i/>
                <w:iCs/>
              </w:rPr>
              <w:t>Κείμενα και αντικείμενα. Δέκα θεατρολογικά μελετήματα</w:t>
            </w:r>
            <w:r w:rsidRPr="00BC3BE3">
              <w:rPr>
                <w:rFonts w:eastAsia="Calibri"/>
              </w:rPr>
              <w:t>, Καστανιώτης, Αθήνα.</w:t>
            </w:r>
          </w:p>
          <w:p w:rsidR="00B64A96" w:rsidRPr="00BC3BE3" w:rsidRDefault="00B64A96" w:rsidP="00214B21">
            <w:pPr>
              <w:numPr>
                <w:ilvl w:val="0"/>
                <w:numId w:val="35"/>
              </w:numPr>
              <w:spacing w:after="0" w:line="360" w:lineRule="auto"/>
              <w:jc w:val="left"/>
              <w:rPr>
                <w:rFonts w:eastAsia="Calibri"/>
              </w:rPr>
            </w:pPr>
            <w:r w:rsidRPr="00BC3BE3">
              <w:rPr>
                <w:rFonts w:eastAsia="Calibri"/>
              </w:rPr>
              <w:t xml:space="preserve">Γραμματάς Θ. (2002), </w:t>
            </w:r>
            <w:r w:rsidRPr="00BC3BE3">
              <w:rPr>
                <w:rFonts w:eastAsia="Calibri"/>
                <w:i/>
                <w:iCs/>
              </w:rPr>
              <w:t>Το ελληνικό θέατρο στον 20ό αιώνα. Πολιτισμικά πρότυπα και πρωτοτυπία</w:t>
            </w:r>
            <w:r w:rsidRPr="00BC3BE3">
              <w:rPr>
                <w:rFonts w:eastAsia="Calibri"/>
              </w:rPr>
              <w:t>, Α΄ τόμος, Εξάντας, Αθήνα.</w:t>
            </w:r>
          </w:p>
          <w:p w:rsidR="00B64A96" w:rsidRPr="00BC3BE3" w:rsidRDefault="00B64A96" w:rsidP="00214B21">
            <w:pPr>
              <w:numPr>
                <w:ilvl w:val="0"/>
                <w:numId w:val="35"/>
              </w:numPr>
              <w:spacing w:after="0" w:line="360" w:lineRule="auto"/>
              <w:jc w:val="left"/>
              <w:rPr>
                <w:rFonts w:eastAsia="Calibri"/>
              </w:rPr>
            </w:pPr>
            <w:r w:rsidRPr="00BC3BE3">
              <w:rPr>
                <w:rFonts w:eastAsia="Calibri"/>
              </w:rPr>
              <w:t xml:space="preserve">Μπλέσιος Α. Γ. (2011), </w:t>
            </w:r>
            <w:r w:rsidRPr="00BC3BE3">
              <w:rPr>
                <w:rFonts w:eastAsia="Calibri"/>
                <w:i/>
                <w:iCs/>
              </w:rPr>
              <w:t>Μελέτες νεοελληνικής δραματολογίας</w:t>
            </w:r>
            <w:r w:rsidRPr="00BC3BE3">
              <w:rPr>
                <w:rFonts w:eastAsia="Calibri"/>
              </w:rPr>
              <w:t>, β΄ έκδοση, Παπαζήσης, Αθήνα.</w:t>
            </w:r>
          </w:p>
          <w:p w:rsidR="00B64A96" w:rsidRPr="00BC3BE3" w:rsidRDefault="00B64A96" w:rsidP="00214B21">
            <w:pPr>
              <w:numPr>
                <w:ilvl w:val="0"/>
                <w:numId w:val="35"/>
              </w:numPr>
              <w:spacing w:after="0" w:line="360" w:lineRule="auto"/>
              <w:jc w:val="left"/>
              <w:rPr>
                <w:rFonts w:eastAsia="Calibri"/>
              </w:rPr>
            </w:pPr>
            <w:r w:rsidRPr="00BC3BE3">
              <w:rPr>
                <w:rFonts w:eastAsia="Calibri"/>
              </w:rPr>
              <w:t xml:space="preserve">Βάλσας Μ. (1994), </w:t>
            </w:r>
            <w:r w:rsidRPr="00BC3BE3">
              <w:rPr>
                <w:rFonts w:eastAsia="Calibri"/>
                <w:i/>
                <w:iCs/>
              </w:rPr>
              <w:t>Το νεοελληνικό θέατρο από το 1453 έως το 1900</w:t>
            </w:r>
            <w:r w:rsidRPr="00BC3BE3">
              <w:rPr>
                <w:rFonts w:eastAsia="Calibri"/>
              </w:rPr>
              <w:t>, εισαγωγή-μετάφραση Χ. Μπακονικόλα-Γεωργοπούλου, Ειρμός, Αθήνα.</w:t>
            </w:r>
          </w:p>
          <w:p w:rsidR="00B64A96" w:rsidRPr="00BC3BE3" w:rsidRDefault="00B64A96" w:rsidP="00214B21">
            <w:pPr>
              <w:numPr>
                <w:ilvl w:val="0"/>
                <w:numId w:val="35"/>
              </w:numPr>
              <w:spacing w:after="0" w:line="360" w:lineRule="auto"/>
              <w:jc w:val="left"/>
              <w:rPr>
                <w:rFonts w:eastAsia="Calibri"/>
              </w:rPr>
            </w:pPr>
            <w:r w:rsidRPr="00BC3BE3">
              <w:rPr>
                <w:rFonts w:eastAsia="Calibri"/>
              </w:rPr>
              <w:t xml:space="preserve">Σπάθης Δ. (1986), </w:t>
            </w:r>
            <w:r w:rsidRPr="00BC3BE3">
              <w:rPr>
                <w:rFonts w:eastAsia="Calibri"/>
                <w:i/>
                <w:iCs/>
              </w:rPr>
              <w:t>Ο Διαφωτισμός και το νεοελληνικό θέατρο</w:t>
            </w:r>
            <w:r w:rsidRPr="00BC3BE3">
              <w:rPr>
                <w:rFonts w:eastAsia="Calibri"/>
              </w:rPr>
              <w:t>, University Studio Press, Θεσσαλονίκη.</w:t>
            </w:r>
          </w:p>
          <w:p w:rsidR="00B64A96" w:rsidRPr="00BC3BE3" w:rsidRDefault="00B64A96" w:rsidP="00214B21">
            <w:pPr>
              <w:numPr>
                <w:ilvl w:val="0"/>
                <w:numId w:val="35"/>
              </w:numPr>
              <w:spacing w:after="0" w:line="360" w:lineRule="auto"/>
              <w:jc w:val="left"/>
              <w:rPr>
                <w:rFonts w:eastAsia="Calibri"/>
              </w:rPr>
            </w:pPr>
            <w:r w:rsidRPr="00BC3BE3">
              <w:rPr>
                <w:rFonts w:eastAsia="Calibri"/>
              </w:rPr>
              <w:t xml:space="preserve">Πεφάνης Γ. Π. (2006), </w:t>
            </w:r>
            <w:r w:rsidRPr="00BC3BE3">
              <w:rPr>
                <w:rFonts w:eastAsia="Calibri"/>
                <w:i/>
                <w:iCs/>
              </w:rPr>
              <w:t>Το βασίλειο της Ευγένας</w:t>
            </w:r>
            <w:r w:rsidRPr="00BC3BE3">
              <w:rPr>
                <w:rFonts w:eastAsia="Calibri"/>
              </w:rPr>
              <w:t>, Αλεξάνδρεια, Αθήνα.</w:t>
            </w:r>
          </w:p>
          <w:p w:rsidR="00B64A96" w:rsidRPr="00BC3BE3" w:rsidRDefault="00B64A96" w:rsidP="00214B21">
            <w:pPr>
              <w:numPr>
                <w:ilvl w:val="0"/>
                <w:numId w:val="35"/>
              </w:numPr>
              <w:spacing w:after="0" w:line="360" w:lineRule="auto"/>
              <w:jc w:val="left"/>
              <w:rPr>
                <w:rFonts w:eastAsia="Calibri"/>
              </w:rPr>
            </w:pPr>
            <w:r w:rsidRPr="00BC3BE3">
              <w:rPr>
                <w:rFonts w:eastAsia="Calibri"/>
              </w:rPr>
              <w:t xml:space="preserve"> Χορτάτσης Γ. (2004), </w:t>
            </w:r>
            <w:r w:rsidRPr="00BC3BE3">
              <w:rPr>
                <w:rFonts w:eastAsia="Calibri"/>
                <w:i/>
                <w:iCs/>
              </w:rPr>
              <w:t>Ερωφίλη</w:t>
            </w:r>
            <w:r w:rsidRPr="00BC3BE3">
              <w:rPr>
                <w:rFonts w:eastAsia="Calibri"/>
              </w:rPr>
              <w:t>, Δωδώνη, Αθήνα.</w:t>
            </w:r>
          </w:p>
          <w:p w:rsidR="00B64A96" w:rsidRPr="00BC3BE3" w:rsidRDefault="00B64A96" w:rsidP="00214B21">
            <w:pPr>
              <w:numPr>
                <w:ilvl w:val="0"/>
                <w:numId w:val="35"/>
              </w:numPr>
              <w:spacing w:after="0" w:line="360" w:lineRule="auto"/>
              <w:jc w:val="left"/>
              <w:rPr>
                <w:rFonts w:eastAsia="Calibri"/>
              </w:rPr>
            </w:pPr>
            <w:r w:rsidRPr="00BC3BE3">
              <w:rPr>
                <w:rFonts w:eastAsia="Calibri"/>
              </w:rPr>
              <w:t xml:space="preserve"> Χορτάτσης Γ. (2001), </w:t>
            </w:r>
            <w:r w:rsidRPr="00BC3BE3">
              <w:rPr>
                <w:rFonts w:eastAsia="Calibri"/>
                <w:i/>
                <w:iCs/>
              </w:rPr>
              <w:t>Ερωφίλη</w:t>
            </w:r>
            <w:r w:rsidRPr="00BC3BE3">
              <w:rPr>
                <w:rFonts w:eastAsia="Calibri"/>
              </w:rPr>
              <w:t>, επιμ. Στυλιανός Αλεξίου- Μάρθα Αποσκίτη, Στιγμή, Αθήνα.</w:t>
            </w:r>
          </w:p>
          <w:p w:rsidR="00B64A96" w:rsidRPr="00BC3BE3" w:rsidRDefault="00B64A96" w:rsidP="00214B21">
            <w:pPr>
              <w:numPr>
                <w:ilvl w:val="0"/>
                <w:numId w:val="35"/>
              </w:numPr>
              <w:spacing w:after="0" w:line="360" w:lineRule="auto"/>
              <w:jc w:val="left"/>
              <w:rPr>
                <w:rFonts w:eastAsia="Calibri"/>
              </w:rPr>
            </w:pPr>
            <w:r w:rsidRPr="00BC3BE3">
              <w:rPr>
                <w:rFonts w:eastAsia="Calibri"/>
              </w:rPr>
              <w:t xml:space="preserve"> Χορτάτσης Γ. (1993), </w:t>
            </w:r>
            <w:r w:rsidRPr="00BC3BE3">
              <w:rPr>
                <w:rFonts w:eastAsia="Calibri"/>
                <w:i/>
                <w:iCs/>
              </w:rPr>
              <w:t>Κατσούρμπος</w:t>
            </w:r>
            <w:r w:rsidRPr="00BC3BE3">
              <w:rPr>
                <w:rFonts w:eastAsia="Calibri"/>
              </w:rPr>
              <w:t>, Η νέα Σκηνή.</w:t>
            </w:r>
          </w:p>
          <w:p w:rsidR="00B64A96" w:rsidRPr="00BC3BE3" w:rsidRDefault="00B64A96" w:rsidP="00214B21">
            <w:pPr>
              <w:numPr>
                <w:ilvl w:val="0"/>
                <w:numId w:val="35"/>
              </w:numPr>
              <w:spacing w:after="0" w:line="360" w:lineRule="auto"/>
              <w:jc w:val="left"/>
              <w:rPr>
                <w:rFonts w:eastAsia="Calibri"/>
              </w:rPr>
            </w:pPr>
            <w:r w:rsidRPr="00BC3BE3">
              <w:rPr>
                <w:rFonts w:eastAsia="Calibri"/>
              </w:rPr>
              <w:t xml:space="preserve"> Γουζέλης Δ. (2005), </w:t>
            </w:r>
            <w:r w:rsidRPr="00BC3BE3">
              <w:rPr>
                <w:rFonts w:eastAsia="Calibri"/>
                <w:i/>
                <w:iCs/>
              </w:rPr>
              <w:t>Ο Χάσης</w:t>
            </w:r>
            <w:r w:rsidRPr="00BC3BE3">
              <w:rPr>
                <w:rFonts w:eastAsia="Calibri"/>
              </w:rPr>
              <w:t>, Νεοελληνική Γραμματεία 18, Πελεκάνος, Αθήνα.</w:t>
            </w:r>
          </w:p>
          <w:p w:rsidR="00B64A96" w:rsidRPr="00BC3BE3" w:rsidRDefault="00B64A96" w:rsidP="00214B21">
            <w:pPr>
              <w:numPr>
                <w:ilvl w:val="0"/>
                <w:numId w:val="35"/>
              </w:numPr>
              <w:spacing w:after="0" w:line="360" w:lineRule="auto"/>
              <w:jc w:val="left"/>
              <w:rPr>
                <w:rFonts w:eastAsia="Calibri"/>
              </w:rPr>
            </w:pPr>
            <w:r w:rsidRPr="00BC3BE3">
              <w:rPr>
                <w:rFonts w:eastAsia="Calibri"/>
              </w:rPr>
              <w:t xml:space="preserve"> Γουζέλης Δ. (1997, 2000), </w:t>
            </w:r>
            <w:r w:rsidRPr="00BC3BE3">
              <w:rPr>
                <w:rFonts w:eastAsia="Calibri"/>
                <w:i/>
                <w:iCs/>
              </w:rPr>
              <w:t>Ο Χάσης</w:t>
            </w:r>
            <w:r w:rsidRPr="00BC3BE3">
              <w:rPr>
                <w:rFonts w:eastAsia="Calibri"/>
              </w:rPr>
              <w:t xml:space="preserve"> (</w:t>
            </w:r>
            <w:r w:rsidRPr="00BC3BE3">
              <w:rPr>
                <w:rFonts w:eastAsia="Calibri"/>
                <w:i/>
                <w:iCs/>
              </w:rPr>
              <w:t>Το τζάκωμα και το φτιάσιμον</w:t>
            </w:r>
            <w:r w:rsidRPr="00BC3BE3">
              <w:rPr>
                <w:rFonts w:eastAsia="Calibri"/>
              </w:rPr>
              <w:t>), κριτική έκδοση: Ζήσιμος Συνοδινός, Ωκεανίδα, Αθήνα.</w:t>
            </w:r>
          </w:p>
          <w:p w:rsidR="00B64A96" w:rsidRPr="00BC3BE3" w:rsidRDefault="00B64A96" w:rsidP="00214B21">
            <w:pPr>
              <w:numPr>
                <w:ilvl w:val="0"/>
                <w:numId w:val="35"/>
              </w:numPr>
              <w:spacing w:after="0" w:line="360" w:lineRule="auto"/>
              <w:jc w:val="left"/>
              <w:rPr>
                <w:rFonts w:eastAsia="Calibri"/>
              </w:rPr>
            </w:pPr>
            <w:r w:rsidRPr="00BC3BE3">
              <w:rPr>
                <w:rFonts w:eastAsia="Calibri"/>
              </w:rPr>
              <w:t xml:space="preserve">(1999) </w:t>
            </w:r>
            <w:r w:rsidRPr="00BC3BE3">
              <w:rPr>
                <w:rFonts w:eastAsia="Calibri"/>
                <w:i/>
                <w:iCs/>
              </w:rPr>
              <w:t>Η Τραγέδια του Αγίου Δημητρίου</w:t>
            </w:r>
            <w:r w:rsidRPr="00BC3BE3">
              <w:rPr>
                <w:rFonts w:eastAsia="Calibri"/>
              </w:rPr>
              <w:t xml:space="preserve">, κριτική έκδοση Νικόλαος Μ. Παναγιωτάκης- Βάλτερ Πούχνερ, Πανεπιστημιακές Εκδόσεις Κρήτης, Ηράκλειο. </w:t>
            </w:r>
          </w:p>
        </w:tc>
      </w:tr>
    </w:tbl>
    <w:p w:rsidR="00B64A96" w:rsidRPr="00BC3BE3" w:rsidRDefault="00B64A96" w:rsidP="00B64A96">
      <w:pPr>
        <w:jc w:val="center"/>
        <w:rPr>
          <w:rFonts w:eastAsia="Times New Roman"/>
          <w:b/>
        </w:rPr>
      </w:pPr>
    </w:p>
    <w:p w:rsidR="00B64A96" w:rsidRPr="00BC3BE3" w:rsidRDefault="00B64A96" w:rsidP="00F066BD">
      <w:pPr>
        <w:numPr>
          <w:ilvl w:val="0"/>
          <w:numId w:val="63"/>
        </w:numPr>
        <w:spacing w:after="0" w:line="240" w:lineRule="auto"/>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Βαρβάρα Γεωργοπούλου</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rPr>
          <w:rFonts w:eastAsia="Times New Roman"/>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rPr>
          <w:trHeight w:val="690"/>
        </w:trPr>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left="180"/>
              <w:rPr>
                <w:rFonts w:eastAsia="Calibri"/>
                <w:b/>
                <w:sz w:val="20"/>
                <w:szCs w:val="20"/>
              </w:rPr>
            </w:pPr>
            <w:r w:rsidRPr="00BC3BE3">
              <w:rPr>
                <w:rFonts w:eastAsia="Calibri"/>
                <w:b/>
                <w:sz w:val="20"/>
                <w:szCs w:val="20"/>
                <w:lang w:val="el-GR"/>
              </w:rPr>
              <w:t>01ΥΧ014</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lang w:val="el-GR"/>
              </w:rPr>
            </w:pPr>
            <w:r w:rsidRPr="00BC3BE3">
              <w:rPr>
                <w:rFonts w:eastAsia="Calibri"/>
                <w:b/>
                <w:sz w:val="20"/>
                <w:szCs w:val="20"/>
              </w:rPr>
              <w:t>ΕΞΑΜΗΝΟ ΣΠΟΥΔΩΝ</w:t>
            </w:r>
          </w:p>
          <w:p w:rsidR="00B64A96" w:rsidRPr="00BC3BE3" w:rsidRDefault="00B64A96" w:rsidP="00B64A96">
            <w:pPr>
              <w:rPr>
                <w:rFonts w:eastAsia="Calibri"/>
                <w:b/>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Α’</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b/>
                <w:sz w:val="20"/>
                <w:szCs w:val="20"/>
                <w:lang w:val="el-GR"/>
              </w:rPr>
            </w:pPr>
            <w:r w:rsidRPr="00BC3BE3">
              <w:rPr>
                <w:rFonts w:eastAsia="Calibri"/>
                <w:sz w:val="20"/>
                <w:szCs w:val="20"/>
                <w:lang w:val="el-GR"/>
              </w:rPr>
              <w:t>Ιστορία και δραματολογία παγκοσμίου θεάτρου Ι: Μεσαίωνας-Αναγέννηση</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jc w:val="left"/>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C111BE"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r w:rsidRPr="00BC3BE3">
              <w:rPr>
                <w:rFonts w:eastAsia="Calibri"/>
                <w:b/>
                <w:sz w:val="20"/>
                <w:szCs w:val="20"/>
                <w:lang w:val="el-GR"/>
              </w:rPr>
              <w:t>4</w:t>
            </w:r>
          </w:p>
          <w:p w:rsidR="00B64A96" w:rsidRPr="00BC3BE3" w:rsidRDefault="00B64A96" w:rsidP="00B64A96">
            <w:pPr>
              <w:jc w:val="center"/>
              <w:rPr>
                <w:rFonts w:eastAsia="Calibri"/>
                <w:b/>
                <w:sz w:val="20"/>
                <w:szCs w:val="20"/>
                <w:lang w:val="el-GR"/>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Γενικού υπόβαθρου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ελληνική</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Όχι</w:t>
            </w:r>
          </w:p>
          <w:p w:rsidR="00B64A96" w:rsidRPr="00BC3BE3" w:rsidRDefault="00B64A96" w:rsidP="00B64A96">
            <w:pPr>
              <w:rPr>
                <w:rFonts w:eastAsia="Calibri"/>
                <w:b/>
                <w:sz w:val="20"/>
                <w:szCs w:val="20"/>
                <w:lang w:val="el-GR"/>
              </w:rPr>
            </w:pP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p>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r w:rsidRPr="00BC3BE3">
              <w:rPr>
                <w:rFonts w:eastAsia="Calibri"/>
                <w:b/>
                <w:sz w:val="20"/>
                <w:szCs w:val="20"/>
              </w:rPr>
              <w:t>https://eclass.uop.gr/courses/TS249/</w:t>
            </w: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120"/>
              <w:ind w:left="181" w:firstLine="181"/>
              <w:rPr>
                <w:rFonts w:eastAsia="Calibri"/>
                <w:b/>
                <w:sz w:val="20"/>
                <w:szCs w:val="20"/>
                <w:lang w:val="el-GR"/>
              </w:rPr>
            </w:pPr>
            <w:r w:rsidRPr="00BC3BE3">
              <w:rPr>
                <w:rFonts w:eastAsia="Calibri"/>
                <w:b/>
                <w:bCs/>
                <w:sz w:val="20"/>
                <w:szCs w:val="20"/>
                <w:lang w:val="el-GR"/>
              </w:rPr>
              <w:t xml:space="preserve">Στόχοι: </w:t>
            </w:r>
            <w:r w:rsidRPr="00BC3BE3">
              <w:rPr>
                <w:rFonts w:eastAsia="Calibri"/>
                <w:sz w:val="20"/>
                <w:szCs w:val="20"/>
                <w:lang w:val="el-GR"/>
              </w:rPr>
              <w:t xml:space="preserve">Στόχος του μαθήματος η επαφή των φοιτητών με την σημαντική για την εξέλιξη του θεάτρου περίοδο του μεσαίωνα και της αναγέννησης, γνωρίζοντας τις σημαντικότερες μορφές της θεατρικής τέχνης, οι οποίες συνιστούν και την αρχή του σημερινού ευρωπαϊκού θεάτρου.  Συγκεκριμένα θα διδαχθούν οι σκηνικοί χώροι, τα θεατρικά είδη, η υποκριτική, οι συγγραφείς το κοινό και γενικότερα οι συνθήκες της θεατρικής πρακτικής, των ευρωπαϊκών χωρών της εποχής. Τελικός στόχος της διδασκαλίας να αναδειχθούν οι ιδιάζουσες συνθήκες κάθε χώρας αλλά και η  κοινή παραγωγή που συνιστά αυτό που σήμερα ονομάζουμε ευρωπαϊκή θεατρική  παράδοση. Παράλληλα με τη δραματουργική ανάλυση αντιπροσωπευτικών κειμένων της εποχής οι φοιτητές έρχονται σε άμεση επαφή με τη θεατρική γραφή, τους συγγραφείς και τις δραματουργικές συμβάσεις της εποχής. </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Αναζήτηση, ανάλυση και σύνθεση δεδομένων και πληροφοριών, με τη χρήση και των απαραίτητων τεχνολογιών.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Αυτόνομη εργασία.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Ομαδική εργασία.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Παραγωγή νέων ερευνητικών ιδεών. Σχεδιασμός νέων έργων.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στο φυσικό περιβάλλον.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Άσκηση κριτικής σκέψης.</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Προαγωγή της ελεύθερης, δημιουργικής και επαγωγικής σκέψης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ind w:left="180"/>
              <w:rPr>
                <w:rFonts w:eastAsia="Calibri"/>
                <w:color w:val="000000"/>
                <w:sz w:val="20"/>
                <w:szCs w:val="20"/>
                <w:lang w:val="el-GR"/>
              </w:rPr>
            </w:pPr>
            <w:r w:rsidRPr="00BC3BE3">
              <w:rPr>
                <w:rFonts w:eastAsia="Calibri"/>
                <w:color w:val="000000"/>
                <w:sz w:val="20"/>
                <w:szCs w:val="20"/>
                <w:lang w:val="el-GR"/>
              </w:rPr>
              <w:t>Γενική εισαγωγή στην εποχή του μεσαίωνα</w:t>
            </w:r>
          </w:p>
          <w:p w:rsidR="00B64A96" w:rsidRPr="00BC3BE3" w:rsidRDefault="00B64A96" w:rsidP="00B64A96">
            <w:pPr>
              <w:ind w:left="180"/>
              <w:rPr>
                <w:rFonts w:eastAsia="Calibri"/>
                <w:color w:val="000000"/>
                <w:sz w:val="20"/>
                <w:szCs w:val="20"/>
                <w:lang w:val="el-GR"/>
              </w:rPr>
            </w:pPr>
            <w:r w:rsidRPr="00BC3BE3">
              <w:rPr>
                <w:rFonts w:eastAsia="Calibri"/>
                <w:color w:val="000000"/>
                <w:sz w:val="20"/>
                <w:szCs w:val="20"/>
                <w:lang w:val="el-GR"/>
              </w:rPr>
              <w:t>- Μεσαίωνας. Ο χώρος του μεσαιωνικού θεάτρου.</w:t>
            </w:r>
          </w:p>
          <w:p w:rsidR="00B64A96" w:rsidRPr="00BC3BE3" w:rsidRDefault="00B64A96" w:rsidP="00B64A96">
            <w:pPr>
              <w:ind w:left="180"/>
              <w:rPr>
                <w:rFonts w:eastAsia="Calibri"/>
                <w:color w:val="000000"/>
                <w:sz w:val="20"/>
                <w:szCs w:val="20"/>
                <w:lang w:val="el-GR"/>
              </w:rPr>
            </w:pPr>
            <w:r w:rsidRPr="00BC3BE3">
              <w:rPr>
                <w:rFonts w:eastAsia="Calibri"/>
                <w:color w:val="000000"/>
                <w:sz w:val="20"/>
                <w:szCs w:val="20"/>
                <w:lang w:val="el-GR"/>
              </w:rPr>
              <w:t>- Μορφές του μεσαιωνικού θεάτρου</w:t>
            </w:r>
          </w:p>
          <w:p w:rsidR="00B64A96" w:rsidRPr="00BC3BE3" w:rsidRDefault="00B64A96" w:rsidP="00B64A96">
            <w:pPr>
              <w:ind w:left="180"/>
              <w:rPr>
                <w:rFonts w:eastAsia="Calibri"/>
                <w:color w:val="000000"/>
                <w:sz w:val="20"/>
                <w:szCs w:val="20"/>
                <w:lang w:val="el-GR"/>
              </w:rPr>
            </w:pPr>
            <w:r w:rsidRPr="00BC3BE3">
              <w:rPr>
                <w:rFonts w:eastAsia="Calibri"/>
                <w:color w:val="000000"/>
                <w:sz w:val="20"/>
                <w:szCs w:val="20"/>
                <w:lang w:val="el-GR"/>
              </w:rPr>
              <w:t>- Θρησκευτικό-Κοσμικό θέατρο-λαϊκό θέατρο-επαγγελματικό θέατρο</w:t>
            </w:r>
          </w:p>
          <w:p w:rsidR="00B64A96" w:rsidRPr="00BC3BE3" w:rsidRDefault="00B64A96" w:rsidP="00B64A96">
            <w:pPr>
              <w:ind w:left="180"/>
              <w:rPr>
                <w:rFonts w:eastAsia="Calibri"/>
                <w:color w:val="000000"/>
                <w:sz w:val="20"/>
                <w:szCs w:val="20"/>
                <w:lang w:val="el-GR"/>
              </w:rPr>
            </w:pPr>
            <w:r w:rsidRPr="00BC3BE3">
              <w:rPr>
                <w:rFonts w:eastAsia="Calibri"/>
                <w:color w:val="000000"/>
                <w:sz w:val="20"/>
                <w:szCs w:val="20"/>
                <w:lang w:val="el-GR"/>
              </w:rPr>
              <w:t>- Η Αναγέννηση στην Ιταλία (σκηνικός χώρος, δραματουργία, υποκριτική)</w:t>
            </w:r>
          </w:p>
          <w:p w:rsidR="00B64A96" w:rsidRPr="00BC3BE3" w:rsidRDefault="00B64A96" w:rsidP="00B64A96">
            <w:pPr>
              <w:ind w:left="180"/>
              <w:rPr>
                <w:rFonts w:eastAsia="Calibri"/>
                <w:sz w:val="20"/>
                <w:szCs w:val="20"/>
                <w:lang w:val="el-GR"/>
              </w:rPr>
            </w:pPr>
            <w:r w:rsidRPr="00BC3BE3">
              <w:rPr>
                <w:rFonts w:eastAsia="Calibri"/>
                <w:color w:val="000000"/>
                <w:sz w:val="20"/>
                <w:szCs w:val="20"/>
                <w:lang w:val="el-GR"/>
              </w:rPr>
              <w:t>- Η Αναγέννηση στην Ισπανία (σκηνικός χώρος, δραματουργία, υποκριτική)</w:t>
            </w:r>
          </w:p>
          <w:p w:rsidR="00B64A96" w:rsidRPr="00BC3BE3" w:rsidRDefault="00B64A96" w:rsidP="00B64A96">
            <w:pPr>
              <w:ind w:left="180"/>
              <w:rPr>
                <w:rFonts w:eastAsia="Calibri"/>
                <w:color w:val="000000"/>
                <w:sz w:val="20"/>
                <w:szCs w:val="20"/>
                <w:lang w:val="el-GR"/>
              </w:rPr>
            </w:pPr>
            <w:r w:rsidRPr="00BC3BE3">
              <w:rPr>
                <w:rFonts w:eastAsia="Calibri"/>
                <w:color w:val="000000"/>
                <w:sz w:val="20"/>
                <w:szCs w:val="20"/>
                <w:lang w:val="el-GR"/>
              </w:rPr>
              <w:t>- Η Αναγέννηση στην Γαλλία (σκηνικός χώρος, δραματουργία, υποκριτική)</w:t>
            </w:r>
          </w:p>
          <w:p w:rsidR="00B64A96" w:rsidRPr="00BC3BE3" w:rsidRDefault="00B64A96" w:rsidP="00B64A96">
            <w:pPr>
              <w:ind w:left="180"/>
              <w:rPr>
                <w:rFonts w:eastAsia="Calibri"/>
                <w:color w:val="000000"/>
                <w:sz w:val="20"/>
                <w:szCs w:val="20"/>
                <w:lang w:val="el-GR"/>
              </w:rPr>
            </w:pPr>
            <w:r w:rsidRPr="00BC3BE3">
              <w:rPr>
                <w:rFonts w:eastAsia="Calibri"/>
                <w:color w:val="000000"/>
                <w:sz w:val="20"/>
                <w:szCs w:val="20"/>
                <w:lang w:val="el-GR"/>
              </w:rPr>
              <w:t>- Η Αναγέννηση στην Αγγλία (σκηνικός χώρος, δραματουργία, υποκριτική)</w:t>
            </w:r>
          </w:p>
          <w:p w:rsidR="00B64A96" w:rsidRPr="00BC3BE3" w:rsidRDefault="00B64A96" w:rsidP="00B64A96">
            <w:pPr>
              <w:ind w:left="180"/>
              <w:rPr>
                <w:rFonts w:eastAsia="Calibri"/>
                <w:color w:val="000000"/>
                <w:sz w:val="20"/>
                <w:szCs w:val="20"/>
                <w:lang w:val="el-GR"/>
              </w:rPr>
            </w:pPr>
            <w:r w:rsidRPr="00BC3BE3">
              <w:rPr>
                <w:rFonts w:eastAsia="Calibri"/>
                <w:color w:val="000000"/>
                <w:sz w:val="20"/>
                <w:szCs w:val="20"/>
                <w:lang w:val="el-GR"/>
              </w:rPr>
              <w:t>- Δραματουργική ανάλυση:</w:t>
            </w:r>
          </w:p>
          <w:p w:rsidR="00B64A96" w:rsidRPr="00BC3BE3" w:rsidRDefault="00B64A96" w:rsidP="00B64A96">
            <w:pPr>
              <w:ind w:left="181"/>
              <w:rPr>
                <w:rFonts w:eastAsia="Calibri"/>
                <w:b/>
                <w:sz w:val="20"/>
                <w:szCs w:val="20"/>
                <w:lang w:val="el-GR"/>
              </w:rPr>
            </w:pPr>
            <w:r w:rsidRPr="00BC3BE3">
              <w:rPr>
                <w:rFonts w:eastAsia="Calibri"/>
                <w:color w:val="000000"/>
                <w:sz w:val="20"/>
                <w:szCs w:val="20"/>
                <w:lang w:val="el-GR"/>
              </w:rPr>
              <w:t xml:space="preserve">- Μακκιαβέλλι, </w:t>
            </w:r>
            <w:r w:rsidRPr="00BC3BE3">
              <w:rPr>
                <w:rFonts w:eastAsia="Calibri"/>
                <w:i/>
                <w:color w:val="000000"/>
                <w:sz w:val="20"/>
                <w:szCs w:val="20"/>
                <w:lang w:val="el-GR"/>
              </w:rPr>
              <w:t>Μανδραγόρας</w:t>
            </w:r>
            <w:r w:rsidRPr="00BC3BE3">
              <w:rPr>
                <w:rFonts w:eastAsia="Calibri"/>
                <w:color w:val="000000"/>
                <w:sz w:val="20"/>
                <w:szCs w:val="20"/>
                <w:lang w:val="el-GR"/>
              </w:rPr>
              <w:t xml:space="preserve">, Σαίξπηρ, </w:t>
            </w:r>
            <w:r w:rsidRPr="00BC3BE3">
              <w:rPr>
                <w:rFonts w:eastAsia="Calibri"/>
                <w:i/>
                <w:color w:val="000000"/>
                <w:sz w:val="20"/>
                <w:szCs w:val="20"/>
                <w:lang w:val="el-GR"/>
              </w:rPr>
              <w:t>Άμλετ</w:t>
            </w:r>
            <w:r w:rsidRPr="00BC3BE3">
              <w:rPr>
                <w:rFonts w:eastAsia="Calibri"/>
                <w:color w:val="000000"/>
                <w:sz w:val="20"/>
                <w:szCs w:val="20"/>
                <w:lang w:val="el-GR"/>
              </w:rPr>
              <w:t xml:space="preserve">, </w:t>
            </w:r>
            <w:r w:rsidRPr="00BC3BE3">
              <w:rPr>
                <w:rFonts w:eastAsia="Calibri"/>
                <w:i/>
                <w:color w:val="000000"/>
                <w:sz w:val="20"/>
                <w:szCs w:val="20"/>
                <w:lang w:val="el-GR"/>
              </w:rPr>
              <w:t>Όνειρο καλοκαιρινής Νύχτας</w:t>
            </w:r>
          </w:p>
        </w:tc>
      </w:tr>
    </w:tbl>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2877"/>
        <w:gridCol w:w="2869"/>
        <w:gridCol w:w="2776"/>
      </w:tblGrid>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564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Στην τάξη, πρόσωπο με πρόσωπο</w:t>
            </w:r>
          </w:p>
          <w:p w:rsidR="00B64A96" w:rsidRPr="00BC3BE3" w:rsidRDefault="00B64A96" w:rsidP="00B64A96">
            <w:pPr>
              <w:rPr>
                <w:rFonts w:eastAsia="Calibri"/>
                <w:b/>
                <w:sz w:val="20"/>
                <w:szCs w:val="20"/>
                <w:lang w:val="el-GR"/>
              </w:rPr>
            </w:pP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564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Χρήση Τ.Π.Ε. στη Διδασκαλία(Powerpoint-Video) και στην Επικοινωνία με τους φοιτητές</w:t>
            </w:r>
          </w:p>
          <w:p w:rsidR="00B64A96" w:rsidRPr="00BC3BE3" w:rsidRDefault="00B64A96" w:rsidP="00B64A96">
            <w:pPr>
              <w:rPr>
                <w:rFonts w:eastAsia="Calibri"/>
                <w:sz w:val="20"/>
                <w:szCs w:val="20"/>
                <w:lang w:val="el-GR"/>
              </w:rPr>
            </w:pPr>
            <w:r w:rsidRPr="00BC3BE3">
              <w:rPr>
                <w:rFonts w:eastAsia="Calibri"/>
                <w:sz w:val="20"/>
                <w:szCs w:val="20"/>
                <w:lang w:val="el-GR"/>
              </w:rPr>
              <w:t>Υποστήριξη μαθησιακής διαδικασίας μέσω της ηλεκτρονικής πλατφόρμας e-class</w:t>
            </w:r>
          </w:p>
          <w:p w:rsidR="00B64A96" w:rsidRPr="00BC3BE3" w:rsidRDefault="00B64A96" w:rsidP="00B64A96">
            <w:pPr>
              <w:rPr>
                <w:rFonts w:eastAsia="Calibri"/>
                <w:b/>
                <w:sz w:val="20"/>
                <w:szCs w:val="20"/>
                <w:lang w:val="el-GR"/>
              </w:rPr>
            </w:pPr>
          </w:p>
        </w:tc>
      </w:tr>
      <w:tr w:rsidR="00B64A96" w:rsidRPr="00BC3BE3" w:rsidTr="001E110B">
        <w:tc>
          <w:tcPr>
            <w:tcW w:w="287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28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277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Διαλέξεις</w:t>
            </w:r>
          </w:p>
          <w:p w:rsidR="00B64A96" w:rsidRPr="00BC3BE3" w:rsidRDefault="00B64A96" w:rsidP="00B64A96">
            <w:pPr>
              <w:rPr>
                <w:rFonts w:eastAsia="Calibri"/>
                <w:sz w:val="20"/>
                <w:szCs w:val="20"/>
              </w:rPr>
            </w:pP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50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Calibri"/>
                <w:b/>
                <w:sz w:val="20"/>
                <w:szCs w:val="20"/>
              </w:rPr>
            </w:pPr>
            <w:r w:rsidRPr="00BC3BE3">
              <w:rPr>
                <w:rFonts w:eastAsia="Calibri"/>
                <w:sz w:val="20"/>
                <w:szCs w:val="20"/>
              </w:rPr>
              <w:t>Μελέτη&amp; ανάλυση βιβλιογραφίας</w:t>
            </w: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Εκπαιδευτικές επισκέψεις-παρακολούθηση παραστάσεων</w:t>
            </w: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Εκπόνηση μελέτης-συγγραφή εργασίας (προαιρετικής)</w:t>
            </w: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rPr>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Calibri"/>
                <w:b/>
                <w:sz w:val="20"/>
                <w:szCs w:val="20"/>
                <w:lang w:val="el-GR"/>
              </w:rPr>
              <w:t>Σύνολο Μαθήματος</w:t>
            </w:r>
          </w:p>
          <w:p w:rsidR="00B64A96" w:rsidRPr="00BC3BE3" w:rsidRDefault="00B64A96" w:rsidP="00B64A96">
            <w:pPr>
              <w:rPr>
                <w:rFonts w:eastAsia="Calibri"/>
                <w:b/>
                <w:sz w:val="20"/>
                <w:szCs w:val="20"/>
                <w:lang w:val="el-GR"/>
              </w:rPr>
            </w:pPr>
            <w:r w:rsidRPr="00BC3BE3">
              <w:rPr>
                <w:rFonts w:eastAsia="Calibri"/>
                <w:b/>
                <w:sz w:val="20"/>
                <w:szCs w:val="20"/>
                <w:lang w:val="el-GR"/>
              </w:rPr>
              <w:t>(25 ώρες φόρτου εργασίας ανά πιστωτική μονάδα)</w:t>
            </w: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100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b/>
                <w:sz w:val="20"/>
                <w:szCs w:val="20"/>
                <w:lang w:val="el-GR"/>
              </w:rPr>
            </w:pP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564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Γλώσσα: ελληνική</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Μέθοδοι αξιολόγησης: τελική γραπτή εργασία</w:t>
            </w:r>
          </w:p>
          <w:p w:rsidR="00B64A96" w:rsidRPr="00BC3BE3" w:rsidRDefault="00B64A96" w:rsidP="00B64A96">
            <w:pPr>
              <w:rPr>
                <w:rFonts w:eastAsia="Calibri"/>
                <w:b/>
                <w:sz w:val="20"/>
                <w:szCs w:val="20"/>
                <w:lang w:val="el-GR"/>
              </w:rPr>
            </w:pPr>
            <w:r w:rsidRPr="00BC3BE3">
              <w:rPr>
                <w:rFonts w:eastAsia="Calibri"/>
                <w:b/>
                <w:sz w:val="20"/>
                <w:szCs w:val="20"/>
                <w:lang w:val="el-GR"/>
              </w:rPr>
              <w:t>Ανάπτυξη θέματος σε δοκιμιακή μορφή</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Εργασίες και παρουσίαση κατά την διάρκεια των μαθημάτων</w:t>
            </w:r>
          </w:p>
        </w:tc>
      </w:tr>
    </w:tbl>
    <w:p w:rsidR="0084385C" w:rsidRPr="00BC3BE3" w:rsidRDefault="0084385C"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tabs>
                <w:tab w:val="left" w:pos="540"/>
              </w:tabs>
              <w:ind w:left="540" w:hanging="360"/>
              <w:rPr>
                <w:rFonts w:eastAsia="Calibri"/>
                <w:sz w:val="20"/>
                <w:szCs w:val="20"/>
                <w:lang w:val="el-GR"/>
              </w:rPr>
            </w:pPr>
            <w:r w:rsidRPr="00BC3BE3">
              <w:rPr>
                <w:rFonts w:eastAsia="Arial Unicode MS"/>
                <w:iCs/>
                <w:sz w:val="20"/>
                <w:szCs w:val="20"/>
              </w:rPr>
              <w:sym w:font="Wingdings" w:char="F026"/>
            </w:r>
            <w:r w:rsidRPr="00BC3BE3">
              <w:rPr>
                <w:rFonts w:eastAsia="Calibri"/>
                <w:i/>
                <w:sz w:val="20"/>
                <w:szCs w:val="20"/>
                <w:lang w:val="el-GR"/>
              </w:rPr>
              <w:t xml:space="preserve">Αφιέρωμα </w:t>
            </w:r>
            <w:r w:rsidRPr="00BC3BE3">
              <w:rPr>
                <w:rFonts w:eastAsia="Calibri"/>
                <w:sz w:val="20"/>
                <w:szCs w:val="20"/>
                <w:lang w:val="el-GR"/>
              </w:rPr>
              <w:t xml:space="preserve">στην  </w:t>
            </w:r>
            <w:r w:rsidRPr="00BC3BE3">
              <w:rPr>
                <w:rFonts w:eastAsia="Calibri"/>
                <w:sz w:val="20"/>
                <w:szCs w:val="20"/>
              </w:rPr>
              <w:t>commediadellArte</w:t>
            </w:r>
            <w:r w:rsidRPr="00BC3BE3">
              <w:rPr>
                <w:rFonts w:eastAsia="Calibri"/>
                <w:sz w:val="20"/>
                <w:szCs w:val="20"/>
                <w:lang w:val="el-GR"/>
              </w:rPr>
              <w:t>, περ</w:t>
            </w:r>
            <w:r w:rsidRPr="00BC3BE3">
              <w:rPr>
                <w:rFonts w:eastAsia="Calibri"/>
                <w:i/>
                <w:sz w:val="20"/>
                <w:szCs w:val="20"/>
                <w:lang w:val="el-GR"/>
              </w:rPr>
              <w:t>. Θέατρο</w:t>
            </w:r>
            <w:r w:rsidRPr="00BC3BE3">
              <w:rPr>
                <w:rFonts w:eastAsia="Calibri"/>
                <w:sz w:val="20"/>
                <w:szCs w:val="20"/>
                <w:lang w:val="el-GR"/>
              </w:rPr>
              <w:t>, 22, Ιούλιος-Αύγουστος  1965.</w:t>
            </w:r>
          </w:p>
          <w:p w:rsidR="00B64A96" w:rsidRPr="00BC3BE3" w:rsidRDefault="00B64A96" w:rsidP="00B64A96">
            <w:pPr>
              <w:tabs>
                <w:tab w:val="left" w:pos="540"/>
              </w:tabs>
              <w:ind w:left="540" w:hanging="360"/>
              <w:rPr>
                <w:rFonts w:eastAsia="Calibri"/>
                <w:b/>
                <w:sz w:val="20"/>
                <w:szCs w:val="20"/>
                <w:lang w:val="el-GR"/>
              </w:rPr>
            </w:pPr>
            <w:r w:rsidRPr="00BC3BE3">
              <w:rPr>
                <w:rFonts w:eastAsia="Arial Unicode MS"/>
                <w:iCs/>
                <w:sz w:val="20"/>
                <w:szCs w:val="20"/>
              </w:rPr>
              <w:sym w:font="Wingdings" w:char="F026"/>
            </w:r>
            <w:r w:rsidRPr="00BC3BE3">
              <w:rPr>
                <w:rFonts w:eastAsia="Calibri" w:cs="Times New Roman"/>
                <w:bCs/>
                <w:sz w:val="20"/>
                <w:szCs w:val="20"/>
                <w:lang w:val="el-GR"/>
              </w:rPr>
              <w:t>Μποζίζιο</w:t>
            </w:r>
            <w:r w:rsidRPr="00BC3BE3">
              <w:rPr>
                <w:rFonts w:eastAsia="Calibri" w:cs="Times New Roman"/>
                <w:bCs/>
                <w:i/>
                <w:sz w:val="20"/>
                <w:szCs w:val="20"/>
                <w:lang w:val="el-GR"/>
              </w:rPr>
              <w:t xml:space="preserve">, </w:t>
            </w:r>
            <w:r w:rsidRPr="00BC3BE3">
              <w:rPr>
                <w:rFonts w:eastAsia="Calibri" w:cs="Times New Roman"/>
                <w:bCs/>
                <w:sz w:val="20"/>
                <w:szCs w:val="20"/>
                <w:lang w:val="el-GR"/>
              </w:rPr>
              <w:t>Π.(</w:t>
            </w:r>
            <w:r w:rsidRPr="00BC3BE3">
              <w:rPr>
                <w:rFonts w:eastAsia="Calibri"/>
                <w:sz w:val="20"/>
                <w:szCs w:val="20"/>
                <w:lang w:val="el-GR"/>
              </w:rPr>
              <w:t>2006).</w:t>
            </w:r>
            <w:r w:rsidRPr="00BC3BE3">
              <w:rPr>
                <w:rFonts w:eastAsia="Calibri" w:cs="Times New Roman"/>
                <w:bCs/>
                <w:i/>
                <w:sz w:val="20"/>
                <w:szCs w:val="20"/>
                <w:lang w:val="el-GR"/>
              </w:rPr>
              <w:t>Ιστορία του θεάτρου, τόμ. Α΄.</w:t>
            </w:r>
            <w:r w:rsidRPr="00BC3BE3">
              <w:rPr>
                <w:rFonts w:eastAsia="Calibri"/>
                <w:sz w:val="20"/>
                <w:szCs w:val="20"/>
                <w:lang w:val="el-GR"/>
              </w:rPr>
              <w:t>Αθήνα: Αιγόκερως.</w:t>
            </w:r>
          </w:p>
          <w:p w:rsidR="00B64A96" w:rsidRPr="00BC3BE3" w:rsidRDefault="00B64A96" w:rsidP="00B64A96">
            <w:pPr>
              <w:tabs>
                <w:tab w:val="left" w:pos="540"/>
              </w:tabs>
              <w:ind w:left="540" w:hanging="360"/>
              <w:rPr>
                <w:rFonts w:eastAsia="Arial Unicode MS"/>
                <w:iCs/>
                <w:sz w:val="20"/>
                <w:szCs w:val="20"/>
              </w:rPr>
            </w:pPr>
            <w:r w:rsidRPr="00BC3BE3">
              <w:rPr>
                <w:rFonts w:eastAsia="Arial Unicode MS"/>
                <w:iCs/>
                <w:sz w:val="20"/>
                <w:szCs w:val="20"/>
              </w:rPr>
              <w:sym w:font="Wingdings" w:char="F026"/>
            </w:r>
            <w:r w:rsidRPr="00BC3BE3">
              <w:rPr>
                <w:rFonts w:eastAsia="Calibri"/>
                <w:color w:val="000000"/>
                <w:sz w:val="20"/>
                <w:szCs w:val="20"/>
              </w:rPr>
              <w:t>  </w:t>
            </w:r>
            <w:r w:rsidRPr="00BC3BE3">
              <w:rPr>
                <w:rFonts w:eastAsia="Calibri"/>
                <w:color w:val="000000"/>
                <w:sz w:val="20"/>
                <w:szCs w:val="20"/>
                <w:lang w:val="it-IT"/>
              </w:rPr>
              <w:t>Brockett</w:t>
            </w:r>
            <w:r w:rsidRPr="00BC3BE3">
              <w:rPr>
                <w:rFonts w:eastAsia="Calibri"/>
                <w:color w:val="000000"/>
                <w:sz w:val="20"/>
                <w:szCs w:val="20"/>
                <w:lang w:val="el-GR"/>
              </w:rPr>
              <w:t>,</w:t>
            </w:r>
            <w:r w:rsidRPr="00BC3BE3">
              <w:rPr>
                <w:rFonts w:eastAsia="Calibri"/>
                <w:color w:val="000000"/>
                <w:sz w:val="20"/>
                <w:szCs w:val="20"/>
                <w:lang w:val="it-IT"/>
              </w:rPr>
              <w:t> O</w:t>
            </w:r>
            <w:r w:rsidRPr="00BC3BE3">
              <w:rPr>
                <w:rFonts w:eastAsia="Calibri"/>
                <w:color w:val="000000"/>
                <w:sz w:val="20"/>
                <w:szCs w:val="20"/>
                <w:lang w:val="el-GR"/>
              </w:rPr>
              <w:t>.</w:t>
            </w:r>
            <w:r w:rsidRPr="00BC3BE3">
              <w:rPr>
                <w:rFonts w:eastAsia="Calibri"/>
                <w:color w:val="000000"/>
                <w:sz w:val="20"/>
                <w:szCs w:val="20"/>
              </w:rPr>
              <w:t> </w:t>
            </w:r>
            <w:r w:rsidRPr="00BC3BE3">
              <w:rPr>
                <w:rFonts w:eastAsia="Calibri"/>
                <w:color w:val="000000"/>
                <w:sz w:val="20"/>
                <w:szCs w:val="20"/>
                <w:lang w:val="en-GB"/>
              </w:rPr>
              <w:t>G</w:t>
            </w:r>
            <w:r w:rsidRPr="00BC3BE3">
              <w:rPr>
                <w:rFonts w:eastAsia="Calibri"/>
                <w:color w:val="000000"/>
                <w:sz w:val="20"/>
                <w:szCs w:val="20"/>
                <w:lang w:val="el-GR"/>
              </w:rPr>
              <w:t>. &amp;</w:t>
            </w:r>
            <w:r w:rsidRPr="00BC3BE3">
              <w:rPr>
                <w:rFonts w:eastAsia="Calibri"/>
                <w:color w:val="000000"/>
                <w:sz w:val="20"/>
                <w:szCs w:val="20"/>
                <w:lang w:val="it-IT"/>
              </w:rPr>
              <w:t> Hildy F. J. (</w:t>
            </w:r>
            <w:r w:rsidRPr="00BC3BE3">
              <w:rPr>
                <w:rFonts w:eastAsia="Calibri"/>
                <w:color w:val="000000"/>
                <w:sz w:val="20"/>
                <w:szCs w:val="20"/>
                <w:lang w:val="el-GR"/>
              </w:rPr>
              <w:t>2003).</w:t>
            </w:r>
            <w:r w:rsidRPr="00BC3BE3">
              <w:rPr>
                <w:rFonts w:eastAsia="Calibri"/>
                <w:color w:val="000000"/>
                <w:sz w:val="20"/>
                <w:szCs w:val="20"/>
              </w:rPr>
              <w:t> </w:t>
            </w:r>
            <w:r w:rsidRPr="00BC3BE3">
              <w:rPr>
                <w:rFonts w:eastAsia="Calibri"/>
                <w:i/>
                <w:iCs/>
                <w:color w:val="000000"/>
                <w:sz w:val="20"/>
                <w:szCs w:val="20"/>
                <w:lang w:val="it-IT"/>
              </w:rPr>
              <w:t>History of Theatre</w:t>
            </w:r>
            <w:r w:rsidRPr="00BC3BE3">
              <w:rPr>
                <w:rFonts w:eastAsia="Calibri"/>
                <w:color w:val="000000"/>
                <w:sz w:val="20"/>
                <w:szCs w:val="20"/>
              </w:rPr>
              <w:t xml:space="preserve">. </w:t>
            </w:r>
            <w:r w:rsidRPr="00BC3BE3">
              <w:rPr>
                <w:rFonts w:eastAsia="Calibri"/>
                <w:color w:val="000000"/>
                <w:sz w:val="20"/>
                <w:szCs w:val="20"/>
                <w:lang w:val="it-IT"/>
              </w:rPr>
              <w:t>Boston, MA: Allyn and Bacon.</w:t>
            </w:r>
          </w:p>
          <w:p w:rsidR="00B64A96" w:rsidRPr="008C64D9" w:rsidRDefault="00B64A96" w:rsidP="00B64A96">
            <w:pPr>
              <w:shd w:val="clear" w:color="auto" w:fill="FFFFFF"/>
              <w:ind w:left="142" w:hanging="142"/>
              <w:rPr>
                <w:rFonts w:eastAsia="Arial Unicode MS" w:cs="Times New Roman"/>
                <w:iCs/>
                <w:sz w:val="20"/>
                <w:szCs w:val="20"/>
              </w:rPr>
            </w:pPr>
            <w:r w:rsidRPr="00BC3BE3">
              <w:rPr>
                <w:rFonts w:eastAsia="Arial Unicode MS" w:cs="Times New Roman"/>
                <w:iCs/>
                <w:sz w:val="20"/>
                <w:szCs w:val="20"/>
                <w:lang w:val="el-GR"/>
              </w:rPr>
              <w:sym w:font="Wingdings" w:char="F026"/>
            </w:r>
            <w:r w:rsidRPr="00BC3BE3">
              <w:rPr>
                <w:rFonts w:eastAsia="Times New Roman" w:cs="Times New Roman"/>
                <w:color w:val="000000"/>
                <w:sz w:val="20"/>
                <w:szCs w:val="20"/>
                <w:lang w:val="el-GR"/>
              </w:rPr>
              <w:t xml:space="preserve">Γιαν Κοττ. (1970). </w:t>
            </w:r>
            <w:r w:rsidRPr="00BC3BE3">
              <w:rPr>
                <w:rFonts w:eastAsia="Times New Roman" w:cs="Times New Roman"/>
                <w:i/>
                <w:iCs/>
                <w:color w:val="000000"/>
                <w:sz w:val="20"/>
                <w:szCs w:val="20"/>
                <w:lang w:val="el-GR"/>
              </w:rPr>
              <w:t>Σαίξπηρ, ο Σύγχρονός μας</w:t>
            </w:r>
            <w:r w:rsidRPr="00BC3BE3">
              <w:rPr>
                <w:rFonts w:eastAsia="Times New Roman" w:cs="Times New Roman"/>
                <w:color w:val="000000"/>
                <w:sz w:val="20"/>
                <w:szCs w:val="20"/>
                <w:lang w:val="el-GR"/>
              </w:rPr>
              <w:t>. Αθήνα</w:t>
            </w:r>
            <w:r w:rsidRPr="008C64D9">
              <w:rPr>
                <w:rFonts w:eastAsia="Times New Roman" w:cs="Times New Roman"/>
                <w:color w:val="000000"/>
                <w:sz w:val="20"/>
                <w:szCs w:val="20"/>
              </w:rPr>
              <w:t xml:space="preserve">: </w:t>
            </w:r>
            <w:r w:rsidRPr="00BC3BE3">
              <w:rPr>
                <w:rFonts w:eastAsia="Times New Roman" w:cs="Times New Roman"/>
                <w:color w:val="000000"/>
                <w:sz w:val="20"/>
                <w:szCs w:val="20"/>
                <w:lang w:val="el-GR"/>
              </w:rPr>
              <w:t>Ηριδανός</w:t>
            </w:r>
          </w:p>
          <w:p w:rsidR="00B64A96" w:rsidRPr="00BC3BE3" w:rsidRDefault="00B64A96" w:rsidP="00B64A96">
            <w:pPr>
              <w:tabs>
                <w:tab w:val="left" w:pos="540"/>
              </w:tabs>
              <w:ind w:left="540" w:hanging="360"/>
              <w:rPr>
                <w:rFonts w:eastAsia="Calibri"/>
                <w:sz w:val="20"/>
                <w:szCs w:val="20"/>
                <w:lang w:val="el-GR"/>
              </w:rPr>
            </w:pPr>
            <w:r w:rsidRPr="00BC3BE3">
              <w:rPr>
                <w:rFonts w:eastAsia="Arial Unicode MS"/>
                <w:iCs/>
                <w:sz w:val="20"/>
                <w:szCs w:val="20"/>
              </w:rPr>
              <w:sym w:font="Wingdings" w:char="F026"/>
            </w:r>
            <w:r w:rsidRPr="00BC3BE3">
              <w:rPr>
                <w:rFonts w:eastAsia="Calibri"/>
                <w:sz w:val="20"/>
                <w:szCs w:val="20"/>
              </w:rPr>
              <w:t>Fischer</w:t>
            </w:r>
            <w:r w:rsidRPr="008C64D9">
              <w:rPr>
                <w:rFonts w:eastAsia="Calibri"/>
                <w:sz w:val="20"/>
                <w:szCs w:val="20"/>
              </w:rPr>
              <w:t xml:space="preserve"> - </w:t>
            </w:r>
            <w:r w:rsidRPr="00BC3BE3">
              <w:rPr>
                <w:rFonts w:eastAsia="Calibri"/>
                <w:sz w:val="20"/>
                <w:szCs w:val="20"/>
              </w:rPr>
              <w:t>Lichte</w:t>
            </w:r>
            <w:r w:rsidRPr="008C64D9">
              <w:rPr>
                <w:rFonts w:eastAsia="Calibri"/>
                <w:sz w:val="20"/>
                <w:szCs w:val="20"/>
              </w:rPr>
              <w:t xml:space="preserve">, </w:t>
            </w:r>
            <w:r w:rsidRPr="00BC3BE3">
              <w:rPr>
                <w:rFonts w:eastAsia="Calibri"/>
                <w:sz w:val="20"/>
                <w:szCs w:val="20"/>
              </w:rPr>
              <w:t>E</w:t>
            </w:r>
            <w:r w:rsidRPr="008C64D9">
              <w:rPr>
                <w:rFonts w:eastAsia="Calibri"/>
                <w:sz w:val="20"/>
                <w:szCs w:val="20"/>
              </w:rPr>
              <w:t xml:space="preserve">. (2012). </w:t>
            </w:r>
            <w:r w:rsidRPr="00BC3BE3">
              <w:rPr>
                <w:rFonts w:eastAsia="Calibri"/>
                <w:i/>
                <w:sz w:val="20"/>
                <w:szCs w:val="20"/>
              </w:rPr>
              <w:t>I</w:t>
            </w:r>
            <w:r w:rsidRPr="00BC3BE3">
              <w:rPr>
                <w:rFonts w:eastAsia="Calibri"/>
                <w:i/>
                <w:sz w:val="20"/>
                <w:szCs w:val="20"/>
                <w:lang w:val="el-GR"/>
              </w:rPr>
              <w:t>στορία ευρωπαϊκού δράματος και θεάτρου, τόμ. 1</w:t>
            </w:r>
            <w:r w:rsidRPr="00BC3BE3">
              <w:rPr>
                <w:rFonts w:eastAsia="Calibri"/>
                <w:sz w:val="20"/>
                <w:szCs w:val="20"/>
                <w:lang w:val="el-GR"/>
              </w:rPr>
              <w:t xml:space="preserve">. Αθήνα: Πλέθρον, </w:t>
            </w:r>
          </w:p>
          <w:p w:rsidR="00B64A96" w:rsidRPr="00BC3BE3" w:rsidRDefault="00B64A96" w:rsidP="00B64A96">
            <w:pPr>
              <w:tabs>
                <w:tab w:val="left" w:pos="540"/>
              </w:tabs>
              <w:ind w:left="540" w:hanging="360"/>
              <w:rPr>
                <w:rFonts w:eastAsia="Calibri"/>
                <w:b/>
                <w:sz w:val="20"/>
                <w:szCs w:val="20"/>
                <w:lang w:val="el-GR"/>
              </w:rPr>
            </w:pPr>
            <w:r w:rsidRPr="00BC3BE3">
              <w:rPr>
                <w:rFonts w:eastAsia="Arial Unicode MS"/>
                <w:iCs/>
                <w:sz w:val="20"/>
                <w:szCs w:val="20"/>
              </w:rPr>
              <w:sym w:font="Wingdings" w:char="F026"/>
            </w:r>
            <w:r w:rsidRPr="00BC3BE3">
              <w:rPr>
                <w:rFonts w:eastAsia="Calibri"/>
                <w:sz w:val="20"/>
                <w:szCs w:val="20"/>
                <w:lang w:val="en-GB"/>
              </w:rPr>
              <w:t>Hartnol</w:t>
            </w:r>
            <w:r w:rsidRPr="00BC3BE3">
              <w:rPr>
                <w:rFonts w:eastAsia="Calibri"/>
                <w:sz w:val="20"/>
                <w:szCs w:val="20"/>
                <w:lang w:val="el-GR"/>
              </w:rPr>
              <w:t xml:space="preserve">, </w:t>
            </w:r>
            <w:r w:rsidRPr="00BC3BE3">
              <w:rPr>
                <w:rFonts w:eastAsia="Calibri"/>
                <w:sz w:val="20"/>
                <w:szCs w:val="20"/>
                <w:lang w:val="en-GB"/>
              </w:rPr>
              <w:t>P</w:t>
            </w:r>
            <w:r w:rsidRPr="00BC3BE3">
              <w:rPr>
                <w:rFonts w:eastAsia="Calibri"/>
                <w:sz w:val="20"/>
                <w:szCs w:val="20"/>
                <w:lang w:val="el-GR"/>
              </w:rPr>
              <w:t>. &amp;</w:t>
            </w:r>
            <w:r w:rsidRPr="00BC3BE3">
              <w:rPr>
                <w:rFonts w:eastAsia="Calibri"/>
                <w:sz w:val="20"/>
                <w:szCs w:val="20"/>
                <w:lang w:val="en-GB"/>
              </w:rPr>
              <w:t>Found</w:t>
            </w:r>
            <w:r w:rsidRPr="00BC3BE3">
              <w:rPr>
                <w:rFonts w:eastAsia="Calibri"/>
                <w:sz w:val="20"/>
                <w:szCs w:val="20"/>
                <w:lang w:val="el-GR"/>
              </w:rPr>
              <w:t xml:space="preserve">, </w:t>
            </w:r>
            <w:r w:rsidRPr="00BC3BE3">
              <w:rPr>
                <w:rFonts w:eastAsia="Calibri"/>
                <w:sz w:val="20"/>
                <w:szCs w:val="20"/>
                <w:lang w:val="en-GB"/>
              </w:rPr>
              <w:t>P</w:t>
            </w:r>
            <w:r w:rsidRPr="00BC3BE3">
              <w:rPr>
                <w:rFonts w:eastAsia="Calibri"/>
                <w:sz w:val="20"/>
                <w:szCs w:val="20"/>
                <w:lang w:val="el-GR"/>
              </w:rPr>
              <w:t xml:space="preserve">. (2000). </w:t>
            </w:r>
            <w:r w:rsidRPr="00BC3BE3">
              <w:rPr>
                <w:rFonts w:eastAsia="Calibri"/>
                <w:i/>
                <w:sz w:val="20"/>
                <w:szCs w:val="20"/>
                <w:lang w:val="el-GR"/>
              </w:rPr>
              <w:t>Λεξικό του θεάτρου</w:t>
            </w:r>
            <w:r w:rsidRPr="00BC3BE3">
              <w:rPr>
                <w:rFonts w:eastAsia="Calibri"/>
                <w:sz w:val="20"/>
                <w:szCs w:val="20"/>
                <w:lang w:val="el-GR"/>
              </w:rPr>
              <w:t>. μετ. Νίκος Χατζόπουλος</w:t>
            </w:r>
            <w:r w:rsidRPr="00BC3BE3">
              <w:rPr>
                <w:rFonts w:eastAsia="Calibri"/>
                <w:i/>
                <w:sz w:val="20"/>
                <w:szCs w:val="20"/>
                <w:lang w:val="el-GR"/>
              </w:rPr>
              <w:t xml:space="preserve">. </w:t>
            </w:r>
            <w:r w:rsidRPr="00BC3BE3">
              <w:rPr>
                <w:rFonts w:eastAsia="Calibri"/>
                <w:sz w:val="20"/>
                <w:szCs w:val="20"/>
                <w:lang w:val="el-GR"/>
              </w:rPr>
              <w:t xml:space="preserve">Αθήνα: Νεφέλη. </w:t>
            </w:r>
          </w:p>
          <w:p w:rsidR="00B64A96" w:rsidRPr="00BC3BE3" w:rsidRDefault="00B64A96" w:rsidP="00B64A96">
            <w:pPr>
              <w:tabs>
                <w:tab w:val="left" w:pos="540"/>
              </w:tabs>
              <w:ind w:left="540" w:hanging="360"/>
              <w:rPr>
                <w:rFonts w:eastAsia="Calibri"/>
                <w:sz w:val="20"/>
                <w:szCs w:val="20"/>
                <w:lang w:val="el-GR"/>
              </w:rPr>
            </w:pPr>
            <w:r w:rsidRPr="00BC3BE3">
              <w:rPr>
                <w:rFonts w:eastAsia="Arial Unicode MS"/>
                <w:iCs/>
                <w:sz w:val="20"/>
                <w:szCs w:val="20"/>
              </w:rPr>
              <w:sym w:font="Wingdings" w:char="F026"/>
            </w:r>
            <w:r w:rsidRPr="00BC3BE3">
              <w:rPr>
                <w:rFonts w:eastAsia="Calibri"/>
                <w:sz w:val="20"/>
                <w:szCs w:val="20"/>
              </w:rPr>
              <w:t>Hartnol</w:t>
            </w:r>
            <w:r w:rsidRPr="00BC3BE3">
              <w:rPr>
                <w:rFonts w:eastAsia="Calibri"/>
                <w:sz w:val="20"/>
                <w:szCs w:val="20"/>
                <w:lang w:val="el-GR"/>
              </w:rPr>
              <w:t xml:space="preserve">, </w:t>
            </w:r>
            <w:r w:rsidRPr="00BC3BE3">
              <w:rPr>
                <w:rFonts w:eastAsia="Calibri"/>
                <w:sz w:val="20"/>
                <w:szCs w:val="20"/>
              </w:rPr>
              <w:t>P</w:t>
            </w:r>
            <w:r w:rsidRPr="00BC3BE3">
              <w:rPr>
                <w:rFonts w:eastAsia="Calibri"/>
                <w:sz w:val="20"/>
                <w:szCs w:val="20"/>
                <w:lang w:val="el-GR"/>
              </w:rPr>
              <w:t xml:space="preserve">. (1980) </w:t>
            </w:r>
            <w:r w:rsidRPr="00BC3BE3">
              <w:rPr>
                <w:rFonts w:eastAsia="Calibri" w:cs="Times New Roman"/>
                <w:bCs/>
                <w:i/>
                <w:sz w:val="20"/>
                <w:szCs w:val="20"/>
                <w:lang w:val="el-GR"/>
              </w:rPr>
              <w:t xml:space="preserve">Ιστορία του θεάτρου. </w:t>
            </w:r>
            <w:r w:rsidRPr="00BC3BE3">
              <w:rPr>
                <w:rFonts w:eastAsia="Calibri"/>
                <w:sz w:val="20"/>
                <w:szCs w:val="20"/>
                <w:lang w:val="el-GR"/>
              </w:rPr>
              <w:t xml:space="preserve">Αθήνα: Υποδομή. </w:t>
            </w:r>
          </w:p>
          <w:p w:rsidR="00B64A96" w:rsidRPr="00BC3BE3" w:rsidRDefault="00B64A96" w:rsidP="00B64A96">
            <w:pPr>
              <w:tabs>
                <w:tab w:val="left" w:pos="540"/>
              </w:tabs>
              <w:ind w:left="540" w:hanging="360"/>
              <w:rPr>
                <w:rFonts w:eastAsia="Arial Unicode MS"/>
                <w:iCs/>
                <w:sz w:val="20"/>
                <w:szCs w:val="20"/>
                <w:lang w:val="el-GR"/>
              </w:rPr>
            </w:pPr>
            <w:r w:rsidRPr="00BC3BE3">
              <w:rPr>
                <w:rFonts w:eastAsia="Arial Unicode MS"/>
                <w:iCs/>
                <w:sz w:val="20"/>
                <w:szCs w:val="20"/>
              </w:rPr>
              <w:sym w:font="Wingdings" w:char="F026"/>
            </w:r>
            <w:r w:rsidRPr="00BC3BE3">
              <w:rPr>
                <w:rFonts w:eastAsia="Arial Unicode MS"/>
                <w:iCs/>
                <w:sz w:val="20"/>
                <w:szCs w:val="20"/>
              </w:rPr>
              <w:t> </w:t>
            </w:r>
            <w:r w:rsidRPr="00BC3BE3">
              <w:rPr>
                <w:rFonts w:eastAsia="Arial Unicode MS"/>
                <w:i/>
                <w:iCs/>
                <w:sz w:val="20"/>
                <w:szCs w:val="20"/>
                <w:lang w:val="el-GR"/>
              </w:rPr>
              <w:t>Λεξικό του Θεάτρου</w:t>
            </w:r>
            <w:r w:rsidRPr="00BC3BE3">
              <w:rPr>
                <w:rFonts w:eastAsia="Arial Unicode MS"/>
                <w:iCs/>
                <w:sz w:val="20"/>
                <w:szCs w:val="20"/>
                <w:lang w:val="el-GR"/>
              </w:rPr>
              <w:t xml:space="preserve">, </w:t>
            </w:r>
            <w:r w:rsidRPr="00BC3BE3">
              <w:rPr>
                <w:rFonts w:eastAsia="Arial Unicode MS"/>
                <w:i/>
                <w:iCs/>
                <w:sz w:val="20"/>
                <w:szCs w:val="20"/>
                <w:lang w:val="el-GR"/>
              </w:rPr>
              <w:t>Πανεπιστήμιο της Οξφόρδης</w:t>
            </w:r>
            <w:r w:rsidRPr="00BC3BE3">
              <w:rPr>
                <w:rFonts w:eastAsia="Arial Unicode MS"/>
                <w:iCs/>
                <w:sz w:val="20"/>
                <w:szCs w:val="20"/>
                <w:lang w:val="el-GR"/>
              </w:rPr>
              <w:t>. Αθήνα: Νεφέλη, 2000.</w:t>
            </w:r>
          </w:p>
          <w:p w:rsidR="00B64A96" w:rsidRPr="00BC3BE3" w:rsidRDefault="00B64A96" w:rsidP="00B64A96">
            <w:pPr>
              <w:tabs>
                <w:tab w:val="left" w:pos="540"/>
              </w:tabs>
              <w:ind w:left="540" w:hanging="360"/>
              <w:rPr>
                <w:rFonts w:eastAsia="Arial Unicode MS"/>
                <w:iCs/>
                <w:sz w:val="20"/>
                <w:szCs w:val="20"/>
                <w:lang w:val="el-GR"/>
              </w:rPr>
            </w:pPr>
            <w:r w:rsidRPr="00BC3BE3">
              <w:rPr>
                <w:rFonts w:eastAsia="Arial Unicode MS"/>
                <w:iCs/>
                <w:sz w:val="20"/>
                <w:szCs w:val="20"/>
              </w:rPr>
              <w:sym w:font="Wingdings" w:char="F026"/>
            </w:r>
            <w:r w:rsidRPr="00BC3BE3">
              <w:rPr>
                <w:rFonts w:eastAsia="Arial Unicode MS"/>
                <w:iCs/>
                <w:sz w:val="20"/>
                <w:szCs w:val="20"/>
              </w:rPr>
              <w:t> </w:t>
            </w:r>
            <w:r w:rsidRPr="00BC3BE3">
              <w:rPr>
                <w:rFonts w:eastAsia="Arial Unicode MS"/>
                <w:iCs/>
                <w:sz w:val="20"/>
                <w:szCs w:val="20"/>
                <w:lang w:val="el-GR"/>
              </w:rPr>
              <w:t xml:space="preserve">Μακιαβέλι Ν., (1981). </w:t>
            </w:r>
            <w:r w:rsidRPr="00BC3BE3">
              <w:rPr>
                <w:rFonts w:eastAsia="Arial Unicode MS"/>
                <w:i/>
                <w:iCs/>
                <w:sz w:val="20"/>
                <w:szCs w:val="20"/>
                <w:lang w:val="el-GR"/>
              </w:rPr>
              <w:t>Ο Μανδραγόρας</w:t>
            </w:r>
            <w:r w:rsidRPr="00BC3BE3">
              <w:rPr>
                <w:rFonts w:eastAsia="Arial Unicode MS"/>
                <w:iCs/>
                <w:sz w:val="20"/>
                <w:szCs w:val="20"/>
                <w:lang w:val="el-GR"/>
              </w:rPr>
              <w:t>. Αθήνα: Εταιρεία Σπουδών.</w:t>
            </w:r>
          </w:p>
          <w:p w:rsidR="00B64A96" w:rsidRPr="00BC3BE3" w:rsidRDefault="00B64A96" w:rsidP="00B64A96">
            <w:pPr>
              <w:tabs>
                <w:tab w:val="left" w:pos="540"/>
              </w:tabs>
              <w:ind w:left="540" w:hanging="360"/>
              <w:rPr>
                <w:rFonts w:eastAsia="Arial Unicode MS"/>
                <w:iCs/>
                <w:sz w:val="20"/>
                <w:szCs w:val="20"/>
                <w:lang w:val="el-GR"/>
              </w:rPr>
            </w:pPr>
            <w:r w:rsidRPr="00BC3BE3">
              <w:rPr>
                <w:rFonts w:eastAsia="Arial Unicode MS"/>
                <w:iCs/>
                <w:sz w:val="20"/>
                <w:szCs w:val="20"/>
              </w:rPr>
              <w:sym w:font="Wingdings" w:char="F026"/>
            </w:r>
            <w:r w:rsidRPr="00BC3BE3">
              <w:rPr>
                <w:rFonts w:eastAsia="Arial Unicode MS"/>
                <w:iCs/>
                <w:sz w:val="20"/>
                <w:szCs w:val="20"/>
              </w:rPr>
              <w:t> Pavis</w:t>
            </w:r>
            <w:r w:rsidRPr="00BC3BE3">
              <w:rPr>
                <w:rFonts w:eastAsia="Arial Unicode MS"/>
                <w:iCs/>
                <w:sz w:val="20"/>
                <w:szCs w:val="20"/>
                <w:lang w:val="el-GR"/>
              </w:rPr>
              <w:t>,</w:t>
            </w:r>
            <w:r w:rsidRPr="00BC3BE3">
              <w:rPr>
                <w:rFonts w:eastAsia="Arial Unicode MS"/>
                <w:iCs/>
                <w:sz w:val="20"/>
                <w:szCs w:val="20"/>
              </w:rPr>
              <w:t> P</w:t>
            </w:r>
            <w:r w:rsidRPr="00BC3BE3">
              <w:rPr>
                <w:rFonts w:eastAsia="Arial Unicode MS"/>
                <w:iCs/>
                <w:sz w:val="20"/>
                <w:szCs w:val="20"/>
                <w:lang w:val="el-GR"/>
              </w:rPr>
              <w:t>. (2006).</w:t>
            </w:r>
            <w:r w:rsidRPr="00BC3BE3">
              <w:rPr>
                <w:rFonts w:eastAsia="Arial Unicode MS"/>
                <w:iCs/>
                <w:sz w:val="20"/>
                <w:szCs w:val="20"/>
              </w:rPr>
              <w:t> </w:t>
            </w:r>
            <w:r w:rsidRPr="00BC3BE3">
              <w:rPr>
                <w:rFonts w:eastAsia="Arial Unicode MS"/>
                <w:i/>
                <w:iCs/>
                <w:sz w:val="20"/>
                <w:szCs w:val="20"/>
                <w:lang w:val="el-GR"/>
              </w:rPr>
              <w:t>Λεξικό του θεάτρου</w:t>
            </w:r>
            <w:r w:rsidRPr="00BC3BE3">
              <w:rPr>
                <w:rFonts w:eastAsia="Arial Unicode MS"/>
                <w:iCs/>
                <w:sz w:val="20"/>
                <w:szCs w:val="20"/>
                <w:lang w:val="el-GR"/>
              </w:rPr>
              <w:t>. Αθήνα:</w:t>
            </w:r>
            <w:r w:rsidRPr="00BC3BE3">
              <w:rPr>
                <w:rFonts w:eastAsia="Arial Unicode MS"/>
                <w:iCs/>
                <w:sz w:val="20"/>
                <w:szCs w:val="20"/>
              </w:rPr>
              <w:t> Gutenberg</w:t>
            </w:r>
            <w:r w:rsidRPr="00BC3BE3">
              <w:rPr>
                <w:rFonts w:eastAsia="Arial Unicode MS"/>
                <w:iCs/>
                <w:sz w:val="20"/>
                <w:szCs w:val="20"/>
                <w:lang w:val="el-GR"/>
              </w:rPr>
              <w:t>.</w:t>
            </w:r>
          </w:p>
          <w:p w:rsidR="00B64A96" w:rsidRPr="00BC3BE3" w:rsidRDefault="00B64A96" w:rsidP="00B64A96">
            <w:pPr>
              <w:tabs>
                <w:tab w:val="left" w:pos="540"/>
              </w:tabs>
              <w:ind w:left="540" w:hanging="360"/>
              <w:rPr>
                <w:rFonts w:eastAsia="Arial Unicode MS"/>
                <w:iCs/>
                <w:sz w:val="20"/>
                <w:szCs w:val="20"/>
                <w:lang w:val="el-GR"/>
              </w:rPr>
            </w:pPr>
            <w:r w:rsidRPr="00BC3BE3">
              <w:rPr>
                <w:rFonts w:eastAsia="Arial Unicode MS"/>
                <w:iCs/>
                <w:sz w:val="20"/>
                <w:szCs w:val="20"/>
              </w:rPr>
              <w:sym w:font="Wingdings" w:char="F026"/>
            </w:r>
            <w:r w:rsidRPr="00BC3BE3">
              <w:rPr>
                <w:rFonts w:eastAsia="Arial Unicode MS"/>
                <w:iCs/>
                <w:sz w:val="20"/>
                <w:szCs w:val="20"/>
              </w:rPr>
              <w:t>  </w:t>
            </w:r>
            <w:r w:rsidRPr="00BC3BE3">
              <w:rPr>
                <w:rFonts w:eastAsia="Arial Unicode MS"/>
                <w:iCs/>
                <w:sz w:val="20"/>
                <w:szCs w:val="20"/>
                <w:lang w:val="el-GR"/>
              </w:rPr>
              <w:t>Σαίξπηρ, (1988</w:t>
            </w:r>
            <w:r w:rsidRPr="00BC3BE3">
              <w:rPr>
                <w:rFonts w:eastAsia="Arial Unicode MS"/>
                <w:i/>
                <w:iCs/>
                <w:sz w:val="20"/>
                <w:szCs w:val="20"/>
                <w:lang w:val="el-GR"/>
              </w:rPr>
              <w:t>)</w:t>
            </w:r>
            <w:r w:rsidRPr="00BC3BE3">
              <w:rPr>
                <w:rFonts w:eastAsia="Arial Unicode MS"/>
                <w:i/>
                <w:iCs/>
                <w:sz w:val="20"/>
                <w:szCs w:val="20"/>
              </w:rPr>
              <w:t> </w:t>
            </w:r>
            <w:r w:rsidRPr="00BC3BE3">
              <w:rPr>
                <w:rFonts w:eastAsia="Arial Unicode MS"/>
                <w:i/>
                <w:iCs/>
                <w:sz w:val="20"/>
                <w:szCs w:val="20"/>
                <w:lang w:val="el-GR"/>
              </w:rPr>
              <w:t>Άμλετ, μετ. Γιώργος Χειμωνάς</w:t>
            </w:r>
            <w:r w:rsidRPr="00BC3BE3">
              <w:rPr>
                <w:rFonts w:eastAsia="Arial Unicode MS"/>
                <w:iCs/>
                <w:sz w:val="20"/>
                <w:szCs w:val="20"/>
                <w:lang w:val="el-GR"/>
              </w:rPr>
              <w:t>. Αθήνα: Κέδρος.</w:t>
            </w:r>
          </w:p>
          <w:p w:rsidR="00B64A96" w:rsidRPr="00BC3BE3" w:rsidRDefault="00B64A96" w:rsidP="00B64A96">
            <w:pPr>
              <w:tabs>
                <w:tab w:val="left" w:pos="540"/>
              </w:tabs>
              <w:ind w:left="540" w:hanging="360"/>
              <w:rPr>
                <w:rFonts w:eastAsia="Arial Unicode MS"/>
                <w:iCs/>
                <w:sz w:val="20"/>
                <w:szCs w:val="20"/>
                <w:lang w:val="el-GR"/>
              </w:rPr>
            </w:pPr>
            <w:r w:rsidRPr="00BC3BE3">
              <w:rPr>
                <w:rFonts w:eastAsia="Arial Unicode MS"/>
                <w:iCs/>
                <w:sz w:val="20"/>
                <w:szCs w:val="20"/>
              </w:rPr>
              <w:sym w:font="Wingdings" w:char="F026"/>
            </w:r>
            <w:r w:rsidRPr="00BC3BE3">
              <w:rPr>
                <w:rFonts w:eastAsia="Arial Unicode MS"/>
                <w:iCs/>
                <w:sz w:val="20"/>
                <w:szCs w:val="20"/>
              </w:rPr>
              <w:t> </w:t>
            </w:r>
            <w:r w:rsidRPr="00BC3BE3">
              <w:rPr>
                <w:rFonts w:eastAsia="Arial Unicode MS"/>
                <w:iCs/>
                <w:sz w:val="20"/>
                <w:szCs w:val="20"/>
                <w:lang w:val="el-GR"/>
              </w:rPr>
              <w:t xml:space="preserve">Σαίξπηρ, (1988) </w:t>
            </w:r>
            <w:r w:rsidRPr="00BC3BE3">
              <w:rPr>
                <w:rFonts w:eastAsia="Arial Unicode MS"/>
                <w:i/>
                <w:iCs/>
                <w:sz w:val="20"/>
                <w:szCs w:val="20"/>
                <w:lang w:val="el-GR"/>
              </w:rPr>
              <w:t>Όνειρο Καλοκαιρινής Νύχτας</w:t>
            </w:r>
            <w:r w:rsidRPr="00BC3BE3">
              <w:rPr>
                <w:rFonts w:eastAsia="Arial Unicode MS"/>
                <w:iCs/>
                <w:sz w:val="20"/>
                <w:szCs w:val="20"/>
                <w:lang w:val="el-GR"/>
              </w:rPr>
              <w:t xml:space="preserve">, </w:t>
            </w:r>
            <w:r w:rsidRPr="00BC3BE3">
              <w:rPr>
                <w:rFonts w:eastAsia="Arial Unicode MS"/>
                <w:iCs/>
                <w:sz w:val="20"/>
                <w:szCs w:val="20"/>
              </w:rPr>
              <w:t> </w:t>
            </w:r>
            <w:r w:rsidRPr="00BC3BE3">
              <w:rPr>
                <w:rFonts w:eastAsia="Arial Unicode MS"/>
                <w:iCs/>
                <w:sz w:val="20"/>
                <w:szCs w:val="20"/>
                <w:lang w:val="el-GR"/>
              </w:rPr>
              <w:t xml:space="preserve">μετ. Β. Ρώτα. Αθήνα: </w:t>
            </w:r>
            <w:r w:rsidRPr="00BC3BE3">
              <w:rPr>
                <w:rFonts w:eastAsia="Arial Unicode MS"/>
                <w:iCs/>
                <w:sz w:val="20"/>
                <w:szCs w:val="20"/>
              </w:rPr>
              <w:t> </w:t>
            </w:r>
            <w:r w:rsidRPr="00BC3BE3">
              <w:rPr>
                <w:rFonts w:eastAsia="Arial Unicode MS"/>
                <w:iCs/>
                <w:sz w:val="20"/>
                <w:szCs w:val="20"/>
                <w:lang w:val="el-GR"/>
              </w:rPr>
              <w:t>Επικαιρότητα.</w:t>
            </w:r>
          </w:p>
          <w:p w:rsidR="00B64A96" w:rsidRPr="00BC3BE3" w:rsidRDefault="00B64A96" w:rsidP="00B64A96">
            <w:pPr>
              <w:tabs>
                <w:tab w:val="left" w:pos="540"/>
              </w:tabs>
              <w:ind w:left="540" w:hanging="360"/>
              <w:rPr>
                <w:rFonts w:eastAsia="Arial Unicode MS"/>
                <w:iCs/>
                <w:sz w:val="20"/>
                <w:szCs w:val="20"/>
                <w:lang w:val="el-GR"/>
              </w:rPr>
            </w:pPr>
            <w:r w:rsidRPr="00BC3BE3">
              <w:rPr>
                <w:rFonts w:eastAsia="Arial Unicode MS"/>
                <w:iCs/>
                <w:sz w:val="20"/>
                <w:szCs w:val="20"/>
              </w:rPr>
              <w:sym w:font="Wingdings" w:char="F026"/>
            </w:r>
            <w:r w:rsidRPr="00BC3BE3">
              <w:rPr>
                <w:rFonts w:eastAsia="Arial Unicode MS"/>
                <w:iCs/>
                <w:sz w:val="20"/>
                <w:szCs w:val="20"/>
              </w:rPr>
              <w:t> </w:t>
            </w:r>
            <w:r w:rsidRPr="00BC3BE3">
              <w:rPr>
                <w:rFonts w:eastAsia="Arial Unicode MS"/>
                <w:iCs/>
                <w:sz w:val="20"/>
                <w:szCs w:val="20"/>
                <w:lang w:val="el-GR"/>
              </w:rPr>
              <w:t>Σολομός, Α. (1989).</w:t>
            </w:r>
            <w:r w:rsidRPr="00BC3BE3">
              <w:rPr>
                <w:rFonts w:eastAsia="Arial Unicode MS"/>
                <w:iCs/>
                <w:sz w:val="20"/>
                <w:szCs w:val="20"/>
              </w:rPr>
              <w:t> </w:t>
            </w:r>
            <w:r w:rsidRPr="00BC3BE3">
              <w:rPr>
                <w:rFonts w:eastAsia="Arial Unicode MS"/>
                <w:i/>
                <w:iCs/>
                <w:sz w:val="20"/>
                <w:szCs w:val="20"/>
                <w:lang w:val="el-GR"/>
              </w:rPr>
              <w:t>Θεατρικό λεξικό</w:t>
            </w:r>
            <w:r w:rsidRPr="00BC3BE3">
              <w:rPr>
                <w:rFonts w:eastAsia="Arial Unicode MS"/>
                <w:iCs/>
                <w:sz w:val="20"/>
                <w:szCs w:val="20"/>
                <w:lang w:val="el-GR"/>
              </w:rPr>
              <w:t>. Αθήνα: Κέδρος.</w:t>
            </w:r>
          </w:p>
          <w:p w:rsidR="00B64A96" w:rsidRPr="00BC3BE3" w:rsidRDefault="00B64A96" w:rsidP="00B64A96">
            <w:pPr>
              <w:tabs>
                <w:tab w:val="left" w:pos="540"/>
              </w:tabs>
              <w:ind w:left="538" w:hanging="357"/>
              <w:rPr>
                <w:rFonts w:eastAsia="Calibri"/>
                <w:b/>
                <w:sz w:val="20"/>
                <w:szCs w:val="20"/>
                <w:lang w:val="el-GR"/>
              </w:rPr>
            </w:pPr>
            <w:r w:rsidRPr="00BC3BE3">
              <w:rPr>
                <w:rFonts w:eastAsia="Arial Unicode MS"/>
                <w:iCs/>
                <w:sz w:val="20"/>
                <w:szCs w:val="20"/>
              </w:rPr>
              <w:sym w:font="Wingdings" w:char="F026"/>
            </w:r>
            <w:r w:rsidRPr="00BC3BE3">
              <w:rPr>
                <w:rFonts w:eastAsia="Arial Unicode MS"/>
                <w:iCs/>
                <w:sz w:val="20"/>
                <w:szCs w:val="20"/>
              </w:rPr>
              <w:t> WrightL</w:t>
            </w:r>
            <w:r w:rsidRPr="00BC3BE3">
              <w:rPr>
                <w:rFonts w:eastAsia="Arial Unicode MS"/>
                <w:iCs/>
                <w:sz w:val="20"/>
                <w:szCs w:val="20"/>
                <w:lang w:val="el-GR"/>
              </w:rPr>
              <w:t xml:space="preserve">. </w:t>
            </w:r>
            <w:r w:rsidRPr="00BC3BE3">
              <w:rPr>
                <w:rFonts w:eastAsia="Arial Unicode MS"/>
                <w:iCs/>
                <w:sz w:val="20"/>
                <w:szCs w:val="20"/>
              </w:rPr>
              <w:t>B</w:t>
            </w:r>
            <w:r w:rsidRPr="00BC3BE3">
              <w:rPr>
                <w:rFonts w:eastAsia="Arial Unicode MS"/>
                <w:iCs/>
                <w:sz w:val="20"/>
                <w:szCs w:val="20"/>
                <w:lang w:val="el-GR"/>
              </w:rPr>
              <w:t>. (2006).</w:t>
            </w:r>
            <w:r w:rsidRPr="00BC3BE3">
              <w:rPr>
                <w:rFonts w:eastAsia="Arial Unicode MS"/>
                <w:iCs/>
                <w:sz w:val="20"/>
                <w:szCs w:val="20"/>
              </w:rPr>
              <w:t> </w:t>
            </w:r>
            <w:r w:rsidRPr="00BC3BE3">
              <w:rPr>
                <w:rFonts w:eastAsia="Arial Unicode MS"/>
                <w:i/>
                <w:iCs/>
                <w:sz w:val="20"/>
                <w:szCs w:val="20"/>
              </w:rPr>
              <w:t>O </w:t>
            </w:r>
            <w:r w:rsidRPr="00BC3BE3">
              <w:rPr>
                <w:rFonts w:eastAsia="Arial Unicode MS"/>
                <w:i/>
                <w:iCs/>
                <w:sz w:val="20"/>
                <w:szCs w:val="20"/>
                <w:lang w:val="el-GR"/>
              </w:rPr>
              <w:t>Σαίξπηρ και η εποχή του</w:t>
            </w:r>
            <w:r w:rsidRPr="00BC3BE3">
              <w:rPr>
                <w:rFonts w:eastAsia="Arial Unicode MS"/>
                <w:iCs/>
                <w:sz w:val="20"/>
                <w:szCs w:val="20"/>
                <w:lang w:val="el-GR"/>
              </w:rPr>
              <w:t>, Αθήνα.</w:t>
            </w:r>
          </w:p>
        </w:tc>
      </w:tr>
    </w:tbl>
    <w:p w:rsidR="00C111BE" w:rsidRPr="00BC3BE3" w:rsidRDefault="00C111BE" w:rsidP="00C111BE">
      <w:pPr>
        <w:spacing w:after="0" w:line="240" w:lineRule="auto"/>
        <w:ind w:left="502"/>
        <w:rPr>
          <w:rFonts w:eastAsia="Times New Roman" w:cs="Times New Roman"/>
        </w:rPr>
      </w:pPr>
    </w:p>
    <w:p w:rsidR="00D62318" w:rsidRPr="00BC3BE3" w:rsidRDefault="00D62318" w:rsidP="00D62318">
      <w:pPr>
        <w:spacing w:after="0" w:line="240" w:lineRule="auto"/>
        <w:ind w:left="142"/>
        <w:rPr>
          <w:rFonts w:eastAsia="Times New Roman" w:cs="Times New Roman"/>
          <w:b/>
        </w:rPr>
      </w:pPr>
    </w:p>
    <w:p w:rsidR="00B64A96" w:rsidRPr="00BC3BE3" w:rsidRDefault="00B64A96" w:rsidP="00F066BD">
      <w:pPr>
        <w:pStyle w:val="a6"/>
        <w:numPr>
          <w:ilvl w:val="0"/>
          <w:numId w:val="63"/>
        </w:numPr>
        <w:spacing w:after="0" w:line="240" w:lineRule="auto"/>
        <w:rPr>
          <w:rFonts w:eastAsia="Times New Roman" w:cs="Times New Roman"/>
        </w:rPr>
      </w:pPr>
      <w:r w:rsidRPr="00BC3BE3">
        <w:rPr>
          <w:rFonts w:eastAsia="Times New Roman" w:cs="Times New Roman"/>
          <w:b/>
        </w:rPr>
        <w:t xml:space="preserve">Ονοματεπώνυμο διδάσκοντος: </w:t>
      </w:r>
      <w:r w:rsidRPr="00BC3BE3">
        <w:rPr>
          <w:rFonts w:eastAsia="Times New Roman" w:cs="Times New Roman"/>
        </w:rPr>
        <w:t>Αστέριος Τσιάρας</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spacing w:after="0" w:line="240" w:lineRule="auto"/>
        <w:rPr>
          <w:rFonts w:eastAsia="Times New Roman" w:cs="Times New Roman"/>
          <w:b/>
        </w:rPr>
      </w:pPr>
    </w:p>
    <w:p w:rsidR="00B64A96" w:rsidRPr="00BC3BE3" w:rsidRDefault="00B64A96" w:rsidP="00B64A96">
      <w:pPr>
        <w:spacing w:after="0" w:line="240" w:lineRule="auto"/>
        <w:ind w:left="360"/>
        <w:contextualSpacing/>
        <w:jc w:val="center"/>
        <w:rPr>
          <w:rFonts w:eastAsia="Times New Roman" w:cs="Times New Roman"/>
          <w:b/>
        </w:rPr>
      </w:pPr>
      <w:r w:rsidRPr="00BC3BE3">
        <w:rPr>
          <w:rFonts w:eastAsia="Times New Roman" w:cs="Times New Roman"/>
          <w:b/>
        </w:rPr>
        <w:t>ΠΕΡΙΓΡΑΜΜΑ ΜΑΘΗΜΑΤΟΣ</w:t>
      </w:r>
    </w:p>
    <w:p w:rsidR="00B64A96" w:rsidRPr="00BC3BE3" w:rsidRDefault="00B64A96" w:rsidP="00B64A96">
      <w:pPr>
        <w:spacing w:after="0" w:line="240" w:lineRule="auto"/>
        <w:rPr>
          <w:rFonts w:eastAsia="Times New Roman" w:cs="Times New Roman"/>
          <w:b/>
        </w:rPr>
      </w:pPr>
    </w:p>
    <w:p w:rsidR="00B64A96" w:rsidRPr="00BC3BE3" w:rsidRDefault="00B64A96" w:rsidP="00B64A96">
      <w:pPr>
        <w:spacing w:after="0" w:line="240" w:lineRule="auto"/>
        <w:rPr>
          <w:rFonts w:eastAsia="Times New Roman" w:cs="Times New Roman"/>
          <w:b/>
        </w:rPr>
      </w:pPr>
      <w:r w:rsidRPr="00BC3BE3">
        <w:rPr>
          <w:rFonts w:eastAsia="Times New Roman" w:cs="Times New Roman"/>
          <w:b/>
        </w:rPr>
        <w:t>1. ΓΕΝΙΚΑ</w:t>
      </w:r>
    </w:p>
    <w:p w:rsidR="00B64A96" w:rsidRPr="00BC3BE3" w:rsidRDefault="00B64A96" w:rsidP="00B64A96">
      <w:pPr>
        <w:spacing w:after="0" w:line="240" w:lineRule="auto"/>
        <w:rPr>
          <w:rFonts w:eastAsia="Times New Roman" w:cs="Times New Roman"/>
          <w:b/>
        </w:rPr>
      </w:pP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rPr>
            </w:pPr>
            <w:r w:rsidRPr="00BC3BE3">
              <w:rPr>
                <w:rFonts w:eastAsia="Times New Roman"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cs="Times New Roman"/>
                <w:sz w:val="20"/>
                <w:szCs w:val="20"/>
              </w:rPr>
            </w:pPr>
            <w:r w:rsidRPr="00BC3BE3">
              <w:rPr>
                <w:rFonts w:eastAsia="Times New Roman" w:cs="Times New Roman"/>
                <w:sz w:val="20"/>
                <w:szCs w:val="20"/>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Times New Roman" w:cs="Times New Roman"/>
                <w:b/>
                <w:sz w:val="20"/>
                <w:szCs w:val="20"/>
              </w:rPr>
            </w:pPr>
            <w:r w:rsidRPr="00BC3BE3">
              <w:rPr>
                <w:rFonts w:eastAsia="Times New Roman" w:cs="Times New Roman"/>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cs="Times New Roman"/>
                <w:sz w:val="20"/>
                <w:szCs w:val="20"/>
              </w:rPr>
            </w:pPr>
            <w:r w:rsidRPr="00BC3BE3">
              <w:rPr>
                <w:rFonts w:eastAsia="Times New Roman" w:cs="Times New Roman"/>
                <w:sz w:val="20"/>
                <w:szCs w:val="20"/>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Times New Roman" w:cs="Times New Roman"/>
                <w:b/>
                <w:sz w:val="20"/>
                <w:szCs w:val="20"/>
              </w:rPr>
            </w:pPr>
            <w:r w:rsidRPr="00BC3BE3">
              <w:rPr>
                <w:rFonts w:eastAsia="Times New Roman" w:cs="Times New Roman"/>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cs="Times New Roman"/>
                <w:sz w:val="20"/>
                <w:szCs w:val="20"/>
              </w:rPr>
            </w:pPr>
            <w:r w:rsidRPr="00BC3BE3">
              <w:rPr>
                <w:rFonts w:eastAsia="Times New Roman" w:cs="Times New Roman"/>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Times New Roman" w:cs="Times New Roman"/>
                <w:b/>
                <w:sz w:val="20"/>
                <w:szCs w:val="20"/>
              </w:rPr>
            </w:pPr>
            <w:r w:rsidRPr="00BC3BE3">
              <w:rPr>
                <w:rFonts w:eastAsia="Times New Roman" w:cs="Times New Roman"/>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rPr>
            </w:pPr>
            <w:r w:rsidRPr="00BC3BE3">
              <w:rPr>
                <w:rFonts w:eastAsia="Times New Roman" w:cs="Times New Roman"/>
                <w:b/>
                <w:sz w:val="20"/>
                <w:szCs w:val="20"/>
              </w:rPr>
              <w:t>02ΥΧ004</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cs="Times New Roman"/>
                <w:b/>
                <w:sz w:val="20"/>
                <w:szCs w:val="20"/>
              </w:rPr>
            </w:pPr>
            <w:r w:rsidRPr="00BC3BE3">
              <w:rPr>
                <w:rFonts w:eastAsia="Times New Roman" w:cs="Times New Roman"/>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b/>
                <w:sz w:val="20"/>
                <w:szCs w:val="20"/>
              </w:rPr>
            </w:pPr>
            <w:r w:rsidRPr="00BC3BE3">
              <w:rPr>
                <w:rFonts w:eastAsia="Times New Roman" w:cs="Times New Roman"/>
                <w:b/>
                <w:sz w:val="20"/>
                <w:szCs w:val="20"/>
              </w:rPr>
              <w:t xml:space="preserve">A’  </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Times New Roman" w:cs="Times New Roman"/>
                <w:b/>
                <w:sz w:val="20"/>
                <w:szCs w:val="20"/>
              </w:rPr>
            </w:pPr>
            <w:r w:rsidRPr="00BC3BE3">
              <w:rPr>
                <w:rFonts w:eastAsia="Times New Roman" w:cs="Times New Roman"/>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Times New Roman" w:cs="Times New Roman"/>
                <w:b/>
                <w:sz w:val="20"/>
                <w:szCs w:val="20"/>
                <w:lang w:val="el-GR"/>
              </w:rPr>
            </w:pPr>
            <w:r w:rsidRPr="00BC3BE3">
              <w:rPr>
                <w:rFonts w:eastAsia="Times New Roman" w:cs="Times New Roman"/>
                <w:sz w:val="20"/>
                <w:szCs w:val="20"/>
                <w:lang w:val="el-GR"/>
              </w:rPr>
              <w:t xml:space="preserve">Παιδαγωγική του Θεάτρου Ι: </w:t>
            </w:r>
            <w:r w:rsidRPr="00BC3BE3">
              <w:rPr>
                <w:rFonts w:eastAsia="Times New Roman" w:cs="Times New Roman"/>
                <w:sz w:val="20"/>
                <w:szCs w:val="20"/>
              </w:rPr>
              <w:t>H</w:t>
            </w:r>
            <w:r w:rsidRPr="00BC3BE3">
              <w:rPr>
                <w:rFonts w:eastAsia="Times New Roman" w:cs="Times New Roman"/>
                <w:sz w:val="20"/>
                <w:szCs w:val="20"/>
                <w:lang w:val="el-GR"/>
              </w:rPr>
              <w:t xml:space="preserve"> Διδακτική του Θεάτρου στην Εκπαίδευση</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Times New Roman" w:cs="Times"/>
                <w:b/>
                <w:sz w:val="20"/>
                <w:szCs w:val="20"/>
                <w:lang w:val="el-GR"/>
              </w:rPr>
            </w:pPr>
            <w:r w:rsidRPr="00BC3BE3">
              <w:rPr>
                <w:rFonts w:eastAsia="Times New Roman"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Times New Roman" w:cs="Times"/>
                <w:sz w:val="20"/>
                <w:szCs w:val="20"/>
                <w:lang w:val="el-GR"/>
              </w:rPr>
            </w:pPr>
            <w:r w:rsidRPr="00BC3BE3">
              <w:rPr>
                <w:rFonts w:eastAsia="Times New Roman"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Times New Roman" w:cs="Times"/>
                <w:b/>
                <w:sz w:val="20"/>
                <w:szCs w:val="20"/>
              </w:rPr>
            </w:pPr>
            <w:r w:rsidRPr="00BC3BE3">
              <w:rPr>
                <w:rFonts w:eastAsia="Times New Roman" w:cs="Times"/>
                <w:b/>
                <w:sz w:val="20"/>
                <w:szCs w:val="20"/>
              </w:rPr>
              <w:t>ΕΒΔΟΜΑΔΙΑΙΕΣ ΩΡΕΣ ΔΙΔΑΣΚΑΛΙΑΣ</w:t>
            </w:r>
          </w:p>
          <w:p w:rsidR="00B64A96" w:rsidRPr="00BC3BE3" w:rsidRDefault="00C111BE" w:rsidP="00B64A96">
            <w:pPr>
              <w:jc w:val="center"/>
              <w:rPr>
                <w:rFonts w:eastAsia="Times New Roman" w:cs="Times New Roman"/>
                <w:b/>
                <w:sz w:val="20"/>
                <w:szCs w:val="20"/>
                <w:lang w:val="el-GR"/>
              </w:rPr>
            </w:pPr>
            <w:r w:rsidRPr="00BC3BE3">
              <w:rPr>
                <w:rFonts w:eastAsia="Times New Roman" w:cs="Times New Roman"/>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Times New Roman" w:cs="Times"/>
                <w:b/>
                <w:sz w:val="20"/>
                <w:szCs w:val="20"/>
              </w:rPr>
            </w:pPr>
            <w:r w:rsidRPr="00BC3BE3">
              <w:rPr>
                <w:rFonts w:eastAsia="Times New Roman" w:cs="Times"/>
                <w:b/>
                <w:sz w:val="20"/>
                <w:szCs w:val="20"/>
              </w:rPr>
              <w:t>ΠΙΣΤΩΤΙΚΕΣ ΜΟΝΑΔΕΣ</w:t>
            </w:r>
          </w:p>
          <w:p w:rsidR="00B64A96" w:rsidRPr="00BC3BE3" w:rsidRDefault="00B64A96" w:rsidP="00B64A96">
            <w:pPr>
              <w:jc w:val="center"/>
              <w:rPr>
                <w:rFonts w:eastAsia="Times New Roman" w:cs="Times New Roman"/>
                <w:b/>
                <w:sz w:val="20"/>
                <w:szCs w:val="20"/>
              </w:rPr>
            </w:pPr>
            <w:r w:rsidRPr="00BC3BE3">
              <w:rPr>
                <w:rFonts w:eastAsia="Times New Roman" w:cs="Times New Roman"/>
                <w:b/>
                <w:sz w:val="20"/>
                <w:szCs w:val="20"/>
              </w:rPr>
              <w:t>4</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Times New Roman" w:cs="Times New Roman"/>
                <w:sz w:val="20"/>
                <w:szCs w:val="20"/>
                <w:lang w:val="el-GR"/>
              </w:rPr>
            </w:pPr>
            <w:r w:rsidRPr="00BC3BE3">
              <w:rPr>
                <w:rFonts w:eastAsia="Times New Roman" w:cs="Times New Roman"/>
                <w:sz w:val="20"/>
                <w:szCs w:val="20"/>
              </w:rPr>
              <w:t xml:space="preserve">Διαλέξεις και </w:t>
            </w:r>
            <w:r w:rsidRPr="00BC3BE3">
              <w:rPr>
                <w:rFonts w:eastAsia="Times New Roman" w:cs="Times New Roman"/>
                <w:sz w:val="20"/>
                <w:szCs w:val="20"/>
                <w:lang w:val="el-GR"/>
              </w:rPr>
              <w:t>θεατρικά Εργαστήρια</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b/>
                <w:sz w:val="20"/>
                <w:szCs w:val="20"/>
              </w:rPr>
            </w:pPr>
            <w:r w:rsidRPr="00BC3BE3">
              <w:rPr>
                <w:rFonts w:eastAsia="Times New Roman" w:cs="Times New Roman"/>
                <w:b/>
                <w:sz w:val="20"/>
                <w:szCs w:val="20"/>
              </w:rPr>
              <w:t>4</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Times New Roman" w:cs="Times"/>
                <w:sz w:val="20"/>
                <w:szCs w:val="20"/>
                <w:lang w:val="el-GR"/>
              </w:rPr>
            </w:pPr>
            <w:r w:rsidRPr="00BC3BE3">
              <w:rPr>
                <w:rFonts w:eastAsia="Times New Roman"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Γενικού Υπόβαθρου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rPr>
            </w:pPr>
            <w:r w:rsidRPr="00BC3BE3">
              <w:rPr>
                <w:rFonts w:eastAsia="Times New Roman"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lang w:val="el-GR"/>
              </w:rPr>
            </w:pPr>
            <w:r w:rsidRPr="00BC3BE3">
              <w:rPr>
                <w:rFonts w:eastAsia="Times New Roman" w:cs="Times New Roman"/>
                <w:b/>
                <w:sz w:val="20"/>
                <w:szCs w:val="20"/>
                <w:lang w:val="el-GR"/>
              </w:rPr>
              <w:t>---</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rPr>
            </w:pPr>
            <w:r w:rsidRPr="00BC3BE3">
              <w:rPr>
                <w:rFonts w:eastAsia="Times New Roman"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rPr>
            </w:pPr>
            <w:r w:rsidRPr="00BC3BE3">
              <w:rPr>
                <w:rFonts w:eastAsia="Times New Roman" w:cs="Times New Roman"/>
                <w:sz w:val="20"/>
                <w:szCs w:val="20"/>
              </w:rPr>
              <w:t>Ελληνική</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 xml:space="preserve">ΤΟ ΜΑΘΗΜΑ ΠΡΟΣΦΕΡΕΤΑΙ ΣΕ ΦΟΙΤΗΤΕΣ </w:t>
            </w:r>
            <w:r w:rsidRPr="00BC3BE3">
              <w:rPr>
                <w:rFonts w:eastAsia="Times New Roman"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ΝΑΙ</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rPr>
            </w:pPr>
            <w:r w:rsidRPr="00BC3BE3">
              <w:rPr>
                <w:rFonts w:eastAsia="Times New Roman"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rPr>
            </w:pPr>
            <w:r w:rsidRPr="00BC3BE3">
              <w:rPr>
                <w:rFonts w:eastAsia="Times New Roman" w:cs="Times New Roman"/>
                <w:b/>
                <w:sz w:val="20"/>
                <w:szCs w:val="20"/>
              </w:rPr>
              <w:t>https://eclass.uop.gr/courses/TS113/</w:t>
            </w:r>
          </w:p>
        </w:tc>
      </w:tr>
    </w:tbl>
    <w:p w:rsidR="00B64A96" w:rsidRPr="00BC3BE3" w:rsidRDefault="00B64A96" w:rsidP="00B64A96">
      <w:pPr>
        <w:spacing w:after="0" w:line="240" w:lineRule="auto"/>
        <w:rPr>
          <w:rFonts w:eastAsia="Times New Roman" w:cs="Times New Roman"/>
          <w:b/>
        </w:rPr>
      </w:pPr>
      <w:r w:rsidRPr="00BC3BE3">
        <w:rPr>
          <w:rFonts w:eastAsia="Times New Roman" w:cs="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spacing w:after="0" w:line="240" w:lineRule="auto"/>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Times New Roman" w:cs="Times New Roman"/>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 xml:space="preserve">Ο διδακτικός στόχος του μαθήματος είναι να εισάγει τους μαθητές στις βασικές έννοιες και τις τεχνικές της διδασκαλίας του θεάτρου στην εκπαίδευση. </w:t>
            </w:r>
          </w:p>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Μέσα από τη  διδασκαλία του μαθήματος ο φοιτητής θα κατανοήσει το περιεχόμενο, τη δομή και τον στόχο της διδακτικής του θεάτρου στην εκπαίδευση και ιδιαίτερα τα στάδια της διδασκαλίας, τις θεατρικές τεχνικές και την οργάνωση μιας σχολικής θεατρικής παράστασης.</w:t>
            </w:r>
          </w:p>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Τέλος, στόχο του μαθήματος αποτελεί η  πρακτική κατάρτιση των φοιτητών, μέσω βιωματικών θεατρικών εργαστηρίων σε τεχνικές της διδακτικής του θεάτρου στην εκπαίδευση.</w:t>
            </w:r>
          </w:p>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Με την επιτυχή ολοκλήρωση του μαθήματος οι φοιτητές/τριες θα είναι σε θέση να:</w:t>
            </w:r>
          </w:p>
          <w:p w:rsidR="00B64A96" w:rsidRPr="00BC3BE3" w:rsidRDefault="00B64A96" w:rsidP="00B64A96">
            <w:pPr>
              <w:numPr>
                <w:ilvl w:val="0"/>
                <w:numId w:val="3"/>
              </w:numPr>
              <w:contextualSpacing/>
              <w:rPr>
                <w:rFonts w:eastAsia="Times New Roman" w:cs="Times New Roman"/>
                <w:sz w:val="20"/>
                <w:szCs w:val="20"/>
                <w:lang w:val="el-GR"/>
              </w:rPr>
            </w:pPr>
            <w:r w:rsidRPr="00BC3BE3">
              <w:rPr>
                <w:rFonts w:eastAsia="Times New Roman" w:cs="Times New Roman"/>
                <w:sz w:val="20"/>
                <w:szCs w:val="20"/>
                <w:lang w:val="el-GR"/>
              </w:rPr>
              <w:t>Ορίζουν τις θεωρίες για το εκπαιδευτικό δράμα.</w:t>
            </w:r>
          </w:p>
          <w:p w:rsidR="00B64A96" w:rsidRPr="00BC3BE3" w:rsidRDefault="00B64A96" w:rsidP="00B64A96">
            <w:pPr>
              <w:numPr>
                <w:ilvl w:val="0"/>
                <w:numId w:val="3"/>
              </w:numPr>
              <w:contextualSpacing/>
              <w:rPr>
                <w:rFonts w:eastAsia="Times New Roman" w:cs="Times New Roman"/>
                <w:sz w:val="20"/>
                <w:szCs w:val="20"/>
                <w:lang w:val="el-GR"/>
              </w:rPr>
            </w:pPr>
            <w:r w:rsidRPr="00BC3BE3">
              <w:rPr>
                <w:rFonts w:eastAsia="Times New Roman" w:cs="Times New Roman"/>
                <w:sz w:val="20"/>
                <w:szCs w:val="20"/>
                <w:lang w:val="el-GR"/>
              </w:rPr>
              <w:t>Να αναλύουν τις βασικές έννοιες και τη διδακτική μεθοδολογία του θεάτρου στην εκπαίδευση.</w:t>
            </w:r>
          </w:p>
          <w:p w:rsidR="00B64A96" w:rsidRPr="00BC3BE3" w:rsidRDefault="00B64A96" w:rsidP="00B64A96">
            <w:pPr>
              <w:numPr>
                <w:ilvl w:val="0"/>
                <w:numId w:val="3"/>
              </w:numPr>
              <w:contextualSpacing/>
              <w:rPr>
                <w:rFonts w:eastAsia="Times New Roman" w:cs="Times New Roman"/>
                <w:sz w:val="20"/>
                <w:szCs w:val="20"/>
                <w:lang w:val="el-GR"/>
              </w:rPr>
            </w:pPr>
            <w:r w:rsidRPr="00BC3BE3">
              <w:rPr>
                <w:rFonts w:eastAsia="Times New Roman" w:cs="Times New Roman"/>
                <w:sz w:val="20"/>
                <w:szCs w:val="20"/>
                <w:lang w:val="el-GR"/>
              </w:rPr>
              <w:t>Να διακρίνουν τα στάδια της διδακτικής του θεάτρου και του δράματος στην εκπαίδευση.</w:t>
            </w:r>
          </w:p>
          <w:p w:rsidR="00B64A96" w:rsidRPr="00BC3BE3" w:rsidRDefault="00B64A96" w:rsidP="00B64A96">
            <w:pPr>
              <w:numPr>
                <w:ilvl w:val="0"/>
                <w:numId w:val="3"/>
              </w:numPr>
              <w:contextualSpacing/>
              <w:rPr>
                <w:rFonts w:eastAsia="Times New Roman" w:cs="Times New Roman"/>
                <w:sz w:val="20"/>
                <w:szCs w:val="20"/>
                <w:lang w:val="el-GR"/>
              </w:rPr>
            </w:pPr>
            <w:r w:rsidRPr="00BC3BE3">
              <w:rPr>
                <w:rFonts w:eastAsia="Times New Roman" w:cs="Times New Roman"/>
                <w:sz w:val="20"/>
                <w:szCs w:val="20"/>
                <w:lang w:val="el-GR"/>
              </w:rPr>
              <w:t>Να αναγνωρίζουν τις δραματικές τεχνικές της διδακτικής του θεάτρου στην εκπαίδευση.</w:t>
            </w:r>
          </w:p>
          <w:p w:rsidR="00B64A96" w:rsidRPr="00BC3BE3" w:rsidRDefault="00B64A96" w:rsidP="00B64A96">
            <w:pPr>
              <w:numPr>
                <w:ilvl w:val="0"/>
                <w:numId w:val="3"/>
              </w:numPr>
              <w:contextualSpacing/>
              <w:rPr>
                <w:rFonts w:eastAsia="Times New Roman" w:cs="Times New Roman"/>
                <w:sz w:val="20"/>
                <w:szCs w:val="20"/>
                <w:lang w:val="el-GR"/>
              </w:rPr>
            </w:pPr>
            <w:r w:rsidRPr="00BC3BE3">
              <w:rPr>
                <w:rFonts w:eastAsia="Times New Roman" w:cs="Times New Roman"/>
                <w:sz w:val="20"/>
                <w:szCs w:val="20"/>
                <w:lang w:val="el-GR"/>
              </w:rPr>
              <w:t>Να οργανώνουν τη δομή μιας θεατρικής παράστασης στο σχολείο.</w:t>
            </w:r>
          </w:p>
          <w:p w:rsidR="00B64A96" w:rsidRPr="00BC3BE3" w:rsidRDefault="00B64A96" w:rsidP="00B64A96">
            <w:pPr>
              <w:numPr>
                <w:ilvl w:val="0"/>
                <w:numId w:val="3"/>
              </w:numPr>
              <w:contextualSpacing/>
              <w:rPr>
                <w:rFonts w:eastAsia="Times New Roman" w:cs="Times New Roman"/>
                <w:sz w:val="20"/>
                <w:szCs w:val="20"/>
                <w:lang w:val="el-GR"/>
              </w:rPr>
            </w:pPr>
            <w:r w:rsidRPr="00BC3BE3">
              <w:rPr>
                <w:rFonts w:eastAsia="Times New Roman" w:cs="Times New Roman"/>
                <w:sz w:val="20"/>
                <w:szCs w:val="20"/>
              </w:rPr>
              <w:t>N</w:t>
            </w:r>
            <w:r w:rsidRPr="00BC3BE3">
              <w:rPr>
                <w:rFonts w:eastAsia="Times New Roman" w:cs="Times New Roman"/>
                <w:sz w:val="20"/>
                <w:szCs w:val="20"/>
                <w:lang w:val="el-GR"/>
              </w:rPr>
              <w:t>α συντονίζουν ένα βιωματικό εργαστήριο δραματικής έκφρασης.</w:t>
            </w:r>
          </w:p>
          <w:p w:rsidR="00B64A96" w:rsidRPr="00BC3BE3" w:rsidRDefault="00B64A96" w:rsidP="00B64A96">
            <w:pPr>
              <w:numPr>
                <w:ilvl w:val="0"/>
                <w:numId w:val="3"/>
              </w:numPr>
              <w:contextualSpacing/>
              <w:rPr>
                <w:rFonts w:eastAsia="Times New Roman" w:cs="Times New Roman"/>
                <w:b/>
                <w:sz w:val="20"/>
                <w:szCs w:val="20"/>
                <w:lang w:val="el-GR"/>
              </w:rPr>
            </w:pPr>
            <w:r w:rsidRPr="00BC3BE3">
              <w:rPr>
                <w:rFonts w:eastAsia="Times New Roman" w:cs="Times New Roman"/>
                <w:sz w:val="20"/>
                <w:szCs w:val="20"/>
                <w:lang w:val="el-GR"/>
              </w:rPr>
              <w:t>Να κατέχουν ατομικές δεξιότητες θεατρικής έκφρασης μέσω του σώματος και της φωνής τους.</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spacing w:after="0" w:line="240" w:lineRule="auto"/>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Times New Roman" w:cs="Times New Roman"/>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numPr>
                <w:ilvl w:val="0"/>
                <w:numId w:val="4"/>
              </w:numPr>
              <w:autoSpaceDE w:val="0"/>
              <w:autoSpaceDN w:val="0"/>
              <w:adjustRightInd w:val="0"/>
              <w:contextualSpacing/>
              <w:jc w:val="left"/>
              <w:rPr>
                <w:rFonts w:eastAsia="Times New Roman" w:cs="Times"/>
                <w:sz w:val="20"/>
                <w:szCs w:val="20"/>
                <w:lang w:val="el-GR"/>
              </w:rPr>
            </w:pPr>
            <w:r w:rsidRPr="00BC3BE3">
              <w:rPr>
                <w:rFonts w:eastAsia="Times New Roman" w:cs="Times"/>
                <w:sz w:val="20"/>
                <w:szCs w:val="20"/>
                <w:lang w:val="el-GR"/>
              </w:rPr>
              <w:t>Αυτόνομη εργασία</w:t>
            </w:r>
          </w:p>
          <w:p w:rsidR="00B64A96" w:rsidRPr="00BC3BE3" w:rsidRDefault="00B64A96" w:rsidP="00B64A96">
            <w:pPr>
              <w:widowControl w:val="0"/>
              <w:numPr>
                <w:ilvl w:val="0"/>
                <w:numId w:val="4"/>
              </w:numPr>
              <w:autoSpaceDE w:val="0"/>
              <w:autoSpaceDN w:val="0"/>
              <w:adjustRightInd w:val="0"/>
              <w:contextualSpacing/>
              <w:jc w:val="left"/>
              <w:rPr>
                <w:rFonts w:eastAsia="Times New Roman" w:cs="Times"/>
                <w:sz w:val="20"/>
                <w:szCs w:val="20"/>
                <w:lang w:val="el-GR"/>
              </w:rPr>
            </w:pPr>
            <w:r w:rsidRPr="00BC3BE3">
              <w:rPr>
                <w:rFonts w:eastAsia="Times New Roman" w:cs="Times"/>
                <w:sz w:val="20"/>
                <w:szCs w:val="20"/>
                <w:lang w:val="el-GR"/>
              </w:rPr>
              <w:t>Ομαδική εργασία</w:t>
            </w:r>
          </w:p>
          <w:p w:rsidR="00B64A96" w:rsidRPr="00BC3BE3" w:rsidRDefault="00B64A96" w:rsidP="00B64A96">
            <w:pPr>
              <w:widowControl w:val="0"/>
              <w:numPr>
                <w:ilvl w:val="0"/>
                <w:numId w:val="4"/>
              </w:numPr>
              <w:autoSpaceDE w:val="0"/>
              <w:autoSpaceDN w:val="0"/>
              <w:adjustRightInd w:val="0"/>
              <w:contextualSpacing/>
              <w:jc w:val="left"/>
              <w:rPr>
                <w:rFonts w:eastAsia="Times New Roman" w:cs="Times"/>
                <w:sz w:val="20"/>
                <w:szCs w:val="20"/>
                <w:lang w:val="el-GR"/>
              </w:rPr>
            </w:pPr>
            <w:r w:rsidRPr="00BC3BE3">
              <w:rPr>
                <w:rFonts w:eastAsia="Times New Roman" w:cs="Times"/>
                <w:sz w:val="20"/>
                <w:szCs w:val="20"/>
                <w:lang w:val="el-GR"/>
              </w:rPr>
              <w:t>Άσκηση κριτικής και αυτοκριτικής</w:t>
            </w:r>
          </w:p>
          <w:p w:rsidR="00B64A96" w:rsidRPr="00BC3BE3" w:rsidRDefault="00B64A96" w:rsidP="00B64A96">
            <w:pPr>
              <w:widowControl w:val="0"/>
              <w:numPr>
                <w:ilvl w:val="0"/>
                <w:numId w:val="4"/>
              </w:numPr>
              <w:autoSpaceDE w:val="0"/>
              <w:autoSpaceDN w:val="0"/>
              <w:adjustRightInd w:val="0"/>
              <w:contextualSpacing/>
              <w:jc w:val="left"/>
              <w:rPr>
                <w:rFonts w:eastAsia="Times New Roman" w:cs="Times"/>
                <w:sz w:val="20"/>
                <w:szCs w:val="20"/>
                <w:lang w:val="el-GR"/>
              </w:rPr>
            </w:pPr>
            <w:r w:rsidRPr="00BC3BE3">
              <w:rPr>
                <w:rFonts w:eastAsia="Times New Roman" w:cs="Times"/>
                <w:sz w:val="20"/>
                <w:szCs w:val="20"/>
                <w:lang w:val="el-GR"/>
              </w:rPr>
              <w:t>Προαγωγή της ελεύθερης, δημιουργικής και επαγωγικής σκέψης</w:t>
            </w:r>
          </w:p>
        </w:tc>
      </w:tr>
    </w:tbl>
    <w:p w:rsidR="00B64A96" w:rsidRPr="00BC3BE3" w:rsidRDefault="00B64A96" w:rsidP="00B64A96">
      <w:pPr>
        <w:spacing w:after="0" w:line="240" w:lineRule="auto"/>
        <w:rPr>
          <w:rFonts w:eastAsia="Times New Roman" w:cs="Times New Roman"/>
          <w:b/>
        </w:rPr>
      </w:pPr>
    </w:p>
    <w:p w:rsidR="0084385C" w:rsidRPr="00BC3BE3" w:rsidRDefault="0084385C" w:rsidP="00B64A96">
      <w:pPr>
        <w:spacing w:after="0" w:line="240" w:lineRule="auto"/>
        <w:rPr>
          <w:rFonts w:eastAsia="Times New Roman" w:cs="Times New Roman"/>
          <w:b/>
        </w:rPr>
      </w:pPr>
    </w:p>
    <w:p w:rsidR="00B64A96" w:rsidRPr="00BC3BE3" w:rsidRDefault="00B64A96" w:rsidP="00B64A96">
      <w:pPr>
        <w:spacing w:after="0" w:line="240" w:lineRule="auto"/>
        <w:rPr>
          <w:rFonts w:eastAsia="Times New Roman" w:cs="Times New Roman"/>
          <w:b/>
        </w:rPr>
      </w:pPr>
      <w:r w:rsidRPr="00BC3BE3">
        <w:rPr>
          <w:rFonts w:eastAsia="Times New Roman" w:cs="Times New Roman"/>
          <w:b/>
        </w:rPr>
        <w:t>3. ΠΕΡΙΕΧΟΜΕΝΟ ΜΑΘΗΜΑΤΟΣ</w:t>
      </w:r>
    </w:p>
    <w:p w:rsidR="00B64A96" w:rsidRPr="00BC3BE3" w:rsidRDefault="00B64A96" w:rsidP="00B64A96">
      <w:pPr>
        <w:spacing w:after="0" w:line="240" w:lineRule="auto"/>
        <w:rPr>
          <w:rFonts w:eastAsia="Times New Roman" w:cs="Times New Roman"/>
          <w:b/>
        </w:rPr>
      </w:pP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numPr>
                <w:ilvl w:val="0"/>
                <w:numId w:val="5"/>
              </w:numPr>
              <w:contextualSpacing/>
              <w:rPr>
                <w:rFonts w:eastAsia="Times New Roman" w:cs="Times New Roman"/>
                <w:sz w:val="20"/>
                <w:szCs w:val="20"/>
                <w:lang w:val="el-GR"/>
              </w:rPr>
            </w:pPr>
            <w:r w:rsidRPr="00BC3BE3">
              <w:rPr>
                <w:rFonts w:eastAsia="Times New Roman" w:cs="Times New Roman"/>
                <w:sz w:val="20"/>
                <w:szCs w:val="20"/>
                <w:lang w:val="el-GR"/>
              </w:rPr>
              <w:t>Μορφές του θεάτρου στην εκπαίδευση: Το δραματικό παιχνίδι, το εκπαιδευτικό δράμα, το θέατρο στην εκπαίδευση, το παιδικό και το σχολικό θέατρο.</w:t>
            </w:r>
          </w:p>
          <w:p w:rsidR="00B64A96" w:rsidRPr="00BC3BE3" w:rsidRDefault="00B64A96" w:rsidP="00B64A96">
            <w:pPr>
              <w:numPr>
                <w:ilvl w:val="0"/>
                <w:numId w:val="5"/>
              </w:numPr>
              <w:contextualSpacing/>
              <w:rPr>
                <w:rFonts w:eastAsia="Times New Roman" w:cs="Times New Roman"/>
                <w:sz w:val="20"/>
                <w:szCs w:val="20"/>
                <w:lang w:val="el-GR"/>
              </w:rPr>
            </w:pPr>
            <w:r w:rsidRPr="00BC3BE3">
              <w:rPr>
                <w:rFonts w:eastAsia="Times New Roman" w:cs="Times New Roman"/>
                <w:sz w:val="20"/>
                <w:szCs w:val="20"/>
                <w:lang w:val="el-GR"/>
              </w:rPr>
              <w:t>Θεωρίες για το δραματικό παιχνίδι: Φιλοσοφικές, θεατρολογικές, κοινωνιολογικές, ανθρωπολογικές και ψυχοδραματικές θεωρίες.</w:t>
            </w:r>
          </w:p>
          <w:p w:rsidR="00B64A96" w:rsidRPr="00BC3BE3" w:rsidRDefault="00B64A96" w:rsidP="00B64A96">
            <w:pPr>
              <w:numPr>
                <w:ilvl w:val="0"/>
                <w:numId w:val="5"/>
              </w:numPr>
              <w:contextualSpacing/>
              <w:rPr>
                <w:rFonts w:eastAsia="Times New Roman" w:cs="Times New Roman"/>
                <w:sz w:val="20"/>
                <w:szCs w:val="20"/>
                <w:lang w:val="el-GR"/>
              </w:rPr>
            </w:pPr>
            <w:r w:rsidRPr="00BC3BE3">
              <w:rPr>
                <w:rFonts w:eastAsia="Times New Roman" w:cs="Times New Roman"/>
                <w:sz w:val="20"/>
                <w:szCs w:val="20"/>
                <w:lang w:val="el-GR"/>
              </w:rPr>
              <w:t>Μέθοδοι διδασκαλίας του θεάτρου στην εκπαίδευση: Απαιτούμενα υλικά και σχεδιασμός της διδασκαλίας του θεάτρου στην εκπαίδευση.</w:t>
            </w:r>
          </w:p>
          <w:p w:rsidR="00B64A96" w:rsidRPr="00BC3BE3" w:rsidRDefault="00B64A96" w:rsidP="00B64A96">
            <w:pPr>
              <w:numPr>
                <w:ilvl w:val="0"/>
                <w:numId w:val="5"/>
              </w:numPr>
              <w:contextualSpacing/>
              <w:jc w:val="left"/>
              <w:rPr>
                <w:rFonts w:eastAsia="Times New Roman" w:cs="Times New Roman"/>
                <w:sz w:val="20"/>
                <w:szCs w:val="20"/>
                <w:lang w:val="el-GR"/>
              </w:rPr>
            </w:pPr>
            <w:r w:rsidRPr="00BC3BE3">
              <w:rPr>
                <w:rFonts w:eastAsia="Times New Roman" w:cs="Times New Roman"/>
                <w:sz w:val="20"/>
                <w:szCs w:val="20"/>
                <w:lang w:val="el-GR"/>
              </w:rPr>
              <w:t>Τεχνικές διδασκαλίας του θεάτρου στην εκπαίδευση: Θεατρικές και δραματικές τεχνικές.</w:t>
            </w:r>
          </w:p>
          <w:p w:rsidR="00B64A96" w:rsidRPr="00BC3BE3" w:rsidRDefault="00B64A96" w:rsidP="00B64A96">
            <w:pPr>
              <w:numPr>
                <w:ilvl w:val="0"/>
                <w:numId w:val="5"/>
              </w:numPr>
              <w:contextualSpacing/>
              <w:rPr>
                <w:rFonts w:eastAsia="Times New Roman" w:cs="Times New Roman"/>
                <w:sz w:val="20"/>
                <w:szCs w:val="20"/>
                <w:lang w:val="el-GR"/>
              </w:rPr>
            </w:pPr>
            <w:r w:rsidRPr="00BC3BE3">
              <w:rPr>
                <w:rFonts w:eastAsia="Times New Roman" w:cs="Times New Roman"/>
                <w:sz w:val="20"/>
                <w:szCs w:val="20"/>
                <w:lang w:val="el-GR"/>
              </w:rPr>
              <w:t>Οι σχολικές θεατρικές παραστάσεις: Προετοιμασία και οργάνωση μιας σχολικής θεατρικής παράστασης</w:t>
            </w:r>
          </w:p>
        </w:tc>
      </w:tr>
    </w:tbl>
    <w:p w:rsidR="00B64A96" w:rsidRPr="00BC3BE3" w:rsidRDefault="00B64A96" w:rsidP="00B64A96">
      <w:pPr>
        <w:spacing w:after="0" w:line="240" w:lineRule="auto"/>
        <w:rPr>
          <w:rFonts w:eastAsia="Times New Roman" w:cs="Times New Roman"/>
          <w:b/>
        </w:rPr>
      </w:pPr>
      <w:r w:rsidRPr="00BC3BE3">
        <w:rPr>
          <w:rFonts w:eastAsia="Times New Roman" w:cs="Times New Roman"/>
          <w:b/>
        </w:rPr>
        <w:t>4. ΔΙΔΑΚΤΙΚΕΣ ΚΑΙ ΜΑΘΗΣΙΑΚΕΣ ΜΕΘΟΔΟΙ – ΑΞΙΟΛΟΓΗΣΗ</w:t>
      </w:r>
    </w:p>
    <w:p w:rsidR="00B64A96" w:rsidRPr="00BC3BE3" w:rsidRDefault="00B64A96" w:rsidP="00B64A96">
      <w:pPr>
        <w:spacing w:after="0" w:line="240" w:lineRule="auto"/>
        <w:rPr>
          <w:rFonts w:eastAsia="Times New Roman" w:cs="Times New Roman"/>
          <w:b/>
        </w:rPr>
      </w:pP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Στην τάξη (Πρόσωπο με πρόσωπο)</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Χρήση Τ.Π.Ε. στη Διδασκαλία (</w:t>
            </w:r>
            <w:r w:rsidRPr="00BC3BE3">
              <w:rPr>
                <w:rFonts w:eastAsia="Times New Roman" w:cs="Times New Roman"/>
                <w:sz w:val="20"/>
                <w:szCs w:val="20"/>
              </w:rPr>
              <w:t>Powerpoint</w:t>
            </w:r>
            <w:r w:rsidRPr="00BC3BE3">
              <w:rPr>
                <w:rFonts w:eastAsia="Times New Roman" w:cs="Times New Roman"/>
                <w:sz w:val="20"/>
                <w:szCs w:val="20"/>
                <w:lang w:val="el-GR"/>
              </w:rPr>
              <w:t>-</w:t>
            </w:r>
            <w:r w:rsidRPr="00BC3BE3">
              <w:rPr>
                <w:rFonts w:eastAsia="Times New Roman" w:cs="Times New Roman"/>
                <w:sz w:val="20"/>
                <w:szCs w:val="20"/>
              </w:rPr>
              <w:t>Video</w:t>
            </w:r>
            <w:r w:rsidRPr="00BC3BE3">
              <w:rPr>
                <w:rFonts w:eastAsia="Times New Roman" w:cs="Times New Roman"/>
                <w:sz w:val="20"/>
                <w:szCs w:val="20"/>
                <w:lang w:val="el-GR"/>
              </w:rPr>
              <w:t>)</w:t>
            </w:r>
          </w:p>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 xml:space="preserve">Υποστήριξη μαθησιακής διαδικασίας μέσω της ηλεκτρονικής πλατφόρμας </w:t>
            </w:r>
            <w:r w:rsidRPr="00BC3BE3">
              <w:rPr>
                <w:rFonts w:eastAsia="Times New Roman" w:cs="Times New Roman"/>
                <w:sz w:val="20"/>
                <w:szCs w:val="20"/>
              </w:rPr>
              <w:t>e</w:t>
            </w:r>
            <w:r w:rsidRPr="00BC3BE3">
              <w:rPr>
                <w:rFonts w:eastAsia="Times New Roman" w:cs="Times New Roman"/>
                <w:sz w:val="20"/>
                <w:szCs w:val="20"/>
                <w:lang w:val="el-GR"/>
              </w:rPr>
              <w:t>-</w:t>
            </w:r>
            <w:r w:rsidRPr="00BC3BE3">
              <w:rPr>
                <w:rFonts w:eastAsia="Times New Roman" w:cs="Times New Roman"/>
                <w:sz w:val="20"/>
                <w:szCs w:val="20"/>
              </w:rPr>
              <w:t>class</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Times New Roman" w:cs="Times"/>
                <w:sz w:val="20"/>
                <w:szCs w:val="20"/>
              </w:rPr>
              <w:t>project</w:t>
            </w:r>
            <w:r w:rsidRPr="00BC3BE3">
              <w:rPr>
                <w:rFonts w:eastAsia="Times New Roman"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Times New Roman" w:cs="Times"/>
                <w:sz w:val="20"/>
                <w:szCs w:val="20"/>
              </w:rPr>
              <w:t>standards</w:t>
            </w:r>
            <w:r w:rsidRPr="00BC3BE3">
              <w:rPr>
                <w:rFonts w:eastAsia="Times New Roman" w:cs="Times"/>
                <w:sz w:val="20"/>
                <w:szCs w:val="20"/>
                <w:lang w:val="el-GR"/>
              </w:rPr>
              <w:t xml:space="preserve"> του </w:t>
            </w:r>
            <w:r w:rsidRPr="00BC3BE3">
              <w:rPr>
                <w:rFonts w:eastAsia="Times New Roman"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Times New Roman" w:cs="Times New Roman"/>
                <w:b/>
                <w:sz w:val="20"/>
                <w:szCs w:val="20"/>
              </w:rPr>
            </w:pPr>
            <w:r w:rsidRPr="00BC3BE3">
              <w:rPr>
                <w:rFonts w:eastAsia="Times New Roman" w:cs="Times New Roman"/>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Times New Roman" w:cs="Times New Roman"/>
                <w:b/>
                <w:sz w:val="20"/>
                <w:szCs w:val="20"/>
              </w:rPr>
            </w:pPr>
            <w:r w:rsidRPr="00BC3BE3">
              <w:rPr>
                <w:rFonts w:eastAsia="Times New Roman" w:cs="Times New Roman"/>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rPr>
            </w:pPr>
            <w:r w:rsidRPr="00BC3BE3">
              <w:rPr>
                <w:rFonts w:eastAsia="Times New Roman" w:cs="Times New Roman"/>
                <w:sz w:val="20"/>
                <w:szCs w:val="20"/>
              </w:rPr>
              <w:t>Διαλέξεις</w:t>
            </w:r>
          </w:p>
          <w:p w:rsidR="00B64A96" w:rsidRPr="00BC3BE3" w:rsidRDefault="00B64A96" w:rsidP="00B64A96">
            <w:pPr>
              <w:rPr>
                <w:rFonts w:eastAsia="Times New Roman" w:cs="Times New Roman"/>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sz w:val="20"/>
                <w:szCs w:val="20"/>
                <w:lang w:val="el-GR"/>
              </w:rPr>
            </w:pPr>
            <w:r w:rsidRPr="00BC3BE3">
              <w:rPr>
                <w:rFonts w:eastAsia="Times New Roman" w:cs="Times New Roman"/>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 xml:space="preserve">Διαδραστική διδασκαλία </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sz w:val="20"/>
                <w:szCs w:val="20"/>
                <w:lang w:val="el-GR"/>
              </w:rPr>
            </w:pPr>
            <w:r w:rsidRPr="00BC3BE3">
              <w:rPr>
                <w:rFonts w:eastAsia="Times New Roman" w:cs="Times New Roman"/>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Θεατρικό Εργαστήριο</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sz w:val="20"/>
                <w:szCs w:val="20"/>
                <w:lang w:val="el-GR"/>
              </w:rPr>
            </w:pPr>
            <w:r w:rsidRPr="00BC3BE3">
              <w:rPr>
                <w:rFonts w:eastAsia="Times New Roman" w:cs="Times New Roman"/>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Αυτοτελής Μελέτη</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sz w:val="20"/>
                <w:szCs w:val="20"/>
                <w:lang w:val="el-GR"/>
              </w:rPr>
            </w:pPr>
            <w:r w:rsidRPr="00BC3BE3">
              <w:rPr>
                <w:rFonts w:eastAsia="Times New Roman" w:cs="Times New Roman"/>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Times New Roman" w:cs="Times New Roman"/>
                <w:b/>
                <w:sz w:val="20"/>
                <w:szCs w:val="20"/>
                <w:lang w:val="el-GR"/>
              </w:rPr>
            </w:pPr>
            <w:r w:rsidRPr="00BC3BE3">
              <w:rPr>
                <w:rFonts w:eastAsia="Times New Roman" w:cs="Times New Roman"/>
                <w:b/>
                <w:sz w:val="20"/>
                <w:szCs w:val="20"/>
                <w:lang w:val="el-GR"/>
              </w:rPr>
              <w:t>Σύνολο Μαθήματος</w:t>
            </w:r>
          </w:p>
          <w:p w:rsidR="00B64A96" w:rsidRPr="00BC3BE3" w:rsidRDefault="00B64A96" w:rsidP="00B64A96">
            <w:pPr>
              <w:widowControl w:val="0"/>
              <w:autoSpaceDE w:val="0"/>
              <w:autoSpaceDN w:val="0"/>
              <w:adjustRightInd w:val="0"/>
              <w:rPr>
                <w:rFonts w:eastAsia="Times New Roman" w:cs="Times New Roman"/>
                <w:b/>
                <w:sz w:val="20"/>
                <w:szCs w:val="20"/>
                <w:lang w:val="el-GR"/>
              </w:rPr>
            </w:pPr>
            <w:r w:rsidRPr="00BC3BE3">
              <w:rPr>
                <w:rFonts w:eastAsia="Times New Roman" w:cs="Times New Roman"/>
                <w:b/>
                <w:sz w:val="20"/>
                <w:szCs w:val="20"/>
                <w:lang w:val="el-GR"/>
              </w:rPr>
              <w:t>(25 ώρες φόρτου εργασίας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b/>
                <w:sz w:val="20"/>
                <w:szCs w:val="20"/>
                <w:lang w:val="el-GR"/>
              </w:rPr>
            </w:pPr>
            <w:r w:rsidRPr="00BC3BE3">
              <w:rPr>
                <w:rFonts w:eastAsia="Times New Roman" w:cs="Times New Roman"/>
                <w:b/>
                <w:sz w:val="20"/>
                <w:szCs w:val="20"/>
                <w:lang w:val="el-GR"/>
              </w:rPr>
              <w:t>100</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numPr>
                <w:ilvl w:val="0"/>
                <w:numId w:val="6"/>
              </w:numPr>
              <w:autoSpaceDE w:val="0"/>
              <w:autoSpaceDN w:val="0"/>
              <w:adjustRightInd w:val="0"/>
              <w:contextualSpacing/>
              <w:rPr>
                <w:rFonts w:eastAsia="Times New Roman" w:cs="Times New Roman"/>
                <w:sz w:val="20"/>
                <w:szCs w:val="20"/>
                <w:lang w:val="el-GR"/>
              </w:rPr>
            </w:pPr>
            <w:r w:rsidRPr="00BC3BE3">
              <w:rPr>
                <w:rFonts w:eastAsia="Times New Roman" w:cs="Times New Roman"/>
                <w:sz w:val="20"/>
                <w:szCs w:val="20"/>
                <w:lang w:val="el-GR"/>
              </w:rPr>
              <w:t>Διαμορφωτική αξιολόγηση (20 %) που περιλαμβάνει:</w:t>
            </w:r>
          </w:p>
          <w:p w:rsidR="00B64A96" w:rsidRPr="00BC3BE3" w:rsidRDefault="00B64A96" w:rsidP="00B64A96">
            <w:pPr>
              <w:numPr>
                <w:ilvl w:val="0"/>
                <w:numId w:val="8"/>
              </w:numPr>
              <w:autoSpaceDE w:val="0"/>
              <w:autoSpaceDN w:val="0"/>
              <w:adjustRightInd w:val="0"/>
              <w:contextualSpacing/>
              <w:rPr>
                <w:rFonts w:eastAsia="Times New Roman" w:cs="Times New Roman"/>
                <w:sz w:val="20"/>
                <w:szCs w:val="20"/>
                <w:lang w:val="el-GR"/>
              </w:rPr>
            </w:pPr>
            <w:r w:rsidRPr="00BC3BE3">
              <w:rPr>
                <w:rFonts w:eastAsia="Times New Roman" w:cs="Times New Roman"/>
                <w:sz w:val="20"/>
                <w:szCs w:val="20"/>
                <w:lang w:val="el-GR"/>
              </w:rPr>
              <w:t>Ατομική ανταπόκριση με το σώμα και τη φωνή στη θεατρική έκφραση</w:t>
            </w:r>
          </w:p>
          <w:p w:rsidR="00B64A96" w:rsidRPr="00BC3BE3" w:rsidRDefault="00B64A96" w:rsidP="00B64A96">
            <w:pPr>
              <w:numPr>
                <w:ilvl w:val="0"/>
                <w:numId w:val="8"/>
              </w:numPr>
              <w:autoSpaceDE w:val="0"/>
              <w:autoSpaceDN w:val="0"/>
              <w:adjustRightInd w:val="0"/>
              <w:contextualSpacing/>
              <w:rPr>
                <w:rFonts w:eastAsia="Times New Roman" w:cs="Times New Roman"/>
                <w:sz w:val="20"/>
                <w:szCs w:val="20"/>
                <w:lang w:val="el-GR"/>
              </w:rPr>
            </w:pPr>
            <w:r w:rsidRPr="00BC3BE3">
              <w:rPr>
                <w:rFonts w:eastAsia="Times New Roman" w:cs="Times New Roman"/>
                <w:sz w:val="20"/>
                <w:szCs w:val="20"/>
                <w:lang w:val="el-GR"/>
              </w:rPr>
              <w:t>Ατομική ανταπόκριση στη δημιουργία ομαδικού θεατρικού δρώμενου</w:t>
            </w:r>
          </w:p>
          <w:p w:rsidR="00B64A96" w:rsidRPr="00BC3BE3" w:rsidRDefault="00B64A96" w:rsidP="00B64A96">
            <w:pPr>
              <w:numPr>
                <w:ilvl w:val="0"/>
                <w:numId w:val="6"/>
              </w:numPr>
              <w:autoSpaceDE w:val="0"/>
              <w:autoSpaceDN w:val="0"/>
              <w:adjustRightInd w:val="0"/>
              <w:contextualSpacing/>
              <w:rPr>
                <w:rFonts w:eastAsia="Times New Roman" w:cs="Times New Roman"/>
                <w:sz w:val="20"/>
                <w:szCs w:val="20"/>
                <w:lang w:val="el-GR"/>
              </w:rPr>
            </w:pPr>
            <w:r w:rsidRPr="00BC3BE3">
              <w:rPr>
                <w:rFonts w:eastAsia="Times New Roman" w:cs="Times New Roman"/>
                <w:sz w:val="20"/>
                <w:szCs w:val="20"/>
                <w:lang w:val="el-GR"/>
              </w:rPr>
              <w:t>Γραπτή τελική εξέταση (80%) που περιλαμβάνει:</w:t>
            </w:r>
          </w:p>
          <w:p w:rsidR="00B64A96" w:rsidRPr="00BC3BE3" w:rsidRDefault="00B64A96" w:rsidP="00B64A96">
            <w:pPr>
              <w:numPr>
                <w:ilvl w:val="0"/>
                <w:numId w:val="7"/>
              </w:numPr>
              <w:autoSpaceDE w:val="0"/>
              <w:autoSpaceDN w:val="0"/>
              <w:adjustRightInd w:val="0"/>
              <w:contextualSpacing/>
              <w:rPr>
                <w:rFonts w:eastAsia="Times New Roman" w:cs="Times New Roman"/>
                <w:sz w:val="20"/>
                <w:szCs w:val="20"/>
                <w:lang w:val="el-GR"/>
              </w:rPr>
            </w:pPr>
            <w:r w:rsidRPr="00BC3BE3">
              <w:rPr>
                <w:rFonts w:eastAsia="Times New Roman" w:cs="Times New Roman"/>
                <w:sz w:val="20"/>
                <w:szCs w:val="20"/>
                <w:lang w:val="el-GR"/>
              </w:rPr>
              <w:t>Ερωτήσεις Σύντομης Απάντησης</w:t>
            </w:r>
          </w:p>
          <w:p w:rsidR="00B64A96" w:rsidRPr="00BC3BE3" w:rsidRDefault="00B64A96" w:rsidP="00B64A96">
            <w:pPr>
              <w:autoSpaceDE w:val="0"/>
              <w:autoSpaceDN w:val="0"/>
              <w:adjustRightInd w:val="0"/>
              <w:ind w:left="1140"/>
              <w:rPr>
                <w:rFonts w:eastAsia="Times New Roman" w:cs="Times New Roman"/>
                <w:b/>
                <w:sz w:val="20"/>
                <w:szCs w:val="20"/>
                <w:lang w:val="el-GR"/>
              </w:rPr>
            </w:pPr>
          </w:p>
        </w:tc>
      </w:tr>
    </w:tbl>
    <w:p w:rsidR="00B64A96" w:rsidRPr="00BC3BE3" w:rsidRDefault="00B64A96" w:rsidP="00B64A96">
      <w:pPr>
        <w:spacing w:after="0" w:line="240" w:lineRule="auto"/>
        <w:rPr>
          <w:rFonts w:eastAsia="Times New Roman" w:cs="Times New Roman"/>
          <w:b/>
        </w:rPr>
      </w:pPr>
    </w:p>
    <w:p w:rsidR="00755ADC" w:rsidRDefault="00755ADC" w:rsidP="00B64A96">
      <w:pPr>
        <w:spacing w:after="0" w:line="240" w:lineRule="auto"/>
        <w:rPr>
          <w:rFonts w:eastAsia="Times New Roman" w:cs="Times New Roman"/>
          <w:b/>
        </w:rPr>
      </w:pPr>
    </w:p>
    <w:p w:rsidR="00690FFA" w:rsidRDefault="00690FFA" w:rsidP="00B64A96">
      <w:pPr>
        <w:spacing w:after="0" w:line="240" w:lineRule="auto"/>
        <w:rPr>
          <w:rFonts w:eastAsia="Times New Roman" w:cs="Times New Roman"/>
          <w:b/>
        </w:rPr>
      </w:pPr>
    </w:p>
    <w:p w:rsidR="00690FFA" w:rsidRDefault="00690FFA" w:rsidP="00B64A96">
      <w:pPr>
        <w:spacing w:after="0" w:line="240" w:lineRule="auto"/>
        <w:rPr>
          <w:rFonts w:eastAsia="Times New Roman" w:cs="Times New Roman"/>
          <w:b/>
        </w:rPr>
      </w:pPr>
    </w:p>
    <w:p w:rsidR="00690FFA" w:rsidRPr="00BC3BE3" w:rsidRDefault="00690FFA" w:rsidP="00B64A96">
      <w:pPr>
        <w:spacing w:after="0" w:line="240" w:lineRule="auto"/>
        <w:rPr>
          <w:rFonts w:eastAsia="Times New Roman" w:cs="Times New Roman"/>
          <w:b/>
        </w:rPr>
      </w:pPr>
    </w:p>
    <w:p w:rsidR="00B64A96" w:rsidRPr="00BC3BE3" w:rsidRDefault="00B64A96" w:rsidP="00B64A96">
      <w:pPr>
        <w:spacing w:after="0" w:line="240" w:lineRule="auto"/>
        <w:rPr>
          <w:rFonts w:eastAsia="Times New Roman" w:cs="Times New Roman"/>
          <w:b/>
        </w:rPr>
      </w:pPr>
      <w:r w:rsidRPr="00BC3BE3">
        <w:rPr>
          <w:rFonts w:eastAsia="Times New Roman" w:cs="Times New Roman"/>
          <w:b/>
        </w:rPr>
        <w:t>5. ΣΥΝΙΣΤΩΜΕΝΗ ΒΙΒΛΙΟΓΡΑΦΙΑ</w:t>
      </w:r>
    </w:p>
    <w:p w:rsidR="00B64A96" w:rsidRPr="00BC3BE3" w:rsidRDefault="00B64A96" w:rsidP="00B64A96">
      <w:pPr>
        <w:spacing w:after="0" w:line="240" w:lineRule="auto"/>
        <w:rPr>
          <w:rFonts w:eastAsia="Times New Roman" w:cs="Times New Roman"/>
          <w:b/>
        </w:rPr>
      </w:pP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left="142" w:hanging="142"/>
              <w:rPr>
                <w:rFonts w:eastAsia="Times New Roman" w:cs="Times New Roman"/>
                <w:sz w:val="20"/>
                <w:szCs w:val="20"/>
                <w:lang w:val="el-GR"/>
              </w:rPr>
            </w:pPr>
            <w:r w:rsidRPr="00BC3BE3">
              <w:rPr>
                <w:rFonts w:eastAsia="Times New Roman" w:cs="Times New Roman"/>
                <w:sz w:val="20"/>
                <w:szCs w:val="20"/>
                <w:lang w:val="el-GR"/>
              </w:rPr>
              <w:t xml:space="preserve">▪ Τσιάρας, Α.  (2014). </w:t>
            </w:r>
            <w:r w:rsidRPr="00BC3BE3">
              <w:rPr>
                <w:rFonts w:eastAsia="Times New Roman" w:cs="Times New Roman"/>
                <w:i/>
                <w:sz w:val="20"/>
                <w:szCs w:val="20"/>
                <w:lang w:val="el-GR"/>
              </w:rPr>
              <w:t>Η αναπτυξιακή διάσταση της διδακτικής του δράματος στην εκπαίδευση</w:t>
            </w:r>
            <w:r w:rsidRPr="00BC3BE3">
              <w:rPr>
                <w:rFonts w:eastAsia="Times New Roman" w:cs="Times New Roman"/>
                <w:sz w:val="20"/>
                <w:szCs w:val="20"/>
                <w:lang w:val="el-GR"/>
              </w:rPr>
              <w:t xml:space="preserve">. Αθήνα: Παπαζήσης. </w:t>
            </w:r>
          </w:p>
          <w:p w:rsidR="00B64A96" w:rsidRPr="00BC3BE3" w:rsidRDefault="00B64A96" w:rsidP="00B64A96">
            <w:pPr>
              <w:ind w:left="142" w:hanging="142"/>
              <w:rPr>
                <w:rFonts w:eastAsia="Times New Roman" w:cs="Times New Roman"/>
                <w:sz w:val="20"/>
                <w:szCs w:val="20"/>
                <w:lang w:val="el-GR"/>
              </w:rPr>
            </w:pPr>
            <w:r w:rsidRPr="00BC3BE3">
              <w:rPr>
                <w:rFonts w:eastAsia="Times New Roman" w:cs="Times New Roman"/>
                <w:sz w:val="20"/>
                <w:szCs w:val="20"/>
                <w:lang w:val="el-GR"/>
              </w:rPr>
              <w:t xml:space="preserve">▪ Κοντογιάννη, Α. (2000). </w:t>
            </w:r>
            <w:r w:rsidRPr="00BC3BE3">
              <w:rPr>
                <w:rFonts w:eastAsia="Times New Roman" w:cs="Times New Roman"/>
                <w:i/>
                <w:sz w:val="20"/>
                <w:szCs w:val="20"/>
                <w:lang w:val="el-GR"/>
              </w:rPr>
              <w:t>Η Δραματική τέχνη στην εκπαίδευση</w:t>
            </w:r>
            <w:r w:rsidRPr="00BC3BE3">
              <w:rPr>
                <w:rFonts w:eastAsia="Times New Roman" w:cs="Times New Roman"/>
                <w:sz w:val="20"/>
                <w:szCs w:val="20"/>
                <w:lang w:val="el-GR"/>
              </w:rPr>
              <w:t>. Αθήνα: ΜΟΤΙΒΟ ΕΚΔΟΤΙΚΗ Α.Ε.</w:t>
            </w:r>
          </w:p>
          <w:p w:rsidR="00B64A96" w:rsidRPr="00BC3BE3" w:rsidRDefault="00B64A96" w:rsidP="00B64A96">
            <w:pPr>
              <w:ind w:left="142" w:hanging="142"/>
              <w:rPr>
                <w:rFonts w:eastAsia="Times New Roman" w:cs="Times New Roman"/>
                <w:sz w:val="20"/>
                <w:szCs w:val="20"/>
                <w:lang w:val="el-GR"/>
              </w:rPr>
            </w:pPr>
            <w:r w:rsidRPr="00BC3BE3">
              <w:rPr>
                <w:rFonts w:eastAsia="Times New Roman" w:cs="Times New Roman"/>
                <w:sz w:val="20"/>
                <w:szCs w:val="20"/>
                <w:lang w:val="el-GR"/>
              </w:rPr>
              <w:t xml:space="preserve">▪ Γκανά, Γ. (1998). </w:t>
            </w:r>
            <w:r w:rsidRPr="00BC3BE3">
              <w:rPr>
                <w:rFonts w:eastAsia="Times New Roman" w:cs="Times New Roman"/>
                <w:i/>
                <w:sz w:val="20"/>
                <w:szCs w:val="20"/>
                <w:lang w:val="el-GR"/>
              </w:rPr>
              <w:t>Δέκα δημιουργικά βήματα για μια σχολική παράσταση και έξι παραστάσεις  με παδιά σχολικής και προσχολικής ηλικίας</w:t>
            </w:r>
            <w:r w:rsidRPr="00BC3BE3">
              <w:rPr>
                <w:rFonts w:eastAsia="Times New Roman" w:cs="Times New Roman"/>
                <w:sz w:val="20"/>
                <w:szCs w:val="20"/>
                <w:lang w:val="el-GR"/>
              </w:rPr>
              <w:t>. Αθήνα: Καστανιώτης.</w:t>
            </w:r>
          </w:p>
        </w:tc>
      </w:tr>
    </w:tbl>
    <w:p w:rsidR="00B64A96" w:rsidRPr="00BC3BE3" w:rsidRDefault="00B64A96" w:rsidP="00B64A96">
      <w:pPr>
        <w:ind w:left="502"/>
        <w:rPr>
          <w:rFonts w:eastAsia="Times New Roman" w:cs="Times New Roman"/>
        </w:rPr>
      </w:pPr>
    </w:p>
    <w:p w:rsidR="00C111BE" w:rsidRPr="00BC3BE3" w:rsidRDefault="00B64A96" w:rsidP="00F066BD">
      <w:pPr>
        <w:numPr>
          <w:ilvl w:val="0"/>
          <w:numId w:val="63"/>
        </w:numPr>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Βασιλική Μπαρμπούση</w:t>
      </w:r>
    </w:p>
    <w:p w:rsidR="00B64A96" w:rsidRPr="00BC3BE3" w:rsidRDefault="00B64A96" w:rsidP="00C111BE">
      <w:pPr>
        <w:ind w:left="502"/>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spacing w:after="0" w:line="240" w:lineRule="auto"/>
        <w:ind w:left="360"/>
        <w:contextualSpacing/>
        <w:jc w:val="center"/>
        <w:rPr>
          <w:rFonts w:eastAsia="Times New Roman" w:cs="Times New Roman"/>
          <w:b/>
        </w:rPr>
      </w:pPr>
      <w:r w:rsidRPr="00BC3BE3">
        <w:rPr>
          <w:rFonts w:eastAsia="Times New Roman" w:cs="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rPr>
          <w:trHeight w:val="722"/>
        </w:trPr>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01</w:t>
            </w:r>
            <w:r w:rsidRPr="00BC3BE3">
              <w:rPr>
                <w:rFonts w:eastAsia="Calibri"/>
                <w:b/>
                <w:sz w:val="20"/>
                <w:szCs w:val="20"/>
              </w:rPr>
              <w:t>YX</w:t>
            </w:r>
            <w:r w:rsidRPr="00BC3BE3">
              <w:rPr>
                <w:rFonts w:eastAsia="Calibri"/>
                <w:b/>
                <w:sz w:val="20"/>
                <w:szCs w:val="20"/>
                <w:lang w:val="el-GR"/>
              </w:rPr>
              <w:t>050</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rPr>
            </w:pPr>
            <w:r w:rsidRPr="00BC3BE3">
              <w:rPr>
                <w:rFonts w:eastAsia="Calibri"/>
                <w:b/>
                <w:sz w:val="20"/>
                <w:szCs w:val="20"/>
              </w:rPr>
              <w:t>A’</w:t>
            </w:r>
          </w:p>
        </w:tc>
      </w:tr>
      <w:tr w:rsidR="00B64A96" w:rsidRPr="00BC3BE3" w:rsidTr="001E110B">
        <w:trPr>
          <w:trHeight w:val="517"/>
        </w:trPr>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sz w:val="20"/>
                <w:szCs w:val="20"/>
                <w:lang w:val="el-GR"/>
              </w:rPr>
            </w:pPr>
            <w:r w:rsidRPr="00BC3BE3">
              <w:rPr>
                <w:rFonts w:eastAsia="Calibri"/>
                <w:sz w:val="20"/>
                <w:szCs w:val="20"/>
                <w:lang w:val="el-GR"/>
              </w:rPr>
              <w:t>Εισαγωγή στον Χορό :Θεωρία και Πράξη</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ΕΒΔΟΜΑΔΙΑΙΕΣ ΩΡΕΣ ΔΙΔΑΣΚΑΛΙΑΣ</w:t>
            </w:r>
          </w:p>
          <w:p w:rsidR="00B64A96" w:rsidRPr="00BC3BE3" w:rsidRDefault="00C111BE"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rPr>
          <w:trHeight w:val="358"/>
        </w:trPr>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b/>
                <w:sz w:val="20"/>
                <w:szCs w:val="20"/>
              </w:rPr>
            </w:pPr>
            <w:r w:rsidRPr="00BC3BE3">
              <w:rPr>
                <w:rFonts w:eastAsia="Calibri" w:cs="Times"/>
                <w:b/>
                <w:sz w:val="20"/>
                <w:szCs w:val="20"/>
                <w:lang w:val="el-GR"/>
              </w:rPr>
              <w:t>ΔΙΑΛΕΞΕΙΣ</w:t>
            </w:r>
            <w:r w:rsidRPr="00BC3BE3">
              <w:rPr>
                <w:rFonts w:eastAsia="Calibri"/>
                <w:b/>
                <w:sz w:val="20"/>
                <w:szCs w:val="20"/>
                <w:lang w:val="el-GR"/>
              </w:rPr>
              <w:t>ΚΑΙ ΒΙΩΜΑΤΙΚΗ ΑΣΚΗΣΗ</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rPr>
            </w:pPr>
            <w:r w:rsidRPr="00BC3BE3">
              <w:rPr>
                <w:rFonts w:eastAsia="Calibri"/>
                <w:b/>
                <w:sz w:val="20"/>
                <w:szCs w:val="20"/>
              </w:rPr>
              <w:t>4</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ΓΕΝΙΚΟΥ ΥΠΟΒΑΘΡΟΥ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ΝΑΙ(ΑΓΓΛΙΚΗ)</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https://eclass.uop.gr/courses/01YX050/</w:t>
            </w:r>
          </w:p>
          <w:p w:rsidR="00B64A96" w:rsidRPr="00BC3BE3" w:rsidRDefault="00B64A96" w:rsidP="00B64A96">
            <w:pPr>
              <w:rPr>
                <w:rFonts w:eastAsia="Calibri"/>
                <w:b/>
                <w:sz w:val="20"/>
                <w:szCs w:val="20"/>
              </w:rPr>
            </w:pPr>
          </w:p>
        </w:tc>
      </w:tr>
    </w:tbl>
    <w:p w:rsidR="008A3E1A" w:rsidRPr="00BC3BE3" w:rsidRDefault="008A3E1A"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120"/>
              <w:ind w:left="180" w:firstLine="180"/>
              <w:rPr>
                <w:rFonts w:eastAsia="Calibri"/>
                <w:sz w:val="20"/>
                <w:szCs w:val="20"/>
                <w:lang w:val="el-GR"/>
              </w:rPr>
            </w:pPr>
            <w:r w:rsidRPr="00BC3BE3">
              <w:rPr>
                <w:rFonts w:eastAsia="Calibri" w:cs="Times New Roman"/>
                <w:b/>
                <w:bCs/>
                <w:sz w:val="20"/>
                <w:szCs w:val="20"/>
                <w:lang w:val="el-GR"/>
              </w:rPr>
              <w:t xml:space="preserve">Στόχοι: </w:t>
            </w:r>
            <w:r w:rsidRPr="00BC3BE3">
              <w:rPr>
                <w:rFonts w:eastAsia="Calibri" w:cs="Times New Roman"/>
                <w:sz w:val="20"/>
                <w:szCs w:val="20"/>
                <w:lang w:val="el-GR"/>
              </w:rPr>
              <w:t>Στόχος του μαθήματος είναι η παρουσίαση μιας σφαιρικής εικόνας του χορού ως πολιτισμικής και κοινωνικής πρακτικής. Στο μάθημα αναλύονται στοιχεία της εξέλιξης του χορού ανά τους αιώνες μέχρι τις μέρες μας, εξετάζοντας βασικές προσωπικότητες του μοντέρνου και του μεταμοντέρνου χορού και τις θεωρητικές και φιλοσοφικές αρχές που ανέπτυξαν οι ίδιοι οι δημιουργοί. Τέλος, δίνεται έμφαση στις σύγχρονες θεωρίες που συνδέθηκαν με το χορό, καθώς και στη σχέση  του χορού με τις άλλες τέχνες.</w:t>
            </w:r>
          </w:p>
          <w:p w:rsidR="00B64A96" w:rsidRPr="00BC3BE3" w:rsidRDefault="00B64A96" w:rsidP="00B64A96">
            <w:pPr>
              <w:spacing w:after="120"/>
              <w:ind w:left="180" w:firstLine="180"/>
              <w:rPr>
                <w:rFonts w:eastAsia="Calibri"/>
                <w:b/>
                <w:sz w:val="20"/>
                <w:szCs w:val="20"/>
                <w:lang w:val="el-GR"/>
              </w:rPr>
            </w:pPr>
            <w:r w:rsidRPr="00BC3BE3">
              <w:rPr>
                <w:rFonts w:eastAsia="Calibri"/>
                <w:sz w:val="20"/>
                <w:szCs w:val="20"/>
                <w:lang w:val="el-GR"/>
              </w:rPr>
              <w:t>Με την επιτυχή ολοκλήρωση των μαθημάτων οι φοιτητές/τριες θα είναι σε θέση να περιγράψουν την ιστορία του χορού και να τη συνδυάσουν με άλλα σημαντικά  ιστορικά και καλλιτεχνικά γεγονότα, μέσω των εποχών. Επίσης θα μπορούν να αναγνωρίσουν τη διαφορά του ''πρακτικού''/ ''βιωματικού'' στοιχείου του Χορού από το θεωρητικό και να παρατηρήσουν τις τυχόν διαφοροποιήσεις σε σχέση με τη βιωματική εμπειρία των συστημάτων/μεθόδων/τεχνικών του χορού. Θα μπορούν συνεπώς να επιλέγουν τα συστήματα του θεατρικού χορού που θα ερευνήσουν στη συνέχεια. Με τις αποκτηθείσες δεξιότητες θα είναι σε θέση να επιλύσουν προβλήματα σε σχέση με την έρευνα και αξιολόγηση των βασικών προσωπικοτήτων του μοντέρνου και του μεταμοντέρνου χορού καθώς και  τις θεωρητικές και  φιλοσοφικές αρχές πάνω στις οποίες οι ίδιοι στήριξαν τις μεθόδους τους μέσω των εποχών. Επιπροσθέτως οι φοιτητές/τριες μέσω του μαθήματος διευρύνουν τους ορίζοντές τους γύρω από την τέχνη του χορού.</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Λήψη αποφάσεων.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Αυτόνομη εργασία.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Ομαδική εργασία.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Παραγωγή νέων ερευνητικών ιδεών.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στο φυσικό περιβάλλον.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Άσκηση κριτικής και αυτοκριτικής.</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Προαγωγή της ελεύθερης, δημιουργικής και επαγωγικής σκέψης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line="360" w:lineRule="auto"/>
              <w:rPr>
                <w:rFonts w:eastAsia="Calibri"/>
                <w:b/>
                <w:caps/>
                <w:sz w:val="20"/>
                <w:szCs w:val="20"/>
                <w:lang w:val="el-GR"/>
              </w:rPr>
            </w:pPr>
            <w:r w:rsidRPr="00BC3BE3">
              <w:rPr>
                <w:rFonts w:eastAsia="Times New Roman"/>
                <w:sz w:val="20"/>
                <w:szCs w:val="20"/>
                <w:lang w:val="el-GR"/>
              </w:rPr>
              <w:t>-Εξετάζεται ο χορός στους αρχαίους  πολιτισμούς,  στον μεσαίωνα, στην αναγέννηση,(εμφάνιση του μπαλέτου).</w:t>
            </w:r>
          </w:p>
          <w:p w:rsidR="00B64A96" w:rsidRPr="00BC3BE3" w:rsidRDefault="00B64A96" w:rsidP="00B64A96">
            <w:pPr>
              <w:spacing w:line="360" w:lineRule="auto"/>
              <w:rPr>
                <w:rFonts w:eastAsia="Times New Roman"/>
                <w:sz w:val="20"/>
                <w:szCs w:val="20"/>
                <w:lang w:val="el-GR"/>
              </w:rPr>
            </w:pPr>
            <w:r w:rsidRPr="00BC3BE3">
              <w:rPr>
                <w:rFonts w:eastAsia="Calibri"/>
                <w:sz w:val="20"/>
                <w:szCs w:val="20"/>
                <w:lang w:val="el-GR"/>
              </w:rPr>
              <w:t>- Δίνονται στοιχεία της εξέλιξης του χορού από τις αρχές του 20</w:t>
            </w:r>
            <w:r w:rsidRPr="00BC3BE3">
              <w:rPr>
                <w:rFonts w:eastAsia="Calibri"/>
                <w:sz w:val="20"/>
                <w:szCs w:val="20"/>
                <w:vertAlign w:val="superscript"/>
                <w:lang w:val="el-GR"/>
              </w:rPr>
              <w:t>ου</w:t>
            </w:r>
            <w:r w:rsidRPr="00BC3BE3">
              <w:rPr>
                <w:rFonts w:eastAsia="Calibri"/>
                <w:sz w:val="20"/>
                <w:szCs w:val="20"/>
                <w:lang w:val="el-GR"/>
              </w:rPr>
              <w:t xml:space="preserve"> αιώνα μέχρι τις μέρες μας, παρουσιάζοντας  βασικές προσωπικότητες του μοντέρνου και του μεταμοντέρνου χορού καθώς και τις θεωρητικές και φιλοσοφικές αρχές που ανέπτυξαν οι ίδιοι οι δημιουργοί</w:t>
            </w:r>
            <w:r w:rsidRPr="00BC3BE3">
              <w:rPr>
                <w:rFonts w:eastAsia="Times New Roman"/>
                <w:sz w:val="20"/>
                <w:szCs w:val="20"/>
                <w:lang w:val="el-GR"/>
              </w:rPr>
              <w:t>.</w:t>
            </w:r>
          </w:p>
          <w:p w:rsidR="00B64A96" w:rsidRPr="00BC3BE3" w:rsidRDefault="00B64A96" w:rsidP="00B64A96">
            <w:pPr>
              <w:spacing w:line="360" w:lineRule="auto"/>
              <w:rPr>
                <w:rFonts w:eastAsia="Calibri"/>
                <w:b/>
                <w:sz w:val="20"/>
                <w:szCs w:val="20"/>
                <w:lang w:val="el-GR"/>
              </w:rPr>
            </w:pPr>
            <w:r w:rsidRPr="00BC3BE3">
              <w:rPr>
                <w:rFonts w:eastAsia="Calibri"/>
                <w:sz w:val="20"/>
                <w:szCs w:val="20"/>
                <w:lang w:val="el-GR"/>
              </w:rPr>
              <w:t>-Το μάθημα θα δώσει την ευκαιρία στις φοιτήτριες/τές να αναπτύξουν και να χειριστούν υλικά του χορού και της παράστασης, όπως χώρος, μουσική, υφή, χρόνος κ.ά. Μέσα από τον αυτοσχεδιασμό θα βιώσουν και θα κατακτήσουν το χειρισμό του κινητικού υλικού και θα αντιληφθούν διαφορετικές απόψεις έκφρασης όσον αφορά τη δομή του χρόνου, του χώρου και της δυναμικής.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2877"/>
        <w:gridCol w:w="2869"/>
        <w:gridCol w:w="2776"/>
      </w:tblGrid>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564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ΣΤΗΝ ΤΑΞΗ ,ΠΡΟΣΩΠΟ ΜΕ ΠΡΟΣΩΠΟ</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564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Times New Roman" w:cs="Times New Roman"/>
                <w:b/>
                <w:sz w:val="20"/>
                <w:szCs w:val="20"/>
                <w:lang w:val="el-GR"/>
              </w:rPr>
              <w:t>Χρήση Τ.Π.Ε. στη Διδασκαλία (</w:t>
            </w:r>
            <w:r w:rsidRPr="00BC3BE3">
              <w:rPr>
                <w:rFonts w:eastAsia="Times New Roman" w:cs="Times New Roman"/>
                <w:b/>
                <w:sz w:val="20"/>
                <w:szCs w:val="20"/>
              </w:rPr>
              <w:t>Powerpoint</w:t>
            </w:r>
            <w:r w:rsidRPr="00BC3BE3">
              <w:rPr>
                <w:rFonts w:eastAsia="Times New Roman" w:cs="Times New Roman"/>
                <w:b/>
                <w:sz w:val="20"/>
                <w:szCs w:val="20"/>
                <w:lang w:val="el-GR"/>
              </w:rPr>
              <w:t>-</w:t>
            </w:r>
            <w:r w:rsidRPr="00BC3BE3">
              <w:rPr>
                <w:rFonts w:eastAsia="Times New Roman" w:cs="Times New Roman"/>
                <w:b/>
                <w:sz w:val="20"/>
                <w:szCs w:val="20"/>
              </w:rPr>
              <w:t>Video</w:t>
            </w:r>
            <w:r w:rsidRPr="00BC3BE3">
              <w:rPr>
                <w:rFonts w:eastAsia="Times New Roman" w:cs="Times New Roman"/>
                <w:b/>
                <w:sz w:val="20"/>
                <w:szCs w:val="20"/>
                <w:lang w:val="el-GR"/>
              </w:rPr>
              <w:t>)</w:t>
            </w:r>
          </w:p>
          <w:p w:rsidR="00B64A96" w:rsidRPr="00BC3BE3" w:rsidRDefault="00B64A96" w:rsidP="00B64A96">
            <w:pPr>
              <w:rPr>
                <w:rFonts w:eastAsia="Calibri"/>
                <w:b/>
                <w:sz w:val="20"/>
                <w:szCs w:val="20"/>
                <w:lang w:val="el-GR"/>
              </w:rPr>
            </w:pPr>
            <w:r w:rsidRPr="00BC3BE3">
              <w:rPr>
                <w:rFonts w:eastAsia="Times New Roman" w:cs="Times New Roman"/>
                <w:b/>
                <w:sz w:val="20"/>
                <w:szCs w:val="20"/>
                <w:lang w:val="el-GR"/>
              </w:rPr>
              <w:t xml:space="preserve">Υποστήριξη μαθησιακής διαδικασίας μέσω της ηλεκτρονικής πλατφόρμας </w:t>
            </w:r>
            <w:r w:rsidRPr="00BC3BE3">
              <w:rPr>
                <w:rFonts w:eastAsia="Times New Roman" w:cs="Times New Roman"/>
                <w:b/>
                <w:sz w:val="20"/>
                <w:szCs w:val="20"/>
              </w:rPr>
              <w:t>e</w:t>
            </w:r>
            <w:r w:rsidRPr="00BC3BE3">
              <w:rPr>
                <w:rFonts w:eastAsia="Times New Roman" w:cs="Times New Roman"/>
                <w:b/>
                <w:sz w:val="20"/>
                <w:szCs w:val="20"/>
                <w:lang w:val="el-GR"/>
              </w:rPr>
              <w:t>-</w:t>
            </w:r>
            <w:r w:rsidRPr="00BC3BE3">
              <w:rPr>
                <w:rFonts w:eastAsia="Times New Roman" w:cs="Times New Roman"/>
                <w:b/>
                <w:sz w:val="20"/>
                <w:szCs w:val="20"/>
              </w:rPr>
              <w:t>class</w:t>
            </w:r>
          </w:p>
        </w:tc>
      </w:tr>
      <w:tr w:rsidR="00B64A96" w:rsidRPr="00BC3BE3" w:rsidTr="001E110B">
        <w:tc>
          <w:tcPr>
            <w:tcW w:w="287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28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277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 xml:space="preserve"> ΘΕΩΡΗΤΙΚΗ ΔΙΔΑΣΚΑΛΙΑ</w:t>
            </w:r>
          </w:p>
          <w:p w:rsidR="00B64A96" w:rsidRPr="00BC3BE3" w:rsidRDefault="00B64A96" w:rsidP="00B64A96">
            <w:pPr>
              <w:rPr>
                <w:rFonts w:eastAsia="Calibri"/>
                <w:b/>
                <w:sz w:val="20"/>
                <w:szCs w:val="20"/>
              </w:rPr>
            </w:pP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50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ΚΑΛΛΙΤΕΧΝΙΚΟ ΕΡΓΑΣΤΗΡΙΟ </w:t>
            </w: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ΣΕΜΙΝΑΡΙΑ</w:t>
            </w: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Times New Roman" w:cs="Times New Roman"/>
                <w:b/>
                <w:sz w:val="20"/>
                <w:szCs w:val="20"/>
                <w:lang w:val="el-GR"/>
              </w:rPr>
              <w:t>ΑΥΤΟΤΕΛΗΣ  ΜΕΛΕΤΗ</w:t>
            </w:r>
          </w:p>
          <w:p w:rsidR="00B64A96" w:rsidRPr="00BC3BE3" w:rsidRDefault="00B64A96" w:rsidP="00B64A96">
            <w:pPr>
              <w:rPr>
                <w:rFonts w:eastAsia="Calibri"/>
                <w:b/>
                <w:sz w:val="20"/>
                <w:szCs w:val="20"/>
              </w:rPr>
            </w:pP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widowControl w:val="0"/>
              <w:autoSpaceDE w:val="0"/>
              <w:autoSpaceDN w:val="0"/>
              <w:adjustRightInd w:val="0"/>
              <w:rPr>
                <w:rFonts w:eastAsia="Times New Roman" w:cs="Times New Roman"/>
                <w:b/>
                <w:sz w:val="20"/>
                <w:szCs w:val="20"/>
                <w:lang w:val="el-GR"/>
              </w:rPr>
            </w:pPr>
            <w:r w:rsidRPr="00BC3BE3">
              <w:rPr>
                <w:rFonts w:eastAsia="Times New Roman" w:cs="Times New Roman"/>
                <w:b/>
                <w:sz w:val="20"/>
                <w:szCs w:val="20"/>
                <w:lang w:val="el-GR"/>
              </w:rPr>
              <w:t>Σύνολο Μαθήματος</w:t>
            </w:r>
          </w:p>
          <w:p w:rsidR="00B64A96" w:rsidRPr="00BC3BE3" w:rsidRDefault="00B64A96" w:rsidP="00B64A96">
            <w:pPr>
              <w:rPr>
                <w:rFonts w:eastAsia="Calibri"/>
                <w:b/>
                <w:sz w:val="20"/>
                <w:szCs w:val="20"/>
                <w:lang w:val="el-GR"/>
              </w:rPr>
            </w:pPr>
            <w:r w:rsidRPr="00BC3BE3">
              <w:rPr>
                <w:rFonts w:eastAsia="Times New Roman" w:cs="Times New Roman"/>
                <w:b/>
                <w:sz w:val="20"/>
                <w:szCs w:val="20"/>
                <w:lang w:val="el-GR"/>
              </w:rPr>
              <w:t>(25 ώρες φόρτου εργασίας ανά πιστωτική μονάδα)</w:t>
            </w: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125</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564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Ι   </w:t>
            </w:r>
            <w:r w:rsidRPr="00BC3BE3">
              <w:rPr>
                <w:rFonts w:eastAsia="Calibri"/>
                <w:b/>
                <w:caps/>
                <w:sz w:val="20"/>
                <w:szCs w:val="20"/>
                <w:lang w:val="el-GR"/>
              </w:rPr>
              <w:t xml:space="preserve">ΓΡΑΠΤΗ ΕΞΕΤΑΣΗ </w:t>
            </w:r>
          </w:p>
          <w:p w:rsidR="00B64A96" w:rsidRPr="00BC3BE3" w:rsidRDefault="00B64A96" w:rsidP="00B64A96">
            <w:pPr>
              <w:rPr>
                <w:rFonts w:eastAsia="Calibri"/>
                <w:sz w:val="20"/>
                <w:szCs w:val="20"/>
                <w:lang w:val="el-GR"/>
              </w:rPr>
            </w:pPr>
            <w:r w:rsidRPr="00BC3BE3">
              <w:rPr>
                <w:rFonts w:eastAsia="Calibri"/>
                <w:b/>
                <w:sz w:val="20"/>
                <w:szCs w:val="20"/>
                <w:lang w:val="el-GR"/>
              </w:rPr>
              <w:t>ΙΙ.</w:t>
            </w:r>
            <w:r w:rsidRPr="00BC3BE3">
              <w:rPr>
                <w:rFonts w:eastAsia="Calibri"/>
                <w:b/>
                <w:caps/>
                <w:sz w:val="20"/>
                <w:szCs w:val="20"/>
                <w:lang w:val="el-GR"/>
              </w:rPr>
              <w:t xml:space="preserve"> ΒΙΩΜΑΤΙΚΑ ΚΙΝΗΤΙΚΑ ΕΡΓΑΣΤΗΡΙΑ</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 ΕΛΛΗΝΙΚΗ </w:t>
            </w:r>
          </w:p>
        </w:tc>
      </w:tr>
    </w:tbl>
    <w:p w:rsidR="00DC1FAA" w:rsidRPr="00BC3BE3" w:rsidRDefault="00DC1FAA"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4C4DFC" w:rsidTr="00A75418">
        <w:trPr>
          <w:trHeight w:val="557"/>
        </w:trPr>
        <w:tc>
          <w:tcPr>
            <w:tcW w:w="9280" w:type="dxa"/>
            <w:tcBorders>
              <w:top w:val="single" w:sz="4" w:space="0" w:color="auto"/>
              <w:left w:val="single" w:sz="4" w:space="0" w:color="auto"/>
              <w:bottom w:val="single" w:sz="4" w:space="0" w:color="auto"/>
              <w:right w:val="single" w:sz="4" w:space="0" w:color="auto"/>
            </w:tcBorders>
          </w:tcPr>
          <w:p w:rsidR="004C4DFC" w:rsidRPr="004C4DFC" w:rsidRDefault="004C4DFC" w:rsidP="004C4DFC">
            <w:pPr>
              <w:ind w:left="142"/>
              <w:rPr>
                <w:rFonts w:eastAsia="Arial Unicode MS" w:cs="Calibri"/>
                <w:i/>
                <w:iCs/>
                <w:sz w:val="20"/>
                <w:szCs w:val="20"/>
              </w:rPr>
            </w:pPr>
            <w:r w:rsidRPr="004C4DFC">
              <w:rPr>
                <w:rFonts w:eastAsia="Arial Unicode MS" w:cs="Calibri"/>
                <w:iCs/>
                <w:sz w:val="20"/>
                <w:szCs w:val="20"/>
              </w:rPr>
              <w:sym w:font="Wingdings" w:char="F026"/>
            </w:r>
            <w:r w:rsidRPr="004C4DFC">
              <w:rPr>
                <w:rFonts w:eastAsia="Arial Unicode MS" w:cs="Calibri"/>
                <w:sz w:val="20"/>
                <w:szCs w:val="20"/>
              </w:rPr>
              <w:t xml:space="preserve"> Albright, C. A. &amp; Gere, D. (2003). </w:t>
            </w:r>
            <w:r w:rsidRPr="004C4DFC">
              <w:rPr>
                <w:rFonts w:eastAsia="Arial Unicode MS" w:cs="Calibri"/>
                <w:i/>
                <w:iCs/>
                <w:sz w:val="20"/>
                <w:szCs w:val="20"/>
              </w:rPr>
              <w:t>Taken by surprise: a dance improvisation  read</w:t>
            </w:r>
          </w:p>
          <w:p w:rsidR="004C4DFC" w:rsidRPr="004C4DFC" w:rsidRDefault="004C4DFC" w:rsidP="004C4DFC">
            <w:pPr>
              <w:ind w:left="142" w:right="270"/>
              <w:rPr>
                <w:rFonts w:eastAsia="Arial Unicode MS" w:cs="Calibri"/>
                <w:sz w:val="20"/>
                <w:szCs w:val="20"/>
              </w:rPr>
            </w:pPr>
            <w:r w:rsidRPr="004C4DFC">
              <w:rPr>
                <w:rFonts w:eastAsia="Arial Unicode MS" w:cs="Calibri"/>
                <w:sz w:val="20"/>
                <w:szCs w:val="20"/>
              </w:rPr>
              <w:t xml:space="preserve">      U.S.A.: Wesleyan University Press.</w:t>
            </w:r>
          </w:p>
          <w:p w:rsidR="004C4DFC" w:rsidRPr="004C4DFC" w:rsidRDefault="004C4DFC" w:rsidP="004C4DFC">
            <w:pPr>
              <w:ind w:left="426" w:right="272" w:hanging="284"/>
              <w:rPr>
                <w:rFonts w:eastAsia="Arial Unicode MS" w:cs="Calibri"/>
                <w:sz w:val="20"/>
                <w:szCs w:val="20"/>
              </w:rPr>
            </w:pPr>
            <w:r w:rsidRPr="004C4DFC">
              <w:rPr>
                <w:rFonts w:eastAsia="Arial Unicode MS" w:cs="Calibri"/>
                <w:iCs/>
                <w:sz w:val="20"/>
                <w:szCs w:val="20"/>
              </w:rPr>
              <w:sym w:font="Wingdings" w:char="F026"/>
            </w:r>
            <w:r w:rsidRPr="004C4DFC">
              <w:rPr>
                <w:rFonts w:eastAsia="Arial Unicode MS" w:cs="Calibri"/>
                <w:sz w:val="20"/>
                <w:szCs w:val="20"/>
              </w:rPr>
              <w:t xml:space="preserve"> Albright, C., A. (2010). </w:t>
            </w:r>
            <w:r w:rsidRPr="004C4DFC">
              <w:rPr>
                <w:rFonts w:eastAsia="Arial Unicode MS" w:cs="Calibri"/>
                <w:i/>
                <w:iCs/>
                <w:sz w:val="20"/>
                <w:szCs w:val="20"/>
              </w:rPr>
              <w:t>Modern gestures: Abraham Walkowitz Draws Isadora Duncan Dancing.</w:t>
            </w:r>
            <w:r w:rsidRPr="004C4DFC">
              <w:rPr>
                <w:rFonts w:eastAsia="Arial Unicode MS" w:cs="Calibri"/>
                <w:sz w:val="20"/>
                <w:szCs w:val="20"/>
              </w:rPr>
              <w:t xml:space="preserve"> China: Wesleyan University Press.</w:t>
            </w:r>
          </w:p>
          <w:p w:rsidR="004C4DFC" w:rsidRPr="004C4DFC" w:rsidRDefault="004C4DFC" w:rsidP="004C4DFC">
            <w:pPr>
              <w:ind w:left="426" w:right="272" w:hanging="284"/>
              <w:rPr>
                <w:rFonts w:eastAsia="Times New Roman" w:cs="Calibri"/>
                <w:sz w:val="20"/>
                <w:szCs w:val="20"/>
              </w:rPr>
            </w:pPr>
            <w:r w:rsidRPr="004C4DFC">
              <w:rPr>
                <w:rFonts w:eastAsia="Arial Unicode MS" w:cs="Calibri"/>
                <w:iCs/>
                <w:sz w:val="20"/>
                <w:szCs w:val="20"/>
              </w:rPr>
              <w:sym w:font="Wingdings" w:char="F026"/>
            </w:r>
            <w:r w:rsidRPr="004C4DFC">
              <w:rPr>
                <w:rFonts w:eastAsia="Times New Roman" w:cs="Calibri"/>
                <w:sz w:val="20"/>
                <w:szCs w:val="20"/>
              </w:rPr>
              <w:t xml:space="preserve">Au, S. (2002). </w:t>
            </w:r>
            <w:r w:rsidRPr="004C4DFC">
              <w:rPr>
                <w:rFonts w:eastAsia="Times New Roman" w:cs="Calibri"/>
                <w:i/>
                <w:sz w:val="20"/>
                <w:szCs w:val="20"/>
              </w:rPr>
              <w:t>Ballet and Modern Dance</w:t>
            </w:r>
            <w:r w:rsidRPr="004C4DFC">
              <w:rPr>
                <w:rFonts w:eastAsia="Times New Roman" w:cs="Calibri"/>
                <w:sz w:val="20"/>
                <w:szCs w:val="20"/>
              </w:rPr>
              <w:t xml:space="preserve">. London: Thames and Hudson Ltd. </w:t>
            </w:r>
          </w:p>
          <w:p w:rsidR="004C4DFC" w:rsidRPr="004C4DFC" w:rsidRDefault="004C4DFC" w:rsidP="004C4DFC">
            <w:pPr>
              <w:ind w:left="426" w:right="270" w:hanging="284"/>
              <w:rPr>
                <w:rFonts w:eastAsia="Arial Unicode MS" w:cs="Calibri"/>
                <w:sz w:val="20"/>
                <w:szCs w:val="20"/>
              </w:rPr>
            </w:pPr>
            <w:r w:rsidRPr="004C4DFC">
              <w:rPr>
                <w:rFonts w:eastAsia="Arial Unicode MS" w:cs="Calibri"/>
                <w:iCs/>
                <w:sz w:val="20"/>
                <w:szCs w:val="20"/>
              </w:rPr>
              <w:sym w:font="Wingdings" w:char="F026"/>
            </w:r>
            <w:r w:rsidRPr="004C4DFC">
              <w:rPr>
                <w:rFonts w:eastAsia="Arial Unicode MS" w:cs="Calibri"/>
                <w:sz w:val="20"/>
                <w:szCs w:val="20"/>
              </w:rPr>
              <w:t xml:space="preserve"> Banes, S. (1998). </w:t>
            </w:r>
            <w:r w:rsidRPr="004C4DFC">
              <w:rPr>
                <w:rFonts w:eastAsia="Arial Unicode MS" w:cs="Calibri"/>
                <w:i/>
                <w:iCs/>
                <w:sz w:val="20"/>
                <w:szCs w:val="20"/>
              </w:rPr>
              <w:t>Dancing women: female bodies on stage</w:t>
            </w:r>
            <w:r w:rsidRPr="004C4DFC">
              <w:rPr>
                <w:rFonts w:eastAsia="Arial Unicode MS" w:cs="Calibri"/>
                <w:sz w:val="20"/>
                <w:szCs w:val="20"/>
              </w:rPr>
              <w:t>. U.S.A. &amp; Canada: Routledge</w:t>
            </w:r>
          </w:p>
          <w:p w:rsidR="004C4DFC" w:rsidRPr="004C4DFC" w:rsidRDefault="004C4DFC" w:rsidP="004C4DFC">
            <w:pPr>
              <w:ind w:left="426" w:right="270" w:hanging="284"/>
              <w:rPr>
                <w:rFonts w:eastAsia="Times New Roman" w:cs="Calibri"/>
                <w:sz w:val="20"/>
                <w:szCs w:val="20"/>
              </w:rPr>
            </w:pPr>
            <w:r w:rsidRPr="004C4DFC">
              <w:rPr>
                <w:rFonts w:eastAsia="Arial Unicode MS" w:cs="Calibri"/>
                <w:iCs/>
                <w:sz w:val="20"/>
                <w:szCs w:val="20"/>
              </w:rPr>
              <w:sym w:font="Wingdings" w:char="F026"/>
            </w:r>
            <w:r w:rsidRPr="004C4DFC">
              <w:rPr>
                <w:rFonts w:eastAsia="Arial Unicode MS" w:cs="Calibri"/>
                <w:sz w:val="20"/>
                <w:szCs w:val="20"/>
              </w:rPr>
              <w:t xml:space="preserve">Bird, D. &amp; Greenberg, J. (1997). </w:t>
            </w:r>
            <w:r w:rsidRPr="004C4DFC">
              <w:rPr>
                <w:rFonts w:eastAsia="Arial Unicode MS" w:cs="Calibri"/>
                <w:i/>
                <w:iCs/>
                <w:sz w:val="20"/>
                <w:szCs w:val="20"/>
              </w:rPr>
              <w:t>Bird's Eye View: dancing with Martha Graham and on Broadway.</w:t>
            </w:r>
            <w:r w:rsidRPr="004C4DFC">
              <w:rPr>
                <w:rFonts w:eastAsia="Arial Unicode MS" w:cs="Calibri"/>
                <w:sz w:val="20"/>
                <w:szCs w:val="20"/>
              </w:rPr>
              <w:t xml:space="preserve"> U.S.A.: University of Pittsburgh Press.</w:t>
            </w:r>
          </w:p>
          <w:p w:rsidR="004C4DFC" w:rsidRPr="004C4DFC" w:rsidRDefault="004C4DFC" w:rsidP="004C4DFC">
            <w:pPr>
              <w:ind w:left="426" w:right="270" w:hanging="284"/>
              <w:rPr>
                <w:rFonts w:eastAsia="Times New Roman" w:cs="Calibri"/>
                <w:sz w:val="20"/>
                <w:szCs w:val="20"/>
              </w:rPr>
            </w:pPr>
            <w:r w:rsidRPr="004C4DFC">
              <w:rPr>
                <w:rFonts w:eastAsia="Arial Unicode MS" w:cs="Calibri"/>
                <w:iCs/>
                <w:sz w:val="20"/>
                <w:szCs w:val="20"/>
              </w:rPr>
              <w:sym w:font="Wingdings" w:char="F026"/>
            </w:r>
            <w:r w:rsidRPr="004C4DFC">
              <w:rPr>
                <w:rFonts w:eastAsia="Arial Unicode MS" w:cs="Calibri"/>
                <w:sz w:val="20"/>
                <w:szCs w:val="20"/>
              </w:rPr>
              <w:t xml:space="preserve">Burt, R. (1998). </w:t>
            </w:r>
            <w:r w:rsidRPr="004C4DFC">
              <w:rPr>
                <w:rFonts w:eastAsia="Arial Unicode MS" w:cs="Calibri"/>
                <w:i/>
                <w:iCs/>
                <w:sz w:val="20"/>
                <w:szCs w:val="20"/>
              </w:rPr>
              <w:t xml:space="preserve">Alien bodies.Representations of modernity, 'race' and nation in early modern dance. </w:t>
            </w:r>
            <w:r w:rsidRPr="004C4DFC">
              <w:rPr>
                <w:rFonts w:eastAsia="Arial Unicode MS" w:cs="Calibri"/>
                <w:sz w:val="20"/>
                <w:szCs w:val="20"/>
              </w:rPr>
              <w:t>London &amp; New York: Routledge.</w:t>
            </w:r>
          </w:p>
          <w:p w:rsidR="004C4DFC" w:rsidRPr="004C4DFC" w:rsidRDefault="004C4DFC" w:rsidP="004C4DFC">
            <w:pPr>
              <w:ind w:left="426" w:hanging="284"/>
              <w:rPr>
                <w:rFonts w:eastAsia="Times New Roman" w:cs="Calibri"/>
                <w:sz w:val="20"/>
                <w:szCs w:val="20"/>
              </w:rPr>
            </w:pPr>
            <w:r w:rsidRPr="004C4DFC">
              <w:rPr>
                <w:rFonts w:eastAsia="Arial Unicode MS" w:cs="Calibri"/>
                <w:iCs/>
                <w:sz w:val="20"/>
                <w:szCs w:val="20"/>
              </w:rPr>
              <w:sym w:font="Wingdings" w:char="F026"/>
            </w:r>
            <w:r w:rsidRPr="004C4DFC">
              <w:rPr>
                <w:rFonts w:eastAsia="Times New Roman" w:cs="Calibri"/>
                <w:sz w:val="20"/>
                <w:szCs w:val="20"/>
              </w:rPr>
              <w:t xml:space="preserve">Γκαρωντύ, Ρ (χχ). </w:t>
            </w:r>
            <w:r w:rsidRPr="004C4DFC">
              <w:rPr>
                <w:rFonts w:eastAsia="Times New Roman" w:cs="Calibri"/>
                <w:i/>
                <w:sz w:val="20"/>
                <w:szCs w:val="20"/>
              </w:rPr>
              <w:t>Ο χορός στη ζωή</w:t>
            </w:r>
            <w:r w:rsidRPr="004C4DFC">
              <w:rPr>
                <w:rFonts w:eastAsia="Times New Roman" w:cs="Calibri"/>
                <w:sz w:val="20"/>
                <w:szCs w:val="20"/>
              </w:rPr>
              <w:t xml:space="preserve"> μετ. Μ. Τσούτσουρα. Αθήνα: Ηριδανός.</w:t>
            </w:r>
          </w:p>
          <w:p w:rsidR="004C4DFC" w:rsidRPr="004C4DFC" w:rsidRDefault="004C4DFC" w:rsidP="004C4DFC">
            <w:pPr>
              <w:ind w:left="426" w:right="270" w:hanging="284"/>
              <w:rPr>
                <w:rFonts w:eastAsia="Arial Unicode MS" w:cs="Calibri"/>
                <w:sz w:val="20"/>
                <w:szCs w:val="20"/>
              </w:rPr>
            </w:pPr>
            <w:r w:rsidRPr="004C4DFC">
              <w:rPr>
                <w:rFonts w:eastAsia="Arial Unicode MS" w:cs="Calibri"/>
                <w:iCs/>
                <w:sz w:val="20"/>
                <w:szCs w:val="20"/>
              </w:rPr>
              <w:sym w:font="Wingdings" w:char="F026"/>
            </w:r>
            <w:r w:rsidRPr="004C4DFC">
              <w:rPr>
                <w:rFonts w:eastAsia="Arial Unicode MS" w:cs="Calibri"/>
                <w:sz w:val="20"/>
                <w:szCs w:val="20"/>
              </w:rPr>
              <w:t xml:space="preserve">Dils, A. &amp; Albright, C. A (2001). </w:t>
            </w:r>
            <w:r w:rsidRPr="004C4DFC">
              <w:rPr>
                <w:rFonts w:eastAsia="Arial Unicode MS" w:cs="Calibri"/>
                <w:i/>
                <w:iCs/>
                <w:sz w:val="20"/>
                <w:szCs w:val="20"/>
              </w:rPr>
              <w:t>Moving history / Dancing cultures. A dance history reader.</w:t>
            </w:r>
            <w:r w:rsidRPr="004C4DFC">
              <w:rPr>
                <w:rFonts w:eastAsia="Arial Unicode MS" w:cs="Calibri"/>
                <w:sz w:val="20"/>
                <w:szCs w:val="20"/>
              </w:rPr>
              <w:t xml:space="preserve"> U.S.A.: Wesleyan University Press.</w:t>
            </w:r>
          </w:p>
          <w:p w:rsidR="004C4DFC" w:rsidRPr="004C4DFC" w:rsidRDefault="004C4DFC" w:rsidP="004C4DFC">
            <w:pPr>
              <w:ind w:left="426" w:right="270" w:hanging="284"/>
              <w:rPr>
                <w:rFonts w:eastAsia="Calibri" w:cs="Calibri"/>
                <w:sz w:val="20"/>
                <w:szCs w:val="20"/>
              </w:rPr>
            </w:pPr>
            <w:r w:rsidRPr="004C4DFC">
              <w:rPr>
                <w:rFonts w:eastAsia="Arial Unicode MS" w:cs="Calibri"/>
                <w:iCs/>
                <w:sz w:val="20"/>
                <w:szCs w:val="20"/>
              </w:rPr>
              <w:sym w:font="Wingdings" w:char="F026"/>
            </w:r>
            <w:r w:rsidRPr="004C4DFC">
              <w:rPr>
                <w:rFonts w:eastAsia="Calibri" w:cs="Calibri"/>
                <w:sz w:val="20"/>
                <w:szCs w:val="20"/>
              </w:rPr>
              <w:t xml:space="preserve">Foster, S. L. (1986). </w:t>
            </w:r>
            <w:r w:rsidRPr="004C4DFC">
              <w:rPr>
                <w:rFonts w:eastAsia="Calibri" w:cs="Calibri"/>
                <w:i/>
                <w:iCs/>
                <w:sz w:val="20"/>
                <w:szCs w:val="20"/>
              </w:rPr>
              <w:t>Reading Dancing: Bodies and Subjects in Contemporary American Dance.</w:t>
            </w:r>
            <w:r w:rsidRPr="004C4DFC">
              <w:rPr>
                <w:rFonts w:eastAsia="Calibri" w:cs="Calibri"/>
                <w:sz w:val="20"/>
                <w:szCs w:val="20"/>
              </w:rPr>
              <w:t xml:space="preserve"> U.S.A.: University of California Press.</w:t>
            </w:r>
          </w:p>
          <w:p w:rsidR="004C4DFC" w:rsidRPr="004C4DFC" w:rsidRDefault="004C4DFC" w:rsidP="004C4DFC">
            <w:pPr>
              <w:ind w:left="426" w:hanging="284"/>
              <w:rPr>
                <w:rFonts w:eastAsia="Times New Roman" w:cs="Calibri"/>
                <w:sz w:val="20"/>
                <w:szCs w:val="20"/>
              </w:rPr>
            </w:pPr>
            <w:r w:rsidRPr="004C4DFC">
              <w:rPr>
                <w:rFonts w:eastAsia="Arial Unicode MS" w:cs="Calibri"/>
                <w:iCs/>
                <w:sz w:val="20"/>
                <w:szCs w:val="20"/>
              </w:rPr>
              <w:sym w:font="Wingdings" w:char="F026"/>
            </w:r>
            <w:r w:rsidRPr="004C4DFC">
              <w:rPr>
                <w:rFonts w:eastAsia="Arial Unicode MS" w:cs="Calibri"/>
                <w:sz w:val="20"/>
                <w:szCs w:val="20"/>
              </w:rPr>
              <w:t xml:space="preserve">Franko, M. (2002). </w:t>
            </w:r>
            <w:r w:rsidRPr="004C4DFC">
              <w:rPr>
                <w:rFonts w:eastAsia="Arial Unicode MS" w:cs="Calibri"/>
                <w:i/>
                <w:iCs/>
                <w:sz w:val="20"/>
                <w:szCs w:val="20"/>
              </w:rPr>
              <w:t>The work of dance: labor, movement, and identity in the 1930s.</w:t>
            </w:r>
            <w:r w:rsidRPr="004C4DFC">
              <w:rPr>
                <w:rFonts w:eastAsia="Arial Unicode MS" w:cs="Calibri"/>
                <w:sz w:val="20"/>
                <w:szCs w:val="20"/>
              </w:rPr>
              <w:t xml:space="preserve"> U.S.A.: Wesleyan University Press.</w:t>
            </w:r>
          </w:p>
          <w:p w:rsidR="004C4DFC" w:rsidRPr="004C4DFC" w:rsidRDefault="004C4DFC" w:rsidP="004C4DFC">
            <w:pPr>
              <w:ind w:left="426" w:hanging="284"/>
              <w:rPr>
                <w:rFonts w:eastAsia="Times New Roman" w:cs="Calibri"/>
                <w:sz w:val="20"/>
                <w:szCs w:val="20"/>
                <w:lang w:val="el-GR"/>
              </w:rPr>
            </w:pPr>
            <w:r w:rsidRPr="004C4DFC">
              <w:rPr>
                <w:rFonts w:eastAsia="Arial Unicode MS" w:cs="Calibri"/>
                <w:iCs/>
                <w:sz w:val="20"/>
                <w:szCs w:val="20"/>
              </w:rPr>
              <w:sym w:font="Wingdings" w:char="F026"/>
            </w:r>
            <w:r w:rsidRPr="00A83AD7">
              <w:rPr>
                <w:rFonts w:eastAsia="Times New Roman" w:cs="Calibri"/>
                <w:sz w:val="20"/>
                <w:szCs w:val="20"/>
              </w:rPr>
              <w:t xml:space="preserve"> </w:t>
            </w:r>
            <w:r w:rsidRPr="004C4DFC">
              <w:rPr>
                <w:rFonts w:eastAsia="Times New Roman" w:cs="Calibri"/>
                <w:sz w:val="20"/>
                <w:szCs w:val="20"/>
                <w:lang w:val="el-GR"/>
              </w:rPr>
              <w:t>Κράους</w:t>
            </w:r>
            <w:r w:rsidRPr="00A83AD7">
              <w:rPr>
                <w:rFonts w:eastAsia="Times New Roman" w:cs="Calibri"/>
                <w:sz w:val="20"/>
                <w:szCs w:val="20"/>
              </w:rPr>
              <w:t xml:space="preserve">, </w:t>
            </w:r>
            <w:r w:rsidRPr="004C4DFC">
              <w:rPr>
                <w:rFonts w:eastAsia="Times New Roman" w:cs="Calibri"/>
                <w:sz w:val="20"/>
                <w:szCs w:val="20"/>
                <w:lang w:val="el-GR"/>
              </w:rPr>
              <w:t>Ρ</w:t>
            </w:r>
            <w:r w:rsidRPr="00A83AD7">
              <w:rPr>
                <w:rFonts w:eastAsia="Times New Roman" w:cs="Calibri"/>
                <w:sz w:val="20"/>
                <w:szCs w:val="20"/>
              </w:rPr>
              <w:t xml:space="preserve">. (1980). </w:t>
            </w:r>
            <w:r w:rsidRPr="004C4DFC">
              <w:rPr>
                <w:rFonts w:eastAsia="Times New Roman" w:cs="Calibri"/>
                <w:i/>
                <w:sz w:val="20"/>
                <w:szCs w:val="20"/>
                <w:lang w:val="el-GR"/>
              </w:rPr>
              <w:t>Ιστορία</w:t>
            </w:r>
            <w:r w:rsidRPr="00A83AD7">
              <w:rPr>
                <w:rFonts w:eastAsia="Times New Roman" w:cs="Calibri"/>
                <w:i/>
                <w:sz w:val="20"/>
                <w:szCs w:val="20"/>
              </w:rPr>
              <w:t xml:space="preserve"> </w:t>
            </w:r>
            <w:r w:rsidRPr="004C4DFC">
              <w:rPr>
                <w:rFonts w:eastAsia="Times New Roman" w:cs="Calibri"/>
                <w:i/>
                <w:sz w:val="20"/>
                <w:szCs w:val="20"/>
                <w:lang w:val="el-GR"/>
              </w:rPr>
              <w:t>του</w:t>
            </w:r>
            <w:r w:rsidRPr="00A83AD7">
              <w:rPr>
                <w:rFonts w:eastAsia="Times New Roman" w:cs="Calibri"/>
                <w:i/>
                <w:sz w:val="20"/>
                <w:szCs w:val="20"/>
              </w:rPr>
              <w:t xml:space="preserve"> </w:t>
            </w:r>
            <w:r w:rsidRPr="004C4DFC">
              <w:rPr>
                <w:rFonts w:eastAsia="Times New Roman" w:cs="Calibri"/>
                <w:i/>
                <w:sz w:val="20"/>
                <w:szCs w:val="20"/>
                <w:lang w:val="el-GR"/>
              </w:rPr>
              <w:t>χορού</w:t>
            </w:r>
            <w:r w:rsidRPr="00A83AD7">
              <w:rPr>
                <w:rFonts w:eastAsia="Times New Roman" w:cs="Calibri"/>
                <w:sz w:val="20"/>
                <w:szCs w:val="20"/>
              </w:rPr>
              <w:t xml:space="preserve">, </w:t>
            </w:r>
            <w:r w:rsidRPr="004C4DFC">
              <w:rPr>
                <w:rFonts w:eastAsia="Times New Roman" w:cs="Calibri"/>
                <w:sz w:val="20"/>
                <w:szCs w:val="20"/>
                <w:lang w:val="el-GR"/>
              </w:rPr>
              <w:t>μετ</w:t>
            </w:r>
            <w:r w:rsidRPr="00A83AD7">
              <w:rPr>
                <w:rFonts w:eastAsia="Times New Roman" w:cs="Calibri"/>
                <w:sz w:val="20"/>
                <w:szCs w:val="20"/>
              </w:rPr>
              <w:t xml:space="preserve">. </w:t>
            </w:r>
            <w:r w:rsidRPr="004C4DFC">
              <w:rPr>
                <w:rFonts w:eastAsia="Times New Roman" w:cs="Calibri"/>
                <w:sz w:val="20"/>
                <w:szCs w:val="20"/>
                <w:lang w:val="el-GR"/>
              </w:rPr>
              <w:t>Τ. Σιδηρόπουλος - Μαρία  Κακαβούλια. Αθήνα: Νεφέλη.</w:t>
            </w:r>
          </w:p>
          <w:p w:rsidR="004C4DFC" w:rsidRPr="004C4DFC" w:rsidRDefault="004C4DFC" w:rsidP="004C4DFC">
            <w:pPr>
              <w:ind w:left="426" w:hanging="284"/>
              <w:rPr>
                <w:rFonts w:eastAsia="Times New Roman" w:cs="Calibri"/>
                <w:sz w:val="20"/>
                <w:szCs w:val="20"/>
                <w:lang w:val="el-GR"/>
              </w:rPr>
            </w:pPr>
            <w:r w:rsidRPr="004C4DFC">
              <w:rPr>
                <w:rFonts w:eastAsia="Arial Unicode MS" w:cs="Calibri"/>
                <w:iCs/>
                <w:sz w:val="20"/>
                <w:szCs w:val="20"/>
              </w:rPr>
              <w:sym w:font="Wingdings" w:char="F026"/>
            </w:r>
            <w:r w:rsidRPr="004C4DFC">
              <w:rPr>
                <w:rFonts w:eastAsia="Times New Roman" w:cs="Calibri"/>
                <w:sz w:val="20"/>
                <w:szCs w:val="20"/>
              </w:rPr>
              <w:t>Lawler</w:t>
            </w:r>
            <w:r w:rsidRPr="004C4DFC">
              <w:rPr>
                <w:rFonts w:eastAsia="Times New Roman" w:cs="Calibri"/>
                <w:sz w:val="20"/>
                <w:szCs w:val="20"/>
                <w:lang w:val="el-GR"/>
              </w:rPr>
              <w:t xml:space="preserve">, </w:t>
            </w:r>
            <w:r w:rsidRPr="004C4DFC">
              <w:rPr>
                <w:rFonts w:eastAsia="Times New Roman" w:cs="Calibri"/>
                <w:sz w:val="20"/>
                <w:szCs w:val="20"/>
              </w:rPr>
              <w:t>L</w:t>
            </w:r>
            <w:r w:rsidRPr="004C4DFC">
              <w:rPr>
                <w:rFonts w:eastAsia="Times New Roman" w:cs="Calibri"/>
                <w:sz w:val="20"/>
                <w:szCs w:val="20"/>
                <w:lang w:val="el-GR"/>
              </w:rPr>
              <w:t xml:space="preserve">. (1984). </w:t>
            </w:r>
            <w:r w:rsidRPr="004C4DFC">
              <w:rPr>
                <w:rFonts w:eastAsia="Times New Roman" w:cs="Calibri"/>
                <w:i/>
                <w:sz w:val="20"/>
                <w:szCs w:val="20"/>
              </w:rPr>
              <w:t>O</w:t>
            </w:r>
            <w:r w:rsidRPr="004C4DFC">
              <w:rPr>
                <w:rFonts w:eastAsia="Times New Roman" w:cs="Calibri"/>
                <w:i/>
                <w:sz w:val="20"/>
                <w:szCs w:val="20"/>
                <w:lang w:val="el-GR"/>
              </w:rPr>
              <w:t xml:space="preserve"> χορός στην αρχαία Ελλάδα</w:t>
            </w:r>
            <w:r w:rsidRPr="004C4DFC">
              <w:rPr>
                <w:rFonts w:eastAsia="Times New Roman" w:cs="Calibri"/>
                <w:sz w:val="20"/>
                <w:szCs w:val="20"/>
                <w:lang w:val="el-GR"/>
              </w:rPr>
              <w:t xml:space="preserve">, μετ. Μ. Δημητριάδη- Ψαροπούλου. Αθήνα: Εκπολιτιστικό Σωματείο ελληνικών χορών κέντρο παραδοσιακού χορού. </w:t>
            </w:r>
          </w:p>
          <w:p w:rsidR="004C4DFC" w:rsidRPr="004C4DFC" w:rsidRDefault="004C4DFC" w:rsidP="004C4DFC">
            <w:pPr>
              <w:spacing w:after="120" w:line="360" w:lineRule="atLeast"/>
              <w:rPr>
                <w:rFonts w:eastAsia="Times New Roman" w:cs="Calibri"/>
                <w:sz w:val="20"/>
                <w:szCs w:val="20"/>
                <w:lang w:val="el-GR"/>
              </w:rPr>
            </w:pPr>
            <w:r w:rsidRPr="004C4DFC">
              <w:rPr>
                <w:rFonts w:eastAsia="Arial Unicode MS" w:cs="Calibri"/>
                <w:iCs/>
                <w:sz w:val="20"/>
                <w:szCs w:val="20"/>
              </w:rPr>
              <w:sym w:font="Wingdings" w:char="F026"/>
            </w:r>
            <w:r w:rsidRPr="004C4DFC">
              <w:rPr>
                <w:rFonts w:eastAsia="Times New Roman" w:cs="Calibri"/>
                <w:sz w:val="20"/>
                <w:szCs w:val="20"/>
                <w:lang w:val="el-GR"/>
              </w:rPr>
              <w:t xml:space="preserve">Μπαρμπούση Β. (2004). </w:t>
            </w:r>
            <w:r w:rsidRPr="004C4DFC">
              <w:rPr>
                <w:rFonts w:eastAsia="Times New Roman" w:cs="Calibri"/>
                <w:i/>
                <w:sz w:val="20"/>
                <w:szCs w:val="20"/>
                <w:lang w:val="el-GR"/>
              </w:rPr>
              <w:t>Ο χορός στον 20</w:t>
            </w:r>
            <w:r w:rsidRPr="004C4DFC">
              <w:rPr>
                <w:rFonts w:eastAsia="Times New Roman" w:cs="Calibri"/>
                <w:i/>
                <w:sz w:val="20"/>
                <w:szCs w:val="20"/>
                <w:vertAlign w:val="superscript"/>
                <w:lang w:val="el-GR"/>
              </w:rPr>
              <w:t>ο</w:t>
            </w:r>
            <w:r w:rsidRPr="004C4DFC">
              <w:rPr>
                <w:rFonts w:eastAsia="Times New Roman" w:cs="Calibri"/>
                <w:i/>
                <w:sz w:val="20"/>
                <w:szCs w:val="20"/>
                <w:lang w:val="el-GR"/>
              </w:rPr>
              <w:t xml:space="preserve"> αιώνα Σταθμοί και πρόσωπα</w:t>
            </w:r>
            <w:r w:rsidRPr="004C4DFC">
              <w:rPr>
                <w:rFonts w:eastAsia="Times New Roman" w:cs="Calibri"/>
                <w:sz w:val="20"/>
                <w:szCs w:val="20"/>
                <w:lang w:val="el-GR"/>
              </w:rPr>
              <w:t xml:space="preserve">. Αθήνα: Καστανιώτης. .  </w:t>
            </w:r>
            <w:r w:rsidRPr="004C4DFC">
              <w:rPr>
                <w:rFonts w:eastAsia="Arial Unicode MS" w:cs="Calibri"/>
                <w:iCs/>
                <w:sz w:val="20"/>
                <w:szCs w:val="20"/>
              </w:rPr>
              <w:sym w:font="Wingdings" w:char="F026"/>
            </w:r>
            <w:r w:rsidRPr="004C4DFC">
              <w:rPr>
                <w:rFonts w:eastAsia="Times New Roman" w:cs="Calibri"/>
                <w:sz w:val="20"/>
                <w:szCs w:val="20"/>
                <w:lang w:val="el-GR"/>
              </w:rPr>
              <w:t xml:space="preserve">Μπαρμπούση, Β. (2014).Η Τέχνη του χορού στην Ελλάδα τον 20ό αιώνα: Σχολή Πράτσικα: Ιδεολογία-Πράξη-Αισθητική, Αθήνα: </w:t>
            </w:r>
            <w:r w:rsidRPr="004C4DFC">
              <w:rPr>
                <w:rFonts w:eastAsia="Times New Roman" w:cs="Calibri"/>
                <w:sz w:val="20"/>
                <w:szCs w:val="20"/>
              </w:rPr>
              <w:t>Gutenberg</w:t>
            </w:r>
          </w:p>
          <w:p w:rsidR="00F208E2" w:rsidRPr="004C4DFC" w:rsidRDefault="004C4DFC" w:rsidP="00A75418">
            <w:pPr>
              <w:autoSpaceDE w:val="0"/>
              <w:autoSpaceDN w:val="0"/>
              <w:adjustRightInd w:val="0"/>
              <w:ind w:left="360" w:hanging="360"/>
              <w:rPr>
                <w:rFonts w:eastAsia="Calibri"/>
                <w:b/>
                <w:sz w:val="20"/>
                <w:szCs w:val="20"/>
                <w:lang w:val="en-GB"/>
              </w:rPr>
            </w:pPr>
            <w:r w:rsidRPr="004C4DFC">
              <w:rPr>
                <w:rFonts w:eastAsia="Arial Unicode MS" w:cs="Calibri"/>
                <w:iCs/>
                <w:sz w:val="20"/>
                <w:szCs w:val="20"/>
              </w:rPr>
              <w:sym w:font="Wingdings" w:char="F026"/>
            </w:r>
            <w:r w:rsidRPr="004C4DFC">
              <w:rPr>
                <w:rFonts w:eastAsia="Times New Roman" w:cs="Calibri"/>
                <w:sz w:val="20"/>
                <w:szCs w:val="20"/>
              </w:rPr>
              <w:t xml:space="preserve">Reynolds, N. &amp; McCormick, M. (2003). </w:t>
            </w:r>
            <w:r w:rsidRPr="004C4DFC">
              <w:rPr>
                <w:rFonts w:eastAsia="Times New Roman" w:cs="Calibri"/>
                <w:i/>
                <w:sz w:val="20"/>
                <w:szCs w:val="20"/>
              </w:rPr>
              <w:t>NofixedPointsDanceintheTwentiethCentury</w:t>
            </w:r>
            <w:r w:rsidRPr="004C4DFC">
              <w:rPr>
                <w:rFonts w:eastAsia="Times New Roman" w:cs="Calibri"/>
                <w:sz w:val="20"/>
                <w:szCs w:val="20"/>
                <w:lang w:val="en-GB"/>
              </w:rPr>
              <w:t xml:space="preserve">. </w:t>
            </w:r>
            <w:r w:rsidRPr="004C4DFC">
              <w:rPr>
                <w:rFonts w:eastAsia="Times New Roman" w:cs="Calibri"/>
                <w:sz w:val="20"/>
                <w:szCs w:val="20"/>
              </w:rPr>
              <w:t>NewHavenandLondon</w:t>
            </w:r>
            <w:r w:rsidRPr="004C4DFC">
              <w:rPr>
                <w:rFonts w:eastAsia="Times New Roman" w:cs="Calibri"/>
                <w:sz w:val="20"/>
                <w:szCs w:val="20"/>
                <w:lang w:val="en-GB"/>
              </w:rPr>
              <w:t>:</w:t>
            </w:r>
            <w:r w:rsidRPr="004C4DFC">
              <w:rPr>
                <w:rFonts w:eastAsia="Times New Roman" w:cs="Calibri"/>
                <w:sz w:val="20"/>
                <w:szCs w:val="20"/>
              </w:rPr>
              <w:t xml:space="preserve"> YaleUniversityPress.</w:t>
            </w:r>
          </w:p>
        </w:tc>
      </w:tr>
    </w:tbl>
    <w:p w:rsidR="00B64A96" w:rsidRPr="00BC3BE3" w:rsidRDefault="00B64A96" w:rsidP="00B64A96">
      <w:pPr>
        <w:spacing w:after="0" w:line="240" w:lineRule="auto"/>
        <w:rPr>
          <w:rFonts w:eastAsia="Times New Roman" w:cs="Times New Roman"/>
          <w:lang w:val="en-GB"/>
        </w:rPr>
      </w:pPr>
    </w:p>
    <w:p w:rsidR="00B64A96" w:rsidRDefault="00B64A96" w:rsidP="00B64A96">
      <w:pPr>
        <w:spacing w:after="0" w:line="240" w:lineRule="auto"/>
        <w:rPr>
          <w:rFonts w:eastAsia="Times New Roman" w:cs="Times New Roman"/>
          <w:lang w:val="en-GB"/>
        </w:rPr>
      </w:pPr>
    </w:p>
    <w:p w:rsidR="00690FFA" w:rsidRDefault="00690FFA" w:rsidP="00B64A96">
      <w:pPr>
        <w:spacing w:after="0" w:line="240" w:lineRule="auto"/>
        <w:rPr>
          <w:rFonts w:eastAsia="Times New Roman" w:cs="Times New Roman"/>
          <w:lang w:val="en-GB"/>
        </w:rPr>
      </w:pPr>
    </w:p>
    <w:p w:rsidR="00690FFA" w:rsidRDefault="00690FFA" w:rsidP="00B64A96">
      <w:pPr>
        <w:spacing w:after="0" w:line="240" w:lineRule="auto"/>
        <w:rPr>
          <w:rFonts w:eastAsia="Times New Roman" w:cs="Times New Roman"/>
          <w:lang w:val="en-GB"/>
        </w:rPr>
      </w:pPr>
    </w:p>
    <w:p w:rsidR="00690FFA" w:rsidRDefault="00690FFA" w:rsidP="00B64A96">
      <w:pPr>
        <w:spacing w:after="0" w:line="240" w:lineRule="auto"/>
        <w:rPr>
          <w:rFonts w:eastAsia="Times New Roman" w:cs="Times New Roman"/>
          <w:lang w:val="en-GB"/>
        </w:rPr>
      </w:pPr>
    </w:p>
    <w:p w:rsidR="00690FFA" w:rsidRDefault="00690FFA" w:rsidP="00B64A96">
      <w:pPr>
        <w:spacing w:after="0" w:line="240" w:lineRule="auto"/>
        <w:rPr>
          <w:rFonts w:eastAsia="Times New Roman" w:cs="Times New Roman"/>
          <w:lang w:val="en-GB"/>
        </w:rPr>
      </w:pPr>
    </w:p>
    <w:p w:rsidR="00690FFA" w:rsidRDefault="00690FFA" w:rsidP="00B64A96">
      <w:pPr>
        <w:spacing w:after="0" w:line="240" w:lineRule="auto"/>
        <w:rPr>
          <w:rFonts w:eastAsia="Times New Roman" w:cs="Times New Roman"/>
          <w:lang w:val="en-GB"/>
        </w:rPr>
      </w:pPr>
    </w:p>
    <w:p w:rsidR="00690FFA" w:rsidRDefault="00690FFA" w:rsidP="00B64A96">
      <w:pPr>
        <w:spacing w:after="0" w:line="240" w:lineRule="auto"/>
        <w:rPr>
          <w:rFonts w:eastAsia="Times New Roman" w:cs="Times New Roman"/>
          <w:lang w:val="en-GB"/>
        </w:rPr>
      </w:pPr>
    </w:p>
    <w:p w:rsidR="00690FFA" w:rsidRPr="00BC3BE3" w:rsidRDefault="00690FFA" w:rsidP="00B64A96">
      <w:pPr>
        <w:spacing w:after="0" w:line="240" w:lineRule="auto"/>
        <w:rPr>
          <w:rFonts w:eastAsia="Times New Roman" w:cs="Times New Roman"/>
          <w:lang w:val="en-GB"/>
        </w:rPr>
      </w:pPr>
    </w:p>
    <w:p w:rsidR="00B64A96" w:rsidRPr="00BC3BE3" w:rsidRDefault="00B64A96" w:rsidP="00F066BD">
      <w:pPr>
        <w:numPr>
          <w:ilvl w:val="0"/>
          <w:numId w:val="63"/>
        </w:numPr>
        <w:rPr>
          <w:rFonts w:eastAsia="Times New Roman"/>
        </w:rPr>
      </w:pPr>
      <w:r w:rsidRPr="00BC3BE3">
        <w:rPr>
          <w:rFonts w:eastAsia="Times New Roman" w:cs="Times New Roman"/>
          <w:b/>
          <w:bCs/>
        </w:rPr>
        <w:t xml:space="preserve">Ονοματεπώνυμο διδάσκουσας: </w:t>
      </w:r>
      <w:r w:rsidRPr="00BC3BE3">
        <w:rPr>
          <w:rFonts w:eastAsia="Times New Roman" w:cs="Times New Roman"/>
          <w:bCs/>
        </w:rPr>
        <w:t>Xριστίνα Ζώνιου</w:t>
      </w:r>
    </w:p>
    <w:p w:rsidR="00B64A96" w:rsidRPr="00BC3BE3" w:rsidRDefault="00B64A96" w:rsidP="00B64A96">
      <w:pPr>
        <w:spacing w:after="0" w:line="240" w:lineRule="auto"/>
        <w:rPr>
          <w:rFonts w:eastAsia="Times New Roman"/>
        </w:rPr>
      </w:pPr>
      <w:r w:rsidRPr="00BC3BE3">
        <w:rPr>
          <w:rFonts w:eastAsia="Times New Roman" w:cs="Times New Roman"/>
          <w:b/>
          <w:bCs/>
        </w:rPr>
        <w:t xml:space="preserve">           Διδασκόμενα μαθήματα προπτυχιακού: </w:t>
      </w:r>
      <w:r w:rsidR="000B7F85" w:rsidRPr="00BC3BE3">
        <w:rPr>
          <w:rFonts w:eastAsia="Times New Roman" w:cs="Times New Roman"/>
        </w:rPr>
        <w:t>4</w:t>
      </w:r>
    </w:p>
    <w:p w:rsidR="00B64A96" w:rsidRPr="00BC3BE3" w:rsidRDefault="00B64A96" w:rsidP="00B64A96">
      <w:pPr>
        <w:spacing w:after="0" w:line="240" w:lineRule="auto"/>
        <w:rPr>
          <w:rFonts w:eastAsia="Times New Roman"/>
        </w:rPr>
      </w:pPr>
    </w:p>
    <w:p w:rsidR="00B64A96" w:rsidRPr="00BC3BE3" w:rsidRDefault="00B64A96" w:rsidP="00B64A96">
      <w:pPr>
        <w:spacing w:after="0" w:line="240" w:lineRule="auto"/>
        <w:rPr>
          <w:rFonts w:eastAsia="Times New Roman"/>
        </w:rPr>
      </w:pPr>
    </w:p>
    <w:p w:rsidR="00B64A96" w:rsidRPr="00BC3BE3" w:rsidRDefault="00B64A96" w:rsidP="00B64A96">
      <w:pPr>
        <w:spacing w:after="0" w:line="240" w:lineRule="auto"/>
        <w:ind w:left="720"/>
        <w:jc w:val="center"/>
        <w:rPr>
          <w:rFonts w:eastAsia="Times New Roman"/>
        </w:rPr>
      </w:pPr>
      <w:r w:rsidRPr="00BC3BE3">
        <w:rPr>
          <w:rFonts w:eastAsia="Times New Roman" w:cs="Times New Roman"/>
          <w:b/>
          <w:bCs/>
        </w:rPr>
        <w:t>ΠΕΡΙΓΡΑΜΜΑ ΜΑΘΗΜΑΤΟΣ</w:t>
      </w:r>
    </w:p>
    <w:p w:rsidR="00B64A96" w:rsidRPr="00BC3BE3" w:rsidRDefault="00B64A96" w:rsidP="00B64A96">
      <w:pPr>
        <w:spacing w:after="0" w:line="240" w:lineRule="auto"/>
        <w:rPr>
          <w:rFonts w:eastAsia="Times New Roman"/>
        </w:rPr>
      </w:pPr>
    </w:p>
    <w:p w:rsidR="00B64A96" w:rsidRPr="00BC3BE3" w:rsidRDefault="00B64A96" w:rsidP="00B64A96">
      <w:pPr>
        <w:spacing w:after="0" w:line="240" w:lineRule="auto"/>
        <w:rPr>
          <w:rFonts w:eastAsia="Times New Roman"/>
        </w:rPr>
      </w:pPr>
      <w:r w:rsidRPr="00BC3BE3">
        <w:rPr>
          <w:rFonts w:eastAsia="Times New Roman" w:cs="Times New Roman"/>
          <w:b/>
          <w:bCs/>
        </w:rPr>
        <w:t>1. ΓΕΝΙΚΑ</w:t>
      </w:r>
    </w:p>
    <w:p w:rsidR="00B64A96" w:rsidRPr="00BC3BE3" w:rsidRDefault="00B64A96" w:rsidP="00B64A96">
      <w:pPr>
        <w:spacing w:after="0" w:line="240" w:lineRule="auto"/>
        <w:rPr>
          <w:rFonts w:eastAsia="Times New Roman"/>
        </w:rPr>
      </w:pPr>
    </w:p>
    <w:tbl>
      <w:tblPr>
        <w:tblStyle w:val="12"/>
        <w:tblW w:w="0" w:type="auto"/>
        <w:tblLayout w:type="fixed"/>
        <w:tblLook w:val="04A0" w:firstRow="1" w:lastRow="0" w:firstColumn="1" w:lastColumn="0" w:noHBand="0" w:noVBand="1"/>
      </w:tblPr>
      <w:tblGrid>
        <w:gridCol w:w="2972"/>
        <w:gridCol w:w="1701"/>
        <w:gridCol w:w="992"/>
        <w:gridCol w:w="1276"/>
        <w:gridCol w:w="1985"/>
      </w:tblGrid>
      <w:tr w:rsidR="00B64A96" w:rsidRPr="00BC3BE3" w:rsidTr="00B64A96">
        <w:trPr>
          <w:trHeight w:val="319"/>
        </w:trPr>
        <w:tc>
          <w:tcPr>
            <w:tcW w:w="2972"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right"/>
              <w:rPr>
                <w:rFonts w:eastAsia="Calibri"/>
                <w:sz w:val="20"/>
                <w:szCs w:val="20"/>
              </w:rPr>
            </w:pPr>
            <w:r w:rsidRPr="00BC3BE3">
              <w:rPr>
                <w:rFonts w:eastAsia="Times,Times New Roman" w:cs="Times,Times New Roman"/>
                <w:b/>
                <w:bCs/>
                <w:sz w:val="20"/>
                <w:szCs w:val="20"/>
              </w:rPr>
              <w:t>ΣΧΟΛΗ</w:t>
            </w:r>
          </w:p>
        </w:tc>
        <w:tc>
          <w:tcPr>
            <w:tcW w:w="5954" w:type="dxa"/>
            <w:gridSpan w:val="4"/>
            <w:tcBorders>
              <w:top w:val="single" w:sz="4" w:space="0" w:color="auto"/>
              <w:left w:val="single" w:sz="4" w:space="0" w:color="auto"/>
              <w:bottom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rPr>
              <w:t>ΚΑΛΩΝ ΤΕΧΝΩΝ</w:t>
            </w:r>
          </w:p>
        </w:tc>
      </w:tr>
      <w:tr w:rsidR="00B64A96" w:rsidRPr="00BC3BE3" w:rsidTr="00B64A96">
        <w:tc>
          <w:tcPr>
            <w:tcW w:w="2972"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right"/>
              <w:rPr>
                <w:rFonts w:eastAsia="Calibri"/>
                <w:sz w:val="20"/>
                <w:szCs w:val="20"/>
              </w:rPr>
            </w:pPr>
            <w:r w:rsidRPr="00BC3BE3">
              <w:rPr>
                <w:rFonts w:eastAsia="Times New Roman" w:cs="Times New Roman"/>
                <w:b/>
                <w:bCs/>
                <w:sz w:val="20"/>
                <w:szCs w:val="20"/>
              </w:rPr>
              <w:t>ΤΜΗΜΑ</w:t>
            </w:r>
          </w:p>
        </w:tc>
        <w:tc>
          <w:tcPr>
            <w:tcW w:w="5954" w:type="dxa"/>
            <w:gridSpan w:val="4"/>
            <w:tcBorders>
              <w:top w:val="single" w:sz="4" w:space="0" w:color="auto"/>
              <w:left w:val="single" w:sz="4" w:space="0" w:color="auto"/>
              <w:bottom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rPr>
              <w:t>ΘΕΑΤΡΙΚΩΝ ΣΠΟΥΔΩΝ</w:t>
            </w:r>
          </w:p>
        </w:tc>
      </w:tr>
      <w:tr w:rsidR="00B64A96" w:rsidRPr="00BC3BE3" w:rsidTr="00B64A96">
        <w:tc>
          <w:tcPr>
            <w:tcW w:w="2972"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right"/>
              <w:rPr>
                <w:rFonts w:eastAsia="Calibri"/>
                <w:sz w:val="20"/>
                <w:szCs w:val="20"/>
              </w:rPr>
            </w:pPr>
            <w:r w:rsidRPr="00BC3BE3">
              <w:rPr>
                <w:rFonts w:eastAsia="Times New Roman" w:cs="Times New Roman"/>
                <w:b/>
                <w:bCs/>
                <w:sz w:val="20"/>
                <w:szCs w:val="20"/>
              </w:rPr>
              <w:t>ΕΠΙΠΕΔΟ ΣΠΟΥΔΩΝ</w:t>
            </w:r>
          </w:p>
        </w:tc>
        <w:tc>
          <w:tcPr>
            <w:tcW w:w="5954" w:type="dxa"/>
            <w:gridSpan w:val="4"/>
            <w:tcBorders>
              <w:top w:val="single" w:sz="4" w:space="0" w:color="auto"/>
              <w:left w:val="single" w:sz="4" w:space="0" w:color="auto"/>
              <w:bottom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rPr>
              <w:t>Προπτυχιακό</w:t>
            </w:r>
          </w:p>
        </w:tc>
      </w:tr>
      <w:tr w:rsidR="00B64A96" w:rsidRPr="00BC3BE3" w:rsidTr="00B64A96">
        <w:trPr>
          <w:trHeight w:val="552"/>
        </w:trPr>
        <w:tc>
          <w:tcPr>
            <w:tcW w:w="2972"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right"/>
              <w:rPr>
                <w:rFonts w:eastAsia="Calibri"/>
                <w:sz w:val="20"/>
                <w:szCs w:val="20"/>
              </w:rPr>
            </w:pPr>
            <w:r w:rsidRPr="00BC3BE3">
              <w:rPr>
                <w:rFonts w:eastAsia="Times New Roman" w:cs="Times New Roman"/>
                <w:b/>
                <w:bCs/>
                <w:sz w:val="20"/>
                <w:szCs w:val="20"/>
              </w:rPr>
              <w:t>ΚΩΔΙΚΟΣ ΜΑΘΗΜΑΤΟΣ</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Palatino Linotype" w:cs="Palatino Linotype"/>
                <w:b/>
                <w:color w:val="000000"/>
                <w:sz w:val="20"/>
                <w:szCs w:val="20"/>
              </w:rPr>
              <w:t>01YX007</w:t>
            </w:r>
          </w:p>
        </w:tc>
        <w:tc>
          <w:tcPr>
            <w:tcW w:w="2268" w:type="dxa"/>
            <w:gridSpan w:val="2"/>
            <w:tcBorders>
              <w:top w:val="single" w:sz="4" w:space="0" w:color="auto"/>
              <w:left w:val="single" w:sz="4" w:space="0" w:color="auto"/>
              <w:bottom w:val="single" w:sz="4" w:space="0" w:color="auto"/>
            </w:tcBorders>
          </w:tcPr>
          <w:p w:rsidR="00B64A96" w:rsidRPr="00BC3BE3" w:rsidRDefault="00B64A96" w:rsidP="00B64A96">
            <w:pPr>
              <w:rPr>
                <w:rFonts w:eastAsia="Calibri"/>
                <w:sz w:val="20"/>
                <w:szCs w:val="20"/>
              </w:rPr>
            </w:pPr>
            <w:r w:rsidRPr="00BC3BE3">
              <w:rPr>
                <w:rFonts w:eastAsia="Times New Roman" w:cs="Times New Roman"/>
                <w:b/>
                <w:bCs/>
                <w:sz w:val="20"/>
                <w:szCs w:val="20"/>
              </w:rPr>
              <w:t>ΕΞΑΜΗΝΟ ΣΠΟΥΔΩΝ</w:t>
            </w:r>
          </w:p>
        </w:tc>
        <w:tc>
          <w:tcPr>
            <w:tcW w:w="198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rPr>
            </w:pPr>
            <w:r w:rsidRPr="00BC3BE3">
              <w:rPr>
                <w:rFonts w:eastAsia="Times New Roman" w:cs="Times New Roman"/>
                <w:b/>
                <w:sz w:val="20"/>
                <w:szCs w:val="20"/>
                <w:lang w:val="el-GR"/>
              </w:rPr>
              <w:t>Α’</w:t>
            </w:r>
          </w:p>
        </w:tc>
      </w:tr>
      <w:tr w:rsidR="00B64A96" w:rsidRPr="00BC3BE3" w:rsidTr="00B64A96">
        <w:trPr>
          <w:trHeight w:val="337"/>
        </w:trPr>
        <w:tc>
          <w:tcPr>
            <w:tcW w:w="2972"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right"/>
              <w:rPr>
                <w:rFonts w:eastAsia="Calibri"/>
                <w:sz w:val="20"/>
                <w:szCs w:val="20"/>
              </w:rPr>
            </w:pPr>
            <w:r w:rsidRPr="00BC3BE3">
              <w:rPr>
                <w:rFonts w:eastAsia="Times New Roman" w:cs="Times New Roman"/>
                <w:b/>
                <w:bCs/>
                <w:sz w:val="20"/>
                <w:szCs w:val="20"/>
              </w:rPr>
              <w:t>ΤΙΤΛΟΣ ΜΑΘΗΜΑΤΟΣ</w:t>
            </w:r>
          </w:p>
        </w:tc>
        <w:tc>
          <w:tcPr>
            <w:tcW w:w="5954" w:type="dxa"/>
            <w:gridSpan w:val="4"/>
            <w:tcBorders>
              <w:top w:val="single" w:sz="4" w:space="0" w:color="auto"/>
              <w:left w:val="single" w:sz="4" w:space="0" w:color="auto"/>
              <w:bottom w:val="single" w:sz="4" w:space="0" w:color="auto"/>
            </w:tcBorders>
          </w:tcPr>
          <w:p w:rsidR="00B64A96" w:rsidRPr="00BC3BE3" w:rsidRDefault="00B64A96" w:rsidP="00B64A96">
            <w:pPr>
              <w:rPr>
                <w:rFonts w:eastAsia="Calibri"/>
                <w:sz w:val="20"/>
                <w:szCs w:val="20"/>
                <w:lang w:val="el-GR"/>
              </w:rPr>
            </w:pPr>
            <w:r w:rsidRPr="00BC3BE3">
              <w:rPr>
                <w:rFonts w:eastAsia="Palatino Linotype" w:cs="Palatino Linotype"/>
                <w:bCs/>
                <w:sz w:val="20"/>
                <w:szCs w:val="20"/>
                <w:lang w:val="el-GR"/>
              </w:rPr>
              <w:t>Εισαγωγή στην Υποκριτική: Θεωρία και Πράξη</w:t>
            </w:r>
          </w:p>
        </w:tc>
      </w:tr>
      <w:tr w:rsidR="00B64A96" w:rsidRPr="00BC3BE3" w:rsidTr="00B64A96">
        <w:tc>
          <w:tcPr>
            <w:tcW w:w="2972"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center"/>
              <w:rPr>
                <w:rFonts w:eastAsia="Calibri"/>
                <w:sz w:val="20"/>
                <w:szCs w:val="20"/>
                <w:lang w:val="el-GR"/>
              </w:rPr>
            </w:pPr>
            <w:r w:rsidRPr="00BC3BE3">
              <w:rPr>
                <w:rFonts w:eastAsia="Times,Times New Roman" w:cs="Times,Times New Roman"/>
                <w:b/>
                <w:bCs/>
                <w:sz w:val="20"/>
                <w:szCs w:val="20"/>
                <w:lang w:val="el-GR"/>
              </w:rPr>
              <w:t>ΑΥΤΟΤΕΛΕΙΣ ΔΙΔΑΚΤΙΚΕΣ ΔΡΑΣΤΗΡΙΟΤΗΤΕΣ</w:t>
            </w:r>
          </w:p>
          <w:p w:rsidR="00B64A96" w:rsidRPr="00BC3BE3" w:rsidRDefault="00B64A96" w:rsidP="00B64A96">
            <w:pPr>
              <w:rPr>
                <w:rFonts w:eastAsia="Calibri"/>
                <w:sz w:val="20"/>
                <w:szCs w:val="20"/>
                <w:lang w:val="el-GR"/>
              </w:rPr>
            </w:pPr>
            <w:r w:rsidRPr="00BC3BE3">
              <w:rPr>
                <w:rFonts w:eastAsia="Times,Times New Roman" w:cs="Times,Times New Roman"/>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693"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sz w:val="20"/>
                <w:szCs w:val="20"/>
              </w:rPr>
            </w:pPr>
            <w:r w:rsidRPr="00BC3BE3">
              <w:rPr>
                <w:rFonts w:eastAsia="Times,Times New Roman" w:cs="Times,Times New Roman"/>
                <w:b/>
                <w:bCs/>
                <w:sz w:val="20"/>
                <w:szCs w:val="20"/>
              </w:rPr>
              <w:t>ΕΒΔΟΜΑΔΙΑΙΕΣ ΩΡΕΣ ΔΙΔΑΣΚΑΛΙΑΣ</w:t>
            </w:r>
          </w:p>
          <w:p w:rsidR="00B64A96" w:rsidRPr="00BC3BE3" w:rsidRDefault="00FB5AF3" w:rsidP="00B64A96">
            <w:pPr>
              <w:jc w:val="center"/>
              <w:rPr>
                <w:rFonts w:eastAsia="Calibri"/>
                <w:b/>
                <w:sz w:val="20"/>
                <w:szCs w:val="20"/>
                <w:lang w:val="el-GR"/>
              </w:rPr>
            </w:pPr>
            <w:r w:rsidRPr="00BC3BE3">
              <w:rPr>
                <w:rFonts w:eastAsia="Calibri"/>
                <w:b/>
                <w:sz w:val="20"/>
                <w:szCs w:val="20"/>
                <w:lang w:val="el-GR"/>
              </w:rPr>
              <w:t>3</w:t>
            </w:r>
          </w:p>
        </w:tc>
        <w:tc>
          <w:tcPr>
            <w:tcW w:w="3261" w:type="dxa"/>
            <w:gridSpan w:val="2"/>
            <w:tcBorders>
              <w:top w:val="single" w:sz="4" w:space="0" w:color="auto"/>
              <w:left w:val="single" w:sz="4" w:space="0" w:color="auto"/>
              <w:bottom w:val="single" w:sz="4" w:space="0" w:color="auto"/>
            </w:tcBorders>
          </w:tcPr>
          <w:p w:rsidR="00B64A96" w:rsidRPr="00BC3BE3" w:rsidRDefault="00B64A96" w:rsidP="00B64A96">
            <w:pPr>
              <w:jc w:val="center"/>
              <w:rPr>
                <w:rFonts w:eastAsia="Calibri"/>
                <w:sz w:val="20"/>
                <w:szCs w:val="20"/>
              </w:rPr>
            </w:pPr>
            <w:r w:rsidRPr="00BC3BE3">
              <w:rPr>
                <w:rFonts w:eastAsia="Times,Times New Roman" w:cs="Times,Times New Roman"/>
                <w:b/>
                <w:bCs/>
                <w:sz w:val="20"/>
                <w:szCs w:val="20"/>
              </w:rPr>
              <w:t>ΠΙΣΤΩΤΙΚΕΣ ΜΟΝΑΔΕΣ</w:t>
            </w:r>
          </w:p>
          <w:p w:rsidR="00B64A96" w:rsidRPr="00BC3BE3" w:rsidRDefault="00B64A96" w:rsidP="00B64A96">
            <w:pPr>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5</w:t>
            </w:r>
          </w:p>
        </w:tc>
      </w:tr>
      <w:tr w:rsidR="00B64A96" w:rsidRPr="00BC3BE3" w:rsidTr="001E110B">
        <w:tc>
          <w:tcPr>
            <w:tcW w:w="2972"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sz w:val="20"/>
                <w:szCs w:val="20"/>
              </w:rPr>
            </w:pPr>
            <w:r w:rsidRPr="00BC3BE3">
              <w:rPr>
                <w:rFonts w:eastAsia="Times New Roman" w:cs="Times New Roman"/>
                <w:sz w:val="20"/>
                <w:szCs w:val="20"/>
              </w:rPr>
              <w:t xml:space="preserve">Διαλέξεις </w:t>
            </w:r>
          </w:p>
        </w:tc>
        <w:tc>
          <w:tcPr>
            <w:tcW w:w="2693"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sz w:val="20"/>
                <w:szCs w:val="20"/>
              </w:rPr>
            </w:pPr>
            <w:r w:rsidRPr="00BC3BE3">
              <w:rPr>
                <w:rFonts w:eastAsia="Calibri"/>
                <w:sz w:val="20"/>
                <w:szCs w:val="20"/>
              </w:rPr>
              <w:t>2</w:t>
            </w:r>
          </w:p>
        </w:tc>
        <w:tc>
          <w:tcPr>
            <w:tcW w:w="3261" w:type="dxa"/>
            <w:gridSpan w:val="2"/>
            <w:vMerge w:val="restart"/>
            <w:tcBorders>
              <w:top w:val="single" w:sz="4" w:space="0" w:color="auto"/>
              <w:left w:val="single" w:sz="4" w:space="0" w:color="auto"/>
            </w:tcBorders>
          </w:tcPr>
          <w:p w:rsidR="00B64A96" w:rsidRPr="00BC3BE3" w:rsidRDefault="00B64A96" w:rsidP="00B64A96">
            <w:pPr>
              <w:rPr>
                <w:rFonts w:eastAsia="Calibri"/>
                <w:sz w:val="20"/>
                <w:szCs w:val="20"/>
              </w:rPr>
            </w:pPr>
          </w:p>
        </w:tc>
      </w:tr>
      <w:tr w:rsidR="00B64A96" w:rsidRPr="00BC3BE3" w:rsidTr="001E110B">
        <w:tc>
          <w:tcPr>
            <w:tcW w:w="2972"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sz w:val="20"/>
                <w:szCs w:val="20"/>
              </w:rPr>
            </w:pPr>
            <w:r w:rsidRPr="00BC3BE3">
              <w:rPr>
                <w:rFonts w:eastAsia="Times New Roman" w:cs="Times New Roman"/>
                <w:sz w:val="20"/>
                <w:szCs w:val="20"/>
                <w:lang w:val="el-GR"/>
              </w:rPr>
              <w:t>Θεατρικά εργαστήρια</w:t>
            </w:r>
          </w:p>
        </w:tc>
        <w:tc>
          <w:tcPr>
            <w:tcW w:w="2693"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sz w:val="20"/>
                <w:szCs w:val="20"/>
              </w:rPr>
            </w:pPr>
            <w:r w:rsidRPr="00BC3BE3">
              <w:rPr>
                <w:rFonts w:eastAsia="Calibri"/>
                <w:sz w:val="20"/>
                <w:szCs w:val="20"/>
              </w:rPr>
              <w:t>2</w:t>
            </w:r>
          </w:p>
        </w:tc>
        <w:tc>
          <w:tcPr>
            <w:tcW w:w="3261" w:type="dxa"/>
            <w:gridSpan w:val="2"/>
            <w:vMerge/>
            <w:tcBorders>
              <w:left w:val="single" w:sz="4" w:space="0" w:color="auto"/>
              <w:bottom w:val="single" w:sz="4" w:space="0" w:color="auto"/>
            </w:tcBorders>
          </w:tcPr>
          <w:p w:rsidR="00B64A96" w:rsidRPr="00BC3BE3" w:rsidRDefault="00B64A96" w:rsidP="00B64A96">
            <w:pPr>
              <w:rPr>
                <w:rFonts w:eastAsia="Calibri"/>
                <w:sz w:val="20"/>
                <w:szCs w:val="20"/>
              </w:rPr>
            </w:pPr>
          </w:p>
        </w:tc>
      </w:tr>
      <w:tr w:rsidR="00B64A96" w:rsidRPr="00BC3BE3" w:rsidTr="00B64A96">
        <w:tc>
          <w:tcPr>
            <w:tcW w:w="2972"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rPr>
                <w:rFonts w:eastAsia="Calibri"/>
                <w:sz w:val="20"/>
                <w:szCs w:val="20"/>
                <w:lang w:val="el-GR"/>
              </w:rPr>
            </w:pPr>
            <w:r w:rsidRPr="00BC3BE3">
              <w:rPr>
                <w:rFonts w:eastAsia="Times,Times New Roman" w:cs="Times,Times New Roman"/>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5954" w:type="dxa"/>
            <w:gridSpan w:val="4"/>
          </w:tcPr>
          <w:p w:rsidR="00B64A96" w:rsidRPr="00BC3BE3" w:rsidRDefault="00B64A96" w:rsidP="00B64A96">
            <w:pPr>
              <w:rPr>
                <w:rFonts w:eastAsia="Calibri"/>
                <w:sz w:val="20"/>
                <w:szCs w:val="20"/>
                <w:lang w:val="el-GR"/>
              </w:rPr>
            </w:pPr>
          </w:p>
        </w:tc>
      </w:tr>
      <w:tr w:rsidR="00B64A96" w:rsidRPr="00BC3BE3" w:rsidTr="00B64A96">
        <w:tc>
          <w:tcPr>
            <w:tcW w:w="2972"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right"/>
              <w:rPr>
                <w:rFonts w:eastAsia="Calibri"/>
                <w:sz w:val="20"/>
                <w:szCs w:val="20"/>
                <w:lang w:val="el-GR"/>
              </w:rPr>
            </w:pPr>
            <w:r w:rsidRPr="00BC3BE3">
              <w:rPr>
                <w:rFonts w:eastAsia="Times,Times New Roman" w:cs="Times,Times New Roman"/>
                <w:b/>
                <w:bCs/>
                <w:sz w:val="20"/>
                <w:szCs w:val="20"/>
                <w:lang w:val="el-GR"/>
              </w:rPr>
              <w:t>ΤΥΠΟΣ ΜΑΘΗΜΑΤΟΣ</w:t>
            </w:r>
          </w:p>
          <w:p w:rsidR="00B64A96" w:rsidRPr="00BC3BE3" w:rsidRDefault="00B64A96" w:rsidP="00B64A96">
            <w:pPr>
              <w:jc w:val="right"/>
              <w:rPr>
                <w:rFonts w:eastAsia="Calibri"/>
                <w:sz w:val="20"/>
                <w:szCs w:val="20"/>
                <w:lang w:val="el-GR"/>
              </w:rPr>
            </w:pPr>
            <w:r w:rsidRPr="00BC3BE3">
              <w:rPr>
                <w:rFonts w:eastAsia="Times,Times New Roman" w:cs="Times,Times New Roman"/>
                <w:sz w:val="20"/>
                <w:szCs w:val="20"/>
                <w:lang w:val="el-GR"/>
              </w:rPr>
              <w:t>Γενικού Υπόβαθρου, Ειδικού Υπόβαθρου, Ειδικότητας</w:t>
            </w:r>
          </w:p>
        </w:tc>
        <w:tc>
          <w:tcPr>
            <w:tcW w:w="5954" w:type="dxa"/>
            <w:gridSpan w:val="4"/>
            <w:tcBorders>
              <w:top w:val="single" w:sz="4" w:space="0" w:color="auto"/>
              <w:left w:val="single" w:sz="4" w:space="0" w:color="auto"/>
              <w:bottom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lang w:val="el-GR"/>
              </w:rPr>
              <w:t>Γενικού Υπόβαθρου</w:t>
            </w:r>
          </w:p>
        </w:tc>
      </w:tr>
      <w:tr w:rsidR="00B64A96" w:rsidRPr="00BC3BE3" w:rsidTr="00B64A96">
        <w:tc>
          <w:tcPr>
            <w:tcW w:w="2972"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right"/>
              <w:rPr>
                <w:rFonts w:eastAsia="Calibri"/>
                <w:sz w:val="20"/>
                <w:szCs w:val="20"/>
              </w:rPr>
            </w:pPr>
            <w:r w:rsidRPr="00BC3BE3">
              <w:rPr>
                <w:rFonts w:eastAsia="Times,Times New Roman" w:cs="Times,Times New Roman"/>
                <w:b/>
                <w:bCs/>
                <w:sz w:val="20"/>
                <w:szCs w:val="20"/>
              </w:rPr>
              <w:t>ΠΡΟΑΠΑΙΤΟΥΜΕΝΑ ΜΑΘΗΜΑΤΑ:</w:t>
            </w:r>
          </w:p>
        </w:tc>
        <w:tc>
          <w:tcPr>
            <w:tcW w:w="5954" w:type="dxa"/>
            <w:gridSpan w:val="4"/>
            <w:tcBorders>
              <w:top w:val="single" w:sz="4" w:space="0" w:color="auto"/>
              <w:left w:val="single" w:sz="4" w:space="0" w:color="auto"/>
              <w:bottom w:val="single" w:sz="4" w:space="0" w:color="auto"/>
            </w:tcBorders>
          </w:tcPr>
          <w:p w:rsidR="00B64A96" w:rsidRPr="00BC3BE3" w:rsidRDefault="00B64A96" w:rsidP="00B64A96">
            <w:pPr>
              <w:rPr>
                <w:rFonts w:eastAsia="Calibri"/>
                <w:sz w:val="20"/>
                <w:szCs w:val="20"/>
              </w:rPr>
            </w:pPr>
            <w:r w:rsidRPr="00BC3BE3">
              <w:rPr>
                <w:rFonts w:eastAsia="Times New Roman" w:cs="Times New Roman"/>
                <w:b/>
                <w:bCs/>
                <w:sz w:val="20"/>
                <w:szCs w:val="20"/>
                <w:lang w:val="el-GR"/>
              </w:rPr>
              <w:t>---</w:t>
            </w:r>
          </w:p>
        </w:tc>
      </w:tr>
      <w:tr w:rsidR="00B64A96" w:rsidRPr="00BC3BE3" w:rsidTr="00B64A96">
        <w:tc>
          <w:tcPr>
            <w:tcW w:w="2972"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right"/>
              <w:rPr>
                <w:rFonts w:eastAsia="Calibri"/>
                <w:sz w:val="20"/>
                <w:szCs w:val="20"/>
              </w:rPr>
            </w:pPr>
            <w:r w:rsidRPr="00BC3BE3">
              <w:rPr>
                <w:rFonts w:eastAsia="Times,Times New Roman" w:cs="Times,Times New Roman"/>
                <w:b/>
                <w:bCs/>
                <w:sz w:val="20"/>
                <w:szCs w:val="20"/>
              </w:rPr>
              <w:t>ΓΛΩΣΣΑ ΔΙΔΑΣΚΑΛΙΑΣ και ΕΞΕΤΑΣΕΩΝ:</w:t>
            </w:r>
          </w:p>
        </w:tc>
        <w:tc>
          <w:tcPr>
            <w:tcW w:w="5954" w:type="dxa"/>
            <w:gridSpan w:val="4"/>
            <w:tcBorders>
              <w:top w:val="single" w:sz="4" w:space="0" w:color="auto"/>
              <w:left w:val="single" w:sz="4" w:space="0" w:color="auto"/>
              <w:bottom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rPr>
              <w:t xml:space="preserve">Ελληνική </w:t>
            </w:r>
          </w:p>
        </w:tc>
      </w:tr>
      <w:tr w:rsidR="00B64A96" w:rsidRPr="00BC3BE3" w:rsidTr="00B64A96">
        <w:tc>
          <w:tcPr>
            <w:tcW w:w="2972"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right"/>
              <w:rPr>
                <w:rFonts w:eastAsia="Calibri"/>
                <w:sz w:val="20"/>
                <w:szCs w:val="20"/>
                <w:lang w:val="el-GR"/>
              </w:rPr>
            </w:pPr>
            <w:r w:rsidRPr="00BC3BE3">
              <w:rPr>
                <w:rFonts w:eastAsia="Times,Times New Roman" w:cs="Times,Times New Roman"/>
                <w:b/>
                <w:bCs/>
                <w:sz w:val="20"/>
                <w:szCs w:val="20"/>
                <w:lang w:val="el-GR"/>
              </w:rPr>
              <w:t xml:space="preserve">ΤΟ ΜΑΘΗΜΑ ΠΡΟΣΦΕΡΕΤΑΙ ΣΕ ΦΟΙΤΗΤΕΣ </w:t>
            </w:r>
            <w:r w:rsidRPr="00BC3BE3">
              <w:rPr>
                <w:rFonts w:eastAsia="Times,Times New Roman" w:cs="Times,Times New Roman"/>
                <w:b/>
                <w:bCs/>
                <w:sz w:val="20"/>
                <w:szCs w:val="20"/>
              </w:rPr>
              <w:t>ERASMUS</w:t>
            </w:r>
          </w:p>
        </w:tc>
        <w:tc>
          <w:tcPr>
            <w:tcW w:w="5954" w:type="dxa"/>
            <w:gridSpan w:val="4"/>
            <w:tcBorders>
              <w:top w:val="single" w:sz="4" w:space="0" w:color="auto"/>
              <w:left w:val="single" w:sz="4" w:space="0" w:color="auto"/>
              <w:bottom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lang w:val="el-GR"/>
              </w:rPr>
              <w:t>ΝΑΙ (στην αγγλική)</w:t>
            </w:r>
          </w:p>
        </w:tc>
      </w:tr>
      <w:tr w:rsidR="00B64A96" w:rsidRPr="00C8329B" w:rsidTr="00B64A96">
        <w:tc>
          <w:tcPr>
            <w:tcW w:w="2972"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right"/>
              <w:rPr>
                <w:rFonts w:eastAsia="Calibri"/>
                <w:sz w:val="20"/>
                <w:szCs w:val="20"/>
              </w:rPr>
            </w:pPr>
            <w:r w:rsidRPr="00BC3BE3">
              <w:rPr>
                <w:rFonts w:eastAsia="Times,Times New Roman" w:cs="Times,Times New Roman"/>
                <w:b/>
                <w:bCs/>
                <w:sz w:val="20"/>
                <w:szCs w:val="20"/>
              </w:rPr>
              <w:t>ΗΛΕΚΤΡΟΝΙΚΗ ΣΕΛΙΔΑ ΜΑΘΗΜΑΤΟΣ (URL)</w:t>
            </w:r>
          </w:p>
        </w:tc>
        <w:tc>
          <w:tcPr>
            <w:tcW w:w="5954" w:type="dxa"/>
            <w:gridSpan w:val="4"/>
            <w:tcBorders>
              <w:top w:val="single" w:sz="4" w:space="0" w:color="auto"/>
              <w:left w:val="single" w:sz="4" w:space="0" w:color="auto"/>
              <w:bottom w:val="single" w:sz="4" w:space="0" w:color="auto"/>
            </w:tcBorders>
          </w:tcPr>
          <w:p w:rsidR="00B64A96" w:rsidRPr="00BC3BE3" w:rsidRDefault="00B64A96" w:rsidP="00B64A96">
            <w:pPr>
              <w:rPr>
                <w:rFonts w:eastAsia="Calibri"/>
                <w:sz w:val="20"/>
                <w:szCs w:val="20"/>
              </w:rPr>
            </w:pPr>
            <w:r w:rsidRPr="00BC3BE3">
              <w:rPr>
                <w:rFonts w:eastAsia="Times New Roman" w:cs="Times New Roman"/>
                <w:b/>
                <w:sz w:val="20"/>
                <w:szCs w:val="20"/>
              </w:rPr>
              <w:t>https://eclass.uop.gr/courses/TS168/</w:t>
            </w:r>
          </w:p>
        </w:tc>
      </w:tr>
    </w:tbl>
    <w:p w:rsidR="00B64A96" w:rsidRPr="00BC3BE3" w:rsidRDefault="00B64A96" w:rsidP="00B64A96">
      <w:pPr>
        <w:spacing w:after="0" w:line="240" w:lineRule="auto"/>
        <w:rPr>
          <w:rFonts w:eastAsia="Times New Roman"/>
          <w:lang w:val="en-US"/>
        </w:rPr>
      </w:pPr>
    </w:p>
    <w:p w:rsidR="00B64A96" w:rsidRPr="00BC3BE3" w:rsidRDefault="00B64A96" w:rsidP="00B64A96">
      <w:pPr>
        <w:spacing w:after="0" w:line="240" w:lineRule="auto"/>
        <w:rPr>
          <w:rFonts w:eastAsia="Times New Roman"/>
        </w:rPr>
      </w:pPr>
      <w:r w:rsidRPr="00BC3BE3">
        <w:rPr>
          <w:rFonts w:eastAsia="Times New Roman" w:cs="Times New Roman"/>
          <w:b/>
          <w:bCs/>
        </w:rPr>
        <w:t>2. ΜΑΘΗΣΙΑΚΑ ΑΠΟΤΕΛΕΣΜΑΤΑ</w:t>
      </w:r>
    </w:p>
    <w:p w:rsidR="00B64A96" w:rsidRPr="00BC3BE3" w:rsidRDefault="00B64A96" w:rsidP="00B64A96">
      <w:pPr>
        <w:spacing w:after="0" w:line="240" w:lineRule="auto"/>
        <w:rPr>
          <w:rFonts w:eastAsia="Times New Roman"/>
        </w:rPr>
      </w:pPr>
    </w:p>
    <w:tbl>
      <w:tblPr>
        <w:tblStyle w:val="12"/>
        <w:tblW w:w="0" w:type="auto"/>
        <w:tblLook w:val="04A0" w:firstRow="1" w:lastRow="0" w:firstColumn="1" w:lastColumn="0" w:noHBand="0" w:noVBand="1"/>
      </w:tblPr>
      <w:tblGrid>
        <w:gridCol w:w="9280"/>
      </w:tblGrid>
      <w:tr w:rsidR="00B64A96" w:rsidRPr="00BC3BE3" w:rsidTr="00B64A96">
        <w:tc>
          <w:tcPr>
            <w:tcW w:w="9280"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rPr>
                <w:rFonts w:eastAsia="Calibri"/>
                <w:sz w:val="20"/>
                <w:szCs w:val="20"/>
                <w:lang w:val="el-GR"/>
              </w:rPr>
            </w:pPr>
            <w:r w:rsidRPr="00BC3BE3">
              <w:rPr>
                <w:rFonts w:eastAsia="Times,Times New Roman" w:cs="Times,Times New Roman"/>
                <w:b/>
                <w:bCs/>
                <w:sz w:val="20"/>
                <w:szCs w:val="20"/>
                <w:lang w:val="el-GR"/>
              </w:rPr>
              <w:t>Μαθησιακά Αποτελέσματα</w:t>
            </w:r>
          </w:p>
          <w:p w:rsidR="00B64A96" w:rsidRPr="00BC3BE3" w:rsidRDefault="00B64A96" w:rsidP="00B64A96">
            <w:pPr>
              <w:rPr>
                <w:rFonts w:eastAsia="Calibri"/>
                <w:sz w:val="20"/>
                <w:szCs w:val="20"/>
                <w:lang w:val="el-GR"/>
              </w:rPr>
            </w:pPr>
            <w:r w:rsidRPr="00BC3BE3">
              <w:rPr>
                <w:rFonts w:eastAsia="Times,Times New Roman" w:cs="Times,Times New Roman"/>
                <w:sz w:val="20"/>
                <w:szCs w:val="20"/>
                <w:lang w:val="el-GR"/>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rPr>
                <w:rFonts w:eastAsia="Calibri"/>
                <w:sz w:val="20"/>
                <w:szCs w:val="20"/>
              </w:rPr>
            </w:pPr>
            <w:r w:rsidRPr="00BC3BE3">
              <w:rPr>
                <w:rFonts w:eastAsia="Times,Times New Roman" w:cs="Times,Times New Roman"/>
                <w:sz w:val="20"/>
                <w:szCs w:val="20"/>
              </w:rPr>
              <w:t>Συμβουλευτείτε το Παράρτημα Α</w:t>
            </w:r>
          </w:p>
          <w:p w:rsidR="00B64A96" w:rsidRPr="00BC3BE3" w:rsidRDefault="00B64A96" w:rsidP="00B64A96">
            <w:pPr>
              <w:numPr>
                <w:ilvl w:val="0"/>
                <w:numId w:val="2"/>
              </w:numPr>
              <w:ind w:left="176"/>
              <w:jc w:val="left"/>
              <w:rPr>
                <w:rFonts w:eastAsia="Calibri"/>
                <w:sz w:val="20"/>
                <w:szCs w:val="20"/>
                <w:lang w:val="el-GR"/>
              </w:rPr>
            </w:pPr>
            <w:r w:rsidRPr="00BC3BE3">
              <w:rPr>
                <w:rFonts w:eastAsia="Times,Times New Roman" w:cs="Times,Times New Roman"/>
                <w:sz w:val="20"/>
                <w:szCs w:val="20"/>
                <w:lang w:val="el-GR"/>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numPr>
                <w:ilvl w:val="0"/>
                <w:numId w:val="2"/>
              </w:numPr>
              <w:ind w:left="176"/>
              <w:jc w:val="left"/>
              <w:rPr>
                <w:rFonts w:eastAsia="Calibri"/>
                <w:sz w:val="20"/>
                <w:szCs w:val="20"/>
                <w:lang w:val="el-GR"/>
              </w:rPr>
            </w:pPr>
            <w:r w:rsidRPr="00BC3BE3">
              <w:rPr>
                <w:rFonts w:eastAsia="Times,Times New Roman" w:cs="Times,Times New Roman"/>
                <w:sz w:val="20"/>
                <w:szCs w:val="20"/>
                <w:lang w:val="el-GR"/>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numPr>
                <w:ilvl w:val="0"/>
                <w:numId w:val="2"/>
              </w:numPr>
              <w:ind w:left="176"/>
              <w:jc w:val="left"/>
              <w:rPr>
                <w:rFonts w:eastAsia="Calibri"/>
                <w:sz w:val="20"/>
                <w:szCs w:val="20"/>
                <w:lang w:val="el-GR"/>
              </w:rPr>
            </w:pPr>
            <w:r w:rsidRPr="00BC3BE3">
              <w:rPr>
                <w:rFonts w:eastAsia="Times,Times New Roman" w:cs="Times,Times New Roman"/>
                <w:sz w:val="20"/>
                <w:szCs w:val="20"/>
                <w:lang w:val="el-GR"/>
              </w:rPr>
              <w:t>Περιληπτικός Οδηγός συγγραφής Μαθησιακών Αποτελεσμάτων</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Palatino Linotype" w:cs="Palatino Linotype"/>
                <w:sz w:val="20"/>
                <w:szCs w:val="20"/>
                <w:lang w:val="el-GR"/>
              </w:rPr>
              <w:t xml:space="preserve">Διδακτικός στόχος του μαθήματος  είναι η εξοικείωση των φοιτητών με τις πιο βασικές τεχνικές, έννοιες και θεωρίες της τέχνης της υποκριτικής και της εκπαίδευσης του ηθοποιού του 20ού αιώνα: ψυχολογικός ρεαλισμός, φορμαλισμός, αντι-ψυχολογικό θέατρο, τελετουργικό θέατρο, κ.α. Οι φοιτητές θα δοκιμάσουν ασκήσεις προερχόμενες από διάφορες σχολές, προκειμένου να γνωρίσουν τις διαφορές τους όχι μόνο θεωρητικά αλλά και βιωματικά, καθώς και να εξοικειωθούν με τις προσωπικές εκφραστικές τους ικανότητες. </w:t>
            </w:r>
          </w:p>
          <w:p w:rsidR="00B64A96" w:rsidRPr="00BC3BE3" w:rsidRDefault="00B64A96" w:rsidP="00B64A96">
            <w:pPr>
              <w:spacing w:after="120"/>
              <w:ind w:left="180" w:firstLine="180"/>
              <w:rPr>
                <w:rFonts w:eastAsia="Calibri"/>
                <w:sz w:val="20"/>
                <w:szCs w:val="20"/>
                <w:lang w:val="el-GR"/>
              </w:rPr>
            </w:pPr>
            <w:r w:rsidRPr="00BC3BE3">
              <w:rPr>
                <w:rFonts w:eastAsia="Palatino Linotype" w:cs="Palatino Linotype"/>
                <w:sz w:val="20"/>
                <w:szCs w:val="20"/>
                <w:lang w:val="el-GR"/>
              </w:rPr>
              <w:t>Με την επιτυχή ολοκλήρωση των μαθημάτων οι φοιτητές/τριες θα είναι σε θέση:</w:t>
            </w:r>
          </w:p>
          <w:p w:rsidR="00B64A96" w:rsidRPr="00BC3BE3" w:rsidRDefault="00B64A96" w:rsidP="00F066BD">
            <w:pPr>
              <w:numPr>
                <w:ilvl w:val="0"/>
                <w:numId w:val="62"/>
              </w:numPr>
              <w:spacing w:after="120"/>
              <w:rPr>
                <w:rFonts w:eastAsia="Calibri"/>
                <w:sz w:val="20"/>
                <w:szCs w:val="20"/>
                <w:lang w:val="el-GR"/>
              </w:rPr>
            </w:pPr>
            <w:r w:rsidRPr="00BC3BE3">
              <w:rPr>
                <w:rFonts w:eastAsia="Palatino Linotype" w:cs="Palatino Linotype"/>
                <w:sz w:val="20"/>
                <w:szCs w:val="20"/>
                <w:lang w:val="el-GR"/>
              </w:rPr>
              <w:t>να διακρίνουν τις θεμελιώδεις σχολές της υποκριτικής τέχνης μέχρι τα μέσα του 20ου αιώνα α</w:t>
            </w:r>
            <w:r w:rsidRPr="00BC3BE3">
              <w:rPr>
                <w:rFonts w:eastAsia="Palatino Linotype" w:cs="Palatino Linotype"/>
                <w:color w:val="222222"/>
                <w:sz w:val="20"/>
                <w:szCs w:val="20"/>
                <w:lang w:val="el-GR"/>
              </w:rPr>
              <w:t>πό τη γένεση του θεάτρου ως τα μέσα του 20ου αιώνα, με έμφαση στους Στανισλάβσκι, Μπρεχτ και Μέγιερχολντ</w:t>
            </w:r>
            <w:r w:rsidRPr="00BC3BE3">
              <w:rPr>
                <w:rFonts w:eastAsia="Palatino Linotype" w:cs="Palatino Linotype"/>
                <w:sz w:val="20"/>
                <w:szCs w:val="20"/>
                <w:lang w:val="el-GR"/>
              </w:rPr>
              <w:t>.</w:t>
            </w:r>
          </w:p>
          <w:p w:rsidR="00B64A96" w:rsidRPr="00BC3BE3" w:rsidRDefault="00B64A96" w:rsidP="00F066BD">
            <w:pPr>
              <w:numPr>
                <w:ilvl w:val="0"/>
                <w:numId w:val="62"/>
              </w:numPr>
              <w:spacing w:after="120"/>
              <w:rPr>
                <w:rFonts w:eastAsia="Calibri"/>
                <w:sz w:val="20"/>
                <w:szCs w:val="20"/>
                <w:lang w:val="el-GR"/>
              </w:rPr>
            </w:pPr>
            <w:r w:rsidRPr="00BC3BE3">
              <w:rPr>
                <w:rFonts w:eastAsia="Palatino Linotype" w:cs="Palatino Linotype"/>
                <w:sz w:val="20"/>
                <w:szCs w:val="20"/>
                <w:lang w:val="el-GR"/>
              </w:rPr>
              <w:t>να αναπτύξουν βασικές δεξιότητες φωνής και σώματος, θεατρικής φαντασίας, πειθαρχείας, δημιουργικότητας.</w:t>
            </w:r>
          </w:p>
          <w:p w:rsidR="00B64A96" w:rsidRPr="00BC3BE3" w:rsidRDefault="00B64A96" w:rsidP="00F066BD">
            <w:pPr>
              <w:numPr>
                <w:ilvl w:val="0"/>
                <w:numId w:val="62"/>
              </w:numPr>
              <w:spacing w:after="120"/>
              <w:rPr>
                <w:rFonts w:eastAsia="Calibri"/>
                <w:sz w:val="20"/>
                <w:szCs w:val="20"/>
                <w:lang w:val="el-GR"/>
              </w:rPr>
            </w:pPr>
            <w:r w:rsidRPr="00BC3BE3">
              <w:rPr>
                <w:rFonts w:eastAsia="Palatino Linotype" w:cs="Palatino Linotype"/>
                <w:sz w:val="20"/>
                <w:szCs w:val="20"/>
                <w:lang w:val="el-GR"/>
              </w:rPr>
              <w:t>να δημιουργούν και να παρουσιάζουν στη σκηνή ένα σύντομο δρώμενο ακολουθώντας συγκεκριμένες υφολογικές επιλογές</w:t>
            </w:r>
          </w:p>
          <w:p w:rsidR="00B64A96" w:rsidRPr="00BC3BE3" w:rsidRDefault="00B64A96" w:rsidP="00F066BD">
            <w:pPr>
              <w:numPr>
                <w:ilvl w:val="0"/>
                <w:numId w:val="62"/>
              </w:numPr>
              <w:spacing w:after="120"/>
              <w:rPr>
                <w:rFonts w:eastAsia="Calibri"/>
                <w:sz w:val="20"/>
                <w:szCs w:val="20"/>
                <w:lang w:val="el-GR"/>
              </w:rPr>
            </w:pPr>
            <w:r w:rsidRPr="00BC3BE3">
              <w:rPr>
                <w:rFonts w:eastAsia="Palatino Linotype" w:cs="Palatino Linotype"/>
                <w:sz w:val="20"/>
                <w:szCs w:val="20"/>
                <w:lang w:val="el-GR"/>
              </w:rPr>
              <w:t xml:space="preserve">να αναπτύσσουν και να αξιοποιούν την ομαδικότητα και τις δεξιότητες συνεργασίας και συνδημιουργίας. </w:t>
            </w:r>
          </w:p>
          <w:p w:rsidR="00B64A96" w:rsidRPr="00BC3BE3" w:rsidRDefault="00B64A96" w:rsidP="00F066BD">
            <w:pPr>
              <w:numPr>
                <w:ilvl w:val="0"/>
                <w:numId w:val="62"/>
              </w:numPr>
              <w:spacing w:after="120"/>
              <w:rPr>
                <w:rFonts w:eastAsia="Calibri"/>
                <w:sz w:val="20"/>
                <w:szCs w:val="20"/>
                <w:lang w:val="el-GR"/>
              </w:rPr>
            </w:pPr>
            <w:r w:rsidRPr="00BC3BE3">
              <w:rPr>
                <w:rFonts w:eastAsia="Palatino Linotype" w:cs="Palatino Linotype"/>
                <w:sz w:val="20"/>
                <w:szCs w:val="20"/>
                <w:lang w:val="el-GR"/>
              </w:rPr>
              <w:t xml:space="preserve">να τεκμηριώνουν και να αξιολογούν την προοδό τους και τις καλλιτεχνικές τους επιδόσεις σε γραπτό κείμενο.                                                                   </w:t>
            </w:r>
            <w:r w:rsidRPr="00BC3BE3">
              <w:rPr>
                <w:rFonts w:eastAsia="Calibri"/>
                <w:sz w:val="20"/>
                <w:szCs w:val="20"/>
                <w:lang w:val="el-GR"/>
              </w:rPr>
              <w:br/>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tbl>
            <w:tblPr>
              <w:tblW w:w="0" w:type="auto"/>
              <w:tblLook w:val="04A0" w:firstRow="1" w:lastRow="0" w:firstColumn="1" w:lastColumn="0" w:noHBand="0" w:noVBand="1"/>
            </w:tblPr>
            <w:tblGrid>
              <w:gridCol w:w="4384"/>
              <w:gridCol w:w="4680"/>
            </w:tblGrid>
            <w:tr w:rsidR="00B64A96" w:rsidRPr="00BC3BE3" w:rsidTr="00B64A96">
              <w:tc>
                <w:tcPr>
                  <w:tcW w:w="4384" w:type="dxa"/>
                  <w:shd w:val="clear" w:color="auto" w:fill="D9D9D9"/>
                </w:tcPr>
                <w:p w:rsidR="00B64A96" w:rsidRPr="00BC3BE3" w:rsidRDefault="00B64A96" w:rsidP="00B64A96">
                  <w:pPr>
                    <w:spacing w:after="0" w:line="240" w:lineRule="auto"/>
                    <w:rPr>
                      <w:rFonts w:eastAsia="Times New Roman"/>
                    </w:rPr>
                  </w:pPr>
                  <w:r w:rsidRPr="00BC3BE3">
                    <w:rPr>
                      <w:rFonts w:eastAsia="Times,Times New Roman" w:cs="Times,Times New Roman"/>
                      <w:b/>
                      <w:bCs/>
                    </w:rPr>
                    <w:t>Γενικές Ικανότητες</w:t>
                  </w:r>
                </w:p>
              </w:tc>
              <w:tc>
                <w:tcPr>
                  <w:tcW w:w="4680" w:type="dxa"/>
                  <w:shd w:val="clear" w:color="auto" w:fill="D9D9D9"/>
                </w:tcPr>
                <w:p w:rsidR="00B64A96" w:rsidRPr="00BC3BE3" w:rsidRDefault="00B64A96" w:rsidP="00B64A96">
                  <w:pPr>
                    <w:rPr>
                      <w:rFonts w:eastAsia="Times New Roman"/>
                    </w:rPr>
                  </w:pPr>
                </w:p>
              </w:tc>
            </w:tr>
            <w:tr w:rsidR="00B64A96" w:rsidRPr="00BC3BE3" w:rsidTr="00B64A96">
              <w:tc>
                <w:tcPr>
                  <w:tcW w:w="4384" w:type="dxa"/>
                  <w:shd w:val="clear" w:color="auto" w:fill="D9D9D9"/>
                </w:tcPr>
                <w:p w:rsidR="00B64A96" w:rsidRPr="00BC3BE3" w:rsidRDefault="00B64A96" w:rsidP="00B64A96">
                  <w:pPr>
                    <w:spacing w:after="0" w:line="240" w:lineRule="auto"/>
                    <w:rPr>
                      <w:rFonts w:eastAsia="Times New Roman"/>
                    </w:rPr>
                  </w:pPr>
                  <w:r w:rsidRPr="00BC3BE3">
                    <w:rPr>
                      <w:rFonts w:eastAsia="Times,Times New Roman" w:cs="Times,Times New Roman"/>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c>
                <w:tcPr>
                  <w:tcW w:w="4680" w:type="dxa"/>
                  <w:shd w:val="clear" w:color="auto" w:fill="D9D9D9"/>
                </w:tcPr>
                <w:p w:rsidR="00B64A96" w:rsidRPr="00BC3BE3" w:rsidRDefault="00B64A96" w:rsidP="00B64A96">
                  <w:pPr>
                    <w:rPr>
                      <w:rFonts w:eastAsia="Times New Roman"/>
                    </w:rPr>
                  </w:pPr>
                </w:p>
              </w:tc>
            </w:tr>
            <w:tr w:rsidR="00B64A96" w:rsidRPr="00BC3BE3" w:rsidTr="00B64A96">
              <w:tc>
                <w:tcPr>
                  <w:tcW w:w="4384" w:type="dxa"/>
                  <w:shd w:val="clear" w:color="auto" w:fill="D9D9D9"/>
                </w:tcPr>
                <w:p w:rsidR="00B64A96" w:rsidRPr="00BC3BE3" w:rsidRDefault="00B64A96" w:rsidP="00B64A96">
                  <w:pPr>
                    <w:spacing w:after="0" w:line="240" w:lineRule="auto"/>
                    <w:rPr>
                      <w:rFonts w:eastAsia="Times New Roman"/>
                    </w:rPr>
                  </w:pPr>
                  <w:r w:rsidRPr="00BC3BE3">
                    <w:rPr>
                      <w:rFonts w:eastAsia="Times,Times New Roman" w:cs="Times,Times New Roman"/>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spacing w:after="0" w:line="240" w:lineRule="auto"/>
                    <w:rPr>
                      <w:rFonts w:eastAsia="Times New Roman"/>
                    </w:rPr>
                  </w:pPr>
                  <w:r w:rsidRPr="00BC3BE3">
                    <w:rPr>
                      <w:rFonts w:eastAsia="Times,Times New Roman" w:cs="Times,Times New Roman"/>
                    </w:rPr>
                    <w:t xml:space="preserve">Λήψη αποφάσεων. </w:t>
                  </w:r>
                  <w:r w:rsidRPr="00BC3BE3">
                    <w:rPr>
                      <w:rFonts w:ascii="MS Gothic" w:eastAsia="MS Gothic" w:hAnsi="MS Gothic" w:cs="MS Gothic" w:hint="eastAsia"/>
                    </w:rPr>
                    <w:t> </w:t>
                  </w:r>
                </w:p>
                <w:p w:rsidR="00B64A96" w:rsidRPr="00BC3BE3" w:rsidRDefault="00B64A96" w:rsidP="00B64A96">
                  <w:pPr>
                    <w:spacing w:after="0" w:line="240" w:lineRule="auto"/>
                    <w:rPr>
                      <w:rFonts w:eastAsia="Times New Roman"/>
                    </w:rPr>
                  </w:pPr>
                  <w:r w:rsidRPr="00BC3BE3">
                    <w:rPr>
                      <w:rFonts w:eastAsia="Times,Times New Roman" w:cs="Times,Times New Roman"/>
                    </w:rPr>
                    <w:t xml:space="preserve">Αυτόνομη εργασία. </w:t>
                  </w:r>
                </w:p>
                <w:p w:rsidR="00B64A96" w:rsidRPr="00BC3BE3" w:rsidRDefault="00B64A96" w:rsidP="00B64A96">
                  <w:pPr>
                    <w:spacing w:after="0" w:line="240" w:lineRule="auto"/>
                    <w:rPr>
                      <w:rFonts w:eastAsia="Times New Roman"/>
                    </w:rPr>
                  </w:pPr>
                  <w:r w:rsidRPr="00BC3BE3">
                    <w:rPr>
                      <w:rFonts w:eastAsia="Times,Times New Roman" w:cs="Times,Times New Roman"/>
                    </w:rPr>
                    <w:t xml:space="preserve">Ομαδική εργασία. </w:t>
                  </w:r>
                  <w:r w:rsidRPr="00BC3BE3">
                    <w:rPr>
                      <w:rFonts w:ascii="MS Gothic" w:eastAsia="MS Gothic" w:hAnsi="MS Gothic" w:cs="MS Gothic" w:hint="eastAsia"/>
                    </w:rPr>
                    <w:t> </w:t>
                  </w:r>
                </w:p>
                <w:p w:rsidR="00B64A96" w:rsidRPr="00BC3BE3" w:rsidRDefault="00B64A96" w:rsidP="00B64A96">
                  <w:pPr>
                    <w:spacing w:after="0" w:line="240" w:lineRule="auto"/>
                    <w:rPr>
                      <w:rFonts w:eastAsia="Times New Roman"/>
                    </w:rPr>
                  </w:pPr>
                  <w:r w:rsidRPr="00BC3BE3">
                    <w:rPr>
                      <w:rFonts w:eastAsia="Times,Times New Roman" w:cs="Times,Times New Roman"/>
                    </w:rPr>
                    <w:t>Εργασία σε διεθνές περιβάλλον.</w:t>
                  </w:r>
                </w:p>
                <w:p w:rsidR="00B64A96" w:rsidRPr="00BC3BE3" w:rsidRDefault="00B64A96" w:rsidP="00B64A96">
                  <w:pPr>
                    <w:spacing w:after="0" w:line="240" w:lineRule="auto"/>
                    <w:rPr>
                      <w:rFonts w:eastAsia="Times New Roman"/>
                    </w:rPr>
                  </w:pPr>
                  <w:r w:rsidRPr="00BC3BE3">
                    <w:rPr>
                      <w:rFonts w:eastAsia="Times,Times New Roman" w:cs="Times,Times New Roman"/>
                    </w:rPr>
                    <w:t>Εργασία σε διεπιστημονικό περιβάλλον. Παραγωγή νέων ερευνητικών ιδεών.</w:t>
                  </w:r>
                </w:p>
              </w:tc>
              <w:tc>
                <w:tcPr>
                  <w:tcW w:w="4680" w:type="dxa"/>
                  <w:shd w:val="clear" w:color="auto" w:fill="D9D9D9"/>
                </w:tcPr>
                <w:p w:rsidR="00B64A96" w:rsidRPr="00BC3BE3" w:rsidRDefault="00B64A96" w:rsidP="00B64A96">
                  <w:pPr>
                    <w:spacing w:after="0" w:line="240" w:lineRule="auto"/>
                    <w:rPr>
                      <w:rFonts w:eastAsia="Times New Roman"/>
                    </w:rPr>
                  </w:pPr>
                  <w:r w:rsidRPr="00BC3BE3">
                    <w:rPr>
                      <w:rFonts w:eastAsia="Times,Times New Roman" w:cs="Times,Times New Roman"/>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spacing w:after="0" w:line="240" w:lineRule="auto"/>
                    <w:rPr>
                      <w:rFonts w:eastAsia="Times New Roman"/>
                    </w:rPr>
                  </w:pPr>
                  <w:r w:rsidRPr="00BC3BE3">
                    <w:rPr>
                      <w:rFonts w:eastAsia="Times,Times New Roman" w:cs="Times,Times New Roman"/>
                    </w:rPr>
                    <w:t>Σεβασμός στη διαφορετικότητα και στην πολυπολιτισμικότητα.</w:t>
                  </w:r>
                </w:p>
                <w:p w:rsidR="00B64A96" w:rsidRPr="00BC3BE3" w:rsidRDefault="00B64A96" w:rsidP="00B64A96">
                  <w:pPr>
                    <w:spacing w:after="0" w:line="240" w:lineRule="auto"/>
                    <w:rPr>
                      <w:rFonts w:eastAsia="Times New Roman"/>
                    </w:rPr>
                  </w:pPr>
                  <w:r w:rsidRPr="00BC3BE3">
                    <w:rPr>
                      <w:rFonts w:eastAsia="Times,Times New Roman" w:cs="Times,Times New Roman"/>
                    </w:rPr>
                    <w:t>Σεβασμός στο φυσικό περιβάλλον.</w:t>
                  </w:r>
                </w:p>
                <w:p w:rsidR="00B64A96" w:rsidRPr="00BC3BE3" w:rsidRDefault="00B64A96" w:rsidP="00B64A96">
                  <w:pPr>
                    <w:spacing w:after="0" w:line="240" w:lineRule="auto"/>
                    <w:rPr>
                      <w:rFonts w:eastAsia="Times New Roman"/>
                    </w:rPr>
                  </w:pPr>
                  <w:r w:rsidRPr="00BC3BE3">
                    <w:rPr>
                      <w:rFonts w:eastAsia="Times,Times New Roman" w:cs="Times,Times New Roman"/>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spacing w:after="0" w:line="240" w:lineRule="auto"/>
                    <w:rPr>
                      <w:rFonts w:eastAsia="Times New Roman"/>
                    </w:rPr>
                  </w:pPr>
                  <w:r w:rsidRPr="00BC3BE3">
                    <w:rPr>
                      <w:rFonts w:eastAsia="Times,Times New Roman" w:cs="Times,Times New Roman"/>
                    </w:rPr>
                    <w:t>Άσκηση κριτικής και αυτοκριτικής.</w:t>
                  </w:r>
                </w:p>
                <w:p w:rsidR="00B64A96" w:rsidRPr="00BC3BE3" w:rsidRDefault="00B64A96" w:rsidP="00B64A96">
                  <w:pPr>
                    <w:spacing w:after="0" w:line="240" w:lineRule="auto"/>
                    <w:rPr>
                      <w:rFonts w:eastAsia="Times New Roman"/>
                    </w:rPr>
                  </w:pPr>
                  <w:r w:rsidRPr="00BC3BE3">
                    <w:rPr>
                      <w:rFonts w:eastAsia="Times,Times New Roman" w:cs="Times,Times New Roman"/>
                    </w:rPr>
                    <w:t>Προαγωγή της ελεύθερης, δημιουργικής και επαγωγικής σκέψης</w:t>
                  </w:r>
                </w:p>
              </w:tc>
            </w:tr>
          </w:tbl>
          <w:p w:rsidR="00B64A96" w:rsidRPr="00BC3BE3" w:rsidRDefault="00B64A96" w:rsidP="00B64A96">
            <w:pPr>
              <w:rPr>
                <w:rFonts w:eastAsia="Calibri"/>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numPr>
                <w:ilvl w:val="0"/>
                <w:numId w:val="4"/>
              </w:numPr>
              <w:jc w:val="left"/>
              <w:rPr>
                <w:rFonts w:eastAsia="Calibri"/>
                <w:sz w:val="20"/>
                <w:szCs w:val="20"/>
              </w:rPr>
            </w:pPr>
            <w:r w:rsidRPr="00BC3BE3">
              <w:rPr>
                <w:rFonts w:eastAsia="Times,Times New Roman" w:cs="Times,Times New Roman"/>
                <w:sz w:val="20"/>
                <w:szCs w:val="20"/>
                <w:lang w:val="el-GR"/>
              </w:rPr>
              <w:t>Αυτόνομη εργασία</w:t>
            </w:r>
          </w:p>
          <w:p w:rsidR="00B64A96" w:rsidRPr="00BC3BE3" w:rsidRDefault="00B64A96" w:rsidP="00B64A96">
            <w:pPr>
              <w:numPr>
                <w:ilvl w:val="0"/>
                <w:numId w:val="4"/>
              </w:numPr>
              <w:jc w:val="left"/>
              <w:rPr>
                <w:rFonts w:eastAsia="Calibri"/>
                <w:sz w:val="20"/>
                <w:szCs w:val="20"/>
              </w:rPr>
            </w:pPr>
            <w:r w:rsidRPr="00BC3BE3">
              <w:rPr>
                <w:rFonts w:eastAsia="Times,Times New Roman" w:cs="Times,Times New Roman"/>
                <w:sz w:val="20"/>
                <w:szCs w:val="20"/>
                <w:lang w:val="el-GR"/>
              </w:rPr>
              <w:t>Ομαδική εργασία</w:t>
            </w:r>
          </w:p>
          <w:p w:rsidR="00B64A96" w:rsidRPr="00BC3BE3" w:rsidRDefault="00B64A96" w:rsidP="00B64A96">
            <w:pPr>
              <w:numPr>
                <w:ilvl w:val="0"/>
                <w:numId w:val="4"/>
              </w:numPr>
              <w:jc w:val="left"/>
              <w:rPr>
                <w:rFonts w:eastAsia="Calibri"/>
                <w:sz w:val="20"/>
                <w:szCs w:val="20"/>
              </w:rPr>
            </w:pPr>
            <w:r w:rsidRPr="00BC3BE3">
              <w:rPr>
                <w:rFonts w:eastAsia="Times,Times New Roman" w:cs="Times,Times New Roman"/>
                <w:sz w:val="20"/>
                <w:szCs w:val="20"/>
                <w:lang w:val="el-GR"/>
              </w:rPr>
              <w:t>Άσκηση κριτικής και αυτοκριτικής</w:t>
            </w:r>
          </w:p>
          <w:p w:rsidR="00B64A96" w:rsidRPr="00BC3BE3" w:rsidRDefault="00B64A96" w:rsidP="00B64A96">
            <w:pPr>
              <w:numPr>
                <w:ilvl w:val="0"/>
                <w:numId w:val="4"/>
              </w:numPr>
              <w:jc w:val="left"/>
              <w:rPr>
                <w:rFonts w:eastAsia="Calibri"/>
                <w:sz w:val="20"/>
                <w:szCs w:val="20"/>
              </w:rPr>
            </w:pPr>
            <w:r w:rsidRPr="00BC3BE3">
              <w:rPr>
                <w:rFonts w:eastAsia="Times,Times New Roman" w:cs="Times,Times New Roman"/>
                <w:sz w:val="20"/>
                <w:szCs w:val="20"/>
                <w:lang w:val="el-GR"/>
              </w:rPr>
              <w:t xml:space="preserve">Σχεδιασμός και διαχείριση έργων. </w:t>
            </w:r>
            <w:r w:rsidRPr="00BC3BE3">
              <w:rPr>
                <w:rFonts w:ascii="MS Gothic" w:eastAsia="MS Gothic" w:hAnsi="MS Gothic" w:cs="MS Gothic" w:hint="eastAsia"/>
                <w:sz w:val="20"/>
                <w:szCs w:val="20"/>
                <w:lang w:val="el-GR"/>
              </w:rPr>
              <w:t> </w:t>
            </w:r>
          </w:p>
          <w:p w:rsidR="00B64A96" w:rsidRPr="00BC3BE3" w:rsidRDefault="00B64A96" w:rsidP="00B64A96">
            <w:pPr>
              <w:numPr>
                <w:ilvl w:val="0"/>
                <w:numId w:val="4"/>
              </w:numPr>
              <w:rPr>
                <w:rFonts w:eastAsia="Calibri"/>
                <w:sz w:val="20"/>
                <w:szCs w:val="20"/>
                <w:lang w:val="el-GR"/>
              </w:rPr>
            </w:pPr>
            <w:r w:rsidRPr="00BC3BE3">
              <w:rPr>
                <w:rFonts w:eastAsia="Times,Times New Roman" w:cs="Times,Times New Roman"/>
                <w:sz w:val="20"/>
                <w:szCs w:val="20"/>
                <w:lang w:val="el-GR"/>
              </w:rPr>
              <w:t>Σεβασμός στη διαφορετικότητα και στην πολυπολιτισμικότητα.</w:t>
            </w:r>
          </w:p>
          <w:p w:rsidR="00B64A96" w:rsidRPr="00BC3BE3" w:rsidRDefault="00B64A96" w:rsidP="00B64A96">
            <w:pPr>
              <w:numPr>
                <w:ilvl w:val="0"/>
                <w:numId w:val="4"/>
              </w:numPr>
              <w:rPr>
                <w:rFonts w:eastAsia="Calibri"/>
                <w:sz w:val="20"/>
                <w:szCs w:val="20"/>
              </w:rPr>
            </w:pPr>
            <w:r w:rsidRPr="00BC3BE3">
              <w:rPr>
                <w:rFonts w:eastAsia="Times,Times New Roman" w:cs="Times,Times New Roman"/>
                <w:sz w:val="20"/>
                <w:szCs w:val="20"/>
                <w:lang w:val="el-GR"/>
              </w:rPr>
              <w:t>Προσαρμογή σε νέες καταστάσεις.</w:t>
            </w:r>
          </w:p>
          <w:p w:rsidR="00B64A96" w:rsidRPr="00BC3BE3" w:rsidRDefault="00B64A96" w:rsidP="00B64A96">
            <w:pPr>
              <w:numPr>
                <w:ilvl w:val="0"/>
                <w:numId w:val="4"/>
              </w:numPr>
              <w:rPr>
                <w:rFonts w:eastAsia="Calibri"/>
                <w:sz w:val="20"/>
                <w:szCs w:val="20"/>
              </w:rPr>
            </w:pPr>
            <w:r w:rsidRPr="00BC3BE3">
              <w:rPr>
                <w:rFonts w:eastAsia="Times,Times New Roman" w:cs="Times,Times New Roman"/>
                <w:sz w:val="20"/>
                <w:szCs w:val="20"/>
                <w:lang w:val="el-GR"/>
              </w:rPr>
              <w:t>Λήψη αποφάσεων.</w:t>
            </w:r>
          </w:p>
          <w:p w:rsidR="00B64A96" w:rsidRPr="00BC3BE3" w:rsidRDefault="00B64A96" w:rsidP="00B64A96">
            <w:pPr>
              <w:numPr>
                <w:ilvl w:val="0"/>
                <w:numId w:val="4"/>
              </w:numPr>
              <w:jc w:val="left"/>
              <w:rPr>
                <w:rFonts w:eastAsia="Calibri"/>
                <w:sz w:val="20"/>
                <w:szCs w:val="20"/>
                <w:lang w:val="el-GR"/>
              </w:rPr>
            </w:pPr>
            <w:r w:rsidRPr="00BC3BE3">
              <w:rPr>
                <w:rFonts w:eastAsia="Times,Times New Roman" w:cs="Times,Times New Roman"/>
                <w:sz w:val="20"/>
                <w:szCs w:val="20"/>
                <w:lang w:val="el-GR"/>
              </w:rPr>
              <w:t>Προαγωγή της ελεύθερης, δημιουργικής και επαγωγικής σκέψης</w:t>
            </w:r>
          </w:p>
        </w:tc>
      </w:tr>
    </w:tbl>
    <w:p w:rsidR="00B64A96" w:rsidRPr="00BC3BE3" w:rsidRDefault="00B64A96" w:rsidP="00B64A96">
      <w:pPr>
        <w:spacing w:after="0" w:line="240" w:lineRule="auto"/>
        <w:rPr>
          <w:rFonts w:eastAsia="Times New Roman"/>
        </w:rPr>
      </w:pPr>
    </w:p>
    <w:p w:rsidR="00B64A96" w:rsidRDefault="00B64A96" w:rsidP="00B64A96">
      <w:pPr>
        <w:spacing w:after="0" w:line="240" w:lineRule="auto"/>
        <w:rPr>
          <w:rFonts w:eastAsia="Times New Roman"/>
        </w:rPr>
      </w:pPr>
    </w:p>
    <w:p w:rsidR="00690FFA" w:rsidRDefault="00690FFA" w:rsidP="00B64A96">
      <w:pPr>
        <w:spacing w:after="0" w:line="240" w:lineRule="auto"/>
        <w:rPr>
          <w:rFonts w:eastAsia="Times New Roman"/>
        </w:rPr>
      </w:pPr>
    </w:p>
    <w:p w:rsidR="00690FFA" w:rsidRDefault="00690FFA" w:rsidP="00B64A96">
      <w:pPr>
        <w:spacing w:after="0" w:line="240" w:lineRule="auto"/>
        <w:rPr>
          <w:rFonts w:eastAsia="Times New Roman"/>
        </w:rPr>
      </w:pPr>
    </w:p>
    <w:p w:rsidR="00690FFA" w:rsidRDefault="00690FFA" w:rsidP="00B64A96">
      <w:pPr>
        <w:spacing w:after="0" w:line="240" w:lineRule="auto"/>
        <w:rPr>
          <w:rFonts w:eastAsia="Times New Roman"/>
        </w:rPr>
      </w:pPr>
    </w:p>
    <w:p w:rsidR="00690FFA" w:rsidRPr="00BC3BE3" w:rsidRDefault="00690FFA" w:rsidP="00B64A96">
      <w:pPr>
        <w:spacing w:after="0" w:line="240" w:lineRule="auto"/>
        <w:rPr>
          <w:rFonts w:eastAsia="Times New Roman"/>
        </w:rPr>
      </w:pPr>
    </w:p>
    <w:p w:rsidR="00B64A96" w:rsidRPr="00BC3BE3" w:rsidRDefault="00B64A96" w:rsidP="00B64A96">
      <w:pPr>
        <w:spacing w:after="0" w:line="240" w:lineRule="auto"/>
        <w:rPr>
          <w:rFonts w:eastAsia="Times New Roman"/>
        </w:rPr>
      </w:pPr>
      <w:r w:rsidRPr="00BC3BE3">
        <w:rPr>
          <w:rFonts w:eastAsia="Times New Roman" w:cs="Times New Roman"/>
          <w:b/>
          <w:bCs/>
        </w:rPr>
        <w:t>3. ΠΕΡΙΕΧΟΜΕΝΟ ΜΑΘΗΜΑΤΟΣ</w:t>
      </w:r>
    </w:p>
    <w:p w:rsidR="00B64A96" w:rsidRPr="00BC3BE3" w:rsidRDefault="00B64A96" w:rsidP="00B64A96">
      <w:pPr>
        <w:spacing w:after="0" w:line="240" w:lineRule="auto"/>
        <w:rPr>
          <w:rFonts w:eastAsia="Times New Roman"/>
        </w:rPr>
      </w:pPr>
    </w:p>
    <w:p w:rsidR="00B64A96" w:rsidRPr="00BC3BE3" w:rsidRDefault="00B64A96" w:rsidP="00F066BD">
      <w:pPr>
        <w:numPr>
          <w:ilvl w:val="0"/>
          <w:numId w:val="61"/>
        </w:numPr>
        <w:pBdr>
          <w:top w:val="single" w:sz="4" w:space="1" w:color="auto"/>
          <w:left w:val="single" w:sz="4" w:space="18" w:color="auto"/>
          <w:bottom w:val="single" w:sz="4" w:space="1" w:color="auto"/>
          <w:right w:val="single" w:sz="4" w:space="4" w:color="auto"/>
        </w:pBdr>
        <w:rPr>
          <w:rFonts w:eastAsia="Times New Roman"/>
        </w:rPr>
      </w:pPr>
      <w:r w:rsidRPr="00BC3BE3">
        <w:rPr>
          <w:rFonts w:eastAsia="Palatino Linotype" w:cs="Palatino Linotype"/>
        </w:rPr>
        <w:t xml:space="preserve">Παιχνίδια και ασκήσεις ενεργοποίησης, εμπιστοσύνης, χαλάρωσης.  </w:t>
      </w:r>
    </w:p>
    <w:p w:rsidR="00B64A96" w:rsidRPr="00BC3BE3" w:rsidRDefault="00B64A96" w:rsidP="00F066BD">
      <w:pPr>
        <w:numPr>
          <w:ilvl w:val="0"/>
          <w:numId w:val="61"/>
        </w:numPr>
        <w:pBdr>
          <w:top w:val="single" w:sz="4" w:space="1" w:color="auto"/>
          <w:left w:val="single" w:sz="4" w:space="18" w:color="auto"/>
          <w:bottom w:val="single" w:sz="4" w:space="1" w:color="auto"/>
          <w:right w:val="single" w:sz="4" w:space="4" w:color="auto"/>
        </w:pBdr>
        <w:rPr>
          <w:rFonts w:eastAsia="Times New Roman"/>
        </w:rPr>
      </w:pPr>
      <w:r w:rsidRPr="00BC3BE3">
        <w:rPr>
          <w:rFonts w:eastAsia="Palatino Linotype" w:cs="Palatino Linotype"/>
        </w:rPr>
        <w:t xml:space="preserve">Εισαγωγή στο θεατρικό χώρο και χρόνο, στην έκφραση του σώματος, στο ρυθμό, στη φωνητική εκπαίδευση, στη συναισθηματική μνήμη, στις σωματικές δράσεις, στον αυτοσχεδιασμό, στην κατασκευή του ρόλου, στην ανάλυση και την ερμηνεία του κειμένου. </w:t>
      </w:r>
    </w:p>
    <w:p w:rsidR="00B64A96" w:rsidRPr="00BC3BE3" w:rsidRDefault="00B64A96" w:rsidP="00F066BD">
      <w:pPr>
        <w:numPr>
          <w:ilvl w:val="0"/>
          <w:numId w:val="61"/>
        </w:numPr>
        <w:pBdr>
          <w:top w:val="single" w:sz="4" w:space="1" w:color="auto"/>
          <w:left w:val="single" w:sz="4" w:space="18" w:color="auto"/>
          <w:bottom w:val="single" w:sz="4" w:space="1" w:color="auto"/>
          <w:right w:val="single" w:sz="4" w:space="4" w:color="auto"/>
        </w:pBdr>
        <w:rPr>
          <w:rFonts w:eastAsia="Times New Roman"/>
        </w:rPr>
      </w:pPr>
      <w:r w:rsidRPr="00BC3BE3">
        <w:rPr>
          <w:rFonts w:eastAsia="Palatino Linotype" w:cs="Palatino Linotype"/>
        </w:rPr>
        <w:t>Εργασία σε υποομάδες, προετοιμασία και παρουσίαση αυτοσχεδιασμών / σκηνών</w:t>
      </w:r>
    </w:p>
    <w:p w:rsidR="00B64A96" w:rsidRPr="00BC3BE3" w:rsidRDefault="00B64A96" w:rsidP="00F066BD">
      <w:pPr>
        <w:numPr>
          <w:ilvl w:val="0"/>
          <w:numId w:val="61"/>
        </w:numPr>
        <w:pBdr>
          <w:top w:val="single" w:sz="4" w:space="1" w:color="auto"/>
          <w:left w:val="single" w:sz="4" w:space="18" w:color="auto"/>
          <w:bottom w:val="single" w:sz="4" w:space="1" w:color="auto"/>
          <w:right w:val="single" w:sz="4" w:space="4" w:color="auto"/>
        </w:pBdr>
        <w:rPr>
          <w:rFonts w:eastAsia="Times New Roman"/>
        </w:rPr>
      </w:pPr>
      <w:r w:rsidRPr="00BC3BE3">
        <w:rPr>
          <w:rFonts w:eastAsia="Palatino Linotype" w:cs="Palatino Linotype"/>
        </w:rPr>
        <w:t xml:space="preserve">Θεωρητική και πρακτική επισκόπηση της ιστορίας της υποκριτικής και ορισμένων από  τις μεγάλες σχολές του 20ου αιώνα με έμφαση στους K. Stanislavski, V. Meyerhold και B. Brecht.  </w:t>
      </w:r>
      <w:r w:rsidRPr="00BC3BE3">
        <w:rPr>
          <w:rFonts w:eastAsia="Times New Roman"/>
        </w:rPr>
        <w:br/>
      </w:r>
    </w:p>
    <w:p w:rsidR="00FB5AF3" w:rsidRPr="00BC3BE3" w:rsidRDefault="00FB5AF3" w:rsidP="00B64A96">
      <w:pPr>
        <w:spacing w:after="0" w:line="240" w:lineRule="auto"/>
        <w:rPr>
          <w:rFonts w:eastAsia="Times New Roman" w:cs="Times New Roman"/>
          <w:b/>
          <w:bCs/>
        </w:rPr>
      </w:pPr>
    </w:p>
    <w:p w:rsidR="00B64A96" w:rsidRPr="00BC3BE3" w:rsidRDefault="00B64A96" w:rsidP="00B64A96">
      <w:pPr>
        <w:spacing w:after="0" w:line="240" w:lineRule="auto"/>
        <w:rPr>
          <w:rFonts w:eastAsia="Times New Roman"/>
        </w:rPr>
      </w:pPr>
      <w:r w:rsidRPr="00BC3BE3">
        <w:rPr>
          <w:rFonts w:eastAsia="Times New Roman" w:cs="Times New Roman"/>
          <w:b/>
          <w:bCs/>
        </w:rPr>
        <w:t>4. ΔΙΔΑΚΤΙΚΕΣ ΚΑΙ ΜΑΘΗΣΙΑΚΕΣ ΜΕΘΟΔΟΙ – ΑΞΙΟΛΟΓΗΣΗ</w:t>
      </w:r>
    </w:p>
    <w:p w:rsidR="00B64A96" w:rsidRPr="00BC3BE3" w:rsidRDefault="00B64A96" w:rsidP="00B64A96">
      <w:pPr>
        <w:spacing w:after="0" w:line="240" w:lineRule="auto"/>
        <w:rPr>
          <w:rFonts w:eastAsia="Times New Roman"/>
        </w:rPr>
      </w:pPr>
    </w:p>
    <w:tbl>
      <w:tblPr>
        <w:tblStyle w:val="12"/>
        <w:tblW w:w="0" w:type="auto"/>
        <w:tblLook w:val="04A0" w:firstRow="1" w:lastRow="0" w:firstColumn="1" w:lastColumn="0" w:noHBand="0" w:noVBand="1"/>
      </w:tblPr>
      <w:tblGrid>
        <w:gridCol w:w="3093"/>
        <w:gridCol w:w="3093"/>
        <w:gridCol w:w="3094"/>
      </w:tblGrid>
      <w:tr w:rsidR="00B64A96" w:rsidRPr="00BC3BE3" w:rsidTr="00B64A96">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right"/>
              <w:rPr>
                <w:rFonts w:eastAsia="Calibri"/>
                <w:sz w:val="20"/>
                <w:szCs w:val="20"/>
                <w:lang w:val="el-GR"/>
              </w:rPr>
            </w:pPr>
            <w:r w:rsidRPr="00BC3BE3">
              <w:rPr>
                <w:rFonts w:eastAsia="Times,Times New Roman" w:cs="Times,Times New Roman"/>
                <w:b/>
                <w:bCs/>
                <w:sz w:val="20"/>
                <w:szCs w:val="20"/>
                <w:lang w:val="el-GR"/>
              </w:rPr>
              <w:t>ΤΡΟΠΟΣ ΠΑΡΑΔΟΣΗΣ</w:t>
            </w:r>
          </w:p>
          <w:p w:rsidR="00B64A96" w:rsidRPr="00BC3BE3" w:rsidRDefault="00B64A96" w:rsidP="00B64A96">
            <w:pPr>
              <w:jc w:val="right"/>
              <w:rPr>
                <w:rFonts w:eastAsia="Calibri"/>
                <w:sz w:val="20"/>
                <w:szCs w:val="20"/>
                <w:lang w:val="el-GR"/>
              </w:rPr>
            </w:pPr>
            <w:r w:rsidRPr="00BC3BE3">
              <w:rPr>
                <w:rFonts w:eastAsia="Times,Times New Roman" w:cs="Times,Times New Roman"/>
                <w:sz w:val="20"/>
                <w:szCs w:val="20"/>
                <w:lang w:val="el-GR"/>
              </w:rPr>
              <w:t>Πρόσωπο με πρόσωπο, Εξ αποστάσεως εκπαίδευση κ.λπ.</w:t>
            </w: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Times New Roman" w:cs="Times New Roman"/>
                <w:sz w:val="20"/>
                <w:szCs w:val="20"/>
                <w:lang w:val="el-GR"/>
              </w:rPr>
              <w:t>Στην τάξη (Πρόσωπο με πρόσωπο)</w:t>
            </w:r>
          </w:p>
        </w:tc>
        <w:tc>
          <w:tcPr>
            <w:tcW w:w="3094" w:type="dxa"/>
          </w:tcPr>
          <w:p w:rsidR="00B64A96" w:rsidRPr="00BC3BE3" w:rsidRDefault="00B64A96" w:rsidP="00B64A96">
            <w:pPr>
              <w:rPr>
                <w:rFonts w:eastAsia="Calibri"/>
                <w:sz w:val="20"/>
                <w:szCs w:val="20"/>
                <w:lang w:val="el-GR"/>
              </w:rPr>
            </w:pPr>
          </w:p>
        </w:tc>
      </w:tr>
      <w:tr w:rsidR="00B64A96" w:rsidRPr="00BC3BE3" w:rsidTr="00B64A96">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right"/>
              <w:rPr>
                <w:rFonts w:eastAsia="Calibri"/>
                <w:sz w:val="20"/>
                <w:szCs w:val="20"/>
                <w:lang w:val="el-GR"/>
              </w:rPr>
            </w:pPr>
            <w:r w:rsidRPr="00BC3BE3">
              <w:rPr>
                <w:rFonts w:eastAsia="Times,Times New Roman" w:cs="Times,Times New Roman"/>
                <w:b/>
                <w:bCs/>
                <w:sz w:val="20"/>
                <w:szCs w:val="20"/>
                <w:lang w:val="el-GR"/>
              </w:rPr>
              <w:t>ΧΡΗΣΗ ΤΕΧΝΟΛΟΓΙΩΝ</w:t>
            </w:r>
          </w:p>
          <w:p w:rsidR="00B64A96" w:rsidRPr="00BC3BE3" w:rsidRDefault="00B64A96" w:rsidP="00B64A96">
            <w:pPr>
              <w:jc w:val="right"/>
              <w:rPr>
                <w:rFonts w:eastAsia="Calibri"/>
                <w:sz w:val="20"/>
                <w:szCs w:val="20"/>
                <w:lang w:val="el-GR"/>
              </w:rPr>
            </w:pPr>
            <w:r w:rsidRPr="00BC3BE3">
              <w:rPr>
                <w:rFonts w:eastAsia="Times,Times New Roman" w:cs="Times,Times New Roman"/>
                <w:b/>
                <w:bCs/>
                <w:sz w:val="20"/>
                <w:szCs w:val="20"/>
                <w:lang w:val="el-GR"/>
              </w:rPr>
              <w:t>ΠΛΗΡΟΦΟΡΙΑΣ ΚΑΙ ΕΠΙΚΟΙΝΩΝΙΩΝ</w:t>
            </w:r>
          </w:p>
          <w:p w:rsidR="00B64A96" w:rsidRPr="00BC3BE3" w:rsidRDefault="00B64A96" w:rsidP="00B64A96">
            <w:pPr>
              <w:jc w:val="right"/>
              <w:rPr>
                <w:rFonts w:eastAsia="Calibri"/>
                <w:sz w:val="20"/>
                <w:szCs w:val="20"/>
                <w:lang w:val="el-GR"/>
              </w:rPr>
            </w:pPr>
            <w:r w:rsidRPr="00BC3BE3">
              <w:rPr>
                <w:rFonts w:eastAsia="Times,Times New Roman" w:cs="Times,Times New Roman"/>
                <w:sz w:val="20"/>
                <w:szCs w:val="20"/>
                <w:lang w:val="el-GR"/>
              </w:rPr>
              <w:t>Χρήση Τ.Π.Ε. στη Διδασκαλία, στην Εργαστηριακή Εκπαίδευση, στην Επικοινωνία με τους φοιτητές</w:t>
            </w: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Calibri"/>
                <w:sz w:val="20"/>
                <w:szCs w:val="20"/>
                <w:lang w:val="el-GR"/>
              </w:rPr>
            </w:pPr>
          </w:p>
          <w:p w:rsidR="00B64A96" w:rsidRPr="00BC3BE3" w:rsidRDefault="00B64A96" w:rsidP="00B64A96">
            <w:pPr>
              <w:jc w:val="left"/>
              <w:rPr>
                <w:rFonts w:eastAsia="Calibri"/>
                <w:sz w:val="20"/>
                <w:szCs w:val="20"/>
                <w:lang w:val="el-GR"/>
              </w:rPr>
            </w:pPr>
            <w:r w:rsidRPr="00BC3BE3">
              <w:rPr>
                <w:rFonts w:eastAsia="Times New Roman" w:cs="Times New Roman"/>
                <w:sz w:val="20"/>
                <w:szCs w:val="20"/>
                <w:lang w:val="el-GR"/>
              </w:rPr>
              <w:t xml:space="preserve">Υποστήριξη μαθησιακής διαδικασίας μέσω της ηλεκτρονικής πλατφόρμας </w:t>
            </w:r>
            <w:r w:rsidRPr="00BC3BE3">
              <w:rPr>
                <w:rFonts w:eastAsia="Times New Roman" w:cs="Times New Roman"/>
                <w:sz w:val="20"/>
                <w:szCs w:val="20"/>
              </w:rPr>
              <w:t>e</w:t>
            </w:r>
            <w:r w:rsidRPr="00BC3BE3">
              <w:rPr>
                <w:rFonts w:eastAsia="Times New Roman" w:cs="Times New Roman"/>
                <w:sz w:val="20"/>
                <w:szCs w:val="20"/>
                <w:lang w:val="el-GR"/>
              </w:rPr>
              <w:t>-</w:t>
            </w:r>
            <w:r w:rsidRPr="00BC3BE3">
              <w:rPr>
                <w:rFonts w:eastAsia="Times New Roman" w:cs="Times New Roman"/>
                <w:sz w:val="20"/>
                <w:szCs w:val="20"/>
              </w:rPr>
              <w:t>class</w:t>
            </w:r>
          </w:p>
        </w:tc>
        <w:tc>
          <w:tcPr>
            <w:tcW w:w="3094" w:type="dxa"/>
          </w:tcPr>
          <w:p w:rsidR="00B64A96" w:rsidRPr="00BC3BE3" w:rsidRDefault="00B64A96" w:rsidP="00B64A96">
            <w:pPr>
              <w:rPr>
                <w:rFonts w:eastAsia="Calibri"/>
                <w:sz w:val="20"/>
                <w:szCs w:val="20"/>
                <w:lang w:val="el-GR"/>
              </w:rPr>
            </w:pPr>
          </w:p>
        </w:tc>
      </w:tr>
      <w:tr w:rsidR="00B64A96" w:rsidRPr="00BC3BE3" w:rsidTr="00B64A96">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right"/>
              <w:rPr>
                <w:rFonts w:eastAsia="Calibri"/>
                <w:sz w:val="20"/>
                <w:szCs w:val="20"/>
                <w:lang w:val="el-GR"/>
              </w:rPr>
            </w:pPr>
            <w:r w:rsidRPr="00BC3BE3">
              <w:rPr>
                <w:rFonts w:eastAsia="Times,Times New Roman" w:cs="Times,Times New Roman"/>
                <w:b/>
                <w:bCs/>
                <w:sz w:val="20"/>
                <w:szCs w:val="20"/>
                <w:lang w:val="el-GR"/>
              </w:rPr>
              <w:t>ΟΡΓΑΝΩΣΗ ΔΙΔΑΣΚΑΛΙΑΣ</w:t>
            </w:r>
          </w:p>
          <w:p w:rsidR="00B64A96" w:rsidRPr="00BC3BE3" w:rsidRDefault="00B64A96" w:rsidP="00B64A96">
            <w:pPr>
              <w:jc w:val="right"/>
              <w:rPr>
                <w:rFonts w:eastAsia="Calibri"/>
                <w:sz w:val="20"/>
                <w:szCs w:val="20"/>
                <w:lang w:val="el-GR"/>
              </w:rPr>
            </w:pPr>
            <w:r w:rsidRPr="00BC3BE3">
              <w:rPr>
                <w:rFonts w:eastAsia="Times,Times New Roman" w:cs="Times,Times New Roman"/>
                <w:sz w:val="20"/>
                <w:szCs w:val="20"/>
                <w:lang w:val="el-GR"/>
              </w:rPr>
              <w:t>Περιγράφονται αναλυτικά ο τρόπος και μέθοδοι διδασκαλίας.</w:t>
            </w:r>
          </w:p>
          <w:p w:rsidR="00B64A96" w:rsidRPr="00BC3BE3" w:rsidRDefault="00B64A96" w:rsidP="00B64A96">
            <w:pPr>
              <w:jc w:val="right"/>
              <w:rPr>
                <w:rFonts w:eastAsia="Calibri"/>
                <w:sz w:val="20"/>
                <w:szCs w:val="20"/>
                <w:lang w:val="el-GR"/>
              </w:rPr>
            </w:pPr>
            <w:r w:rsidRPr="00BC3BE3">
              <w:rPr>
                <w:rFonts w:eastAsia="Times,Times New Roman" w:cs="Times,Times New Roman"/>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Times,Times New Roman" w:cs="Times,Times New Roman"/>
                <w:sz w:val="20"/>
                <w:szCs w:val="20"/>
              </w:rPr>
              <w:t>project</w:t>
            </w:r>
            <w:r w:rsidRPr="00BC3BE3">
              <w:rPr>
                <w:rFonts w:eastAsia="Times,Times New Roman" w:cs="Times,Times New Roman"/>
                <w:sz w:val="20"/>
                <w:szCs w:val="20"/>
                <w:lang w:val="el-GR"/>
              </w:rPr>
              <w:t>), Συγγραφή εργασίας / εργασιών, Καλλιτεχνική δημιουργία, κ.λπ.</w:t>
            </w:r>
          </w:p>
          <w:p w:rsidR="00B64A96" w:rsidRPr="00BC3BE3" w:rsidRDefault="00B64A96" w:rsidP="00B64A96">
            <w:pPr>
              <w:jc w:val="right"/>
              <w:rPr>
                <w:rFonts w:eastAsia="Calibri"/>
                <w:sz w:val="20"/>
                <w:szCs w:val="20"/>
                <w:lang w:val="el-GR"/>
              </w:rPr>
            </w:pPr>
            <w:r w:rsidRPr="00BC3BE3">
              <w:rPr>
                <w:rFonts w:eastAsia="Times,Times New Roman" w:cs="Times,Times New Roman"/>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Times,Times New Roman" w:cs="Times,Times New Roman"/>
                <w:sz w:val="20"/>
                <w:szCs w:val="20"/>
              </w:rPr>
              <w:t>standards</w:t>
            </w:r>
            <w:r w:rsidRPr="00BC3BE3">
              <w:rPr>
                <w:rFonts w:eastAsia="Times,Times New Roman" w:cs="Times,Times New Roman"/>
                <w:sz w:val="20"/>
                <w:szCs w:val="20"/>
                <w:lang w:val="el-GR"/>
              </w:rPr>
              <w:t xml:space="preserve"> του </w:t>
            </w:r>
            <w:r w:rsidRPr="00BC3BE3">
              <w:rPr>
                <w:rFonts w:eastAsia="Times,Times New Roman" w:cs="Times,Times New Roman"/>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rPr>
                <w:rFonts w:eastAsia="Times New Roman" w:cs="Times New Roman"/>
                <w:b/>
                <w:bCs/>
                <w:sz w:val="20"/>
                <w:szCs w:val="20"/>
              </w:rPr>
            </w:pPr>
            <w:r w:rsidRPr="00BC3BE3">
              <w:rPr>
                <w:rFonts w:eastAsia="Times New Roman" w:cs="Times New Roman"/>
                <w:b/>
                <w:bCs/>
                <w:sz w:val="20"/>
                <w:szCs w:val="20"/>
              </w:rPr>
              <w:t>ΔΡΑΣΤΗΡΙΟΤΗΤΑ</w:t>
            </w:r>
          </w:p>
          <w:p w:rsidR="00413301" w:rsidRPr="00BC3BE3" w:rsidRDefault="00413301" w:rsidP="00B64A96">
            <w:pPr>
              <w:rPr>
                <w:rFonts w:eastAsia="Calibri"/>
                <w:sz w:val="20"/>
                <w:szCs w:val="20"/>
              </w:rPr>
            </w:pPr>
          </w:p>
        </w:tc>
        <w:tc>
          <w:tcPr>
            <w:tcW w:w="3094"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rPr>
                <w:rFonts w:eastAsia="Calibri"/>
                <w:sz w:val="20"/>
                <w:szCs w:val="20"/>
              </w:rPr>
            </w:pPr>
            <w:r w:rsidRPr="00BC3BE3">
              <w:rPr>
                <w:rFonts w:eastAsia="Times New Roman" w:cs="Times New Roman"/>
                <w:b/>
                <w:bCs/>
                <w:sz w:val="20"/>
                <w:szCs w:val="20"/>
              </w:rPr>
              <w:t>ΦΟΡΤΟΣ ΕΡΓΑΣΙΑΣ ΕΞΑΜΗΝΟΥ</w:t>
            </w:r>
          </w:p>
        </w:tc>
      </w:tr>
      <w:tr w:rsidR="00B64A96" w:rsidRPr="00BC3BE3" w:rsidTr="001E110B">
        <w:tc>
          <w:tcPr>
            <w:tcW w:w="3093" w:type="dxa"/>
          </w:tcPr>
          <w:p w:rsidR="00B64A96" w:rsidRPr="00BC3BE3" w:rsidRDefault="00B64A96" w:rsidP="00B64A96">
            <w:pPr>
              <w:rPr>
                <w:rFonts w:eastAsia="Calibri"/>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rPr>
              <w:t>Διαλέξεις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sz w:val="20"/>
                <w:szCs w:val="20"/>
              </w:rPr>
            </w:pPr>
            <w:r w:rsidRPr="00BC3BE3">
              <w:rPr>
                <w:rFonts w:eastAsia="Times New Roman" w:cs="Times New Roman"/>
                <w:sz w:val="20"/>
                <w:szCs w:val="20"/>
                <w:lang w:val="el-GR"/>
              </w:rPr>
              <w:t>50</w:t>
            </w:r>
          </w:p>
        </w:tc>
      </w:tr>
      <w:tr w:rsidR="00B64A96" w:rsidRPr="00BC3BE3" w:rsidTr="001E110B">
        <w:tc>
          <w:tcPr>
            <w:tcW w:w="3093" w:type="dxa"/>
          </w:tcPr>
          <w:p w:rsidR="00B64A96" w:rsidRPr="00BC3BE3" w:rsidRDefault="00B64A96" w:rsidP="00B64A96">
            <w:pPr>
              <w:rPr>
                <w:rFonts w:eastAsia="Calibri"/>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lang w:val="el-GR"/>
              </w:rPr>
              <w:t>Θεατρικό Εργαστήριο</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sz w:val="20"/>
                <w:szCs w:val="20"/>
              </w:rPr>
            </w:pPr>
            <w:r w:rsidRPr="00BC3BE3">
              <w:rPr>
                <w:rFonts w:eastAsia="Times New Roman" w:cs="Times New Roman"/>
                <w:sz w:val="20"/>
                <w:szCs w:val="20"/>
                <w:lang w:val="el-GR"/>
              </w:rPr>
              <w:t>25</w:t>
            </w:r>
          </w:p>
        </w:tc>
      </w:tr>
      <w:tr w:rsidR="00B64A96" w:rsidRPr="00BC3BE3" w:rsidTr="001E110B">
        <w:tc>
          <w:tcPr>
            <w:tcW w:w="3093" w:type="dxa"/>
          </w:tcPr>
          <w:p w:rsidR="00B64A96" w:rsidRPr="00BC3BE3" w:rsidRDefault="00B64A96" w:rsidP="00B64A96">
            <w:pPr>
              <w:rPr>
                <w:rFonts w:eastAsia="Calibri"/>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Calibri"/>
                <w:sz w:val="20"/>
                <w:szCs w:val="20"/>
              </w:rPr>
            </w:pPr>
            <w:r w:rsidRPr="00BC3BE3">
              <w:rPr>
                <w:rFonts w:eastAsia="Calibri"/>
                <w:sz w:val="20"/>
                <w:szCs w:val="20"/>
              </w:rPr>
              <w:t>Καλλιτεχική δημιουργία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sz w:val="20"/>
                <w:szCs w:val="20"/>
              </w:rPr>
            </w:pPr>
            <w:r w:rsidRPr="00BC3BE3">
              <w:rPr>
                <w:rFonts w:eastAsia="Calibri"/>
                <w:sz w:val="20"/>
                <w:szCs w:val="20"/>
              </w:rPr>
              <w:t>25</w:t>
            </w:r>
          </w:p>
        </w:tc>
      </w:tr>
      <w:tr w:rsidR="00B64A96" w:rsidRPr="00BC3BE3" w:rsidTr="001E110B">
        <w:tc>
          <w:tcPr>
            <w:tcW w:w="3093" w:type="dxa"/>
          </w:tcPr>
          <w:p w:rsidR="00B64A96" w:rsidRPr="00BC3BE3" w:rsidRDefault="00B64A96" w:rsidP="00B64A96">
            <w:pPr>
              <w:rPr>
                <w:rFonts w:eastAsia="Calibri"/>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lang w:val="el-GR"/>
              </w:rPr>
              <w:t>Αυτοτελής Μελέτη</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sz w:val="20"/>
                <w:szCs w:val="20"/>
              </w:rPr>
            </w:pPr>
            <w:r w:rsidRPr="00BC3BE3">
              <w:rPr>
                <w:rFonts w:eastAsia="Times New Roman" w:cs="Times New Roman"/>
                <w:sz w:val="20"/>
                <w:szCs w:val="20"/>
                <w:lang w:val="el-GR"/>
              </w:rPr>
              <w:t>25</w:t>
            </w:r>
          </w:p>
        </w:tc>
      </w:tr>
      <w:tr w:rsidR="00B64A96" w:rsidRPr="00BC3BE3" w:rsidTr="001E110B">
        <w:tc>
          <w:tcPr>
            <w:tcW w:w="3093" w:type="dxa"/>
          </w:tcPr>
          <w:p w:rsidR="00B64A96" w:rsidRPr="00BC3BE3" w:rsidRDefault="00B64A96" w:rsidP="00B64A96">
            <w:pPr>
              <w:rPr>
                <w:rFonts w:eastAsia="Calibri"/>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Times New Roman" w:cs="Times New Roman"/>
                <w:b/>
                <w:bCs/>
                <w:sz w:val="20"/>
                <w:szCs w:val="20"/>
                <w:lang w:val="el-GR"/>
              </w:rPr>
              <w:t>Σύνολο Μαθήματος</w:t>
            </w:r>
          </w:p>
          <w:p w:rsidR="00B64A96" w:rsidRPr="00BC3BE3" w:rsidRDefault="00B64A96" w:rsidP="00B64A96">
            <w:pPr>
              <w:rPr>
                <w:rFonts w:eastAsia="Calibri"/>
                <w:sz w:val="20"/>
                <w:szCs w:val="20"/>
                <w:lang w:val="el-GR"/>
              </w:rPr>
            </w:pPr>
            <w:r w:rsidRPr="00BC3BE3">
              <w:rPr>
                <w:rFonts w:eastAsia="Times New Roman" w:cs="Times New Roman"/>
                <w:b/>
                <w:bCs/>
                <w:sz w:val="20"/>
                <w:szCs w:val="20"/>
                <w:lang w:val="el-GR"/>
              </w:rPr>
              <w:t>(25 ώρες φόρτου εργασίας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sz w:val="20"/>
                <w:szCs w:val="20"/>
              </w:rPr>
            </w:pPr>
            <w:r w:rsidRPr="00BC3BE3">
              <w:rPr>
                <w:rFonts w:eastAsia="Times New Roman" w:cs="Times New Roman"/>
                <w:b/>
                <w:bCs/>
                <w:sz w:val="20"/>
                <w:szCs w:val="20"/>
                <w:lang w:val="el-GR"/>
              </w:rPr>
              <w:t>125</w:t>
            </w:r>
          </w:p>
        </w:tc>
      </w:tr>
      <w:tr w:rsidR="00B64A96" w:rsidRPr="00BC3BE3" w:rsidTr="004A7EDD">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right"/>
              <w:rPr>
                <w:rFonts w:eastAsia="Calibri"/>
                <w:sz w:val="20"/>
                <w:szCs w:val="20"/>
                <w:lang w:val="el-GR"/>
              </w:rPr>
            </w:pPr>
            <w:r w:rsidRPr="00BC3BE3">
              <w:rPr>
                <w:rFonts w:eastAsia="Times,Times New Roman" w:cs="Times,Times New Roman"/>
                <w:b/>
                <w:bCs/>
                <w:sz w:val="20"/>
                <w:szCs w:val="20"/>
                <w:lang w:val="el-GR"/>
              </w:rPr>
              <w:t>ΑΞΙΟΛΟΓΗΣΗ ΦΟΙΤΗΤΩΝ</w:t>
            </w:r>
          </w:p>
          <w:p w:rsidR="00B64A96" w:rsidRPr="00BC3BE3" w:rsidRDefault="00B64A96" w:rsidP="00B64A96">
            <w:pPr>
              <w:jc w:val="right"/>
              <w:rPr>
                <w:rFonts w:eastAsia="Calibri"/>
                <w:sz w:val="20"/>
                <w:szCs w:val="20"/>
                <w:lang w:val="el-GR"/>
              </w:rPr>
            </w:pPr>
            <w:r w:rsidRPr="00BC3BE3">
              <w:rPr>
                <w:rFonts w:eastAsia="Times,Times New Roman" w:cs="Times,Times New Roman"/>
                <w:sz w:val="20"/>
                <w:szCs w:val="20"/>
                <w:lang w:val="el-GR"/>
              </w:rPr>
              <w:t>Περιγραφή της διαδικασίας αξιολόγησης</w:t>
            </w:r>
          </w:p>
          <w:p w:rsidR="00B64A96" w:rsidRPr="00BC3BE3" w:rsidRDefault="00B64A96" w:rsidP="00B64A96">
            <w:pPr>
              <w:jc w:val="right"/>
              <w:rPr>
                <w:rFonts w:eastAsia="Calibri"/>
                <w:sz w:val="20"/>
                <w:szCs w:val="20"/>
                <w:lang w:val="el-GR"/>
              </w:rPr>
            </w:pPr>
            <w:r w:rsidRPr="00BC3BE3">
              <w:rPr>
                <w:rFonts w:eastAsia="Times,Times New Roman" w:cs="Times,Times New Roman"/>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jc w:val="right"/>
              <w:rPr>
                <w:rFonts w:eastAsia="Calibri"/>
                <w:sz w:val="20"/>
                <w:szCs w:val="20"/>
                <w:lang w:val="el-GR"/>
              </w:rPr>
            </w:pPr>
            <w:r w:rsidRPr="00BC3BE3">
              <w:rPr>
                <w:rFonts w:eastAsia="Times,Times New Roman" w:cs="Times,Times New Roman"/>
                <w:sz w:val="20"/>
                <w:szCs w:val="20"/>
                <w:lang w:val="el-GR"/>
              </w:rPr>
              <w:t>Αναφέρονται ρητά προσδιορισμένα κριτήρια αξιολόγησης και εάν και που είναι προσβάσιμα από τους φοιτητές.</w:t>
            </w: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F066BD">
            <w:pPr>
              <w:numPr>
                <w:ilvl w:val="0"/>
                <w:numId w:val="59"/>
              </w:numPr>
              <w:jc w:val="left"/>
              <w:rPr>
                <w:rFonts w:eastAsia="Calibri"/>
                <w:sz w:val="20"/>
                <w:szCs w:val="20"/>
              </w:rPr>
            </w:pPr>
            <w:r w:rsidRPr="00BC3BE3">
              <w:rPr>
                <w:rFonts w:eastAsia="Palatino Linotype" w:cs="Palatino Linotype"/>
                <w:sz w:val="20"/>
                <w:szCs w:val="20"/>
              </w:rPr>
              <w:t>Καλλιτεχνική ερμηνεία (30%) που περιλαμβάνει:</w:t>
            </w:r>
          </w:p>
          <w:p w:rsidR="00B64A96" w:rsidRPr="00BC3BE3" w:rsidRDefault="00B64A96" w:rsidP="00F066BD">
            <w:pPr>
              <w:numPr>
                <w:ilvl w:val="0"/>
                <w:numId w:val="57"/>
              </w:numPr>
              <w:jc w:val="left"/>
              <w:rPr>
                <w:rFonts w:eastAsia="Calibri"/>
                <w:sz w:val="20"/>
                <w:szCs w:val="20"/>
              </w:rPr>
            </w:pPr>
            <w:r w:rsidRPr="00BC3BE3">
              <w:rPr>
                <w:rFonts w:eastAsia="Palatino Linotype" w:cs="Palatino Linotype"/>
                <w:sz w:val="20"/>
                <w:szCs w:val="20"/>
              </w:rPr>
              <w:t xml:space="preserve">Παρουσίαση  θεατρικών σκηνών   </w:t>
            </w:r>
          </w:p>
          <w:p w:rsidR="00B64A96" w:rsidRPr="00BC3BE3" w:rsidRDefault="00B64A96" w:rsidP="00F066BD">
            <w:pPr>
              <w:numPr>
                <w:ilvl w:val="0"/>
                <w:numId w:val="60"/>
              </w:numPr>
              <w:jc w:val="left"/>
              <w:rPr>
                <w:rFonts w:eastAsia="Calibri"/>
                <w:sz w:val="20"/>
                <w:szCs w:val="20"/>
              </w:rPr>
            </w:pPr>
            <w:r w:rsidRPr="00BC3BE3">
              <w:rPr>
                <w:rFonts w:eastAsia="Palatino Linotype" w:cs="Palatino Linotype"/>
                <w:sz w:val="20"/>
                <w:szCs w:val="20"/>
              </w:rPr>
              <w:t xml:space="preserve">Γραπτή εργασία(40%) που περιλαμβάνει: </w:t>
            </w:r>
          </w:p>
          <w:p w:rsidR="00B64A96" w:rsidRPr="00BC3BE3" w:rsidRDefault="00B64A96" w:rsidP="00F066BD">
            <w:pPr>
              <w:numPr>
                <w:ilvl w:val="0"/>
                <w:numId w:val="58"/>
              </w:numPr>
              <w:jc w:val="left"/>
              <w:rPr>
                <w:rFonts w:eastAsia="Calibri"/>
                <w:sz w:val="20"/>
                <w:szCs w:val="20"/>
                <w:lang w:val="el-GR"/>
              </w:rPr>
            </w:pPr>
            <w:r w:rsidRPr="00BC3BE3">
              <w:rPr>
                <w:rFonts w:eastAsia="Palatino Linotype" w:cs="Palatino Linotype"/>
                <w:sz w:val="20"/>
                <w:szCs w:val="20"/>
                <w:lang w:val="el-GR"/>
              </w:rPr>
              <w:t xml:space="preserve">Έκθεση/Αναφορά (ημερολόγιο / τεκμηρίωση παρουσιάσεων / αυτοαξιολόγηση) </w:t>
            </w:r>
          </w:p>
          <w:p w:rsidR="00B64A96" w:rsidRPr="00BC3BE3" w:rsidRDefault="00B64A96" w:rsidP="004A7EDD">
            <w:pPr>
              <w:numPr>
                <w:ilvl w:val="0"/>
                <w:numId w:val="6"/>
              </w:numPr>
              <w:jc w:val="left"/>
              <w:rPr>
                <w:rFonts w:eastAsia="Calibri"/>
                <w:sz w:val="20"/>
                <w:szCs w:val="20"/>
                <w:lang w:val="el-GR"/>
              </w:rPr>
            </w:pPr>
            <w:r w:rsidRPr="00BC3BE3">
              <w:rPr>
                <w:rFonts w:eastAsia="Times New Roman" w:cs="Times New Roman"/>
                <w:sz w:val="20"/>
                <w:szCs w:val="20"/>
                <w:lang w:val="el-GR"/>
              </w:rPr>
              <w:t>Γραπτή τελική εξέταση (30%) που περιλαμβάνει:</w:t>
            </w:r>
          </w:p>
          <w:p w:rsidR="00B64A96" w:rsidRPr="00BC3BE3" w:rsidRDefault="00B64A96" w:rsidP="004A7EDD">
            <w:pPr>
              <w:numPr>
                <w:ilvl w:val="0"/>
                <w:numId w:val="7"/>
              </w:numPr>
              <w:jc w:val="left"/>
              <w:rPr>
                <w:rFonts w:eastAsia="Calibri"/>
                <w:sz w:val="20"/>
                <w:szCs w:val="20"/>
              </w:rPr>
            </w:pPr>
            <w:r w:rsidRPr="00BC3BE3">
              <w:rPr>
                <w:rFonts w:eastAsia="Times New Roman" w:cs="Times New Roman"/>
                <w:sz w:val="20"/>
                <w:szCs w:val="20"/>
                <w:lang w:val="el-GR"/>
              </w:rPr>
              <w:t>Eρωτήσεις ανάπτυξης δοκιμίων</w:t>
            </w:r>
          </w:p>
          <w:p w:rsidR="00B64A96" w:rsidRPr="00BC3BE3" w:rsidRDefault="00B64A96" w:rsidP="004A7EDD">
            <w:pPr>
              <w:ind w:left="1140"/>
              <w:jc w:val="left"/>
              <w:rPr>
                <w:rFonts w:eastAsia="Calibri"/>
                <w:sz w:val="20"/>
                <w:szCs w:val="20"/>
              </w:rPr>
            </w:pPr>
          </w:p>
        </w:tc>
        <w:tc>
          <w:tcPr>
            <w:tcW w:w="3094" w:type="dxa"/>
          </w:tcPr>
          <w:p w:rsidR="00B64A96" w:rsidRPr="00BC3BE3" w:rsidRDefault="00B64A96" w:rsidP="00B64A96">
            <w:pPr>
              <w:rPr>
                <w:rFonts w:eastAsia="Calibri"/>
                <w:sz w:val="20"/>
                <w:szCs w:val="20"/>
              </w:rPr>
            </w:pPr>
          </w:p>
        </w:tc>
      </w:tr>
    </w:tbl>
    <w:p w:rsidR="00B64A96" w:rsidRPr="00BC3BE3" w:rsidRDefault="00B64A96" w:rsidP="00B64A96">
      <w:pPr>
        <w:spacing w:after="0" w:line="240" w:lineRule="auto"/>
        <w:rPr>
          <w:rFonts w:eastAsia="Times New Roman"/>
        </w:rPr>
      </w:pPr>
    </w:p>
    <w:p w:rsidR="0084385C" w:rsidRPr="00BC3BE3" w:rsidRDefault="0084385C" w:rsidP="00B64A96">
      <w:pPr>
        <w:spacing w:after="0" w:line="240" w:lineRule="auto"/>
        <w:rPr>
          <w:rFonts w:eastAsia="Times New Roman"/>
        </w:rPr>
      </w:pPr>
    </w:p>
    <w:p w:rsidR="00B64A96" w:rsidRPr="00BC3BE3" w:rsidRDefault="00B64A96" w:rsidP="00B64A96">
      <w:pPr>
        <w:spacing w:after="0" w:line="240" w:lineRule="auto"/>
        <w:rPr>
          <w:rFonts w:eastAsia="Times New Roman" w:cs="Times New Roman"/>
          <w:b/>
          <w:bCs/>
        </w:rPr>
      </w:pPr>
    </w:p>
    <w:p w:rsidR="00B64A96" w:rsidRPr="00BC3BE3" w:rsidRDefault="00B64A96" w:rsidP="00B64A96">
      <w:pPr>
        <w:spacing w:after="0" w:line="240" w:lineRule="auto"/>
        <w:rPr>
          <w:rFonts w:eastAsia="Times New Roman"/>
        </w:rPr>
      </w:pPr>
      <w:r w:rsidRPr="00BC3BE3">
        <w:rPr>
          <w:rFonts w:eastAsia="Times New Roman" w:cs="Times New Roman"/>
          <w:b/>
          <w:bCs/>
        </w:rPr>
        <w:t>5. ΣΥΝΙΣΤΩΜΕΝΗ ΒΙΒΛΙΟΓΡΑΦΙΑ</w:t>
      </w:r>
    </w:p>
    <w:p w:rsidR="00B64A96" w:rsidRPr="00BC3BE3" w:rsidRDefault="00B64A96" w:rsidP="00B64A96">
      <w:pPr>
        <w:spacing w:after="0" w:line="240" w:lineRule="auto"/>
        <w:rPr>
          <w:rFonts w:eastAsia="Times New Roman"/>
        </w:rPr>
      </w:pPr>
    </w:p>
    <w:p w:rsidR="00B64A96" w:rsidRPr="00BC3BE3" w:rsidRDefault="00B64A96" w:rsidP="00F066BD">
      <w:pPr>
        <w:numPr>
          <w:ilvl w:val="0"/>
          <w:numId w:val="61"/>
        </w:numPr>
        <w:pBdr>
          <w:top w:val="single" w:sz="4" w:space="1" w:color="auto"/>
          <w:left w:val="single" w:sz="4" w:space="4" w:color="auto"/>
          <w:bottom w:val="single" w:sz="4" w:space="1" w:color="auto"/>
          <w:right w:val="single" w:sz="4" w:space="4" w:color="auto"/>
        </w:pBdr>
        <w:rPr>
          <w:rFonts w:eastAsia="Times New Roman"/>
        </w:rPr>
      </w:pPr>
      <w:r w:rsidRPr="00BC3BE3">
        <w:rPr>
          <w:rFonts w:eastAsia="Palatino Linotype" w:cs="Palatino Linotype"/>
        </w:rPr>
        <w:t xml:space="preserve">Barba, E. &amp; Savarese, N. (2008). </w:t>
      </w:r>
      <w:r w:rsidRPr="00BC3BE3">
        <w:rPr>
          <w:rFonts w:eastAsia="Palatino Linotype" w:cs="Palatino Linotype"/>
          <w:i/>
          <w:iCs/>
        </w:rPr>
        <w:t>H μυστική τέχνη του ηθοποιού - Αρχές Θεατρικής Ανθρωπολογίας</w:t>
      </w:r>
      <w:r w:rsidRPr="00BC3BE3">
        <w:rPr>
          <w:rFonts w:eastAsia="Palatino Linotype" w:cs="Palatino Linotype"/>
        </w:rPr>
        <w:t xml:space="preserve">. Αθήνα: Κοάν.  </w:t>
      </w:r>
    </w:p>
    <w:p w:rsidR="00B64A96" w:rsidRPr="00BC3BE3" w:rsidRDefault="00B64A96" w:rsidP="00F066BD">
      <w:pPr>
        <w:numPr>
          <w:ilvl w:val="0"/>
          <w:numId w:val="61"/>
        </w:numPr>
        <w:pBdr>
          <w:top w:val="single" w:sz="4" w:space="1" w:color="auto"/>
          <w:left w:val="single" w:sz="4" w:space="4" w:color="auto"/>
          <w:bottom w:val="single" w:sz="4" w:space="1" w:color="auto"/>
          <w:right w:val="single" w:sz="4" w:space="4" w:color="auto"/>
        </w:pBdr>
        <w:rPr>
          <w:rFonts w:eastAsia="Times New Roman"/>
        </w:rPr>
      </w:pPr>
      <w:r w:rsidRPr="00BC3BE3">
        <w:rPr>
          <w:rFonts w:eastAsia="Palatino Linotype" w:cs="Palatino Linotype"/>
        </w:rPr>
        <w:t xml:space="preserve">Diderot, D. (2009). </w:t>
      </w:r>
      <w:r w:rsidRPr="00BC3BE3">
        <w:rPr>
          <w:rFonts w:eastAsia="Palatino Linotype" w:cs="Palatino Linotype"/>
          <w:i/>
          <w:iCs/>
        </w:rPr>
        <w:t>Το παράδοξο με τον ηθοποιό</w:t>
      </w:r>
      <w:r w:rsidRPr="00BC3BE3">
        <w:rPr>
          <w:rFonts w:eastAsia="Palatino Linotype" w:cs="Palatino Linotype"/>
        </w:rPr>
        <w:t xml:space="preserve">. Αθήνα: Πόλις. </w:t>
      </w:r>
    </w:p>
    <w:p w:rsidR="00B64A96" w:rsidRPr="00BC3BE3" w:rsidRDefault="00B64A96" w:rsidP="00F066BD">
      <w:pPr>
        <w:numPr>
          <w:ilvl w:val="0"/>
          <w:numId w:val="61"/>
        </w:numPr>
        <w:pBdr>
          <w:top w:val="single" w:sz="4" w:space="1" w:color="auto"/>
          <w:left w:val="single" w:sz="4" w:space="4" w:color="auto"/>
          <w:bottom w:val="single" w:sz="4" w:space="1" w:color="auto"/>
          <w:right w:val="single" w:sz="4" w:space="4" w:color="auto"/>
        </w:pBdr>
        <w:rPr>
          <w:rFonts w:eastAsia="Times New Roman"/>
        </w:rPr>
      </w:pPr>
      <w:r w:rsidRPr="00BC3BE3">
        <w:rPr>
          <w:rFonts w:eastAsia="Palatino Linotype" w:cs="Palatino Linotype"/>
          <w:lang w:val="en-US"/>
        </w:rPr>
        <w:t xml:space="preserve">Dinkgraefe, D. M. (2001). </w:t>
      </w:r>
      <w:r w:rsidRPr="00BC3BE3">
        <w:rPr>
          <w:rFonts w:eastAsia="Palatino Linotype" w:cs="Palatino Linotype"/>
          <w:i/>
          <w:iCs/>
          <w:lang w:val="en-US"/>
        </w:rPr>
        <w:t xml:space="preserve">Approaches to </w:t>
      </w:r>
      <w:r w:rsidRPr="00BC3BE3">
        <w:rPr>
          <w:rFonts w:eastAsia="Palatino Linotype" w:cs="Palatino Linotype"/>
          <w:i/>
          <w:iCs/>
        </w:rPr>
        <w:t>Α</w:t>
      </w:r>
      <w:r w:rsidRPr="00BC3BE3">
        <w:rPr>
          <w:rFonts w:eastAsia="Palatino Linotype" w:cs="Palatino Linotype"/>
          <w:i/>
          <w:iCs/>
          <w:lang w:val="en-US"/>
        </w:rPr>
        <w:t>cting: Past and Present</w:t>
      </w:r>
      <w:r w:rsidRPr="00BC3BE3">
        <w:rPr>
          <w:rFonts w:eastAsia="Palatino Linotype" w:cs="Palatino Linotype"/>
          <w:lang w:val="en-US"/>
        </w:rPr>
        <w:t xml:space="preserve">. </w:t>
      </w:r>
      <w:r w:rsidRPr="00BC3BE3">
        <w:rPr>
          <w:rFonts w:eastAsia="Palatino Linotype" w:cs="Palatino Linotype"/>
        </w:rPr>
        <w:t xml:space="preserve">New York: Continuum. </w:t>
      </w:r>
    </w:p>
    <w:p w:rsidR="00B64A96" w:rsidRPr="00BC3BE3" w:rsidRDefault="00B64A96" w:rsidP="00F066BD">
      <w:pPr>
        <w:numPr>
          <w:ilvl w:val="0"/>
          <w:numId w:val="61"/>
        </w:numPr>
        <w:pBdr>
          <w:top w:val="single" w:sz="4" w:space="1" w:color="auto"/>
          <w:left w:val="single" w:sz="4" w:space="4" w:color="auto"/>
          <w:bottom w:val="single" w:sz="4" w:space="1" w:color="auto"/>
          <w:right w:val="single" w:sz="4" w:space="4" w:color="auto"/>
        </w:pBdr>
        <w:rPr>
          <w:rFonts w:eastAsia="Times New Roman"/>
        </w:rPr>
      </w:pPr>
      <w:r w:rsidRPr="00BC3BE3">
        <w:rPr>
          <w:rFonts w:eastAsia="Palatino Linotype" w:cs="Palatino Linotype"/>
        </w:rPr>
        <w:t xml:space="preserve">Έσσλιν, Μ. (2005). </w:t>
      </w:r>
      <w:r w:rsidRPr="00BC3BE3">
        <w:rPr>
          <w:rFonts w:eastAsia="Palatino Linotype" w:cs="Palatino Linotype"/>
          <w:i/>
          <w:iCs/>
        </w:rPr>
        <w:t>Μπρεχτ ο άνθρωπος και το έργο του.</w:t>
      </w:r>
      <w:r w:rsidRPr="00BC3BE3">
        <w:rPr>
          <w:rFonts w:eastAsia="Palatino Linotype" w:cs="Palatino Linotype"/>
        </w:rPr>
        <w:t xml:space="preserve"> Αθήνα: Δωδώνη. </w:t>
      </w:r>
    </w:p>
    <w:p w:rsidR="00B64A96" w:rsidRPr="00BC3BE3" w:rsidRDefault="00B64A96" w:rsidP="00F066BD">
      <w:pPr>
        <w:numPr>
          <w:ilvl w:val="0"/>
          <w:numId w:val="61"/>
        </w:numPr>
        <w:pBdr>
          <w:top w:val="single" w:sz="4" w:space="1" w:color="auto"/>
          <w:left w:val="single" w:sz="4" w:space="4" w:color="auto"/>
          <w:bottom w:val="single" w:sz="4" w:space="1" w:color="auto"/>
          <w:right w:val="single" w:sz="4" w:space="4" w:color="auto"/>
        </w:pBdr>
        <w:rPr>
          <w:rFonts w:eastAsia="Times New Roman"/>
        </w:rPr>
      </w:pPr>
      <w:r w:rsidRPr="00BC3BE3">
        <w:rPr>
          <w:rFonts w:eastAsia="Palatino Linotype" w:cs="Palatino Linotype"/>
        </w:rPr>
        <w:t xml:space="preserve">Gorchakov, Ν. (1997). </w:t>
      </w:r>
      <w:r w:rsidRPr="00BC3BE3">
        <w:rPr>
          <w:rFonts w:eastAsia="Palatino Linotype" w:cs="Palatino Linotype"/>
          <w:i/>
          <w:iCs/>
        </w:rPr>
        <w:t xml:space="preserve">Βαχτάνγκοφ: Μαθήματα σκηνοθεσίας και υποκριτικής. </w:t>
      </w:r>
      <w:r w:rsidRPr="00BC3BE3">
        <w:rPr>
          <w:rFonts w:eastAsia="Palatino Linotype" w:cs="Palatino Linotype"/>
        </w:rPr>
        <w:t xml:space="preserve">Αθήνα: Μέδουσα. </w:t>
      </w:r>
    </w:p>
    <w:p w:rsidR="00B64A96" w:rsidRPr="00BC3BE3" w:rsidRDefault="00B64A96" w:rsidP="00F066BD">
      <w:pPr>
        <w:numPr>
          <w:ilvl w:val="0"/>
          <w:numId w:val="61"/>
        </w:numPr>
        <w:pBdr>
          <w:top w:val="single" w:sz="4" w:space="1" w:color="auto"/>
          <w:left w:val="single" w:sz="4" w:space="4" w:color="auto"/>
          <w:bottom w:val="single" w:sz="4" w:space="1" w:color="auto"/>
          <w:right w:val="single" w:sz="4" w:space="4" w:color="auto"/>
        </w:pBdr>
        <w:rPr>
          <w:rFonts w:eastAsia="Times New Roman"/>
        </w:rPr>
      </w:pPr>
      <w:r w:rsidRPr="00BC3BE3">
        <w:rPr>
          <w:rFonts w:eastAsia="Palatino Linotype" w:cs="Palatino Linotype"/>
        </w:rPr>
        <w:t xml:space="preserve">Γκροτόφσκι, Γ. (1982).  </w:t>
      </w:r>
      <w:r w:rsidRPr="00BC3BE3">
        <w:rPr>
          <w:rFonts w:eastAsia="Palatino Linotype" w:cs="Palatino Linotype"/>
          <w:i/>
          <w:iCs/>
        </w:rPr>
        <w:t>Για ένα φτωχό θέατρο</w:t>
      </w:r>
      <w:r w:rsidRPr="00BC3BE3">
        <w:rPr>
          <w:rFonts w:eastAsia="Palatino Linotype" w:cs="Palatino Linotype"/>
        </w:rPr>
        <w:t xml:space="preserve">. Αθήνα: Θεωρία.  </w:t>
      </w:r>
    </w:p>
    <w:p w:rsidR="00B64A96" w:rsidRPr="00BC3BE3" w:rsidRDefault="00B64A96" w:rsidP="00F066BD">
      <w:pPr>
        <w:numPr>
          <w:ilvl w:val="0"/>
          <w:numId w:val="61"/>
        </w:numPr>
        <w:pBdr>
          <w:top w:val="single" w:sz="4" w:space="1" w:color="auto"/>
          <w:left w:val="single" w:sz="4" w:space="4" w:color="auto"/>
          <w:bottom w:val="single" w:sz="4" w:space="1" w:color="auto"/>
          <w:right w:val="single" w:sz="4" w:space="4" w:color="auto"/>
        </w:pBdr>
        <w:rPr>
          <w:rFonts w:eastAsia="Times New Roman"/>
          <w:lang w:val="en-US"/>
        </w:rPr>
      </w:pPr>
      <w:r w:rsidRPr="00BC3BE3">
        <w:rPr>
          <w:rFonts w:eastAsia="Palatino Linotype" w:cs="Palatino Linotype"/>
          <w:lang w:val="en-US"/>
        </w:rPr>
        <w:t xml:space="preserve">Hodge, A. (2000). </w:t>
      </w:r>
      <w:r w:rsidRPr="00BC3BE3">
        <w:rPr>
          <w:rFonts w:eastAsia="Palatino Linotype" w:cs="Palatino Linotype"/>
          <w:i/>
          <w:iCs/>
          <w:lang w:val="en-US"/>
        </w:rPr>
        <w:t>TwentiethCentury Actor Training.</w:t>
      </w:r>
      <w:r w:rsidRPr="00BC3BE3">
        <w:rPr>
          <w:rFonts w:eastAsia="Palatino Linotype" w:cs="Palatino Linotype"/>
          <w:lang w:val="en-US"/>
        </w:rPr>
        <w:t xml:space="preserve"> London and New York: Routledge. </w:t>
      </w:r>
    </w:p>
    <w:p w:rsidR="00B64A96" w:rsidRPr="00BC3BE3" w:rsidRDefault="00B64A96" w:rsidP="00F066BD">
      <w:pPr>
        <w:numPr>
          <w:ilvl w:val="0"/>
          <w:numId w:val="61"/>
        </w:numPr>
        <w:pBdr>
          <w:top w:val="single" w:sz="4" w:space="1" w:color="auto"/>
          <w:left w:val="single" w:sz="4" w:space="4" w:color="auto"/>
          <w:bottom w:val="single" w:sz="4" w:space="1" w:color="auto"/>
          <w:right w:val="single" w:sz="4" w:space="4" w:color="auto"/>
        </w:pBdr>
        <w:rPr>
          <w:rFonts w:eastAsia="Times New Roman"/>
        </w:rPr>
      </w:pPr>
      <w:r w:rsidRPr="00BC3BE3">
        <w:rPr>
          <w:rFonts w:eastAsia="Palatino Linotype" w:cs="Palatino Linotype"/>
        </w:rPr>
        <w:t xml:space="preserve">Μέγιερχολντ, Μ. (1982). </w:t>
      </w:r>
      <w:r w:rsidRPr="00BC3BE3">
        <w:rPr>
          <w:rFonts w:eastAsia="Palatino Linotype" w:cs="Palatino Linotype"/>
          <w:i/>
          <w:iCs/>
        </w:rPr>
        <w:t>Κείμενα για το θέατρο 1891 -1917</w:t>
      </w:r>
      <w:r w:rsidRPr="00BC3BE3">
        <w:rPr>
          <w:rFonts w:eastAsia="Palatino Linotype" w:cs="Palatino Linotype"/>
        </w:rPr>
        <w:t xml:space="preserve">. Αθήνα: Ιθάκη. </w:t>
      </w:r>
    </w:p>
    <w:p w:rsidR="00B64A96" w:rsidRPr="00BC3BE3" w:rsidRDefault="00B64A96" w:rsidP="00F066BD">
      <w:pPr>
        <w:numPr>
          <w:ilvl w:val="0"/>
          <w:numId w:val="61"/>
        </w:numPr>
        <w:pBdr>
          <w:top w:val="single" w:sz="4" w:space="1" w:color="auto"/>
          <w:left w:val="single" w:sz="4" w:space="4" w:color="auto"/>
          <w:bottom w:val="single" w:sz="4" w:space="1" w:color="auto"/>
          <w:right w:val="single" w:sz="4" w:space="4" w:color="auto"/>
        </w:pBdr>
        <w:rPr>
          <w:rFonts w:eastAsia="Times New Roman"/>
        </w:rPr>
      </w:pPr>
      <w:r w:rsidRPr="00BC3BE3">
        <w:rPr>
          <w:rFonts w:eastAsia="Palatino Linotype" w:cs="Palatino Linotype"/>
        </w:rPr>
        <w:t xml:space="preserve">Μπρεχτ, Μπ. (1979). «Μικρό όργανο για το θέατρο», στο </w:t>
      </w:r>
      <w:r w:rsidRPr="00BC3BE3">
        <w:rPr>
          <w:rFonts w:eastAsia="Palatino Linotype" w:cs="Palatino Linotype"/>
          <w:i/>
          <w:iCs/>
        </w:rPr>
        <w:t>Από τον Αριστοτέλη στον Μπρεχτ</w:t>
      </w:r>
      <w:r w:rsidRPr="00BC3BE3">
        <w:rPr>
          <w:rFonts w:eastAsia="Palatino Linotype" w:cs="Palatino Linotype"/>
        </w:rPr>
        <w:t xml:space="preserve">. Αθήνα: Κάλβος.  </w:t>
      </w:r>
    </w:p>
    <w:p w:rsidR="00B64A96" w:rsidRPr="00BC3BE3" w:rsidRDefault="00B64A96" w:rsidP="00F066BD">
      <w:pPr>
        <w:numPr>
          <w:ilvl w:val="0"/>
          <w:numId w:val="61"/>
        </w:numPr>
        <w:pBdr>
          <w:top w:val="single" w:sz="4" w:space="1" w:color="auto"/>
          <w:left w:val="single" w:sz="4" w:space="4" w:color="auto"/>
          <w:bottom w:val="single" w:sz="4" w:space="1" w:color="auto"/>
          <w:right w:val="single" w:sz="4" w:space="4" w:color="auto"/>
        </w:pBdr>
        <w:rPr>
          <w:rFonts w:eastAsia="Times New Roman"/>
        </w:rPr>
      </w:pPr>
      <w:r w:rsidRPr="00BC3BE3">
        <w:rPr>
          <w:rFonts w:eastAsia="Palatino Linotype" w:cs="Palatino Linotype"/>
        </w:rPr>
        <w:t xml:space="preserve">Moore, S. (1992). Το </w:t>
      </w:r>
      <w:r w:rsidRPr="00BC3BE3">
        <w:rPr>
          <w:rFonts w:eastAsia="Palatino Linotype" w:cs="Palatino Linotype"/>
          <w:i/>
          <w:iCs/>
        </w:rPr>
        <w:t>Σύστημα Στανισλάβσκι.</w:t>
      </w:r>
      <w:r w:rsidRPr="00BC3BE3">
        <w:rPr>
          <w:rFonts w:eastAsia="Palatino Linotype" w:cs="Palatino Linotype"/>
        </w:rPr>
        <w:t xml:space="preserve"> Αθήνα: Παρασκήνιο. </w:t>
      </w:r>
    </w:p>
    <w:p w:rsidR="00B64A96" w:rsidRPr="00BC3BE3" w:rsidRDefault="00B64A96" w:rsidP="00F066BD">
      <w:pPr>
        <w:numPr>
          <w:ilvl w:val="0"/>
          <w:numId w:val="61"/>
        </w:numPr>
        <w:pBdr>
          <w:top w:val="single" w:sz="4" w:space="1" w:color="auto"/>
          <w:left w:val="single" w:sz="4" w:space="4" w:color="auto"/>
          <w:bottom w:val="single" w:sz="4" w:space="1" w:color="auto"/>
          <w:right w:val="single" w:sz="4" w:space="4" w:color="auto"/>
        </w:pBdr>
        <w:rPr>
          <w:rFonts w:eastAsia="Times New Roman"/>
        </w:rPr>
      </w:pPr>
      <w:r w:rsidRPr="00BC3BE3">
        <w:rPr>
          <w:rFonts w:eastAsia="Palatino Linotype" w:cs="Palatino Linotype"/>
        </w:rPr>
        <w:t xml:space="preserve">Στανισλάβσκι, Κ. (1959). </w:t>
      </w:r>
      <w:r w:rsidRPr="00BC3BE3">
        <w:rPr>
          <w:rFonts w:eastAsia="Palatino Linotype" w:cs="Palatino Linotype"/>
          <w:i/>
          <w:iCs/>
        </w:rPr>
        <w:t>Ένας ηθοποιός δημιουργείται</w:t>
      </w:r>
      <w:r w:rsidRPr="00BC3BE3">
        <w:rPr>
          <w:rFonts w:eastAsia="Palatino Linotype" w:cs="Palatino Linotype"/>
        </w:rPr>
        <w:t xml:space="preserve">. Αθήνα: Γκόνης. </w:t>
      </w:r>
    </w:p>
    <w:p w:rsidR="00B64A96" w:rsidRPr="00BC3BE3" w:rsidRDefault="00B64A96" w:rsidP="00F066BD">
      <w:pPr>
        <w:numPr>
          <w:ilvl w:val="0"/>
          <w:numId w:val="61"/>
        </w:numPr>
        <w:pBdr>
          <w:top w:val="single" w:sz="4" w:space="1" w:color="auto"/>
          <w:left w:val="single" w:sz="4" w:space="4" w:color="auto"/>
          <w:bottom w:val="single" w:sz="4" w:space="1" w:color="auto"/>
          <w:right w:val="single" w:sz="4" w:space="4" w:color="auto"/>
        </w:pBdr>
        <w:rPr>
          <w:rFonts w:eastAsia="Times New Roman"/>
        </w:rPr>
      </w:pPr>
      <w:r w:rsidRPr="00BC3BE3">
        <w:rPr>
          <w:rFonts w:eastAsia="Palatino Linotype" w:cs="Palatino Linotype"/>
        </w:rPr>
        <w:t xml:space="preserve">Στανισλάφσκι, Κ. (1962). </w:t>
      </w:r>
      <w:r w:rsidRPr="00BC3BE3">
        <w:rPr>
          <w:rFonts w:eastAsia="Palatino Linotype" w:cs="Palatino Linotype"/>
          <w:i/>
          <w:iCs/>
        </w:rPr>
        <w:t>Πλάθοντας ένα ρόλο</w:t>
      </w:r>
      <w:r w:rsidRPr="00BC3BE3">
        <w:rPr>
          <w:rFonts w:eastAsia="Palatino Linotype" w:cs="Palatino Linotype"/>
        </w:rPr>
        <w:t xml:space="preserve">. Αθήνα: Γκόνης. </w:t>
      </w:r>
    </w:p>
    <w:p w:rsidR="00B64A96" w:rsidRPr="00BC3BE3" w:rsidRDefault="00B64A96" w:rsidP="00F066BD">
      <w:pPr>
        <w:numPr>
          <w:ilvl w:val="0"/>
          <w:numId w:val="61"/>
        </w:numPr>
        <w:pBdr>
          <w:top w:val="single" w:sz="4" w:space="1" w:color="auto"/>
          <w:left w:val="single" w:sz="4" w:space="4" w:color="auto"/>
          <w:bottom w:val="single" w:sz="4" w:space="1" w:color="auto"/>
          <w:right w:val="single" w:sz="4" w:space="4" w:color="auto"/>
        </w:pBdr>
        <w:rPr>
          <w:rFonts w:eastAsia="Times New Roman"/>
        </w:rPr>
      </w:pPr>
      <w:r w:rsidRPr="00BC3BE3">
        <w:rPr>
          <w:rFonts w:eastAsia="Palatino Linotype" w:cs="Palatino Linotype"/>
        </w:rPr>
        <w:t xml:space="preserve">Τσέχοφ, Μ. (1991). </w:t>
      </w:r>
      <w:r w:rsidRPr="00BC3BE3">
        <w:rPr>
          <w:rFonts w:eastAsia="Palatino Linotype" w:cs="Palatino Linotype"/>
          <w:i/>
          <w:iCs/>
        </w:rPr>
        <w:t>Μαθήματα για έναν επαγγελματία ηθοποιό</w:t>
      </w:r>
      <w:r w:rsidRPr="00BC3BE3">
        <w:rPr>
          <w:rFonts w:eastAsia="Palatino Linotype" w:cs="Palatino Linotype"/>
        </w:rPr>
        <w:t xml:space="preserve">. Αθήνα: Δωδώνη. </w:t>
      </w:r>
    </w:p>
    <w:p w:rsidR="00B64A96" w:rsidRDefault="00B64A96" w:rsidP="00B64A96">
      <w:pPr>
        <w:ind w:left="644"/>
        <w:rPr>
          <w:rFonts w:eastAsia="Times New Roman" w:cs="Times New Roman"/>
        </w:rPr>
      </w:pPr>
    </w:p>
    <w:p w:rsidR="0096232A" w:rsidRDefault="0096232A" w:rsidP="00B64A96">
      <w:pPr>
        <w:ind w:left="644"/>
        <w:rPr>
          <w:rFonts w:eastAsia="Times New Roman" w:cs="Times New Roman"/>
        </w:rPr>
      </w:pPr>
    </w:p>
    <w:p w:rsidR="0096232A" w:rsidRPr="00BC3BE3" w:rsidRDefault="0096232A" w:rsidP="00B64A96">
      <w:pPr>
        <w:ind w:left="644"/>
        <w:rPr>
          <w:rFonts w:eastAsia="Times New Roman" w:cs="Times New Roman"/>
        </w:rPr>
      </w:pPr>
    </w:p>
    <w:p w:rsidR="00B64A96" w:rsidRPr="00BC3BE3" w:rsidRDefault="00B64A96" w:rsidP="00214B21">
      <w:pPr>
        <w:numPr>
          <w:ilvl w:val="0"/>
          <w:numId w:val="36"/>
        </w:numPr>
        <w:rPr>
          <w:rFonts w:eastAsia="Times New Roman" w:cs="Times New Roman"/>
        </w:rPr>
      </w:pPr>
      <w:r w:rsidRPr="00BC3BE3">
        <w:rPr>
          <w:rFonts w:eastAsia="Times New Roman" w:cs="Times New Roman"/>
          <w:b/>
        </w:rPr>
        <w:t xml:space="preserve">Ονοματεπώνυμο διδάσκοντος: </w:t>
      </w:r>
      <w:r w:rsidRPr="00BC3BE3">
        <w:rPr>
          <w:rFonts w:eastAsia="Times New Roman" w:cs="Times New Roman"/>
        </w:rPr>
        <w:t>Χρήστος Καρδαράς</w:t>
      </w:r>
    </w:p>
    <w:p w:rsidR="00B64A96" w:rsidRPr="00BC3BE3" w:rsidRDefault="00B64A96" w:rsidP="00B64A96">
      <w:pPr>
        <w:ind w:left="720"/>
        <w:rPr>
          <w:rFonts w:eastAsia="Times New Roman" w:cs="Times New Roman"/>
        </w:rPr>
      </w:pPr>
      <w:r w:rsidRPr="00BC3BE3">
        <w:rPr>
          <w:rFonts w:eastAsia="Times New Roman" w:cs="Times New Roman"/>
          <w:b/>
        </w:rPr>
        <w:t xml:space="preserve">Διδασκόμενα μαθήματα προπτυχιακού: </w:t>
      </w:r>
      <w:r w:rsidRPr="00BC3BE3">
        <w:rPr>
          <w:rFonts w:eastAsia="Times New Roman" w:cs="Times New Roman"/>
        </w:rPr>
        <w:t>4</w:t>
      </w:r>
    </w:p>
    <w:p w:rsidR="00B64A96" w:rsidRPr="00BC3BE3" w:rsidRDefault="00B64A96" w:rsidP="00B64A96">
      <w:pPr>
        <w:spacing w:after="0" w:line="240" w:lineRule="auto"/>
        <w:ind w:left="360"/>
        <w:contextualSpacing/>
        <w:jc w:val="center"/>
        <w:rPr>
          <w:rFonts w:eastAsia="Times New Roman" w:cs="Times New Roman"/>
          <w:b/>
        </w:rPr>
      </w:pPr>
      <w:r w:rsidRPr="00BC3BE3">
        <w:rPr>
          <w:rFonts w:eastAsia="Times New Roman" w:cs="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sz w:val="20"/>
                <w:szCs w:val="20"/>
                <w:lang w:val="el-GR"/>
              </w:rPr>
            </w:pPr>
            <w:r w:rsidRPr="00BC3BE3">
              <w:rPr>
                <w:rFonts w:eastAsia="Times New Roman"/>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Times New Roman"/>
                <w:b/>
                <w:sz w:val="20"/>
                <w:szCs w:val="20"/>
                <w:lang w:val="el-GR"/>
              </w:rPr>
            </w:pPr>
            <w:r w:rsidRPr="00BC3BE3">
              <w:rPr>
                <w:rFonts w:eastAsia="Times New Roman"/>
                <w:b/>
                <w:sz w:val="20"/>
                <w:szCs w:val="20"/>
                <w:lang w:val="el-GR"/>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sz w:val="20"/>
                <w:szCs w:val="20"/>
                <w:lang w:val="el-GR"/>
              </w:rPr>
            </w:pPr>
            <w:r w:rsidRPr="00BC3BE3">
              <w:rPr>
                <w:rFonts w:eastAsia="Times New Roman"/>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Times New Roman"/>
                <w:b/>
                <w:sz w:val="20"/>
                <w:szCs w:val="20"/>
              </w:rPr>
            </w:pPr>
            <w:r w:rsidRPr="00BC3BE3">
              <w:rPr>
                <w:rFonts w:eastAsia="Times New Roman"/>
                <w:b/>
                <w:sz w:val="20"/>
                <w:szCs w:val="20"/>
                <w:lang w:val="el-GR"/>
              </w:rPr>
              <w:t>Ε</w:t>
            </w:r>
            <w:r w:rsidRPr="00BC3BE3">
              <w:rPr>
                <w:rFonts w:eastAsia="Times New Roman"/>
                <w:b/>
                <w:sz w:val="20"/>
                <w:szCs w:val="20"/>
              </w:rPr>
              <w:t>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sz w:val="20"/>
                <w:szCs w:val="20"/>
              </w:rPr>
            </w:pPr>
            <w:r w:rsidRPr="00BC3BE3">
              <w:rPr>
                <w:rFonts w:eastAsia="Times New Roman"/>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Times New Roman"/>
                <w:b/>
                <w:sz w:val="20"/>
                <w:szCs w:val="20"/>
              </w:rPr>
            </w:pPr>
            <w:r w:rsidRPr="00BC3BE3">
              <w:rPr>
                <w:rFonts w:eastAsia="Times New Roman"/>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8C6454">
            <w:pPr>
              <w:rPr>
                <w:rFonts w:eastAsia="Times New Roman"/>
                <w:b/>
                <w:sz w:val="20"/>
                <w:szCs w:val="20"/>
              </w:rPr>
            </w:pPr>
            <w:r w:rsidRPr="00BC3BE3">
              <w:rPr>
                <w:rFonts w:eastAsia="Times New Roman"/>
                <w:b/>
                <w:color w:val="000000"/>
                <w:sz w:val="20"/>
                <w:szCs w:val="20"/>
                <w:lang w:val="el-GR"/>
              </w:rPr>
              <w:t>01YX0</w:t>
            </w:r>
            <w:r w:rsidR="008C6454" w:rsidRPr="00BC3BE3">
              <w:rPr>
                <w:rFonts w:eastAsia="Times New Roman"/>
                <w:b/>
                <w:color w:val="000000"/>
                <w:sz w:val="20"/>
                <w:szCs w:val="20"/>
                <w:lang w:val="el-GR"/>
              </w:rPr>
              <w:t>60</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b/>
                <w:sz w:val="20"/>
                <w:szCs w:val="20"/>
              </w:rPr>
            </w:pPr>
            <w:r w:rsidRPr="00BC3BE3">
              <w:rPr>
                <w:rFonts w:eastAsia="Times New Roman"/>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jc w:val="center"/>
              <w:rPr>
                <w:rFonts w:eastAsia="Times New Roman"/>
                <w:b/>
                <w:sz w:val="20"/>
                <w:szCs w:val="20"/>
              </w:rPr>
            </w:pPr>
            <w:r w:rsidRPr="00BC3BE3">
              <w:rPr>
                <w:rFonts w:eastAsia="Times New Roman"/>
                <w:b/>
                <w:sz w:val="20"/>
                <w:szCs w:val="20"/>
                <w:lang w:val="el-GR"/>
              </w:rPr>
              <w:t>Α</w:t>
            </w:r>
            <w:r w:rsidRPr="00BC3BE3">
              <w:rPr>
                <w:rFonts w:eastAsia="Times New Roman"/>
                <w:b/>
                <w:sz w:val="20"/>
                <w:szCs w:val="20"/>
              </w:rPr>
              <w:t>΄</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Times New Roman"/>
                <w:b/>
                <w:sz w:val="20"/>
                <w:szCs w:val="20"/>
              </w:rPr>
            </w:pPr>
            <w:r w:rsidRPr="00BC3BE3">
              <w:rPr>
                <w:rFonts w:eastAsia="Times New Roman"/>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Times New Roman"/>
                <w:b/>
                <w:sz w:val="20"/>
                <w:szCs w:val="20"/>
                <w:lang w:val="el-GR"/>
              </w:rPr>
            </w:pPr>
            <w:r w:rsidRPr="00BC3BE3">
              <w:rPr>
                <w:rFonts w:eastAsia="Times New Roman"/>
                <w:sz w:val="20"/>
                <w:szCs w:val="20"/>
                <w:lang w:val="el-GR"/>
              </w:rPr>
              <w:t xml:space="preserve">Νεοελληνική ιστορία </w:t>
            </w:r>
            <w:r w:rsidR="008C6454" w:rsidRPr="00BC3BE3">
              <w:rPr>
                <w:rFonts w:eastAsia="Times New Roman"/>
                <w:sz w:val="20"/>
                <w:szCs w:val="20"/>
              </w:rPr>
              <w:t>&amp;</w:t>
            </w:r>
            <w:r w:rsidR="008C6454" w:rsidRPr="00BC3BE3">
              <w:rPr>
                <w:rFonts w:eastAsia="Times New Roman"/>
                <w:sz w:val="20"/>
                <w:szCs w:val="20"/>
                <w:lang w:val="el-GR"/>
              </w:rPr>
              <w:t>Θέατρο</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Times New Roman" w:cs="Times"/>
                <w:b/>
                <w:sz w:val="20"/>
                <w:szCs w:val="20"/>
                <w:lang w:val="el-GR"/>
              </w:rPr>
            </w:pPr>
            <w:r w:rsidRPr="00BC3BE3">
              <w:rPr>
                <w:rFonts w:eastAsia="Times New Roman"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Times New Roman" w:cs="Times"/>
                <w:sz w:val="20"/>
                <w:szCs w:val="20"/>
                <w:lang w:val="el-GR"/>
              </w:rPr>
            </w:pPr>
            <w:r w:rsidRPr="00BC3BE3">
              <w:rPr>
                <w:rFonts w:eastAsia="Times New Roman"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Times New Roman" w:cs="Times"/>
                <w:b/>
                <w:sz w:val="20"/>
                <w:szCs w:val="20"/>
              </w:rPr>
            </w:pPr>
            <w:r w:rsidRPr="00BC3BE3">
              <w:rPr>
                <w:rFonts w:eastAsia="Times New Roman" w:cs="Times"/>
                <w:b/>
                <w:sz w:val="20"/>
                <w:szCs w:val="20"/>
              </w:rPr>
              <w:t>ΕΒΔΟΜΑΔΙΑΙΕΣ ΩΡΕΣ ΔΙΔΑΣΚΑΛΙΑΣ</w:t>
            </w:r>
          </w:p>
          <w:p w:rsidR="00B64A96" w:rsidRPr="00BC3BE3" w:rsidRDefault="00B64A96" w:rsidP="00B64A96">
            <w:pPr>
              <w:jc w:val="center"/>
              <w:rPr>
                <w:rFonts w:eastAsia="Times New Roman"/>
                <w:b/>
                <w:sz w:val="20"/>
                <w:szCs w:val="20"/>
              </w:rPr>
            </w:pPr>
          </w:p>
          <w:p w:rsidR="00B64A96" w:rsidRPr="00BC3BE3" w:rsidRDefault="00B64A96" w:rsidP="00B64A96">
            <w:pPr>
              <w:jc w:val="center"/>
              <w:rPr>
                <w:rFonts w:eastAsia="Times New Roman"/>
                <w:b/>
                <w:sz w:val="20"/>
                <w:szCs w:val="20"/>
              </w:rPr>
            </w:pPr>
          </w:p>
          <w:p w:rsidR="00B64A96" w:rsidRPr="00BC3BE3" w:rsidRDefault="00FB5AF3" w:rsidP="00B64A96">
            <w:pPr>
              <w:jc w:val="center"/>
              <w:rPr>
                <w:rFonts w:eastAsia="Times New Roman"/>
                <w:b/>
                <w:sz w:val="20"/>
                <w:szCs w:val="20"/>
                <w:lang w:val="el-GR"/>
              </w:rPr>
            </w:pPr>
            <w:r w:rsidRPr="00BC3BE3">
              <w:rPr>
                <w:rFonts w:eastAsia="Times New Roman"/>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Times New Roman" w:cs="Times"/>
                <w:b/>
                <w:sz w:val="20"/>
                <w:szCs w:val="20"/>
              </w:rPr>
            </w:pPr>
            <w:r w:rsidRPr="00BC3BE3">
              <w:rPr>
                <w:rFonts w:eastAsia="Times New Roman" w:cs="Times"/>
                <w:b/>
                <w:sz w:val="20"/>
                <w:szCs w:val="20"/>
              </w:rPr>
              <w:t>ΠΙΣΤΩΤΙΚΕΣ ΜΟΝΑΔΕΣ</w:t>
            </w:r>
          </w:p>
          <w:p w:rsidR="00B64A96" w:rsidRPr="00BC3BE3" w:rsidRDefault="00B64A96" w:rsidP="00B64A96">
            <w:pPr>
              <w:jc w:val="center"/>
              <w:rPr>
                <w:rFonts w:eastAsia="Times New Roman"/>
                <w:b/>
                <w:sz w:val="20"/>
                <w:szCs w:val="20"/>
              </w:rPr>
            </w:pPr>
          </w:p>
          <w:p w:rsidR="00B64A96" w:rsidRPr="00BC3BE3" w:rsidRDefault="00B64A96" w:rsidP="00B64A96">
            <w:pPr>
              <w:jc w:val="center"/>
              <w:rPr>
                <w:rFonts w:eastAsia="Times New Roman"/>
                <w:b/>
                <w:sz w:val="20"/>
                <w:szCs w:val="20"/>
              </w:rPr>
            </w:pPr>
          </w:p>
          <w:p w:rsidR="00B64A96" w:rsidRPr="00BC3BE3" w:rsidRDefault="00B64A96" w:rsidP="00B64A96">
            <w:pPr>
              <w:jc w:val="center"/>
              <w:rPr>
                <w:rFonts w:eastAsia="Times New Roman"/>
                <w:b/>
                <w:sz w:val="20"/>
                <w:szCs w:val="20"/>
              </w:rPr>
            </w:pPr>
            <w:r w:rsidRPr="00BC3BE3">
              <w:rPr>
                <w:rFonts w:eastAsia="Times New Roman"/>
                <w:b/>
                <w:sz w:val="20"/>
                <w:szCs w:val="20"/>
              </w:rPr>
              <w:t>4</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Times New Roman" w:cs="Times"/>
                <w:sz w:val="20"/>
                <w:szCs w:val="20"/>
                <w:lang w:val="el-GR"/>
              </w:rPr>
            </w:pPr>
            <w:r w:rsidRPr="00BC3BE3">
              <w:rPr>
                <w:rFonts w:eastAsia="Times New Roman"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b/>
                <w:sz w:val="20"/>
                <w:szCs w:val="20"/>
              </w:rPr>
            </w:pPr>
            <w:r w:rsidRPr="00BC3BE3">
              <w:rPr>
                <w:rFonts w:eastAsia="Times New Roman"/>
                <w:b/>
                <w:sz w:val="20"/>
                <w:szCs w:val="20"/>
              </w:rPr>
              <w:t xml:space="preserve">Γενικού </w:t>
            </w:r>
            <w:r w:rsidRPr="00BC3BE3">
              <w:rPr>
                <w:rFonts w:eastAsia="Times New Roman"/>
                <w:b/>
                <w:sz w:val="20"/>
                <w:szCs w:val="20"/>
                <w:lang w:val="el-GR"/>
              </w:rPr>
              <w:t>υ</w:t>
            </w:r>
            <w:r w:rsidRPr="00BC3BE3">
              <w:rPr>
                <w:rFonts w:eastAsia="Times New Roman"/>
                <w:b/>
                <w:sz w:val="20"/>
                <w:szCs w:val="20"/>
              </w:rPr>
              <w:t>π</w:t>
            </w:r>
            <w:r w:rsidRPr="00BC3BE3">
              <w:rPr>
                <w:rFonts w:eastAsia="Times New Roman"/>
                <w:b/>
                <w:sz w:val="20"/>
                <w:szCs w:val="20"/>
                <w:lang w:val="el-GR"/>
              </w:rPr>
              <w:t>όβα</w:t>
            </w:r>
            <w:r w:rsidRPr="00BC3BE3">
              <w:rPr>
                <w:rFonts w:eastAsia="Times New Roman"/>
                <w:b/>
                <w:sz w:val="20"/>
                <w:szCs w:val="20"/>
              </w:rPr>
              <w:t>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rPr>
            </w:pPr>
            <w:r w:rsidRPr="00BC3BE3">
              <w:rPr>
                <w:rFonts w:eastAsia="Times New Roman"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b/>
                <w:sz w:val="20"/>
                <w:szCs w:val="20"/>
                <w:lang w:val="el-GR"/>
              </w:rPr>
            </w:pPr>
            <w:r w:rsidRPr="00BC3BE3">
              <w:rPr>
                <w:rFonts w:eastAsia="Times New Roman"/>
                <w:b/>
                <w:sz w:val="20"/>
                <w:szCs w:val="20"/>
                <w:lang w:val="el-GR"/>
              </w:rPr>
              <w:t>Δεν υπάρχουν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rPr>
            </w:pPr>
            <w:r w:rsidRPr="00BC3BE3">
              <w:rPr>
                <w:rFonts w:eastAsia="Times New Roman"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b/>
                <w:sz w:val="20"/>
                <w:szCs w:val="20"/>
                <w:lang w:val="el-GR"/>
              </w:rPr>
            </w:pPr>
            <w:r w:rsidRPr="00BC3BE3">
              <w:rPr>
                <w:rFonts w:eastAsia="Times New Roman"/>
                <w:b/>
                <w:sz w:val="20"/>
                <w:szCs w:val="20"/>
                <w:lang w:val="el-GR"/>
              </w:rPr>
              <w:t>Ελληνική</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 xml:space="preserve">ΤΟ ΜΑΘΗΜΑ ΠΡΟΣΦΕΡΕΤΑΙ ΣΕ ΦΟΙΤΗΤΕΣ </w:t>
            </w:r>
            <w:r w:rsidRPr="00BC3BE3">
              <w:rPr>
                <w:rFonts w:eastAsia="Times New Roman"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b/>
                <w:sz w:val="20"/>
                <w:szCs w:val="20"/>
                <w:lang w:val="el-GR"/>
              </w:rPr>
            </w:pPr>
            <w:r w:rsidRPr="00BC3BE3">
              <w:rPr>
                <w:rFonts w:eastAsia="Times New Roman"/>
                <w:b/>
                <w:sz w:val="20"/>
                <w:szCs w:val="20"/>
                <w:lang w:val="el-GR"/>
              </w:rPr>
              <w:t xml:space="preserve"> ΝΑΙ (Αγγλική)</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rPr>
            </w:pPr>
            <w:r w:rsidRPr="00BC3BE3">
              <w:rPr>
                <w:rFonts w:eastAsia="Times New Roman"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b/>
                <w:sz w:val="20"/>
                <w:szCs w:val="20"/>
              </w:rPr>
            </w:pPr>
            <w:r w:rsidRPr="00BC3BE3">
              <w:rPr>
                <w:rFonts w:eastAsia="Times New Roman"/>
                <w:b/>
                <w:sz w:val="20"/>
                <w:szCs w:val="20"/>
              </w:rPr>
              <w:t>https://eclass.uop.gr/courses/TS163/</w:t>
            </w:r>
          </w:p>
        </w:tc>
      </w:tr>
    </w:tbl>
    <w:p w:rsidR="00410277" w:rsidRPr="00BC3BE3" w:rsidRDefault="00410277"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Times New Roman"/>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926D2B" w:rsidP="00B64A96">
            <w:pPr>
              <w:ind w:left="180" w:hanging="180"/>
              <w:rPr>
                <w:rFonts w:eastAsia="Times New Roman"/>
                <w:b/>
                <w:sz w:val="20"/>
                <w:szCs w:val="20"/>
                <w:lang w:val="el-GR"/>
              </w:rPr>
            </w:pPr>
            <w:r w:rsidRPr="00BC3BE3">
              <w:rPr>
                <w:rFonts w:ascii="Calibri" w:eastAsia="Calibri" w:hAnsi="Calibri" w:cs="Times New Roman"/>
                <w:b/>
                <w:bCs/>
                <w:sz w:val="20"/>
                <w:szCs w:val="20"/>
                <w:lang w:val="el-GR"/>
              </w:rPr>
              <w:t xml:space="preserve">Στόχοι: </w:t>
            </w:r>
            <w:r w:rsidRPr="00BC3BE3">
              <w:rPr>
                <w:rFonts w:ascii="Calibri" w:eastAsia="Calibri" w:hAnsi="Calibri" w:cs="Times New Roman"/>
                <w:sz w:val="20"/>
                <w:szCs w:val="20"/>
                <w:lang w:val="el-GR"/>
              </w:rPr>
              <w:t>Στόχος του μαθήματος είναι να εισαγάγει τους φοιτητές σε σημαντικά θέματα  της νεοελληνικής ιστορίας (19</w:t>
            </w:r>
            <w:r w:rsidRPr="00BC3BE3">
              <w:rPr>
                <w:rFonts w:ascii="Calibri" w:eastAsia="Calibri" w:hAnsi="Calibri" w:cs="Times New Roman"/>
                <w:sz w:val="20"/>
                <w:szCs w:val="20"/>
                <w:vertAlign w:val="superscript"/>
                <w:lang w:val="el-GR"/>
              </w:rPr>
              <w:t xml:space="preserve">ου  </w:t>
            </w:r>
            <w:r w:rsidRPr="00BC3BE3">
              <w:rPr>
                <w:rFonts w:ascii="Calibri" w:eastAsia="Calibri" w:hAnsi="Calibri" w:cs="Times New Roman"/>
                <w:sz w:val="20"/>
                <w:szCs w:val="20"/>
                <w:lang w:val="el-GR"/>
              </w:rPr>
              <w:t>και 20</w:t>
            </w:r>
            <w:r w:rsidRPr="00BC3BE3">
              <w:rPr>
                <w:rFonts w:ascii="Calibri" w:eastAsia="Calibri" w:hAnsi="Calibri" w:cs="Times New Roman"/>
                <w:sz w:val="20"/>
                <w:szCs w:val="20"/>
                <w:vertAlign w:val="superscript"/>
                <w:lang w:val="el-GR"/>
              </w:rPr>
              <w:t xml:space="preserve">ού </w:t>
            </w:r>
            <w:r w:rsidRPr="00BC3BE3">
              <w:rPr>
                <w:rFonts w:ascii="Calibri" w:eastAsia="Calibri" w:hAnsi="Calibri" w:cs="Times New Roman"/>
                <w:sz w:val="20"/>
                <w:szCs w:val="20"/>
                <w:lang w:val="el-GR"/>
              </w:rPr>
              <w:t xml:space="preserve"> αι.). Επιπλέον, στόχοι:  οι φοιτητές να ασκηθούν στον ορθολογικό τρόπο σκέψης και ερμηνείας των ιστορικών προβλημάτων της νεοελληνικής ιστορίας, μέσω της απόκτησης γνώσεων και της κριτικής συζήτησης για τους παράγοντες που διαμόρφωσαν τις εξελίξεις. Να κατανοήσουν και να εμπεδώσουν την εξέλιξη της ιστορίας του ελληνισμού από την ίδρυση του ελληνικού κράτους (1830) έως την λήξη του εμφυλίου πολέμου (1950). Να συγκρίνουν γεγονότα ανάλογης σημασίας, όπως οι εμφύλιες αντιπαραθέσεις και ο ρόλος των Μεγάλων Δυνάμεων και να ερμηνεύουν τα αίτια τους. Να αποκτήσουν κριτική, αντικειμενική και σφαιρική θεώρηση των εξελίξεων που διαμόρφωσαν τη νεοελληνική πραγματικότητα. Επιπλέον στόχος, με την μελέτη  συγκεκριμένων θεατρικών έργων, που αντανακλούν την οικονομική και κοινωνική κατάσταση της νεοελληνικής κοινωνίας, να μελετήσουν  τα προβλήματα, τις παθογένειες, τον διχασμό και τις συμπεριφορές της, όπως αντανακλώνται στα θεατρικά κείμενα.</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Times New Roman"/>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Times New Roman" w:cs="Times"/>
                <w:sz w:val="20"/>
                <w:szCs w:val="20"/>
                <w:lang w:val="el-GR"/>
              </w:rPr>
            </w:pPr>
            <w:r w:rsidRPr="00BC3BE3">
              <w:rPr>
                <w:rFonts w:eastAsia="Times New Roman" w:cs="Times"/>
                <w:sz w:val="20"/>
                <w:szCs w:val="20"/>
                <w:lang w:val="el-GR"/>
              </w:rPr>
              <w:t>Αναζήτηση, ανάλυση και σύνθεση δεδομένων και πληροφοριών με τη συμβολή και των νέων τεχνολογιών.</w:t>
            </w:r>
          </w:p>
          <w:p w:rsidR="00B64A96" w:rsidRPr="00BC3BE3" w:rsidRDefault="00B64A96" w:rsidP="00B64A96">
            <w:pPr>
              <w:widowControl w:val="0"/>
              <w:autoSpaceDE w:val="0"/>
              <w:autoSpaceDN w:val="0"/>
              <w:adjustRightInd w:val="0"/>
              <w:rPr>
                <w:rFonts w:eastAsia="Times New Roman" w:cs="Times"/>
                <w:sz w:val="20"/>
                <w:szCs w:val="20"/>
                <w:lang w:val="el-GR"/>
              </w:rPr>
            </w:pPr>
            <w:r w:rsidRPr="00BC3BE3">
              <w:rPr>
                <w:rFonts w:eastAsia="Times New Roman" w:cs="Times"/>
                <w:sz w:val="20"/>
                <w:szCs w:val="20"/>
                <w:lang w:val="el-GR"/>
              </w:rPr>
              <w:t>Γόνιμος και δημιουργικός διάλογος, αλληλεπίδραση διδάσκοντος-διδασκομένων.</w:t>
            </w:r>
          </w:p>
          <w:p w:rsidR="00B64A96" w:rsidRPr="00BC3BE3" w:rsidRDefault="00B64A96" w:rsidP="00B64A96">
            <w:pPr>
              <w:widowControl w:val="0"/>
              <w:autoSpaceDE w:val="0"/>
              <w:autoSpaceDN w:val="0"/>
              <w:adjustRightInd w:val="0"/>
              <w:rPr>
                <w:rFonts w:eastAsia="Times New Roman" w:cs="Times"/>
                <w:sz w:val="20"/>
                <w:szCs w:val="20"/>
                <w:lang w:val="el-GR"/>
              </w:rPr>
            </w:pPr>
            <w:r w:rsidRPr="00BC3BE3">
              <w:rPr>
                <w:rFonts w:eastAsia="Times New Roman" w:cs="Times"/>
                <w:sz w:val="20"/>
                <w:szCs w:val="20"/>
                <w:lang w:val="el-GR"/>
              </w:rPr>
              <w:t xml:space="preserve"> Άσκηση κριτικής σκέψης και προβληματισμού.</w:t>
            </w:r>
          </w:p>
          <w:p w:rsidR="00B64A96" w:rsidRPr="00BC3BE3" w:rsidRDefault="00B64A96" w:rsidP="00B64A96">
            <w:pPr>
              <w:widowControl w:val="0"/>
              <w:autoSpaceDE w:val="0"/>
              <w:autoSpaceDN w:val="0"/>
              <w:adjustRightInd w:val="0"/>
              <w:rPr>
                <w:rFonts w:eastAsia="Times New Roman" w:cs="Times"/>
                <w:sz w:val="20"/>
                <w:szCs w:val="20"/>
                <w:lang w:val="el-GR"/>
              </w:rPr>
            </w:pPr>
            <w:r w:rsidRPr="00BC3BE3">
              <w:rPr>
                <w:rFonts w:eastAsia="Times New Roman" w:cs="Times"/>
                <w:sz w:val="20"/>
                <w:szCs w:val="20"/>
                <w:lang w:val="el-GR"/>
              </w:rPr>
              <w:t>Προαγωγή της ελεύθερης,  δημιουργικής και επαγωγικής σκέψης.</w:t>
            </w:r>
          </w:p>
          <w:p w:rsidR="00B64A96" w:rsidRPr="00BC3BE3" w:rsidRDefault="00B64A96" w:rsidP="00B64A96">
            <w:pPr>
              <w:widowControl w:val="0"/>
              <w:autoSpaceDE w:val="0"/>
              <w:autoSpaceDN w:val="0"/>
              <w:adjustRightInd w:val="0"/>
              <w:rPr>
                <w:rFonts w:eastAsia="Times New Roman" w:cs="Times"/>
                <w:sz w:val="20"/>
                <w:szCs w:val="20"/>
                <w:lang w:val="el-GR"/>
              </w:rPr>
            </w:pPr>
            <w:r w:rsidRPr="00BC3BE3">
              <w:rPr>
                <w:rFonts w:eastAsia="Times New Roman" w:cs="Times"/>
                <w:sz w:val="20"/>
                <w:szCs w:val="20"/>
                <w:lang w:val="el-GR"/>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sz w:val="20"/>
                <w:szCs w:val="20"/>
                <w:lang w:val="el-GR"/>
              </w:rPr>
            </w:pPr>
            <w:r w:rsidRPr="00BC3BE3">
              <w:rPr>
                <w:rFonts w:eastAsia="Calibri"/>
                <w:sz w:val="20"/>
                <w:szCs w:val="20"/>
                <w:lang w:val="el-GR"/>
              </w:rPr>
              <w:t>Παραγωγή νέων ερευνητικών ιδεών.</w:t>
            </w:r>
          </w:p>
          <w:p w:rsidR="00B64A96" w:rsidRPr="00BC3BE3" w:rsidRDefault="00B64A96" w:rsidP="00B64A96">
            <w:pPr>
              <w:widowControl w:val="0"/>
              <w:autoSpaceDE w:val="0"/>
              <w:autoSpaceDN w:val="0"/>
              <w:adjustRightInd w:val="0"/>
              <w:rPr>
                <w:rFonts w:eastAsia="Times New Roman" w:cs="Times"/>
                <w:b/>
                <w:sz w:val="20"/>
                <w:szCs w:val="20"/>
                <w:lang w:val="el-GR"/>
              </w:rPr>
            </w:pPr>
            <w:r w:rsidRPr="00BC3BE3">
              <w:rPr>
                <w:rFonts w:eastAsia="Times New Roman" w:cs="Times"/>
                <w:sz w:val="20"/>
                <w:szCs w:val="20"/>
                <w:lang w:val="el-GR"/>
              </w:rPr>
              <w:t>Αυτόνομη και ομαδική εργασία.</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926D2B" w:rsidRPr="00BC3BE3" w:rsidRDefault="00926D2B" w:rsidP="00926D2B">
            <w:pPr>
              <w:shd w:val="clear" w:color="auto" w:fill="FFFFFF"/>
              <w:rPr>
                <w:rFonts w:eastAsia="Calibri" w:cs="Times New Roman"/>
                <w:sz w:val="20"/>
                <w:szCs w:val="20"/>
                <w:lang w:val="el-GR"/>
              </w:rPr>
            </w:pPr>
            <w:r w:rsidRPr="00BC3BE3">
              <w:rPr>
                <w:rFonts w:eastAsia="Calibri" w:cs="Times New Roman"/>
                <w:sz w:val="20"/>
                <w:szCs w:val="20"/>
                <w:lang w:val="el-GR"/>
              </w:rPr>
              <w:t>Εισαγωγή σε θέματα της νεοελληνικής ιστορίας,  μέσα από  κείμενα - πηγές και συγκεκριμένα θεατρικά κείμενα.(«</w:t>
            </w:r>
            <w:r w:rsidRPr="00BC3BE3">
              <w:rPr>
                <w:rFonts w:eastAsia="Calibri" w:cs="Times New Roman"/>
                <w:i/>
                <w:sz w:val="20"/>
                <w:szCs w:val="20"/>
                <w:lang w:val="el-GR"/>
              </w:rPr>
              <w:t>Η Βαβυλωνία</w:t>
            </w:r>
            <w:r w:rsidRPr="00BC3BE3">
              <w:rPr>
                <w:rFonts w:eastAsia="Calibri" w:cs="Times New Roman"/>
                <w:sz w:val="20"/>
                <w:szCs w:val="20"/>
                <w:lang w:val="el-GR"/>
              </w:rPr>
              <w:t>» 1827  του Δ.Κ. Βυζάντιου, «</w:t>
            </w:r>
            <w:r w:rsidRPr="00BC3BE3">
              <w:rPr>
                <w:rFonts w:eastAsia="Calibri" w:cs="Times New Roman"/>
                <w:i/>
                <w:sz w:val="20"/>
                <w:szCs w:val="20"/>
                <w:lang w:val="el-GR"/>
              </w:rPr>
              <w:t>Του Κουτρούλη ο γάμος</w:t>
            </w:r>
            <w:r w:rsidRPr="00BC3BE3">
              <w:rPr>
                <w:rFonts w:eastAsia="Calibri" w:cs="Times New Roman"/>
                <w:sz w:val="20"/>
                <w:szCs w:val="20"/>
                <w:lang w:val="el-GR"/>
              </w:rPr>
              <w:t>» 1845 του Αλ. Ρ. Ραγκαβή,  «</w:t>
            </w:r>
            <w:r w:rsidRPr="00BC3BE3">
              <w:rPr>
                <w:rFonts w:eastAsia="Calibri" w:cs="Times New Roman"/>
                <w:i/>
                <w:sz w:val="20"/>
                <w:szCs w:val="20"/>
                <w:lang w:val="el-GR"/>
              </w:rPr>
              <w:t>Φον Δημητράκης</w:t>
            </w:r>
            <w:r w:rsidRPr="00BC3BE3">
              <w:rPr>
                <w:rFonts w:eastAsia="Calibri" w:cs="Times New Roman"/>
                <w:sz w:val="20"/>
                <w:szCs w:val="20"/>
                <w:lang w:val="el-GR"/>
              </w:rPr>
              <w:t>» 1947 του Δημ. Ψαθά και «</w:t>
            </w:r>
            <w:r w:rsidRPr="00BC3BE3">
              <w:rPr>
                <w:rFonts w:eastAsia="Calibri" w:cs="Times New Roman"/>
                <w:i/>
                <w:sz w:val="20"/>
                <w:szCs w:val="20"/>
                <w:lang w:val="el-GR"/>
              </w:rPr>
              <w:t>Το μεγάλο μας τσίρκο</w:t>
            </w:r>
            <w:r w:rsidRPr="00BC3BE3">
              <w:rPr>
                <w:rFonts w:eastAsia="Calibri" w:cs="Times New Roman"/>
                <w:sz w:val="20"/>
                <w:szCs w:val="20"/>
                <w:lang w:val="el-GR"/>
              </w:rPr>
              <w:t>» 1973 του Ιακ. Καμπανέλλη)</w:t>
            </w:r>
          </w:p>
          <w:p w:rsidR="00B64A96" w:rsidRPr="00BC3BE3" w:rsidRDefault="00926D2B" w:rsidP="00926D2B">
            <w:pPr>
              <w:spacing w:after="120"/>
              <w:rPr>
                <w:rFonts w:eastAsia="Times New Roman"/>
                <w:b/>
                <w:sz w:val="20"/>
                <w:szCs w:val="20"/>
                <w:lang w:val="el-GR"/>
              </w:rPr>
            </w:pPr>
            <w:r w:rsidRPr="00BC3BE3">
              <w:rPr>
                <w:rFonts w:eastAsia="Calibri" w:cs="Times New Roman"/>
                <w:sz w:val="20"/>
                <w:szCs w:val="20"/>
              </w:rPr>
              <w:t>H</w:t>
            </w:r>
            <w:r w:rsidRPr="00BC3BE3">
              <w:rPr>
                <w:rFonts w:eastAsia="Calibri" w:cs="Times New Roman"/>
                <w:sz w:val="20"/>
                <w:szCs w:val="20"/>
                <w:lang w:val="el-GR"/>
              </w:rPr>
              <w:t xml:space="preserve"> κατάσταση και η οικονομική και πνευματική άνοδος του ελληνισμού (Θεσσαλία, Ήπειρος, Μακεδονία, Θράκη και Ανατολική Ρωμυλία) τον 19</w:t>
            </w:r>
            <w:r w:rsidRPr="00BC3BE3">
              <w:rPr>
                <w:rFonts w:eastAsia="Calibri" w:cs="Times New Roman"/>
                <w:sz w:val="20"/>
                <w:szCs w:val="20"/>
                <w:vertAlign w:val="superscript"/>
                <w:lang w:val="el-GR"/>
              </w:rPr>
              <w:t>ο</w:t>
            </w:r>
            <w:r w:rsidRPr="00BC3BE3">
              <w:rPr>
                <w:rFonts w:eastAsia="Calibri" w:cs="Times New Roman"/>
                <w:sz w:val="20"/>
                <w:szCs w:val="20"/>
                <w:lang w:val="el-GR"/>
              </w:rPr>
              <w:t xml:space="preserve"> αι.. Περίοδοι και κυριότερες φάσεις της εξέλιξης του ελληνικού κράτους και της πορείας προς την εδαφική ολοκλήρωση(1830-1948). Η πολιτική και η συγκρότηση του κράτους, οι κοινωνικές και οι οικονομικές συνθήκες, η Μεγάλη Ιδέα και η εξωτερική πολιτική. Οι βαλκανικοί πόλεμοι. Η συμμετοχή της Ελλάδας στους δυο παγκόσμιους  πολέμους. Ο εμφύλιος: αίτια και συνέπειες. Εκπαίδευση και πολιτισμός. Η αντανάκλαση των ιστορικών γεγονότων σε συγκεκριμένα θεατρικά κείμενα. Η πρόσληψη συγκεκριμένων συμπεριφορών και παθογενειών της νεοελληνικής κοινωνίας  σε θεατρικά αλλά και ο ιστορικός σχολιασμός τους.</w:t>
            </w:r>
          </w:p>
        </w:tc>
      </w:tr>
    </w:tbl>
    <w:p w:rsidR="0084385C" w:rsidRPr="00BC3BE3" w:rsidRDefault="0084385C"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sz w:val="20"/>
                <w:szCs w:val="20"/>
              </w:rPr>
            </w:pPr>
            <w:r w:rsidRPr="00BC3BE3">
              <w:rPr>
                <w:rFonts w:eastAsia="Times New Roman"/>
                <w:sz w:val="20"/>
                <w:szCs w:val="20"/>
                <w:lang w:val="el-GR"/>
              </w:rPr>
              <w:t xml:space="preserve">Πρόσωπο </w:t>
            </w:r>
            <w:r w:rsidRPr="00BC3BE3">
              <w:rPr>
                <w:rFonts w:eastAsia="Times New Roman"/>
                <w:sz w:val="20"/>
                <w:szCs w:val="20"/>
              </w:rPr>
              <w:t>με πρόσωπο</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Χρήση Τ.Π.Ε. στη Διδασκαλία και στην Επικοινωνία με τους φοιτητές</w:t>
            </w:r>
          </w:p>
          <w:p w:rsidR="00B64A96" w:rsidRPr="00BC3BE3" w:rsidRDefault="00B64A96" w:rsidP="00B64A96">
            <w:pPr>
              <w:rPr>
                <w:rFonts w:eastAsia="Times New Roman"/>
                <w:sz w:val="20"/>
                <w:szCs w:val="20"/>
                <w:lang w:val="el-GR"/>
              </w:rPr>
            </w:pPr>
            <w:r w:rsidRPr="00BC3BE3">
              <w:rPr>
                <w:rFonts w:eastAsia="Times New Roman"/>
                <w:sz w:val="20"/>
                <w:szCs w:val="20"/>
                <w:lang w:val="el-GR"/>
              </w:rPr>
              <w:t xml:space="preserve">Υποστήριξη μαθησιακής διαδικασίας μέσω της ηλεκτρονικής πλατφόρμας </w:t>
            </w:r>
            <w:r w:rsidRPr="00BC3BE3">
              <w:rPr>
                <w:rFonts w:eastAsia="Times New Roman"/>
                <w:sz w:val="20"/>
                <w:szCs w:val="20"/>
              </w:rPr>
              <w:t>e</w:t>
            </w:r>
            <w:r w:rsidRPr="00BC3BE3">
              <w:rPr>
                <w:rFonts w:eastAsia="Times New Roman"/>
                <w:sz w:val="20"/>
                <w:szCs w:val="20"/>
                <w:lang w:val="el-GR"/>
              </w:rPr>
              <w:t>-</w:t>
            </w:r>
            <w:r w:rsidRPr="00BC3BE3">
              <w:rPr>
                <w:rFonts w:eastAsia="Times New Roman"/>
                <w:sz w:val="20"/>
                <w:szCs w:val="20"/>
              </w:rPr>
              <w:t>class</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Times New Roman" w:cs="Times"/>
                <w:sz w:val="20"/>
                <w:szCs w:val="20"/>
              </w:rPr>
              <w:t>project</w:t>
            </w:r>
            <w:r w:rsidRPr="00BC3BE3">
              <w:rPr>
                <w:rFonts w:eastAsia="Times New Roman"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Times New Roman" w:cs="Times"/>
                <w:sz w:val="20"/>
                <w:szCs w:val="20"/>
              </w:rPr>
              <w:t>standards</w:t>
            </w:r>
            <w:r w:rsidRPr="00BC3BE3">
              <w:rPr>
                <w:rFonts w:eastAsia="Times New Roman" w:cs="Times"/>
                <w:sz w:val="20"/>
                <w:szCs w:val="20"/>
                <w:lang w:val="el-GR"/>
              </w:rPr>
              <w:t xml:space="preserve"> του </w:t>
            </w:r>
            <w:r w:rsidRPr="00BC3BE3">
              <w:rPr>
                <w:rFonts w:eastAsia="Times New Roman"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Times New Roman"/>
                <w:b/>
                <w:sz w:val="20"/>
                <w:szCs w:val="20"/>
              </w:rPr>
            </w:pPr>
            <w:r w:rsidRPr="00BC3BE3">
              <w:rPr>
                <w:rFonts w:eastAsia="Times New Roman"/>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Times New Roman"/>
                <w:b/>
                <w:sz w:val="20"/>
                <w:szCs w:val="20"/>
              </w:rPr>
            </w:pPr>
            <w:r w:rsidRPr="00BC3BE3">
              <w:rPr>
                <w:rFonts w:eastAsia="Times New Roman"/>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sz w:val="20"/>
                <w:szCs w:val="20"/>
                <w:lang w:val="el-GR"/>
              </w:rPr>
            </w:pPr>
            <w:r w:rsidRPr="00BC3BE3">
              <w:rPr>
                <w:rFonts w:eastAsia="Times New Roman"/>
                <w:sz w:val="20"/>
                <w:szCs w:val="20"/>
                <w:lang w:val="el-GR"/>
              </w:rPr>
              <w:t>Προετοιμασία φοιτητών για συμμετοχή στη συζήτηση κατά τις παραδόσεις.</w:t>
            </w:r>
          </w:p>
        </w:tc>
        <w:tc>
          <w:tcPr>
            <w:tcW w:w="3094"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sz w:val="20"/>
                <w:szCs w:val="20"/>
                <w:lang w:val="el-GR"/>
              </w:rPr>
            </w:pPr>
            <w:r w:rsidRPr="00BC3BE3">
              <w:rPr>
                <w:rFonts w:eastAsia="Times New Roman"/>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sz w:val="20"/>
                <w:szCs w:val="20"/>
              </w:rPr>
            </w:pPr>
            <w:r w:rsidRPr="00BC3BE3">
              <w:rPr>
                <w:rFonts w:eastAsia="Times New Roman"/>
                <w:sz w:val="20"/>
                <w:szCs w:val="20"/>
              </w:rPr>
              <w:t>Μελέτη και ανάλυση βιβλιογραφίας</w:t>
            </w:r>
          </w:p>
        </w:tc>
        <w:tc>
          <w:tcPr>
            <w:tcW w:w="3094"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sz w:val="20"/>
                <w:szCs w:val="20"/>
                <w:lang w:val="el-GR"/>
              </w:rPr>
            </w:pPr>
            <w:r w:rsidRPr="00BC3BE3">
              <w:rPr>
                <w:rFonts w:eastAsia="Times New Roman"/>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sz w:val="20"/>
                <w:szCs w:val="20"/>
              </w:rPr>
            </w:pPr>
            <w:r w:rsidRPr="00BC3BE3">
              <w:rPr>
                <w:rFonts w:eastAsia="Times New Roman"/>
                <w:sz w:val="20"/>
                <w:szCs w:val="20"/>
              </w:rPr>
              <w:t>Φροντιστηριακά, ενισχυτικά μαθήματα</w:t>
            </w:r>
          </w:p>
        </w:tc>
        <w:tc>
          <w:tcPr>
            <w:tcW w:w="3094"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sz w:val="20"/>
                <w:szCs w:val="20"/>
                <w:lang w:val="el-GR"/>
              </w:rPr>
            </w:pPr>
            <w:r w:rsidRPr="00BC3BE3">
              <w:rPr>
                <w:rFonts w:eastAsia="Times New Roman"/>
                <w:sz w:val="20"/>
                <w:szCs w:val="20"/>
                <w:lang w:val="el-GR"/>
              </w:rPr>
              <w:t>15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sz w:val="20"/>
                <w:szCs w:val="20"/>
              </w:rPr>
            </w:pPr>
            <w:r w:rsidRPr="00BC3BE3">
              <w:rPr>
                <w:rFonts w:eastAsia="Times New Roman"/>
                <w:sz w:val="20"/>
                <w:szCs w:val="20"/>
              </w:rPr>
              <w:t>Εκπαιδευτικές επισκέψεις</w:t>
            </w:r>
          </w:p>
        </w:tc>
        <w:tc>
          <w:tcPr>
            <w:tcW w:w="3094"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sz w:val="20"/>
                <w:szCs w:val="20"/>
                <w:lang w:val="el-GR"/>
              </w:rPr>
            </w:pPr>
            <w:r w:rsidRPr="00BC3BE3">
              <w:rPr>
                <w:rFonts w:eastAsia="Times New Roman"/>
                <w:sz w:val="20"/>
                <w:szCs w:val="20"/>
                <w:lang w:val="el-GR"/>
              </w:rPr>
              <w:t>10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sz w:val="20"/>
                <w:szCs w:val="20"/>
                <w:lang w:val="el-GR"/>
              </w:rPr>
            </w:pPr>
            <w:r w:rsidRPr="00BC3BE3">
              <w:rPr>
                <w:rFonts w:eastAsia="Times New Roman"/>
                <w:sz w:val="20"/>
                <w:szCs w:val="20"/>
                <w:lang w:val="el-GR"/>
              </w:rPr>
              <w:t xml:space="preserve">Προαιρετική ανάληψη εργασίας 4.000 λέξεων (της οποίας ο βαθμός συμψηφίζεται με τον βαθμό της εξέτασης) </w:t>
            </w:r>
          </w:p>
        </w:tc>
        <w:tc>
          <w:tcPr>
            <w:tcW w:w="3094"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sz w:val="20"/>
                <w:szCs w:val="20"/>
                <w:lang w:val="el-GR"/>
              </w:rPr>
            </w:pPr>
            <w:r w:rsidRPr="00BC3BE3">
              <w:rPr>
                <w:rFonts w:eastAsia="Times New Roman"/>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sz w:val="20"/>
                <w:szCs w:val="20"/>
                <w:lang w:val="el-GR"/>
              </w:rPr>
            </w:pPr>
            <w:r w:rsidRPr="00BC3BE3">
              <w:rPr>
                <w:rFonts w:eastAsia="Times New Roman"/>
                <w:sz w:val="20"/>
                <w:szCs w:val="20"/>
                <w:lang w:val="el-GR"/>
              </w:rPr>
              <w:t xml:space="preserve">100 ώρες για συμμετοχή στις παραδόσεις ανά εξάμηνο και προετοιμασίας για τη συμμετοχή στις παραδόσεις ανά εξάμηνο. </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sz w:val="20"/>
                <w:szCs w:val="20"/>
                <w:lang w:val="el-GR"/>
              </w:rPr>
            </w:pP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Times New Roman"/>
                <w:sz w:val="20"/>
                <w:szCs w:val="20"/>
                <w:lang w:val="el-GR"/>
              </w:rPr>
            </w:pPr>
          </w:p>
          <w:p w:rsidR="00B64A96" w:rsidRPr="00BC3BE3" w:rsidRDefault="00B64A96" w:rsidP="00B64A96">
            <w:pPr>
              <w:rPr>
                <w:rFonts w:eastAsia="Times New Roman"/>
                <w:sz w:val="20"/>
                <w:szCs w:val="20"/>
                <w:lang w:val="el-GR"/>
              </w:rPr>
            </w:pPr>
            <w:r w:rsidRPr="00BC3BE3">
              <w:rPr>
                <w:rFonts w:eastAsia="Times New Roman"/>
                <w:sz w:val="20"/>
                <w:szCs w:val="20"/>
                <w:lang w:val="el-GR"/>
              </w:rPr>
              <w:t xml:space="preserve">Γλώσσα αξιολόγησης : Ελληνική </w:t>
            </w:r>
          </w:p>
          <w:p w:rsidR="00B64A96" w:rsidRPr="00BC3BE3" w:rsidRDefault="00B64A96" w:rsidP="00B64A96">
            <w:pPr>
              <w:rPr>
                <w:rFonts w:eastAsia="Times New Roman"/>
                <w:sz w:val="20"/>
                <w:szCs w:val="20"/>
                <w:lang w:val="el-GR"/>
              </w:rPr>
            </w:pPr>
          </w:p>
          <w:p w:rsidR="00B64A96" w:rsidRPr="00BC3BE3" w:rsidRDefault="00B64A96" w:rsidP="00B64A96">
            <w:pPr>
              <w:rPr>
                <w:rFonts w:eastAsia="Times New Roman"/>
                <w:sz w:val="20"/>
                <w:szCs w:val="20"/>
                <w:lang w:val="el-GR"/>
              </w:rPr>
            </w:pPr>
          </w:p>
          <w:p w:rsidR="00B64A96" w:rsidRPr="00BC3BE3" w:rsidRDefault="00B64A96" w:rsidP="00B64A96">
            <w:pPr>
              <w:rPr>
                <w:rFonts w:eastAsia="Times New Roman"/>
                <w:sz w:val="20"/>
                <w:szCs w:val="20"/>
                <w:lang w:val="el-GR"/>
              </w:rPr>
            </w:pPr>
            <w:r w:rsidRPr="00BC3BE3">
              <w:rPr>
                <w:rFonts w:eastAsia="Times New Roman"/>
                <w:sz w:val="20"/>
                <w:szCs w:val="20"/>
                <w:lang w:val="el-GR"/>
              </w:rPr>
              <w:t>Μέθοδος αξιολόγησης: γραπτή εξέταση και κατάθεση προαιρετικής εργασίας 4.000 λέξεων.</w:t>
            </w:r>
          </w:p>
          <w:p w:rsidR="00B64A96" w:rsidRPr="00BC3BE3" w:rsidRDefault="00B64A96" w:rsidP="00B64A96">
            <w:pPr>
              <w:rPr>
                <w:rFonts w:eastAsia="Times New Roman"/>
                <w:sz w:val="20"/>
                <w:szCs w:val="20"/>
                <w:lang w:val="el-GR"/>
              </w:rPr>
            </w:pPr>
          </w:p>
          <w:p w:rsidR="00B64A96" w:rsidRPr="00BC3BE3" w:rsidRDefault="00B64A96" w:rsidP="00B64A96">
            <w:pPr>
              <w:rPr>
                <w:rFonts w:eastAsia="Times New Roman"/>
                <w:sz w:val="20"/>
                <w:szCs w:val="20"/>
                <w:lang w:val="el-GR"/>
              </w:rPr>
            </w:pPr>
            <w:r w:rsidRPr="00BC3BE3">
              <w:rPr>
                <w:rFonts w:eastAsia="Times New Roman"/>
                <w:sz w:val="20"/>
                <w:szCs w:val="20"/>
              </w:rPr>
              <w:t>Ερωτήσεις ανάπτυξης.</w:t>
            </w:r>
          </w:p>
          <w:p w:rsidR="00B64A96" w:rsidRPr="00BC3BE3" w:rsidRDefault="00B64A96" w:rsidP="00B64A96">
            <w:pPr>
              <w:rPr>
                <w:rFonts w:eastAsia="Times New Roman"/>
                <w:sz w:val="20"/>
                <w:szCs w:val="20"/>
                <w:lang w:val="el-GR"/>
              </w:rPr>
            </w:pPr>
          </w:p>
          <w:p w:rsidR="00B64A96" w:rsidRPr="00BC3BE3" w:rsidRDefault="00B64A96" w:rsidP="00B64A96">
            <w:pPr>
              <w:rPr>
                <w:rFonts w:eastAsia="Times New Roman"/>
                <w:sz w:val="20"/>
                <w:szCs w:val="20"/>
                <w:lang w:val="el-GR"/>
              </w:rPr>
            </w:pPr>
            <w:r w:rsidRPr="00BC3BE3">
              <w:rPr>
                <w:rFonts w:eastAsia="Times New Roman"/>
                <w:sz w:val="20"/>
                <w:szCs w:val="20"/>
                <w:lang w:val="el-GR"/>
              </w:rPr>
              <w:t>Γραπτή εξέταση.</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303473" w:rsidRPr="00BC3BE3" w:rsidRDefault="00303473" w:rsidP="00303473">
            <w:pPr>
              <w:shd w:val="clear" w:color="auto" w:fill="FFFFFF"/>
              <w:rPr>
                <w:rFonts w:eastAsia="Calibri" w:cs="Times New Roman"/>
                <w:iCs/>
                <w:sz w:val="20"/>
                <w:szCs w:val="20"/>
                <w:lang w:val="el-GR"/>
              </w:rPr>
            </w:pPr>
            <w:r w:rsidRPr="00BC3BE3">
              <w:rPr>
                <w:rFonts w:eastAsia="Calibri" w:cs="Times New Roman"/>
                <w:iCs/>
                <w:sz w:val="20"/>
                <w:szCs w:val="20"/>
              </w:rPr>
              <w:sym w:font="Wingdings" w:char="F026"/>
            </w:r>
            <w:r w:rsidRPr="00BC3BE3">
              <w:rPr>
                <w:rFonts w:eastAsia="Calibri" w:cs="Times New Roman"/>
                <w:iCs/>
                <w:sz w:val="20"/>
                <w:szCs w:val="20"/>
                <w:lang w:val="el-GR"/>
              </w:rPr>
              <w:t xml:space="preserve"> Βακαλόπουλος Απ. (2000). </w:t>
            </w:r>
            <w:r w:rsidRPr="00BC3BE3">
              <w:rPr>
                <w:rFonts w:eastAsia="Calibri" w:cs="Times New Roman"/>
                <w:i/>
                <w:iCs/>
                <w:sz w:val="20"/>
                <w:szCs w:val="20"/>
                <w:lang w:val="el-GR"/>
              </w:rPr>
              <w:t>Νέα ελληνική ιστορία 1204-1985</w:t>
            </w:r>
            <w:r w:rsidRPr="00BC3BE3">
              <w:rPr>
                <w:rFonts w:eastAsia="Calibri" w:cs="Times New Roman"/>
                <w:iCs/>
                <w:sz w:val="20"/>
                <w:szCs w:val="20"/>
                <w:lang w:val="el-GR"/>
              </w:rPr>
              <w:t>, Θεσσαλονίκη: Βάνιας.</w:t>
            </w:r>
          </w:p>
          <w:p w:rsidR="00303473" w:rsidRPr="00BC3BE3" w:rsidRDefault="00303473" w:rsidP="00303473">
            <w:pPr>
              <w:shd w:val="clear" w:color="auto" w:fill="FFFFFF"/>
              <w:rPr>
                <w:rFonts w:eastAsia="Calibri" w:cs="Times New Roman"/>
                <w:iCs/>
                <w:sz w:val="20"/>
                <w:szCs w:val="20"/>
                <w:lang w:val="el-GR"/>
              </w:rPr>
            </w:pPr>
            <w:r w:rsidRPr="00BC3BE3">
              <w:rPr>
                <w:rFonts w:eastAsia="Calibri" w:cs="Times New Roman"/>
                <w:iCs/>
                <w:sz w:val="20"/>
                <w:szCs w:val="20"/>
              </w:rPr>
              <w:sym w:font="Wingdings" w:char="F026"/>
            </w:r>
            <w:r w:rsidRPr="00BC3BE3">
              <w:rPr>
                <w:rFonts w:eastAsia="Calibri" w:cs="Times New Roman"/>
                <w:iCs/>
                <w:sz w:val="20"/>
                <w:szCs w:val="20"/>
              </w:rPr>
              <w:t>Glogg</w:t>
            </w:r>
            <w:r w:rsidRPr="00BC3BE3">
              <w:rPr>
                <w:rFonts w:eastAsia="Calibri" w:cs="Times New Roman"/>
                <w:iCs/>
                <w:sz w:val="20"/>
                <w:szCs w:val="20"/>
                <w:lang w:val="el-GR"/>
              </w:rPr>
              <w:t xml:space="preserve">, </w:t>
            </w:r>
            <w:r w:rsidRPr="00BC3BE3">
              <w:rPr>
                <w:rFonts w:eastAsia="Calibri" w:cs="Times New Roman"/>
                <w:iCs/>
                <w:sz w:val="20"/>
                <w:szCs w:val="20"/>
              </w:rPr>
              <w:t>R</w:t>
            </w:r>
            <w:r w:rsidRPr="00BC3BE3">
              <w:rPr>
                <w:rFonts w:eastAsia="Calibri" w:cs="Times New Roman"/>
                <w:iCs/>
                <w:sz w:val="20"/>
                <w:szCs w:val="20"/>
                <w:lang w:val="el-GR"/>
              </w:rPr>
              <w:t xml:space="preserve">. (2003). </w:t>
            </w:r>
            <w:r w:rsidRPr="00BC3BE3">
              <w:rPr>
                <w:rFonts w:eastAsia="Calibri" w:cs="Times New Roman"/>
                <w:i/>
                <w:iCs/>
                <w:sz w:val="20"/>
                <w:szCs w:val="20"/>
                <w:lang w:val="el-GR"/>
              </w:rPr>
              <w:t>Συνοπτική ιστορία της Ελλάδας (1770-2000)</w:t>
            </w:r>
            <w:r w:rsidRPr="00BC3BE3">
              <w:rPr>
                <w:rFonts w:eastAsia="Calibri" w:cs="Times New Roman"/>
                <w:iCs/>
                <w:sz w:val="20"/>
                <w:szCs w:val="20"/>
                <w:lang w:val="el-GR"/>
              </w:rPr>
              <w:t xml:space="preserve">. Δεύτερη έκδοση,  Αθήνα: Κάτοπτρο. </w:t>
            </w:r>
          </w:p>
          <w:p w:rsidR="00303473" w:rsidRPr="00BC3BE3" w:rsidRDefault="00303473" w:rsidP="00303473">
            <w:pPr>
              <w:shd w:val="clear" w:color="auto" w:fill="FFFFFF"/>
              <w:rPr>
                <w:rFonts w:eastAsia="Calibri" w:cs="Times New Roman"/>
                <w:iCs/>
                <w:sz w:val="20"/>
                <w:szCs w:val="20"/>
              </w:rPr>
            </w:pPr>
            <w:r w:rsidRPr="00BC3BE3">
              <w:rPr>
                <w:rFonts w:eastAsia="Calibri" w:cs="Times New Roman"/>
                <w:iCs/>
                <w:sz w:val="20"/>
                <w:szCs w:val="20"/>
              </w:rPr>
              <w:sym w:font="Wingdings" w:char="F026"/>
            </w:r>
            <w:r w:rsidRPr="00BC3BE3">
              <w:rPr>
                <w:rFonts w:eastAsia="Calibri" w:cs="Times New Roman"/>
                <w:iCs/>
                <w:sz w:val="20"/>
                <w:szCs w:val="20"/>
              </w:rPr>
              <w:t>Glogg</w:t>
            </w:r>
            <w:r w:rsidRPr="00BC3BE3">
              <w:rPr>
                <w:rFonts w:eastAsia="Calibri" w:cs="Times New Roman"/>
                <w:iCs/>
                <w:sz w:val="20"/>
                <w:szCs w:val="20"/>
                <w:lang w:val="el-GR"/>
              </w:rPr>
              <w:t xml:space="preserve">, </w:t>
            </w:r>
            <w:r w:rsidRPr="00BC3BE3">
              <w:rPr>
                <w:rFonts w:eastAsia="Calibri" w:cs="Times New Roman"/>
                <w:iCs/>
                <w:sz w:val="20"/>
                <w:szCs w:val="20"/>
              </w:rPr>
              <w:t>R</w:t>
            </w:r>
            <w:r w:rsidRPr="00BC3BE3">
              <w:rPr>
                <w:rFonts w:eastAsia="Calibri" w:cs="Times New Roman"/>
                <w:iCs/>
                <w:sz w:val="20"/>
                <w:szCs w:val="20"/>
                <w:lang w:val="el-GR"/>
              </w:rPr>
              <w:t xml:space="preserve">. (2002). </w:t>
            </w:r>
            <w:r w:rsidRPr="00BC3BE3">
              <w:rPr>
                <w:rFonts w:eastAsia="Calibri" w:cs="Times New Roman"/>
                <w:i/>
                <w:iCs/>
                <w:sz w:val="20"/>
                <w:szCs w:val="20"/>
              </w:rPr>
              <w:t>A Concise history of Greece</w:t>
            </w:r>
            <w:r w:rsidRPr="00BC3BE3">
              <w:rPr>
                <w:rFonts w:eastAsia="Calibri" w:cs="Times New Roman"/>
                <w:iCs/>
                <w:sz w:val="20"/>
                <w:szCs w:val="20"/>
              </w:rPr>
              <w:t xml:space="preserve">.  Second Edition, Cambridge     University Press.  </w:t>
            </w:r>
          </w:p>
          <w:p w:rsidR="00303473" w:rsidRPr="00BC3BE3" w:rsidRDefault="00303473" w:rsidP="00303473">
            <w:pPr>
              <w:shd w:val="clear" w:color="auto" w:fill="FFFFFF"/>
              <w:rPr>
                <w:rFonts w:eastAsia="Calibri" w:cs="Times New Roman"/>
                <w:iCs/>
                <w:sz w:val="20"/>
                <w:szCs w:val="20"/>
                <w:lang w:val="el-GR"/>
              </w:rPr>
            </w:pPr>
            <w:r w:rsidRPr="00BC3BE3">
              <w:rPr>
                <w:rFonts w:eastAsia="Calibri" w:cs="Times New Roman"/>
                <w:iCs/>
                <w:sz w:val="20"/>
                <w:szCs w:val="20"/>
              </w:rPr>
              <w:sym w:font="Wingdings" w:char="F026"/>
            </w:r>
            <w:r w:rsidRPr="00BC3BE3">
              <w:rPr>
                <w:rFonts w:eastAsia="Calibri" w:cs="Times New Roman"/>
                <w:i/>
                <w:sz w:val="20"/>
                <w:szCs w:val="20"/>
                <w:lang w:val="el-GR"/>
              </w:rPr>
              <w:t>Ιστορία του ελληνικού έθνους</w:t>
            </w:r>
            <w:r w:rsidRPr="00BC3BE3">
              <w:rPr>
                <w:rFonts w:eastAsia="Calibri" w:cs="Times New Roman"/>
                <w:sz w:val="20"/>
                <w:szCs w:val="20"/>
                <w:lang w:val="el-GR"/>
              </w:rPr>
              <w:t xml:space="preserve"> (2000), τόμ. ΙΓ’- ΙΣΤ΄,</w:t>
            </w:r>
            <w:r w:rsidRPr="00BC3BE3">
              <w:rPr>
                <w:rFonts w:eastAsia="Calibri" w:cs="Times New Roman"/>
                <w:iCs/>
                <w:sz w:val="20"/>
                <w:szCs w:val="20"/>
                <w:lang w:val="el-GR"/>
              </w:rPr>
              <w:t xml:space="preserve"> Συλλογικό έργο. </w:t>
            </w:r>
            <w:r w:rsidRPr="00BC3BE3">
              <w:rPr>
                <w:rFonts w:eastAsia="Calibri" w:cs="Times New Roman"/>
                <w:sz w:val="20"/>
                <w:szCs w:val="20"/>
                <w:lang w:val="el-GR"/>
              </w:rPr>
              <w:t>Αθήνα: Εκδοτική Αθηνών.</w:t>
            </w:r>
          </w:p>
          <w:p w:rsidR="00303473" w:rsidRPr="00BC3BE3" w:rsidRDefault="00303473" w:rsidP="00303473">
            <w:pPr>
              <w:shd w:val="clear" w:color="auto" w:fill="FFFFFF"/>
              <w:rPr>
                <w:rFonts w:eastAsia="Calibri" w:cs="Times New Roman"/>
                <w:iCs/>
                <w:sz w:val="20"/>
                <w:szCs w:val="20"/>
                <w:lang w:val="el-GR"/>
              </w:rPr>
            </w:pPr>
            <w:r w:rsidRPr="00BC3BE3">
              <w:rPr>
                <w:rFonts w:eastAsia="Calibri" w:cs="Times New Roman"/>
                <w:iCs/>
                <w:sz w:val="20"/>
                <w:szCs w:val="20"/>
              </w:rPr>
              <w:sym w:font="Wingdings" w:char="F026"/>
            </w:r>
            <w:r w:rsidRPr="00BC3BE3">
              <w:rPr>
                <w:rFonts w:eastAsia="Calibri" w:cs="Times New Roman"/>
                <w:i/>
                <w:iCs/>
                <w:sz w:val="20"/>
                <w:szCs w:val="20"/>
                <w:lang w:val="el-GR"/>
              </w:rPr>
              <w:t xml:space="preserve"> Ιστορία της Ελλάδας του 20</w:t>
            </w:r>
            <w:r w:rsidRPr="00BC3BE3">
              <w:rPr>
                <w:rFonts w:eastAsia="Calibri" w:cs="Times New Roman"/>
                <w:i/>
                <w:iCs/>
                <w:sz w:val="20"/>
                <w:szCs w:val="20"/>
                <w:vertAlign w:val="superscript"/>
                <w:lang w:val="el-GR"/>
              </w:rPr>
              <w:t>ου</w:t>
            </w:r>
            <w:r w:rsidRPr="00BC3BE3">
              <w:rPr>
                <w:rFonts w:eastAsia="Calibri" w:cs="Times New Roman"/>
                <w:i/>
                <w:iCs/>
                <w:sz w:val="20"/>
                <w:szCs w:val="20"/>
                <w:lang w:val="el-GR"/>
              </w:rPr>
              <w:t xml:space="preserve"> αι</w:t>
            </w:r>
            <w:r w:rsidRPr="00BC3BE3">
              <w:rPr>
                <w:rFonts w:eastAsia="Calibri" w:cs="Times New Roman"/>
                <w:iCs/>
                <w:sz w:val="20"/>
                <w:szCs w:val="20"/>
                <w:lang w:val="el-GR"/>
              </w:rPr>
              <w:t>. (1999-2009). Συλλογικό έργο,  επιμ. Χρ. Χατζηιωσήφ, Αθήνα: Βιβλιόραμα.</w:t>
            </w:r>
          </w:p>
          <w:p w:rsidR="00303473" w:rsidRPr="00BC3BE3" w:rsidRDefault="00303473" w:rsidP="00303473">
            <w:pPr>
              <w:shd w:val="clear" w:color="auto" w:fill="FFFFFF"/>
              <w:rPr>
                <w:rFonts w:eastAsia="Calibri" w:cs="Times New Roman"/>
                <w:iCs/>
                <w:sz w:val="20"/>
                <w:szCs w:val="20"/>
                <w:lang w:val="el-GR"/>
              </w:rPr>
            </w:pPr>
            <w:r w:rsidRPr="00BC3BE3">
              <w:rPr>
                <w:rFonts w:eastAsia="Calibri" w:cs="Times New Roman"/>
                <w:iCs/>
                <w:sz w:val="20"/>
                <w:szCs w:val="20"/>
              </w:rPr>
              <w:sym w:font="Wingdings" w:char="F026"/>
            </w:r>
            <w:r w:rsidRPr="00BC3BE3">
              <w:rPr>
                <w:rFonts w:eastAsia="Calibri" w:cs="Times New Roman"/>
                <w:i/>
                <w:iCs/>
                <w:sz w:val="20"/>
                <w:szCs w:val="20"/>
                <w:lang w:val="el-GR"/>
              </w:rPr>
              <w:t xml:space="preserve"> Ιστορία του Νέου Ελληνισμού (1770-2000). </w:t>
            </w:r>
            <w:r w:rsidRPr="00BC3BE3">
              <w:rPr>
                <w:rFonts w:eastAsia="Calibri" w:cs="Times New Roman"/>
                <w:iCs/>
                <w:sz w:val="20"/>
                <w:szCs w:val="20"/>
                <w:lang w:val="el-GR"/>
              </w:rPr>
              <w:t>2003</w:t>
            </w:r>
            <w:r w:rsidRPr="00BC3BE3">
              <w:rPr>
                <w:rFonts w:eastAsia="Calibri" w:cs="Times New Roman"/>
                <w:i/>
                <w:iCs/>
                <w:sz w:val="20"/>
                <w:szCs w:val="20"/>
                <w:lang w:val="el-GR"/>
              </w:rPr>
              <w:t xml:space="preserve">, </w:t>
            </w:r>
            <w:r w:rsidRPr="00BC3BE3">
              <w:rPr>
                <w:rFonts w:eastAsia="Calibri" w:cs="Times New Roman"/>
                <w:iCs/>
                <w:sz w:val="20"/>
                <w:szCs w:val="20"/>
                <w:lang w:val="el-GR"/>
              </w:rPr>
              <w:t xml:space="preserve">Συλλογικό έργο, τόμ. 10,  Αθήνα: Ελληνικά Γράμματα. </w:t>
            </w:r>
          </w:p>
          <w:p w:rsidR="00303473" w:rsidRPr="00BC3BE3" w:rsidRDefault="00303473" w:rsidP="00303473">
            <w:pPr>
              <w:shd w:val="clear" w:color="auto" w:fill="FFFFFF"/>
              <w:rPr>
                <w:rFonts w:eastAsia="Calibri" w:cs="Times New Roman"/>
                <w:iCs/>
                <w:sz w:val="20"/>
                <w:szCs w:val="20"/>
                <w:lang w:val="el-GR"/>
              </w:rPr>
            </w:pPr>
            <w:r w:rsidRPr="00BC3BE3">
              <w:rPr>
                <w:rFonts w:eastAsia="Calibri" w:cs="Times New Roman"/>
                <w:iCs/>
                <w:sz w:val="20"/>
                <w:szCs w:val="20"/>
              </w:rPr>
              <w:sym w:font="Wingdings" w:char="F026"/>
            </w:r>
            <w:r w:rsidRPr="00BC3BE3">
              <w:rPr>
                <w:rFonts w:eastAsia="Calibri" w:cs="Times New Roman"/>
                <w:iCs/>
                <w:sz w:val="20"/>
                <w:szCs w:val="20"/>
                <w:lang w:val="el-GR"/>
              </w:rPr>
              <w:t xml:space="preserve"> Καρδαράς, Χρ. (2009). </w:t>
            </w:r>
            <w:r w:rsidRPr="00BC3BE3">
              <w:rPr>
                <w:rFonts w:eastAsia="Calibri" w:cs="Times New Roman"/>
                <w:i/>
                <w:iCs/>
                <w:sz w:val="20"/>
                <w:szCs w:val="20"/>
                <w:lang w:val="el-GR"/>
              </w:rPr>
              <w:t>Πηγές της ιστορίας του νέου ελληνισμού</w:t>
            </w:r>
            <w:r w:rsidRPr="00BC3BE3">
              <w:rPr>
                <w:rFonts w:eastAsia="Calibri" w:cs="Times New Roman"/>
                <w:iCs/>
                <w:sz w:val="20"/>
                <w:szCs w:val="20"/>
                <w:lang w:val="el-GR"/>
              </w:rPr>
              <w:t xml:space="preserve">. Αθήνα: Έννοια. </w:t>
            </w:r>
          </w:p>
          <w:p w:rsidR="00303473" w:rsidRPr="00BC3BE3" w:rsidRDefault="00303473" w:rsidP="00303473">
            <w:pPr>
              <w:shd w:val="clear" w:color="auto" w:fill="FFFFFF"/>
              <w:rPr>
                <w:rFonts w:eastAsia="Calibri" w:cs="Times New Roman"/>
                <w:iCs/>
                <w:sz w:val="20"/>
                <w:szCs w:val="20"/>
                <w:lang w:val="el-GR"/>
              </w:rPr>
            </w:pPr>
            <w:r w:rsidRPr="00BC3BE3">
              <w:rPr>
                <w:rFonts w:eastAsia="Calibri" w:cs="Times New Roman"/>
                <w:iCs/>
                <w:sz w:val="20"/>
                <w:szCs w:val="20"/>
              </w:rPr>
              <w:sym w:font="Wingdings" w:char="F026"/>
            </w:r>
            <w:r w:rsidRPr="00BC3BE3">
              <w:rPr>
                <w:rFonts w:eastAsia="Calibri" w:cs="Times New Roman"/>
                <w:iCs/>
                <w:sz w:val="20"/>
                <w:szCs w:val="20"/>
                <w:lang w:val="el-GR"/>
              </w:rPr>
              <w:t xml:space="preserve"> Κιτσίκης Δημ. (1990). </w:t>
            </w:r>
            <w:r w:rsidRPr="00BC3BE3">
              <w:rPr>
                <w:rFonts w:eastAsia="Calibri" w:cs="Times New Roman"/>
                <w:i/>
                <w:iCs/>
                <w:sz w:val="20"/>
                <w:szCs w:val="20"/>
                <w:lang w:val="el-GR"/>
              </w:rPr>
              <w:t>Συγκριτική ιστορία Ελλάδος και Τουρκίας στον 20</w:t>
            </w:r>
            <w:r w:rsidRPr="00BC3BE3">
              <w:rPr>
                <w:rFonts w:eastAsia="Calibri" w:cs="Times New Roman"/>
                <w:i/>
                <w:iCs/>
                <w:sz w:val="20"/>
                <w:szCs w:val="20"/>
                <w:vertAlign w:val="superscript"/>
                <w:lang w:val="el-GR"/>
              </w:rPr>
              <w:t>ο</w:t>
            </w:r>
            <w:r w:rsidRPr="00BC3BE3">
              <w:rPr>
                <w:rFonts w:eastAsia="Calibri" w:cs="Times New Roman"/>
                <w:i/>
                <w:iCs/>
                <w:sz w:val="20"/>
                <w:szCs w:val="20"/>
                <w:lang w:val="el-GR"/>
              </w:rPr>
              <w:t xml:space="preserve"> αι</w:t>
            </w:r>
            <w:r w:rsidRPr="00BC3BE3">
              <w:rPr>
                <w:rFonts w:eastAsia="Calibri" w:cs="Times New Roman"/>
                <w:iCs/>
                <w:sz w:val="20"/>
                <w:szCs w:val="20"/>
                <w:lang w:val="el-GR"/>
              </w:rPr>
              <w:t>. Αθήνα: Εστία.</w:t>
            </w:r>
          </w:p>
          <w:p w:rsidR="00303473" w:rsidRPr="00BC3BE3" w:rsidRDefault="00303473" w:rsidP="00303473">
            <w:pPr>
              <w:shd w:val="clear" w:color="auto" w:fill="FFFFFF"/>
              <w:rPr>
                <w:rFonts w:eastAsia="Calibri" w:cs="Times New Roman"/>
                <w:iCs/>
                <w:sz w:val="20"/>
                <w:szCs w:val="20"/>
                <w:lang w:val="el-GR"/>
              </w:rPr>
            </w:pPr>
            <w:r w:rsidRPr="00BC3BE3">
              <w:rPr>
                <w:rFonts w:eastAsia="Calibri" w:cs="Times New Roman"/>
                <w:iCs/>
                <w:sz w:val="20"/>
                <w:szCs w:val="20"/>
              </w:rPr>
              <w:sym w:font="Wingdings" w:char="F026"/>
            </w:r>
            <w:r w:rsidRPr="00BC3BE3">
              <w:rPr>
                <w:rFonts w:eastAsia="Calibri" w:cs="Times New Roman"/>
                <w:iCs/>
                <w:sz w:val="20"/>
                <w:szCs w:val="20"/>
                <w:lang w:val="el-GR"/>
              </w:rPr>
              <w:t xml:space="preserve"> Σβολόπουλος, Κ. (2006). </w:t>
            </w:r>
            <w:r w:rsidRPr="00BC3BE3">
              <w:rPr>
                <w:rFonts w:eastAsia="Calibri" w:cs="Times New Roman"/>
                <w:i/>
                <w:iCs/>
                <w:sz w:val="20"/>
                <w:szCs w:val="20"/>
                <w:lang w:val="el-GR"/>
              </w:rPr>
              <w:t>Η γένεση της ιστορίας του νέου ελληνισμού</w:t>
            </w:r>
            <w:r w:rsidRPr="00BC3BE3">
              <w:rPr>
                <w:rFonts w:eastAsia="Calibri" w:cs="Times New Roman"/>
                <w:iCs/>
                <w:sz w:val="20"/>
                <w:szCs w:val="20"/>
                <w:lang w:val="el-GR"/>
              </w:rPr>
              <w:t xml:space="preserve">. Αθήνα: Εστία. </w:t>
            </w:r>
          </w:p>
          <w:p w:rsidR="00303473" w:rsidRPr="00BC3BE3" w:rsidRDefault="00303473" w:rsidP="00303473">
            <w:pPr>
              <w:shd w:val="clear" w:color="auto" w:fill="FFFFFF"/>
              <w:rPr>
                <w:rFonts w:eastAsia="Calibri" w:cs="Times New Roman"/>
                <w:sz w:val="20"/>
                <w:szCs w:val="20"/>
                <w:lang w:val="el-GR"/>
              </w:rPr>
            </w:pPr>
            <w:r w:rsidRPr="00BC3BE3">
              <w:rPr>
                <w:rFonts w:eastAsia="Calibri" w:cs="Times New Roman"/>
                <w:iCs/>
                <w:sz w:val="20"/>
                <w:szCs w:val="20"/>
              </w:rPr>
              <w:sym w:font="Wingdings" w:char="F026"/>
            </w:r>
            <w:r w:rsidRPr="00BC3BE3">
              <w:rPr>
                <w:rFonts w:eastAsia="Calibri" w:cs="Times New Roman"/>
                <w:bCs/>
                <w:sz w:val="20"/>
                <w:szCs w:val="20"/>
                <w:lang w:val="el-GR"/>
              </w:rPr>
              <w:t xml:space="preserve">Σβορώνος,, Ν. (1999). </w:t>
            </w:r>
            <w:r w:rsidRPr="00BC3BE3">
              <w:rPr>
                <w:rFonts w:eastAsia="Calibri" w:cs="Times New Roman"/>
                <w:bCs/>
                <w:i/>
                <w:sz w:val="20"/>
                <w:szCs w:val="20"/>
                <w:lang w:val="el-GR"/>
              </w:rPr>
              <w:t>Επισκόπηση της νεοελληνικής ιστορίας</w:t>
            </w:r>
            <w:r w:rsidRPr="00BC3BE3">
              <w:rPr>
                <w:rFonts w:eastAsia="Calibri" w:cs="Times New Roman"/>
                <w:sz w:val="20"/>
                <w:szCs w:val="20"/>
                <w:lang w:val="el-GR"/>
              </w:rPr>
              <w:t xml:space="preserve">. Αθήνα: </w:t>
            </w:r>
            <w:r w:rsidRPr="00BC3BE3">
              <w:rPr>
                <w:rFonts w:eastAsia="Calibri" w:cs="Times New Roman"/>
                <w:bCs/>
                <w:sz w:val="20"/>
                <w:szCs w:val="20"/>
                <w:lang w:val="el-GR"/>
              </w:rPr>
              <w:t>Θεμέλιο</w:t>
            </w:r>
            <w:r w:rsidRPr="00BC3BE3">
              <w:rPr>
                <w:rFonts w:eastAsia="Calibri" w:cs="Times New Roman"/>
                <w:sz w:val="20"/>
                <w:szCs w:val="20"/>
                <w:lang w:val="el-GR"/>
              </w:rPr>
              <w:t xml:space="preserve">. </w:t>
            </w:r>
          </w:p>
          <w:p w:rsidR="00303473" w:rsidRPr="00BC3BE3" w:rsidRDefault="00303473" w:rsidP="00303473">
            <w:pPr>
              <w:pBdr>
                <w:bottom w:val="single" w:sz="6" w:space="1" w:color="auto"/>
              </w:pBdr>
              <w:shd w:val="clear" w:color="auto" w:fill="FFFFFF"/>
              <w:rPr>
                <w:rFonts w:eastAsia="Calibri" w:cs="Times New Roman"/>
                <w:bCs/>
                <w:sz w:val="20"/>
                <w:szCs w:val="20"/>
              </w:rPr>
            </w:pPr>
            <w:r w:rsidRPr="00BC3BE3">
              <w:rPr>
                <w:rFonts w:eastAsia="Calibri" w:cs="Times New Roman"/>
                <w:iCs/>
                <w:sz w:val="20"/>
                <w:szCs w:val="20"/>
              </w:rPr>
              <w:sym w:font="Wingdings" w:char="F026"/>
            </w:r>
            <w:r w:rsidRPr="00BC3BE3">
              <w:rPr>
                <w:rFonts w:eastAsia="Calibri" w:cs="Times New Roman"/>
                <w:bCs/>
                <w:sz w:val="20"/>
                <w:szCs w:val="20"/>
                <w:lang w:val="el-GR"/>
              </w:rPr>
              <w:t xml:space="preserve">Σβορώνος, Ν. Γ. (2004). </w:t>
            </w:r>
            <w:r w:rsidRPr="00BC3BE3">
              <w:rPr>
                <w:rFonts w:eastAsia="Calibri" w:cs="Times New Roman"/>
                <w:bCs/>
                <w:i/>
                <w:sz w:val="20"/>
                <w:szCs w:val="20"/>
                <w:lang w:val="el-GR"/>
              </w:rPr>
              <w:t>Το ελληνικό έθνος</w:t>
            </w:r>
            <w:r w:rsidRPr="00BC3BE3">
              <w:rPr>
                <w:rFonts w:eastAsia="Calibri" w:cs="Times New Roman"/>
                <w:i/>
                <w:sz w:val="20"/>
                <w:szCs w:val="20"/>
                <w:lang w:val="el-GR"/>
              </w:rPr>
              <w:t>: Γένεση και διαμόρφωση του Νέου Ελληνισμού</w:t>
            </w:r>
            <w:r w:rsidRPr="00BC3BE3">
              <w:rPr>
                <w:rFonts w:eastAsia="Calibri" w:cs="Times New Roman"/>
                <w:sz w:val="20"/>
                <w:szCs w:val="20"/>
                <w:lang w:val="el-GR"/>
              </w:rPr>
              <w:t xml:space="preserve">. </w:t>
            </w:r>
            <w:r w:rsidRPr="00BC3BE3">
              <w:rPr>
                <w:rFonts w:eastAsia="Calibri" w:cs="Times New Roman"/>
                <w:sz w:val="20"/>
                <w:szCs w:val="20"/>
              </w:rPr>
              <w:t xml:space="preserve">Αθήνα:  </w:t>
            </w:r>
            <w:r w:rsidRPr="00BC3BE3">
              <w:rPr>
                <w:rFonts w:eastAsia="Calibri" w:cs="Times New Roman"/>
                <w:bCs/>
                <w:sz w:val="20"/>
                <w:szCs w:val="20"/>
              </w:rPr>
              <w:t>Πόλις.</w:t>
            </w:r>
          </w:p>
          <w:p w:rsidR="00303473" w:rsidRPr="00BC3BE3" w:rsidRDefault="00303473" w:rsidP="00303473">
            <w:pPr>
              <w:pBdr>
                <w:bottom w:val="single" w:sz="6" w:space="1" w:color="auto"/>
              </w:pBdr>
              <w:shd w:val="clear" w:color="auto" w:fill="FFFFFF"/>
              <w:rPr>
                <w:rFonts w:eastAsia="Calibri" w:cs="Times New Roman"/>
                <w:sz w:val="20"/>
                <w:szCs w:val="20"/>
              </w:rPr>
            </w:pPr>
            <w:r w:rsidRPr="00BC3BE3">
              <w:rPr>
                <w:rFonts w:eastAsia="Calibri" w:cs="Times New Roman"/>
                <w:iCs/>
                <w:sz w:val="20"/>
                <w:szCs w:val="20"/>
              </w:rPr>
              <w:sym w:font="Wingdings" w:char="F026"/>
            </w:r>
            <w:r w:rsidRPr="00BC3BE3">
              <w:rPr>
                <w:rFonts w:eastAsia="Calibri" w:cs="Times New Roman"/>
                <w:iCs/>
                <w:sz w:val="20"/>
                <w:szCs w:val="20"/>
              </w:rPr>
              <w:t xml:space="preserve"> Woodhouse C.M. (1998). </w:t>
            </w:r>
            <w:r w:rsidRPr="00BC3BE3">
              <w:rPr>
                <w:rFonts w:eastAsia="Calibri" w:cs="Times New Roman"/>
                <w:i/>
                <w:iCs/>
                <w:sz w:val="20"/>
                <w:szCs w:val="20"/>
              </w:rPr>
              <w:t>Modern Greece. A short history</w:t>
            </w:r>
            <w:r w:rsidRPr="00BC3BE3">
              <w:rPr>
                <w:rFonts w:eastAsia="Calibri" w:cs="Times New Roman"/>
                <w:iCs/>
                <w:sz w:val="20"/>
                <w:szCs w:val="20"/>
              </w:rPr>
              <w:t>, London: faber and faber.</w:t>
            </w:r>
          </w:p>
          <w:p w:rsidR="00303473" w:rsidRPr="00BC3BE3" w:rsidRDefault="00303473" w:rsidP="00303473">
            <w:pPr>
              <w:shd w:val="clear" w:color="auto" w:fill="FFFFFF"/>
              <w:rPr>
                <w:rFonts w:eastAsia="Calibri" w:cs="Times New Roman"/>
                <w:iCs/>
                <w:sz w:val="20"/>
                <w:szCs w:val="20"/>
                <w:u w:val="single"/>
                <w:lang w:val="el-GR"/>
              </w:rPr>
            </w:pPr>
            <w:r w:rsidRPr="00BC3BE3">
              <w:rPr>
                <w:rFonts w:eastAsia="Calibri" w:cs="Times New Roman"/>
                <w:iCs/>
                <w:sz w:val="20"/>
                <w:szCs w:val="20"/>
                <w:u w:val="single"/>
                <w:lang w:val="el-GR"/>
              </w:rPr>
              <w:t>ΘΕΑΤΡΙΚΑ ΕΡΓΑ:</w:t>
            </w:r>
          </w:p>
          <w:p w:rsidR="00303473" w:rsidRPr="00BC3BE3" w:rsidRDefault="00303473" w:rsidP="00303473">
            <w:pPr>
              <w:shd w:val="clear" w:color="auto" w:fill="FFFFFF"/>
              <w:rPr>
                <w:rFonts w:eastAsia="Calibri" w:cs="Times New Roman"/>
                <w:sz w:val="20"/>
                <w:szCs w:val="20"/>
                <w:lang w:val="el-GR"/>
              </w:rPr>
            </w:pPr>
            <w:r w:rsidRPr="00BC3BE3">
              <w:rPr>
                <w:rFonts w:eastAsia="Calibri" w:cs="Times New Roman"/>
                <w:iCs/>
                <w:sz w:val="20"/>
                <w:szCs w:val="20"/>
              </w:rPr>
              <w:sym w:font="Wingdings" w:char="F026"/>
            </w:r>
            <w:r w:rsidRPr="00BC3BE3">
              <w:rPr>
                <w:rFonts w:eastAsia="Calibri" w:cs="Times New Roman"/>
                <w:sz w:val="20"/>
                <w:szCs w:val="20"/>
                <w:lang w:val="el-GR"/>
              </w:rPr>
              <w:t xml:space="preserve">Βυζάντιος Δ.Κ. (1993). </w:t>
            </w:r>
            <w:r w:rsidRPr="00BC3BE3">
              <w:rPr>
                <w:rFonts w:eastAsia="Calibri" w:cs="Times New Roman"/>
                <w:i/>
                <w:sz w:val="20"/>
                <w:szCs w:val="20"/>
                <w:lang w:val="el-GR"/>
              </w:rPr>
              <w:t>Η Βαβυλωνία</w:t>
            </w:r>
            <w:r w:rsidRPr="00BC3BE3">
              <w:rPr>
                <w:rFonts w:eastAsia="Calibri" w:cs="Times New Roman"/>
                <w:sz w:val="20"/>
                <w:szCs w:val="20"/>
                <w:lang w:val="el-GR"/>
              </w:rPr>
              <w:t>, επιμ. Σπ. Ευαγγελάτος, Αθήνα: Εστία.</w:t>
            </w:r>
          </w:p>
          <w:p w:rsidR="00303473" w:rsidRPr="00BC3BE3" w:rsidRDefault="00303473" w:rsidP="00303473">
            <w:pPr>
              <w:shd w:val="clear" w:color="auto" w:fill="FFFFFF"/>
              <w:rPr>
                <w:rFonts w:eastAsia="Calibri" w:cs="Times New Roman"/>
                <w:iCs/>
                <w:sz w:val="20"/>
                <w:szCs w:val="20"/>
                <w:lang w:val="el-GR"/>
              </w:rPr>
            </w:pPr>
            <w:r w:rsidRPr="00BC3BE3">
              <w:rPr>
                <w:rFonts w:eastAsia="Calibri" w:cs="Times New Roman"/>
                <w:iCs/>
                <w:sz w:val="20"/>
                <w:szCs w:val="20"/>
              </w:rPr>
              <w:sym w:font="Wingdings" w:char="F026"/>
            </w:r>
            <w:r w:rsidRPr="00BC3BE3">
              <w:rPr>
                <w:rFonts w:eastAsia="Calibri" w:cs="Times New Roman"/>
                <w:iCs/>
                <w:sz w:val="20"/>
                <w:szCs w:val="20"/>
                <w:lang w:val="el-GR"/>
              </w:rPr>
              <w:t xml:space="preserve"> Καμπανέλλης Ιακ. (2010). </w:t>
            </w:r>
            <w:r w:rsidRPr="00BC3BE3">
              <w:rPr>
                <w:rFonts w:eastAsia="Calibri" w:cs="Times New Roman"/>
                <w:i/>
                <w:iCs/>
                <w:sz w:val="20"/>
                <w:szCs w:val="20"/>
                <w:lang w:val="el-GR"/>
              </w:rPr>
              <w:t>Το μεγάλο μας Τσίρκο</w:t>
            </w:r>
            <w:r w:rsidRPr="00BC3BE3">
              <w:rPr>
                <w:rFonts w:eastAsia="Calibri" w:cs="Times New Roman"/>
                <w:iCs/>
                <w:sz w:val="20"/>
                <w:szCs w:val="20"/>
                <w:lang w:val="el-GR"/>
              </w:rPr>
              <w:t xml:space="preserve">, Αθήνα: Κέδρος. </w:t>
            </w:r>
          </w:p>
          <w:p w:rsidR="00303473" w:rsidRPr="00BC3BE3" w:rsidRDefault="00303473" w:rsidP="00303473">
            <w:pPr>
              <w:shd w:val="clear" w:color="auto" w:fill="FFFFFF"/>
              <w:rPr>
                <w:rFonts w:eastAsia="Calibri" w:cs="Times New Roman"/>
                <w:iCs/>
                <w:sz w:val="20"/>
                <w:szCs w:val="20"/>
                <w:lang w:val="el-GR"/>
              </w:rPr>
            </w:pPr>
            <w:r w:rsidRPr="00BC3BE3">
              <w:rPr>
                <w:rFonts w:eastAsia="Calibri" w:cs="Times New Roman"/>
                <w:iCs/>
                <w:sz w:val="20"/>
                <w:szCs w:val="20"/>
              </w:rPr>
              <w:sym w:font="Wingdings" w:char="F026"/>
            </w:r>
            <w:r w:rsidRPr="00BC3BE3">
              <w:rPr>
                <w:rFonts w:eastAsia="Calibri" w:cs="Times New Roman"/>
                <w:iCs/>
                <w:sz w:val="20"/>
                <w:szCs w:val="20"/>
                <w:lang w:val="el-GR"/>
              </w:rPr>
              <w:t xml:space="preserve"> Ραγκαβής Αλ. Ρίζος (2012). </w:t>
            </w:r>
            <w:r w:rsidRPr="00BC3BE3">
              <w:rPr>
                <w:rFonts w:eastAsia="Calibri" w:cs="Times New Roman"/>
                <w:i/>
                <w:iCs/>
                <w:sz w:val="20"/>
                <w:szCs w:val="20"/>
                <w:lang w:val="el-GR"/>
              </w:rPr>
              <w:t>Του Κουτρούλη ο γάμος</w:t>
            </w:r>
            <w:r w:rsidRPr="00BC3BE3">
              <w:rPr>
                <w:rFonts w:eastAsia="Calibri" w:cs="Times New Roman"/>
                <w:iCs/>
                <w:sz w:val="20"/>
                <w:szCs w:val="20"/>
                <w:lang w:val="el-GR"/>
              </w:rPr>
              <w:t>, Αθήνα: Νεφέλη.</w:t>
            </w:r>
          </w:p>
          <w:p w:rsidR="00303473" w:rsidRPr="00BC3BE3" w:rsidRDefault="00303473" w:rsidP="00303473">
            <w:pPr>
              <w:shd w:val="clear" w:color="auto" w:fill="FFFFFF"/>
              <w:rPr>
                <w:rFonts w:eastAsia="Calibri" w:cs="Times New Roman"/>
                <w:sz w:val="20"/>
                <w:szCs w:val="20"/>
                <w:lang w:val="el-GR"/>
              </w:rPr>
            </w:pPr>
            <w:r w:rsidRPr="00BC3BE3">
              <w:rPr>
                <w:rFonts w:eastAsia="Calibri" w:cs="Times New Roman"/>
                <w:iCs/>
                <w:sz w:val="20"/>
                <w:szCs w:val="20"/>
              </w:rPr>
              <w:sym w:font="Wingdings" w:char="F026"/>
            </w:r>
            <w:r w:rsidRPr="00BC3BE3">
              <w:rPr>
                <w:rFonts w:eastAsia="Calibri" w:cs="Times New Roman"/>
                <w:iCs/>
                <w:sz w:val="20"/>
                <w:szCs w:val="20"/>
                <w:lang w:val="el-GR"/>
              </w:rPr>
              <w:t xml:space="preserve"> Ψαθάς Δημ. (2006).  </w:t>
            </w:r>
            <w:r w:rsidRPr="00BC3BE3">
              <w:rPr>
                <w:rFonts w:eastAsia="Calibri" w:cs="Times New Roman"/>
                <w:i/>
                <w:iCs/>
                <w:sz w:val="20"/>
                <w:szCs w:val="20"/>
                <w:lang w:val="el-GR"/>
              </w:rPr>
              <w:t>Φον Δημητράκης</w:t>
            </w:r>
            <w:r w:rsidRPr="00BC3BE3">
              <w:rPr>
                <w:rFonts w:eastAsia="Calibri" w:cs="Times New Roman"/>
                <w:iCs/>
                <w:sz w:val="20"/>
                <w:szCs w:val="20"/>
                <w:lang w:val="el-GR"/>
              </w:rPr>
              <w:t xml:space="preserve">, Αθήνα. </w:t>
            </w:r>
          </w:p>
          <w:p w:rsidR="00303473" w:rsidRPr="00BC3BE3" w:rsidRDefault="00303473" w:rsidP="00303473">
            <w:pPr>
              <w:jc w:val="left"/>
              <w:rPr>
                <w:rFonts w:eastAsia="Calibri" w:cs="Times New Roman"/>
                <w:sz w:val="20"/>
                <w:szCs w:val="20"/>
                <w:lang w:val="el-GR"/>
              </w:rPr>
            </w:pPr>
          </w:p>
          <w:p w:rsidR="00B64A96" w:rsidRPr="00BC3BE3" w:rsidRDefault="00B64A96" w:rsidP="00B64A96">
            <w:pPr>
              <w:rPr>
                <w:rFonts w:eastAsia="Times New Roman"/>
                <w:b/>
                <w:sz w:val="20"/>
                <w:szCs w:val="20"/>
                <w:lang w:val="el-GR"/>
              </w:rPr>
            </w:pP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Β΄ΕΞΑΜΗΝΟ:</w:t>
      </w:r>
    </w:p>
    <w:p w:rsidR="00B64A96" w:rsidRPr="00BC3BE3" w:rsidRDefault="00B64A96" w:rsidP="00B64A96">
      <w:pPr>
        <w:spacing w:after="0" w:line="240" w:lineRule="auto"/>
        <w:rPr>
          <w:rFonts w:eastAsia="Calibri"/>
        </w:rPr>
      </w:pPr>
      <w:r w:rsidRPr="00BC3BE3">
        <w:rPr>
          <w:rFonts w:eastAsia="Calibri"/>
          <w:b/>
          <w:bCs/>
        </w:rPr>
        <w:t xml:space="preserve">   1. Ονοματεπώνυμο διδάσκοντος: </w:t>
      </w:r>
      <w:r w:rsidRPr="00BC3BE3">
        <w:rPr>
          <w:rFonts w:eastAsia="Calibri"/>
        </w:rPr>
        <w:t>Αθανάσιος Μπλέσιος</w:t>
      </w:r>
    </w:p>
    <w:p w:rsidR="00B64A96" w:rsidRPr="00BC3BE3" w:rsidRDefault="00B64A96" w:rsidP="00B64A96">
      <w:pPr>
        <w:spacing w:after="0" w:line="240" w:lineRule="auto"/>
        <w:jc w:val="left"/>
        <w:rPr>
          <w:rFonts w:eastAsia="Calibri"/>
        </w:rPr>
      </w:pPr>
      <w:r w:rsidRPr="00BC3BE3">
        <w:rPr>
          <w:rFonts w:eastAsia="Calibri"/>
          <w:b/>
          <w:bCs/>
        </w:rPr>
        <w:t xml:space="preserve">       Διδασκόμενα μαθήματα προπτυχιακού: </w:t>
      </w:r>
      <w:r w:rsidRPr="00BC3BE3">
        <w:rPr>
          <w:rFonts w:eastAsia="Calibri"/>
        </w:rPr>
        <w:t>4</w:t>
      </w:r>
    </w:p>
    <w:p w:rsidR="00B64A96" w:rsidRPr="00BC3BE3" w:rsidRDefault="00B64A96" w:rsidP="00B64A96">
      <w:pPr>
        <w:rPr>
          <w:rFonts w:eastAsia="Times New Roman"/>
          <w:b/>
        </w:rPr>
      </w:pPr>
    </w:p>
    <w:p w:rsidR="00B64A96" w:rsidRPr="00BC3BE3" w:rsidRDefault="00B64A96" w:rsidP="00B64A96">
      <w:pPr>
        <w:spacing w:after="0" w:line="240" w:lineRule="auto"/>
        <w:ind w:left="3828"/>
        <w:rPr>
          <w:rFonts w:eastAsia="Calibri"/>
          <w:b/>
          <w:bCs/>
        </w:rPr>
      </w:pPr>
      <w:r w:rsidRPr="00BC3BE3">
        <w:rPr>
          <w:rFonts w:eastAsia="Calibri"/>
          <w:b/>
          <w:bCs/>
        </w:rPr>
        <w:t>ΠΕΡΙΓΡΑΜΜΑ ΜΑΘΗΜΑΤΟΣ</w:t>
      </w:r>
    </w:p>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r w:rsidRPr="00BC3BE3">
        <w:rPr>
          <w:rFonts w:eastAsia="Calibri"/>
          <w:b/>
          <w:bCs/>
        </w:rPr>
        <w:t>1. ΓΕΝΙΚΑ</w:t>
      </w:r>
    </w:p>
    <w:p w:rsidR="00B64A96" w:rsidRPr="00BC3BE3" w:rsidRDefault="00B64A96" w:rsidP="00B64A96">
      <w:pPr>
        <w:spacing w:after="0" w:line="240" w:lineRule="auto"/>
        <w:jc w:val="left"/>
        <w:rPr>
          <w:rFonts w:eastAsia="Calibri"/>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8"/>
        <w:gridCol w:w="1665"/>
        <w:gridCol w:w="425"/>
        <w:gridCol w:w="2268"/>
        <w:gridCol w:w="283"/>
        <w:gridCol w:w="1701"/>
      </w:tblGrid>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ΣΧΟΛΗ</w:t>
            </w:r>
          </w:p>
        </w:tc>
        <w:tc>
          <w:tcPr>
            <w:tcW w:w="6342" w:type="dxa"/>
            <w:gridSpan w:val="5"/>
          </w:tcPr>
          <w:p w:rsidR="00B64A96" w:rsidRPr="00BC3BE3" w:rsidRDefault="00B64A96" w:rsidP="00B64A96">
            <w:pPr>
              <w:spacing w:after="0" w:line="240" w:lineRule="auto"/>
              <w:jc w:val="left"/>
              <w:rPr>
                <w:rFonts w:eastAsia="Calibri"/>
              </w:rPr>
            </w:pPr>
            <w:r w:rsidRPr="00BC3BE3">
              <w:rPr>
                <w:rFonts w:eastAsia="Calibri"/>
              </w:rPr>
              <w:t>ΚΑΛΩΝ ΤΕΧΝΩΝ</w:t>
            </w:r>
          </w:p>
        </w:tc>
      </w:tr>
      <w:tr w:rsidR="00B64A96" w:rsidRPr="00BC3BE3" w:rsidTr="001E110B">
        <w:tc>
          <w:tcPr>
            <w:tcW w:w="2838" w:type="dxa"/>
            <w:shd w:val="clear" w:color="auto" w:fill="D9D9D9"/>
          </w:tcPr>
          <w:p w:rsidR="00B64A96" w:rsidRPr="00BC3BE3" w:rsidRDefault="00B64A96" w:rsidP="00B64A96">
            <w:pPr>
              <w:spacing w:after="0" w:line="240" w:lineRule="auto"/>
              <w:jc w:val="right"/>
              <w:rPr>
                <w:rFonts w:eastAsia="Calibri"/>
                <w:b/>
                <w:bCs/>
              </w:rPr>
            </w:pPr>
            <w:r w:rsidRPr="00BC3BE3">
              <w:rPr>
                <w:rFonts w:eastAsia="Calibri"/>
                <w:b/>
                <w:bCs/>
              </w:rPr>
              <w:t>ΤΜΗΜΑ</w:t>
            </w:r>
          </w:p>
        </w:tc>
        <w:tc>
          <w:tcPr>
            <w:tcW w:w="6342" w:type="dxa"/>
            <w:gridSpan w:val="5"/>
          </w:tcPr>
          <w:p w:rsidR="00B64A96" w:rsidRPr="00BC3BE3" w:rsidRDefault="00B64A96" w:rsidP="00B64A96">
            <w:pPr>
              <w:spacing w:after="0" w:line="240" w:lineRule="auto"/>
              <w:jc w:val="left"/>
              <w:rPr>
                <w:rFonts w:eastAsia="Calibri"/>
              </w:rPr>
            </w:pPr>
            <w:r w:rsidRPr="00BC3BE3">
              <w:rPr>
                <w:rFonts w:eastAsia="Calibri"/>
              </w:rPr>
              <w:t>ΘΕΑΤΡΙΚΩΝ ΣΠΟΥΔΩΝ</w:t>
            </w:r>
          </w:p>
        </w:tc>
      </w:tr>
      <w:tr w:rsidR="00B64A96" w:rsidRPr="00BC3BE3" w:rsidTr="001E110B">
        <w:tc>
          <w:tcPr>
            <w:tcW w:w="2838" w:type="dxa"/>
            <w:shd w:val="clear" w:color="auto" w:fill="D9D9D9"/>
          </w:tcPr>
          <w:p w:rsidR="00B64A96" w:rsidRPr="00BC3BE3" w:rsidRDefault="00B64A96" w:rsidP="00B64A96">
            <w:pPr>
              <w:spacing w:after="0" w:line="240" w:lineRule="auto"/>
              <w:jc w:val="right"/>
              <w:rPr>
                <w:rFonts w:eastAsia="Calibri"/>
                <w:b/>
                <w:bCs/>
              </w:rPr>
            </w:pPr>
            <w:r w:rsidRPr="00BC3BE3">
              <w:rPr>
                <w:rFonts w:eastAsia="Calibri"/>
                <w:b/>
                <w:bCs/>
              </w:rPr>
              <w:t>ΕΠΙΠΕΔΟ ΣΠΟΥΔΩΝ</w:t>
            </w:r>
          </w:p>
        </w:tc>
        <w:tc>
          <w:tcPr>
            <w:tcW w:w="6342" w:type="dxa"/>
            <w:gridSpan w:val="5"/>
          </w:tcPr>
          <w:p w:rsidR="00B64A96" w:rsidRPr="00BC3BE3" w:rsidRDefault="00B64A96" w:rsidP="00B64A96">
            <w:pPr>
              <w:spacing w:after="0" w:line="240" w:lineRule="auto"/>
              <w:jc w:val="left"/>
              <w:rPr>
                <w:rFonts w:eastAsia="Calibri"/>
              </w:rPr>
            </w:pPr>
            <w:r w:rsidRPr="00BC3BE3">
              <w:rPr>
                <w:rFonts w:eastAsia="Calibri"/>
              </w:rPr>
              <w:t>Προπτυχιακό</w:t>
            </w:r>
          </w:p>
        </w:tc>
      </w:tr>
      <w:tr w:rsidR="00B64A96" w:rsidRPr="00BC3BE3" w:rsidTr="001E110B">
        <w:tc>
          <w:tcPr>
            <w:tcW w:w="2838" w:type="dxa"/>
            <w:shd w:val="clear" w:color="auto" w:fill="D9D9D9"/>
          </w:tcPr>
          <w:p w:rsidR="00B64A96" w:rsidRPr="00BC3BE3" w:rsidRDefault="00B64A96" w:rsidP="00B64A96">
            <w:pPr>
              <w:spacing w:after="0" w:line="240" w:lineRule="auto"/>
              <w:jc w:val="right"/>
              <w:rPr>
                <w:rFonts w:eastAsia="Calibri"/>
                <w:b/>
                <w:bCs/>
              </w:rPr>
            </w:pPr>
            <w:r w:rsidRPr="00BC3BE3">
              <w:rPr>
                <w:rFonts w:eastAsia="Calibri"/>
                <w:b/>
                <w:bCs/>
              </w:rPr>
              <w:t>ΚΩΔΙΚΟΣ ΜΑΘΗΜΑΤΟΣ</w:t>
            </w:r>
          </w:p>
        </w:tc>
        <w:tc>
          <w:tcPr>
            <w:tcW w:w="1665" w:type="dxa"/>
          </w:tcPr>
          <w:p w:rsidR="00B64A96" w:rsidRPr="00BC3BE3" w:rsidRDefault="00B64A96" w:rsidP="00B64A96">
            <w:pPr>
              <w:spacing w:line="360" w:lineRule="auto"/>
              <w:jc w:val="left"/>
              <w:rPr>
                <w:rFonts w:eastAsia="Calibri"/>
                <w:b/>
                <w:bCs/>
              </w:rPr>
            </w:pPr>
            <w:r w:rsidRPr="00BC3BE3">
              <w:rPr>
                <w:rFonts w:eastAsia="Calibri"/>
                <w:b/>
                <w:bCs/>
              </w:rPr>
              <w:t xml:space="preserve">   01ΥΕ001</w:t>
            </w:r>
          </w:p>
        </w:tc>
        <w:tc>
          <w:tcPr>
            <w:tcW w:w="2976" w:type="dxa"/>
            <w:gridSpan w:val="3"/>
          </w:tcPr>
          <w:p w:rsidR="00B64A96" w:rsidRPr="00BC3BE3" w:rsidRDefault="00B64A96" w:rsidP="00B64A96">
            <w:pPr>
              <w:spacing w:after="0" w:line="240" w:lineRule="auto"/>
              <w:jc w:val="left"/>
              <w:rPr>
                <w:rFonts w:eastAsia="Calibri"/>
                <w:b/>
                <w:bCs/>
              </w:rPr>
            </w:pPr>
            <w:r w:rsidRPr="00BC3BE3">
              <w:rPr>
                <w:rFonts w:eastAsia="Calibri"/>
                <w:b/>
                <w:bCs/>
              </w:rPr>
              <w:t>ΕΞΑΜΗΝΟ ΣΠΟΥΔΩΝ</w:t>
            </w:r>
          </w:p>
        </w:tc>
        <w:tc>
          <w:tcPr>
            <w:tcW w:w="1701" w:type="dxa"/>
          </w:tcPr>
          <w:p w:rsidR="00B64A96" w:rsidRPr="00BC3BE3" w:rsidRDefault="00B64A96" w:rsidP="00B64A96">
            <w:pPr>
              <w:spacing w:after="0" w:line="240" w:lineRule="auto"/>
              <w:jc w:val="center"/>
              <w:rPr>
                <w:rFonts w:eastAsia="Calibri"/>
                <w:b/>
              </w:rPr>
            </w:pPr>
            <w:r w:rsidRPr="00BC3BE3">
              <w:rPr>
                <w:rFonts w:eastAsia="Calibri"/>
                <w:b/>
              </w:rPr>
              <w:t xml:space="preserve">Β’   </w:t>
            </w:r>
          </w:p>
        </w:tc>
      </w:tr>
      <w:tr w:rsidR="00B64A96" w:rsidRPr="00BC3BE3" w:rsidTr="001E110B">
        <w:tc>
          <w:tcPr>
            <w:tcW w:w="2838" w:type="dxa"/>
            <w:shd w:val="clear" w:color="auto" w:fill="D9D9D9"/>
          </w:tcPr>
          <w:p w:rsidR="00B64A96" w:rsidRPr="00BC3BE3" w:rsidRDefault="00B64A96" w:rsidP="00B64A96">
            <w:pPr>
              <w:spacing w:after="0" w:line="240" w:lineRule="auto"/>
              <w:jc w:val="right"/>
              <w:rPr>
                <w:rFonts w:eastAsia="Calibri"/>
                <w:b/>
                <w:bCs/>
              </w:rPr>
            </w:pPr>
            <w:r w:rsidRPr="00BC3BE3">
              <w:rPr>
                <w:rFonts w:eastAsia="Calibri"/>
                <w:b/>
                <w:bCs/>
              </w:rPr>
              <w:t>ΤΙΤΛΟΣ ΜΑΘΗΜΑΤΟΣ</w:t>
            </w:r>
          </w:p>
        </w:tc>
        <w:tc>
          <w:tcPr>
            <w:tcW w:w="6342" w:type="dxa"/>
            <w:gridSpan w:val="5"/>
          </w:tcPr>
          <w:p w:rsidR="00B64A96" w:rsidRPr="00BC3BE3" w:rsidRDefault="00B64A96" w:rsidP="00B64A96">
            <w:pPr>
              <w:spacing w:after="0" w:line="240" w:lineRule="auto"/>
              <w:rPr>
                <w:rFonts w:eastAsia="Calibri"/>
              </w:rPr>
            </w:pPr>
            <w:r w:rsidRPr="00BC3BE3">
              <w:rPr>
                <w:rFonts w:eastAsia="Calibri"/>
                <w:bCs/>
              </w:rPr>
              <w:t>Ιστορία και Δραματολογία Νεοελληνικού Θεάτρου ΙΙ</w:t>
            </w:r>
            <w:r w:rsidRPr="00BC3BE3">
              <w:rPr>
                <w:rFonts w:eastAsia="Calibri"/>
              </w:rPr>
              <w:t>: 19</w:t>
            </w:r>
            <w:r w:rsidRPr="00BC3BE3">
              <w:rPr>
                <w:rFonts w:eastAsia="Calibri"/>
                <w:vertAlign w:val="superscript"/>
              </w:rPr>
              <w:t>ος</w:t>
            </w:r>
            <w:r w:rsidRPr="00BC3BE3">
              <w:rPr>
                <w:rFonts w:eastAsia="Calibri"/>
              </w:rPr>
              <w:t xml:space="preserve"> αιώνας  - 1920 </w:t>
            </w:r>
          </w:p>
          <w:p w:rsidR="00B64A96" w:rsidRPr="00BC3BE3" w:rsidRDefault="00A83AD7" w:rsidP="00B64A96">
            <w:pPr>
              <w:spacing w:after="0" w:line="240" w:lineRule="auto"/>
              <w:rPr>
                <w:rFonts w:eastAsia="Calibri"/>
                <w:bCs/>
              </w:rPr>
            </w:pPr>
            <w:r>
              <w:rPr>
                <w:b/>
              </w:rPr>
              <w:t>(*</w:t>
            </w:r>
            <w:r w:rsidRPr="00B25FEE">
              <w:rPr>
                <w:b/>
              </w:rPr>
              <w:t xml:space="preserve">λόγω εκπαιδευτικής αδείας κατά το ακαδ. έτος 2016-17 θα διδαχθεί από </w:t>
            </w:r>
            <w:r>
              <w:rPr>
                <w:b/>
              </w:rPr>
              <w:t>την επίκ. καθηγήτρια κ. Βαρβάρα Γεωργοπούλου</w:t>
            </w:r>
          </w:p>
        </w:tc>
      </w:tr>
      <w:tr w:rsidR="00B64A96" w:rsidRPr="00BC3BE3" w:rsidTr="001E110B">
        <w:tc>
          <w:tcPr>
            <w:tcW w:w="4928" w:type="dxa"/>
            <w:gridSpan w:val="3"/>
            <w:shd w:val="clear" w:color="auto" w:fill="D9D9D9"/>
          </w:tcPr>
          <w:p w:rsidR="00B64A96" w:rsidRPr="00BC3BE3" w:rsidRDefault="00B64A96" w:rsidP="00B64A96">
            <w:pPr>
              <w:widowControl w:val="0"/>
              <w:autoSpaceDE w:val="0"/>
              <w:autoSpaceDN w:val="0"/>
              <w:adjustRightInd w:val="0"/>
              <w:spacing w:after="0" w:line="240" w:lineRule="auto"/>
              <w:jc w:val="center"/>
              <w:rPr>
                <w:rFonts w:eastAsia="Calibri"/>
                <w:b/>
                <w:bCs/>
              </w:rPr>
            </w:pPr>
            <w:r w:rsidRPr="00BC3BE3">
              <w:rPr>
                <w:rFonts w:eastAsia="Calibri"/>
                <w:b/>
                <w:bCs/>
              </w:rPr>
              <w:t>ΑΥΤΟΤΕΛΕΙΣ ΔΙΔΑΚΤΙΚΕΣ ΔΡΑΣΤΗΡΙΟΤΗΤΕΣ</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Pr>
          <w:p w:rsidR="00B64A96" w:rsidRPr="00BC3BE3" w:rsidRDefault="00B64A96" w:rsidP="00B64A96">
            <w:pPr>
              <w:widowControl w:val="0"/>
              <w:autoSpaceDE w:val="0"/>
              <w:autoSpaceDN w:val="0"/>
              <w:adjustRightInd w:val="0"/>
              <w:spacing w:after="0" w:line="240" w:lineRule="auto"/>
              <w:jc w:val="center"/>
              <w:rPr>
                <w:rFonts w:eastAsia="Calibri"/>
                <w:b/>
                <w:bCs/>
              </w:rPr>
            </w:pPr>
            <w:r w:rsidRPr="00BC3BE3">
              <w:rPr>
                <w:rFonts w:eastAsia="Calibri"/>
                <w:b/>
                <w:bCs/>
              </w:rPr>
              <w:t>ΕΒΔΟΜΑΔΙΑΙΕΣ ΩΡΕΣ ΔΙΔΑΣΚΑΛΙΑΣ</w:t>
            </w:r>
          </w:p>
          <w:p w:rsidR="00B64A96" w:rsidRPr="00BC3BE3" w:rsidRDefault="00410277" w:rsidP="00B64A96">
            <w:pPr>
              <w:spacing w:after="0" w:line="240" w:lineRule="auto"/>
              <w:jc w:val="center"/>
              <w:rPr>
                <w:rFonts w:eastAsia="Calibri"/>
                <w:b/>
                <w:bCs/>
              </w:rPr>
            </w:pPr>
            <w:r w:rsidRPr="00BC3BE3">
              <w:rPr>
                <w:rFonts w:eastAsia="Calibri"/>
                <w:b/>
                <w:bCs/>
              </w:rPr>
              <w:t>3</w:t>
            </w:r>
          </w:p>
        </w:tc>
        <w:tc>
          <w:tcPr>
            <w:tcW w:w="1984" w:type="dxa"/>
            <w:gridSpan w:val="2"/>
          </w:tcPr>
          <w:p w:rsidR="00B64A96" w:rsidRPr="00BC3BE3" w:rsidRDefault="00B64A96" w:rsidP="00B64A96">
            <w:pPr>
              <w:widowControl w:val="0"/>
              <w:autoSpaceDE w:val="0"/>
              <w:autoSpaceDN w:val="0"/>
              <w:adjustRightInd w:val="0"/>
              <w:spacing w:after="0" w:line="240" w:lineRule="auto"/>
              <w:jc w:val="center"/>
              <w:rPr>
                <w:rFonts w:eastAsia="Calibri"/>
                <w:b/>
                <w:bCs/>
              </w:rPr>
            </w:pPr>
            <w:r w:rsidRPr="00BC3BE3">
              <w:rPr>
                <w:rFonts w:eastAsia="Calibri"/>
                <w:b/>
                <w:bCs/>
              </w:rPr>
              <w:t>ΠΙΣΤΩΤΙΚΕΣ ΜΟΝΑΔΕΣ</w:t>
            </w:r>
          </w:p>
          <w:p w:rsidR="00B64A96" w:rsidRPr="00BC3BE3" w:rsidRDefault="00B64A96" w:rsidP="00B64A96">
            <w:pPr>
              <w:spacing w:after="0" w:line="240" w:lineRule="auto"/>
              <w:jc w:val="center"/>
              <w:rPr>
                <w:rFonts w:eastAsia="Calibri"/>
                <w:b/>
                <w:bCs/>
              </w:rPr>
            </w:pPr>
            <w:r w:rsidRPr="00BC3BE3">
              <w:rPr>
                <w:rFonts w:eastAsia="Calibri"/>
                <w:b/>
                <w:bCs/>
              </w:rPr>
              <w:t>4</w:t>
            </w:r>
          </w:p>
        </w:tc>
      </w:tr>
      <w:tr w:rsidR="00B64A96" w:rsidRPr="00BC3BE3" w:rsidTr="001E110B">
        <w:tc>
          <w:tcPr>
            <w:tcW w:w="4928" w:type="dxa"/>
            <w:gridSpan w:val="3"/>
          </w:tcPr>
          <w:p w:rsidR="00B64A96" w:rsidRPr="00BC3BE3" w:rsidRDefault="00B64A96" w:rsidP="00B64A96">
            <w:pPr>
              <w:spacing w:after="0" w:line="240" w:lineRule="auto"/>
              <w:jc w:val="right"/>
              <w:rPr>
                <w:rFonts w:eastAsia="Calibri"/>
              </w:rPr>
            </w:pPr>
            <w:r w:rsidRPr="00BC3BE3">
              <w:rPr>
                <w:rFonts w:eastAsia="Calibri"/>
              </w:rPr>
              <w:t>Διαλέξεις</w:t>
            </w:r>
          </w:p>
        </w:tc>
        <w:tc>
          <w:tcPr>
            <w:tcW w:w="2268" w:type="dxa"/>
          </w:tcPr>
          <w:p w:rsidR="00B64A96" w:rsidRPr="00BC3BE3" w:rsidRDefault="00B64A96" w:rsidP="00B64A96">
            <w:pPr>
              <w:spacing w:after="0" w:line="240" w:lineRule="auto"/>
              <w:jc w:val="left"/>
              <w:rPr>
                <w:rFonts w:eastAsia="Calibri"/>
                <w:b/>
                <w:bCs/>
              </w:rPr>
            </w:pPr>
          </w:p>
        </w:tc>
        <w:tc>
          <w:tcPr>
            <w:tcW w:w="1984" w:type="dxa"/>
            <w:gridSpan w:val="2"/>
          </w:tcPr>
          <w:p w:rsidR="00B64A96" w:rsidRPr="00BC3BE3" w:rsidRDefault="00B64A96" w:rsidP="00B64A96">
            <w:pPr>
              <w:spacing w:after="0" w:line="240" w:lineRule="auto"/>
              <w:jc w:val="center"/>
              <w:rPr>
                <w:rFonts w:eastAsia="Calibri"/>
              </w:rPr>
            </w:pPr>
          </w:p>
        </w:tc>
      </w:tr>
      <w:tr w:rsidR="00B64A96" w:rsidRPr="00BC3BE3" w:rsidTr="001E110B">
        <w:tc>
          <w:tcPr>
            <w:tcW w:w="4928" w:type="dxa"/>
            <w:gridSpan w:val="3"/>
            <w:shd w:val="clear" w:color="auto" w:fill="D9D9D9"/>
          </w:tcPr>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Pr>
          <w:p w:rsidR="00B64A96" w:rsidRPr="00BC3BE3" w:rsidRDefault="00B64A96" w:rsidP="00B64A96">
            <w:pPr>
              <w:spacing w:after="0" w:line="240" w:lineRule="auto"/>
              <w:jc w:val="left"/>
              <w:rPr>
                <w:rFonts w:eastAsia="Calibri"/>
                <w:b/>
                <w:bCs/>
              </w:rPr>
            </w:pPr>
          </w:p>
        </w:tc>
        <w:tc>
          <w:tcPr>
            <w:tcW w:w="1984" w:type="dxa"/>
            <w:gridSpan w:val="2"/>
          </w:tcPr>
          <w:p w:rsidR="00B64A96" w:rsidRPr="00BC3BE3" w:rsidRDefault="00B64A96" w:rsidP="00B64A96">
            <w:pPr>
              <w:spacing w:after="0" w:line="240" w:lineRule="auto"/>
              <w:jc w:val="left"/>
              <w:rPr>
                <w:rFonts w:eastAsia="Calibri"/>
                <w:b/>
                <w:bCs/>
              </w:rPr>
            </w:pP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ΤΥΠΟΣ ΜΑΘΗΜΑΤΟΣ</w:t>
            </w: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Γενικού Υπόβαθρου, Ειδικού Υπόβαθρου, Ειδικότητας</w:t>
            </w:r>
          </w:p>
        </w:tc>
        <w:tc>
          <w:tcPr>
            <w:tcW w:w="6342" w:type="dxa"/>
            <w:gridSpan w:val="5"/>
          </w:tcPr>
          <w:p w:rsidR="00B64A96" w:rsidRPr="00BC3BE3" w:rsidRDefault="00B64A96" w:rsidP="00B64A96">
            <w:pPr>
              <w:spacing w:after="0" w:line="240" w:lineRule="auto"/>
              <w:jc w:val="left"/>
              <w:rPr>
                <w:rFonts w:eastAsia="Calibri"/>
              </w:rPr>
            </w:pPr>
            <w:r w:rsidRPr="00BC3BE3">
              <w:rPr>
                <w:rFonts w:eastAsia="Calibri"/>
              </w:rPr>
              <w:t>Γενικού Υπόβαθρου</w:t>
            </w: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ΠΡΟΑΠΑΙΤΟΥΜΕΝΑ ΜΑΘΗΜΑΤΑ:</w:t>
            </w:r>
          </w:p>
        </w:tc>
        <w:tc>
          <w:tcPr>
            <w:tcW w:w="6342" w:type="dxa"/>
            <w:gridSpan w:val="5"/>
          </w:tcPr>
          <w:p w:rsidR="00B64A96" w:rsidRPr="00BC3BE3" w:rsidRDefault="00B64A96" w:rsidP="00B64A96">
            <w:pPr>
              <w:spacing w:after="0" w:line="240" w:lineRule="auto"/>
              <w:jc w:val="left"/>
              <w:rPr>
                <w:rFonts w:eastAsia="Calibri"/>
                <w:b/>
                <w:bCs/>
              </w:rPr>
            </w:pPr>
            <w:r w:rsidRPr="00BC3BE3">
              <w:rPr>
                <w:rFonts w:eastAsia="Calibri"/>
                <w:b/>
                <w:bCs/>
              </w:rPr>
              <w:t>-</w:t>
            </w: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ΓΛΩΣΣΑ ΔΙΔΑΣΚΑΛΙΑΣ και ΕΞΕΤΑΣΕΩΝ:</w:t>
            </w:r>
          </w:p>
        </w:tc>
        <w:tc>
          <w:tcPr>
            <w:tcW w:w="6342" w:type="dxa"/>
            <w:gridSpan w:val="5"/>
          </w:tcPr>
          <w:p w:rsidR="00B64A96" w:rsidRPr="00BC3BE3" w:rsidRDefault="00B64A96" w:rsidP="00B64A96">
            <w:pPr>
              <w:spacing w:after="0" w:line="240" w:lineRule="auto"/>
              <w:jc w:val="left"/>
              <w:rPr>
                <w:rFonts w:eastAsia="Calibri"/>
              </w:rPr>
            </w:pPr>
            <w:r w:rsidRPr="00BC3BE3">
              <w:rPr>
                <w:rFonts w:eastAsia="Calibri"/>
              </w:rPr>
              <w:t>Ελληνική</w:t>
            </w: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ΤΟ ΜΑΘΗΜΑ ΠΡΟΣΦΕΡΕΤΑΙ ΣΕ ΦΟΙΤΗΤΕΣ ERASMUS</w:t>
            </w:r>
          </w:p>
        </w:tc>
        <w:tc>
          <w:tcPr>
            <w:tcW w:w="6342" w:type="dxa"/>
            <w:gridSpan w:val="5"/>
          </w:tcPr>
          <w:p w:rsidR="00B64A96" w:rsidRPr="00BC3BE3" w:rsidRDefault="00B64A96" w:rsidP="00B64A96">
            <w:pPr>
              <w:spacing w:after="0" w:line="240" w:lineRule="auto"/>
              <w:jc w:val="left"/>
              <w:rPr>
                <w:rFonts w:eastAsia="Calibri"/>
                <w:b/>
                <w:bCs/>
              </w:rPr>
            </w:pPr>
            <w:r w:rsidRPr="00BC3BE3">
              <w:rPr>
                <w:rFonts w:eastAsia="Calibri"/>
                <w:b/>
                <w:bCs/>
              </w:rPr>
              <w:t>ΝΑΙ (ΑΓΓΛΙΚΑ, ΓΑΛΛΙΚΑ)</w:t>
            </w: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ΗΛΕΚΤΡΟΝΙΚΗ ΣΕΛΙΔΑ ΜΑΘΗΜΑΤΟΣ (URL)</w:t>
            </w:r>
          </w:p>
        </w:tc>
        <w:tc>
          <w:tcPr>
            <w:tcW w:w="6342" w:type="dxa"/>
            <w:gridSpan w:val="5"/>
          </w:tcPr>
          <w:p w:rsidR="00B64A96" w:rsidRPr="00BC3BE3" w:rsidRDefault="00B64A96" w:rsidP="00B64A96">
            <w:pPr>
              <w:spacing w:after="0" w:line="240" w:lineRule="auto"/>
              <w:jc w:val="left"/>
              <w:rPr>
                <w:rFonts w:eastAsia="Calibri"/>
                <w:b/>
                <w:bCs/>
              </w:rPr>
            </w:pPr>
            <w:r w:rsidRPr="00BC3BE3">
              <w:rPr>
                <w:rFonts w:eastAsia="Calibri"/>
                <w:b/>
                <w:bCs/>
              </w:rPr>
              <w:t>https://eclass.uop.gr/courses/TS179/</w:t>
            </w:r>
          </w:p>
        </w:tc>
      </w:tr>
    </w:tbl>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r w:rsidRPr="00BC3BE3">
        <w:rPr>
          <w:rFonts w:eastAsia="Calibri"/>
          <w:b/>
          <w:bCs/>
        </w:rPr>
        <w:t>2. ΜΑΘΗΣΙΑΚΑ ΑΠΟΤΕΛΕΣΜΑΤΑ</w:t>
      </w:r>
    </w:p>
    <w:p w:rsidR="00B64A96" w:rsidRPr="00BC3BE3" w:rsidRDefault="00B64A96" w:rsidP="00B64A96">
      <w:pPr>
        <w:spacing w:after="0" w:line="240" w:lineRule="auto"/>
        <w:jc w:val="left"/>
        <w:rPr>
          <w:rFonts w:eastAsia="Calibri"/>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BC3BE3" w:rsidTr="001E110B">
        <w:tc>
          <w:tcPr>
            <w:tcW w:w="9280" w:type="dxa"/>
          </w:tcPr>
          <w:tbl>
            <w:tblPr>
              <w:tblW w:w="0" w:type="auto"/>
              <w:tblLook w:val="00A0" w:firstRow="1" w:lastRow="0" w:firstColumn="1" w:lastColumn="0" w:noHBand="0" w:noVBand="0"/>
            </w:tblPr>
            <w:tblGrid>
              <w:gridCol w:w="9064"/>
            </w:tblGrid>
            <w:tr w:rsidR="00B64A96" w:rsidRPr="00BC3BE3" w:rsidTr="001E110B">
              <w:tc>
                <w:tcPr>
                  <w:tcW w:w="9064" w:type="dxa"/>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Calibri"/>
                      <w:b/>
                      <w:bCs/>
                    </w:rPr>
                  </w:pPr>
                  <w:r w:rsidRPr="00BC3BE3">
                    <w:rPr>
                      <w:rFonts w:eastAsia="Calibri"/>
                      <w:b/>
                      <w:bCs/>
                    </w:rPr>
                    <w:t>Μαθησιακά Αποτελέσματα</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Calibri"/>
                    </w:rPr>
                  </w:pPr>
                  <w:r w:rsidRPr="00BC3BE3">
                    <w:rPr>
                      <w:rFonts w:eastAsia="Calibri"/>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Calibri"/>
                    </w:rPr>
                  </w:pPr>
                  <w:r w:rsidRPr="00BC3BE3">
                    <w:rPr>
                      <w:rFonts w:eastAsia="Calibri"/>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jc w:val="left"/>
                    <w:rPr>
                      <w:rFonts w:eastAsia="Calibri"/>
                    </w:rPr>
                  </w:pPr>
                  <w:r w:rsidRPr="00BC3BE3">
                    <w:rPr>
                      <w:rFonts w:eastAsia="Calibri"/>
                    </w:rPr>
                    <w:t>Περιληπτικός Οδηγός συγγραφής Μαθησιακών Αποτελεσμάτων</w:t>
                  </w:r>
                </w:p>
              </w:tc>
            </w:tr>
          </w:tbl>
          <w:p w:rsidR="00B64A96" w:rsidRPr="00BC3BE3" w:rsidRDefault="00B64A96" w:rsidP="00B64A96">
            <w:pPr>
              <w:spacing w:after="0" w:line="240" w:lineRule="auto"/>
              <w:jc w:val="left"/>
              <w:rPr>
                <w:rFonts w:eastAsia="Calibri"/>
                <w:b/>
                <w:bCs/>
              </w:rPr>
            </w:pPr>
          </w:p>
        </w:tc>
      </w:tr>
      <w:tr w:rsidR="00B64A96" w:rsidRPr="00BC3BE3" w:rsidTr="001E110B">
        <w:tc>
          <w:tcPr>
            <w:tcW w:w="9280" w:type="dxa"/>
          </w:tcPr>
          <w:p w:rsidR="00B64A96" w:rsidRPr="00BC3BE3" w:rsidRDefault="00B64A96" w:rsidP="00B64A96">
            <w:pPr>
              <w:spacing w:after="0" w:line="240" w:lineRule="auto"/>
              <w:rPr>
                <w:rFonts w:eastAsia="Calibri"/>
              </w:rPr>
            </w:pPr>
            <w:r w:rsidRPr="00BC3BE3">
              <w:rPr>
                <w:rFonts w:eastAsia="Calibri"/>
              </w:rPr>
              <w:t>Τομάθημα περιλαμβάνει την ιστορική επισκόπηση του νεοελληνικού θεάτρου κατά τον 19</w:t>
            </w:r>
            <w:r w:rsidRPr="00BC3BE3">
              <w:rPr>
                <w:rFonts w:eastAsia="Calibri"/>
                <w:vertAlign w:val="superscript"/>
              </w:rPr>
              <w:t>ο</w:t>
            </w:r>
            <w:r w:rsidRPr="00BC3BE3">
              <w:rPr>
                <w:rFonts w:eastAsia="Calibri"/>
              </w:rPr>
              <w:t xml:space="preserve"> αιώνα, μετά την ίδρυση του ελληνικού κράτους, και κατά τις δύο πρώτες δεκαετίες του 20ού αιώνα, καθώς και την ανάλυση σημαντικών θεατρικών έργων της εποχής εκείνης. Η ανάλυση επικεντρώνεται στις περιόδους και στους σταθμούς αυτής της πορείας ανάπτυξης του ελληνικού θεάτρου. Διδακτικός στόχος δεν είναι μόνο η γνωριμία των φοιτητών με τα σημαντικότερα από τα ιστορικά αυτά στοιχεία, η ένταξή τους σε ένα γενικότερο ιστορικό, κοινωνικό και πολιτισμικό πλαίσιο, αλλά και η αξιολόγηση-κριτική εκτίμηση ορισμένων απ’ αυτά, συχνά μέσα από τη σύγκρισή τους. Η ανάλυση σημαντικών θεατρικών έργων σχεδόν ενός αιώνα επικεντρώνεται στην ένταξή τους σε ένα γενικότερο θεατρικό και ιστορικό πλαίσιο, καθώς και στη διερεύνηση της αξίας τους, ενώ γίνεται μέσω και της συγκριτικής μεθόδου, έτσι ώστε να εξοικειωθούν οι φοιτητές με τη συγκριτική προσέγγιση έργων διαφορετικών περιόδων και να αντιληφθούν την εξέλιξη της ελληνικής δραματουργίας και των δραματουργικών στοιχείων που την χαρακτηρίζουν.</w:t>
            </w:r>
          </w:p>
          <w:p w:rsidR="00B64A96" w:rsidRPr="00BC3BE3" w:rsidRDefault="00B64A96" w:rsidP="00B64A96">
            <w:pPr>
              <w:spacing w:after="0" w:line="240" w:lineRule="auto"/>
              <w:rPr>
                <w:rFonts w:eastAsia="Calibri"/>
              </w:rPr>
            </w:pPr>
            <w:r w:rsidRPr="00BC3BE3">
              <w:rPr>
                <w:rFonts w:eastAsia="Calibri"/>
              </w:rPr>
              <w:t>Με την επιτυχή ολοκλήρωση του μαθήματος οι φοιτητές/τριες θα είναι σε θέση:</w:t>
            </w:r>
          </w:p>
          <w:p w:rsidR="00B64A96" w:rsidRPr="00BC3BE3" w:rsidRDefault="00B64A96" w:rsidP="00B64A96">
            <w:pPr>
              <w:numPr>
                <w:ilvl w:val="0"/>
                <w:numId w:val="3"/>
              </w:numPr>
              <w:spacing w:after="0" w:line="240" w:lineRule="auto"/>
              <w:jc w:val="left"/>
              <w:rPr>
                <w:rFonts w:eastAsia="Calibri"/>
              </w:rPr>
            </w:pPr>
            <w:r w:rsidRPr="00BC3BE3">
              <w:rPr>
                <w:rFonts w:eastAsia="Calibri"/>
              </w:rPr>
              <w:t>Να αντιληφθούν τα βασικά χαρακτηριστικά της θεατρικής ζωής της περιόδου και τις διαφορές σε όλα τα επίπεδα από τις προηγούμενες περιόδους.</w:t>
            </w:r>
          </w:p>
          <w:p w:rsidR="00B64A96" w:rsidRPr="00BC3BE3" w:rsidRDefault="00B64A96" w:rsidP="00B64A96">
            <w:pPr>
              <w:numPr>
                <w:ilvl w:val="0"/>
                <w:numId w:val="3"/>
              </w:numPr>
              <w:spacing w:after="0" w:line="240" w:lineRule="auto"/>
              <w:jc w:val="left"/>
              <w:rPr>
                <w:rFonts w:eastAsia="Calibri"/>
              </w:rPr>
            </w:pPr>
            <w:r w:rsidRPr="00BC3BE3">
              <w:rPr>
                <w:rFonts w:eastAsia="Calibri"/>
              </w:rPr>
              <w:t>Να διακρίνουν τα κύρια χαρακτηριστικά των δραματικών ειδών και αντιπροσωπευτικών έργων τους.</w:t>
            </w:r>
          </w:p>
          <w:p w:rsidR="00B64A96" w:rsidRPr="00BC3BE3" w:rsidRDefault="00B64A96" w:rsidP="00B64A96">
            <w:pPr>
              <w:numPr>
                <w:ilvl w:val="0"/>
                <w:numId w:val="3"/>
              </w:numPr>
              <w:spacing w:after="0" w:line="240" w:lineRule="auto"/>
              <w:jc w:val="left"/>
              <w:rPr>
                <w:rFonts w:eastAsia="Calibri"/>
              </w:rPr>
            </w:pPr>
            <w:r w:rsidRPr="00BC3BE3">
              <w:rPr>
                <w:rFonts w:eastAsia="Calibri"/>
              </w:rPr>
              <w:t>Να συγκρίνουν και να αποτιμούν στοιχεία (υλικό, πληροφορίες) από τη θεατρική και γενικότερα την πνευματική ζωή του 19</w:t>
            </w:r>
            <w:r w:rsidRPr="00BC3BE3">
              <w:rPr>
                <w:rFonts w:eastAsia="Calibri"/>
                <w:vertAlign w:val="superscript"/>
              </w:rPr>
              <w:t>ου</w:t>
            </w:r>
            <w:r w:rsidRPr="00BC3BE3">
              <w:rPr>
                <w:rFonts w:eastAsia="Calibri"/>
              </w:rPr>
              <w:t xml:space="preserve"> αιώνα. </w:t>
            </w:r>
          </w:p>
          <w:p w:rsidR="00B64A96" w:rsidRPr="00BC3BE3" w:rsidRDefault="00B64A96" w:rsidP="00B64A96">
            <w:pPr>
              <w:numPr>
                <w:ilvl w:val="0"/>
                <w:numId w:val="3"/>
              </w:numPr>
              <w:spacing w:after="0" w:line="240" w:lineRule="auto"/>
              <w:jc w:val="left"/>
              <w:rPr>
                <w:rFonts w:eastAsia="Calibri"/>
              </w:rPr>
            </w:pPr>
            <w:r w:rsidRPr="00BC3BE3">
              <w:rPr>
                <w:rFonts w:eastAsia="Calibri"/>
              </w:rPr>
              <w:t>Να αναλύουν ικανοποιητικά τα θεατρικά έργα μέσα από ένα συγκεκριμένο τρόπο δραματουργικής ανάλυσης.</w:t>
            </w:r>
          </w:p>
          <w:p w:rsidR="00B64A96" w:rsidRPr="00BC3BE3" w:rsidRDefault="00B64A96" w:rsidP="00B64A96">
            <w:pPr>
              <w:numPr>
                <w:ilvl w:val="0"/>
                <w:numId w:val="3"/>
              </w:numPr>
              <w:spacing w:after="0" w:line="240" w:lineRule="auto"/>
              <w:jc w:val="left"/>
              <w:rPr>
                <w:rFonts w:eastAsia="Calibri"/>
              </w:rPr>
            </w:pPr>
            <w:r w:rsidRPr="00BC3BE3">
              <w:rPr>
                <w:rFonts w:eastAsia="Calibri"/>
              </w:rPr>
              <w:t>Να συγκεντρώνουν, να ομαδοποιούν και να επεξεργάζονται τα ερευνητικά δεδομένα</w:t>
            </w:r>
          </w:p>
        </w:tc>
      </w:tr>
      <w:tr w:rsidR="00B64A96" w:rsidRPr="00BC3BE3" w:rsidTr="001E110B">
        <w:tc>
          <w:tcPr>
            <w:tcW w:w="9280" w:type="dxa"/>
          </w:tcPr>
          <w:tbl>
            <w:tblPr>
              <w:tblW w:w="0" w:type="auto"/>
              <w:tblLook w:val="00A0" w:firstRow="1" w:lastRow="0" w:firstColumn="1" w:lastColumn="0" w:noHBand="0" w:noVBand="0"/>
            </w:tblPr>
            <w:tblGrid>
              <w:gridCol w:w="4384"/>
              <w:gridCol w:w="4680"/>
            </w:tblGrid>
            <w:tr w:rsidR="00B64A96" w:rsidRPr="00BC3BE3" w:rsidTr="001E110B">
              <w:tc>
                <w:tcPr>
                  <w:tcW w:w="9064" w:type="dxa"/>
                  <w:gridSpan w:val="2"/>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Calibri"/>
                      <w:b/>
                      <w:bCs/>
                    </w:rPr>
                  </w:pPr>
                  <w:r w:rsidRPr="00BC3BE3">
                    <w:rPr>
                      <w:rFonts w:eastAsia="Calibri"/>
                      <w:b/>
                      <w:bCs/>
                    </w:rPr>
                    <w:t>Γενικές Ικανότητες</w:t>
                  </w:r>
                </w:p>
              </w:tc>
            </w:tr>
            <w:tr w:rsidR="00B64A96" w:rsidRPr="00BC3BE3" w:rsidTr="001E110B">
              <w:tc>
                <w:tcPr>
                  <w:tcW w:w="9064" w:type="dxa"/>
                  <w:gridSpan w:val="2"/>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 xml:space="preserve">Αυτόνομη εργασία. </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Εργασία σε διεθνές περιβάλλον.</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Εργασία σε διεπιστημονικό περιβάλλον. Παραγωγή νέων ερευνητικών ιδεών.</w:t>
                  </w:r>
                </w:p>
              </w:tc>
              <w:tc>
                <w:tcPr>
                  <w:tcW w:w="4680" w:type="dxa"/>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Σεβασμός στο φυσικό περιβάλλον.</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Άσκηση κριτικής και αυτοκριτικής.</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Προαγωγή της ελεύθερης, δημιουργικής και επαγωγικής σκέψης</w:t>
                  </w:r>
                </w:p>
              </w:tc>
            </w:tr>
          </w:tbl>
          <w:p w:rsidR="00B64A96" w:rsidRPr="00BC3BE3" w:rsidRDefault="00B64A96" w:rsidP="00B64A96">
            <w:pPr>
              <w:spacing w:after="0" w:line="240" w:lineRule="auto"/>
              <w:jc w:val="left"/>
              <w:rPr>
                <w:rFonts w:eastAsia="Calibri"/>
                <w:b/>
                <w:bCs/>
              </w:rPr>
            </w:pPr>
          </w:p>
        </w:tc>
      </w:tr>
      <w:tr w:rsidR="00B64A96" w:rsidRPr="00BC3BE3" w:rsidTr="001E110B">
        <w:tc>
          <w:tcPr>
            <w:tcW w:w="9280" w:type="dxa"/>
          </w:tcPr>
          <w:p w:rsidR="00B64A96" w:rsidRPr="00BC3BE3" w:rsidRDefault="00B64A96" w:rsidP="00B64A96">
            <w:pPr>
              <w:widowControl w:val="0"/>
              <w:numPr>
                <w:ilvl w:val="0"/>
                <w:numId w:val="4"/>
              </w:numPr>
              <w:autoSpaceDE w:val="0"/>
              <w:autoSpaceDN w:val="0"/>
              <w:adjustRightInd w:val="0"/>
              <w:spacing w:after="0" w:line="240" w:lineRule="auto"/>
              <w:jc w:val="left"/>
              <w:rPr>
                <w:rFonts w:eastAsia="Calibri"/>
              </w:rPr>
            </w:pPr>
            <w:r w:rsidRPr="00BC3BE3">
              <w:rPr>
                <w:rFonts w:eastAsia="Calibri"/>
              </w:rPr>
              <w:t>Αυτόνομη εργασία</w:t>
            </w:r>
          </w:p>
          <w:p w:rsidR="00B64A96" w:rsidRPr="00BC3BE3" w:rsidRDefault="00B64A96" w:rsidP="00B64A96">
            <w:pPr>
              <w:widowControl w:val="0"/>
              <w:numPr>
                <w:ilvl w:val="0"/>
                <w:numId w:val="4"/>
              </w:numPr>
              <w:autoSpaceDE w:val="0"/>
              <w:autoSpaceDN w:val="0"/>
              <w:adjustRightInd w:val="0"/>
              <w:spacing w:after="0" w:line="240" w:lineRule="auto"/>
              <w:jc w:val="left"/>
              <w:rPr>
                <w:rFonts w:eastAsia="Calibri"/>
              </w:rPr>
            </w:pPr>
            <w:r w:rsidRPr="00BC3BE3">
              <w:rPr>
                <w:rFonts w:eastAsia="Calibri"/>
              </w:rPr>
              <w:t>Ομαδική εργασία</w:t>
            </w:r>
          </w:p>
          <w:p w:rsidR="00B64A96" w:rsidRPr="00BC3BE3" w:rsidRDefault="00B64A96" w:rsidP="00B64A96">
            <w:pPr>
              <w:widowControl w:val="0"/>
              <w:numPr>
                <w:ilvl w:val="0"/>
                <w:numId w:val="4"/>
              </w:numPr>
              <w:autoSpaceDE w:val="0"/>
              <w:autoSpaceDN w:val="0"/>
              <w:adjustRightInd w:val="0"/>
              <w:spacing w:after="0" w:line="240" w:lineRule="auto"/>
              <w:jc w:val="left"/>
              <w:rPr>
                <w:rFonts w:eastAsia="Calibri"/>
              </w:rPr>
            </w:pPr>
            <w:r w:rsidRPr="00BC3BE3">
              <w:rPr>
                <w:rFonts w:eastAsia="Calibri"/>
              </w:rPr>
              <w:t>Άσκηση κριτικής και αυτοκριτικής</w:t>
            </w:r>
          </w:p>
          <w:p w:rsidR="00B64A96" w:rsidRPr="00BC3BE3" w:rsidRDefault="00B64A96" w:rsidP="00B64A96">
            <w:pPr>
              <w:widowControl w:val="0"/>
              <w:numPr>
                <w:ilvl w:val="0"/>
                <w:numId w:val="4"/>
              </w:numPr>
              <w:autoSpaceDE w:val="0"/>
              <w:autoSpaceDN w:val="0"/>
              <w:adjustRightInd w:val="0"/>
              <w:spacing w:after="0" w:line="240" w:lineRule="auto"/>
              <w:jc w:val="left"/>
              <w:rPr>
                <w:rFonts w:eastAsia="Calibri"/>
              </w:rPr>
            </w:pPr>
            <w:r w:rsidRPr="00BC3BE3">
              <w:rPr>
                <w:rFonts w:eastAsia="Calibri"/>
              </w:rPr>
              <w:t>Προαγωγή της ελεύθερης, δημιουργικής και επαγωγικής σκέψης</w:t>
            </w:r>
          </w:p>
        </w:tc>
      </w:tr>
    </w:tbl>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r w:rsidRPr="00BC3BE3">
        <w:rPr>
          <w:rFonts w:eastAsia="Calibri"/>
          <w:b/>
          <w:bCs/>
        </w:rPr>
        <w:t>3. ΠΕΡΙΕΧΟΜΕΝΟ ΜΑΘΗΜΑΤΟΣ</w:t>
      </w:r>
    </w:p>
    <w:p w:rsidR="00B64A96" w:rsidRPr="00BC3BE3" w:rsidRDefault="00B64A96" w:rsidP="00B64A96">
      <w:pPr>
        <w:spacing w:after="0" w:line="240" w:lineRule="auto"/>
        <w:jc w:val="left"/>
        <w:rPr>
          <w:rFonts w:eastAsia="Calibri"/>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BC3BE3" w:rsidTr="00293A56">
        <w:tc>
          <w:tcPr>
            <w:tcW w:w="9280" w:type="dxa"/>
          </w:tcPr>
          <w:p w:rsidR="00B64A96" w:rsidRPr="00BC3BE3" w:rsidRDefault="00B64A96" w:rsidP="00293A56">
            <w:pPr>
              <w:spacing w:after="0" w:line="240" w:lineRule="auto"/>
              <w:jc w:val="left"/>
              <w:rPr>
                <w:rFonts w:eastAsia="Calibri"/>
                <w:b/>
                <w:bCs/>
              </w:rPr>
            </w:pPr>
          </w:p>
          <w:p w:rsidR="00B64A96" w:rsidRPr="00BC3BE3" w:rsidRDefault="00B64A96" w:rsidP="00214B21">
            <w:pPr>
              <w:numPr>
                <w:ilvl w:val="0"/>
                <w:numId w:val="28"/>
              </w:numPr>
              <w:spacing w:after="0" w:line="360" w:lineRule="auto"/>
              <w:ind w:left="567" w:hanging="141"/>
              <w:jc w:val="left"/>
              <w:rPr>
                <w:rFonts w:eastAsia="Calibri"/>
              </w:rPr>
            </w:pPr>
            <w:r w:rsidRPr="00BC3BE3">
              <w:rPr>
                <w:rFonts w:eastAsia="Calibri"/>
              </w:rPr>
              <w:t>Πνευματικές και κοινωνικές συνιστώσες του ελληνικού κράτους και της ελληνικής κοινωνίας του 19</w:t>
            </w:r>
            <w:r w:rsidRPr="00BC3BE3">
              <w:rPr>
                <w:rFonts w:eastAsia="Calibri"/>
                <w:vertAlign w:val="superscript"/>
              </w:rPr>
              <w:t>ου</w:t>
            </w:r>
            <w:r w:rsidRPr="00BC3BE3">
              <w:rPr>
                <w:rFonts w:eastAsia="Calibri"/>
              </w:rPr>
              <w:t xml:space="preserve"> αιώνα</w:t>
            </w:r>
          </w:p>
          <w:p w:rsidR="00B64A96" w:rsidRPr="00BC3BE3" w:rsidRDefault="00B64A96" w:rsidP="00214B21">
            <w:pPr>
              <w:numPr>
                <w:ilvl w:val="0"/>
                <w:numId w:val="28"/>
              </w:numPr>
              <w:spacing w:after="0" w:line="360" w:lineRule="auto"/>
              <w:ind w:left="567" w:hanging="141"/>
              <w:jc w:val="left"/>
              <w:rPr>
                <w:rFonts w:eastAsia="Calibri"/>
              </w:rPr>
            </w:pPr>
            <w:r w:rsidRPr="00BC3BE3">
              <w:rPr>
                <w:rFonts w:eastAsia="Calibri"/>
              </w:rPr>
              <w:t>Σύνδεση της προεπαναστατικής περιόδου ως προς το θέατρο με την μετεπαναστατική</w:t>
            </w:r>
          </w:p>
          <w:p w:rsidR="00B64A96" w:rsidRPr="00BC3BE3" w:rsidRDefault="00B64A96" w:rsidP="00214B21">
            <w:pPr>
              <w:numPr>
                <w:ilvl w:val="0"/>
                <w:numId w:val="28"/>
              </w:numPr>
              <w:spacing w:after="0" w:line="360" w:lineRule="auto"/>
              <w:ind w:left="567" w:hanging="141"/>
              <w:jc w:val="left"/>
              <w:rPr>
                <w:rFonts w:eastAsia="Calibri"/>
              </w:rPr>
            </w:pPr>
            <w:r w:rsidRPr="00BC3BE3">
              <w:rPr>
                <w:rFonts w:eastAsia="Calibri"/>
              </w:rPr>
              <w:t>Το θέατρο στην Ελλάδα κατά την πρώτη μετεπαναστατική περίοδο (1830-1860). Γενικά χαρακτηριστικά, σημαντικοί σταθμοί και θεατράνθρωποι.</w:t>
            </w:r>
          </w:p>
          <w:p w:rsidR="00B64A96" w:rsidRPr="00BC3BE3" w:rsidRDefault="00B64A96" w:rsidP="00214B21">
            <w:pPr>
              <w:numPr>
                <w:ilvl w:val="0"/>
                <w:numId w:val="28"/>
              </w:numPr>
              <w:spacing w:after="0" w:line="360" w:lineRule="auto"/>
              <w:ind w:left="567" w:hanging="141"/>
              <w:jc w:val="left"/>
              <w:rPr>
                <w:rFonts w:eastAsia="Calibri"/>
              </w:rPr>
            </w:pPr>
            <w:r w:rsidRPr="00BC3BE3">
              <w:rPr>
                <w:rFonts w:eastAsia="Calibri"/>
                <w:i/>
                <w:iCs/>
              </w:rPr>
              <w:t xml:space="preserve">Ο βασιλικός </w:t>
            </w:r>
            <w:r w:rsidRPr="00BC3BE3">
              <w:rPr>
                <w:rFonts w:eastAsia="Calibri"/>
              </w:rPr>
              <w:t xml:space="preserve">του Α. Μάτεσι, </w:t>
            </w:r>
            <w:r w:rsidRPr="00BC3BE3">
              <w:rPr>
                <w:rFonts w:eastAsia="Calibri"/>
                <w:i/>
                <w:iCs/>
              </w:rPr>
              <w:t xml:space="preserve">Η Βαβυλωνία </w:t>
            </w:r>
            <w:r w:rsidRPr="00BC3BE3">
              <w:rPr>
                <w:rFonts w:eastAsia="Calibri"/>
              </w:rPr>
              <w:t xml:space="preserve">του Δ. Κ. Βυζάντιου και </w:t>
            </w:r>
            <w:r w:rsidRPr="00BC3BE3">
              <w:rPr>
                <w:rFonts w:eastAsia="Calibri"/>
                <w:i/>
                <w:iCs/>
              </w:rPr>
              <w:t xml:space="preserve">Οδοιπόρος </w:t>
            </w:r>
            <w:r w:rsidRPr="00BC3BE3">
              <w:rPr>
                <w:rFonts w:eastAsia="Calibri"/>
              </w:rPr>
              <w:t>του Π. Σούτσου</w:t>
            </w:r>
          </w:p>
          <w:p w:rsidR="00B64A96" w:rsidRPr="00BC3BE3" w:rsidRDefault="00B64A96" w:rsidP="00214B21">
            <w:pPr>
              <w:numPr>
                <w:ilvl w:val="0"/>
                <w:numId w:val="28"/>
              </w:numPr>
              <w:spacing w:after="0" w:line="360" w:lineRule="auto"/>
              <w:ind w:left="567" w:hanging="141"/>
              <w:jc w:val="left"/>
              <w:rPr>
                <w:rFonts w:eastAsia="Calibri"/>
              </w:rPr>
            </w:pPr>
            <w:r w:rsidRPr="00BC3BE3">
              <w:rPr>
                <w:rFonts w:eastAsia="Calibri"/>
              </w:rPr>
              <w:t>Το ελληνικό θέατρο κατά τη δεκαετία του 1860</w:t>
            </w:r>
          </w:p>
          <w:p w:rsidR="00B64A96" w:rsidRPr="00BC3BE3" w:rsidRDefault="00B64A96" w:rsidP="00214B21">
            <w:pPr>
              <w:numPr>
                <w:ilvl w:val="0"/>
                <w:numId w:val="28"/>
              </w:numPr>
              <w:spacing w:after="0" w:line="360" w:lineRule="auto"/>
              <w:ind w:left="567" w:hanging="141"/>
              <w:jc w:val="left"/>
              <w:rPr>
                <w:rFonts w:eastAsia="Calibri"/>
              </w:rPr>
            </w:pPr>
            <w:r w:rsidRPr="00BC3BE3">
              <w:rPr>
                <w:rFonts w:eastAsia="Calibri"/>
              </w:rPr>
              <w:t>Το ελληνικό θέατρο από το 1870 έως το 1900. Χαρακτηριστικά, σταθμοί, εξελίξεις, θεατράνθρωποι, ρεπερτόριο-έργα.</w:t>
            </w:r>
          </w:p>
          <w:p w:rsidR="00B64A96" w:rsidRPr="00BC3BE3" w:rsidRDefault="00B64A96" w:rsidP="00214B21">
            <w:pPr>
              <w:numPr>
                <w:ilvl w:val="0"/>
                <w:numId w:val="28"/>
              </w:numPr>
              <w:spacing w:after="0" w:line="360" w:lineRule="auto"/>
              <w:ind w:left="567" w:hanging="141"/>
              <w:jc w:val="left"/>
              <w:rPr>
                <w:rFonts w:eastAsia="Calibri"/>
              </w:rPr>
            </w:pPr>
            <w:r w:rsidRPr="00BC3BE3">
              <w:rPr>
                <w:rFonts w:eastAsia="Calibri"/>
              </w:rPr>
              <w:t xml:space="preserve">Κωμειδύλλιο, δραματικό ειδύλλιο, επιθεώρηση, αστική κωμωδία. </w:t>
            </w:r>
            <w:r w:rsidRPr="00BC3BE3">
              <w:rPr>
                <w:rFonts w:eastAsia="Calibri"/>
                <w:i/>
                <w:iCs/>
              </w:rPr>
              <w:t>Ο Γενικός Γραμματεύς του Ηλία Καπετανάκη</w:t>
            </w:r>
            <w:r w:rsidRPr="00BC3BE3">
              <w:rPr>
                <w:rFonts w:eastAsia="Calibri"/>
              </w:rPr>
              <w:t xml:space="preserve"> και </w:t>
            </w:r>
            <w:r w:rsidRPr="00BC3BE3">
              <w:rPr>
                <w:rFonts w:eastAsia="Calibri"/>
                <w:i/>
                <w:iCs/>
              </w:rPr>
              <w:t xml:space="preserve">Η τύχη της Μαρούλας </w:t>
            </w:r>
            <w:r w:rsidRPr="00BC3BE3">
              <w:rPr>
                <w:rFonts w:eastAsia="Calibri"/>
              </w:rPr>
              <w:t>του Δ. Κορομηλά. Γνωριμία με κείμενα επιθεωρήσεων της εποχής.</w:t>
            </w:r>
          </w:p>
          <w:p w:rsidR="00B64A96" w:rsidRPr="00BC3BE3" w:rsidRDefault="00B64A96" w:rsidP="00214B21">
            <w:pPr>
              <w:numPr>
                <w:ilvl w:val="0"/>
                <w:numId w:val="28"/>
              </w:numPr>
              <w:spacing w:after="0" w:line="360" w:lineRule="auto"/>
              <w:ind w:left="567" w:hanging="141"/>
              <w:jc w:val="left"/>
              <w:rPr>
                <w:rFonts w:eastAsia="Calibri"/>
              </w:rPr>
            </w:pPr>
            <w:r w:rsidRPr="00BC3BE3">
              <w:rPr>
                <w:rFonts w:eastAsia="Calibri"/>
              </w:rPr>
              <w:t xml:space="preserve"> Οι θεατρικές εξελίξεις στην Ελλάδα από τα τέλη του 19</w:t>
            </w:r>
            <w:r w:rsidRPr="00BC3BE3">
              <w:rPr>
                <w:rFonts w:eastAsia="Calibri"/>
                <w:vertAlign w:val="superscript"/>
              </w:rPr>
              <w:t>ου</w:t>
            </w:r>
            <w:r w:rsidRPr="00BC3BE3">
              <w:rPr>
                <w:rFonts w:eastAsia="Calibri"/>
              </w:rPr>
              <w:t xml:space="preserve"> αιώνα έως το 1920. Η νεωτεριστική δραματουργία. Παραδείγματα έργων από το θέατροτου Γρ. Ξενόπουλου.</w:t>
            </w:r>
          </w:p>
        </w:tc>
      </w:tr>
    </w:tbl>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r w:rsidRPr="00BC3BE3">
        <w:rPr>
          <w:rFonts w:eastAsia="Calibri"/>
          <w:b/>
          <w:bCs/>
        </w:rPr>
        <w:t>4. ΔΙΔΑΚΤΙΚΕΣ ΚΑΙ ΜΑΘΗΣΙΑΚΕΣ ΜΕΘΟΔΟΙ – ΑΞΙΟΛΟΓΗΣΗ</w:t>
      </w:r>
    </w:p>
    <w:p w:rsidR="00B64A96" w:rsidRPr="00BC3BE3" w:rsidRDefault="00B64A96" w:rsidP="00B64A96">
      <w:pPr>
        <w:spacing w:after="0" w:line="240" w:lineRule="auto"/>
        <w:jc w:val="left"/>
        <w:rPr>
          <w:rFonts w:eastAsia="Calibri"/>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6"/>
        <w:gridCol w:w="2837"/>
        <w:gridCol w:w="2731"/>
      </w:tblGrid>
      <w:tr w:rsidR="00B64A96" w:rsidRPr="00BC3BE3" w:rsidTr="001E110B">
        <w:tc>
          <w:tcPr>
            <w:tcW w:w="2846"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ΤΡΟΠΟΣ ΠΑΡΑΔΟΣΗΣ</w:t>
            </w: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Πρόσωπο με πρόσωπο, Εξ αποστάσεως εκπαίδευση κ.λπ.</w:t>
            </w:r>
          </w:p>
        </w:tc>
        <w:tc>
          <w:tcPr>
            <w:tcW w:w="5568" w:type="dxa"/>
            <w:gridSpan w:val="2"/>
          </w:tcPr>
          <w:p w:rsidR="00B64A96" w:rsidRPr="00BC3BE3" w:rsidRDefault="00B64A96" w:rsidP="00B64A96">
            <w:pPr>
              <w:spacing w:after="0" w:line="240" w:lineRule="auto"/>
              <w:jc w:val="left"/>
              <w:rPr>
                <w:rFonts w:eastAsia="Calibri"/>
              </w:rPr>
            </w:pPr>
            <w:r w:rsidRPr="00BC3BE3">
              <w:rPr>
                <w:rFonts w:eastAsia="Calibri"/>
              </w:rPr>
              <w:t>Στην τάξη (Πρόσωπο με πρόσωπο)</w:t>
            </w:r>
          </w:p>
        </w:tc>
      </w:tr>
      <w:tr w:rsidR="00B64A96" w:rsidRPr="00BC3BE3" w:rsidTr="001E110B">
        <w:tc>
          <w:tcPr>
            <w:tcW w:w="2846"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ΧΡΗΣΗ ΤΕΧΝΟΛΟΓΙΩΝ</w:t>
            </w: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b/>
                <w:bCs/>
              </w:rPr>
              <w:t>ΠΛΗΡΟΦΟΡΙΑΣ ΚΑΙ ΕΠΙΚΟΙΝΩΝΙΩΝ</w:t>
            </w: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Χρήση Τ.Π.Ε. στη Διδασκαλία, στην Εργαστηριακή Εκπαίδευση, στην Επικοινωνία με τους φοιτητές</w:t>
            </w:r>
          </w:p>
        </w:tc>
        <w:tc>
          <w:tcPr>
            <w:tcW w:w="5568" w:type="dxa"/>
            <w:gridSpan w:val="2"/>
          </w:tcPr>
          <w:p w:rsidR="00B64A96" w:rsidRPr="00BC3BE3" w:rsidRDefault="00B64A96" w:rsidP="00B64A96">
            <w:pPr>
              <w:spacing w:after="0" w:line="240" w:lineRule="auto"/>
              <w:jc w:val="left"/>
              <w:rPr>
                <w:rFonts w:eastAsia="Calibri"/>
              </w:rPr>
            </w:pPr>
            <w:r w:rsidRPr="00BC3BE3">
              <w:rPr>
                <w:rFonts w:eastAsia="Calibri"/>
              </w:rPr>
              <w:t>Χρήση Τ.Π.Ε. στη Διδασκαλία (Power point-Video)</w:t>
            </w:r>
          </w:p>
          <w:p w:rsidR="00B64A96" w:rsidRPr="00BC3BE3" w:rsidRDefault="00B64A96" w:rsidP="00B64A96">
            <w:pPr>
              <w:spacing w:after="0" w:line="240" w:lineRule="auto"/>
              <w:jc w:val="left"/>
              <w:rPr>
                <w:rFonts w:eastAsia="Calibri"/>
              </w:rPr>
            </w:pPr>
            <w:r w:rsidRPr="00BC3BE3">
              <w:rPr>
                <w:rFonts w:eastAsia="Calibri"/>
              </w:rPr>
              <w:t>Υποστήριξη μαθησιακής διαδικασίας μέσω της ηλεκτρονικής πλατφόρμας e-class</w:t>
            </w:r>
          </w:p>
        </w:tc>
      </w:tr>
      <w:tr w:rsidR="00B64A96" w:rsidRPr="00BC3BE3" w:rsidTr="001E110B">
        <w:tc>
          <w:tcPr>
            <w:tcW w:w="2846" w:type="dxa"/>
            <w:vMerge w:val="restart"/>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ΟΡΓΑΝΩΣΗ ΔΙΔΑΣΚΑΛΙΑΣ</w:t>
            </w: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spacing w:after="0" w:line="240" w:lineRule="auto"/>
              <w:jc w:val="right"/>
              <w:rPr>
                <w:rFonts w:eastAsia="Calibri"/>
              </w:rPr>
            </w:pP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B64A96" w:rsidRPr="00BC3BE3" w:rsidRDefault="00B64A96" w:rsidP="00B64A96">
            <w:pPr>
              <w:widowControl w:val="0"/>
              <w:autoSpaceDE w:val="0"/>
              <w:autoSpaceDN w:val="0"/>
              <w:adjustRightInd w:val="0"/>
              <w:spacing w:after="0" w:line="240" w:lineRule="auto"/>
              <w:jc w:val="right"/>
              <w:rPr>
                <w:rFonts w:eastAsia="Calibri"/>
              </w:rPr>
            </w:pP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2837" w:type="dxa"/>
            <w:shd w:val="clear" w:color="auto" w:fill="D9D9D9"/>
          </w:tcPr>
          <w:p w:rsidR="00B64A96" w:rsidRPr="00BC3BE3" w:rsidRDefault="00B64A96" w:rsidP="00B64A96">
            <w:pPr>
              <w:spacing w:after="0" w:line="240" w:lineRule="auto"/>
              <w:jc w:val="left"/>
              <w:rPr>
                <w:rFonts w:eastAsia="Calibri"/>
                <w:b/>
                <w:bCs/>
              </w:rPr>
            </w:pPr>
            <w:r w:rsidRPr="00BC3BE3">
              <w:rPr>
                <w:rFonts w:eastAsia="Calibri"/>
                <w:b/>
                <w:bCs/>
              </w:rPr>
              <w:t>ΔΡΑΣΤΗΡΙΟΤΗΤΑ</w:t>
            </w:r>
          </w:p>
        </w:tc>
        <w:tc>
          <w:tcPr>
            <w:tcW w:w="2731" w:type="dxa"/>
            <w:shd w:val="clear" w:color="auto" w:fill="D9D9D9"/>
          </w:tcPr>
          <w:p w:rsidR="00B64A96" w:rsidRPr="00BC3BE3" w:rsidRDefault="00B64A96" w:rsidP="00B64A96">
            <w:pPr>
              <w:spacing w:after="0" w:line="240" w:lineRule="auto"/>
              <w:jc w:val="left"/>
              <w:rPr>
                <w:rFonts w:eastAsia="Calibri"/>
                <w:b/>
                <w:bCs/>
              </w:rPr>
            </w:pPr>
            <w:r w:rsidRPr="00BC3BE3">
              <w:rPr>
                <w:rFonts w:eastAsia="Calibri"/>
                <w:b/>
                <w:bCs/>
              </w:rPr>
              <w:t>ΦΟΡΤΟΣ ΕΡΓΑΣΙΑΣ ΕΞΑΜΗΝΟΥ</w:t>
            </w: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2837" w:type="dxa"/>
          </w:tcPr>
          <w:p w:rsidR="00B64A96" w:rsidRPr="00BC3BE3" w:rsidRDefault="00B64A96" w:rsidP="00B64A96">
            <w:pPr>
              <w:spacing w:after="0" w:line="240" w:lineRule="auto"/>
              <w:jc w:val="left"/>
              <w:rPr>
                <w:rFonts w:eastAsia="Calibri"/>
              </w:rPr>
            </w:pPr>
            <w:r w:rsidRPr="00BC3BE3">
              <w:rPr>
                <w:rFonts w:eastAsia="Calibri"/>
              </w:rPr>
              <w:t>Διαλέξεις</w:t>
            </w:r>
          </w:p>
          <w:p w:rsidR="00B64A96" w:rsidRPr="00BC3BE3" w:rsidRDefault="00B64A96" w:rsidP="00B64A96">
            <w:pPr>
              <w:spacing w:after="0" w:line="240" w:lineRule="auto"/>
              <w:jc w:val="left"/>
              <w:rPr>
                <w:rFonts w:eastAsia="Calibri"/>
              </w:rPr>
            </w:pPr>
          </w:p>
        </w:tc>
        <w:tc>
          <w:tcPr>
            <w:tcW w:w="2731" w:type="dxa"/>
          </w:tcPr>
          <w:p w:rsidR="00B64A96" w:rsidRPr="00BC3BE3" w:rsidRDefault="00B64A96" w:rsidP="00B64A96">
            <w:pPr>
              <w:spacing w:after="0" w:line="240" w:lineRule="auto"/>
              <w:jc w:val="center"/>
              <w:rPr>
                <w:rFonts w:eastAsia="Calibri"/>
              </w:rPr>
            </w:pPr>
            <w:r w:rsidRPr="00BC3BE3">
              <w:rPr>
                <w:rFonts w:eastAsia="Calibri"/>
              </w:rPr>
              <w:t>75</w:t>
            </w: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2837" w:type="dxa"/>
          </w:tcPr>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p>
        </w:tc>
        <w:tc>
          <w:tcPr>
            <w:tcW w:w="2731" w:type="dxa"/>
          </w:tcPr>
          <w:p w:rsidR="00B64A96" w:rsidRPr="00BC3BE3" w:rsidRDefault="00B64A96" w:rsidP="00B64A96">
            <w:pPr>
              <w:spacing w:after="0" w:line="240" w:lineRule="auto"/>
              <w:jc w:val="left"/>
              <w:rPr>
                <w:rFonts w:eastAsia="Calibri"/>
                <w:b/>
                <w:bCs/>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2837" w:type="dxa"/>
          </w:tcPr>
          <w:p w:rsidR="00B64A96" w:rsidRPr="00BC3BE3" w:rsidRDefault="00B64A96" w:rsidP="00B64A96">
            <w:pPr>
              <w:spacing w:after="0" w:line="240" w:lineRule="auto"/>
              <w:jc w:val="left"/>
              <w:rPr>
                <w:rFonts w:eastAsia="Calibri"/>
              </w:rPr>
            </w:pPr>
            <w:r w:rsidRPr="00BC3BE3">
              <w:rPr>
                <w:rFonts w:eastAsia="Calibri"/>
              </w:rPr>
              <w:t>Αυτοτελής Μελέτη</w:t>
            </w:r>
          </w:p>
        </w:tc>
        <w:tc>
          <w:tcPr>
            <w:tcW w:w="2731" w:type="dxa"/>
          </w:tcPr>
          <w:p w:rsidR="00B64A96" w:rsidRPr="00BC3BE3" w:rsidRDefault="00B64A96" w:rsidP="00B64A96">
            <w:pPr>
              <w:spacing w:after="0" w:line="240" w:lineRule="auto"/>
              <w:jc w:val="center"/>
              <w:rPr>
                <w:rFonts w:eastAsia="Calibri"/>
              </w:rPr>
            </w:pPr>
            <w:r w:rsidRPr="00BC3BE3">
              <w:rPr>
                <w:rFonts w:eastAsia="Calibri"/>
              </w:rPr>
              <w:t>25</w:t>
            </w: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2837" w:type="dxa"/>
          </w:tcPr>
          <w:p w:rsidR="00B64A96" w:rsidRPr="00BC3BE3" w:rsidRDefault="00B64A96" w:rsidP="00B64A96">
            <w:pPr>
              <w:widowControl w:val="0"/>
              <w:autoSpaceDE w:val="0"/>
              <w:autoSpaceDN w:val="0"/>
              <w:adjustRightInd w:val="0"/>
              <w:spacing w:after="0" w:line="240" w:lineRule="auto"/>
              <w:jc w:val="left"/>
              <w:rPr>
                <w:rFonts w:eastAsia="Calibri"/>
                <w:b/>
                <w:bCs/>
              </w:rPr>
            </w:pPr>
            <w:r w:rsidRPr="00BC3BE3">
              <w:rPr>
                <w:rFonts w:eastAsia="Calibri"/>
                <w:b/>
                <w:bCs/>
              </w:rPr>
              <w:t>Σύνολο Μαθήματος</w:t>
            </w:r>
          </w:p>
          <w:p w:rsidR="00B64A96" w:rsidRPr="00BC3BE3" w:rsidRDefault="00B64A96" w:rsidP="00B64A96">
            <w:pPr>
              <w:widowControl w:val="0"/>
              <w:autoSpaceDE w:val="0"/>
              <w:autoSpaceDN w:val="0"/>
              <w:adjustRightInd w:val="0"/>
              <w:spacing w:after="0" w:line="240" w:lineRule="auto"/>
              <w:jc w:val="left"/>
              <w:rPr>
                <w:rFonts w:eastAsia="Calibri"/>
                <w:b/>
                <w:bCs/>
              </w:rPr>
            </w:pPr>
            <w:r w:rsidRPr="00BC3BE3">
              <w:rPr>
                <w:rFonts w:eastAsia="Calibri"/>
                <w:b/>
                <w:bCs/>
              </w:rPr>
              <w:t>(25 ώρες φόρτου εργασίας ανά πιστωτική μονάδα)</w:t>
            </w:r>
          </w:p>
        </w:tc>
        <w:tc>
          <w:tcPr>
            <w:tcW w:w="2731" w:type="dxa"/>
          </w:tcPr>
          <w:p w:rsidR="00B64A96" w:rsidRPr="00BC3BE3" w:rsidRDefault="00B64A96" w:rsidP="00B64A96">
            <w:pPr>
              <w:spacing w:after="0" w:line="240" w:lineRule="auto"/>
              <w:jc w:val="center"/>
              <w:rPr>
                <w:rFonts w:eastAsia="Calibri"/>
                <w:b/>
                <w:bCs/>
              </w:rPr>
            </w:pPr>
            <w:r w:rsidRPr="00BC3BE3">
              <w:rPr>
                <w:rFonts w:eastAsia="Calibri"/>
                <w:b/>
                <w:bCs/>
              </w:rPr>
              <w:t>100</w:t>
            </w: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2837" w:type="dxa"/>
          </w:tcPr>
          <w:p w:rsidR="00B64A96" w:rsidRPr="00BC3BE3" w:rsidRDefault="00B64A96" w:rsidP="00B64A96">
            <w:pPr>
              <w:autoSpaceDE w:val="0"/>
              <w:autoSpaceDN w:val="0"/>
              <w:adjustRightInd w:val="0"/>
              <w:spacing w:after="0" w:line="240" w:lineRule="auto"/>
              <w:ind w:left="720"/>
              <w:rPr>
                <w:rFonts w:eastAsia="Calibri"/>
                <w:b/>
                <w:bCs/>
              </w:rPr>
            </w:pPr>
          </w:p>
        </w:tc>
        <w:tc>
          <w:tcPr>
            <w:tcW w:w="2731" w:type="dxa"/>
          </w:tcPr>
          <w:p w:rsidR="00B64A96" w:rsidRPr="00BC3BE3" w:rsidRDefault="00B64A96" w:rsidP="00B64A96">
            <w:pPr>
              <w:spacing w:after="0" w:line="240" w:lineRule="auto"/>
              <w:jc w:val="center"/>
              <w:rPr>
                <w:rFonts w:eastAsia="Calibri"/>
                <w:b/>
                <w:bCs/>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2837" w:type="dxa"/>
          </w:tcPr>
          <w:p w:rsidR="00B64A96" w:rsidRPr="00BC3BE3" w:rsidRDefault="00B64A96" w:rsidP="00B64A96">
            <w:pPr>
              <w:autoSpaceDE w:val="0"/>
              <w:autoSpaceDN w:val="0"/>
              <w:adjustRightInd w:val="0"/>
              <w:spacing w:after="0" w:line="240" w:lineRule="auto"/>
              <w:ind w:left="780"/>
              <w:rPr>
                <w:rFonts w:eastAsia="Calibri"/>
                <w:b/>
                <w:bCs/>
              </w:rPr>
            </w:pPr>
          </w:p>
        </w:tc>
        <w:tc>
          <w:tcPr>
            <w:tcW w:w="2731" w:type="dxa"/>
          </w:tcPr>
          <w:p w:rsidR="00B64A96" w:rsidRPr="00BC3BE3" w:rsidRDefault="00B64A96" w:rsidP="00B64A96">
            <w:pPr>
              <w:spacing w:after="0" w:line="240" w:lineRule="auto"/>
              <w:jc w:val="center"/>
              <w:rPr>
                <w:rFonts w:eastAsia="Calibri"/>
                <w:b/>
                <w:bCs/>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2837" w:type="dxa"/>
          </w:tcPr>
          <w:p w:rsidR="00B64A96" w:rsidRPr="00BC3BE3" w:rsidRDefault="00B64A96" w:rsidP="00B64A96">
            <w:pPr>
              <w:autoSpaceDE w:val="0"/>
              <w:autoSpaceDN w:val="0"/>
              <w:adjustRightInd w:val="0"/>
              <w:spacing w:after="0" w:line="240" w:lineRule="auto"/>
              <w:ind w:left="780"/>
              <w:rPr>
                <w:rFonts w:eastAsia="Calibri"/>
                <w:b/>
                <w:bCs/>
              </w:rPr>
            </w:pPr>
          </w:p>
          <w:p w:rsidR="00B64A96" w:rsidRPr="00BC3BE3" w:rsidRDefault="00B64A96" w:rsidP="00B64A96">
            <w:pPr>
              <w:autoSpaceDE w:val="0"/>
              <w:autoSpaceDN w:val="0"/>
              <w:adjustRightInd w:val="0"/>
              <w:spacing w:after="0" w:line="240" w:lineRule="auto"/>
              <w:ind w:left="780"/>
              <w:rPr>
                <w:rFonts w:eastAsia="Calibri"/>
                <w:b/>
                <w:bCs/>
              </w:rPr>
            </w:pPr>
          </w:p>
          <w:p w:rsidR="00B64A96" w:rsidRPr="00BC3BE3" w:rsidRDefault="00B64A96" w:rsidP="00B64A96">
            <w:pPr>
              <w:autoSpaceDE w:val="0"/>
              <w:autoSpaceDN w:val="0"/>
              <w:adjustRightInd w:val="0"/>
              <w:spacing w:after="0" w:line="240" w:lineRule="auto"/>
              <w:ind w:left="780"/>
              <w:rPr>
                <w:rFonts w:eastAsia="Calibri"/>
                <w:b/>
                <w:bCs/>
              </w:rPr>
            </w:pPr>
          </w:p>
          <w:p w:rsidR="00B64A96" w:rsidRPr="00BC3BE3" w:rsidRDefault="00B64A96" w:rsidP="00B64A96">
            <w:pPr>
              <w:autoSpaceDE w:val="0"/>
              <w:autoSpaceDN w:val="0"/>
              <w:adjustRightInd w:val="0"/>
              <w:spacing w:after="0" w:line="240" w:lineRule="auto"/>
              <w:ind w:left="780"/>
              <w:rPr>
                <w:rFonts w:eastAsia="Calibri"/>
                <w:b/>
                <w:bCs/>
              </w:rPr>
            </w:pPr>
          </w:p>
          <w:p w:rsidR="00B64A96" w:rsidRPr="00BC3BE3" w:rsidRDefault="00B64A96" w:rsidP="00B64A96">
            <w:pPr>
              <w:autoSpaceDE w:val="0"/>
              <w:autoSpaceDN w:val="0"/>
              <w:adjustRightInd w:val="0"/>
              <w:spacing w:after="0" w:line="240" w:lineRule="auto"/>
              <w:ind w:left="780"/>
              <w:rPr>
                <w:rFonts w:eastAsia="Calibri"/>
                <w:b/>
                <w:bCs/>
              </w:rPr>
            </w:pPr>
          </w:p>
          <w:p w:rsidR="00B64A96" w:rsidRPr="00BC3BE3" w:rsidRDefault="00B64A96" w:rsidP="00B64A96">
            <w:pPr>
              <w:autoSpaceDE w:val="0"/>
              <w:autoSpaceDN w:val="0"/>
              <w:adjustRightInd w:val="0"/>
              <w:spacing w:after="0" w:line="240" w:lineRule="auto"/>
              <w:ind w:left="780"/>
              <w:rPr>
                <w:rFonts w:eastAsia="Calibri"/>
                <w:b/>
                <w:bCs/>
              </w:rPr>
            </w:pPr>
          </w:p>
          <w:p w:rsidR="00B64A96" w:rsidRPr="00BC3BE3" w:rsidRDefault="00B64A96" w:rsidP="00B64A96">
            <w:pPr>
              <w:autoSpaceDE w:val="0"/>
              <w:autoSpaceDN w:val="0"/>
              <w:adjustRightInd w:val="0"/>
              <w:spacing w:after="0" w:line="240" w:lineRule="auto"/>
              <w:ind w:left="780"/>
              <w:rPr>
                <w:rFonts w:eastAsia="Calibri"/>
                <w:b/>
                <w:bCs/>
              </w:rPr>
            </w:pPr>
          </w:p>
          <w:p w:rsidR="00B64A96" w:rsidRPr="00BC3BE3" w:rsidRDefault="00B64A96" w:rsidP="00B64A96">
            <w:pPr>
              <w:autoSpaceDE w:val="0"/>
              <w:autoSpaceDN w:val="0"/>
              <w:adjustRightInd w:val="0"/>
              <w:spacing w:after="0" w:line="240" w:lineRule="auto"/>
              <w:ind w:left="780"/>
              <w:rPr>
                <w:rFonts w:eastAsia="Calibri"/>
                <w:b/>
                <w:bCs/>
              </w:rPr>
            </w:pPr>
          </w:p>
          <w:p w:rsidR="00B64A96" w:rsidRPr="00BC3BE3" w:rsidRDefault="00B64A96" w:rsidP="00B64A96">
            <w:pPr>
              <w:autoSpaceDE w:val="0"/>
              <w:autoSpaceDN w:val="0"/>
              <w:adjustRightInd w:val="0"/>
              <w:spacing w:after="0" w:line="240" w:lineRule="auto"/>
              <w:ind w:left="780"/>
              <w:rPr>
                <w:rFonts w:eastAsia="Calibri"/>
                <w:b/>
                <w:bCs/>
              </w:rPr>
            </w:pPr>
          </w:p>
          <w:p w:rsidR="00B64A96" w:rsidRPr="00BC3BE3" w:rsidRDefault="00B64A96" w:rsidP="00B64A96">
            <w:pPr>
              <w:autoSpaceDE w:val="0"/>
              <w:autoSpaceDN w:val="0"/>
              <w:adjustRightInd w:val="0"/>
              <w:spacing w:after="0" w:line="240" w:lineRule="auto"/>
              <w:ind w:left="780"/>
              <w:rPr>
                <w:rFonts w:eastAsia="Calibri"/>
                <w:b/>
                <w:bCs/>
              </w:rPr>
            </w:pPr>
          </w:p>
          <w:p w:rsidR="00B64A96" w:rsidRPr="00BC3BE3" w:rsidRDefault="00B64A96" w:rsidP="00B64A96">
            <w:pPr>
              <w:autoSpaceDE w:val="0"/>
              <w:autoSpaceDN w:val="0"/>
              <w:adjustRightInd w:val="0"/>
              <w:spacing w:after="0" w:line="240" w:lineRule="auto"/>
              <w:ind w:left="780"/>
              <w:rPr>
                <w:rFonts w:eastAsia="Calibri"/>
                <w:b/>
                <w:bCs/>
              </w:rPr>
            </w:pPr>
          </w:p>
          <w:p w:rsidR="00B64A96" w:rsidRPr="00BC3BE3" w:rsidRDefault="00B64A96" w:rsidP="00B64A96">
            <w:pPr>
              <w:autoSpaceDE w:val="0"/>
              <w:autoSpaceDN w:val="0"/>
              <w:adjustRightInd w:val="0"/>
              <w:spacing w:after="0" w:line="240" w:lineRule="auto"/>
              <w:ind w:left="780"/>
              <w:rPr>
                <w:rFonts w:eastAsia="Calibri"/>
                <w:b/>
                <w:bCs/>
              </w:rPr>
            </w:pPr>
          </w:p>
          <w:p w:rsidR="00B64A96" w:rsidRPr="00BC3BE3" w:rsidRDefault="00B64A96" w:rsidP="00B64A96">
            <w:pPr>
              <w:autoSpaceDE w:val="0"/>
              <w:autoSpaceDN w:val="0"/>
              <w:adjustRightInd w:val="0"/>
              <w:spacing w:after="0" w:line="240" w:lineRule="auto"/>
              <w:ind w:left="780"/>
              <w:rPr>
                <w:rFonts w:eastAsia="Calibri"/>
                <w:b/>
                <w:bCs/>
              </w:rPr>
            </w:pPr>
          </w:p>
          <w:p w:rsidR="00B64A96" w:rsidRPr="00BC3BE3" w:rsidRDefault="00B64A96" w:rsidP="00B64A96">
            <w:pPr>
              <w:autoSpaceDE w:val="0"/>
              <w:autoSpaceDN w:val="0"/>
              <w:adjustRightInd w:val="0"/>
              <w:spacing w:after="0" w:line="240" w:lineRule="auto"/>
              <w:ind w:left="780"/>
              <w:rPr>
                <w:rFonts w:eastAsia="Calibri"/>
                <w:b/>
                <w:bCs/>
              </w:rPr>
            </w:pPr>
          </w:p>
          <w:p w:rsidR="00B64A96" w:rsidRPr="00BC3BE3" w:rsidRDefault="00B64A96" w:rsidP="00B64A96">
            <w:pPr>
              <w:autoSpaceDE w:val="0"/>
              <w:autoSpaceDN w:val="0"/>
              <w:adjustRightInd w:val="0"/>
              <w:spacing w:after="0" w:line="240" w:lineRule="auto"/>
              <w:ind w:left="780"/>
              <w:rPr>
                <w:rFonts w:eastAsia="Calibri"/>
                <w:b/>
                <w:bCs/>
              </w:rPr>
            </w:pPr>
          </w:p>
        </w:tc>
        <w:tc>
          <w:tcPr>
            <w:tcW w:w="2731" w:type="dxa"/>
          </w:tcPr>
          <w:p w:rsidR="00B64A96" w:rsidRPr="00BC3BE3" w:rsidRDefault="00B64A96" w:rsidP="00B64A96">
            <w:pPr>
              <w:spacing w:after="0" w:line="240" w:lineRule="auto"/>
              <w:jc w:val="center"/>
              <w:rPr>
                <w:rFonts w:eastAsia="Calibri"/>
                <w:b/>
                <w:bCs/>
              </w:rPr>
            </w:pPr>
          </w:p>
        </w:tc>
      </w:tr>
      <w:tr w:rsidR="00B64A96" w:rsidRPr="00BC3BE3" w:rsidTr="001E110B">
        <w:tc>
          <w:tcPr>
            <w:tcW w:w="2846"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ΑΞΙΟΛΟΓΗΣΗ ΦΟΙΤΗΤΩΝ</w:t>
            </w: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Περιγραφή της διαδικασίας αξιολόγησης</w:t>
            </w:r>
          </w:p>
          <w:p w:rsidR="00B64A96" w:rsidRPr="00BC3BE3" w:rsidRDefault="00B64A96" w:rsidP="00B64A96">
            <w:pPr>
              <w:widowControl w:val="0"/>
              <w:autoSpaceDE w:val="0"/>
              <w:autoSpaceDN w:val="0"/>
              <w:adjustRightInd w:val="0"/>
              <w:spacing w:after="0" w:line="240" w:lineRule="auto"/>
              <w:jc w:val="right"/>
              <w:rPr>
                <w:rFonts w:eastAsia="Calibri"/>
              </w:rPr>
            </w:pP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spacing w:after="0" w:line="240" w:lineRule="auto"/>
              <w:jc w:val="right"/>
              <w:rPr>
                <w:rFonts w:eastAsia="Calibri"/>
              </w:rPr>
            </w:pP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Αναφέρονται ρητά προσδιορισμένα κριτήρια αξιολόγησης και εάν και που είναι προσβάσιμα από τους φοιτητές.</w:t>
            </w:r>
          </w:p>
        </w:tc>
        <w:tc>
          <w:tcPr>
            <w:tcW w:w="5568" w:type="dxa"/>
            <w:gridSpan w:val="2"/>
          </w:tcPr>
          <w:p w:rsidR="00B64A96" w:rsidRPr="00BC3BE3" w:rsidRDefault="00B64A96" w:rsidP="00B64A96">
            <w:pPr>
              <w:autoSpaceDE w:val="0"/>
              <w:autoSpaceDN w:val="0"/>
              <w:adjustRightInd w:val="0"/>
              <w:spacing w:after="0" w:line="240" w:lineRule="auto"/>
              <w:ind w:left="420"/>
              <w:rPr>
                <w:rFonts w:eastAsia="Calibri"/>
                <w:lang w:eastAsia="el-GR"/>
              </w:rPr>
            </w:pPr>
            <w:r w:rsidRPr="00BC3BE3">
              <w:rPr>
                <w:rFonts w:eastAsia="Calibri"/>
                <w:lang w:eastAsia="el-GR"/>
              </w:rPr>
              <w:t>Ι. Γραπτή τελική εξέταση (100%) που περιλαμβάνει:</w:t>
            </w:r>
          </w:p>
          <w:p w:rsidR="00B64A96" w:rsidRPr="00BC3BE3" w:rsidRDefault="00B64A96" w:rsidP="00B64A96">
            <w:pPr>
              <w:numPr>
                <w:ilvl w:val="0"/>
                <w:numId w:val="7"/>
              </w:numPr>
              <w:autoSpaceDE w:val="0"/>
              <w:autoSpaceDN w:val="0"/>
              <w:adjustRightInd w:val="0"/>
              <w:spacing w:after="0" w:line="240" w:lineRule="auto"/>
              <w:jc w:val="left"/>
              <w:rPr>
                <w:rFonts w:eastAsia="Calibri"/>
                <w:lang w:eastAsia="el-GR"/>
              </w:rPr>
            </w:pPr>
            <w:r w:rsidRPr="00BC3BE3">
              <w:rPr>
                <w:rFonts w:eastAsia="Calibri"/>
                <w:lang w:eastAsia="el-GR"/>
              </w:rPr>
              <w:t>Ερωτήσεις Σύντομης Απάντησης</w:t>
            </w:r>
          </w:p>
          <w:p w:rsidR="00B64A96" w:rsidRPr="00BC3BE3" w:rsidRDefault="00B64A96" w:rsidP="00B64A96">
            <w:pPr>
              <w:numPr>
                <w:ilvl w:val="0"/>
                <w:numId w:val="7"/>
              </w:numPr>
              <w:autoSpaceDE w:val="0"/>
              <w:autoSpaceDN w:val="0"/>
              <w:adjustRightInd w:val="0"/>
              <w:spacing w:after="0" w:line="240" w:lineRule="auto"/>
              <w:jc w:val="left"/>
              <w:rPr>
                <w:rFonts w:eastAsia="Calibri"/>
                <w:lang w:eastAsia="el-GR"/>
              </w:rPr>
            </w:pPr>
            <w:r w:rsidRPr="00BC3BE3">
              <w:rPr>
                <w:rFonts w:eastAsia="Calibri"/>
                <w:lang w:eastAsia="el-GR"/>
              </w:rPr>
              <w:t>Ερωτήσεις Ανάπτυξης Δοκιμίων</w:t>
            </w:r>
          </w:p>
          <w:p w:rsidR="00B64A96" w:rsidRPr="00BC3BE3" w:rsidRDefault="00B64A96" w:rsidP="00B64A96">
            <w:pPr>
              <w:autoSpaceDE w:val="0"/>
              <w:autoSpaceDN w:val="0"/>
              <w:adjustRightInd w:val="0"/>
              <w:spacing w:after="0" w:line="240" w:lineRule="auto"/>
              <w:ind w:left="780"/>
              <w:rPr>
                <w:rFonts w:eastAsia="Calibri"/>
                <w:b/>
                <w:bCs/>
              </w:rPr>
            </w:pPr>
          </w:p>
        </w:tc>
      </w:tr>
    </w:tbl>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r w:rsidRPr="00BC3BE3">
        <w:rPr>
          <w:rFonts w:eastAsia="Calibri"/>
          <w:b/>
          <w:bCs/>
        </w:rPr>
        <w:t>5. ΣΥΝΙΣΤΩΜΕΝΗ ΒΙΒΛΙΟΓΡΑΦΙΑ</w:t>
      </w:r>
    </w:p>
    <w:p w:rsidR="00B64A96" w:rsidRPr="00BC3BE3" w:rsidRDefault="00B64A96" w:rsidP="00B64A96">
      <w:pPr>
        <w:spacing w:after="0" w:line="240" w:lineRule="auto"/>
        <w:jc w:val="left"/>
        <w:rPr>
          <w:rFonts w:eastAsia="Calibri"/>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BC3BE3" w:rsidTr="001E110B">
        <w:tc>
          <w:tcPr>
            <w:tcW w:w="9280" w:type="dxa"/>
          </w:tcPr>
          <w:p w:rsidR="00B64A96" w:rsidRPr="00BC3BE3" w:rsidRDefault="00B64A96" w:rsidP="00B64A96">
            <w:pPr>
              <w:spacing w:line="360" w:lineRule="auto"/>
              <w:ind w:left="360"/>
              <w:rPr>
                <w:rFonts w:eastAsia="Calibri"/>
              </w:rPr>
            </w:pPr>
            <w:r w:rsidRPr="00BC3BE3">
              <w:rPr>
                <w:rFonts w:eastAsia="Calibri"/>
              </w:rPr>
              <w:t xml:space="preserve">1) Χατζηπανταζής Θ. (2006), «Εισαγωγή», </w:t>
            </w:r>
            <w:r w:rsidRPr="00BC3BE3">
              <w:rPr>
                <w:rFonts w:eastAsia="Calibri"/>
                <w:i/>
                <w:iCs/>
              </w:rPr>
              <w:t>Το Κωμειδύλλιο</w:t>
            </w:r>
            <w:r w:rsidRPr="00BC3BE3">
              <w:rPr>
                <w:rFonts w:eastAsia="Calibri"/>
              </w:rPr>
              <w:t xml:space="preserve">, τόμ. Α: </w:t>
            </w:r>
            <w:r w:rsidRPr="00BC3BE3">
              <w:rPr>
                <w:rFonts w:eastAsia="Calibri"/>
                <w:i/>
                <w:iCs/>
              </w:rPr>
              <w:t>Το Κωμειδύλλιο και η εποχή του</w:t>
            </w:r>
            <w:r w:rsidRPr="00BC3BE3">
              <w:rPr>
                <w:rFonts w:eastAsia="Calibri"/>
              </w:rPr>
              <w:t>, Νέα Ελληνική Βιβλιοθήκη, ΘΕ 41, Εστία-Ι. Δ. Κολλάρος και Σία Α. Ε., Αθήνα.</w:t>
            </w:r>
          </w:p>
          <w:p w:rsidR="00B64A96" w:rsidRPr="00BC3BE3" w:rsidRDefault="00B64A96" w:rsidP="00B64A96">
            <w:pPr>
              <w:spacing w:line="360" w:lineRule="auto"/>
              <w:ind w:left="360"/>
              <w:rPr>
                <w:rFonts w:eastAsia="Calibri"/>
              </w:rPr>
            </w:pPr>
            <w:r w:rsidRPr="00BC3BE3">
              <w:rPr>
                <w:rFonts w:eastAsia="Calibri"/>
              </w:rPr>
              <w:t xml:space="preserve">2) (2006) </w:t>
            </w:r>
            <w:r w:rsidRPr="00BC3BE3">
              <w:rPr>
                <w:rFonts w:eastAsia="Calibri"/>
                <w:i/>
                <w:iCs/>
              </w:rPr>
              <w:t>Το Κωμειδύλλιο</w:t>
            </w:r>
            <w:r w:rsidRPr="00BC3BE3">
              <w:rPr>
                <w:rFonts w:eastAsia="Calibri"/>
              </w:rPr>
              <w:t xml:space="preserve">, τόμ. Β: </w:t>
            </w:r>
            <w:r w:rsidRPr="00BC3BE3">
              <w:rPr>
                <w:rFonts w:eastAsia="Calibri"/>
                <w:i/>
                <w:iCs/>
              </w:rPr>
              <w:t>Η τύχη της Μαρούλας</w:t>
            </w:r>
            <w:r w:rsidRPr="00BC3BE3">
              <w:rPr>
                <w:rFonts w:eastAsia="Calibri"/>
              </w:rPr>
              <w:t xml:space="preserve">- </w:t>
            </w:r>
            <w:r w:rsidRPr="00BC3BE3">
              <w:rPr>
                <w:rFonts w:eastAsia="Calibri"/>
                <w:i/>
                <w:iCs/>
              </w:rPr>
              <w:t>Ο Μπαρμπαλινάρδος</w:t>
            </w:r>
            <w:r w:rsidRPr="00BC3BE3">
              <w:rPr>
                <w:rFonts w:eastAsia="Calibri"/>
              </w:rPr>
              <w:t xml:space="preserve">- </w:t>
            </w:r>
            <w:r w:rsidRPr="00BC3BE3">
              <w:rPr>
                <w:rFonts w:eastAsia="Calibri"/>
                <w:i/>
                <w:iCs/>
              </w:rPr>
              <w:t>Η λύρα του Γερονικόλα</w:t>
            </w:r>
            <w:r w:rsidRPr="00BC3BE3">
              <w:rPr>
                <w:rFonts w:eastAsia="Calibri"/>
              </w:rPr>
              <w:t>, επιμ. Θόδωρος Χατζηπανταζής, Νέα Ελληνική Βιβλιοθήκη, ΘΕ 41, Εστία-Ι. Δ. Κολλάρος και Σία Α. Ε., Αθήνα.</w:t>
            </w:r>
          </w:p>
          <w:p w:rsidR="00B64A96" w:rsidRPr="00BC3BE3" w:rsidRDefault="00B64A96" w:rsidP="00B64A96">
            <w:pPr>
              <w:autoSpaceDE w:val="0"/>
              <w:autoSpaceDN w:val="0"/>
              <w:adjustRightInd w:val="0"/>
              <w:spacing w:after="0" w:line="360" w:lineRule="auto"/>
              <w:ind w:left="360"/>
              <w:rPr>
                <w:rFonts w:eastAsia="Calibri" w:cs="Times New Roman"/>
                <w:color w:val="000000"/>
                <w:lang w:eastAsia="el-GR"/>
              </w:rPr>
            </w:pPr>
            <w:r w:rsidRPr="00BC3BE3">
              <w:rPr>
                <w:rFonts w:eastAsia="Calibri" w:cs="Times New Roman"/>
                <w:color w:val="000000"/>
                <w:lang w:eastAsia="el-GR"/>
              </w:rPr>
              <w:t xml:space="preserve">3) Χατζηπανταζής Θ. (2002), </w:t>
            </w:r>
            <w:r w:rsidRPr="00BC3BE3">
              <w:rPr>
                <w:rFonts w:eastAsia="Calibri" w:cs="Times New Roman"/>
                <w:i/>
                <w:iCs/>
                <w:color w:val="000000"/>
                <w:lang w:eastAsia="el-GR"/>
              </w:rPr>
              <w:t>Από του Νείλου μέχρι του Δουνάβεως : το χρονικό της ανάπτυξης του ελληνικού επαγγελματικού θεάτρου, στο ευρύτερο πλαίσιο της Ανατολικής Μεσογείου, από την ίδρυση του ανεξάρτητου κράτους ως τη Μικρασιατική καταστροφή</w:t>
            </w:r>
            <w:r w:rsidRPr="00BC3BE3">
              <w:rPr>
                <w:rFonts w:eastAsia="Calibri" w:cs="Times New Roman"/>
                <w:color w:val="000000"/>
                <w:lang w:eastAsia="el-GR"/>
              </w:rPr>
              <w:t xml:space="preserve">, Τ.1.1. </w:t>
            </w:r>
            <w:r w:rsidRPr="00BC3BE3">
              <w:rPr>
                <w:rFonts w:eastAsia="Calibri" w:cs="Times New Roman"/>
                <w:i/>
                <w:iCs/>
                <w:color w:val="000000"/>
                <w:lang w:eastAsia="el-GR"/>
              </w:rPr>
              <w:t>Ως Φοίνιξ εκ της τέφρας του... (1828-1875)</w:t>
            </w:r>
            <w:r w:rsidRPr="00BC3BE3">
              <w:rPr>
                <w:rFonts w:eastAsia="Calibri" w:cs="Times New Roman"/>
                <w:color w:val="000000"/>
                <w:lang w:eastAsia="el-GR"/>
              </w:rPr>
              <w:t xml:space="preserve"> - Τ.1.2. </w:t>
            </w:r>
            <w:r w:rsidRPr="00BC3BE3">
              <w:rPr>
                <w:rFonts w:eastAsia="Calibri" w:cs="Times New Roman"/>
                <w:i/>
                <w:iCs/>
                <w:color w:val="000000"/>
                <w:lang w:eastAsia="el-GR"/>
              </w:rPr>
              <w:t>Παράρτημα (1828-1875)</w:t>
            </w:r>
            <w:r w:rsidRPr="00BC3BE3">
              <w:rPr>
                <w:rFonts w:eastAsia="Calibri" w:cs="Times New Roman"/>
                <w:color w:val="000000"/>
                <w:lang w:eastAsia="el-GR"/>
              </w:rPr>
              <w:t xml:space="preserve">, Πανεπιστημιακές εκδόσεις Κρήτης, Ηράκλειο 2002. </w:t>
            </w:r>
          </w:p>
          <w:p w:rsidR="00B64A96" w:rsidRPr="00BC3BE3" w:rsidRDefault="00B64A96" w:rsidP="00B64A96">
            <w:pPr>
              <w:spacing w:line="360" w:lineRule="auto"/>
              <w:ind w:left="360"/>
              <w:rPr>
                <w:rFonts w:eastAsia="Calibri"/>
              </w:rPr>
            </w:pPr>
            <w:r w:rsidRPr="00BC3BE3">
              <w:rPr>
                <w:rFonts w:eastAsia="Calibri"/>
              </w:rPr>
              <w:t xml:space="preserve">4) Χατζηπανταζής Θ. (2004), </w:t>
            </w:r>
            <w:r w:rsidRPr="00BC3BE3">
              <w:rPr>
                <w:rFonts w:eastAsia="Calibri"/>
                <w:i/>
                <w:iCs/>
              </w:rPr>
              <w:t>Η ελληνική κωμωδία και τα πρότυπά της στο 19</w:t>
            </w:r>
            <w:r w:rsidRPr="00BC3BE3">
              <w:rPr>
                <w:rFonts w:eastAsia="Calibri"/>
                <w:i/>
                <w:iCs/>
                <w:vertAlign w:val="superscript"/>
              </w:rPr>
              <w:t>ο</w:t>
            </w:r>
            <w:r w:rsidRPr="00BC3BE3">
              <w:rPr>
                <w:rFonts w:eastAsia="Calibri"/>
                <w:i/>
                <w:iCs/>
              </w:rPr>
              <w:t xml:space="preserve"> αιώνα</w:t>
            </w:r>
            <w:r w:rsidRPr="00BC3BE3">
              <w:rPr>
                <w:rFonts w:eastAsia="Calibri"/>
              </w:rPr>
              <w:t xml:space="preserve">, Ινστιτούτο Μεσογειακών Σπουδών, Πανεπιστημιακές Εκδόσεις Κρήτης, Ηράκλειο 2004. </w:t>
            </w:r>
          </w:p>
          <w:p w:rsidR="00B64A96" w:rsidRPr="00BC3BE3" w:rsidRDefault="00B64A96" w:rsidP="00B64A96">
            <w:pPr>
              <w:spacing w:line="360" w:lineRule="auto"/>
              <w:ind w:left="360"/>
              <w:rPr>
                <w:rFonts w:eastAsia="Calibri"/>
              </w:rPr>
            </w:pPr>
            <w:r w:rsidRPr="00BC3BE3">
              <w:rPr>
                <w:rFonts w:eastAsia="Calibri"/>
              </w:rPr>
              <w:t xml:space="preserve">5) Πούχνερ Β., </w:t>
            </w:r>
            <w:r w:rsidRPr="00BC3BE3">
              <w:rPr>
                <w:rFonts w:eastAsia="Calibri"/>
                <w:i/>
                <w:iCs/>
              </w:rPr>
              <w:t>Η ιδέα του εθνικού θεάτρου στα Βαλκάνια. Ιστορική τραγωδία και κοινωνιοκριτική κωμωδία στις εθνικές λογοτεχνίες της Νοτιοανατολικής Ευρώπης. Συγκριτική μελέτη</w:t>
            </w:r>
            <w:r w:rsidRPr="00BC3BE3">
              <w:rPr>
                <w:rFonts w:eastAsia="Calibri"/>
              </w:rPr>
              <w:t>, Θεωρία και Κοινωνία, Πλέθρον, Αθήνα.</w:t>
            </w:r>
          </w:p>
          <w:p w:rsidR="00B64A96" w:rsidRPr="00BC3BE3" w:rsidRDefault="00B64A96" w:rsidP="00B64A96">
            <w:pPr>
              <w:spacing w:line="360" w:lineRule="auto"/>
              <w:ind w:left="360"/>
              <w:rPr>
                <w:rFonts w:eastAsia="Calibri"/>
              </w:rPr>
            </w:pPr>
            <w:r w:rsidRPr="00BC3BE3">
              <w:rPr>
                <w:rFonts w:eastAsia="Calibri"/>
              </w:rPr>
              <w:t xml:space="preserve">6) Πούχνερ Β. (2006), </w:t>
            </w:r>
            <w:r w:rsidRPr="00BC3BE3">
              <w:rPr>
                <w:rFonts w:eastAsia="Calibri"/>
                <w:i/>
                <w:iCs/>
              </w:rPr>
              <w:t>Ανθολογία νεοελληνικής δραματουργίας</w:t>
            </w:r>
            <w:r w:rsidRPr="00BC3BE3">
              <w:rPr>
                <w:rFonts w:eastAsia="Calibri"/>
              </w:rPr>
              <w:t>, τόμ. Β (βιβλίο 1, βιβλίο 2), ΜΙΕΤ, Αθήνα.</w:t>
            </w:r>
          </w:p>
          <w:p w:rsidR="00B64A96" w:rsidRPr="00BC3BE3" w:rsidRDefault="00B64A96" w:rsidP="00B64A96">
            <w:pPr>
              <w:spacing w:line="360" w:lineRule="auto"/>
              <w:ind w:left="360"/>
              <w:rPr>
                <w:rFonts w:eastAsia="Calibri"/>
              </w:rPr>
            </w:pPr>
            <w:r w:rsidRPr="00BC3BE3">
              <w:rPr>
                <w:rFonts w:eastAsia="Calibri"/>
              </w:rPr>
              <w:t xml:space="preserve">7) Ταμπάκη Α. (2002), </w:t>
            </w:r>
            <w:r w:rsidRPr="00BC3BE3">
              <w:rPr>
                <w:rFonts w:eastAsia="Calibri"/>
                <w:i/>
                <w:iCs/>
              </w:rPr>
              <w:t>Η νεοελληνική δραματουργία και οι δυτικές της επιδράσεις (18</w:t>
            </w:r>
            <w:r w:rsidRPr="00BC3BE3">
              <w:rPr>
                <w:rFonts w:eastAsia="Calibri"/>
                <w:i/>
                <w:iCs/>
                <w:vertAlign w:val="superscript"/>
              </w:rPr>
              <w:t>ος</w:t>
            </w:r>
            <w:r w:rsidRPr="00BC3BE3">
              <w:rPr>
                <w:rFonts w:eastAsia="Calibri"/>
                <w:i/>
                <w:iCs/>
              </w:rPr>
              <w:t>-19</w:t>
            </w:r>
            <w:r w:rsidRPr="00BC3BE3">
              <w:rPr>
                <w:rFonts w:eastAsia="Calibri"/>
                <w:i/>
                <w:iCs/>
                <w:vertAlign w:val="superscript"/>
              </w:rPr>
              <w:t>ος</w:t>
            </w:r>
            <w:r w:rsidRPr="00BC3BE3">
              <w:rPr>
                <w:rFonts w:eastAsia="Calibri"/>
                <w:i/>
                <w:iCs/>
              </w:rPr>
              <w:t xml:space="preserve"> αι.). Μια συγκριτική προσέγγιση</w:t>
            </w:r>
            <w:r w:rsidRPr="00BC3BE3">
              <w:rPr>
                <w:rFonts w:eastAsia="Calibri"/>
              </w:rPr>
              <w:t xml:space="preserve">, δεύτερη έκδοση, Ergo, Aθήνα.  </w:t>
            </w:r>
          </w:p>
          <w:p w:rsidR="00B64A96" w:rsidRPr="00BC3BE3" w:rsidRDefault="00B64A96" w:rsidP="00B64A96">
            <w:pPr>
              <w:spacing w:line="360" w:lineRule="auto"/>
              <w:ind w:left="360"/>
              <w:rPr>
                <w:rFonts w:eastAsia="Calibri"/>
              </w:rPr>
            </w:pPr>
            <w:r w:rsidRPr="00BC3BE3">
              <w:rPr>
                <w:rFonts w:eastAsia="Calibri"/>
              </w:rPr>
              <w:t xml:space="preserve">8) Σταματοπούλου-Βασιλάκου Χρ. (2006), </w:t>
            </w:r>
            <w:r w:rsidRPr="00BC3BE3">
              <w:rPr>
                <w:rFonts w:eastAsia="Calibri"/>
                <w:i/>
                <w:iCs/>
              </w:rPr>
              <w:t>Το θέατρο στην καθ’ ημάς Ανατολή: Κωνσταντινούπολη- Σμύρνη. Οκτώ μελετήματα</w:t>
            </w:r>
            <w:r w:rsidRPr="00BC3BE3">
              <w:rPr>
                <w:rFonts w:eastAsia="Calibri"/>
              </w:rPr>
              <w:t xml:space="preserve">, Δράμα και Δρώμενα, Πολύτροπον, 2006. </w:t>
            </w:r>
          </w:p>
          <w:p w:rsidR="00B64A96" w:rsidRPr="00BC3BE3" w:rsidRDefault="00B64A96" w:rsidP="00B64A96">
            <w:pPr>
              <w:spacing w:line="360" w:lineRule="auto"/>
              <w:ind w:left="360"/>
              <w:rPr>
                <w:rFonts w:eastAsia="Calibri"/>
              </w:rPr>
            </w:pPr>
            <w:r w:rsidRPr="00BC3BE3">
              <w:rPr>
                <w:rFonts w:eastAsia="Calibri"/>
              </w:rPr>
              <w:t xml:space="preserve">9) Πούχνερ Β. (2001), </w:t>
            </w:r>
            <w:r w:rsidRPr="00BC3BE3">
              <w:rPr>
                <w:rFonts w:eastAsia="Calibri"/>
                <w:i/>
                <w:iCs/>
              </w:rPr>
              <w:t>Η γλωσσική σάτιρα στην ελληνική κωμωδία του 19</w:t>
            </w:r>
            <w:r w:rsidRPr="00BC3BE3">
              <w:rPr>
                <w:rFonts w:eastAsia="Calibri"/>
                <w:i/>
                <w:iCs/>
                <w:vertAlign w:val="superscript"/>
              </w:rPr>
              <w:t>ου</w:t>
            </w:r>
            <w:r w:rsidRPr="00BC3BE3">
              <w:rPr>
                <w:rFonts w:eastAsia="Calibri"/>
                <w:i/>
                <w:iCs/>
              </w:rPr>
              <w:t xml:space="preserve"> αιώνα. Γλωσσοκεντρικές στρατηγικές του γέλιου από τα «Κορακιστικά ως τον Καραγκιόζη»</w:t>
            </w:r>
            <w:r w:rsidRPr="00BC3BE3">
              <w:rPr>
                <w:rFonts w:eastAsia="Calibri"/>
              </w:rPr>
              <w:t>, Πατάκης, Αθήνα.</w:t>
            </w:r>
          </w:p>
          <w:p w:rsidR="00B64A96" w:rsidRPr="00BC3BE3" w:rsidRDefault="00B64A96" w:rsidP="00B64A96">
            <w:pPr>
              <w:spacing w:line="360" w:lineRule="auto"/>
              <w:ind w:left="360"/>
              <w:rPr>
                <w:rFonts w:eastAsia="Calibri"/>
              </w:rPr>
            </w:pPr>
            <w:r w:rsidRPr="00BC3BE3">
              <w:rPr>
                <w:rFonts w:eastAsia="Calibri"/>
              </w:rPr>
              <w:t xml:space="preserve">10) Σπάθης Δ. (1986), </w:t>
            </w:r>
            <w:r w:rsidRPr="00BC3BE3">
              <w:rPr>
                <w:rFonts w:eastAsia="Calibri"/>
                <w:i/>
                <w:iCs/>
              </w:rPr>
              <w:t>Ο Διαφωτισμός και το νεοελληνικό θέατρο</w:t>
            </w:r>
            <w:r w:rsidRPr="00BC3BE3">
              <w:rPr>
                <w:rFonts w:eastAsia="Calibri"/>
              </w:rPr>
              <w:t>, University Studio Press, Θεσσαλονίκη.</w:t>
            </w:r>
          </w:p>
          <w:p w:rsidR="00B64A96" w:rsidRPr="00BC3BE3" w:rsidRDefault="00B64A96" w:rsidP="00B64A96">
            <w:pPr>
              <w:spacing w:line="360" w:lineRule="auto"/>
              <w:ind w:left="360"/>
              <w:rPr>
                <w:rFonts w:eastAsia="Calibri"/>
              </w:rPr>
            </w:pPr>
            <w:r w:rsidRPr="00BC3BE3">
              <w:rPr>
                <w:rFonts w:eastAsia="Calibri"/>
              </w:rPr>
              <w:t xml:space="preserve">11) Σιδέρης Γ. (1990), </w:t>
            </w:r>
            <w:r w:rsidRPr="00BC3BE3">
              <w:rPr>
                <w:rFonts w:eastAsia="Calibri"/>
                <w:i/>
                <w:iCs/>
              </w:rPr>
              <w:t>Ιστορία του Νέου Ελληνικού Θεάτρου 1794-1944</w:t>
            </w:r>
            <w:r w:rsidRPr="00BC3BE3">
              <w:rPr>
                <w:rFonts w:eastAsia="Calibri"/>
              </w:rPr>
              <w:t>, τόμος πρώτος: 1794-1908, Κέντρο Μελέτης και Έρευνας του Ελληνικού Θεάτρου, Καστανιώτης, Αθήνα.</w:t>
            </w:r>
          </w:p>
          <w:p w:rsidR="00B64A96" w:rsidRPr="00BC3BE3" w:rsidRDefault="00B64A96" w:rsidP="00B64A96">
            <w:pPr>
              <w:spacing w:line="360" w:lineRule="auto"/>
              <w:ind w:left="360"/>
              <w:rPr>
                <w:rFonts w:eastAsia="Calibri"/>
              </w:rPr>
            </w:pPr>
            <w:r w:rsidRPr="00BC3BE3">
              <w:rPr>
                <w:rFonts w:eastAsia="Calibri"/>
              </w:rPr>
              <w:t xml:space="preserve">12) Βάλσας Μ. (1994), </w:t>
            </w:r>
            <w:r w:rsidRPr="00BC3BE3">
              <w:rPr>
                <w:rFonts w:eastAsia="Calibri"/>
                <w:i/>
                <w:iCs/>
              </w:rPr>
              <w:t>Το νεοελληνικό θέατρο από το 1453 έως το 1900</w:t>
            </w:r>
            <w:r w:rsidRPr="00BC3BE3">
              <w:rPr>
                <w:rFonts w:eastAsia="Calibri"/>
              </w:rPr>
              <w:t>, εισαγωγή-μετάφραση Χ. Μπακονικόλα-Γεωργοπούλου, Ειρμός, Αθήνα.</w:t>
            </w:r>
          </w:p>
          <w:p w:rsidR="00B64A96" w:rsidRPr="00BC3BE3" w:rsidRDefault="00B64A96" w:rsidP="00B64A96">
            <w:pPr>
              <w:spacing w:line="360" w:lineRule="auto"/>
              <w:ind w:left="360"/>
              <w:rPr>
                <w:rFonts w:eastAsia="Calibri"/>
              </w:rPr>
            </w:pPr>
            <w:r w:rsidRPr="00BC3BE3">
              <w:rPr>
                <w:rFonts w:eastAsia="Calibri"/>
              </w:rPr>
              <w:t xml:space="preserve">13) Μπλέσιος Α. Γ. (2010), </w:t>
            </w:r>
            <w:r w:rsidRPr="00BC3BE3">
              <w:rPr>
                <w:rFonts w:eastAsia="Calibri"/>
                <w:i/>
                <w:iCs/>
              </w:rPr>
              <w:t>Το θεατρικό έργο του Δ. Κ. Βυζάντιου</w:t>
            </w:r>
            <w:r w:rsidRPr="00BC3BE3">
              <w:rPr>
                <w:rFonts w:eastAsia="Calibri"/>
              </w:rPr>
              <w:t xml:space="preserve">, Παπαζήσης, Αθήνα. </w:t>
            </w:r>
          </w:p>
          <w:p w:rsidR="00B64A96" w:rsidRPr="00BC3BE3" w:rsidRDefault="00B64A96" w:rsidP="00B64A96">
            <w:pPr>
              <w:spacing w:line="360" w:lineRule="auto"/>
              <w:ind w:left="360"/>
              <w:rPr>
                <w:rFonts w:eastAsia="Calibri"/>
              </w:rPr>
            </w:pPr>
            <w:r w:rsidRPr="00BC3BE3">
              <w:rPr>
                <w:rFonts w:eastAsia="Calibri"/>
              </w:rPr>
              <w:t xml:space="preserve">14) Μπλέσιος Α. Γ. (2011), </w:t>
            </w:r>
            <w:r w:rsidRPr="00BC3BE3">
              <w:rPr>
                <w:rFonts w:eastAsia="Calibri"/>
                <w:i/>
                <w:iCs/>
              </w:rPr>
              <w:t>Μελέτες νεοελληνικής δραματολογίας</w:t>
            </w:r>
            <w:r w:rsidRPr="00BC3BE3">
              <w:rPr>
                <w:rFonts w:eastAsia="Calibri"/>
              </w:rPr>
              <w:t xml:space="preserve">, β΄ έκδοση, Παπαζήσης, Αθήνα. </w:t>
            </w:r>
          </w:p>
        </w:tc>
      </w:tr>
    </w:tbl>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p>
    <w:p w:rsidR="00B64A96" w:rsidRPr="00BC3BE3" w:rsidRDefault="00B64A96" w:rsidP="00B64A96">
      <w:pPr>
        <w:ind w:left="360"/>
        <w:rPr>
          <w:rFonts w:eastAsia="Times New Roman" w:cs="Times New Roman"/>
        </w:rPr>
      </w:pPr>
      <w:r w:rsidRPr="00BC3BE3">
        <w:rPr>
          <w:rFonts w:eastAsia="Times New Roman" w:cs="Times New Roman"/>
          <w:b/>
        </w:rPr>
        <w:t xml:space="preserve">2. Ονοματεπώνυμο διδάσκουσας: </w:t>
      </w:r>
      <w:r w:rsidRPr="00BC3BE3">
        <w:rPr>
          <w:rFonts w:eastAsia="Times New Roman" w:cs="Times New Roman"/>
        </w:rPr>
        <w:t>Ιωάννα Καραμάνου</w:t>
      </w:r>
    </w:p>
    <w:p w:rsidR="00B64A96" w:rsidRPr="00BC3BE3" w:rsidRDefault="00B64A96" w:rsidP="00B64A96">
      <w:pPr>
        <w:rPr>
          <w:rFonts w:eastAsia="Times New Roman" w:cs="Times New Roman"/>
        </w:rPr>
      </w:pPr>
      <w:r w:rsidRPr="00BC3BE3">
        <w:rPr>
          <w:rFonts w:eastAsia="Times New Roman" w:cs="Times New Roman"/>
          <w:b/>
        </w:rPr>
        <w:t xml:space="preserve">             Διδασκόμενα μαθήματα προπτυχιακού: </w:t>
      </w:r>
      <w:r w:rsidR="00A96FBD">
        <w:rPr>
          <w:rFonts w:eastAsia="Times New Roman" w:cs="Times New Roman"/>
        </w:rPr>
        <w:t>5</w:t>
      </w:r>
    </w:p>
    <w:p w:rsidR="00B64A96" w:rsidRPr="00BC3BE3" w:rsidRDefault="00B64A96" w:rsidP="00B64A96">
      <w:pPr>
        <w:spacing w:after="0" w:line="240" w:lineRule="auto"/>
        <w:ind w:left="360"/>
        <w:contextualSpacing/>
        <w:jc w:val="center"/>
        <w:rPr>
          <w:rFonts w:eastAsia="Times New Roman" w:cs="Times New Roman"/>
          <w:b/>
        </w:rPr>
      </w:pPr>
      <w:r w:rsidRPr="00BC3BE3">
        <w:rPr>
          <w:rFonts w:eastAsia="Times New Roman" w:cs="Times New Roman"/>
          <w:b/>
        </w:rPr>
        <w:t>ΠΕΡΙΓΡΑΜΜΑ ΜΑΘΗΜΑΤΟΣ</w:t>
      </w:r>
    </w:p>
    <w:p w:rsidR="00B64A96" w:rsidRPr="00BC3BE3" w:rsidRDefault="00B64A96" w:rsidP="00B64A96">
      <w:pPr>
        <w:spacing w:after="0" w:line="240" w:lineRule="auto"/>
        <w:ind w:left="360"/>
        <w:contextualSpacing/>
        <w:jc w:val="center"/>
        <w:rPr>
          <w:rFonts w:eastAsia="Times New Roman" w:cs="Times New Roman"/>
          <w:b/>
        </w:rPr>
      </w:pP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lang w:val="el-GR"/>
              </w:rPr>
            </w:pPr>
            <w:r w:rsidRPr="00BC3BE3">
              <w:rPr>
                <w:rFonts w:eastAsia="Calibri"/>
                <w:b/>
                <w:sz w:val="20"/>
                <w:szCs w:val="20"/>
                <w:lang w:val="el-GR"/>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lang w:val="el-GR"/>
              </w:rPr>
              <w:t>ΕΠΙΠΕΔΟ Σ</w:t>
            </w:r>
            <w:r w:rsidRPr="00BC3BE3">
              <w:rPr>
                <w:rFonts w:eastAsia="Calibri"/>
                <w:b/>
                <w:sz w:val="20"/>
                <w:szCs w:val="20"/>
              </w:rPr>
              <w:t>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Times New Roman" w:cs="Times New Roman"/>
                <w:b/>
                <w:color w:val="000000"/>
                <w:sz w:val="20"/>
                <w:szCs w:val="20"/>
              </w:rPr>
              <w:t>01ΥΕ015</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Β΄</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b/>
                <w:sz w:val="20"/>
                <w:szCs w:val="20"/>
                <w:lang w:val="el-GR"/>
              </w:rPr>
            </w:pPr>
            <w:r w:rsidRPr="00BC3BE3">
              <w:rPr>
                <w:rFonts w:eastAsia="Calibri"/>
                <w:sz w:val="20"/>
                <w:szCs w:val="20"/>
                <w:lang w:val="el-GR"/>
              </w:rPr>
              <w:t>Ιστορία και Δραματολογία Αρχαίου Θεάτρου Ι: Αισχύλος-Σοφοκλής</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p>
          <w:p w:rsidR="00B64A96" w:rsidRPr="00BC3BE3" w:rsidRDefault="00410277"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r w:rsidRPr="00BC3BE3">
              <w:rPr>
                <w:rFonts w:eastAsia="Calibri"/>
                <w:b/>
                <w:sz w:val="20"/>
                <w:szCs w:val="20"/>
                <w:lang w:val="el-GR"/>
              </w:rPr>
              <w:t>4</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Γενικού Υποβάθρου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Ελληνική (και αγγλική, γαλλική ή γερμανική για φοιτητές </w:t>
            </w:r>
            <w:r w:rsidRPr="00BC3BE3">
              <w:rPr>
                <w:rFonts w:eastAsia="Calibri"/>
                <w:b/>
                <w:sz w:val="20"/>
                <w:szCs w:val="20"/>
              </w:rPr>
              <w:t>Erasmus</w:t>
            </w:r>
            <w:r w:rsidRPr="00BC3BE3">
              <w:rPr>
                <w:rFonts w:eastAsia="Calibri"/>
                <w:b/>
                <w:sz w:val="20"/>
                <w:szCs w:val="20"/>
                <w:lang w:val="el-GR"/>
              </w:rPr>
              <w:t>)</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 Ναι.</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https://eclass.uop.gr/courses/TS173/</w:t>
            </w:r>
          </w:p>
        </w:tc>
      </w:tr>
    </w:tbl>
    <w:p w:rsidR="0084385C" w:rsidRPr="00BC3BE3" w:rsidRDefault="0084385C"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left="180" w:hanging="180"/>
              <w:rPr>
                <w:rFonts w:eastAsia="Calibri"/>
                <w:b/>
                <w:sz w:val="20"/>
                <w:szCs w:val="20"/>
                <w:lang w:val="el-GR"/>
              </w:rPr>
            </w:pPr>
            <w:r w:rsidRPr="00BC3BE3">
              <w:rPr>
                <w:rFonts w:eastAsia="Calibri"/>
                <w:b/>
                <w:bCs/>
                <w:sz w:val="20"/>
                <w:szCs w:val="20"/>
                <w:lang w:val="el-GR"/>
              </w:rPr>
              <w:t xml:space="preserve">Στόχοι: </w:t>
            </w:r>
            <w:r w:rsidRPr="00BC3BE3">
              <w:rPr>
                <w:rFonts w:eastAsia="Calibri"/>
                <w:sz w:val="20"/>
                <w:szCs w:val="20"/>
                <w:lang w:val="el-GR"/>
              </w:rPr>
              <w:t xml:space="preserve">Στόχος του μαθήματος είναι να εισαγάγει τους φοιτητές  στην αρχαία τραγωδία, με ιδιαίτερη έμφαση στον Αισχύλο και στον Σοφοκλή. Μέσω αυτού του μαθήματος οι φοιτητές κατανοούν τη δομή και λειτουργία των δραματικών αγώνων, είναι σε θέση να προσδιορίσουν τον σκηνικό χώρο και τα στοιχεία της παράστασης, καθώς και τη δραματική και σκηνική τεχνική του Αισχύλου και του Σοφοκλή. Θα αποκτήσουν γνώση της τραγικής τέχνης των δύο δραματουργών βάσει της κειμενοκεντρικής προσέγγισης και δραματουργικής ανάλυσης επιλεγμένων σκηνών από τους </w:t>
            </w:r>
            <w:r w:rsidRPr="00BC3BE3">
              <w:rPr>
                <w:rFonts w:eastAsia="Calibri"/>
                <w:i/>
                <w:iCs/>
                <w:sz w:val="20"/>
                <w:szCs w:val="20"/>
                <w:lang w:val="el-GR"/>
              </w:rPr>
              <w:t xml:space="preserve">Πέρσες </w:t>
            </w:r>
            <w:r w:rsidRPr="00BC3BE3">
              <w:rPr>
                <w:rFonts w:eastAsia="Calibri"/>
                <w:sz w:val="20"/>
                <w:szCs w:val="20"/>
                <w:lang w:val="el-GR"/>
              </w:rPr>
              <w:t xml:space="preserve">και την </w:t>
            </w:r>
            <w:r w:rsidRPr="00BC3BE3">
              <w:rPr>
                <w:rFonts w:eastAsia="Calibri"/>
                <w:i/>
                <w:iCs/>
                <w:sz w:val="20"/>
                <w:szCs w:val="20"/>
                <w:lang w:val="el-GR"/>
              </w:rPr>
              <w:t xml:space="preserve">Ορέστεια </w:t>
            </w:r>
            <w:r w:rsidRPr="00BC3BE3">
              <w:rPr>
                <w:rFonts w:eastAsia="Calibri"/>
                <w:sz w:val="20"/>
                <w:szCs w:val="20"/>
                <w:lang w:val="el-GR"/>
              </w:rPr>
              <w:t xml:space="preserve">του Αισχύλου, τον </w:t>
            </w:r>
            <w:r w:rsidRPr="00BC3BE3">
              <w:rPr>
                <w:rFonts w:eastAsia="Calibri"/>
                <w:i/>
                <w:iCs/>
                <w:sz w:val="20"/>
                <w:szCs w:val="20"/>
                <w:lang w:val="el-GR"/>
              </w:rPr>
              <w:t>Αίαντα</w:t>
            </w:r>
            <w:r w:rsidRPr="00BC3BE3">
              <w:rPr>
                <w:rFonts w:eastAsia="Calibri"/>
                <w:sz w:val="20"/>
                <w:szCs w:val="20"/>
                <w:lang w:val="el-GR"/>
              </w:rPr>
              <w:t xml:space="preserve">, τον </w:t>
            </w:r>
            <w:r w:rsidRPr="00BC3BE3">
              <w:rPr>
                <w:rFonts w:eastAsia="Calibri"/>
                <w:i/>
                <w:iCs/>
                <w:sz w:val="20"/>
                <w:szCs w:val="20"/>
                <w:lang w:val="el-GR"/>
              </w:rPr>
              <w:t>Οιδίποδα Τύραννο</w:t>
            </w:r>
            <w:r w:rsidRPr="00BC3BE3">
              <w:rPr>
                <w:rFonts w:eastAsia="Calibri"/>
                <w:sz w:val="20"/>
                <w:szCs w:val="20"/>
                <w:lang w:val="el-GR"/>
              </w:rPr>
              <w:t xml:space="preserve"> και την </w:t>
            </w:r>
            <w:r w:rsidRPr="00BC3BE3">
              <w:rPr>
                <w:rFonts w:eastAsia="Calibri"/>
                <w:i/>
                <w:iCs/>
                <w:sz w:val="20"/>
                <w:szCs w:val="20"/>
                <w:lang w:val="el-GR"/>
              </w:rPr>
              <w:t xml:space="preserve">Ηλέκτρα </w:t>
            </w:r>
            <w:r w:rsidRPr="00BC3BE3">
              <w:rPr>
                <w:rFonts w:eastAsia="Calibri"/>
                <w:sz w:val="20"/>
                <w:szCs w:val="20"/>
                <w:lang w:val="el-GR"/>
              </w:rPr>
              <w:t xml:space="preserve">του Σοφοκλή. </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Αναζήτηση, ανάλυση και σύνθεση δεδομένων και πληροφοριών με τη συμβολή και των νέων τεχνολογιών.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Γόνιμος και δημιουργικός διάλογος, αλληλεπίδραση διδάσκοντος-διδασκομένων.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 Άσκηση κριτικής σκέψης και προβληματισμού.</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Προαγωγή της ελεύθερης, δημιουργικής και επαγωγικής σκέψης.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Αυτόνομη και ομαδική εργασία.</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numPr>
                <w:ilvl w:val="0"/>
                <w:numId w:val="9"/>
              </w:numPr>
              <w:jc w:val="left"/>
              <w:rPr>
                <w:rFonts w:eastAsia="Calibri"/>
                <w:sz w:val="20"/>
                <w:szCs w:val="20"/>
              </w:rPr>
            </w:pPr>
            <w:r w:rsidRPr="00BC3BE3">
              <w:rPr>
                <w:rFonts w:eastAsia="Calibri"/>
                <w:sz w:val="20"/>
                <w:szCs w:val="20"/>
              </w:rPr>
              <w:t>Εισαγωγή στην αρχαία τραγωδία</w:t>
            </w:r>
          </w:p>
          <w:p w:rsidR="00B64A96" w:rsidRPr="00BC3BE3" w:rsidRDefault="00B64A96" w:rsidP="00B64A96">
            <w:pPr>
              <w:numPr>
                <w:ilvl w:val="0"/>
                <w:numId w:val="9"/>
              </w:numPr>
              <w:jc w:val="left"/>
              <w:rPr>
                <w:rFonts w:eastAsia="Calibri"/>
                <w:sz w:val="20"/>
                <w:szCs w:val="20"/>
              </w:rPr>
            </w:pPr>
            <w:r w:rsidRPr="00BC3BE3">
              <w:rPr>
                <w:rFonts w:eastAsia="Calibri"/>
                <w:sz w:val="20"/>
                <w:szCs w:val="20"/>
              </w:rPr>
              <w:t>Οι δραματικοί αγώνες</w:t>
            </w:r>
          </w:p>
          <w:p w:rsidR="00B64A96" w:rsidRPr="00BC3BE3" w:rsidRDefault="00B64A96" w:rsidP="00B64A96">
            <w:pPr>
              <w:numPr>
                <w:ilvl w:val="0"/>
                <w:numId w:val="9"/>
              </w:numPr>
              <w:jc w:val="left"/>
              <w:rPr>
                <w:rFonts w:eastAsia="Calibri"/>
                <w:sz w:val="20"/>
                <w:szCs w:val="20"/>
                <w:lang w:val="el-GR"/>
              </w:rPr>
            </w:pPr>
            <w:r w:rsidRPr="00BC3BE3">
              <w:rPr>
                <w:rFonts w:eastAsia="Calibri"/>
                <w:sz w:val="20"/>
                <w:szCs w:val="20"/>
                <w:lang w:val="el-GR"/>
              </w:rPr>
              <w:t>Μαρτυρίες για τον σκηνικό χώρο, τη θεατρική αρχιτεκτονική και τις συνθήκες της παράστασης</w:t>
            </w:r>
          </w:p>
          <w:p w:rsidR="00B64A96" w:rsidRPr="00BC3BE3" w:rsidRDefault="00B64A96" w:rsidP="00B64A96">
            <w:pPr>
              <w:numPr>
                <w:ilvl w:val="0"/>
                <w:numId w:val="9"/>
              </w:numPr>
              <w:jc w:val="left"/>
              <w:rPr>
                <w:rFonts w:eastAsia="Calibri"/>
                <w:i/>
                <w:iCs/>
                <w:sz w:val="20"/>
                <w:szCs w:val="20"/>
                <w:lang w:val="el-GR"/>
              </w:rPr>
            </w:pPr>
            <w:r w:rsidRPr="00BC3BE3">
              <w:rPr>
                <w:rFonts w:eastAsia="Calibri"/>
                <w:sz w:val="20"/>
                <w:szCs w:val="20"/>
                <w:lang w:val="el-GR"/>
              </w:rPr>
              <w:t xml:space="preserve">Αισχύλος-δραματουργική ανάλυση βάσει κειμενοκεντρικής προσέγγισης των </w:t>
            </w:r>
            <w:r w:rsidRPr="00BC3BE3">
              <w:rPr>
                <w:rFonts w:eastAsia="Calibri"/>
                <w:i/>
                <w:iCs/>
                <w:sz w:val="20"/>
                <w:szCs w:val="20"/>
                <w:lang w:val="el-GR"/>
              </w:rPr>
              <w:t>Περσών</w:t>
            </w:r>
            <w:r w:rsidRPr="00BC3BE3">
              <w:rPr>
                <w:rFonts w:eastAsia="Calibri"/>
                <w:sz w:val="20"/>
                <w:szCs w:val="20"/>
                <w:lang w:val="el-GR"/>
              </w:rPr>
              <w:t xml:space="preserve">, του </w:t>
            </w:r>
            <w:r w:rsidRPr="00BC3BE3">
              <w:rPr>
                <w:rFonts w:eastAsia="Calibri"/>
                <w:i/>
                <w:iCs/>
                <w:sz w:val="20"/>
                <w:szCs w:val="20"/>
                <w:lang w:val="el-GR"/>
              </w:rPr>
              <w:t>Αγαμέμνονα</w:t>
            </w:r>
            <w:r w:rsidRPr="00BC3BE3">
              <w:rPr>
                <w:rFonts w:eastAsia="Calibri"/>
                <w:sz w:val="20"/>
                <w:szCs w:val="20"/>
                <w:lang w:val="el-GR"/>
              </w:rPr>
              <w:t xml:space="preserve">, των </w:t>
            </w:r>
            <w:r w:rsidRPr="00BC3BE3">
              <w:rPr>
                <w:rFonts w:eastAsia="Calibri"/>
                <w:i/>
                <w:iCs/>
                <w:sz w:val="20"/>
                <w:szCs w:val="20"/>
                <w:lang w:val="el-GR"/>
              </w:rPr>
              <w:t>Χοηφόρων</w:t>
            </w:r>
            <w:r w:rsidRPr="00BC3BE3">
              <w:rPr>
                <w:rFonts w:eastAsia="Calibri"/>
                <w:sz w:val="20"/>
                <w:szCs w:val="20"/>
                <w:lang w:val="el-GR"/>
              </w:rPr>
              <w:t xml:space="preserve"> και των </w:t>
            </w:r>
            <w:r w:rsidRPr="00BC3BE3">
              <w:rPr>
                <w:rFonts w:eastAsia="Calibri"/>
                <w:i/>
                <w:iCs/>
                <w:sz w:val="20"/>
                <w:szCs w:val="20"/>
                <w:lang w:val="el-GR"/>
              </w:rPr>
              <w:t xml:space="preserve">Ευμενίδων </w:t>
            </w:r>
          </w:p>
          <w:p w:rsidR="00B64A96" w:rsidRPr="00BC3BE3" w:rsidRDefault="00B64A96" w:rsidP="00B64A96">
            <w:pPr>
              <w:numPr>
                <w:ilvl w:val="0"/>
                <w:numId w:val="9"/>
              </w:numPr>
              <w:jc w:val="left"/>
              <w:rPr>
                <w:rFonts w:eastAsia="Calibri"/>
                <w:b/>
                <w:sz w:val="20"/>
                <w:szCs w:val="20"/>
                <w:lang w:val="el-GR"/>
              </w:rPr>
            </w:pPr>
            <w:r w:rsidRPr="00BC3BE3">
              <w:rPr>
                <w:rFonts w:eastAsia="Calibri"/>
                <w:color w:val="000000"/>
                <w:sz w:val="20"/>
                <w:szCs w:val="20"/>
                <w:lang w:val="el-GR"/>
              </w:rPr>
              <w:t>Σοφοκλής-</w:t>
            </w:r>
            <w:r w:rsidRPr="00BC3BE3">
              <w:rPr>
                <w:rFonts w:eastAsia="Calibri"/>
                <w:sz w:val="20"/>
                <w:szCs w:val="20"/>
                <w:lang w:val="el-GR"/>
              </w:rPr>
              <w:t xml:space="preserve"> δραματουργική ανάλυση βάσει κειμενοκεντρικής προσέγγισης</w:t>
            </w:r>
            <w:r w:rsidRPr="00BC3BE3">
              <w:rPr>
                <w:rFonts w:eastAsia="Calibri"/>
                <w:color w:val="000000"/>
                <w:sz w:val="20"/>
                <w:szCs w:val="20"/>
                <w:lang w:val="el-GR"/>
              </w:rPr>
              <w:t xml:space="preserve"> του </w:t>
            </w:r>
            <w:r w:rsidRPr="00BC3BE3">
              <w:rPr>
                <w:rFonts w:eastAsia="Calibri"/>
                <w:i/>
                <w:iCs/>
                <w:color w:val="000000"/>
                <w:sz w:val="20"/>
                <w:szCs w:val="20"/>
                <w:lang w:val="el-GR"/>
              </w:rPr>
              <w:t>Αίαντα,</w:t>
            </w:r>
            <w:r w:rsidRPr="00BC3BE3">
              <w:rPr>
                <w:rFonts w:eastAsia="Calibri"/>
                <w:color w:val="000000"/>
                <w:sz w:val="20"/>
                <w:szCs w:val="20"/>
                <w:lang w:val="el-GR"/>
              </w:rPr>
              <w:t xml:space="preserve"> του </w:t>
            </w:r>
            <w:r w:rsidRPr="00BC3BE3">
              <w:rPr>
                <w:rFonts w:eastAsia="Calibri"/>
                <w:i/>
                <w:iCs/>
                <w:color w:val="000000"/>
                <w:sz w:val="20"/>
                <w:szCs w:val="20"/>
                <w:lang w:val="el-GR"/>
              </w:rPr>
              <w:t>Οιδίποδα Τυράννου</w:t>
            </w:r>
            <w:r w:rsidRPr="00BC3BE3">
              <w:rPr>
                <w:rFonts w:eastAsia="Calibri"/>
                <w:color w:val="000000"/>
                <w:sz w:val="20"/>
                <w:szCs w:val="20"/>
                <w:lang w:val="el-GR"/>
              </w:rPr>
              <w:t xml:space="preserve"> και της </w:t>
            </w:r>
            <w:r w:rsidRPr="00BC3BE3">
              <w:rPr>
                <w:rFonts w:eastAsia="Calibri"/>
                <w:i/>
                <w:iCs/>
                <w:color w:val="000000"/>
                <w:sz w:val="20"/>
                <w:szCs w:val="20"/>
                <w:lang w:val="el-GR"/>
              </w:rPr>
              <w:t>Ηλέκτρας.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2858"/>
        <w:gridCol w:w="2849"/>
        <w:gridCol w:w="3644"/>
      </w:tblGrid>
      <w:tr w:rsidR="00B64A96" w:rsidRPr="00BC3BE3" w:rsidTr="001E110B">
        <w:tc>
          <w:tcPr>
            <w:tcW w:w="285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493"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Πρόσωπο με πρόσωπο</w:t>
            </w:r>
          </w:p>
        </w:tc>
      </w:tr>
      <w:tr w:rsidR="00B64A96" w:rsidRPr="00BC3BE3" w:rsidTr="001E110B">
        <w:tc>
          <w:tcPr>
            <w:tcW w:w="285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493"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cs="Times"/>
                <w:b/>
                <w:sz w:val="20"/>
                <w:szCs w:val="20"/>
                <w:lang w:val="el-GR"/>
              </w:rPr>
              <w:t>Χρήση Τ.Π.Ε. στη Διδασκαλία και στην Επικοινωνία με τους φοιτητές</w:t>
            </w:r>
          </w:p>
        </w:tc>
      </w:tr>
      <w:tr w:rsidR="00B64A96" w:rsidRPr="00BC3BE3" w:rsidTr="001E110B">
        <w:tc>
          <w:tcPr>
            <w:tcW w:w="2858"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284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64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4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Διαλέξεις</w:t>
            </w:r>
          </w:p>
        </w:tc>
        <w:tc>
          <w:tcPr>
            <w:tcW w:w="364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39</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4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Φροντιστηριακά/ ενισχυτικά μαθήματα </w:t>
            </w:r>
          </w:p>
          <w:p w:rsidR="00B64A96" w:rsidRPr="00BC3BE3" w:rsidRDefault="00B64A96" w:rsidP="00B64A96">
            <w:pPr>
              <w:rPr>
                <w:rFonts w:eastAsia="Calibri"/>
                <w:b/>
                <w:sz w:val="20"/>
                <w:szCs w:val="20"/>
                <w:lang w:val="el-GR"/>
              </w:rPr>
            </w:pPr>
          </w:p>
        </w:tc>
        <w:tc>
          <w:tcPr>
            <w:tcW w:w="364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4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Προαιρετική ανάληψη εργασίας 4.000 λέξεων (της οποίας ο βαθμός συμψηφίζεται με τον βαθμό της εξέτασης)</w:t>
            </w:r>
          </w:p>
          <w:p w:rsidR="00B64A96" w:rsidRPr="00BC3BE3" w:rsidRDefault="00B64A96" w:rsidP="00B64A96">
            <w:pPr>
              <w:rPr>
                <w:rFonts w:eastAsia="Calibri"/>
                <w:b/>
                <w:sz w:val="20"/>
                <w:szCs w:val="20"/>
                <w:lang w:val="el-GR"/>
              </w:rPr>
            </w:pPr>
          </w:p>
        </w:tc>
        <w:tc>
          <w:tcPr>
            <w:tcW w:w="364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18</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4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Αυτοτελής μελέτη</w:t>
            </w:r>
          </w:p>
        </w:tc>
        <w:tc>
          <w:tcPr>
            <w:tcW w:w="364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4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tc>
        <w:tc>
          <w:tcPr>
            <w:tcW w:w="364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4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Calibri"/>
                <w:b/>
                <w:sz w:val="20"/>
                <w:szCs w:val="20"/>
                <w:u w:val="single"/>
                <w:lang w:val="el-GR"/>
              </w:rPr>
              <w:t>Σύνολο μαθήματος</w:t>
            </w:r>
            <w:r w:rsidRPr="00BC3BE3">
              <w:rPr>
                <w:rFonts w:eastAsia="Calibri"/>
                <w:b/>
                <w:sz w:val="20"/>
                <w:szCs w:val="20"/>
                <w:lang w:val="el-GR"/>
              </w:rPr>
              <w:t xml:space="preserve"> (25 ώρες φόρτου εργασίας ανά πιστωτική μονάδα)</w:t>
            </w:r>
          </w:p>
        </w:tc>
        <w:tc>
          <w:tcPr>
            <w:tcW w:w="364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100</w:t>
            </w:r>
          </w:p>
        </w:tc>
      </w:tr>
      <w:tr w:rsidR="00B64A96" w:rsidRPr="00BC3BE3" w:rsidTr="001E110B">
        <w:tc>
          <w:tcPr>
            <w:tcW w:w="2858"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493"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Γλώσσα αξιολόγησης : Ελληνική (και αγγλική, γαλλική ή γερμανική για φοιτητές </w:t>
            </w:r>
            <w:r w:rsidRPr="00BC3BE3">
              <w:rPr>
                <w:rFonts w:eastAsia="Calibri"/>
                <w:b/>
                <w:sz w:val="20"/>
                <w:szCs w:val="20"/>
              </w:rPr>
              <w:t>Erasmus</w:t>
            </w:r>
            <w:r w:rsidRPr="00BC3BE3">
              <w:rPr>
                <w:rFonts w:eastAsia="Calibri"/>
                <w:b/>
                <w:sz w:val="20"/>
                <w:szCs w:val="20"/>
                <w:lang w:val="el-GR"/>
              </w:rPr>
              <w:t>).</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Μέθοδος αξιολόγησης: γραπτή εξέταση και κατάθεση προαιρετικής εργασίας 4.000 λέξεων.</w:t>
            </w: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(ή κατάθεση απαλλακτικής εργασίας για φοιτητές </w:t>
            </w:r>
            <w:r w:rsidRPr="00BC3BE3">
              <w:rPr>
                <w:rFonts w:eastAsia="Calibri"/>
                <w:b/>
                <w:sz w:val="20"/>
                <w:szCs w:val="20"/>
              </w:rPr>
              <w:t>Erasmus</w:t>
            </w:r>
            <w:r w:rsidRPr="00BC3BE3">
              <w:rPr>
                <w:rFonts w:eastAsia="Calibri"/>
                <w:b/>
                <w:sz w:val="20"/>
                <w:szCs w:val="20"/>
                <w:lang w:val="el-GR"/>
              </w:rPr>
              <w:t>)</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Ερωτήσεις ανάπτυξης.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Arial Unicode MS"/>
                <w:sz w:val="20"/>
                <w:szCs w:val="20"/>
                <w:lang w:val="el-GR"/>
              </w:rPr>
            </w:pPr>
            <w:r w:rsidRPr="00BC3BE3">
              <w:rPr>
                <w:rFonts w:eastAsia="Arial Unicode MS"/>
                <w:sz w:val="20"/>
                <w:szCs w:val="20"/>
              </w:rPr>
              <w:sym w:font="Wingdings" w:char="F026"/>
            </w:r>
            <w:r w:rsidRPr="00BC3BE3">
              <w:rPr>
                <w:rFonts w:eastAsia="Arial Unicode MS"/>
                <w:sz w:val="20"/>
                <w:szCs w:val="20"/>
              </w:rPr>
              <w:t>Blume</w:t>
            </w:r>
            <w:r w:rsidRPr="00BC3BE3">
              <w:rPr>
                <w:rFonts w:eastAsia="Arial Unicode MS"/>
                <w:sz w:val="20"/>
                <w:szCs w:val="20"/>
                <w:lang w:val="el-GR"/>
              </w:rPr>
              <w:t xml:space="preserve">, </w:t>
            </w:r>
            <w:r w:rsidRPr="00BC3BE3">
              <w:rPr>
                <w:rFonts w:eastAsia="Arial Unicode MS"/>
                <w:sz w:val="20"/>
                <w:szCs w:val="20"/>
              </w:rPr>
              <w:t>H</w:t>
            </w:r>
            <w:r w:rsidRPr="00BC3BE3">
              <w:rPr>
                <w:rFonts w:eastAsia="Arial Unicode MS"/>
                <w:sz w:val="20"/>
                <w:szCs w:val="20"/>
                <w:lang w:val="el-GR"/>
              </w:rPr>
              <w:t>.</w:t>
            </w:r>
            <w:r w:rsidRPr="00BC3BE3">
              <w:rPr>
                <w:rFonts w:eastAsia="Arial Unicode MS"/>
                <w:sz w:val="20"/>
                <w:szCs w:val="20"/>
              </w:rPr>
              <w:t>D</w:t>
            </w:r>
            <w:r w:rsidRPr="00BC3BE3">
              <w:rPr>
                <w:rFonts w:eastAsia="Arial Unicode MS"/>
                <w:sz w:val="20"/>
                <w:szCs w:val="20"/>
                <w:lang w:val="el-GR"/>
              </w:rPr>
              <w:t xml:space="preserve">. (1986) </w:t>
            </w:r>
            <w:r w:rsidRPr="00BC3BE3">
              <w:rPr>
                <w:rFonts w:eastAsia="Arial Unicode MS"/>
                <w:i/>
                <w:iCs/>
                <w:sz w:val="20"/>
                <w:szCs w:val="20"/>
                <w:lang w:val="el-GR"/>
              </w:rPr>
              <w:t>Εισαγωγή στο αρχαίο θέατρο</w:t>
            </w:r>
            <w:r w:rsidRPr="00BC3BE3">
              <w:rPr>
                <w:rFonts w:eastAsia="Arial Unicode MS"/>
                <w:sz w:val="20"/>
                <w:szCs w:val="20"/>
                <w:lang w:val="el-GR"/>
              </w:rPr>
              <w:t>. ΜΙΕΤ, Αθήνα</w:t>
            </w:r>
          </w:p>
          <w:p w:rsidR="00B64A96" w:rsidRPr="00BC3BE3" w:rsidRDefault="00B64A96" w:rsidP="00B64A96">
            <w:pPr>
              <w:rPr>
                <w:rFonts w:eastAsia="Arial Unicode MS"/>
                <w:sz w:val="20"/>
                <w:szCs w:val="20"/>
                <w:lang w:val="el-GR"/>
              </w:rPr>
            </w:pPr>
            <w:r w:rsidRPr="00BC3BE3">
              <w:rPr>
                <w:rFonts w:eastAsia="Arial Unicode MS"/>
                <w:sz w:val="20"/>
                <w:szCs w:val="20"/>
              </w:rPr>
              <w:sym w:font="Wingdings" w:char="F026"/>
            </w:r>
            <w:r w:rsidRPr="00BC3BE3">
              <w:rPr>
                <w:rFonts w:eastAsia="Arial Unicode MS"/>
                <w:sz w:val="20"/>
                <w:szCs w:val="20"/>
              </w:rPr>
              <w:t>Dawe</w:t>
            </w:r>
            <w:r w:rsidRPr="00BC3BE3">
              <w:rPr>
                <w:rFonts w:eastAsia="Arial Unicode MS"/>
                <w:sz w:val="20"/>
                <w:szCs w:val="20"/>
                <w:lang w:val="el-GR"/>
              </w:rPr>
              <w:t xml:space="preserve">, </w:t>
            </w:r>
            <w:r w:rsidRPr="00BC3BE3">
              <w:rPr>
                <w:rFonts w:eastAsia="Arial Unicode MS"/>
                <w:sz w:val="20"/>
                <w:szCs w:val="20"/>
              </w:rPr>
              <w:t>R</w:t>
            </w:r>
            <w:r w:rsidRPr="00BC3BE3">
              <w:rPr>
                <w:rFonts w:eastAsia="Arial Unicode MS"/>
                <w:sz w:val="20"/>
                <w:szCs w:val="20"/>
                <w:lang w:val="el-GR"/>
              </w:rPr>
              <w:t>.</w:t>
            </w:r>
            <w:r w:rsidRPr="00BC3BE3">
              <w:rPr>
                <w:rFonts w:eastAsia="Arial Unicode MS"/>
                <w:sz w:val="20"/>
                <w:szCs w:val="20"/>
              </w:rPr>
              <w:t>D</w:t>
            </w:r>
            <w:r w:rsidRPr="00BC3BE3">
              <w:rPr>
                <w:rFonts w:eastAsia="Arial Unicode MS"/>
                <w:sz w:val="20"/>
                <w:szCs w:val="20"/>
                <w:lang w:val="el-GR"/>
              </w:rPr>
              <w:t xml:space="preserve">. (1991) </w:t>
            </w:r>
            <w:r w:rsidRPr="00BC3BE3">
              <w:rPr>
                <w:rFonts w:eastAsia="Calibri"/>
                <w:i/>
                <w:iCs/>
                <w:sz w:val="20"/>
                <w:szCs w:val="20"/>
                <w:lang w:val="el-GR"/>
              </w:rPr>
              <w:t>Σοφοκλέους Οιδίπους Τύραννος</w:t>
            </w:r>
            <w:r w:rsidRPr="00BC3BE3">
              <w:rPr>
                <w:rFonts w:eastAsia="Calibri"/>
                <w:sz w:val="20"/>
                <w:szCs w:val="20"/>
                <w:lang w:val="el-GR"/>
              </w:rPr>
              <w:t>. Καρδαμίτσα, Αθήνα</w:t>
            </w:r>
          </w:p>
          <w:p w:rsidR="00B64A96" w:rsidRPr="00BC3BE3" w:rsidRDefault="00B64A96" w:rsidP="00B64A96">
            <w:pPr>
              <w:rPr>
                <w:rFonts w:eastAsia="Calibri"/>
                <w:sz w:val="20"/>
                <w:szCs w:val="20"/>
                <w:lang w:val="el-GR"/>
              </w:rPr>
            </w:pPr>
            <w:r w:rsidRPr="00BC3BE3">
              <w:rPr>
                <w:rFonts w:eastAsia="Arial Unicode MS"/>
                <w:sz w:val="20"/>
                <w:szCs w:val="20"/>
              </w:rPr>
              <w:sym w:font="Wingdings" w:char="F026"/>
            </w:r>
            <w:r w:rsidRPr="00BC3BE3">
              <w:rPr>
                <w:rFonts w:eastAsia="Calibri"/>
                <w:sz w:val="20"/>
                <w:szCs w:val="20"/>
              </w:rPr>
              <w:t>Goldhill</w:t>
            </w:r>
            <w:r w:rsidRPr="00BC3BE3">
              <w:rPr>
                <w:rFonts w:eastAsia="Calibri"/>
                <w:sz w:val="20"/>
                <w:szCs w:val="20"/>
                <w:lang w:val="el-GR"/>
              </w:rPr>
              <w:t xml:space="preserve">, </w:t>
            </w:r>
            <w:r w:rsidRPr="00BC3BE3">
              <w:rPr>
                <w:rFonts w:eastAsia="Calibri"/>
                <w:sz w:val="20"/>
                <w:szCs w:val="20"/>
              </w:rPr>
              <w:t>S</w:t>
            </w:r>
            <w:r w:rsidRPr="00BC3BE3">
              <w:rPr>
                <w:rFonts w:eastAsia="Calibri"/>
                <w:sz w:val="20"/>
                <w:szCs w:val="20"/>
                <w:lang w:val="el-GR"/>
              </w:rPr>
              <w:t xml:space="preserve">. (2008) </w:t>
            </w:r>
            <w:r w:rsidRPr="00BC3BE3">
              <w:rPr>
                <w:rFonts w:eastAsia="Calibri"/>
                <w:i/>
                <w:iCs/>
                <w:sz w:val="20"/>
                <w:szCs w:val="20"/>
                <w:lang w:val="el-GR"/>
              </w:rPr>
              <w:t>Αισχύλου Ορέστεια</w:t>
            </w:r>
            <w:r w:rsidRPr="00BC3BE3">
              <w:rPr>
                <w:rFonts w:eastAsia="Calibri"/>
                <w:sz w:val="20"/>
                <w:szCs w:val="20"/>
                <w:lang w:val="el-GR"/>
              </w:rPr>
              <w:t xml:space="preserve">. Καρδαμίτσα, Αθήνα </w:t>
            </w:r>
          </w:p>
          <w:p w:rsidR="00B64A96" w:rsidRPr="00BC3BE3" w:rsidRDefault="00B64A96" w:rsidP="00B64A96">
            <w:pPr>
              <w:rPr>
                <w:rFonts w:eastAsia="Arial Unicode MS"/>
                <w:sz w:val="20"/>
                <w:szCs w:val="20"/>
                <w:lang w:val="el-GR"/>
              </w:rPr>
            </w:pPr>
            <w:r w:rsidRPr="00BC3BE3">
              <w:rPr>
                <w:rFonts w:eastAsia="Arial Unicode MS"/>
                <w:sz w:val="20"/>
                <w:szCs w:val="20"/>
              </w:rPr>
              <w:sym w:font="Wingdings" w:char="F026"/>
            </w:r>
            <w:r w:rsidRPr="00BC3BE3">
              <w:rPr>
                <w:rFonts w:eastAsia="Arial Unicode MS"/>
                <w:sz w:val="20"/>
                <w:szCs w:val="20"/>
              </w:rPr>
              <w:t>Handley</w:t>
            </w:r>
            <w:r w:rsidRPr="00BC3BE3">
              <w:rPr>
                <w:rFonts w:eastAsia="Arial Unicode MS"/>
                <w:sz w:val="20"/>
                <w:szCs w:val="20"/>
                <w:lang w:val="el-GR"/>
              </w:rPr>
              <w:t xml:space="preserve">, </w:t>
            </w:r>
            <w:r w:rsidRPr="00BC3BE3">
              <w:rPr>
                <w:rFonts w:eastAsia="Arial Unicode MS"/>
                <w:sz w:val="20"/>
                <w:szCs w:val="20"/>
              </w:rPr>
              <w:t>E</w:t>
            </w:r>
            <w:r w:rsidRPr="00BC3BE3">
              <w:rPr>
                <w:rFonts w:eastAsia="Arial Unicode MS"/>
                <w:sz w:val="20"/>
                <w:szCs w:val="20"/>
                <w:lang w:val="el-GR"/>
              </w:rPr>
              <w:t>.</w:t>
            </w:r>
            <w:r w:rsidRPr="00BC3BE3">
              <w:rPr>
                <w:rFonts w:eastAsia="Arial Unicode MS"/>
                <w:sz w:val="20"/>
                <w:szCs w:val="20"/>
              </w:rPr>
              <w:t>W</w:t>
            </w:r>
            <w:r w:rsidRPr="00BC3BE3">
              <w:rPr>
                <w:rFonts w:eastAsia="Arial Unicode MS"/>
                <w:sz w:val="20"/>
                <w:szCs w:val="20"/>
                <w:lang w:val="el-GR"/>
              </w:rPr>
              <w:t xml:space="preserve">- </w:t>
            </w:r>
            <w:r w:rsidRPr="00BC3BE3">
              <w:rPr>
                <w:rFonts w:eastAsia="Arial Unicode MS"/>
                <w:sz w:val="20"/>
                <w:szCs w:val="20"/>
              </w:rPr>
              <w:t>Green</w:t>
            </w:r>
            <w:r w:rsidRPr="00BC3BE3">
              <w:rPr>
                <w:rFonts w:eastAsia="Arial Unicode MS"/>
                <w:sz w:val="20"/>
                <w:szCs w:val="20"/>
                <w:lang w:val="el-GR"/>
              </w:rPr>
              <w:t xml:space="preserve">, </w:t>
            </w:r>
            <w:r w:rsidRPr="00BC3BE3">
              <w:rPr>
                <w:rFonts w:eastAsia="Arial Unicode MS"/>
                <w:sz w:val="20"/>
                <w:szCs w:val="20"/>
              </w:rPr>
              <w:t>J</w:t>
            </w:r>
            <w:r w:rsidRPr="00BC3BE3">
              <w:rPr>
                <w:rFonts w:eastAsia="Arial Unicode MS"/>
                <w:sz w:val="20"/>
                <w:szCs w:val="20"/>
                <w:lang w:val="el-GR"/>
              </w:rPr>
              <w:t>.</w:t>
            </w:r>
            <w:r w:rsidRPr="00BC3BE3">
              <w:rPr>
                <w:rFonts w:eastAsia="Arial Unicode MS"/>
                <w:sz w:val="20"/>
                <w:szCs w:val="20"/>
              </w:rPr>
              <w:t>R</w:t>
            </w:r>
            <w:r w:rsidRPr="00BC3BE3">
              <w:rPr>
                <w:rFonts w:eastAsia="Arial Unicode MS"/>
                <w:sz w:val="20"/>
                <w:szCs w:val="20"/>
                <w:lang w:val="el-GR"/>
              </w:rPr>
              <w:t xml:space="preserve">. (1998) </w:t>
            </w:r>
            <w:r w:rsidRPr="00BC3BE3">
              <w:rPr>
                <w:rFonts w:eastAsia="Arial Unicode MS"/>
                <w:i/>
                <w:iCs/>
                <w:sz w:val="20"/>
                <w:szCs w:val="20"/>
                <w:lang w:val="el-GR"/>
              </w:rPr>
              <w:t>Εικόνες από το αρχαίο ελληνικό θέατρο.</w:t>
            </w:r>
            <w:r w:rsidRPr="00BC3BE3">
              <w:rPr>
                <w:rFonts w:eastAsia="Arial Unicode MS"/>
                <w:sz w:val="20"/>
                <w:szCs w:val="20"/>
                <w:lang w:val="el-GR"/>
              </w:rPr>
              <w:t xml:space="preserve"> Πανεπιστημιακές Εκδόσεις Κρήτης, Ηράκλειο</w:t>
            </w:r>
          </w:p>
          <w:p w:rsidR="00B64A96" w:rsidRPr="00BC3BE3" w:rsidRDefault="00B64A96" w:rsidP="00B64A96">
            <w:pPr>
              <w:rPr>
                <w:rFonts w:eastAsia="Arial Unicode MS"/>
                <w:sz w:val="20"/>
                <w:szCs w:val="20"/>
                <w:lang w:val="el-GR"/>
              </w:rPr>
            </w:pPr>
            <w:r w:rsidRPr="00BC3BE3">
              <w:rPr>
                <w:rFonts w:eastAsia="Arial Unicode MS"/>
                <w:sz w:val="20"/>
                <w:szCs w:val="20"/>
              </w:rPr>
              <w:sym w:font="Wingdings" w:char="F026"/>
            </w:r>
            <w:r w:rsidRPr="00BC3BE3">
              <w:rPr>
                <w:rFonts w:eastAsia="Arial Unicode MS"/>
                <w:sz w:val="20"/>
                <w:szCs w:val="20"/>
                <w:lang w:val="el-GR"/>
              </w:rPr>
              <w:t xml:space="preserve"> Ιακώβ, Δ. (1998) </w:t>
            </w:r>
            <w:r w:rsidRPr="00BC3BE3">
              <w:rPr>
                <w:rFonts w:eastAsia="Arial Unicode MS"/>
                <w:i/>
                <w:iCs/>
                <w:sz w:val="20"/>
                <w:szCs w:val="20"/>
                <w:lang w:val="el-GR"/>
              </w:rPr>
              <w:t>Η ποιητική της αρχαίας ελληνικής τραγωδίας</w:t>
            </w:r>
            <w:r w:rsidRPr="00BC3BE3">
              <w:rPr>
                <w:rFonts w:eastAsia="Arial Unicode MS"/>
                <w:sz w:val="20"/>
                <w:szCs w:val="20"/>
                <w:lang w:val="el-GR"/>
              </w:rPr>
              <w:t>. ΜΙΕΤ, Αθήνα</w:t>
            </w:r>
          </w:p>
          <w:p w:rsidR="00B64A96" w:rsidRPr="00BC3BE3" w:rsidRDefault="00B64A96" w:rsidP="00B64A96">
            <w:pPr>
              <w:rPr>
                <w:rFonts w:eastAsia="Calibri"/>
                <w:sz w:val="20"/>
                <w:szCs w:val="20"/>
                <w:lang w:val="el-GR"/>
              </w:rPr>
            </w:pPr>
            <w:r w:rsidRPr="00BC3BE3">
              <w:rPr>
                <w:rFonts w:eastAsia="Arial Unicode MS"/>
                <w:sz w:val="20"/>
                <w:szCs w:val="20"/>
              </w:rPr>
              <w:sym w:font="Wingdings" w:char="F026"/>
            </w:r>
            <w:r w:rsidRPr="00BC3BE3">
              <w:rPr>
                <w:rFonts w:eastAsia="Calibri"/>
                <w:sz w:val="20"/>
                <w:szCs w:val="20"/>
              </w:rPr>
              <w:t>Lesky</w:t>
            </w:r>
            <w:r w:rsidRPr="00BC3BE3">
              <w:rPr>
                <w:rFonts w:eastAsia="Calibri"/>
                <w:sz w:val="20"/>
                <w:szCs w:val="20"/>
                <w:lang w:val="el-GR"/>
              </w:rPr>
              <w:t xml:space="preserve">, Α. (1997) </w:t>
            </w:r>
            <w:r w:rsidRPr="00BC3BE3">
              <w:rPr>
                <w:rFonts w:eastAsia="Calibri"/>
                <w:i/>
                <w:iCs/>
                <w:sz w:val="20"/>
                <w:szCs w:val="20"/>
                <w:lang w:val="el-GR"/>
              </w:rPr>
              <w:t>Η τραγική ποίηση των αρχαίων Ελλήνων</w:t>
            </w:r>
            <w:r w:rsidRPr="00BC3BE3">
              <w:rPr>
                <w:rFonts w:eastAsia="Calibri"/>
                <w:sz w:val="20"/>
                <w:szCs w:val="20"/>
                <w:lang w:val="el-GR"/>
              </w:rPr>
              <w:t>. Τόμος Ι, ΜΙΕΤ,                 Αθήνα</w:t>
            </w:r>
          </w:p>
          <w:p w:rsidR="00B64A96" w:rsidRPr="00BC3BE3" w:rsidRDefault="00B64A96" w:rsidP="00B64A96">
            <w:pPr>
              <w:rPr>
                <w:rFonts w:eastAsia="Calibri"/>
                <w:sz w:val="20"/>
                <w:szCs w:val="20"/>
                <w:lang w:val="el-GR"/>
              </w:rPr>
            </w:pPr>
            <w:r w:rsidRPr="00BC3BE3">
              <w:rPr>
                <w:rFonts w:eastAsia="Arial Unicode MS"/>
                <w:sz w:val="20"/>
                <w:szCs w:val="20"/>
              </w:rPr>
              <w:sym w:font="Wingdings" w:char="F026"/>
            </w:r>
            <w:r w:rsidRPr="00BC3BE3">
              <w:rPr>
                <w:rFonts w:eastAsia="Arial Unicode MS"/>
                <w:sz w:val="20"/>
                <w:szCs w:val="20"/>
              </w:rPr>
              <w:t>Pickard</w:t>
            </w:r>
            <w:r w:rsidRPr="00BC3BE3">
              <w:rPr>
                <w:rFonts w:eastAsia="Arial Unicode MS"/>
                <w:sz w:val="20"/>
                <w:szCs w:val="20"/>
                <w:lang w:val="el-GR"/>
              </w:rPr>
              <w:t>-</w:t>
            </w:r>
            <w:r w:rsidRPr="00BC3BE3">
              <w:rPr>
                <w:rFonts w:eastAsia="Arial Unicode MS"/>
                <w:sz w:val="20"/>
                <w:szCs w:val="20"/>
              </w:rPr>
              <w:t>Cambridge</w:t>
            </w:r>
            <w:r w:rsidRPr="00BC3BE3">
              <w:rPr>
                <w:rFonts w:eastAsia="Arial Unicode MS"/>
                <w:sz w:val="20"/>
                <w:szCs w:val="20"/>
                <w:lang w:val="el-GR"/>
              </w:rPr>
              <w:t xml:space="preserve">, </w:t>
            </w:r>
            <w:r w:rsidRPr="00BC3BE3">
              <w:rPr>
                <w:rFonts w:eastAsia="Arial Unicode MS"/>
                <w:sz w:val="20"/>
                <w:szCs w:val="20"/>
              </w:rPr>
              <w:t>A</w:t>
            </w:r>
            <w:r w:rsidRPr="00BC3BE3">
              <w:rPr>
                <w:rFonts w:eastAsia="Arial Unicode MS"/>
                <w:sz w:val="20"/>
                <w:szCs w:val="20"/>
                <w:lang w:val="el-GR"/>
              </w:rPr>
              <w:t xml:space="preserve">. (2011) </w:t>
            </w:r>
            <w:r w:rsidRPr="00BC3BE3">
              <w:rPr>
                <w:rFonts w:eastAsia="Arial Unicode MS"/>
                <w:i/>
                <w:iCs/>
                <w:sz w:val="20"/>
                <w:szCs w:val="20"/>
                <w:lang w:val="el-GR"/>
              </w:rPr>
              <w:t>Οι δραματικές εορτές της Αθήνας</w:t>
            </w:r>
            <w:r w:rsidRPr="00BC3BE3">
              <w:rPr>
                <w:rFonts w:eastAsia="Arial Unicode MS"/>
                <w:sz w:val="20"/>
                <w:szCs w:val="20"/>
                <w:lang w:val="el-GR"/>
              </w:rPr>
              <w:t xml:space="preserve">. Βάνιας, Θεσσαλονίκη </w:t>
            </w:r>
          </w:p>
          <w:p w:rsidR="00B64A96" w:rsidRPr="00BC3BE3" w:rsidRDefault="00B64A96" w:rsidP="00B64A96">
            <w:pPr>
              <w:rPr>
                <w:rFonts w:eastAsia="Calibri"/>
                <w:sz w:val="20"/>
                <w:szCs w:val="20"/>
                <w:lang w:val="el-GR"/>
              </w:rPr>
            </w:pPr>
            <w:r w:rsidRPr="00BC3BE3">
              <w:rPr>
                <w:rFonts w:eastAsia="Arial Unicode MS"/>
                <w:sz w:val="20"/>
                <w:szCs w:val="20"/>
              </w:rPr>
              <w:sym w:font="Wingdings" w:char="F026"/>
            </w:r>
            <w:r w:rsidRPr="00BC3BE3">
              <w:rPr>
                <w:rFonts w:eastAsia="Calibri"/>
                <w:sz w:val="20"/>
                <w:szCs w:val="20"/>
                <w:lang w:val="de-DE"/>
              </w:rPr>
              <w:t>Sommerstein</w:t>
            </w:r>
            <w:r w:rsidRPr="00BC3BE3">
              <w:rPr>
                <w:rFonts w:eastAsia="Calibri"/>
                <w:sz w:val="20"/>
                <w:szCs w:val="20"/>
                <w:lang w:val="el-GR"/>
              </w:rPr>
              <w:t xml:space="preserve">, Α.Η. (2000) </w:t>
            </w:r>
            <w:r w:rsidRPr="00BC3BE3">
              <w:rPr>
                <w:rFonts w:eastAsia="Calibri"/>
                <w:i/>
                <w:iCs/>
                <w:sz w:val="20"/>
                <w:szCs w:val="20"/>
                <w:lang w:val="el-GR"/>
              </w:rPr>
              <w:t>Αισχύλου Ευμενίδες</w:t>
            </w:r>
            <w:r w:rsidRPr="00BC3BE3">
              <w:rPr>
                <w:rFonts w:eastAsia="Calibri"/>
                <w:sz w:val="20"/>
                <w:szCs w:val="20"/>
                <w:lang w:val="el-GR"/>
              </w:rPr>
              <w:t xml:space="preserve">. Καρδαμίτσα, Αθήνα </w:t>
            </w:r>
          </w:p>
          <w:p w:rsidR="00B64A96" w:rsidRPr="00BC3BE3" w:rsidRDefault="00B64A96" w:rsidP="00B64A96">
            <w:pPr>
              <w:rPr>
                <w:rFonts w:eastAsia="Calibri"/>
                <w:sz w:val="20"/>
                <w:szCs w:val="20"/>
                <w:lang w:val="el-GR"/>
              </w:rPr>
            </w:pPr>
            <w:r w:rsidRPr="00BC3BE3">
              <w:rPr>
                <w:rFonts w:eastAsia="Arial Unicode MS"/>
                <w:sz w:val="20"/>
                <w:szCs w:val="20"/>
              </w:rPr>
              <w:sym w:font="Wingdings" w:char="F026"/>
            </w:r>
            <w:r w:rsidRPr="00BC3BE3">
              <w:rPr>
                <w:rFonts w:eastAsia="Calibri"/>
                <w:sz w:val="20"/>
                <w:szCs w:val="20"/>
              </w:rPr>
              <w:t>Tred</w:t>
            </w:r>
            <w:r w:rsidRPr="00BC3BE3">
              <w:rPr>
                <w:rFonts w:eastAsia="Calibri"/>
                <w:sz w:val="20"/>
                <w:szCs w:val="20"/>
                <w:lang w:val="el-GR"/>
              </w:rPr>
              <w:t>é, Μ. –</w:t>
            </w:r>
            <w:r w:rsidRPr="00BC3BE3">
              <w:rPr>
                <w:rFonts w:eastAsia="Calibri"/>
                <w:sz w:val="20"/>
                <w:szCs w:val="20"/>
              </w:rPr>
              <w:t>Said</w:t>
            </w:r>
            <w:r w:rsidRPr="00BC3BE3">
              <w:rPr>
                <w:rFonts w:eastAsia="Calibri"/>
                <w:sz w:val="20"/>
                <w:szCs w:val="20"/>
                <w:lang w:val="el-GR"/>
              </w:rPr>
              <w:t xml:space="preserve">, </w:t>
            </w:r>
            <w:r w:rsidRPr="00BC3BE3">
              <w:rPr>
                <w:rFonts w:eastAsia="Calibri"/>
                <w:sz w:val="20"/>
                <w:szCs w:val="20"/>
              </w:rPr>
              <w:t>S</w:t>
            </w:r>
            <w:r w:rsidRPr="00BC3BE3">
              <w:rPr>
                <w:rFonts w:eastAsia="Calibri"/>
                <w:sz w:val="20"/>
                <w:szCs w:val="20"/>
                <w:lang w:val="el-GR"/>
              </w:rPr>
              <w:t>.-</w:t>
            </w:r>
            <w:r w:rsidRPr="00BC3BE3">
              <w:rPr>
                <w:rFonts w:eastAsia="Calibri"/>
                <w:sz w:val="20"/>
                <w:szCs w:val="20"/>
                <w:lang w:val="fr-FR"/>
              </w:rPr>
              <w:t>LeBolluec</w:t>
            </w:r>
            <w:r w:rsidRPr="00BC3BE3">
              <w:rPr>
                <w:rFonts w:eastAsia="Calibri"/>
                <w:sz w:val="20"/>
                <w:szCs w:val="20"/>
                <w:lang w:val="el-GR"/>
              </w:rPr>
              <w:t xml:space="preserve">, </w:t>
            </w:r>
            <w:r w:rsidRPr="00BC3BE3">
              <w:rPr>
                <w:rFonts w:eastAsia="Calibri"/>
                <w:sz w:val="20"/>
                <w:szCs w:val="20"/>
              </w:rPr>
              <w:t>A</w:t>
            </w:r>
            <w:r w:rsidRPr="00BC3BE3">
              <w:rPr>
                <w:rFonts w:eastAsia="Calibri"/>
                <w:sz w:val="20"/>
                <w:szCs w:val="20"/>
                <w:lang w:val="el-GR"/>
              </w:rPr>
              <w:t xml:space="preserve">. (2001) </w:t>
            </w:r>
            <w:r w:rsidRPr="00BC3BE3">
              <w:rPr>
                <w:rFonts w:eastAsia="Calibri"/>
                <w:i/>
                <w:iCs/>
                <w:sz w:val="20"/>
                <w:szCs w:val="20"/>
                <w:lang w:val="el-GR"/>
              </w:rPr>
              <w:t>Ιστορία της ελληνικής λογοτεχνίας.</w:t>
            </w:r>
            <w:r w:rsidRPr="00BC3BE3">
              <w:rPr>
                <w:rFonts w:eastAsia="Calibri"/>
                <w:sz w:val="20"/>
                <w:szCs w:val="20"/>
                <w:lang w:val="el-GR"/>
              </w:rPr>
              <w:t xml:space="preserve"> Τόμος Ι, </w:t>
            </w:r>
          </w:p>
          <w:p w:rsidR="00B64A96" w:rsidRPr="00BC3BE3" w:rsidRDefault="00B64A96" w:rsidP="00B64A96">
            <w:pPr>
              <w:rPr>
                <w:rFonts w:eastAsia="Calibri"/>
                <w:sz w:val="20"/>
                <w:szCs w:val="20"/>
                <w:lang w:val="el-GR"/>
              </w:rPr>
            </w:pPr>
            <w:r w:rsidRPr="00BC3BE3">
              <w:rPr>
                <w:rFonts w:eastAsia="Calibri"/>
                <w:sz w:val="20"/>
                <w:szCs w:val="20"/>
                <w:lang w:val="el-GR"/>
              </w:rPr>
              <w:t xml:space="preserve"> Παπαζήσης, Αθήνα  </w:t>
            </w:r>
          </w:p>
          <w:p w:rsidR="00B64A96" w:rsidRPr="00BC3BE3" w:rsidRDefault="00B64A96" w:rsidP="00B64A96">
            <w:pPr>
              <w:rPr>
                <w:rFonts w:eastAsia="Calibri"/>
                <w:b/>
                <w:sz w:val="20"/>
                <w:szCs w:val="20"/>
                <w:lang w:val="el-GR"/>
              </w:rPr>
            </w:pPr>
            <w:r w:rsidRPr="00BC3BE3">
              <w:rPr>
                <w:rFonts w:eastAsia="Arial Unicode MS"/>
                <w:sz w:val="20"/>
                <w:szCs w:val="20"/>
              </w:rPr>
              <w:sym w:font="Wingdings" w:char="F026"/>
            </w:r>
            <w:r w:rsidRPr="00BC3BE3">
              <w:rPr>
                <w:rFonts w:eastAsia="Calibri"/>
                <w:sz w:val="20"/>
                <w:szCs w:val="20"/>
              </w:rPr>
              <w:t>Winnington</w:t>
            </w:r>
            <w:r w:rsidRPr="00BC3BE3">
              <w:rPr>
                <w:rFonts w:eastAsia="Calibri"/>
                <w:sz w:val="20"/>
                <w:szCs w:val="20"/>
                <w:lang w:val="el-GR"/>
              </w:rPr>
              <w:t>-</w:t>
            </w:r>
            <w:r w:rsidRPr="00BC3BE3">
              <w:rPr>
                <w:rFonts w:eastAsia="Calibri"/>
                <w:sz w:val="20"/>
                <w:szCs w:val="20"/>
              </w:rPr>
              <w:t>Ingram</w:t>
            </w:r>
            <w:r w:rsidRPr="00BC3BE3">
              <w:rPr>
                <w:rFonts w:eastAsia="Calibri"/>
                <w:sz w:val="20"/>
                <w:szCs w:val="20"/>
                <w:lang w:val="el-GR"/>
              </w:rPr>
              <w:t xml:space="preserve">, </w:t>
            </w:r>
            <w:r w:rsidRPr="00BC3BE3">
              <w:rPr>
                <w:rFonts w:eastAsia="Calibri"/>
                <w:sz w:val="20"/>
                <w:szCs w:val="20"/>
              </w:rPr>
              <w:t>R</w:t>
            </w:r>
            <w:r w:rsidRPr="00BC3BE3">
              <w:rPr>
                <w:rFonts w:eastAsia="Calibri"/>
                <w:sz w:val="20"/>
                <w:szCs w:val="20"/>
                <w:lang w:val="el-GR"/>
              </w:rPr>
              <w:t>.</w:t>
            </w:r>
            <w:r w:rsidRPr="00BC3BE3">
              <w:rPr>
                <w:rFonts w:eastAsia="Calibri"/>
                <w:sz w:val="20"/>
                <w:szCs w:val="20"/>
              </w:rPr>
              <w:t>P</w:t>
            </w:r>
            <w:r w:rsidRPr="00BC3BE3">
              <w:rPr>
                <w:rFonts w:eastAsia="Calibri"/>
                <w:sz w:val="20"/>
                <w:szCs w:val="20"/>
                <w:lang w:val="el-GR"/>
              </w:rPr>
              <w:t>. (1999)</w:t>
            </w:r>
            <w:r w:rsidRPr="00BC3BE3">
              <w:rPr>
                <w:rFonts w:eastAsia="Calibri"/>
                <w:i/>
                <w:iCs/>
                <w:sz w:val="20"/>
                <w:szCs w:val="20"/>
                <w:lang w:val="el-GR"/>
              </w:rPr>
              <w:t xml:space="preserve"> Σοφοκλής. Μια ερμηνευτική προσέγγιση. </w:t>
            </w:r>
            <w:r w:rsidRPr="00BC3BE3">
              <w:rPr>
                <w:rFonts w:eastAsia="Calibri"/>
                <w:sz w:val="20"/>
                <w:szCs w:val="20"/>
                <w:lang w:val="el-GR"/>
              </w:rPr>
              <w:t xml:space="preserve">Καρδαμίτσα,Αθήνα </w:t>
            </w:r>
          </w:p>
        </w:tc>
      </w:tr>
    </w:tbl>
    <w:p w:rsidR="00B64A96" w:rsidRPr="00BC3BE3" w:rsidRDefault="00B64A96" w:rsidP="00B64A96">
      <w:pPr>
        <w:rPr>
          <w:rFonts w:eastAsia="Times New Roman"/>
          <w:b/>
        </w:rPr>
      </w:pPr>
    </w:p>
    <w:p w:rsidR="00B64A96" w:rsidRPr="00BC3BE3" w:rsidRDefault="00B64A96" w:rsidP="00B64A96">
      <w:pPr>
        <w:rPr>
          <w:rFonts w:eastAsia="Times New Roman"/>
        </w:rPr>
      </w:pPr>
      <w:r w:rsidRPr="00BC3BE3">
        <w:rPr>
          <w:rFonts w:eastAsia="Times New Roman"/>
          <w:b/>
        </w:rPr>
        <w:t>3</w:t>
      </w:r>
      <w:r w:rsidRPr="00BC3BE3">
        <w:rPr>
          <w:rFonts w:eastAsia="Times New Roman"/>
        </w:rPr>
        <w:t>.</w:t>
      </w:r>
      <w:r w:rsidRPr="00BC3BE3">
        <w:rPr>
          <w:rFonts w:eastAsia="Times New Roman" w:cs="Times New Roman"/>
          <w:b/>
        </w:rPr>
        <w:t xml:space="preserve"> Ονοματεπώνυμο διδάσκουσας: </w:t>
      </w:r>
      <w:r w:rsidRPr="00BC3BE3">
        <w:rPr>
          <w:rFonts w:eastAsia="Times New Roman"/>
        </w:rPr>
        <w:t>Μαρία Σπυριδοπούλου,. ΕΕΠ, διδάκτωρ συγκριτικής φιλολογίας</w:t>
      </w:r>
    </w:p>
    <w:p w:rsidR="00B64A96" w:rsidRPr="00BC3BE3" w:rsidRDefault="00B64A96" w:rsidP="00B64A96">
      <w:pPr>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5</w:t>
      </w: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lang w:val="el-GR"/>
              </w:rPr>
              <w:t>01</w:t>
            </w:r>
            <w:r w:rsidRPr="00BC3BE3">
              <w:rPr>
                <w:rFonts w:eastAsia="Calibri"/>
                <w:b/>
                <w:sz w:val="20"/>
                <w:szCs w:val="20"/>
              </w:rPr>
              <w:t>YE</w:t>
            </w:r>
            <w:r w:rsidRPr="00BC3BE3">
              <w:rPr>
                <w:rFonts w:eastAsia="Calibri"/>
                <w:b/>
                <w:sz w:val="20"/>
                <w:szCs w:val="20"/>
                <w:lang w:val="el-GR"/>
              </w:rPr>
              <w:t>018</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Β’</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b/>
                <w:sz w:val="20"/>
                <w:szCs w:val="20"/>
                <w:lang w:val="el-GR"/>
              </w:rPr>
            </w:pPr>
            <w:r w:rsidRPr="00BC3BE3">
              <w:rPr>
                <w:rFonts w:eastAsia="Calibri" w:cs="Palatino Linotype"/>
                <w:sz w:val="20"/>
                <w:szCs w:val="20"/>
                <w:lang w:val="el-GR"/>
              </w:rPr>
              <w:t>Ιστορία και Δραματολογία Παγκόσμιου Θεάτρου ΙΙ: 17ος-18ος αιώνας</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πιστωτικέςμονάδεςαπονέμονταιενιαία για το σύνολο του μαθήματοςαναγράψτε τις εβδομαδιαίεςώρεςδιδασκαλίας και το σύνολο των πιστωτικώνμονάδων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lang w:val="el-GR"/>
              </w:rPr>
            </w:pPr>
          </w:p>
          <w:p w:rsidR="00B64A96" w:rsidRPr="00BC3BE3" w:rsidRDefault="006F002D"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r w:rsidRPr="00BC3BE3">
              <w:rPr>
                <w:rFonts w:eastAsia="Calibri"/>
                <w:b/>
                <w:sz w:val="20"/>
                <w:szCs w:val="20"/>
                <w:lang w:val="el-GR"/>
              </w:rPr>
              <w:t>4</w:t>
            </w:r>
          </w:p>
          <w:p w:rsidR="00B64A96" w:rsidRPr="00BC3BE3" w:rsidRDefault="00B64A96" w:rsidP="00B64A96">
            <w:pPr>
              <w:jc w:val="center"/>
              <w:rPr>
                <w:rFonts w:eastAsia="Calibri"/>
                <w:b/>
                <w:sz w:val="20"/>
                <w:szCs w:val="20"/>
                <w:lang w:val="el-GR"/>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Γενικού υπόβαθρου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Ελληνική </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ΝΑΙ (στη γαλλική και ιταλική γλώσσα)</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Calibri"/>
                <w:sz w:val="20"/>
                <w:szCs w:val="20"/>
              </w:rPr>
              <w:t>https://eclass.uop.gr/courses/TS262/</w:t>
            </w: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120"/>
              <w:ind w:left="181" w:firstLine="181"/>
              <w:rPr>
                <w:rFonts w:eastAsia="Calibri"/>
                <w:sz w:val="20"/>
                <w:szCs w:val="20"/>
                <w:lang w:val="el-GR"/>
              </w:rPr>
            </w:pPr>
            <w:r w:rsidRPr="00BC3BE3">
              <w:rPr>
                <w:rFonts w:eastAsia="Calibri"/>
                <w:sz w:val="20"/>
                <w:szCs w:val="20"/>
                <w:lang w:val="el-GR"/>
              </w:rPr>
              <w:t xml:space="preserve">Το μάθημα έχει ως στόχο από τη μια να εξοικειώσει τους/τις φοιτητές/τριες με το έργο κορυφαίων συγγραφέων της ευρωπαϊκής και παγκόσμιας θεατρικής παράδοσης και από την άλλη να παρουσιάσει αναλυτικά τις ιστορικο-κοινωνικές και ιδεολογικές συνθήκες στις οποίες αναπτύχθηκαν τα θεατρικά είδη αλλά και τα στοιχεία που απαρτίζουν τη θεατρική παραγωγή (διαμόρφωση σκηνικού χώρου, σκηνογραφία, υποκριτική). Ακολουθεί συνεπώς την ιστορία του θεάτρου από την Αναγέννηση μέχρι το τέλος του 18ου αιώνα σε συνδυασμό με τη δραματολογική ανάλυση αντιπροσωπευτικών έργων κορυφαίων δραματουργών της εν λόγω περιόδου Με το πέρας του μαθήματος οι φοιτητές/τριες θα είναι σε θέση να αντιλαμβάνονται τα γενικότερα χαρακτηριστικά αλλά και τις υφολογικές ιδιαιτερότητες σημαντικών θεατρικών έργων που υπήρξαν ορόσημα στην εξέλιξη της θεατρικής γραφής στο πέρασμα από την Αναγέννηση στο ισπανικό μπαρόκ και τον γαλλικό κλασικισμό, μέχρι το θέατρο του Διαφωτισμού και το αστικό δράμα του 18ου αι. </w:t>
            </w:r>
          </w:p>
          <w:p w:rsidR="00B64A96" w:rsidRPr="00BC3BE3" w:rsidRDefault="00B64A96" w:rsidP="00B64A96">
            <w:pPr>
              <w:autoSpaceDE w:val="0"/>
              <w:autoSpaceDN w:val="0"/>
              <w:adjustRightInd w:val="0"/>
              <w:rPr>
                <w:rFonts w:eastAsia="Calibri"/>
                <w:b/>
                <w:bCs/>
                <w:sz w:val="20"/>
                <w:szCs w:val="20"/>
                <w:lang w:val="el-GR"/>
              </w:rPr>
            </w:pPr>
            <w:r w:rsidRPr="00BC3BE3">
              <w:rPr>
                <w:rFonts w:eastAsia="Calibri"/>
                <w:b/>
                <w:bCs/>
                <w:sz w:val="20"/>
                <w:szCs w:val="20"/>
                <w:lang w:val="el-GR"/>
              </w:rPr>
              <w:t xml:space="preserve">Στόχοι: </w:t>
            </w:r>
          </w:p>
          <w:p w:rsidR="00B64A96" w:rsidRPr="00BC3BE3" w:rsidRDefault="00B64A96" w:rsidP="00B64A96">
            <w:pPr>
              <w:rPr>
                <w:rFonts w:eastAsia="Calibri"/>
                <w:b/>
                <w:color w:val="222222"/>
                <w:sz w:val="20"/>
                <w:szCs w:val="20"/>
                <w:shd w:val="clear" w:color="auto" w:fill="FFFFFF"/>
                <w:lang w:val="el-GR"/>
              </w:rPr>
            </w:pPr>
            <w:r w:rsidRPr="00BC3BE3">
              <w:rPr>
                <w:rFonts w:eastAsia="Calibri"/>
                <w:sz w:val="20"/>
                <w:szCs w:val="20"/>
                <w:lang w:val="el-GR"/>
              </w:rPr>
              <w:t>Με την επιτυχή ολοκλήρωση του μαθήματος οι φοιτητές/τριες θα είναι σε θέση:</w:t>
            </w:r>
            <w:r w:rsidRPr="00BC3BE3">
              <w:rPr>
                <w:rFonts w:eastAsia="Calibri"/>
                <w:b/>
                <w:color w:val="222222"/>
                <w:sz w:val="20"/>
                <w:szCs w:val="20"/>
                <w:shd w:val="clear" w:color="auto" w:fill="FFFFFF"/>
              </w:rPr>
              <w:t> </w:t>
            </w:r>
          </w:p>
          <w:p w:rsidR="00B64A96" w:rsidRPr="00BC3BE3" w:rsidRDefault="00B64A96" w:rsidP="00B64A96">
            <w:pPr>
              <w:spacing w:after="120"/>
              <w:ind w:left="181"/>
              <w:rPr>
                <w:rFonts w:eastAsia="Calibri"/>
                <w:sz w:val="20"/>
                <w:szCs w:val="20"/>
                <w:lang w:val="el-GR"/>
              </w:rPr>
            </w:pPr>
            <w:r w:rsidRPr="00BC3BE3">
              <w:rPr>
                <w:rFonts w:eastAsia="Calibri"/>
                <w:sz w:val="20"/>
                <w:szCs w:val="20"/>
                <w:lang w:val="el-GR"/>
              </w:rPr>
              <w:t>● να γνωρίζουν τις βασικότερες εξελίξεις στην ιστορία του ευρωπαϊκού και παγκόσμιου θεάτρου από την Αναγέννηση μέχρι και τον 18</w:t>
            </w:r>
            <w:r w:rsidRPr="00BC3BE3">
              <w:rPr>
                <w:rFonts w:eastAsia="Calibri"/>
                <w:sz w:val="20"/>
                <w:szCs w:val="20"/>
                <w:vertAlign w:val="superscript"/>
                <w:lang w:val="el-GR"/>
              </w:rPr>
              <w:t>ο</w:t>
            </w:r>
            <w:r w:rsidRPr="00BC3BE3">
              <w:rPr>
                <w:rFonts w:eastAsia="Calibri"/>
                <w:sz w:val="20"/>
                <w:szCs w:val="20"/>
                <w:lang w:val="el-GR"/>
              </w:rPr>
              <w:t xml:space="preserve"> αιώνα και το έργο κορυφαίων δραματουργών της εν λόγω περιόδου. </w:t>
            </w:r>
          </w:p>
          <w:p w:rsidR="00B64A96" w:rsidRPr="00BC3BE3" w:rsidRDefault="00B64A96" w:rsidP="00B64A96">
            <w:pPr>
              <w:spacing w:after="120"/>
              <w:ind w:left="181"/>
              <w:rPr>
                <w:rFonts w:eastAsia="Calibri"/>
                <w:sz w:val="20"/>
                <w:szCs w:val="20"/>
                <w:lang w:val="el-GR"/>
              </w:rPr>
            </w:pPr>
            <w:r w:rsidRPr="00BC3BE3">
              <w:rPr>
                <w:rFonts w:eastAsia="Calibri"/>
                <w:sz w:val="20"/>
                <w:szCs w:val="20"/>
                <w:lang w:val="el-GR"/>
              </w:rPr>
              <w:t>● να αξιολογούν και να συγκρίνουν τα γενικότερα χαρακτηριστικά και θέματα και τις υφολογικές ιδιαιτερότητες σημαντικών θεατρικών έργων-ορόσημων του ισπανικού μπαρόκ και του γαλλικού κλασικισμού.</w:t>
            </w:r>
          </w:p>
          <w:p w:rsidR="00B64A96" w:rsidRPr="00BC3BE3" w:rsidRDefault="00B64A96" w:rsidP="00B64A96">
            <w:pPr>
              <w:spacing w:after="120"/>
              <w:ind w:left="181"/>
              <w:rPr>
                <w:rFonts w:eastAsia="Calibri"/>
                <w:sz w:val="20"/>
                <w:szCs w:val="20"/>
                <w:lang w:val="el-GR"/>
              </w:rPr>
            </w:pPr>
            <w:r w:rsidRPr="00BC3BE3">
              <w:rPr>
                <w:rFonts w:eastAsia="Calibri"/>
                <w:sz w:val="20"/>
                <w:szCs w:val="20"/>
                <w:lang w:val="el-GR"/>
              </w:rPr>
              <w:t>● να αξιολογούν τα γενικότερα χαρακτηριστικά και θέματα και τις υφολογικές ιδιαιτερότητες σημαντικών θεατρικών έργων-ορόσημων του θεάτρου του Διαφωτισμού και του αστικού δράματος του 18</w:t>
            </w:r>
            <w:r w:rsidRPr="00BC3BE3">
              <w:rPr>
                <w:rFonts w:eastAsia="Calibri"/>
                <w:sz w:val="20"/>
                <w:szCs w:val="20"/>
                <w:vertAlign w:val="superscript"/>
                <w:lang w:val="el-GR"/>
              </w:rPr>
              <w:t>ου</w:t>
            </w:r>
            <w:r w:rsidRPr="00BC3BE3">
              <w:rPr>
                <w:rFonts w:eastAsia="Calibri"/>
                <w:sz w:val="20"/>
                <w:szCs w:val="20"/>
                <w:lang w:val="el-GR"/>
              </w:rPr>
              <w:t xml:space="preserve"> αιώνα. </w:t>
            </w:r>
          </w:p>
          <w:p w:rsidR="00B64A96" w:rsidRPr="00BC3BE3" w:rsidRDefault="00B64A96" w:rsidP="00B64A96">
            <w:pPr>
              <w:spacing w:after="120"/>
              <w:ind w:left="181"/>
              <w:rPr>
                <w:rFonts w:eastAsia="Calibri"/>
                <w:sz w:val="20"/>
                <w:szCs w:val="20"/>
                <w:lang w:val="el-GR"/>
              </w:rPr>
            </w:pPr>
            <w:r w:rsidRPr="00BC3BE3">
              <w:rPr>
                <w:rFonts w:eastAsia="Calibri"/>
                <w:sz w:val="20"/>
                <w:szCs w:val="20"/>
                <w:lang w:val="el-GR"/>
              </w:rPr>
              <w:t xml:space="preserve">● να περιγράφουν τα στοιχεία που απαρτίζουν τη θεατρική παραγωγή (κείμενο, χώρος, υποκριτική, σκηνογραφία, κοινό), να συγκρίνουν τους διαφορετικούς τρόπους αναπαράστασης και να αξιολογήσουν/εκτιμήσουν τα θεατρικά είδη. </w:t>
            </w:r>
          </w:p>
          <w:p w:rsidR="00B64A96" w:rsidRPr="00BC3BE3" w:rsidRDefault="00B64A96" w:rsidP="00B64A96">
            <w:pPr>
              <w:spacing w:after="120"/>
              <w:ind w:left="181"/>
              <w:rPr>
                <w:rFonts w:eastAsia="Calibri"/>
                <w:sz w:val="20"/>
                <w:szCs w:val="20"/>
                <w:lang w:val="el-GR"/>
              </w:rPr>
            </w:pPr>
            <w:r w:rsidRPr="00BC3BE3">
              <w:rPr>
                <w:rFonts w:eastAsia="Calibri"/>
                <w:sz w:val="20"/>
                <w:szCs w:val="20"/>
                <w:lang w:val="el-GR"/>
              </w:rPr>
              <w:t xml:space="preserve">● να αναλύουν δραματουργικά τα πιο αντιπροσωπευτικά έργα της εν λόγω περιόδου </w:t>
            </w:r>
          </w:p>
          <w:p w:rsidR="00B64A96" w:rsidRPr="00BC3BE3" w:rsidRDefault="00B64A96" w:rsidP="00B64A96">
            <w:pPr>
              <w:spacing w:after="120"/>
              <w:ind w:left="181"/>
              <w:rPr>
                <w:rFonts w:eastAsia="Calibri"/>
                <w:sz w:val="20"/>
                <w:szCs w:val="20"/>
                <w:lang w:val="el-GR"/>
              </w:rPr>
            </w:pPr>
            <w:r w:rsidRPr="00BC3BE3">
              <w:rPr>
                <w:rFonts w:eastAsia="Calibri"/>
                <w:sz w:val="20"/>
                <w:szCs w:val="20"/>
                <w:lang w:val="el-GR"/>
              </w:rPr>
              <w:t>● να συνδυάζουν χαρακτηριστικά και εξελίξεις στον σκηνικό χώρο/θεατρικό οικοδόμημα/θεατρικό κείμενο με τις ιστορικο-κοινωνικές συνθήκες της εκάστοτε περιόδου και χώρας.</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Αναζήτηση, ανάλυση και σύνθεση δεδομένων και πληροφοριών.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Προαγωγή της ελεύθερης, δημιουργικής και επαγωγικής σκέψης.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Διάλογος και εποικοδομητική διάδραση διδάσκοντος-διδασκομένου.</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Αυτόνομη και ομαδική εργασία. </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Άσκηση κριτικής.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left="360" w:hanging="180"/>
              <w:rPr>
                <w:rFonts w:eastAsia="Calibri"/>
                <w:sz w:val="20"/>
                <w:szCs w:val="20"/>
                <w:lang w:val="el-GR"/>
              </w:rPr>
            </w:pPr>
            <w:r w:rsidRPr="00BC3BE3">
              <w:rPr>
                <w:rFonts w:eastAsia="Calibri"/>
                <w:sz w:val="20"/>
                <w:szCs w:val="20"/>
                <w:lang w:val="el-GR"/>
              </w:rPr>
              <w:t>- Κομέντια ντελ’ Άρτε, χαρακτηριστικά και επιδράσεις/απηχήσεις σε άλλες χώρες.</w:t>
            </w:r>
          </w:p>
          <w:p w:rsidR="00B64A96" w:rsidRPr="00BC3BE3" w:rsidRDefault="00B64A96" w:rsidP="00B64A96">
            <w:pPr>
              <w:ind w:left="360" w:hanging="180"/>
              <w:rPr>
                <w:rFonts w:eastAsia="Calibri"/>
                <w:sz w:val="20"/>
                <w:szCs w:val="20"/>
                <w:lang w:val="el-GR"/>
              </w:rPr>
            </w:pPr>
            <w:r w:rsidRPr="00BC3BE3">
              <w:rPr>
                <w:rFonts w:eastAsia="Calibri"/>
                <w:sz w:val="20"/>
                <w:szCs w:val="20"/>
                <w:lang w:val="el-GR"/>
              </w:rPr>
              <w:t>- Λαικό θέατρο, επαγγελματικοί θίασοι, είδη σκηνής.</w:t>
            </w:r>
          </w:p>
          <w:p w:rsidR="00B64A96" w:rsidRPr="00BC3BE3" w:rsidRDefault="00B64A96" w:rsidP="00B64A96">
            <w:pPr>
              <w:ind w:left="360" w:hanging="180"/>
              <w:rPr>
                <w:rFonts w:eastAsia="Calibri"/>
                <w:sz w:val="20"/>
                <w:szCs w:val="20"/>
                <w:lang w:val="el-GR"/>
              </w:rPr>
            </w:pPr>
            <w:r w:rsidRPr="00BC3BE3">
              <w:rPr>
                <w:rFonts w:eastAsia="Calibri"/>
                <w:sz w:val="20"/>
                <w:szCs w:val="20"/>
                <w:lang w:val="el-GR"/>
              </w:rPr>
              <w:t>- Μπαρόκ σκηνή (ιταλική), μπαρόκ σκηνικοί μηχανισμοί</w:t>
            </w:r>
          </w:p>
          <w:p w:rsidR="00B64A96" w:rsidRPr="00BC3BE3" w:rsidRDefault="00B64A96" w:rsidP="00B64A96">
            <w:pPr>
              <w:ind w:left="360" w:hanging="180"/>
              <w:rPr>
                <w:rFonts w:eastAsia="Calibri"/>
                <w:sz w:val="20"/>
                <w:szCs w:val="20"/>
                <w:lang w:val="el-GR"/>
              </w:rPr>
            </w:pPr>
            <w:r w:rsidRPr="00BC3BE3">
              <w:rPr>
                <w:rFonts w:eastAsia="Calibri"/>
                <w:sz w:val="20"/>
                <w:szCs w:val="20"/>
                <w:lang w:val="el-GR"/>
              </w:rPr>
              <w:t>- Ισπανικός χρυσός αιώνας, γαλλική κλασική περίοδος, ελισαβετιανή περίοδος, θέατρο της Παλινόρθωσης και χαρακτηριστικά.</w:t>
            </w:r>
          </w:p>
          <w:p w:rsidR="00B64A96" w:rsidRPr="00BC3BE3" w:rsidRDefault="00B64A96" w:rsidP="00B64A96">
            <w:pPr>
              <w:ind w:left="360" w:hanging="180"/>
              <w:rPr>
                <w:rFonts w:eastAsia="Calibri"/>
                <w:sz w:val="20"/>
                <w:szCs w:val="20"/>
                <w:lang w:val="el-GR"/>
              </w:rPr>
            </w:pPr>
            <w:r w:rsidRPr="00BC3BE3">
              <w:rPr>
                <w:rFonts w:eastAsia="Calibri"/>
                <w:sz w:val="20"/>
                <w:szCs w:val="20"/>
                <w:lang w:val="el-GR"/>
              </w:rPr>
              <w:t xml:space="preserve">- Διαφορετικοί τρόποι αναπαράστασης στο ισπανικό μπαρόκ και τον γαλλικό κλασικισμό (δραματολογική ανάλυση: </w:t>
            </w:r>
            <w:r w:rsidRPr="00BC3BE3">
              <w:rPr>
                <w:rFonts w:eastAsia="Calibri"/>
                <w:i/>
                <w:sz w:val="20"/>
                <w:szCs w:val="20"/>
                <w:lang w:val="el-GR"/>
              </w:rPr>
              <w:t>Φουέντε Οβεχούνα</w:t>
            </w:r>
            <w:r w:rsidRPr="00BC3BE3">
              <w:rPr>
                <w:rFonts w:eastAsia="Calibri"/>
                <w:sz w:val="20"/>
                <w:szCs w:val="20"/>
                <w:lang w:val="el-GR"/>
              </w:rPr>
              <w:t xml:space="preserve"> του Λόπε ντε Βέγκα, </w:t>
            </w:r>
            <w:r w:rsidRPr="00BC3BE3">
              <w:rPr>
                <w:rFonts w:eastAsia="Calibri"/>
                <w:i/>
                <w:sz w:val="20"/>
                <w:szCs w:val="20"/>
                <w:lang w:val="el-GR"/>
              </w:rPr>
              <w:t>Η ζωή είναι όνειρο</w:t>
            </w:r>
            <w:r w:rsidRPr="00BC3BE3">
              <w:rPr>
                <w:rFonts w:eastAsia="Calibri"/>
                <w:sz w:val="20"/>
                <w:szCs w:val="20"/>
                <w:lang w:val="el-GR"/>
              </w:rPr>
              <w:t xml:space="preserve"> του Καλντερόν ντέλα Μπάρκα).  </w:t>
            </w:r>
          </w:p>
          <w:p w:rsidR="00B64A96" w:rsidRPr="00BC3BE3" w:rsidRDefault="00B64A96" w:rsidP="00B64A96">
            <w:pPr>
              <w:ind w:left="360" w:hanging="180"/>
              <w:rPr>
                <w:rFonts w:eastAsia="Calibri"/>
                <w:sz w:val="20"/>
                <w:szCs w:val="20"/>
                <w:lang w:val="el-GR"/>
              </w:rPr>
            </w:pPr>
            <w:r w:rsidRPr="00BC3BE3">
              <w:rPr>
                <w:rFonts w:eastAsia="Calibri"/>
                <w:sz w:val="20"/>
                <w:szCs w:val="20"/>
                <w:lang w:val="el-GR"/>
              </w:rPr>
              <w:t xml:space="preserve">- Η εικόνα του τραγικού ήρωα στον γαλλικό κλασικισμό (δραματολογική ανάλυση: </w:t>
            </w:r>
            <w:r w:rsidRPr="00BC3BE3">
              <w:rPr>
                <w:rFonts w:eastAsia="Calibri"/>
                <w:i/>
                <w:sz w:val="20"/>
                <w:szCs w:val="20"/>
                <w:lang w:val="el-GR"/>
              </w:rPr>
              <w:t>Φαίδρα</w:t>
            </w:r>
            <w:r w:rsidRPr="00BC3BE3">
              <w:rPr>
                <w:rFonts w:eastAsia="Calibri"/>
                <w:sz w:val="20"/>
                <w:szCs w:val="20"/>
                <w:lang w:val="el-GR"/>
              </w:rPr>
              <w:t xml:space="preserve"> του Ρακίνα).</w:t>
            </w:r>
          </w:p>
          <w:p w:rsidR="00B64A96" w:rsidRPr="00BC3BE3" w:rsidRDefault="00B64A96" w:rsidP="00B64A96">
            <w:pPr>
              <w:ind w:left="360" w:hanging="180"/>
              <w:rPr>
                <w:rFonts w:eastAsia="Calibri"/>
                <w:sz w:val="20"/>
                <w:szCs w:val="20"/>
                <w:lang w:val="el-GR"/>
              </w:rPr>
            </w:pPr>
            <w:r w:rsidRPr="00BC3BE3">
              <w:rPr>
                <w:rFonts w:eastAsia="Calibri"/>
                <w:sz w:val="20"/>
                <w:szCs w:val="20"/>
                <w:lang w:val="el-GR"/>
              </w:rPr>
              <w:t xml:space="preserve">- Μεταμφίεση, κωμωδία, μολιερικός ήρωας (δραματολογική ανάλυση: </w:t>
            </w:r>
            <w:r w:rsidRPr="00BC3BE3">
              <w:rPr>
                <w:rFonts w:eastAsia="Calibri"/>
                <w:i/>
                <w:sz w:val="20"/>
                <w:szCs w:val="20"/>
                <w:lang w:val="el-GR"/>
              </w:rPr>
              <w:t xml:space="preserve">Σχολείο γυναικών </w:t>
            </w:r>
            <w:r w:rsidRPr="00BC3BE3">
              <w:rPr>
                <w:rFonts w:eastAsia="Calibri"/>
                <w:sz w:val="20"/>
                <w:szCs w:val="20"/>
                <w:lang w:val="el-GR"/>
              </w:rPr>
              <w:t>του Μολιέρου).</w:t>
            </w:r>
          </w:p>
          <w:p w:rsidR="00B64A96" w:rsidRPr="00BC3BE3" w:rsidRDefault="00B64A96" w:rsidP="00B64A96">
            <w:pPr>
              <w:ind w:left="360" w:hanging="180"/>
              <w:rPr>
                <w:rFonts w:eastAsia="Calibri"/>
                <w:sz w:val="20"/>
                <w:szCs w:val="20"/>
                <w:lang w:val="el-GR"/>
              </w:rPr>
            </w:pPr>
            <w:r w:rsidRPr="00BC3BE3">
              <w:rPr>
                <w:rFonts w:eastAsia="Calibri"/>
                <w:sz w:val="20"/>
                <w:szCs w:val="20"/>
                <w:lang w:val="el-GR"/>
              </w:rPr>
              <w:t xml:space="preserve">- Νεωτερικά στοιχεία στον Γκολντόνι: το μοτίβο του Βενετσιάνου εμπόρου, η καινότόμα θέση της γυναίκας (δραματολογική ανάλυση: </w:t>
            </w:r>
            <w:r w:rsidRPr="00BC3BE3">
              <w:rPr>
                <w:rFonts w:eastAsia="Calibri"/>
                <w:i/>
                <w:sz w:val="20"/>
                <w:szCs w:val="20"/>
                <w:lang w:val="el-GR"/>
              </w:rPr>
              <w:t>Η λοκαντιέρα</w:t>
            </w:r>
            <w:r w:rsidRPr="00BC3BE3">
              <w:rPr>
                <w:rFonts w:eastAsia="Calibri"/>
                <w:sz w:val="20"/>
                <w:szCs w:val="20"/>
                <w:lang w:val="el-GR"/>
              </w:rPr>
              <w:t xml:space="preserve"> του Γκολντόνι).</w:t>
            </w:r>
          </w:p>
          <w:p w:rsidR="00B64A96" w:rsidRPr="00BC3BE3" w:rsidRDefault="00B64A96" w:rsidP="00B64A96">
            <w:pPr>
              <w:ind w:left="360" w:hanging="180"/>
              <w:rPr>
                <w:rFonts w:eastAsia="Calibri"/>
                <w:sz w:val="20"/>
                <w:szCs w:val="20"/>
                <w:lang w:val="el-GR"/>
              </w:rPr>
            </w:pPr>
            <w:r w:rsidRPr="00BC3BE3">
              <w:rPr>
                <w:rFonts w:eastAsia="Calibri"/>
                <w:sz w:val="20"/>
                <w:szCs w:val="20"/>
                <w:lang w:val="el-GR"/>
              </w:rPr>
              <w:t xml:space="preserve">- </w:t>
            </w:r>
            <w:r w:rsidRPr="00BC3BE3">
              <w:rPr>
                <w:rFonts w:eastAsia="Calibri"/>
                <w:sz w:val="20"/>
                <w:szCs w:val="20"/>
                <w:lang w:val="it-IT"/>
              </w:rPr>
              <w:t>Balletdecour</w:t>
            </w:r>
            <w:r w:rsidRPr="00BC3BE3">
              <w:rPr>
                <w:rFonts w:eastAsia="Calibri"/>
                <w:sz w:val="20"/>
                <w:szCs w:val="20"/>
                <w:lang w:val="el-GR"/>
              </w:rPr>
              <w:t>, ιντερμέδια, μελόδραμα, όπερα μπούφα, όπερα σέρια (</w:t>
            </w:r>
            <w:r w:rsidRPr="00BC3BE3">
              <w:rPr>
                <w:rFonts w:eastAsia="Calibri"/>
                <w:sz w:val="20"/>
                <w:szCs w:val="20"/>
                <w:lang w:val="it-IT"/>
              </w:rPr>
              <w:t>JohnLully</w:t>
            </w:r>
            <w:r w:rsidRPr="00BC3BE3">
              <w:rPr>
                <w:rFonts w:eastAsia="Calibri"/>
                <w:sz w:val="20"/>
                <w:szCs w:val="20"/>
                <w:lang w:val="el-GR"/>
              </w:rPr>
              <w:t xml:space="preserve">, </w:t>
            </w:r>
            <w:r w:rsidRPr="00BC3BE3">
              <w:rPr>
                <w:rFonts w:eastAsia="Calibri"/>
                <w:sz w:val="20"/>
                <w:szCs w:val="20"/>
                <w:lang w:val="it-IT"/>
              </w:rPr>
              <w:t>Metastasio</w:t>
            </w:r>
            <w:r w:rsidRPr="00BC3BE3">
              <w:rPr>
                <w:rFonts w:eastAsia="Calibri"/>
                <w:sz w:val="20"/>
                <w:szCs w:val="20"/>
                <w:lang w:val="el-GR"/>
              </w:rPr>
              <w:t>).</w:t>
            </w:r>
          </w:p>
          <w:p w:rsidR="00B64A96" w:rsidRPr="00BC3BE3" w:rsidRDefault="00B64A96" w:rsidP="00B64A96">
            <w:pPr>
              <w:ind w:left="360" w:hanging="180"/>
              <w:rPr>
                <w:rFonts w:eastAsia="Calibri"/>
                <w:sz w:val="20"/>
                <w:szCs w:val="20"/>
                <w:lang w:val="el-GR"/>
              </w:rPr>
            </w:pPr>
            <w:r w:rsidRPr="00BC3BE3">
              <w:rPr>
                <w:rFonts w:eastAsia="Calibri"/>
                <w:sz w:val="20"/>
                <w:szCs w:val="20"/>
                <w:lang w:val="el-GR"/>
              </w:rPr>
              <w:t>- Το θέατρο της Ανατολής: Ινδία, Ιαπωνία, Κίνα, Βιρμανία, Λάος, Ινδονησία.</w:t>
            </w:r>
          </w:p>
          <w:p w:rsidR="00B64A96" w:rsidRPr="00BC3BE3" w:rsidRDefault="00B64A96" w:rsidP="00B64A96">
            <w:pPr>
              <w:ind w:left="360" w:hanging="180"/>
              <w:rPr>
                <w:rFonts w:eastAsia="Calibri"/>
                <w:sz w:val="20"/>
                <w:szCs w:val="20"/>
                <w:lang w:val="el-GR"/>
              </w:rPr>
            </w:pPr>
            <w:r w:rsidRPr="00BC3BE3">
              <w:rPr>
                <w:rFonts w:eastAsia="Calibri"/>
                <w:sz w:val="20"/>
                <w:szCs w:val="20"/>
                <w:lang w:val="el-GR"/>
              </w:rPr>
              <w:t>- Δακρύβρεχτη κωμωδία και μεταμόρφωσή της σε αστικό δράμα. Θεωρία και πρακτική στο έργο του Ντιντερό. Βολταίρος και αισθηματικό δράμα.</w:t>
            </w:r>
          </w:p>
          <w:p w:rsidR="00B64A96" w:rsidRPr="00BC3BE3" w:rsidRDefault="00B64A96" w:rsidP="00B64A96">
            <w:pPr>
              <w:ind w:left="360" w:hanging="180"/>
              <w:rPr>
                <w:rFonts w:eastAsia="Calibri"/>
                <w:sz w:val="20"/>
                <w:szCs w:val="20"/>
                <w:lang w:val="el-GR"/>
              </w:rPr>
            </w:pPr>
            <w:r w:rsidRPr="00BC3BE3">
              <w:rPr>
                <w:rFonts w:eastAsia="Calibri"/>
                <w:sz w:val="20"/>
                <w:szCs w:val="20"/>
                <w:lang w:val="el-GR"/>
              </w:rPr>
              <w:t>- Η νέα θεατρική σκηνή τον 18</w:t>
            </w:r>
            <w:r w:rsidRPr="00BC3BE3">
              <w:rPr>
                <w:rFonts w:eastAsia="Calibri"/>
                <w:sz w:val="20"/>
                <w:szCs w:val="20"/>
                <w:vertAlign w:val="superscript"/>
                <w:lang w:val="el-GR"/>
              </w:rPr>
              <w:t>ο</w:t>
            </w:r>
            <w:r w:rsidRPr="00BC3BE3">
              <w:rPr>
                <w:rFonts w:eastAsia="Calibri"/>
                <w:sz w:val="20"/>
                <w:szCs w:val="20"/>
                <w:lang w:val="el-GR"/>
              </w:rPr>
              <w:t xml:space="preserve"> αι. </w:t>
            </w:r>
          </w:p>
          <w:p w:rsidR="00B64A96" w:rsidRPr="00BC3BE3" w:rsidRDefault="00B64A96" w:rsidP="00B64A96">
            <w:pPr>
              <w:ind w:left="360" w:hanging="180"/>
              <w:rPr>
                <w:rFonts w:eastAsia="Calibri"/>
                <w:sz w:val="20"/>
                <w:szCs w:val="20"/>
                <w:lang w:val="el-GR"/>
              </w:rPr>
            </w:pPr>
            <w:r w:rsidRPr="00BC3BE3">
              <w:rPr>
                <w:rFonts w:eastAsia="Calibri"/>
                <w:sz w:val="20"/>
                <w:szCs w:val="20"/>
                <w:lang w:val="el-GR"/>
              </w:rPr>
              <w:t xml:space="preserve">- Ρεαλιστική περιγραφή και Λεσάζ. </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Πρόσωπο με πρόσωπο</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Χρήση Τ.Π.Ε. στη Διδασκαλία (</w:t>
            </w:r>
            <w:r w:rsidRPr="00BC3BE3">
              <w:rPr>
                <w:rFonts w:eastAsia="Times New Roman" w:cs="Times New Roman"/>
                <w:sz w:val="20"/>
                <w:szCs w:val="20"/>
              </w:rPr>
              <w:t>Powerpoint</w:t>
            </w:r>
            <w:r w:rsidRPr="00BC3BE3">
              <w:rPr>
                <w:rFonts w:eastAsia="Times New Roman" w:cs="Times New Roman"/>
                <w:sz w:val="20"/>
                <w:szCs w:val="20"/>
                <w:lang w:val="el-GR"/>
              </w:rPr>
              <w:t>)</w:t>
            </w:r>
          </w:p>
          <w:p w:rsidR="00B64A96" w:rsidRPr="00BC3BE3" w:rsidRDefault="00B64A96" w:rsidP="00B64A96">
            <w:pPr>
              <w:rPr>
                <w:rFonts w:eastAsia="Calibri"/>
                <w:b/>
                <w:sz w:val="20"/>
                <w:szCs w:val="20"/>
                <w:lang w:val="el-GR"/>
              </w:rPr>
            </w:pPr>
            <w:r w:rsidRPr="00BC3BE3">
              <w:rPr>
                <w:rFonts w:eastAsia="Times New Roman" w:cs="Times New Roman"/>
                <w:sz w:val="20"/>
                <w:szCs w:val="20"/>
                <w:lang w:val="el-GR"/>
              </w:rPr>
              <w:t xml:space="preserve">Υποστήριξη μαθησιακής διαδικασίας μέσω της ηλεκτρονικής πλατφόρμας </w:t>
            </w:r>
            <w:r w:rsidRPr="00BC3BE3">
              <w:rPr>
                <w:rFonts w:eastAsia="Times New Roman" w:cs="Times New Roman"/>
                <w:sz w:val="20"/>
                <w:szCs w:val="20"/>
              </w:rPr>
              <w:t>e</w:t>
            </w:r>
            <w:r w:rsidRPr="00BC3BE3">
              <w:rPr>
                <w:rFonts w:eastAsia="Times New Roman" w:cs="Times New Roman"/>
                <w:sz w:val="20"/>
                <w:szCs w:val="20"/>
                <w:lang w:val="el-GR"/>
              </w:rPr>
              <w:t>-</w:t>
            </w:r>
            <w:r w:rsidRPr="00BC3BE3">
              <w:rPr>
                <w:rFonts w:eastAsia="Times New Roman" w:cs="Times New Roman"/>
                <w:sz w:val="20"/>
                <w:szCs w:val="20"/>
              </w:rPr>
              <w:t>class</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lang w:val="el-GR"/>
              </w:rPr>
            </w:pPr>
            <w:r w:rsidRPr="00BC3BE3">
              <w:rPr>
                <w:rFonts w:eastAsia="Calibri"/>
                <w:b/>
                <w:sz w:val="20"/>
                <w:szCs w:val="20"/>
                <w:lang w:val="el-GR"/>
              </w:rPr>
              <w:t>Διαλέξεις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39</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Διαδραστική διδασκαλία και παρουσίαση εργασιών</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Αυτοτελής μελέτη &amp; συγγραφή εργασίας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28</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Calibri"/>
                <w:i/>
                <w:sz w:val="20"/>
                <w:szCs w:val="20"/>
                <w:lang w:val="el-GR"/>
              </w:rPr>
              <w:t>Σύνολο μαθήματος (25 ώρες φόρτου εργασίας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100 ώρες</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 xml:space="preserve">Γλώσσα αξιολόγησης : Ελληνική (και γαλλική/ιταλική για φοιτητές </w:t>
            </w:r>
            <w:r w:rsidRPr="00BC3BE3">
              <w:rPr>
                <w:rFonts w:eastAsia="Calibri"/>
                <w:sz w:val="20"/>
                <w:szCs w:val="20"/>
              </w:rPr>
              <w:t>Erasmus</w:t>
            </w:r>
            <w:r w:rsidRPr="00BC3BE3">
              <w:rPr>
                <w:rFonts w:eastAsia="Calibri"/>
                <w:sz w:val="20"/>
                <w:szCs w:val="20"/>
                <w:lang w:val="el-GR"/>
              </w:rPr>
              <w:t>).</w:t>
            </w:r>
          </w:p>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 xml:space="preserve">Μέθοδος αξιολόγησης: </w:t>
            </w:r>
          </w:p>
          <w:p w:rsidR="00B64A96" w:rsidRPr="00BC3BE3" w:rsidRDefault="00B64A96" w:rsidP="00B64A96">
            <w:pPr>
              <w:rPr>
                <w:rFonts w:eastAsia="Calibri"/>
                <w:sz w:val="20"/>
                <w:szCs w:val="20"/>
                <w:lang w:val="el-GR"/>
              </w:rPr>
            </w:pPr>
            <w:r w:rsidRPr="00BC3BE3">
              <w:rPr>
                <w:rFonts w:eastAsia="Calibri"/>
                <w:sz w:val="20"/>
                <w:szCs w:val="20"/>
                <w:lang w:val="el-GR"/>
              </w:rPr>
              <w:t>Δημόσια παρουσίαση εργασίας 20%</w:t>
            </w:r>
          </w:p>
          <w:p w:rsidR="00B64A96" w:rsidRPr="00BC3BE3" w:rsidRDefault="00B64A96" w:rsidP="00B64A96">
            <w:pPr>
              <w:rPr>
                <w:rFonts w:eastAsia="Calibri"/>
                <w:sz w:val="20"/>
                <w:szCs w:val="20"/>
                <w:lang w:val="el-GR"/>
              </w:rPr>
            </w:pPr>
            <w:r w:rsidRPr="00BC3BE3">
              <w:rPr>
                <w:rFonts w:eastAsia="Calibri"/>
                <w:sz w:val="20"/>
                <w:szCs w:val="20"/>
                <w:lang w:val="el-GR"/>
              </w:rPr>
              <w:t>γραπτή εξέταση 80%</w:t>
            </w:r>
          </w:p>
          <w:p w:rsidR="00B64A96" w:rsidRPr="00BC3BE3" w:rsidRDefault="00B64A96" w:rsidP="00B64A96">
            <w:pPr>
              <w:rPr>
                <w:rFonts w:eastAsia="Calibri"/>
                <w:sz w:val="20"/>
                <w:szCs w:val="20"/>
                <w:lang w:val="el-GR"/>
              </w:rPr>
            </w:pPr>
            <w:r w:rsidRPr="00BC3BE3">
              <w:rPr>
                <w:rFonts w:eastAsia="Calibri"/>
                <w:sz w:val="20"/>
                <w:szCs w:val="20"/>
                <w:lang w:val="el-GR"/>
              </w:rPr>
              <w:t>(Ερωτήσεις πολλαπλής επιλογής 20% και  ανάπτυξης 60%)</w:t>
            </w:r>
          </w:p>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p>
          <w:p w:rsidR="00B64A96" w:rsidRPr="00BC3BE3" w:rsidRDefault="00B64A96" w:rsidP="00B64A96">
            <w:pPr>
              <w:rPr>
                <w:rFonts w:eastAsia="Calibri"/>
                <w:b/>
                <w:sz w:val="20"/>
                <w:szCs w:val="20"/>
                <w:lang w:val="el-GR"/>
              </w:rPr>
            </w:pPr>
          </w:p>
        </w:tc>
      </w:tr>
    </w:tbl>
    <w:p w:rsidR="00B64A96" w:rsidRDefault="00B64A96" w:rsidP="00B64A96">
      <w:pPr>
        <w:rPr>
          <w:rFonts w:eastAsia="Times New Roman"/>
          <w:b/>
        </w:rPr>
      </w:pPr>
    </w:p>
    <w:p w:rsidR="00690FFA" w:rsidRDefault="00690FFA" w:rsidP="00B64A96">
      <w:pPr>
        <w:rPr>
          <w:rFonts w:eastAsia="Times New Roman"/>
          <w:b/>
        </w:rPr>
      </w:pPr>
    </w:p>
    <w:p w:rsidR="00690FFA" w:rsidRDefault="00690FFA"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left="180"/>
              <w:rPr>
                <w:rFonts w:eastAsia="Calibri" w:cs="Times New Roman"/>
                <w:b/>
                <w:i/>
                <w:sz w:val="20"/>
                <w:szCs w:val="20"/>
                <w:lang w:val="el-GR"/>
              </w:rPr>
            </w:pPr>
            <w:r w:rsidRPr="00BC3BE3">
              <w:rPr>
                <w:rFonts w:eastAsia="Calibri" w:cs="Times New Roman"/>
                <w:b/>
                <w:i/>
                <w:sz w:val="20"/>
                <w:szCs w:val="20"/>
                <w:lang w:val="el-GR"/>
              </w:rPr>
              <w:t xml:space="preserve">Ελληνόφωνα </w:t>
            </w:r>
          </w:p>
          <w:p w:rsidR="00B64A96" w:rsidRPr="00BC3BE3" w:rsidRDefault="00B64A96" w:rsidP="00B64A96">
            <w:pPr>
              <w:ind w:left="540" w:hanging="360"/>
              <w:rPr>
                <w:rFonts w:eastAsia="Calibri" w:cs="Times New Roman"/>
                <w:sz w:val="20"/>
                <w:szCs w:val="20"/>
                <w:lang w:val="el-GR"/>
              </w:rPr>
            </w:pPr>
            <w:r w:rsidRPr="00BC3BE3">
              <w:rPr>
                <w:rFonts w:eastAsia="Arial Unicode MS"/>
                <w:iCs/>
                <w:sz w:val="20"/>
                <w:szCs w:val="20"/>
              </w:rPr>
              <w:sym w:font="Wingdings" w:char="F026"/>
            </w:r>
            <w:r w:rsidRPr="00BC3BE3">
              <w:rPr>
                <w:rFonts w:eastAsia="Calibri"/>
                <w:sz w:val="20"/>
                <w:szCs w:val="20"/>
              </w:rPr>
              <w:t>Fischer</w:t>
            </w:r>
            <w:r w:rsidRPr="00BC3BE3">
              <w:rPr>
                <w:rFonts w:eastAsia="Calibri"/>
                <w:sz w:val="20"/>
                <w:szCs w:val="20"/>
                <w:lang w:val="el-GR"/>
              </w:rPr>
              <w:t>-</w:t>
            </w:r>
            <w:r w:rsidRPr="00BC3BE3">
              <w:rPr>
                <w:rFonts w:eastAsia="Calibri"/>
                <w:sz w:val="20"/>
                <w:szCs w:val="20"/>
              </w:rPr>
              <w:t>Lichte</w:t>
            </w:r>
            <w:r w:rsidRPr="00BC3BE3">
              <w:rPr>
                <w:rFonts w:eastAsia="Calibri"/>
                <w:sz w:val="20"/>
                <w:szCs w:val="20"/>
                <w:lang w:val="el-GR"/>
              </w:rPr>
              <w:t xml:space="preserve">, </w:t>
            </w:r>
            <w:r w:rsidRPr="00BC3BE3">
              <w:rPr>
                <w:rFonts w:eastAsia="Calibri"/>
                <w:sz w:val="20"/>
                <w:szCs w:val="20"/>
              </w:rPr>
              <w:t>E</w:t>
            </w:r>
            <w:r w:rsidRPr="00BC3BE3">
              <w:rPr>
                <w:rFonts w:eastAsia="Calibri"/>
                <w:sz w:val="20"/>
                <w:szCs w:val="20"/>
                <w:lang w:val="el-GR"/>
              </w:rPr>
              <w:t xml:space="preserve">. (2011). </w:t>
            </w:r>
            <w:r w:rsidRPr="00BC3BE3">
              <w:rPr>
                <w:rFonts w:eastAsia="Calibri"/>
                <w:i/>
                <w:sz w:val="20"/>
                <w:szCs w:val="20"/>
                <w:lang w:val="el-GR"/>
              </w:rPr>
              <w:t>Ιστορία του θεατρικού δράματος</w:t>
            </w:r>
            <w:r w:rsidRPr="00BC3BE3">
              <w:rPr>
                <w:rFonts w:eastAsia="Calibri"/>
                <w:sz w:val="20"/>
                <w:szCs w:val="20"/>
                <w:lang w:val="el-GR"/>
              </w:rPr>
              <w:t xml:space="preserve">: </w:t>
            </w:r>
            <w:r w:rsidRPr="00BC3BE3">
              <w:rPr>
                <w:rFonts w:eastAsia="Calibri"/>
                <w:i/>
                <w:sz w:val="20"/>
                <w:szCs w:val="20"/>
                <w:lang w:val="el-GR"/>
              </w:rPr>
              <w:t>Από την αρχαιότητα έως τον γερμανικό κλασικισμό</w:t>
            </w:r>
            <w:r w:rsidRPr="00BC3BE3">
              <w:rPr>
                <w:rFonts w:eastAsia="Calibri"/>
                <w:sz w:val="20"/>
                <w:szCs w:val="20"/>
                <w:lang w:val="el-GR"/>
              </w:rPr>
              <w:t xml:space="preserve"> (Τόμος Α’). Αθήνα: Πλέθρον.</w:t>
            </w:r>
          </w:p>
          <w:p w:rsidR="00B64A96" w:rsidRPr="00BC3BE3" w:rsidRDefault="00B64A96" w:rsidP="00B64A96">
            <w:pPr>
              <w:ind w:left="180"/>
              <w:rPr>
                <w:rFonts w:eastAsia="Calibri"/>
                <w:sz w:val="20"/>
                <w:szCs w:val="20"/>
                <w:lang w:val="el-GR"/>
              </w:rPr>
            </w:pPr>
            <w:r w:rsidRPr="00BC3BE3">
              <w:rPr>
                <w:rFonts w:eastAsia="Arial Unicode MS"/>
                <w:iCs/>
                <w:sz w:val="20"/>
                <w:szCs w:val="20"/>
              </w:rPr>
              <w:sym w:font="Wingdings" w:char="F026"/>
            </w:r>
            <w:r w:rsidRPr="00BC3BE3">
              <w:rPr>
                <w:rFonts w:eastAsia="Calibri"/>
                <w:sz w:val="20"/>
                <w:szCs w:val="20"/>
                <w:lang w:val="el-GR"/>
              </w:rPr>
              <w:t xml:space="preserve">Καρακάση, Κ. (2011). </w:t>
            </w:r>
            <w:r w:rsidRPr="00BC3BE3">
              <w:rPr>
                <w:rFonts w:eastAsia="Calibri"/>
                <w:i/>
                <w:sz w:val="20"/>
                <w:szCs w:val="20"/>
                <w:lang w:val="el-GR"/>
              </w:rPr>
              <w:t>Όψεις του τραγικού</w:t>
            </w:r>
            <w:r w:rsidRPr="00BC3BE3">
              <w:rPr>
                <w:rFonts w:eastAsia="Calibri"/>
                <w:sz w:val="20"/>
                <w:szCs w:val="20"/>
                <w:lang w:val="el-GR"/>
              </w:rPr>
              <w:t>. Αθήνα: Δαρδανός.</w:t>
            </w:r>
          </w:p>
          <w:p w:rsidR="00B64A96" w:rsidRPr="00BC3BE3" w:rsidRDefault="00B64A96" w:rsidP="00B64A96">
            <w:pPr>
              <w:ind w:left="180"/>
              <w:rPr>
                <w:rFonts w:eastAsia="Calibri"/>
                <w:sz w:val="20"/>
                <w:szCs w:val="20"/>
                <w:lang w:val="el-GR"/>
              </w:rPr>
            </w:pPr>
            <w:r w:rsidRPr="00BC3BE3">
              <w:rPr>
                <w:rFonts w:eastAsia="Arial Unicode MS"/>
                <w:iCs/>
                <w:sz w:val="20"/>
                <w:szCs w:val="20"/>
              </w:rPr>
              <w:sym w:font="Wingdings" w:char="F026"/>
            </w:r>
            <w:r w:rsidRPr="00BC3BE3">
              <w:rPr>
                <w:rFonts w:eastAsia="Calibri"/>
                <w:i/>
                <w:sz w:val="20"/>
                <w:szCs w:val="20"/>
                <w:lang w:val="el-GR"/>
              </w:rPr>
              <w:t>Λεξικό του Θεάτρου</w:t>
            </w:r>
            <w:r w:rsidRPr="00BC3BE3">
              <w:rPr>
                <w:rFonts w:eastAsia="Calibri"/>
                <w:sz w:val="20"/>
                <w:szCs w:val="20"/>
                <w:lang w:val="el-GR"/>
              </w:rPr>
              <w:t>, Πανεπιστήμιο της Οξφόρδης, Αθήνα: Νεφέλη, 2000.</w:t>
            </w:r>
          </w:p>
          <w:p w:rsidR="00B64A96" w:rsidRPr="00BC3BE3" w:rsidRDefault="00B64A96" w:rsidP="00B64A96">
            <w:pPr>
              <w:ind w:left="180"/>
              <w:rPr>
                <w:rFonts w:eastAsia="Calibri"/>
                <w:sz w:val="20"/>
                <w:szCs w:val="20"/>
                <w:lang w:val="el-GR"/>
              </w:rPr>
            </w:pPr>
            <w:r w:rsidRPr="00BC3BE3">
              <w:rPr>
                <w:rFonts w:eastAsia="Arial Unicode MS"/>
                <w:iCs/>
                <w:sz w:val="20"/>
                <w:szCs w:val="20"/>
              </w:rPr>
              <w:sym w:font="Wingdings" w:char="F026"/>
            </w:r>
            <w:r w:rsidRPr="00BC3BE3">
              <w:rPr>
                <w:rFonts w:eastAsia="Calibri"/>
                <w:sz w:val="20"/>
                <w:szCs w:val="20"/>
                <w:lang w:val="el-GR"/>
              </w:rPr>
              <w:t xml:space="preserve">Σολομός, Α. (1989). </w:t>
            </w:r>
            <w:r w:rsidRPr="00BC3BE3">
              <w:rPr>
                <w:rFonts w:eastAsia="Calibri"/>
                <w:i/>
                <w:sz w:val="20"/>
                <w:szCs w:val="20"/>
                <w:lang w:val="el-GR"/>
              </w:rPr>
              <w:t>Θεατρικό λεξικό</w:t>
            </w:r>
            <w:r w:rsidRPr="00BC3BE3">
              <w:rPr>
                <w:rFonts w:eastAsia="Calibri"/>
                <w:sz w:val="20"/>
                <w:szCs w:val="20"/>
                <w:lang w:val="el-GR"/>
              </w:rPr>
              <w:t>. Αθήνα: Κέδρος.</w:t>
            </w:r>
          </w:p>
          <w:p w:rsidR="00B64A96" w:rsidRPr="00BC3BE3" w:rsidRDefault="00B64A96" w:rsidP="00B64A96">
            <w:pPr>
              <w:ind w:left="538" w:hanging="357"/>
              <w:rPr>
                <w:rFonts w:eastAsia="Calibri"/>
                <w:sz w:val="20"/>
                <w:szCs w:val="20"/>
                <w:lang w:val="el-GR"/>
              </w:rPr>
            </w:pPr>
            <w:r w:rsidRPr="00BC3BE3">
              <w:rPr>
                <w:rFonts w:eastAsia="Arial Unicode MS"/>
                <w:iCs/>
                <w:sz w:val="20"/>
                <w:szCs w:val="20"/>
              </w:rPr>
              <w:sym w:font="Wingdings" w:char="F026"/>
            </w:r>
            <w:r w:rsidRPr="00BC3BE3">
              <w:rPr>
                <w:rFonts w:eastAsia="Calibri"/>
                <w:sz w:val="20"/>
                <w:szCs w:val="20"/>
                <w:lang w:val="el-GR"/>
              </w:rPr>
              <w:t xml:space="preserve">Σπυριδοπούλου Μαρία, </w:t>
            </w:r>
            <w:r w:rsidRPr="00BC3BE3">
              <w:rPr>
                <w:rFonts w:eastAsia="Calibri"/>
                <w:i/>
                <w:sz w:val="20"/>
                <w:szCs w:val="20"/>
                <w:lang w:val="el-GR"/>
              </w:rPr>
              <w:t xml:space="preserve">Σημειώσεις Ιστορίας του Θεάτρου </w:t>
            </w:r>
            <w:r w:rsidRPr="00BC3BE3">
              <w:rPr>
                <w:rFonts w:eastAsia="Calibri"/>
                <w:sz w:val="20"/>
                <w:szCs w:val="20"/>
                <w:lang w:val="el-GR"/>
              </w:rPr>
              <w:t xml:space="preserve">(και συνημμένα), </w:t>
            </w:r>
            <w:hyperlink r:id="rId8" w:history="1">
              <w:r w:rsidRPr="00BC3BE3">
                <w:rPr>
                  <w:rFonts w:eastAsia="Calibri"/>
                  <w:sz w:val="20"/>
                  <w:szCs w:val="20"/>
                </w:rPr>
                <w:t>http</w:t>
              </w:r>
              <w:r w:rsidRPr="00BC3BE3">
                <w:rPr>
                  <w:rFonts w:eastAsia="Calibri"/>
                  <w:sz w:val="20"/>
                  <w:szCs w:val="20"/>
                  <w:lang w:val="el-GR"/>
                </w:rPr>
                <w:t>://</w:t>
              </w:r>
              <w:r w:rsidRPr="00BC3BE3">
                <w:rPr>
                  <w:rFonts w:eastAsia="Calibri"/>
                  <w:sz w:val="20"/>
                  <w:szCs w:val="20"/>
                </w:rPr>
                <w:t>spiridopoulou</w:t>
              </w:r>
              <w:r w:rsidRPr="00BC3BE3">
                <w:rPr>
                  <w:rFonts w:eastAsia="Calibri"/>
                  <w:sz w:val="20"/>
                  <w:szCs w:val="20"/>
                  <w:lang w:val="el-GR"/>
                </w:rPr>
                <w:t>.</w:t>
              </w:r>
              <w:r w:rsidRPr="00BC3BE3">
                <w:rPr>
                  <w:rFonts w:eastAsia="Calibri"/>
                  <w:sz w:val="20"/>
                  <w:szCs w:val="20"/>
                </w:rPr>
                <w:t>wordpress</w:t>
              </w:r>
              <w:r w:rsidRPr="00BC3BE3">
                <w:rPr>
                  <w:rFonts w:eastAsia="Calibri"/>
                  <w:sz w:val="20"/>
                  <w:szCs w:val="20"/>
                  <w:lang w:val="el-GR"/>
                </w:rPr>
                <w:t>.</w:t>
              </w:r>
              <w:r w:rsidRPr="00BC3BE3">
                <w:rPr>
                  <w:rFonts w:eastAsia="Calibri"/>
                  <w:sz w:val="20"/>
                  <w:szCs w:val="20"/>
                </w:rPr>
                <w:t>com</w:t>
              </w:r>
              <w:r w:rsidRPr="00BC3BE3">
                <w:rPr>
                  <w:rFonts w:eastAsia="Calibri"/>
                  <w:sz w:val="20"/>
                  <w:szCs w:val="20"/>
                  <w:lang w:val="el-GR"/>
                </w:rPr>
                <w:t>/</w:t>
              </w:r>
            </w:hyperlink>
          </w:p>
          <w:p w:rsidR="00B64A96" w:rsidRPr="00BC3BE3" w:rsidRDefault="00B64A96" w:rsidP="00B64A96">
            <w:pPr>
              <w:ind w:left="538" w:hanging="357"/>
              <w:rPr>
                <w:rFonts w:eastAsia="Calibri"/>
                <w:sz w:val="20"/>
                <w:szCs w:val="20"/>
                <w:lang w:val="el-GR"/>
              </w:rPr>
            </w:pPr>
            <w:r w:rsidRPr="00BC3BE3">
              <w:rPr>
                <w:rFonts w:eastAsia="Arial Unicode MS"/>
                <w:iCs/>
                <w:sz w:val="20"/>
                <w:szCs w:val="20"/>
              </w:rPr>
              <w:sym w:font="Wingdings" w:char="F026"/>
            </w:r>
            <w:r w:rsidRPr="00BC3BE3">
              <w:rPr>
                <w:rFonts w:eastAsia="Arial Unicode MS"/>
                <w:sz w:val="20"/>
                <w:szCs w:val="20"/>
                <w:lang w:val="el-GR"/>
              </w:rPr>
              <w:t>Χάρτνολ Φ. (</w:t>
            </w:r>
            <w:r w:rsidRPr="00BC3BE3">
              <w:rPr>
                <w:rFonts w:eastAsia="Calibri"/>
                <w:sz w:val="20"/>
                <w:szCs w:val="20"/>
                <w:lang w:val="el-GR"/>
              </w:rPr>
              <w:t xml:space="preserve">1980). </w:t>
            </w:r>
            <w:r w:rsidRPr="00BC3BE3">
              <w:rPr>
                <w:rFonts w:eastAsia="Calibri"/>
                <w:i/>
                <w:sz w:val="20"/>
                <w:szCs w:val="20"/>
                <w:lang w:val="el-GR"/>
              </w:rPr>
              <w:t>Ιστορία του θεάτρου</w:t>
            </w:r>
            <w:r w:rsidRPr="00BC3BE3">
              <w:rPr>
                <w:rFonts w:eastAsia="Calibri"/>
                <w:sz w:val="20"/>
                <w:szCs w:val="20"/>
                <w:lang w:val="el-GR"/>
              </w:rPr>
              <w:t>. Αθήνα:Υποδομή.</w:t>
            </w:r>
          </w:p>
          <w:p w:rsidR="00B64A96" w:rsidRPr="00BC3BE3" w:rsidRDefault="00B64A96" w:rsidP="00B64A96">
            <w:pPr>
              <w:ind w:left="180"/>
              <w:rPr>
                <w:rFonts w:eastAsia="Calibri"/>
                <w:b/>
                <w:i/>
                <w:sz w:val="20"/>
                <w:szCs w:val="20"/>
                <w:lang w:val="el-GR"/>
              </w:rPr>
            </w:pPr>
            <w:r w:rsidRPr="00BC3BE3">
              <w:rPr>
                <w:rFonts w:eastAsia="Calibri"/>
                <w:b/>
                <w:i/>
                <w:sz w:val="20"/>
                <w:szCs w:val="20"/>
                <w:lang w:val="el-GR"/>
              </w:rPr>
              <w:t>Ξενόγλωσσα</w:t>
            </w:r>
          </w:p>
          <w:p w:rsidR="00B64A96" w:rsidRPr="00BC3BE3" w:rsidRDefault="00B64A96" w:rsidP="00B64A96">
            <w:pPr>
              <w:ind w:left="180"/>
              <w:rPr>
                <w:rFonts w:eastAsia="Calibri"/>
                <w:sz w:val="20"/>
                <w:szCs w:val="20"/>
                <w:lang w:val="en-GB"/>
              </w:rPr>
            </w:pPr>
            <w:r w:rsidRPr="00BC3BE3">
              <w:rPr>
                <w:rFonts w:eastAsia="Arial Unicode MS"/>
                <w:iCs/>
                <w:sz w:val="20"/>
                <w:szCs w:val="20"/>
              </w:rPr>
              <w:sym w:font="Wingdings" w:char="F026"/>
            </w:r>
            <w:r w:rsidRPr="00BC3BE3">
              <w:rPr>
                <w:rFonts w:eastAsia="Calibri"/>
                <w:sz w:val="20"/>
                <w:szCs w:val="20"/>
              </w:rPr>
              <w:t>Brockett</w:t>
            </w:r>
            <w:r w:rsidRPr="00BC3BE3">
              <w:rPr>
                <w:rFonts w:eastAsia="Calibri"/>
                <w:sz w:val="20"/>
                <w:szCs w:val="20"/>
                <w:lang w:val="el-GR"/>
              </w:rPr>
              <w:t xml:space="preserve">, </w:t>
            </w:r>
            <w:r w:rsidRPr="00BC3BE3">
              <w:rPr>
                <w:rFonts w:eastAsia="Calibri"/>
                <w:sz w:val="20"/>
                <w:szCs w:val="20"/>
              </w:rPr>
              <w:t>O</w:t>
            </w:r>
            <w:r w:rsidRPr="00BC3BE3">
              <w:rPr>
                <w:rFonts w:eastAsia="Calibri"/>
                <w:sz w:val="20"/>
                <w:szCs w:val="20"/>
                <w:lang w:val="el-GR"/>
              </w:rPr>
              <w:t xml:space="preserve">. </w:t>
            </w:r>
            <w:r w:rsidRPr="00BC3BE3">
              <w:rPr>
                <w:rFonts w:eastAsia="Calibri"/>
                <w:sz w:val="20"/>
                <w:szCs w:val="20"/>
                <w:lang w:val="en-GB"/>
              </w:rPr>
              <w:t>G</w:t>
            </w:r>
            <w:r w:rsidRPr="00BC3BE3">
              <w:rPr>
                <w:rFonts w:eastAsia="Calibri"/>
                <w:sz w:val="20"/>
                <w:szCs w:val="20"/>
                <w:lang w:val="el-GR"/>
              </w:rPr>
              <w:t>. &amp;</w:t>
            </w:r>
            <w:r w:rsidRPr="00BC3BE3">
              <w:rPr>
                <w:rFonts w:eastAsia="Calibri"/>
                <w:sz w:val="20"/>
                <w:szCs w:val="20"/>
              </w:rPr>
              <w:t>HildyF</w:t>
            </w:r>
            <w:r w:rsidRPr="00BC3BE3">
              <w:rPr>
                <w:rFonts w:eastAsia="Calibri"/>
                <w:sz w:val="20"/>
                <w:szCs w:val="20"/>
                <w:lang w:val="el-GR"/>
              </w:rPr>
              <w:t xml:space="preserve">. </w:t>
            </w:r>
            <w:r w:rsidRPr="00BC3BE3">
              <w:rPr>
                <w:rFonts w:eastAsia="Calibri"/>
                <w:sz w:val="20"/>
                <w:szCs w:val="20"/>
              </w:rPr>
              <w:t>J</w:t>
            </w:r>
            <w:r w:rsidRPr="00A83AD7">
              <w:rPr>
                <w:rFonts w:eastAsia="Calibri"/>
                <w:sz w:val="20"/>
                <w:szCs w:val="20"/>
              </w:rPr>
              <w:t xml:space="preserve">. (2003). </w:t>
            </w:r>
            <w:r w:rsidRPr="00BC3BE3">
              <w:rPr>
                <w:rFonts w:eastAsia="Calibri"/>
                <w:i/>
                <w:sz w:val="20"/>
                <w:szCs w:val="20"/>
              </w:rPr>
              <w:t>History of Theatre</w:t>
            </w:r>
            <w:r w:rsidRPr="00BC3BE3">
              <w:rPr>
                <w:rFonts w:eastAsia="Calibri"/>
                <w:sz w:val="20"/>
                <w:szCs w:val="20"/>
              </w:rPr>
              <w:t>. Boston, MA: Allyn and Bacon</w:t>
            </w:r>
            <w:r w:rsidRPr="00BC3BE3">
              <w:rPr>
                <w:rFonts w:eastAsia="Calibri"/>
                <w:sz w:val="20"/>
                <w:szCs w:val="20"/>
                <w:lang w:val="en-GB"/>
              </w:rPr>
              <w:t xml:space="preserve">. </w:t>
            </w:r>
          </w:p>
          <w:p w:rsidR="00B64A96" w:rsidRPr="00BC3BE3" w:rsidRDefault="00B64A96" w:rsidP="00B64A96">
            <w:pPr>
              <w:ind w:left="180"/>
              <w:rPr>
                <w:rFonts w:eastAsia="Calibri"/>
                <w:sz w:val="20"/>
                <w:szCs w:val="20"/>
                <w:lang w:val="it-IT"/>
              </w:rPr>
            </w:pPr>
            <w:r w:rsidRPr="00BC3BE3">
              <w:rPr>
                <w:rFonts w:eastAsia="Arial Unicode MS"/>
                <w:iCs/>
                <w:sz w:val="20"/>
                <w:szCs w:val="20"/>
              </w:rPr>
              <w:sym w:font="Wingdings" w:char="F026"/>
            </w:r>
            <w:r w:rsidRPr="00BC3BE3">
              <w:rPr>
                <w:rFonts w:eastAsia="Calibri"/>
                <w:sz w:val="20"/>
                <w:szCs w:val="20"/>
                <w:lang w:val="it-IT"/>
              </w:rPr>
              <w:t xml:space="preserve">Guarino, R.(2005). </w:t>
            </w:r>
            <w:r w:rsidRPr="00BC3BE3">
              <w:rPr>
                <w:rFonts w:eastAsia="Calibri"/>
                <w:i/>
                <w:sz w:val="20"/>
                <w:szCs w:val="20"/>
                <w:lang w:val="it-IT"/>
              </w:rPr>
              <w:t>Il teatro nella storia</w:t>
            </w:r>
            <w:r w:rsidRPr="00BC3BE3">
              <w:rPr>
                <w:rFonts w:eastAsia="Calibri"/>
                <w:sz w:val="20"/>
                <w:szCs w:val="20"/>
                <w:lang w:val="it-IT"/>
              </w:rPr>
              <w:t>. Roma: GLF editori Laterza.</w:t>
            </w:r>
          </w:p>
          <w:p w:rsidR="00B64A96" w:rsidRPr="00BC3BE3" w:rsidRDefault="00B64A96" w:rsidP="00B64A96">
            <w:pPr>
              <w:ind w:left="180"/>
              <w:rPr>
                <w:rFonts w:eastAsia="Calibri"/>
                <w:b/>
                <w:i/>
                <w:sz w:val="20"/>
                <w:szCs w:val="20"/>
                <w:lang w:val="fr-FR"/>
              </w:rPr>
            </w:pPr>
            <w:r w:rsidRPr="00BC3BE3">
              <w:rPr>
                <w:rFonts w:eastAsia="Calibri"/>
                <w:b/>
                <w:i/>
                <w:sz w:val="20"/>
                <w:szCs w:val="20"/>
                <w:lang w:val="el-GR"/>
              </w:rPr>
              <w:t>Θεατρικάέργα</w:t>
            </w:r>
          </w:p>
          <w:p w:rsidR="00B64A96" w:rsidRPr="00BC3BE3" w:rsidRDefault="00B64A96" w:rsidP="00B64A96">
            <w:pPr>
              <w:ind w:left="180"/>
              <w:rPr>
                <w:rFonts w:eastAsia="Calibri"/>
                <w:sz w:val="20"/>
                <w:szCs w:val="20"/>
                <w:lang w:val="el-GR"/>
              </w:rPr>
            </w:pPr>
            <w:r w:rsidRPr="00BC3BE3">
              <w:rPr>
                <w:rFonts w:eastAsia="Arial Unicode MS"/>
                <w:iCs/>
                <w:sz w:val="20"/>
                <w:szCs w:val="20"/>
              </w:rPr>
              <w:sym w:font="Wingdings" w:char="F026"/>
            </w:r>
            <w:r w:rsidRPr="00BC3BE3">
              <w:rPr>
                <w:rFonts w:eastAsia="Calibri"/>
                <w:sz w:val="20"/>
                <w:szCs w:val="20"/>
                <w:lang w:val="el-GR"/>
              </w:rPr>
              <w:t>Γκολντόνι</w:t>
            </w:r>
            <w:r w:rsidRPr="00BC3BE3">
              <w:rPr>
                <w:rFonts w:eastAsia="Calibri"/>
                <w:sz w:val="20"/>
                <w:szCs w:val="20"/>
                <w:lang w:val="it-IT"/>
              </w:rPr>
              <w:t xml:space="preserve">, </w:t>
            </w:r>
            <w:r w:rsidRPr="00BC3BE3">
              <w:rPr>
                <w:rFonts w:eastAsia="Calibri"/>
                <w:sz w:val="20"/>
                <w:szCs w:val="20"/>
                <w:lang w:val="el-GR"/>
              </w:rPr>
              <w:t>Κ</w:t>
            </w:r>
            <w:r w:rsidRPr="00BC3BE3">
              <w:rPr>
                <w:rFonts w:eastAsia="Calibri"/>
                <w:sz w:val="20"/>
                <w:szCs w:val="20"/>
                <w:lang w:val="it-IT"/>
              </w:rPr>
              <w:t xml:space="preserve">. (2011). </w:t>
            </w:r>
            <w:r w:rsidRPr="00BC3BE3">
              <w:rPr>
                <w:rFonts w:eastAsia="Calibri"/>
                <w:i/>
                <w:sz w:val="20"/>
                <w:szCs w:val="20"/>
                <w:lang w:val="el-GR"/>
              </w:rPr>
              <w:t>Η Λοκαντιέρα</w:t>
            </w:r>
            <w:r w:rsidRPr="00BC3BE3">
              <w:rPr>
                <w:rFonts w:eastAsia="Calibri"/>
                <w:sz w:val="20"/>
                <w:szCs w:val="20"/>
                <w:lang w:val="el-GR"/>
              </w:rPr>
              <w:t>. Αθήνα: Πατάκης.</w:t>
            </w:r>
          </w:p>
          <w:p w:rsidR="00B64A96" w:rsidRPr="00BC3BE3" w:rsidRDefault="00B64A96" w:rsidP="00B64A96">
            <w:pPr>
              <w:ind w:left="180"/>
              <w:rPr>
                <w:rFonts w:eastAsia="Calibri"/>
                <w:sz w:val="20"/>
                <w:szCs w:val="20"/>
                <w:lang w:val="el-GR"/>
              </w:rPr>
            </w:pPr>
            <w:r w:rsidRPr="00BC3BE3">
              <w:rPr>
                <w:rFonts w:eastAsia="Arial Unicode MS"/>
                <w:iCs/>
                <w:sz w:val="20"/>
                <w:szCs w:val="20"/>
              </w:rPr>
              <w:sym w:font="Wingdings" w:char="F026"/>
            </w:r>
            <w:r w:rsidRPr="00BC3BE3">
              <w:rPr>
                <w:rFonts w:eastAsia="Calibri"/>
                <w:sz w:val="20"/>
                <w:szCs w:val="20"/>
                <w:lang w:val="el-GR"/>
              </w:rPr>
              <w:t xml:space="preserve">Μαριβώ, (2008). </w:t>
            </w:r>
            <w:r w:rsidRPr="00BC3BE3">
              <w:rPr>
                <w:rFonts w:eastAsia="Calibri"/>
                <w:i/>
                <w:sz w:val="20"/>
                <w:szCs w:val="20"/>
                <w:lang w:val="el-GR"/>
              </w:rPr>
              <w:t>Το παιχνίδι του έρωτα και της τύχης</w:t>
            </w:r>
            <w:r w:rsidRPr="00BC3BE3">
              <w:rPr>
                <w:rFonts w:eastAsia="Calibri"/>
                <w:sz w:val="20"/>
                <w:szCs w:val="20"/>
                <w:lang w:val="el-GR"/>
              </w:rPr>
              <w:t>. Αθήνα: Ηριδανός.</w:t>
            </w:r>
          </w:p>
          <w:p w:rsidR="00B64A96" w:rsidRPr="00BC3BE3" w:rsidRDefault="00B64A96" w:rsidP="00B64A96">
            <w:pPr>
              <w:ind w:left="180"/>
              <w:rPr>
                <w:rFonts w:eastAsia="Calibri"/>
                <w:sz w:val="20"/>
                <w:szCs w:val="20"/>
                <w:lang w:val="el-GR"/>
              </w:rPr>
            </w:pPr>
            <w:r w:rsidRPr="00BC3BE3">
              <w:rPr>
                <w:rFonts w:eastAsia="Arial Unicode MS"/>
                <w:iCs/>
                <w:sz w:val="20"/>
                <w:szCs w:val="20"/>
              </w:rPr>
              <w:sym w:font="Wingdings" w:char="F026"/>
            </w:r>
            <w:r w:rsidRPr="00BC3BE3">
              <w:rPr>
                <w:rFonts w:eastAsia="Calibri"/>
                <w:sz w:val="20"/>
                <w:szCs w:val="20"/>
                <w:lang w:val="el-GR"/>
              </w:rPr>
              <w:t xml:space="preserve">Μολιέρος (2011). </w:t>
            </w:r>
            <w:r w:rsidRPr="00BC3BE3">
              <w:rPr>
                <w:rFonts w:eastAsia="Calibri"/>
                <w:i/>
                <w:sz w:val="20"/>
                <w:szCs w:val="20"/>
                <w:lang w:val="el-GR"/>
              </w:rPr>
              <w:t>Σχολείο γυναικών</w:t>
            </w:r>
            <w:r w:rsidRPr="00BC3BE3">
              <w:rPr>
                <w:rFonts w:eastAsia="Calibri"/>
                <w:sz w:val="20"/>
                <w:szCs w:val="20"/>
                <w:lang w:val="el-GR"/>
              </w:rPr>
              <w:t xml:space="preserve">. Αθήνα: Ηριδανός. </w:t>
            </w:r>
          </w:p>
          <w:p w:rsidR="00B64A96" w:rsidRPr="00BC3BE3" w:rsidRDefault="00B64A96" w:rsidP="00B64A96">
            <w:pPr>
              <w:ind w:left="180"/>
              <w:rPr>
                <w:rFonts w:eastAsia="Calibri"/>
                <w:sz w:val="20"/>
                <w:szCs w:val="20"/>
                <w:lang w:val="el-GR"/>
              </w:rPr>
            </w:pPr>
            <w:r w:rsidRPr="00BC3BE3">
              <w:rPr>
                <w:rFonts w:eastAsia="Arial Unicode MS"/>
                <w:iCs/>
                <w:sz w:val="20"/>
                <w:szCs w:val="20"/>
              </w:rPr>
              <w:sym w:font="Wingdings" w:char="F026"/>
            </w:r>
            <w:r w:rsidRPr="00BC3BE3">
              <w:rPr>
                <w:rFonts w:eastAsia="Calibri"/>
                <w:sz w:val="20"/>
                <w:szCs w:val="20"/>
                <w:lang w:val="el-GR"/>
              </w:rPr>
              <w:t xml:space="preserve">Μολιέρος (2009). </w:t>
            </w:r>
            <w:r w:rsidRPr="00BC3BE3">
              <w:rPr>
                <w:rFonts w:eastAsia="Calibri"/>
                <w:i/>
                <w:sz w:val="20"/>
                <w:szCs w:val="20"/>
                <w:lang w:val="el-GR"/>
              </w:rPr>
              <w:t>Ο Αρχοντοχωριάτης</w:t>
            </w:r>
            <w:r w:rsidRPr="00BC3BE3">
              <w:rPr>
                <w:rFonts w:eastAsia="Calibri"/>
                <w:sz w:val="20"/>
                <w:szCs w:val="20"/>
                <w:lang w:val="el-GR"/>
              </w:rPr>
              <w:t xml:space="preserve">. Αθήνα: Ηριδανός. </w:t>
            </w:r>
          </w:p>
          <w:p w:rsidR="00B64A96" w:rsidRPr="00BC3BE3" w:rsidRDefault="00B64A96" w:rsidP="00B64A96">
            <w:pPr>
              <w:ind w:left="180"/>
              <w:rPr>
                <w:rFonts w:eastAsia="Calibri"/>
                <w:sz w:val="20"/>
                <w:szCs w:val="20"/>
                <w:lang w:val="el-GR"/>
              </w:rPr>
            </w:pPr>
            <w:r w:rsidRPr="00BC3BE3">
              <w:rPr>
                <w:rFonts w:eastAsia="Arial Unicode MS"/>
                <w:iCs/>
                <w:sz w:val="20"/>
                <w:szCs w:val="20"/>
              </w:rPr>
              <w:sym w:font="Wingdings" w:char="F026"/>
            </w:r>
            <w:r w:rsidRPr="00BC3BE3">
              <w:rPr>
                <w:rFonts w:eastAsia="Calibri"/>
                <w:sz w:val="20"/>
                <w:szCs w:val="20"/>
                <w:lang w:val="el-GR"/>
              </w:rPr>
              <w:t xml:space="preserve">Μπωμαρσαί (2001). </w:t>
            </w:r>
            <w:r w:rsidRPr="00BC3BE3">
              <w:rPr>
                <w:rFonts w:eastAsia="Calibri"/>
                <w:i/>
                <w:sz w:val="20"/>
                <w:szCs w:val="20"/>
                <w:lang w:val="el-GR"/>
              </w:rPr>
              <w:t>Οι γάμοι του Φίγκαρο</w:t>
            </w:r>
            <w:r w:rsidRPr="00BC3BE3">
              <w:rPr>
                <w:rFonts w:eastAsia="Calibri"/>
                <w:sz w:val="20"/>
                <w:szCs w:val="20"/>
                <w:lang w:val="el-GR"/>
              </w:rPr>
              <w:t>. Αθήνα: Καστανιώτης.</w:t>
            </w:r>
          </w:p>
          <w:p w:rsidR="00B64A96" w:rsidRPr="00BC3BE3" w:rsidRDefault="00B64A96" w:rsidP="00B64A96">
            <w:pPr>
              <w:ind w:left="181"/>
              <w:rPr>
                <w:rFonts w:eastAsia="Calibri"/>
                <w:sz w:val="20"/>
                <w:szCs w:val="20"/>
                <w:lang w:val="el-GR"/>
              </w:rPr>
            </w:pPr>
            <w:r w:rsidRPr="00BC3BE3">
              <w:rPr>
                <w:rFonts w:eastAsia="Arial Unicode MS"/>
                <w:iCs/>
                <w:sz w:val="20"/>
                <w:szCs w:val="20"/>
              </w:rPr>
              <w:sym w:font="Wingdings" w:char="F026"/>
            </w:r>
            <w:r w:rsidRPr="00BC3BE3">
              <w:rPr>
                <w:rFonts w:eastAsia="Calibri"/>
                <w:sz w:val="20"/>
                <w:szCs w:val="20"/>
                <w:lang w:val="el-GR"/>
              </w:rPr>
              <w:t xml:space="preserve">Ρακίνας (1998). </w:t>
            </w:r>
            <w:r w:rsidRPr="00BC3BE3">
              <w:rPr>
                <w:rFonts w:eastAsia="Calibri"/>
                <w:i/>
                <w:sz w:val="20"/>
                <w:szCs w:val="20"/>
                <w:lang w:val="el-GR"/>
              </w:rPr>
              <w:t>Φαίδρα</w:t>
            </w:r>
            <w:r w:rsidRPr="00BC3BE3">
              <w:rPr>
                <w:rFonts w:eastAsia="Calibri"/>
                <w:sz w:val="20"/>
                <w:szCs w:val="20"/>
                <w:lang w:val="el-GR"/>
              </w:rPr>
              <w:t>. Αθήνα: Γαλλικό Ινστιτούτο Αθηνών.</w:t>
            </w:r>
          </w:p>
        </w:tc>
      </w:tr>
    </w:tbl>
    <w:p w:rsidR="00B64A96" w:rsidRPr="00BC3BE3" w:rsidRDefault="00B64A96" w:rsidP="00A83AD7">
      <w:pPr>
        <w:spacing w:after="0" w:line="240" w:lineRule="auto"/>
        <w:rPr>
          <w:rFonts w:eastAsia="Times New Roman" w:cs="Times New Roman"/>
        </w:rPr>
      </w:pPr>
    </w:p>
    <w:p w:rsidR="004E7592" w:rsidRPr="00BC3BE3" w:rsidRDefault="004E7592" w:rsidP="00B64A96">
      <w:pPr>
        <w:spacing w:after="0" w:line="240" w:lineRule="auto"/>
        <w:rPr>
          <w:rFonts w:eastAsia="Times New Roman" w:cs="Times New Roman"/>
        </w:rPr>
      </w:pPr>
    </w:p>
    <w:p w:rsidR="004E7592" w:rsidRPr="00BC3BE3" w:rsidRDefault="004E7592" w:rsidP="00B64A96">
      <w:pPr>
        <w:spacing w:after="0" w:line="240" w:lineRule="auto"/>
        <w:rPr>
          <w:rFonts w:eastAsia="Times New Roman" w:cs="Times New Roman"/>
        </w:rPr>
      </w:pPr>
    </w:p>
    <w:p w:rsidR="00B64A96" w:rsidRPr="00BC3BE3" w:rsidRDefault="00C415B5" w:rsidP="00B64A96">
      <w:pPr>
        <w:ind w:left="284"/>
        <w:rPr>
          <w:rFonts w:eastAsia="Times New Roman"/>
        </w:rPr>
      </w:pPr>
      <w:r>
        <w:rPr>
          <w:rFonts w:eastAsia="Times New Roman" w:cs="Times New Roman"/>
          <w:b/>
        </w:rPr>
        <w:t>4</w:t>
      </w:r>
      <w:r w:rsidR="00B64A96" w:rsidRPr="00BC3BE3">
        <w:rPr>
          <w:rFonts w:eastAsia="Times New Roman" w:cs="Times New Roman"/>
          <w:b/>
        </w:rPr>
        <w:t xml:space="preserve">α. Ονοματεπώνυμο διδάσκουσας: </w:t>
      </w:r>
      <w:r w:rsidR="00B64A96" w:rsidRPr="00BC3BE3">
        <w:rPr>
          <w:rFonts w:eastAsia="Times New Roman"/>
        </w:rPr>
        <w:t>Ελένη Παπαλεξίου</w:t>
      </w:r>
    </w:p>
    <w:p w:rsidR="00B64A96" w:rsidRPr="00BC3BE3" w:rsidRDefault="00B64A96" w:rsidP="00B64A96">
      <w:pPr>
        <w:ind w:left="644"/>
        <w:rPr>
          <w:rFonts w:eastAsia="Times New Roman" w:cs="Times New Roman"/>
        </w:rPr>
      </w:pPr>
      <w:r w:rsidRPr="00BC3BE3">
        <w:rPr>
          <w:rFonts w:eastAsia="Times New Roman" w:cs="Times New Roman"/>
          <w:b/>
        </w:rPr>
        <w:t xml:space="preserve"> Διδασκόμενα μαθήματα προπτυχιακού: </w:t>
      </w:r>
      <w:r w:rsidR="00EC45A8" w:rsidRPr="00BC3BE3">
        <w:rPr>
          <w:rFonts w:eastAsia="Times New Roman" w:cs="Times New Roman"/>
        </w:rPr>
        <w:t>5</w:t>
      </w:r>
    </w:p>
    <w:p w:rsidR="00B64A96" w:rsidRPr="00BC3BE3" w:rsidRDefault="00B64A96" w:rsidP="00B64A96">
      <w:pPr>
        <w:spacing w:after="0" w:line="240" w:lineRule="auto"/>
        <w:rPr>
          <w:rFonts w:eastAsia="Times New Roman" w:cs="Times New Roman"/>
        </w:rPr>
      </w:pPr>
    </w:p>
    <w:p w:rsidR="00B64A96" w:rsidRPr="00BC3BE3" w:rsidRDefault="00B64A96" w:rsidP="00B64A96">
      <w:pPr>
        <w:spacing w:after="0" w:line="240" w:lineRule="auto"/>
        <w:jc w:val="center"/>
        <w:rPr>
          <w:rFonts w:eastAsia="Times New Roman" w:cs="Times New Roman"/>
          <w:b/>
        </w:rPr>
      </w:pPr>
      <w:r w:rsidRPr="00BC3BE3">
        <w:rPr>
          <w:rFonts w:eastAsia="Times New Roman" w:cs="Times New Roman"/>
          <w:b/>
        </w:rPr>
        <w:t>ΠΕΡΙΓΡΑΜΜΑ ΜΑΘΗΜΑΤΟΣ</w:t>
      </w:r>
    </w:p>
    <w:p w:rsidR="00B64A96" w:rsidRPr="00BC3BE3" w:rsidRDefault="00B64A96" w:rsidP="00B64A96">
      <w:pPr>
        <w:spacing w:after="0" w:line="240" w:lineRule="auto"/>
        <w:jc w:val="center"/>
        <w:rPr>
          <w:rFonts w:eastAsia="Times New Roman" w:cs="Times New Roman"/>
          <w:b/>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 xml:space="preserve">  1.ΓΕΝΙΚΑ</w:t>
      </w:r>
    </w:p>
    <w:p w:rsidR="00B64A96" w:rsidRPr="00BC3BE3" w:rsidRDefault="00B64A96" w:rsidP="00B64A96">
      <w:pPr>
        <w:spacing w:after="0" w:line="240" w:lineRule="auto"/>
        <w:contextualSpacing/>
        <w:jc w:val="left"/>
        <w:rPr>
          <w:rFonts w:eastAsia="Times New Roman"/>
          <w:b/>
        </w:rPr>
      </w:pPr>
      <w:r w:rsidRPr="00BC3BE3">
        <w:rPr>
          <w:rFonts w:eastAsia="Times New Roman"/>
          <w:b/>
        </w:rPr>
        <w:t xml:space="preserve">  2.   1</w:t>
      </w:r>
      <w:r w:rsidRPr="00BC3BE3">
        <w:rPr>
          <w:rFonts w:eastAsia="Times New Roman"/>
          <w:b/>
          <w:vertAlign w:val="superscript"/>
        </w:rPr>
        <w:t>ο</w:t>
      </w:r>
      <w:r w:rsidRPr="00BC3BE3">
        <w:rPr>
          <w:rFonts w:eastAsia="Times New Roman"/>
          <w:b/>
        </w:rPr>
        <w:t xml:space="preserve"> μέρος: Μεθοδολογία τα έρευνας (Ελένη Παπαλεξίου)</w:t>
      </w:r>
    </w:p>
    <w:p w:rsidR="00B64A96" w:rsidRPr="00BC3BE3" w:rsidRDefault="00B64A96" w:rsidP="00B64A96">
      <w:pPr>
        <w:rPr>
          <w:rFonts w:eastAsia="Times New Roman"/>
          <w:b/>
        </w:rPr>
      </w:pPr>
      <w:r w:rsidRPr="00BC3BE3">
        <w:rPr>
          <w:rFonts w:eastAsia="Times New Roman"/>
          <w:b/>
        </w:rPr>
        <w:t xml:space="preserve">        2</w:t>
      </w:r>
      <w:r w:rsidRPr="00BC3BE3">
        <w:rPr>
          <w:rFonts w:eastAsia="Times New Roman"/>
          <w:b/>
          <w:vertAlign w:val="superscript"/>
        </w:rPr>
        <w:t>ο</w:t>
      </w:r>
      <w:r w:rsidRPr="00BC3BE3">
        <w:rPr>
          <w:rFonts w:eastAsia="Times New Roman"/>
          <w:b/>
        </w:rPr>
        <w:t xml:space="preserve">  μέρος: Ζητήματα γραφής και επιμέλειας κειμένου: Μαρία Σπυριδοπούλου</w:t>
      </w:r>
    </w:p>
    <w:p w:rsidR="00B64A96" w:rsidRPr="00BC3BE3" w:rsidRDefault="00B64A96" w:rsidP="00B64A96">
      <w:pPr>
        <w:spacing w:after="0" w:line="240" w:lineRule="auto"/>
        <w:jc w:val="left"/>
        <w:rPr>
          <w:rFonts w:eastAsia="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8"/>
        <w:gridCol w:w="1665"/>
        <w:gridCol w:w="425"/>
        <w:gridCol w:w="2268"/>
        <w:gridCol w:w="283"/>
        <w:gridCol w:w="1701"/>
      </w:tblGrid>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ΣΧΟΛΗ</w:t>
            </w:r>
          </w:p>
        </w:tc>
        <w:tc>
          <w:tcPr>
            <w:tcW w:w="6342" w:type="dxa"/>
            <w:gridSpan w:val="5"/>
          </w:tcPr>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ΚΑΛΩΝ ΤΕΧΝΩΝ</w:t>
            </w:r>
          </w:p>
        </w:tc>
      </w:tr>
      <w:tr w:rsidR="00B64A96" w:rsidRPr="00BC3BE3" w:rsidTr="001E110B">
        <w:tc>
          <w:tcPr>
            <w:tcW w:w="2838" w:type="dxa"/>
            <w:shd w:val="clear" w:color="auto" w:fill="D9D9D9"/>
          </w:tcPr>
          <w:p w:rsidR="00B64A96" w:rsidRPr="00BC3BE3" w:rsidRDefault="00B64A96" w:rsidP="00B64A96">
            <w:pPr>
              <w:spacing w:after="0" w:line="240" w:lineRule="auto"/>
              <w:jc w:val="right"/>
              <w:rPr>
                <w:rFonts w:eastAsia="Times New Roman" w:cs="Times New Roman"/>
                <w:b/>
              </w:rPr>
            </w:pPr>
            <w:r w:rsidRPr="00BC3BE3">
              <w:rPr>
                <w:rFonts w:eastAsia="Times New Roman" w:cs="Times New Roman"/>
                <w:b/>
              </w:rPr>
              <w:t>ΤΜΗΜΑ</w:t>
            </w:r>
          </w:p>
        </w:tc>
        <w:tc>
          <w:tcPr>
            <w:tcW w:w="6342" w:type="dxa"/>
            <w:gridSpan w:val="5"/>
          </w:tcPr>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ΘΕΑΤΡΙΚΩΝ ΣΠΟΥΔΩΝ</w:t>
            </w:r>
          </w:p>
        </w:tc>
      </w:tr>
      <w:tr w:rsidR="00B64A96" w:rsidRPr="00BC3BE3" w:rsidTr="001E110B">
        <w:tc>
          <w:tcPr>
            <w:tcW w:w="2838" w:type="dxa"/>
            <w:shd w:val="clear" w:color="auto" w:fill="D9D9D9"/>
          </w:tcPr>
          <w:p w:rsidR="00B64A96" w:rsidRPr="00BC3BE3" w:rsidRDefault="00B64A96" w:rsidP="00B64A96">
            <w:pPr>
              <w:spacing w:after="0" w:line="240" w:lineRule="auto"/>
              <w:jc w:val="right"/>
              <w:rPr>
                <w:rFonts w:eastAsia="Times New Roman" w:cs="Times New Roman"/>
                <w:b/>
              </w:rPr>
            </w:pPr>
            <w:r w:rsidRPr="00BC3BE3">
              <w:rPr>
                <w:rFonts w:eastAsia="Times New Roman" w:cs="Times New Roman"/>
                <w:b/>
              </w:rPr>
              <w:t>ΕΠΙΠΕΔΟ ΣΠΟΥΔΩΝ</w:t>
            </w:r>
          </w:p>
        </w:tc>
        <w:tc>
          <w:tcPr>
            <w:tcW w:w="6342" w:type="dxa"/>
            <w:gridSpan w:val="5"/>
          </w:tcPr>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Προπτυχιακό</w:t>
            </w:r>
          </w:p>
        </w:tc>
      </w:tr>
      <w:tr w:rsidR="00B64A96" w:rsidRPr="00BC3BE3" w:rsidTr="001E110B">
        <w:tc>
          <w:tcPr>
            <w:tcW w:w="2838" w:type="dxa"/>
            <w:shd w:val="clear" w:color="auto" w:fill="D9D9D9"/>
          </w:tcPr>
          <w:p w:rsidR="00B64A96" w:rsidRPr="00BC3BE3" w:rsidRDefault="00B64A96" w:rsidP="00B64A96">
            <w:pPr>
              <w:spacing w:after="0" w:line="240" w:lineRule="auto"/>
              <w:jc w:val="right"/>
              <w:rPr>
                <w:rFonts w:eastAsia="Times New Roman" w:cs="Times New Roman"/>
                <w:b/>
              </w:rPr>
            </w:pPr>
            <w:r w:rsidRPr="00BC3BE3">
              <w:rPr>
                <w:rFonts w:eastAsia="Times New Roman" w:cs="Times New Roman"/>
                <w:b/>
              </w:rPr>
              <w:t>ΚΩΔΙΚΟΣ ΜΑΘΗΜΑΤΟΣ</w:t>
            </w:r>
          </w:p>
        </w:tc>
        <w:tc>
          <w:tcPr>
            <w:tcW w:w="1665" w:type="dxa"/>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01ΥΕ100</w:t>
            </w:r>
          </w:p>
        </w:tc>
        <w:tc>
          <w:tcPr>
            <w:tcW w:w="2976" w:type="dxa"/>
            <w:gridSpan w:val="3"/>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ΕΞΑΜΗΝΟ ΣΠΟΥΔΩΝ</w:t>
            </w:r>
          </w:p>
        </w:tc>
        <w:tc>
          <w:tcPr>
            <w:tcW w:w="1701" w:type="dxa"/>
          </w:tcPr>
          <w:p w:rsidR="00B64A96" w:rsidRPr="00BC3BE3" w:rsidRDefault="00B64A96" w:rsidP="00B64A96">
            <w:pPr>
              <w:spacing w:after="0" w:line="240" w:lineRule="auto"/>
              <w:jc w:val="center"/>
              <w:rPr>
                <w:rFonts w:eastAsia="Times New Roman" w:cs="Times New Roman"/>
                <w:b/>
              </w:rPr>
            </w:pPr>
            <w:r w:rsidRPr="00BC3BE3">
              <w:rPr>
                <w:rFonts w:eastAsia="Times New Roman" w:cs="Times New Roman"/>
                <w:b/>
              </w:rPr>
              <w:t>Β΄</w:t>
            </w:r>
          </w:p>
        </w:tc>
      </w:tr>
      <w:tr w:rsidR="00B64A96" w:rsidRPr="00BC3BE3" w:rsidTr="001E110B">
        <w:tc>
          <w:tcPr>
            <w:tcW w:w="2838" w:type="dxa"/>
            <w:shd w:val="clear" w:color="auto" w:fill="D9D9D9"/>
          </w:tcPr>
          <w:p w:rsidR="00B64A96" w:rsidRPr="00BC3BE3" w:rsidRDefault="00B64A96" w:rsidP="00B64A96">
            <w:pPr>
              <w:spacing w:after="0" w:line="240" w:lineRule="auto"/>
              <w:jc w:val="right"/>
              <w:rPr>
                <w:rFonts w:eastAsia="Times New Roman" w:cs="Times New Roman"/>
                <w:b/>
              </w:rPr>
            </w:pPr>
            <w:r w:rsidRPr="00BC3BE3">
              <w:rPr>
                <w:rFonts w:eastAsia="Times New Roman" w:cs="Times New Roman"/>
                <w:b/>
              </w:rPr>
              <w:t>ΤΙΤΛΟΣ ΜΑΘΗΜΑΤΟΣ</w:t>
            </w:r>
          </w:p>
        </w:tc>
        <w:tc>
          <w:tcPr>
            <w:tcW w:w="6342" w:type="dxa"/>
            <w:gridSpan w:val="5"/>
          </w:tcPr>
          <w:p w:rsidR="00B64A96" w:rsidRPr="00BC3BE3" w:rsidRDefault="00B64A96" w:rsidP="00B64A96">
            <w:pPr>
              <w:widowControl w:val="0"/>
              <w:tabs>
                <w:tab w:val="left" w:pos="360"/>
              </w:tabs>
              <w:autoSpaceDE w:val="0"/>
              <w:autoSpaceDN w:val="0"/>
              <w:adjustRightInd w:val="0"/>
              <w:spacing w:after="0" w:line="240" w:lineRule="auto"/>
              <w:rPr>
                <w:rFonts w:eastAsia="Times New Roman" w:cs="Times New Roman"/>
                <w:lang w:eastAsia="el-GR"/>
              </w:rPr>
            </w:pPr>
            <w:r w:rsidRPr="00BC3BE3">
              <w:rPr>
                <w:rFonts w:eastAsia="Times New Roman" w:cs="Times New Roman"/>
                <w:b/>
                <w:lang w:eastAsia="el-GR"/>
              </w:rPr>
              <w:t>Μεθοδολογία της Έρευνας</w:t>
            </w:r>
            <w:r w:rsidRPr="00BC3BE3">
              <w:rPr>
                <w:rFonts w:eastAsia="Times New Roman" w:cs="Times New Roman"/>
                <w:lang w:eastAsia="el-GR"/>
              </w:rPr>
              <w:t xml:space="preserve"> και Ζητήματα Γραφής και Επιμέλειας Κειμένου - Εργασίας</w:t>
            </w:r>
          </w:p>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4928" w:type="dxa"/>
            <w:gridSpan w:val="3"/>
            <w:shd w:val="clear" w:color="auto" w:fill="D9D9D9"/>
          </w:tcPr>
          <w:p w:rsidR="00B64A96" w:rsidRPr="00BC3BE3" w:rsidRDefault="00B64A96" w:rsidP="00B64A96">
            <w:pPr>
              <w:widowControl w:val="0"/>
              <w:autoSpaceDE w:val="0"/>
              <w:autoSpaceDN w:val="0"/>
              <w:adjustRightInd w:val="0"/>
              <w:spacing w:after="0" w:line="240" w:lineRule="auto"/>
              <w:jc w:val="center"/>
              <w:rPr>
                <w:rFonts w:eastAsia="Times New Roman" w:cs="Times"/>
                <w:b/>
              </w:rPr>
            </w:pPr>
            <w:r w:rsidRPr="00BC3BE3">
              <w:rPr>
                <w:rFonts w:eastAsia="Times New Roman" w:cs="Times"/>
                <w:b/>
              </w:rPr>
              <w:t>ΑΥΤΟΤΕΛΕΙΣ ΔΙΔΑΚΤΙΚΕΣ ΔΡΑΣΤΗΡΙΟΤΗΤΕΣ</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Pr>
          <w:p w:rsidR="00B64A96" w:rsidRPr="00BC3BE3" w:rsidRDefault="00B64A96" w:rsidP="00B64A96">
            <w:pPr>
              <w:widowControl w:val="0"/>
              <w:autoSpaceDE w:val="0"/>
              <w:autoSpaceDN w:val="0"/>
              <w:adjustRightInd w:val="0"/>
              <w:spacing w:after="0" w:line="240" w:lineRule="auto"/>
              <w:jc w:val="center"/>
              <w:rPr>
                <w:rFonts w:eastAsia="Times New Roman" w:cs="Times"/>
                <w:b/>
              </w:rPr>
            </w:pPr>
            <w:r w:rsidRPr="00BC3BE3">
              <w:rPr>
                <w:rFonts w:eastAsia="Times New Roman" w:cs="Times"/>
                <w:b/>
              </w:rPr>
              <w:t>ΕΒΔΟΜΑΔΙΑΙΕΣ ΩΡΕΣ ΔΙΔΑΣΚΑΛΙΑΣ</w:t>
            </w:r>
          </w:p>
          <w:p w:rsidR="00B64A96" w:rsidRPr="00BC3BE3" w:rsidRDefault="006F002D" w:rsidP="00B64A96">
            <w:pPr>
              <w:spacing w:after="0" w:line="240" w:lineRule="auto"/>
              <w:jc w:val="center"/>
              <w:rPr>
                <w:rFonts w:eastAsia="Times New Roman" w:cs="Times New Roman"/>
                <w:b/>
              </w:rPr>
            </w:pPr>
            <w:r w:rsidRPr="00BC3BE3">
              <w:rPr>
                <w:rFonts w:eastAsia="Times New Roman" w:cs="Times New Roman"/>
                <w:b/>
              </w:rPr>
              <w:t>3</w:t>
            </w:r>
          </w:p>
        </w:tc>
        <w:tc>
          <w:tcPr>
            <w:tcW w:w="1984" w:type="dxa"/>
            <w:gridSpan w:val="2"/>
          </w:tcPr>
          <w:p w:rsidR="00B64A96" w:rsidRPr="00BC3BE3" w:rsidRDefault="00B64A96" w:rsidP="00B64A96">
            <w:pPr>
              <w:widowControl w:val="0"/>
              <w:autoSpaceDE w:val="0"/>
              <w:autoSpaceDN w:val="0"/>
              <w:adjustRightInd w:val="0"/>
              <w:spacing w:after="0" w:line="240" w:lineRule="auto"/>
              <w:jc w:val="center"/>
              <w:rPr>
                <w:rFonts w:eastAsia="Times New Roman" w:cs="Times"/>
                <w:b/>
              </w:rPr>
            </w:pPr>
            <w:r w:rsidRPr="00BC3BE3">
              <w:rPr>
                <w:rFonts w:eastAsia="Times New Roman" w:cs="Times"/>
                <w:b/>
              </w:rPr>
              <w:t>ΠΙΣΤΩΤΙΚΕΣ ΜΟΝΑΔΕΣ</w:t>
            </w:r>
          </w:p>
          <w:p w:rsidR="00B64A96" w:rsidRPr="00BC3BE3" w:rsidRDefault="00B64A96" w:rsidP="00B64A96">
            <w:pPr>
              <w:spacing w:after="0" w:line="240" w:lineRule="auto"/>
              <w:jc w:val="center"/>
              <w:rPr>
                <w:rFonts w:eastAsia="Times New Roman" w:cs="Times New Roman"/>
                <w:b/>
              </w:rPr>
            </w:pPr>
          </w:p>
          <w:p w:rsidR="00B64A96" w:rsidRPr="00BC3BE3" w:rsidRDefault="00B64A96" w:rsidP="00B64A96">
            <w:pPr>
              <w:spacing w:after="0" w:line="240" w:lineRule="auto"/>
              <w:jc w:val="center"/>
              <w:rPr>
                <w:rFonts w:eastAsia="Times New Roman" w:cs="Times New Roman"/>
                <w:b/>
              </w:rPr>
            </w:pPr>
            <w:r w:rsidRPr="00BC3BE3">
              <w:rPr>
                <w:rFonts w:eastAsia="Times New Roman" w:cs="Times New Roman"/>
                <w:b/>
              </w:rPr>
              <w:t>6</w:t>
            </w:r>
          </w:p>
        </w:tc>
      </w:tr>
      <w:tr w:rsidR="00B64A96" w:rsidRPr="00BC3BE3" w:rsidTr="001E110B">
        <w:tc>
          <w:tcPr>
            <w:tcW w:w="4928" w:type="dxa"/>
            <w:gridSpan w:val="3"/>
          </w:tcPr>
          <w:p w:rsidR="00B64A96" w:rsidRPr="00BC3BE3" w:rsidRDefault="00B64A96" w:rsidP="00B64A96">
            <w:pPr>
              <w:spacing w:after="0" w:line="240" w:lineRule="auto"/>
              <w:jc w:val="right"/>
              <w:rPr>
                <w:rFonts w:eastAsia="Times New Roman" w:cs="Times New Roman"/>
                <w:b/>
              </w:rPr>
            </w:pPr>
          </w:p>
        </w:tc>
        <w:tc>
          <w:tcPr>
            <w:tcW w:w="2268" w:type="dxa"/>
          </w:tcPr>
          <w:p w:rsidR="00B64A96" w:rsidRPr="00BC3BE3" w:rsidRDefault="00B64A96" w:rsidP="00B64A96">
            <w:pPr>
              <w:spacing w:after="0" w:line="240" w:lineRule="auto"/>
              <w:jc w:val="left"/>
              <w:rPr>
                <w:rFonts w:eastAsia="Times New Roman" w:cs="Times New Roman"/>
                <w:b/>
              </w:rPr>
            </w:pPr>
          </w:p>
        </w:tc>
        <w:tc>
          <w:tcPr>
            <w:tcW w:w="1984" w:type="dxa"/>
            <w:gridSpan w:val="2"/>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4928" w:type="dxa"/>
            <w:gridSpan w:val="3"/>
          </w:tcPr>
          <w:p w:rsidR="00B64A96" w:rsidRPr="00BC3BE3" w:rsidRDefault="00B64A96" w:rsidP="00B64A96">
            <w:pPr>
              <w:spacing w:after="0" w:line="240" w:lineRule="auto"/>
              <w:jc w:val="right"/>
              <w:rPr>
                <w:rFonts w:eastAsia="Times New Roman" w:cs="Times New Roman"/>
                <w:b/>
              </w:rPr>
            </w:pPr>
          </w:p>
        </w:tc>
        <w:tc>
          <w:tcPr>
            <w:tcW w:w="2268" w:type="dxa"/>
          </w:tcPr>
          <w:p w:rsidR="00B64A96" w:rsidRPr="00BC3BE3" w:rsidRDefault="00B64A96" w:rsidP="00B64A96">
            <w:pPr>
              <w:spacing w:after="0" w:line="240" w:lineRule="auto"/>
              <w:jc w:val="left"/>
              <w:rPr>
                <w:rFonts w:eastAsia="Times New Roman" w:cs="Times New Roman"/>
                <w:b/>
              </w:rPr>
            </w:pPr>
          </w:p>
        </w:tc>
        <w:tc>
          <w:tcPr>
            <w:tcW w:w="1984" w:type="dxa"/>
            <w:gridSpan w:val="2"/>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4928" w:type="dxa"/>
            <w:gridSpan w:val="3"/>
          </w:tcPr>
          <w:p w:rsidR="00B64A96" w:rsidRPr="00BC3BE3" w:rsidRDefault="00B64A96" w:rsidP="00B64A96">
            <w:pPr>
              <w:spacing w:after="0" w:line="240" w:lineRule="auto"/>
              <w:jc w:val="right"/>
              <w:rPr>
                <w:rFonts w:eastAsia="Times New Roman" w:cs="Times New Roman"/>
                <w:b/>
              </w:rPr>
            </w:pPr>
          </w:p>
        </w:tc>
        <w:tc>
          <w:tcPr>
            <w:tcW w:w="2268" w:type="dxa"/>
          </w:tcPr>
          <w:p w:rsidR="00B64A96" w:rsidRPr="00BC3BE3" w:rsidRDefault="00B64A96" w:rsidP="00B64A96">
            <w:pPr>
              <w:spacing w:after="0" w:line="240" w:lineRule="auto"/>
              <w:jc w:val="left"/>
              <w:rPr>
                <w:rFonts w:eastAsia="Times New Roman" w:cs="Times New Roman"/>
                <w:b/>
              </w:rPr>
            </w:pPr>
          </w:p>
        </w:tc>
        <w:tc>
          <w:tcPr>
            <w:tcW w:w="1984" w:type="dxa"/>
            <w:gridSpan w:val="2"/>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4928" w:type="dxa"/>
            <w:gridSpan w:val="3"/>
            <w:shd w:val="clear" w:color="auto" w:fill="D9D9D9"/>
          </w:tcPr>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Pr>
          <w:p w:rsidR="00B64A96" w:rsidRPr="00BC3BE3" w:rsidRDefault="00B64A96" w:rsidP="00B64A96">
            <w:pPr>
              <w:spacing w:after="0" w:line="240" w:lineRule="auto"/>
              <w:jc w:val="left"/>
              <w:rPr>
                <w:rFonts w:eastAsia="Times New Roman" w:cs="Times New Roman"/>
                <w:b/>
              </w:rPr>
            </w:pPr>
          </w:p>
        </w:tc>
        <w:tc>
          <w:tcPr>
            <w:tcW w:w="1984" w:type="dxa"/>
            <w:gridSpan w:val="2"/>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ΤΥΠΟΣ ΜΑΘΗΜΑΤΟΣ</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Γενικού Υπόβαθρου, Ειδικού Υπόβαθρου, Ειδικότητας</w:t>
            </w:r>
          </w:p>
        </w:tc>
        <w:tc>
          <w:tcPr>
            <w:tcW w:w="6342" w:type="dxa"/>
            <w:gridSpan w:val="5"/>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Γενικού Υπόβαθρου</w:t>
            </w: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ΠΡΟΑΠΑΙΤΟΥΜΕΝΑ ΜΑΘΗΜΑΤΑ:</w:t>
            </w:r>
          </w:p>
        </w:tc>
        <w:tc>
          <w:tcPr>
            <w:tcW w:w="6342" w:type="dxa"/>
            <w:gridSpan w:val="5"/>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Ουδέν</w:t>
            </w: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ΓΛΩΣΣΑ ΔΙΔΑΣΚΑΛΙΑΣ και ΕΞΕΤΑΣΕΩΝ:</w:t>
            </w:r>
          </w:p>
        </w:tc>
        <w:tc>
          <w:tcPr>
            <w:tcW w:w="6342" w:type="dxa"/>
            <w:gridSpan w:val="5"/>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Ελληνική</w:t>
            </w: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ΤΟ ΜΑΘΗΜΑ ΠΡΟΣΦΕΡΕΤΑΙ ΣΕ ΦΟΙΤΗΤΕΣ ERASMUS</w:t>
            </w:r>
          </w:p>
        </w:tc>
        <w:tc>
          <w:tcPr>
            <w:tcW w:w="6342" w:type="dxa"/>
            <w:gridSpan w:val="5"/>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ΗΛΕΚΤΡΟΝΙΚΗ ΣΕΛΙΔΑ ΜΑΘΗΜΑΤΟΣ (URL)</w:t>
            </w:r>
          </w:p>
        </w:tc>
        <w:tc>
          <w:tcPr>
            <w:tcW w:w="6342" w:type="dxa"/>
            <w:gridSpan w:val="5"/>
          </w:tcPr>
          <w:p w:rsidR="00B64A96" w:rsidRPr="00BC3BE3" w:rsidRDefault="00B64A96" w:rsidP="00B64A96">
            <w:pPr>
              <w:spacing w:after="0" w:line="240" w:lineRule="auto"/>
              <w:jc w:val="left"/>
              <w:rPr>
                <w:rFonts w:eastAsia="Times New Roman" w:cs="Times New Roman"/>
                <w:b/>
              </w:rPr>
            </w:pPr>
          </w:p>
        </w:tc>
      </w:tr>
    </w:tbl>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2. ΜΑΘΗΣΙΑΚΑ ΑΠΟΤΕΛΕΣΜΑΤΑ</w:t>
      </w:r>
    </w:p>
    <w:p w:rsidR="00B64A96" w:rsidRPr="00BC3BE3" w:rsidRDefault="00B64A96" w:rsidP="00B64A96">
      <w:pPr>
        <w:spacing w:after="0" w:line="240" w:lineRule="auto"/>
        <w:jc w:val="left"/>
        <w:rPr>
          <w:rFonts w:eastAsia="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BC3BE3" w:rsidTr="001E110B">
        <w:tc>
          <w:tcPr>
            <w:tcW w:w="9280" w:type="dxa"/>
          </w:tcPr>
          <w:tbl>
            <w:tblPr>
              <w:tblW w:w="0" w:type="auto"/>
              <w:tblLook w:val="00A0" w:firstRow="1" w:lastRow="0" w:firstColumn="1" w:lastColumn="0" w:noHBand="0" w:noVBand="0"/>
            </w:tblPr>
            <w:tblGrid>
              <w:gridCol w:w="9064"/>
            </w:tblGrid>
            <w:tr w:rsidR="00B64A96" w:rsidRPr="00BC3BE3" w:rsidTr="001E110B">
              <w:tc>
                <w:tcPr>
                  <w:tcW w:w="9064" w:type="dxa"/>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Πλαισίου Προσόντων Διά Βίου Μάθησης και Παράρτημα Β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9280" w:type="dxa"/>
          </w:tcPr>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autoSpaceDE w:val="0"/>
              <w:autoSpaceDN w:val="0"/>
              <w:adjustRightInd w:val="0"/>
              <w:spacing w:after="0" w:line="240" w:lineRule="auto"/>
              <w:rPr>
                <w:rFonts w:eastAsia="Times New Roman" w:cs="Times New Roman"/>
                <w:bCs/>
                <w:lang w:eastAsia="el-GR"/>
              </w:rPr>
            </w:pPr>
            <w:r w:rsidRPr="00BC3BE3">
              <w:rPr>
                <w:rFonts w:eastAsia="Times New Roman" w:cs="Times New Roman"/>
                <w:b/>
                <w:bCs/>
                <w:lang w:eastAsia="el-GR"/>
              </w:rPr>
              <w:t xml:space="preserve">Στόχοι: </w:t>
            </w:r>
            <w:r w:rsidRPr="00BC3BE3">
              <w:rPr>
                <w:rFonts w:eastAsia="Times New Roman" w:cs="Times New Roman"/>
                <w:bCs/>
                <w:lang w:eastAsia="el-GR"/>
              </w:rPr>
              <w:t xml:space="preserve">Το μάθημα επιδιώκει να εισαγάγει τους φοιτητές στις βασικές έννοιες και τις μεθόδους της έρευνας των ανθρωπιστικών επιστημών, ειδικότερα δε της έρευνας που αφορά στο θέατρο και τις άλλες παραστατικές τέχνες. Θα παρουσιαστούν οι θεμελιώδεις αρχές που διέπουν την ερευνητική διαδικασία, οι οποίες θα εφαρμοστούν στην πράξη μέσω ασκήσεων, μελετών περίπτωσης και ατομικών εργασιών. </w:t>
            </w:r>
          </w:p>
          <w:p w:rsidR="00B64A96" w:rsidRPr="00BC3BE3" w:rsidRDefault="00B64A96" w:rsidP="00B64A96">
            <w:pPr>
              <w:autoSpaceDE w:val="0"/>
              <w:autoSpaceDN w:val="0"/>
              <w:adjustRightInd w:val="0"/>
              <w:spacing w:after="0" w:line="240" w:lineRule="auto"/>
              <w:rPr>
                <w:rFonts w:eastAsia="Times New Roman" w:cs="Times New Roman"/>
                <w:bCs/>
                <w:lang w:eastAsia="el-GR"/>
              </w:rPr>
            </w:pPr>
          </w:p>
          <w:p w:rsidR="00B64A96" w:rsidRPr="00BC3BE3" w:rsidRDefault="00B64A96" w:rsidP="00B64A96">
            <w:pPr>
              <w:autoSpaceDE w:val="0"/>
              <w:autoSpaceDN w:val="0"/>
              <w:adjustRightInd w:val="0"/>
              <w:spacing w:after="0" w:line="240" w:lineRule="auto"/>
              <w:rPr>
                <w:rFonts w:eastAsia="Times New Roman" w:cs="Times New Roman"/>
                <w:bCs/>
                <w:lang w:eastAsia="el-GR"/>
              </w:rPr>
            </w:pPr>
            <w:r w:rsidRPr="00BC3BE3">
              <w:rPr>
                <w:rFonts w:eastAsia="Times New Roman" w:cs="Times New Roman"/>
                <w:b/>
                <w:bCs/>
                <w:lang w:eastAsia="el-GR"/>
              </w:rPr>
              <w:t>Μαθησιακά Αποτελέσματα:</w:t>
            </w:r>
            <w:r w:rsidRPr="00BC3BE3">
              <w:rPr>
                <w:rFonts w:eastAsia="Times New Roman" w:cs="Times New Roman"/>
                <w:bCs/>
                <w:lang w:eastAsia="el-GR"/>
              </w:rPr>
              <w:t xml:space="preserve"> Μέσα από τη  διδασκαλία του μαθήματος οι φοιτήτριες και οι φοιτητές θα είναι σε θέση να κατανοήσουν τον τρόπο συγγραφής μιας επιστημονικής μελέτης και την ακολουθούμενη ερευνητική μεθοδολογία. </w:t>
            </w:r>
          </w:p>
          <w:p w:rsidR="00B64A96" w:rsidRPr="00BC3BE3" w:rsidRDefault="00B64A96" w:rsidP="00B64A96">
            <w:pPr>
              <w:autoSpaceDE w:val="0"/>
              <w:autoSpaceDN w:val="0"/>
              <w:adjustRightInd w:val="0"/>
              <w:spacing w:after="0" w:line="240" w:lineRule="auto"/>
              <w:rPr>
                <w:rFonts w:eastAsia="Times New Roman" w:cs="Times New Roman"/>
                <w:bCs/>
                <w:lang w:eastAsia="el-GR"/>
              </w:rPr>
            </w:pPr>
            <w:r w:rsidRPr="00BC3BE3">
              <w:rPr>
                <w:rFonts w:eastAsia="Times New Roman" w:cs="Times New Roman"/>
                <w:bCs/>
                <w:lang w:eastAsia="el-GR"/>
              </w:rPr>
              <w:t xml:space="preserve">Οι φοιτήτριες και οι φοιτητές αναμένεται να αφομοιώσουν τις ακόλουθες ενότητες: α) Οι βασικές έννοιες της μεθοδολογίας της επιστημονικής έρευνας </w:t>
            </w:r>
          </w:p>
          <w:p w:rsidR="00B64A96" w:rsidRPr="00BC3BE3" w:rsidRDefault="00B64A96" w:rsidP="00B64A96">
            <w:pPr>
              <w:autoSpaceDE w:val="0"/>
              <w:autoSpaceDN w:val="0"/>
              <w:adjustRightInd w:val="0"/>
              <w:spacing w:after="0" w:line="240" w:lineRule="auto"/>
              <w:rPr>
                <w:rFonts w:eastAsia="Times New Roman" w:cs="Times New Roman"/>
                <w:bCs/>
                <w:lang w:eastAsia="el-GR"/>
              </w:rPr>
            </w:pPr>
            <w:r w:rsidRPr="00BC3BE3">
              <w:rPr>
                <w:rFonts w:eastAsia="Times New Roman" w:cs="Times New Roman"/>
                <w:bCs/>
                <w:lang w:eastAsia="el-GR"/>
              </w:rPr>
              <w:t xml:space="preserve">β) Τα είδη των επιστημονικών ερευνών </w:t>
            </w:r>
          </w:p>
          <w:p w:rsidR="00B64A96" w:rsidRPr="00BC3BE3" w:rsidRDefault="00B64A96" w:rsidP="00B64A96">
            <w:pPr>
              <w:autoSpaceDE w:val="0"/>
              <w:autoSpaceDN w:val="0"/>
              <w:adjustRightInd w:val="0"/>
              <w:spacing w:after="0" w:line="240" w:lineRule="auto"/>
              <w:rPr>
                <w:rFonts w:eastAsia="Times New Roman" w:cs="Times New Roman"/>
                <w:bCs/>
                <w:lang w:eastAsia="el-GR"/>
              </w:rPr>
            </w:pPr>
            <w:r w:rsidRPr="00BC3BE3">
              <w:rPr>
                <w:rFonts w:eastAsia="Times New Roman" w:cs="Times New Roman"/>
                <w:bCs/>
                <w:lang w:eastAsia="el-GR"/>
              </w:rPr>
              <w:t xml:space="preserve">γ) Οι κατηγορίες των φοιτητικών - ερευνητικών εργασιών </w:t>
            </w:r>
          </w:p>
          <w:p w:rsidR="00B64A96" w:rsidRPr="00BC3BE3" w:rsidRDefault="00B64A96" w:rsidP="00B64A96">
            <w:pPr>
              <w:autoSpaceDE w:val="0"/>
              <w:autoSpaceDN w:val="0"/>
              <w:adjustRightInd w:val="0"/>
              <w:spacing w:after="0" w:line="240" w:lineRule="auto"/>
              <w:rPr>
                <w:rFonts w:eastAsia="Times New Roman" w:cs="Times New Roman"/>
                <w:bCs/>
                <w:lang w:eastAsia="el-GR"/>
              </w:rPr>
            </w:pPr>
            <w:r w:rsidRPr="00BC3BE3">
              <w:rPr>
                <w:rFonts w:eastAsia="Times New Roman" w:cs="Times New Roman"/>
                <w:bCs/>
                <w:lang w:eastAsia="el-GR"/>
              </w:rPr>
              <w:t>δ) Η συλλογή, η ομαδοποίηση, η επεξεργασία και η σύνθεση των ερευνητικών δεδομένων.</w:t>
            </w:r>
          </w:p>
          <w:p w:rsidR="00B64A96" w:rsidRPr="00BC3BE3" w:rsidRDefault="00B64A96" w:rsidP="00B64A96">
            <w:pPr>
              <w:autoSpaceDE w:val="0"/>
              <w:autoSpaceDN w:val="0"/>
              <w:adjustRightInd w:val="0"/>
              <w:spacing w:after="0" w:line="240" w:lineRule="auto"/>
              <w:rPr>
                <w:rFonts w:eastAsia="Times New Roman" w:cs="Times New Roman"/>
                <w:bCs/>
                <w:lang w:eastAsia="el-GR"/>
              </w:rPr>
            </w:pPr>
            <w:r w:rsidRPr="00BC3BE3">
              <w:rPr>
                <w:rFonts w:eastAsia="Times New Roman" w:cs="Times New Roman"/>
                <w:bCs/>
                <w:lang w:eastAsia="el-GR"/>
              </w:rPr>
              <w:t xml:space="preserve">Επιπλέον, το μάθημα φιλοδοξεί να προσδώσει στις φοιτήτριες και τους φοιτητές δεξιότητες που σχετίζονται με τη φύση του ίδιου του θεάτρου, όπως δημιουργικότητα, φαντασία, κοινωνικότητα, επικοινωνία και αλληλεπίδραση.  </w:t>
            </w:r>
          </w:p>
          <w:p w:rsidR="00B64A96" w:rsidRPr="00BC3BE3" w:rsidRDefault="00B64A96" w:rsidP="00B64A96">
            <w:pPr>
              <w:autoSpaceDE w:val="0"/>
              <w:autoSpaceDN w:val="0"/>
              <w:adjustRightInd w:val="0"/>
              <w:spacing w:after="0" w:line="240" w:lineRule="auto"/>
              <w:rPr>
                <w:rFonts w:eastAsia="Times New Roman" w:cs="Times New Roman"/>
                <w:b/>
              </w:rPr>
            </w:pPr>
          </w:p>
        </w:tc>
      </w:tr>
      <w:tr w:rsidR="00B64A96" w:rsidRPr="00BC3BE3" w:rsidTr="001E110B">
        <w:tc>
          <w:tcPr>
            <w:tcW w:w="9280" w:type="dxa"/>
          </w:tcPr>
          <w:tbl>
            <w:tblPr>
              <w:tblW w:w="0" w:type="auto"/>
              <w:tblLook w:val="00A0" w:firstRow="1" w:lastRow="0" w:firstColumn="1" w:lastColumn="0" w:noHBand="0" w:noVBand="0"/>
            </w:tblPr>
            <w:tblGrid>
              <w:gridCol w:w="4384"/>
              <w:gridCol w:w="4680"/>
            </w:tblGrid>
            <w:tr w:rsidR="00B64A96" w:rsidRPr="00BC3BE3" w:rsidTr="001E110B">
              <w:tc>
                <w:tcPr>
                  <w:tcW w:w="9064" w:type="dxa"/>
                  <w:gridSpan w:val="2"/>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Αναζήτηση, ανάλυση και σύνθεση δεδομένων και πληροφοριών, με τη χρήση και των απαραίτητων τεχνολογιών.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Προσαρμογή σε νέες καταστάσεις.</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Εργασία σε διεπιστημονικό περιβάλλον.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Παραγωγή νέων ερευνητικών ιδεών.</w:t>
                  </w:r>
                </w:p>
              </w:tc>
              <w:tc>
                <w:tcPr>
                  <w:tcW w:w="4680" w:type="dxa"/>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9280" w:type="dxa"/>
          </w:tcPr>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Αναζήτηση, ανάλυση και σύνθεση δεδομένων και πληροφοριών, με τη χρήση και των απαραίτητων τεχνολογιών.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Προσαρμογή σε νέες καταστάσεις.</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Εργασία σε διεπιστημονικό περιβάλλον. </w:t>
            </w:r>
          </w:p>
          <w:p w:rsidR="00B64A96" w:rsidRPr="00BC3BE3" w:rsidRDefault="00B64A96" w:rsidP="00B64A96">
            <w:pPr>
              <w:widowControl w:val="0"/>
              <w:autoSpaceDE w:val="0"/>
              <w:autoSpaceDN w:val="0"/>
              <w:adjustRightInd w:val="0"/>
              <w:spacing w:after="0" w:line="240" w:lineRule="auto"/>
              <w:jc w:val="left"/>
              <w:rPr>
                <w:rFonts w:eastAsia="Times New Roman" w:cs="Times"/>
                <w:b/>
              </w:rPr>
            </w:pPr>
            <w:r w:rsidRPr="00BC3BE3">
              <w:rPr>
                <w:rFonts w:eastAsia="Times New Roman" w:cs="Times"/>
              </w:rPr>
              <w:t>Παραγωγή νέων ερευνητικών ιδεών.</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spacing w:after="0" w:line="240" w:lineRule="auto"/>
              <w:jc w:val="left"/>
              <w:rPr>
                <w:rFonts w:eastAsia="Times New Roman" w:cs="Times"/>
                <w:b/>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3. ΠΕΡΙΕΧΟΜΕΝΟ ΜΑΘΗΜΑΤΟΣ</w:t>
      </w:r>
    </w:p>
    <w:p w:rsidR="00B64A96" w:rsidRPr="00BC3BE3" w:rsidRDefault="00B64A96" w:rsidP="00B64A96">
      <w:pPr>
        <w:spacing w:after="0" w:line="240" w:lineRule="auto"/>
        <w:jc w:val="left"/>
        <w:rPr>
          <w:rFonts w:eastAsia="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BC3BE3" w:rsidTr="001E110B">
        <w:tc>
          <w:tcPr>
            <w:tcW w:w="9280" w:type="dxa"/>
          </w:tcPr>
          <w:p w:rsidR="00B64A96" w:rsidRPr="00BC3BE3" w:rsidRDefault="00B64A96" w:rsidP="00214B21">
            <w:pPr>
              <w:numPr>
                <w:ilvl w:val="0"/>
                <w:numId w:val="21"/>
              </w:numPr>
              <w:spacing w:after="0" w:line="240" w:lineRule="auto"/>
              <w:jc w:val="left"/>
              <w:rPr>
                <w:rFonts w:eastAsia="Times New Roman" w:cs="Times New Roman"/>
              </w:rPr>
            </w:pPr>
            <w:r w:rsidRPr="00BC3BE3">
              <w:rPr>
                <w:rFonts w:eastAsia="Times New Roman" w:cs="Times New Roman"/>
              </w:rPr>
              <w:t>Εισαγωγή στην επιστημονική μεθοδολογία</w:t>
            </w:r>
          </w:p>
          <w:p w:rsidR="00B64A96" w:rsidRPr="00BC3BE3" w:rsidRDefault="00B64A96" w:rsidP="00214B21">
            <w:pPr>
              <w:numPr>
                <w:ilvl w:val="0"/>
                <w:numId w:val="21"/>
              </w:numPr>
              <w:spacing w:after="0" w:line="240" w:lineRule="auto"/>
              <w:jc w:val="left"/>
              <w:rPr>
                <w:rFonts w:eastAsia="Times New Roman" w:cs="Times New Roman"/>
              </w:rPr>
            </w:pPr>
            <w:r w:rsidRPr="00BC3BE3">
              <w:rPr>
                <w:rFonts w:eastAsia="Times New Roman" w:cs="Times New Roman"/>
              </w:rPr>
              <w:t>Έννοια, περιεχόμενο και σκοπός της μεθοδολογίας της έρευνας στο πεδίο των ανθρωπιστικών επιστημών</w:t>
            </w:r>
          </w:p>
          <w:p w:rsidR="00B64A96" w:rsidRPr="00BC3BE3" w:rsidRDefault="00B64A96" w:rsidP="00214B21">
            <w:pPr>
              <w:numPr>
                <w:ilvl w:val="0"/>
                <w:numId w:val="21"/>
              </w:numPr>
              <w:spacing w:after="0" w:line="240" w:lineRule="auto"/>
              <w:jc w:val="left"/>
              <w:rPr>
                <w:rFonts w:eastAsia="Times New Roman" w:cs="Times New Roman"/>
              </w:rPr>
            </w:pPr>
            <w:r w:rsidRPr="00BC3BE3">
              <w:rPr>
                <w:rFonts w:eastAsia="Times New Roman" w:cs="Times New Roman"/>
              </w:rPr>
              <w:t xml:space="preserve">Μεθοδολογικά προβλήματα της έρευνας </w:t>
            </w:r>
          </w:p>
          <w:p w:rsidR="00B64A96" w:rsidRPr="00BC3BE3" w:rsidRDefault="00B64A96" w:rsidP="00214B21">
            <w:pPr>
              <w:numPr>
                <w:ilvl w:val="0"/>
                <w:numId w:val="21"/>
              </w:numPr>
              <w:spacing w:after="0" w:line="240" w:lineRule="auto"/>
              <w:jc w:val="left"/>
              <w:rPr>
                <w:rFonts w:eastAsia="Times New Roman" w:cs="Times New Roman"/>
              </w:rPr>
            </w:pPr>
            <w:r w:rsidRPr="00BC3BE3">
              <w:rPr>
                <w:rFonts w:eastAsia="Times New Roman" w:cs="Times New Roman"/>
              </w:rPr>
              <w:t>Βιβλιογραφική έρευνα, αρχειακή έρευνα, έρευνα πεδίου, συνεντεύξεις, ερωτηματολόγια, ποσοτικές έρευνες, ποιοτικές έρευνες, τριγωνοποίηση, έρευνα πεδίου, έρευνα δράσης, μελέτη περίπτωσης, εθνομεθοδολογική έρευνα, πειραματική έρευνα, παραστασιογραφία, αποδελτίωση, βάσεις δεδομένων, έρευνα στο διαδίκτυο</w:t>
            </w:r>
          </w:p>
          <w:p w:rsidR="00B64A96" w:rsidRPr="00BC3BE3" w:rsidRDefault="00B64A96" w:rsidP="00214B21">
            <w:pPr>
              <w:numPr>
                <w:ilvl w:val="0"/>
                <w:numId w:val="21"/>
              </w:numPr>
              <w:spacing w:after="0" w:line="240" w:lineRule="auto"/>
              <w:jc w:val="left"/>
              <w:rPr>
                <w:rFonts w:eastAsia="Times New Roman" w:cs="Times New Roman"/>
                <w:b/>
              </w:rPr>
            </w:pPr>
            <w:r w:rsidRPr="00BC3BE3">
              <w:rPr>
                <w:rFonts w:eastAsia="Times New Roman" w:cs="Times New Roman"/>
              </w:rPr>
              <w:t>Συλλογή, ανάλυση και σύνθεση των δεδομένων της έρευνας</w:t>
            </w:r>
          </w:p>
          <w:p w:rsidR="00B64A96" w:rsidRPr="00BC3BE3" w:rsidRDefault="00B64A96" w:rsidP="00214B21">
            <w:pPr>
              <w:numPr>
                <w:ilvl w:val="0"/>
                <w:numId w:val="21"/>
              </w:numPr>
              <w:spacing w:after="0" w:line="240" w:lineRule="auto"/>
              <w:jc w:val="left"/>
              <w:rPr>
                <w:rFonts w:eastAsia="Times New Roman" w:cs="Times New Roman"/>
              </w:rPr>
            </w:pPr>
            <w:r w:rsidRPr="00BC3BE3">
              <w:rPr>
                <w:rFonts w:eastAsia="Times New Roman" w:cs="Times New Roman"/>
              </w:rPr>
              <w:t xml:space="preserve">Κατηγορίες ερευνητικών εργασιών </w:t>
            </w:r>
          </w:p>
          <w:p w:rsidR="00B64A96" w:rsidRPr="00BC3BE3" w:rsidRDefault="00B64A96" w:rsidP="00214B21">
            <w:pPr>
              <w:numPr>
                <w:ilvl w:val="0"/>
                <w:numId w:val="21"/>
              </w:numPr>
              <w:spacing w:after="0" w:line="240" w:lineRule="auto"/>
              <w:jc w:val="left"/>
              <w:rPr>
                <w:rFonts w:eastAsia="Times New Roman" w:cs="Times New Roman"/>
                <w:b/>
              </w:rPr>
            </w:pPr>
            <w:r w:rsidRPr="00BC3BE3">
              <w:rPr>
                <w:rFonts w:eastAsia="Times New Roman" w:cs="Times New Roman"/>
              </w:rPr>
              <w:t>Σχεδιασμός και συγγραφή ερευνητικής εργασίας</w:t>
            </w:r>
          </w:p>
        </w:tc>
      </w:tr>
    </w:tbl>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4. ΔΙΔΑΚΤΙΚΕΣ ΚΑΙ ΜΑΘΗΣΙΑΚΕΣ ΜΕΘΟΔΟΙ – ΑΞΙΟΛΟΓΗΣΗ</w:t>
      </w:r>
    </w:p>
    <w:p w:rsidR="00B64A96" w:rsidRPr="00BC3BE3" w:rsidRDefault="00B64A96" w:rsidP="00B64A96">
      <w:pPr>
        <w:spacing w:after="0" w:line="240" w:lineRule="auto"/>
        <w:jc w:val="left"/>
        <w:rPr>
          <w:rFonts w:eastAsia="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3"/>
        <w:gridCol w:w="3093"/>
        <w:gridCol w:w="3094"/>
      </w:tblGrid>
      <w:tr w:rsidR="00B64A96" w:rsidRPr="00BC3BE3" w:rsidTr="001E110B">
        <w:tc>
          <w:tcPr>
            <w:tcW w:w="3093"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ΤΡΟΠΟΣ ΠΑΡΑΔΟΣΗΣ</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Πρόσωπο με πρόσωπο, Εξ αποστάσεως εκπαίδευση κ.λπ.</w:t>
            </w:r>
          </w:p>
        </w:tc>
        <w:tc>
          <w:tcPr>
            <w:tcW w:w="6187" w:type="dxa"/>
            <w:gridSpan w:val="2"/>
          </w:tcPr>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 xml:space="preserve">Εκ του σύνεγγυς &amp; Εξ Αποστάσεως Εκπαίδευση (κατά τη διάρκεια της εκπόνησης των εργασιών) </w:t>
            </w:r>
          </w:p>
        </w:tc>
      </w:tr>
      <w:tr w:rsidR="00B64A96" w:rsidRPr="00BC3BE3" w:rsidTr="001E110B">
        <w:tc>
          <w:tcPr>
            <w:tcW w:w="3093"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ΧΡΗΣΗ ΤΕΧΝΟΛΟΓΙΩΝ</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b/>
              </w:rPr>
              <w:t>ΠΛΗΡΟΦΟΡΙΑΣ ΚΑΙ ΕΠΙΚΟΙΝΩΝΙΩΝ</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Χρήση Τ.Π.Ε. στη Διδασκαλία, στην Εργαστηριακή Εκπαίδευση, στην Επικοινωνία με τους φοιτητές</w:t>
            </w:r>
          </w:p>
        </w:tc>
        <w:tc>
          <w:tcPr>
            <w:tcW w:w="6187" w:type="dxa"/>
            <w:gridSpan w:val="2"/>
          </w:tcPr>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Χρήση Τ.Π.Ε.  κατά τη Διδασκαλία</w:t>
            </w:r>
          </w:p>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Χρήση Τ.Π.Ε. κατά τις Εργαστηριακές Ασκήσεις</w:t>
            </w:r>
          </w:p>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Χρήση Τ.Π.Ε. κατά την Επικοινωνία με τις φοιτήτριες και τους φοιτητές.</w:t>
            </w:r>
          </w:p>
          <w:p w:rsidR="00B64A96" w:rsidRPr="00BC3BE3" w:rsidRDefault="00B64A96" w:rsidP="00B64A96">
            <w:pPr>
              <w:spacing w:after="0" w:line="240" w:lineRule="auto"/>
              <w:jc w:val="left"/>
              <w:rPr>
                <w:rFonts w:eastAsia="Times New Roman" w:cs="Times New Roman"/>
                <w:color w:val="000000"/>
              </w:rPr>
            </w:pPr>
            <w:r w:rsidRPr="00BC3BE3">
              <w:rPr>
                <w:rFonts w:eastAsia="Times New Roman" w:cs="Times New Roman"/>
                <w:iCs/>
                <w:color w:val="000000"/>
              </w:rPr>
              <w:t>Υποστήριξη μαθησιακής διαδικασίας μέσω της ηλεκτρονικής πλατφόρμας.</w:t>
            </w:r>
          </w:p>
        </w:tc>
      </w:tr>
      <w:tr w:rsidR="00B64A96" w:rsidRPr="00BC3BE3" w:rsidTr="001E110B">
        <w:tc>
          <w:tcPr>
            <w:tcW w:w="3093" w:type="dxa"/>
            <w:vMerge w:val="restart"/>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ΟΡΓΑΝΩΣΗ ΔΙΔΑΣΚΑΛΙΑΣ</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spacing w:after="0" w:line="240" w:lineRule="auto"/>
              <w:jc w:val="right"/>
              <w:rPr>
                <w:rFonts w:eastAsia="Times New Roman" w:cs="Times"/>
              </w:rPr>
            </w:pP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B64A96" w:rsidRPr="00BC3BE3" w:rsidRDefault="00B64A96" w:rsidP="00B64A96">
            <w:pPr>
              <w:widowControl w:val="0"/>
              <w:autoSpaceDE w:val="0"/>
              <w:autoSpaceDN w:val="0"/>
              <w:adjustRightInd w:val="0"/>
              <w:spacing w:after="0" w:line="240" w:lineRule="auto"/>
              <w:jc w:val="right"/>
              <w:rPr>
                <w:rFonts w:eastAsia="Times New Roman" w:cs="Times"/>
              </w:rPr>
            </w:pP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3093" w:type="dxa"/>
            <w:shd w:val="clear" w:color="auto" w:fill="D9D9D9"/>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ΔΡΑΣΤΗΡΙΟΤΗΤΑ</w:t>
            </w:r>
          </w:p>
        </w:tc>
        <w:tc>
          <w:tcPr>
            <w:tcW w:w="3094" w:type="dxa"/>
            <w:shd w:val="clear" w:color="auto" w:fill="D9D9D9"/>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ΦΟΡΤΟΣ ΕΡΓΑΣΙΑΣ ΕΞΑΜΗΝΟΥ</w:t>
            </w:r>
          </w:p>
        </w:tc>
      </w:tr>
      <w:tr w:rsidR="00B64A96" w:rsidRPr="00BC3BE3" w:rsidTr="001E110B">
        <w:tc>
          <w:tcPr>
            <w:tcW w:w="0" w:type="auto"/>
            <w:vMerge/>
            <w:vAlign w:val="center"/>
          </w:tcPr>
          <w:p w:rsidR="00B64A96" w:rsidRPr="00BC3BE3" w:rsidRDefault="00B64A96" w:rsidP="00B64A96">
            <w:pPr>
              <w:spacing w:after="0" w:line="240" w:lineRule="auto"/>
              <w:jc w:val="left"/>
              <w:rPr>
                <w:rFonts w:eastAsia="Times New Roman" w:cs="Times"/>
              </w:rPr>
            </w:pPr>
          </w:p>
        </w:tc>
        <w:tc>
          <w:tcPr>
            <w:tcW w:w="3093" w:type="dxa"/>
          </w:tcPr>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p>
        </w:tc>
        <w:tc>
          <w:tcPr>
            <w:tcW w:w="3094" w:type="dxa"/>
          </w:tcPr>
          <w:p w:rsidR="00B64A96" w:rsidRPr="00BC3BE3" w:rsidRDefault="00B64A96" w:rsidP="00B64A96">
            <w:pPr>
              <w:spacing w:after="0" w:line="240" w:lineRule="auto"/>
              <w:jc w:val="left"/>
              <w:rPr>
                <w:rFonts w:eastAsia="Times New Roman" w:cs="Times New Roman"/>
                <w:b/>
              </w:rPr>
            </w:pPr>
          </w:p>
        </w:tc>
      </w:tr>
      <w:tr w:rsidR="000A206A" w:rsidRPr="00BC3BE3" w:rsidTr="004B0622">
        <w:tc>
          <w:tcPr>
            <w:tcW w:w="0" w:type="auto"/>
            <w:vMerge/>
            <w:vAlign w:val="center"/>
          </w:tcPr>
          <w:p w:rsidR="000A206A" w:rsidRPr="00BC3BE3" w:rsidRDefault="000A206A" w:rsidP="000A206A">
            <w:pPr>
              <w:spacing w:after="0" w:line="240" w:lineRule="auto"/>
              <w:jc w:val="left"/>
              <w:rPr>
                <w:rFonts w:eastAsia="Times New Roman" w:cs="Times"/>
              </w:rPr>
            </w:pPr>
          </w:p>
        </w:tc>
        <w:tc>
          <w:tcPr>
            <w:tcW w:w="3093" w:type="dxa"/>
            <w:tcBorders>
              <w:top w:val="single" w:sz="4" w:space="0" w:color="auto"/>
              <w:left w:val="single" w:sz="4" w:space="0" w:color="auto"/>
              <w:bottom w:val="single" w:sz="4" w:space="0" w:color="auto"/>
              <w:right w:val="single" w:sz="4" w:space="0" w:color="auto"/>
            </w:tcBorders>
          </w:tcPr>
          <w:p w:rsidR="000A206A" w:rsidRPr="00BC3BE3" w:rsidRDefault="000A206A" w:rsidP="000A206A">
            <w:pPr>
              <w:rPr>
                <w:b/>
              </w:rPr>
            </w:pPr>
            <w:r w:rsidRPr="00BC3BE3">
              <w:rPr>
                <w:b/>
              </w:rPr>
              <w:t>Διαλέξεις της Διδάσκουσας και Προφορικές Παρουσιάσεις των Φοιτητών</w:t>
            </w:r>
          </w:p>
        </w:tc>
        <w:tc>
          <w:tcPr>
            <w:tcW w:w="3094" w:type="dxa"/>
            <w:tcBorders>
              <w:top w:val="single" w:sz="4" w:space="0" w:color="auto"/>
              <w:left w:val="single" w:sz="4" w:space="0" w:color="auto"/>
              <w:bottom w:val="single" w:sz="4" w:space="0" w:color="auto"/>
              <w:right w:val="single" w:sz="4" w:space="0" w:color="auto"/>
            </w:tcBorders>
          </w:tcPr>
          <w:p w:rsidR="000A206A" w:rsidRPr="00BC3BE3" w:rsidRDefault="000A206A" w:rsidP="000A206A">
            <w:pPr>
              <w:rPr>
                <w:b/>
                <w:lang w:val="en-US"/>
              </w:rPr>
            </w:pPr>
            <w:r w:rsidRPr="00BC3BE3">
              <w:rPr>
                <w:b/>
              </w:rPr>
              <w:t>25</w:t>
            </w:r>
          </w:p>
        </w:tc>
      </w:tr>
      <w:tr w:rsidR="000A206A" w:rsidRPr="00BC3BE3" w:rsidTr="004B0622">
        <w:tc>
          <w:tcPr>
            <w:tcW w:w="0" w:type="auto"/>
            <w:vMerge/>
            <w:vAlign w:val="center"/>
          </w:tcPr>
          <w:p w:rsidR="000A206A" w:rsidRPr="00BC3BE3" w:rsidRDefault="000A206A" w:rsidP="000A206A">
            <w:pPr>
              <w:spacing w:after="0" w:line="240" w:lineRule="auto"/>
              <w:jc w:val="left"/>
              <w:rPr>
                <w:rFonts w:eastAsia="Times New Roman" w:cs="Times"/>
              </w:rPr>
            </w:pPr>
          </w:p>
        </w:tc>
        <w:tc>
          <w:tcPr>
            <w:tcW w:w="3093" w:type="dxa"/>
            <w:tcBorders>
              <w:top w:val="single" w:sz="4" w:space="0" w:color="auto"/>
              <w:left w:val="single" w:sz="4" w:space="0" w:color="auto"/>
              <w:bottom w:val="single" w:sz="4" w:space="0" w:color="auto"/>
              <w:right w:val="single" w:sz="4" w:space="0" w:color="auto"/>
            </w:tcBorders>
          </w:tcPr>
          <w:p w:rsidR="000A206A" w:rsidRPr="00BC3BE3" w:rsidRDefault="000A206A" w:rsidP="000A206A">
            <w:pPr>
              <w:rPr>
                <w:b/>
              </w:rPr>
            </w:pPr>
            <w:r w:rsidRPr="00BC3BE3">
              <w:rPr>
                <w:b/>
              </w:rPr>
              <w:t>Ερευνητικές Ασκήσεις</w:t>
            </w:r>
          </w:p>
        </w:tc>
        <w:tc>
          <w:tcPr>
            <w:tcW w:w="3094" w:type="dxa"/>
            <w:tcBorders>
              <w:top w:val="single" w:sz="4" w:space="0" w:color="auto"/>
              <w:left w:val="single" w:sz="4" w:space="0" w:color="auto"/>
              <w:bottom w:val="single" w:sz="4" w:space="0" w:color="auto"/>
              <w:right w:val="single" w:sz="4" w:space="0" w:color="auto"/>
            </w:tcBorders>
          </w:tcPr>
          <w:p w:rsidR="000A206A" w:rsidRPr="00BC3BE3" w:rsidRDefault="000A206A" w:rsidP="000A206A">
            <w:pPr>
              <w:rPr>
                <w:b/>
                <w:lang w:val="en-US"/>
              </w:rPr>
            </w:pPr>
            <w:r w:rsidRPr="00BC3BE3">
              <w:rPr>
                <w:b/>
              </w:rPr>
              <w:t>25</w:t>
            </w:r>
          </w:p>
        </w:tc>
      </w:tr>
      <w:tr w:rsidR="000A206A" w:rsidRPr="00BC3BE3" w:rsidTr="004B0622">
        <w:tc>
          <w:tcPr>
            <w:tcW w:w="0" w:type="auto"/>
            <w:vMerge/>
            <w:vAlign w:val="center"/>
          </w:tcPr>
          <w:p w:rsidR="000A206A" w:rsidRPr="00BC3BE3" w:rsidRDefault="000A206A" w:rsidP="000A206A">
            <w:pPr>
              <w:spacing w:after="0" w:line="240" w:lineRule="auto"/>
              <w:jc w:val="left"/>
              <w:rPr>
                <w:rFonts w:eastAsia="Times New Roman" w:cs="Times"/>
              </w:rPr>
            </w:pPr>
          </w:p>
        </w:tc>
        <w:tc>
          <w:tcPr>
            <w:tcW w:w="3093" w:type="dxa"/>
            <w:tcBorders>
              <w:top w:val="single" w:sz="4" w:space="0" w:color="auto"/>
              <w:left w:val="single" w:sz="4" w:space="0" w:color="auto"/>
              <w:bottom w:val="single" w:sz="4" w:space="0" w:color="auto"/>
              <w:right w:val="single" w:sz="4" w:space="0" w:color="auto"/>
            </w:tcBorders>
          </w:tcPr>
          <w:p w:rsidR="000A206A" w:rsidRPr="00BC3BE3" w:rsidRDefault="000A206A" w:rsidP="000A206A">
            <w:pPr>
              <w:rPr>
                <w:b/>
              </w:rPr>
            </w:pPr>
            <w:r w:rsidRPr="00BC3BE3">
              <w:rPr>
                <w:b/>
              </w:rPr>
              <w:t>Εκπόνηση εργασιών</w:t>
            </w:r>
          </w:p>
        </w:tc>
        <w:tc>
          <w:tcPr>
            <w:tcW w:w="3094" w:type="dxa"/>
            <w:tcBorders>
              <w:top w:val="single" w:sz="4" w:space="0" w:color="auto"/>
              <w:left w:val="single" w:sz="4" w:space="0" w:color="auto"/>
              <w:bottom w:val="single" w:sz="4" w:space="0" w:color="auto"/>
              <w:right w:val="single" w:sz="4" w:space="0" w:color="auto"/>
            </w:tcBorders>
          </w:tcPr>
          <w:p w:rsidR="000A206A" w:rsidRPr="00BC3BE3" w:rsidRDefault="000A206A" w:rsidP="000A206A">
            <w:pPr>
              <w:rPr>
                <w:b/>
              </w:rPr>
            </w:pPr>
            <w:r w:rsidRPr="00BC3BE3">
              <w:rPr>
                <w:b/>
              </w:rPr>
              <w:t>25</w:t>
            </w:r>
          </w:p>
        </w:tc>
      </w:tr>
      <w:tr w:rsidR="00B64A96" w:rsidRPr="00BC3BE3" w:rsidTr="001E110B">
        <w:tc>
          <w:tcPr>
            <w:tcW w:w="0" w:type="auto"/>
            <w:vMerge/>
            <w:vAlign w:val="center"/>
          </w:tcPr>
          <w:p w:rsidR="00B64A96" w:rsidRPr="00BC3BE3" w:rsidRDefault="00B64A96" w:rsidP="00B64A96">
            <w:pPr>
              <w:spacing w:after="0" w:line="240" w:lineRule="auto"/>
              <w:jc w:val="left"/>
              <w:rPr>
                <w:rFonts w:eastAsia="Times New Roman" w:cs="Times"/>
              </w:rPr>
            </w:pPr>
          </w:p>
        </w:tc>
        <w:tc>
          <w:tcPr>
            <w:tcW w:w="3093" w:type="dxa"/>
          </w:tcPr>
          <w:p w:rsidR="00B64A96" w:rsidRPr="00BC3BE3" w:rsidRDefault="00B64A96" w:rsidP="00B64A96">
            <w:pPr>
              <w:spacing w:after="0" w:line="240" w:lineRule="auto"/>
              <w:jc w:val="left"/>
              <w:rPr>
                <w:rFonts w:eastAsia="Times New Roman" w:cs="Times New Roman"/>
                <w:b/>
              </w:rPr>
            </w:pPr>
          </w:p>
        </w:tc>
        <w:tc>
          <w:tcPr>
            <w:tcW w:w="3094" w:type="dxa"/>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Times New Roman" w:cs="Times"/>
              </w:rPr>
            </w:pPr>
          </w:p>
        </w:tc>
        <w:tc>
          <w:tcPr>
            <w:tcW w:w="3093" w:type="dxa"/>
          </w:tcPr>
          <w:p w:rsidR="00B64A96" w:rsidRPr="00BC3BE3" w:rsidRDefault="00B64A96" w:rsidP="00B64A96">
            <w:pPr>
              <w:spacing w:after="0" w:line="240" w:lineRule="auto"/>
              <w:jc w:val="left"/>
              <w:rPr>
                <w:rFonts w:eastAsia="Times New Roman" w:cs="Times New Roman"/>
                <w:b/>
              </w:rPr>
            </w:pPr>
          </w:p>
        </w:tc>
        <w:tc>
          <w:tcPr>
            <w:tcW w:w="3094" w:type="dxa"/>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Times New Roman" w:cs="Times"/>
              </w:rPr>
            </w:pPr>
          </w:p>
        </w:tc>
        <w:tc>
          <w:tcPr>
            <w:tcW w:w="3093" w:type="dxa"/>
          </w:tcPr>
          <w:p w:rsidR="00B64A96" w:rsidRPr="00BC3BE3" w:rsidRDefault="00B64A96" w:rsidP="00B64A96">
            <w:pPr>
              <w:spacing w:after="0" w:line="240" w:lineRule="auto"/>
              <w:jc w:val="left"/>
              <w:rPr>
                <w:rFonts w:eastAsia="Times New Roman" w:cs="Times New Roman"/>
                <w:b/>
              </w:rPr>
            </w:pPr>
          </w:p>
        </w:tc>
        <w:tc>
          <w:tcPr>
            <w:tcW w:w="3094" w:type="dxa"/>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Times New Roman" w:cs="Times"/>
              </w:rPr>
            </w:pPr>
          </w:p>
        </w:tc>
        <w:tc>
          <w:tcPr>
            <w:tcW w:w="3093" w:type="dxa"/>
          </w:tcPr>
          <w:p w:rsidR="00B64A96" w:rsidRPr="00BC3BE3" w:rsidRDefault="00B64A96" w:rsidP="00B64A96">
            <w:pPr>
              <w:spacing w:after="0" w:line="240" w:lineRule="auto"/>
              <w:jc w:val="left"/>
              <w:rPr>
                <w:rFonts w:eastAsia="Times New Roman" w:cs="Times New Roman"/>
                <w:b/>
              </w:rPr>
            </w:pPr>
          </w:p>
        </w:tc>
        <w:tc>
          <w:tcPr>
            <w:tcW w:w="3094" w:type="dxa"/>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Times New Roman" w:cs="Times"/>
              </w:rPr>
            </w:pPr>
          </w:p>
        </w:tc>
        <w:tc>
          <w:tcPr>
            <w:tcW w:w="3093" w:type="dxa"/>
          </w:tcPr>
          <w:p w:rsidR="00B64A96" w:rsidRPr="00BC3BE3" w:rsidRDefault="00B64A96" w:rsidP="00B64A96">
            <w:pPr>
              <w:spacing w:after="0" w:line="240" w:lineRule="auto"/>
              <w:jc w:val="left"/>
              <w:rPr>
                <w:rFonts w:eastAsia="Times New Roman" w:cs="Times New Roman"/>
                <w:b/>
              </w:rPr>
            </w:pPr>
          </w:p>
        </w:tc>
        <w:tc>
          <w:tcPr>
            <w:tcW w:w="3094" w:type="dxa"/>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Times New Roman" w:cs="Times"/>
              </w:rPr>
            </w:pPr>
          </w:p>
        </w:tc>
        <w:tc>
          <w:tcPr>
            <w:tcW w:w="3093" w:type="dxa"/>
          </w:tcPr>
          <w:p w:rsidR="00B64A96" w:rsidRPr="00BC3BE3" w:rsidRDefault="00B64A96" w:rsidP="00B64A96">
            <w:pPr>
              <w:widowControl w:val="0"/>
              <w:autoSpaceDE w:val="0"/>
              <w:autoSpaceDN w:val="0"/>
              <w:adjustRightInd w:val="0"/>
              <w:spacing w:after="0" w:line="240" w:lineRule="auto"/>
              <w:jc w:val="left"/>
              <w:rPr>
                <w:rFonts w:eastAsia="Times New Roman" w:cs="Times New Roman"/>
                <w:b/>
              </w:rPr>
            </w:pPr>
          </w:p>
        </w:tc>
        <w:tc>
          <w:tcPr>
            <w:tcW w:w="3094" w:type="dxa"/>
          </w:tcPr>
          <w:p w:rsidR="00B64A96" w:rsidRPr="00BC3BE3" w:rsidRDefault="000A206A" w:rsidP="00B64A96">
            <w:pPr>
              <w:spacing w:after="0" w:line="240" w:lineRule="auto"/>
              <w:jc w:val="left"/>
              <w:rPr>
                <w:rFonts w:eastAsia="Times New Roman" w:cs="Times New Roman"/>
                <w:b/>
              </w:rPr>
            </w:pPr>
            <w:r w:rsidRPr="00BC3BE3">
              <w:rPr>
                <w:rFonts w:eastAsia="Times New Roman" w:cs="Times New Roman"/>
                <w:b/>
              </w:rPr>
              <w:t>75</w:t>
            </w:r>
          </w:p>
        </w:tc>
      </w:tr>
      <w:tr w:rsidR="00B64A96" w:rsidRPr="00BC3BE3" w:rsidTr="001E110B">
        <w:tc>
          <w:tcPr>
            <w:tcW w:w="3093"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ΑΞΙΟΛΟΓΗΣΗ ΦΟΙΤΗΤΩΝ</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Περιγραφή της διαδικασίας αξιολόγησης</w:t>
            </w:r>
          </w:p>
          <w:p w:rsidR="00B64A96" w:rsidRPr="00BC3BE3" w:rsidRDefault="00B64A96" w:rsidP="00B64A96">
            <w:pPr>
              <w:widowControl w:val="0"/>
              <w:autoSpaceDE w:val="0"/>
              <w:autoSpaceDN w:val="0"/>
              <w:adjustRightInd w:val="0"/>
              <w:spacing w:after="0" w:line="240" w:lineRule="auto"/>
              <w:jc w:val="right"/>
              <w:rPr>
                <w:rFonts w:eastAsia="Times New Roman" w:cs="Times"/>
              </w:rPr>
            </w:pP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spacing w:after="0" w:line="240" w:lineRule="auto"/>
              <w:jc w:val="right"/>
              <w:rPr>
                <w:rFonts w:eastAsia="Times New Roman" w:cs="Times"/>
              </w:rPr>
            </w:pP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Αναφέρονται ρητά προσδιορισμένα κριτήρια αξιολόγησης και εάν και που είναι προσβάσιμα από τους φοιτητές.</w:t>
            </w:r>
          </w:p>
        </w:tc>
        <w:tc>
          <w:tcPr>
            <w:tcW w:w="6187" w:type="dxa"/>
            <w:gridSpan w:val="2"/>
          </w:tcPr>
          <w:p w:rsidR="00B64A96" w:rsidRPr="00BC3BE3" w:rsidRDefault="00B64A96" w:rsidP="00B64A96">
            <w:pPr>
              <w:autoSpaceDE w:val="0"/>
              <w:autoSpaceDN w:val="0"/>
              <w:adjustRightInd w:val="0"/>
              <w:spacing w:after="0" w:line="240" w:lineRule="auto"/>
              <w:rPr>
                <w:rFonts w:eastAsia="Times New Roman" w:cs="Times New Roman"/>
                <w:lang w:eastAsia="el-GR"/>
              </w:rPr>
            </w:pPr>
            <w:r w:rsidRPr="00BC3BE3">
              <w:rPr>
                <w:rFonts w:eastAsia="Times New Roman" w:cs="Times New Roman"/>
                <w:lang w:eastAsia="el-GR"/>
              </w:rPr>
              <w:t>1. Ερευνητικές Ασκήσεις Προόδου κατά τη διάρκεια του ακαδημαϊκού εξαμήνου</w:t>
            </w:r>
          </w:p>
          <w:p w:rsidR="00B64A96" w:rsidRPr="00BC3BE3" w:rsidRDefault="00B64A96" w:rsidP="00B64A96">
            <w:pPr>
              <w:autoSpaceDE w:val="0"/>
              <w:autoSpaceDN w:val="0"/>
              <w:adjustRightInd w:val="0"/>
              <w:spacing w:after="0" w:line="240" w:lineRule="auto"/>
              <w:rPr>
                <w:rFonts w:eastAsia="Times New Roman" w:cs="Times New Roman"/>
                <w:lang w:eastAsia="el-GR"/>
              </w:rPr>
            </w:pPr>
            <w:r w:rsidRPr="00BC3BE3">
              <w:rPr>
                <w:rFonts w:eastAsia="Times New Roman" w:cs="Times New Roman"/>
                <w:lang w:eastAsia="el-GR"/>
              </w:rPr>
              <w:t xml:space="preserve">2. Τελική Γραπτή Εργασία </w:t>
            </w:r>
          </w:p>
          <w:p w:rsidR="00B64A96" w:rsidRPr="00BC3BE3" w:rsidRDefault="00B64A96" w:rsidP="00B64A96">
            <w:pPr>
              <w:spacing w:after="0" w:line="240" w:lineRule="auto"/>
              <w:jc w:val="left"/>
              <w:rPr>
                <w:rFonts w:eastAsia="Times New Roman" w:cs="Times New Roman"/>
                <w:b/>
              </w:rPr>
            </w:pPr>
          </w:p>
        </w:tc>
      </w:tr>
    </w:tbl>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5. ΣΥΝΙΣΤΩΜΕΝΗ ΒΙΒΛΙΟΓΡΑΦΙΑ</w:t>
      </w:r>
    </w:p>
    <w:p w:rsidR="00B64A96" w:rsidRPr="00BC3BE3" w:rsidRDefault="00B64A96" w:rsidP="00B64A96">
      <w:pPr>
        <w:spacing w:after="0" w:line="240" w:lineRule="auto"/>
        <w:jc w:val="left"/>
        <w:rPr>
          <w:rFonts w:eastAsia="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BC3BE3" w:rsidTr="001E110B">
        <w:tc>
          <w:tcPr>
            <w:tcW w:w="9280" w:type="dxa"/>
          </w:tcPr>
          <w:p w:rsidR="00B64A96" w:rsidRPr="00BC3BE3" w:rsidRDefault="00B64A96" w:rsidP="00214B21">
            <w:pPr>
              <w:numPr>
                <w:ilvl w:val="0"/>
                <w:numId w:val="38"/>
              </w:numPr>
              <w:spacing w:before="120" w:after="120" w:line="288" w:lineRule="auto"/>
              <w:rPr>
                <w:rFonts w:eastAsia="Times New Roman" w:cs="Times New Roman"/>
              </w:rPr>
            </w:pPr>
            <w:r w:rsidRPr="00BC3BE3">
              <w:rPr>
                <w:rFonts w:eastAsia="Times New Roman" w:cs="Times New Roman"/>
              </w:rPr>
              <w:t xml:space="preserve">Bell Judith, 2007. </w:t>
            </w:r>
            <w:r w:rsidRPr="00BC3BE3">
              <w:rPr>
                <w:rFonts w:eastAsia="Times New Roman" w:cs="Times New Roman"/>
                <w:i/>
              </w:rPr>
              <w:t>Πώς να συντάξετε μία επιστημονική εργασία. Οδηγός ερευνητικής μεθοδολογίας</w:t>
            </w:r>
            <w:r w:rsidRPr="00BC3BE3">
              <w:rPr>
                <w:rFonts w:eastAsia="Times New Roman" w:cs="Times New Roman"/>
              </w:rPr>
              <w:t xml:space="preserve"> (μετάφραση: Ελεάννα Πανάγου). Αθήνα: Μεταίχμιο</w:t>
            </w:r>
          </w:p>
          <w:p w:rsidR="00B64A96" w:rsidRPr="00BC3BE3" w:rsidRDefault="00B64A96" w:rsidP="00214B21">
            <w:pPr>
              <w:numPr>
                <w:ilvl w:val="0"/>
                <w:numId w:val="38"/>
              </w:numPr>
              <w:spacing w:before="120" w:after="120" w:line="288" w:lineRule="auto"/>
              <w:rPr>
                <w:rFonts w:eastAsia="Times New Roman" w:cs="Times New Roman"/>
              </w:rPr>
            </w:pPr>
            <w:r w:rsidRPr="00BC3BE3">
              <w:rPr>
                <w:rFonts w:eastAsia="Times New Roman" w:cs="Times New Roman"/>
              </w:rPr>
              <w:t xml:space="preserve">Chalmers A.F., </w:t>
            </w:r>
            <w:r w:rsidRPr="00BC3BE3">
              <w:rPr>
                <w:rFonts w:eastAsia="Times New Roman" w:cs="Times New Roman"/>
                <w:vertAlign w:val="superscript"/>
              </w:rPr>
              <w:t>9</w:t>
            </w:r>
            <w:r w:rsidRPr="00BC3BE3">
              <w:rPr>
                <w:rFonts w:eastAsia="Times New Roman" w:cs="Times New Roman"/>
              </w:rPr>
              <w:t xml:space="preserve">2007. </w:t>
            </w:r>
            <w:r w:rsidRPr="00BC3BE3">
              <w:rPr>
                <w:rFonts w:eastAsia="Times New Roman" w:cs="Times New Roman"/>
                <w:i/>
              </w:rPr>
              <w:t>Τι είναι αυτό που το λέμε επιστήμη; Μία προσέγγιση της φύσης, του καθεστώτος και των μεθόδων της επιστήμης</w:t>
            </w:r>
            <w:r w:rsidRPr="00BC3BE3">
              <w:rPr>
                <w:rFonts w:eastAsia="Times New Roman" w:cs="Times New Roman"/>
              </w:rPr>
              <w:t xml:space="preserve"> (απόδοση: Γιώργος Φουρτούνης, επιστημονική επιμέλεια: Αριστείδης Μπαλτάς). Ηράκλειο: Πανεπιστημιακές Εκδόσεις Κρήτης</w:t>
            </w:r>
          </w:p>
          <w:p w:rsidR="00B64A96" w:rsidRPr="00BC3BE3" w:rsidRDefault="00B64A96" w:rsidP="00214B21">
            <w:pPr>
              <w:numPr>
                <w:ilvl w:val="0"/>
                <w:numId w:val="38"/>
              </w:numPr>
              <w:spacing w:before="120" w:after="120" w:line="288" w:lineRule="auto"/>
              <w:rPr>
                <w:rFonts w:eastAsia="Times New Roman" w:cs="Times New Roman"/>
              </w:rPr>
            </w:pPr>
            <w:r w:rsidRPr="00BC3BE3">
              <w:rPr>
                <w:rFonts w:eastAsia="Times New Roman" w:cs="Times New Roman"/>
                <w:lang w:val="en-US"/>
              </w:rPr>
              <w:t xml:space="preserve">Cohen L. Manion, L. &amp; K. Morrison, 2008. </w:t>
            </w:r>
            <w:r w:rsidRPr="00BC3BE3">
              <w:rPr>
                <w:rFonts w:eastAsia="Times New Roman" w:cs="Times New Roman"/>
                <w:i/>
              </w:rPr>
              <w:t>Μεθοδολογία εκπαιδευτικής έρευνας</w:t>
            </w:r>
            <w:r w:rsidRPr="00BC3BE3">
              <w:rPr>
                <w:rFonts w:eastAsia="Times New Roman" w:cs="Times New Roman"/>
              </w:rPr>
              <w:t xml:space="preserve">. Αθήνα: Μεταίχμιο. </w:t>
            </w:r>
          </w:p>
          <w:p w:rsidR="00B64A96" w:rsidRPr="00BC3BE3" w:rsidRDefault="00B64A96" w:rsidP="00214B21">
            <w:pPr>
              <w:numPr>
                <w:ilvl w:val="0"/>
                <w:numId w:val="38"/>
              </w:numPr>
              <w:spacing w:before="120" w:after="120" w:line="288" w:lineRule="auto"/>
              <w:rPr>
                <w:rFonts w:eastAsia="Times New Roman" w:cs="Times New Roman"/>
                <w:lang w:val="de-DE"/>
              </w:rPr>
            </w:pPr>
            <w:r w:rsidRPr="00BC3BE3">
              <w:rPr>
                <w:rFonts w:eastAsia="Times New Roman" w:cs="Times New Roman"/>
              </w:rPr>
              <w:t xml:space="preserve">Copans J., 2004. </w:t>
            </w:r>
            <w:r w:rsidRPr="00BC3BE3">
              <w:rPr>
                <w:rFonts w:eastAsia="Times New Roman" w:cs="Times New Roman"/>
                <w:i/>
              </w:rPr>
              <w:t>Η επιτόπια εθνολογική έρευνα</w:t>
            </w:r>
            <w:r w:rsidRPr="00BC3BE3">
              <w:rPr>
                <w:rFonts w:eastAsia="Times New Roman" w:cs="Times New Roman"/>
              </w:rPr>
              <w:t>. Αθήνα</w:t>
            </w:r>
            <w:r w:rsidRPr="00BC3BE3">
              <w:rPr>
                <w:rFonts w:eastAsia="Times New Roman" w:cs="Times New Roman"/>
                <w:lang w:val="de-DE"/>
              </w:rPr>
              <w:t>: Gutenberg</w:t>
            </w:r>
          </w:p>
          <w:p w:rsidR="00B64A96" w:rsidRPr="00BC3BE3" w:rsidRDefault="00B64A96" w:rsidP="00214B21">
            <w:pPr>
              <w:numPr>
                <w:ilvl w:val="0"/>
                <w:numId w:val="38"/>
              </w:numPr>
              <w:spacing w:before="120" w:after="120" w:line="288" w:lineRule="auto"/>
              <w:rPr>
                <w:rFonts w:eastAsia="Times New Roman" w:cs="Times New Roman"/>
              </w:rPr>
            </w:pPr>
            <w:r w:rsidRPr="00BC3BE3">
              <w:rPr>
                <w:rFonts w:eastAsia="Times New Roman" w:cs="Times New Roman"/>
                <w:lang w:val="de-DE"/>
              </w:rPr>
              <w:t xml:space="preserve">Cornford Francis Mac Donald, 1992. </w:t>
            </w:r>
            <w:r w:rsidRPr="00BC3BE3">
              <w:rPr>
                <w:rFonts w:eastAsia="Times New Roman" w:cs="Times New Roman"/>
                <w:i/>
              </w:rPr>
              <w:t>Ακαδημαϊκή Μικροκοσμογραφία, Οδηγός πανεπιστημιακής πολιτικής για νέους</w:t>
            </w:r>
            <w:r w:rsidRPr="00BC3BE3">
              <w:rPr>
                <w:rFonts w:eastAsia="Times New Roman" w:cs="Times New Roman"/>
              </w:rPr>
              <w:t xml:space="preserve"> (μετάφραση: Παύλος Καλλιγάς). Αθήνα: Βιβλιοπωλείον της Εστίας</w:t>
            </w:r>
          </w:p>
          <w:p w:rsidR="00B64A96" w:rsidRPr="00BC3BE3" w:rsidRDefault="00B64A96" w:rsidP="00214B21">
            <w:pPr>
              <w:numPr>
                <w:ilvl w:val="0"/>
                <w:numId w:val="38"/>
              </w:numPr>
              <w:spacing w:before="120" w:after="120" w:line="288" w:lineRule="auto"/>
              <w:rPr>
                <w:rFonts w:eastAsia="Times New Roman" w:cs="Times New Roman"/>
              </w:rPr>
            </w:pPr>
            <w:r w:rsidRPr="00BC3BE3">
              <w:rPr>
                <w:rFonts w:eastAsia="Times New Roman" w:cs="Times New Roman"/>
              </w:rPr>
              <w:t xml:space="preserve">Eco Umberto, 1994. </w:t>
            </w:r>
            <w:r w:rsidRPr="00BC3BE3">
              <w:rPr>
                <w:rFonts w:eastAsia="Times New Roman" w:cs="Times New Roman"/>
                <w:i/>
              </w:rPr>
              <w:t>Πώς γίνεται μια διπλωματική εργασία</w:t>
            </w:r>
            <w:r w:rsidRPr="00BC3BE3">
              <w:rPr>
                <w:rFonts w:eastAsia="Times New Roman" w:cs="Times New Roman"/>
              </w:rPr>
              <w:t xml:space="preserve"> (μετάφραση &amp; εισαγωγή: Μαριάννα Κονδύλη). Αθήνα: Νήσος</w:t>
            </w:r>
          </w:p>
          <w:p w:rsidR="00B64A96" w:rsidRPr="00BC3BE3" w:rsidRDefault="00B64A96" w:rsidP="00214B21">
            <w:pPr>
              <w:numPr>
                <w:ilvl w:val="0"/>
                <w:numId w:val="38"/>
              </w:numPr>
              <w:spacing w:before="120" w:after="120" w:line="288" w:lineRule="auto"/>
              <w:rPr>
                <w:rFonts w:eastAsia="Times New Roman" w:cs="Times New Roman"/>
              </w:rPr>
            </w:pPr>
            <w:r w:rsidRPr="00BC3BE3">
              <w:rPr>
                <w:rFonts w:eastAsia="Times New Roman" w:cs="Times New Roman"/>
                <w:lang w:val="en-US"/>
              </w:rPr>
              <w:t xml:space="preserve">Goddard Wayne &amp; Stuart Melville, 2001. </w:t>
            </w:r>
            <w:r w:rsidRPr="00BC3BE3">
              <w:rPr>
                <w:rFonts w:eastAsia="Times New Roman" w:cs="Times New Roman"/>
                <w:i/>
                <w:lang w:val="en-US"/>
              </w:rPr>
              <w:t>Research methodology: An introduction</w:t>
            </w:r>
            <w:r w:rsidRPr="00BC3BE3">
              <w:rPr>
                <w:rFonts w:eastAsia="Times New Roman" w:cs="Times New Roman"/>
                <w:lang w:val="en-US"/>
              </w:rPr>
              <w:t xml:space="preserve">. </w:t>
            </w:r>
            <w:r w:rsidRPr="00BC3BE3">
              <w:rPr>
                <w:rFonts w:eastAsia="Times New Roman" w:cs="Times New Roman"/>
              </w:rPr>
              <w:t>Lansdowne: Juta</w:t>
            </w:r>
          </w:p>
          <w:p w:rsidR="00B64A96" w:rsidRPr="00BC3BE3" w:rsidRDefault="00B64A96" w:rsidP="00214B21">
            <w:pPr>
              <w:numPr>
                <w:ilvl w:val="0"/>
                <w:numId w:val="38"/>
              </w:numPr>
              <w:spacing w:before="120" w:after="120" w:line="288" w:lineRule="auto"/>
              <w:rPr>
                <w:rFonts w:eastAsia="Times New Roman" w:cs="Times New Roman"/>
              </w:rPr>
            </w:pPr>
            <w:r w:rsidRPr="00BC3BE3">
              <w:rPr>
                <w:rFonts w:eastAsia="Times New Roman" w:cs="Times New Roman"/>
              </w:rPr>
              <w:t xml:space="preserve">Grafton Anthony,2001. </w:t>
            </w:r>
            <w:r w:rsidRPr="00BC3BE3">
              <w:rPr>
                <w:rFonts w:eastAsia="Times New Roman" w:cs="Times New Roman"/>
                <w:i/>
              </w:rPr>
              <w:t>Η υποσημείωση. Μία παράξενη ιστορία</w:t>
            </w:r>
            <w:r w:rsidRPr="00BC3BE3">
              <w:rPr>
                <w:rFonts w:eastAsia="Times New Roman" w:cs="Times New Roman"/>
              </w:rPr>
              <w:t xml:space="preserve"> (μετάφραση: Γκόλφω Μαγγίνη). Αθήνα: εκδ. Πατάκη</w:t>
            </w:r>
          </w:p>
          <w:p w:rsidR="00B64A96" w:rsidRPr="00BC3BE3" w:rsidRDefault="00B64A96" w:rsidP="00214B21">
            <w:pPr>
              <w:numPr>
                <w:ilvl w:val="0"/>
                <w:numId w:val="38"/>
              </w:numPr>
              <w:spacing w:before="120" w:after="120" w:line="288" w:lineRule="auto"/>
              <w:rPr>
                <w:rFonts w:eastAsia="Times New Roman" w:cs="Times New Roman"/>
              </w:rPr>
            </w:pPr>
            <w:r w:rsidRPr="00BC3BE3">
              <w:rPr>
                <w:rFonts w:eastAsia="Times New Roman" w:cs="Times New Roman"/>
                <w:lang w:val="en-US"/>
              </w:rPr>
              <w:t xml:space="preserve">Howard Keith &amp; Sharp John A., 1994. </w:t>
            </w:r>
            <w:r w:rsidRPr="00BC3BE3">
              <w:rPr>
                <w:rFonts w:eastAsia="Times New Roman" w:cs="Times New Roman"/>
                <w:i/>
              </w:rPr>
              <w:t>Η επιστημονική μελέτη. Οδηγός σχεδιασμού και διαχείρισης πανεπιστημιακών ερευνητικών εργασιών</w:t>
            </w:r>
            <w:r w:rsidRPr="00BC3BE3">
              <w:rPr>
                <w:rFonts w:eastAsia="Times New Roman" w:cs="Times New Roman"/>
              </w:rPr>
              <w:t xml:space="preserve"> (μετάφραση: Βασιλική Π. Νταλάκου, πρόλογος-επιμέλεια: Κώστας Μαν. Σοφούλης). Αθήνα: Gutenberg</w:t>
            </w:r>
          </w:p>
          <w:p w:rsidR="00B64A96" w:rsidRPr="00BC3BE3" w:rsidRDefault="00B64A96" w:rsidP="00214B21">
            <w:pPr>
              <w:numPr>
                <w:ilvl w:val="0"/>
                <w:numId w:val="38"/>
              </w:numPr>
              <w:spacing w:before="120" w:after="120" w:line="288" w:lineRule="auto"/>
              <w:rPr>
                <w:rFonts w:eastAsia="Times New Roman" w:cs="Times New Roman"/>
              </w:rPr>
            </w:pPr>
            <w:r w:rsidRPr="00BC3BE3">
              <w:rPr>
                <w:rFonts w:eastAsia="Times New Roman" w:cs="Times New Roman"/>
                <w:lang w:val="en-US"/>
              </w:rPr>
              <w:t xml:space="preserve">Khan J. A., 2011. </w:t>
            </w:r>
            <w:r w:rsidRPr="00BC3BE3">
              <w:rPr>
                <w:rFonts w:eastAsia="Times New Roman" w:cs="Times New Roman"/>
                <w:i/>
                <w:lang w:val="en-US"/>
              </w:rPr>
              <w:t>Research methodology</w:t>
            </w:r>
            <w:r w:rsidRPr="00BC3BE3">
              <w:rPr>
                <w:rFonts w:eastAsia="Times New Roman" w:cs="Times New Roman"/>
                <w:lang w:val="en-US"/>
              </w:rPr>
              <w:t xml:space="preserve">. </w:t>
            </w:r>
            <w:r w:rsidRPr="00BC3BE3">
              <w:rPr>
                <w:rFonts w:eastAsia="Times New Roman" w:cs="Times New Roman"/>
              </w:rPr>
              <w:t>New Delhi: APH Publishing Corporation</w:t>
            </w:r>
          </w:p>
          <w:p w:rsidR="00B64A96" w:rsidRPr="00BC3BE3" w:rsidRDefault="00B64A96" w:rsidP="00214B21">
            <w:pPr>
              <w:numPr>
                <w:ilvl w:val="0"/>
                <w:numId w:val="38"/>
              </w:numPr>
              <w:spacing w:before="120" w:after="120" w:line="288" w:lineRule="auto"/>
              <w:rPr>
                <w:rFonts w:eastAsia="Times New Roman" w:cs="Times New Roman"/>
              </w:rPr>
            </w:pPr>
            <w:r w:rsidRPr="00BC3BE3">
              <w:rPr>
                <w:rFonts w:eastAsia="Times New Roman" w:cs="Times New Roman"/>
                <w:lang w:val="en-US"/>
              </w:rPr>
              <w:t xml:space="preserve">Kumar R., 2011. </w:t>
            </w:r>
            <w:r w:rsidRPr="00BC3BE3">
              <w:rPr>
                <w:rFonts w:eastAsia="Times New Roman" w:cs="Times New Roman"/>
                <w:i/>
                <w:lang w:val="en-US"/>
              </w:rPr>
              <w:t>Research methodology: a step-by-step guide for beginners</w:t>
            </w:r>
            <w:r w:rsidRPr="00BC3BE3">
              <w:rPr>
                <w:rFonts w:eastAsia="Times New Roman" w:cs="Times New Roman"/>
                <w:lang w:val="en-US"/>
              </w:rPr>
              <w:t xml:space="preserve">. </w:t>
            </w:r>
            <w:r w:rsidRPr="00BC3BE3">
              <w:rPr>
                <w:rFonts w:eastAsia="Times New Roman" w:cs="Times New Roman"/>
              </w:rPr>
              <w:t>Los Angeles: SAGE.</w:t>
            </w:r>
          </w:p>
          <w:p w:rsidR="00B64A96" w:rsidRPr="00BC3BE3" w:rsidRDefault="00B64A96" w:rsidP="00214B21">
            <w:pPr>
              <w:numPr>
                <w:ilvl w:val="0"/>
                <w:numId w:val="38"/>
              </w:numPr>
              <w:spacing w:before="120" w:after="120" w:line="288" w:lineRule="auto"/>
              <w:rPr>
                <w:rFonts w:eastAsia="Times New Roman" w:cs="Times New Roman"/>
              </w:rPr>
            </w:pPr>
            <w:r w:rsidRPr="00BC3BE3">
              <w:rPr>
                <w:rFonts w:eastAsia="Times New Roman" w:cs="Times New Roman"/>
              </w:rPr>
              <w:t xml:space="preserve">Mason J., 2003. </w:t>
            </w:r>
            <w:r w:rsidRPr="00BC3BE3">
              <w:rPr>
                <w:rFonts w:eastAsia="Times New Roman" w:cs="Times New Roman"/>
                <w:i/>
              </w:rPr>
              <w:t>Η διεξαγωγή της ποιοτικής έρευνας</w:t>
            </w:r>
            <w:r w:rsidRPr="00BC3BE3">
              <w:rPr>
                <w:rFonts w:eastAsia="Times New Roman" w:cs="Times New Roman"/>
              </w:rPr>
              <w:t>. Αθήνα: Ελληνικά Γράμματα</w:t>
            </w:r>
          </w:p>
          <w:p w:rsidR="00B64A96" w:rsidRPr="00BC3BE3" w:rsidRDefault="00B64A96" w:rsidP="00214B21">
            <w:pPr>
              <w:numPr>
                <w:ilvl w:val="0"/>
                <w:numId w:val="38"/>
              </w:numPr>
              <w:spacing w:before="120" w:after="120" w:line="288" w:lineRule="auto"/>
              <w:rPr>
                <w:rFonts w:eastAsia="Times New Roman" w:cs="Times New Roman"/>
                <w:lang w:val="en-US"/>
              </w:rPr>
            </w:pPr>
            <w:r w:rsidRPr="00BC3BE3">
              <w:rPr>
                <w:rFonts w:eastAsia="Times New Roman" w:cs="Times New Roman"/>
                <w:lang w:val="de-DE"/>
              </w:rPr>
              <w:t>SinghY</w:t>
            </w:r>
            <w:r w:rsidRPr="00BC3BE3">
              <w:rPr>
                <w:rFonts w:eastAsia="Times New Roman" w:cs="Times New Roman"/>
                <w:lang w:val="en-US"/>
              </w:rPr>
              <w:t xml:space="preserve">. </w:t>
            </w:r>
            <w:r w:rsidRPr="00BC3BE3">
              <w:rPr>
                <w:rFonts w:eastAsia="Times New Roman" w:cs="Times New Roman"/>
                <w:lang w:val="de-DE"/>
              </w:rPr>
              <w:t>K</w:t>
            </w:r>
            <w:r w:rsidRPr="00BC3BE3">
              <w:rPr>
                <w:rFonts w:eastAsia="Times New Roman" w:cs="Times New Roman"/>
                <w:lang w:val="en-US"/>
              </w:rPr>
              <w:t>. &amp;</w:t>
            </w:r>
            <w:r w:rsidRPr="00BC3BE3">
              <w:rPr>
                <w:rFonts w:eastAsia="Times New Roman" w:cs="Times New Roman"/>
                <w:lang w:val="de-DE"/>
              </w:rPr>
              <w:t>N</w:t>
            </w:r>
            <w:r w:rsidRPr="00BC3BE3">
              <w:rPr>
                <w:rFonts w:eastAsia="Times New Roman" w:cs="Times New Roman"/>
                <w:lang w:val="en-US"/>
              </w:rPr>
              <w:t xml:space="preserve">. </w:t>
            </w:r>
            <w:r w:rsidRPr="00BC3BE3">
              <w:rPr>
                <w:rFonts w:eastAsia="Times New Roman" w:cs="Times New Roman"/>
                <w:lang w:val="de-DE"/>
              </w:rPr>
              <w:t>Ruchika</w:t>
            </w:r>
            <w:r w:rsidRPr="00BC3BE3">
              <w:rPr>
                <w:rFonts w:eastAsia="Times New Roman" w:cs="Times New Roman"/>
                <w:lang w:val="en-US"/>
              </w:rPr>
              <w:t xml:space="preserve">, 2010. </w:t>
            </w:r>
            <w:r w:rsidRPr="00BC3BE3">
              <w:rPr>
                <w:rFonts w:eastAsia="Times New Roman" w:cs="Times New Roman"/>
                <w:i/>
                <w:lang w:val="en-US"/>
              </w:rPr>
              <w:t>Research methodology</w:t>
            </w:r>
            <w:r w:rsidRPr="00BC3BE3">
              <w:rPr>
                <w:rFonts w:eastAsia="Times New Roman" w:cs="Times New Roman"/>
                <w:lang w:val="en-US"/>
              </w:rPr>
              <w:t>. New Delhi: A.P.H. Publishing Corporation.</w:t>
            </w:r>
          </w:p>
          <w:p w:rsidR="00B64A96" w:rsidRPr="00BC3BE3" w:rsidRDefault="00B64A96" w:rsidP="00214B21">
            <w:pPr>
              <w:numPr>
                <w:ilvl w:val="0"/>
                <w:numId w:val="38"/>
              </w:numPr>
              <w:spacing w:before="120" w:after="120" w:line="288" w:lineRule="auto"/>
              <w:rPr>
                <w:rFonts w:eastAsia="Times New Roman" w:cs="Times New Roman"/>
              </w:rPr>
            </w:pPr>
            <w:r w:rsidRPr="00BC3BE3">
              <w:rPr>
                <w:rFonts w:eastAsia="Times New Roman" w:cs="Times New Roman"/>
              </w:rPr>
              <w:t xml:space="preserve">Ζαφειρόπουλος, Κ., 2005. </w:t>
            </w:r>
            <w:r w:rsidRPr="00BC3BE3">
              <w:rPr>
                <w:rFonts w:eastAsia="Times New Roman" w:cs="Times New Roman"/>
                <w:i/>
              </w:rPr>
              <w:t>Πώς γίνεται μια επιστημονική εργασία; Επιστημονική έρευνα και συγγραφή εργασιών</w:t>
            </w:r>
            <w:r w:rsidRPr="00BC3BE3">
              <w:rPr>
                <w:rFonts w:eastAsia="Times New Roman" w:cs="Times New Roman"/>
              </w:rPr>
              <w:t>.  Αθήνα: Κριτική</w:t>
            </w:r>
          </w:p>
          <w:p w:rsidR="00B64A96" w:rsidRPr="00BC3BE3" w:rsidRDefault="00B64A96" w:rsidP="00214B21">
            <w:pPr>
              <w:numPr>
                <w:ilvl w:val="0"/>
                <w:numId w:val="38"/>
              </w:numPr>
              <w:spacing w:before="120" w:after="120" w:line="288" w:lineRule="auto"/>
              <w:rPr>
                <w:rFonts w:eastAsia="Times New Roman" w:cs="Times New Roman"/>
              </w:rPr>
            </w:pPr>
            <w:r w:rsidRPr="00BC3BE3">
              <w:rPr>
                <w:rFonts w:eastAsia="Times New Roman" w:cs="Times New Roman"/>
              </w:rPr>
              <w:t xml:space="preserve">Κατσαρού Ε. &amp; Β. Τσάφος, 2003. </w:t>
            </w:r>
            <w:r w:rsidRPr="00BC3BE3">
              <w:rPr>
                <w:rFonts w:eastAsia="Times New Roman" w:cs="Times New Roman"/>
                <w:i/>
              </w:rPr>
              <w:t>Από την έρευνα στη διδασκαλία: Η εκπαιδευτική έρευνα δράσης</w:t>
            </w:r>
            <w:r w:rsidRPr="00BC3BE3">
              <w:rPr>
                <w:rFonts w:eastAsia="Times New Roman" w:cs="Times New Roman"/>
              </w:rPr>
              <w:t>. Αθήνα: Σαββάλας</w:t>
            </w:r>
          </w:p>
          <w:p w:rsidR="00B64A96" w:rsidRPr="00BC3BE3" w:rsidRDefault="00B64A96" w:rsidP="00214B21">
            <w:pPr>
              <w:numPr>
                <w:ilvl w:val="0"/>
                <w:numId w:val="38"/>
              </w:numPr>
              <w:spacing w:before="120" w:after="120" w:line="288" w:lineRule="auto"/>
              <w:rPr>
                <w:rFonts w:eastAsia="Times New Roman" w:cs="Times New Roman"/>
              </w:rPr>
            </w:pPr>
            <w:r w:rsidRPr="00BC3BE3">
              <w:rPr>
                <w:rFonts w:eastAsia="Times New Roman" w:cs="Times New Roman"/>
              </w:rPr>
              <w:t xml:space="preserve">Μαυρολέων Άννα Ν. 2010. </w:t>
            </w:r>
            <w:r w:rsidRPr="00BC3BE3">
              <w:rPr>
                <w:rFonts w:eastAsia="Times New Roman" w:cs="Times New Roman"/>
                <w:i/>
              </w:rPr>
              <w:t>Η έρευνα στο θέατρο. Ζητήματα Μεθοδολογίας</w:t>
            </w:r>
            <w:r w:rsidRPr="00BC3BE3">
              <w:rPr>
                <w:rFonts w:eastAsia="Times New Roman" w:cs="Times New Roman"/>
              </w:rPr>
              <w:t>. Αθήνα: Ι. Σιδέρης</w:t>
            </w:r>
          </w:p>
          <w:p w:rsidR="00B64A96" w:rsidRPr="00BC3BE3" w:rsidRDefault="00B64A96" w:rsidP="00214B21">
            <w:pPr>
              <w:numPr>
                <w:ilvl w:val="0"/>
                <w:numId w:val="38"/>
              </w:numPr>
              <w:spacing w:before="120" w:after="120" w:line="288" w:lineRule="auto"/>
              <w:rPr>
                <w:rFonts w:eastAsia="Times New Roman" w:cs="Times New Roman"/>
              </w:rPr>
            </w:pPr>
            <w:r w:rsidRPr="00BC3BE3">
              <w:rPr>
                <w:rFonts w:eastAsia="Times New Roman" w:cs="Times New Roman"/>
              </w:rPr>
              <w:t xml:space="preserve">Μπάγιας Ανδρέας,  1998. </w:t>
            </w:r>
            <w:r w:rsidRPr="00BC3BE3">
              <w:rPr>
                <w:rFonts w:eastAsia="Times New Roman" w:cs="Times New Roman"/>
                <w:i/>
              </w:rPr>
              <w:t>Αρχειονομία. Βασικές αρχές και έννοιες</w:t>
            </w:r>
            <w:r w:rsidRPr="00BC3BE3">
              <w:rPr>
                <w:rFonts w:eastAsia="Times New Roman" w:cs="Times New Roman"/>
              </w:rPr>
              <w:t>. Αθήνα: Κριτική</w:t>
            </w:r>
          </w:p>
          <w:p w:rsidR="00B64A96" w:rsidRPr="00BC3BE3" w:rsidRDefault="00B64A96" w:rsidP="00214B21">
            <w:pPr>
              <w:numPr>
                <w:ilvl w:val="0"/>
                <w:numId w:val="38"/>
              </w:numPr>
              <w:spacing w:before="120" w:after="120" w:line="288" w:lineRule="auto"/>
              <w:rPr>
                <w:rFonts w:eastAsia="Times New Roman" w:cs="Times New Roman"/>
              </w:rPr>
            </w:pPr>
            <w:r w:rsidRPr="00BC3BE3">
              <w:rPr>
                <w:rFonts w:eastAsia="Times New Roman" w:cs="Times New Roman"/>
              </w:rPr>
              <w:t xml:space="preserve">Παππάς Θεόδωρος Γ., 2002. </w:t>
            </w:r>
            <w:r w:rsidRPr="00BC3BE3">
              <w:rPr>
                <w:rFonts w:eastAsia="Times New Roman" w:cs="Times New Roman"/>
                <w:i/>
              </w:rPr>
              <w:t>Μεθοδολογία της επιστημονικής έρευνας στις Ανθρωπιστικές Επιστήμες</w:t>
            </w:r>
            <w:r w:rsidRPr="00BC3BE3">
              <w:rPr>
                <w:rFonts w:eastAsia="Times New Roman" w:cs="Times New Roman"/>
              </w:rPr>
              <w:t xml:space="preserve">. Αθήνα: Καρδαμίτσα </w:t>
            </w:r>
          </w:p>
          <w:p w:rsidR="00B64A96" w:rsidRPr="00BC3BE3" w:rsidRDefault="00B64A96" w:rsidP="00214B21">
            <w:pPr>
              <w:numPr>
                <w:ilvl w:val="0"/>
                <w:numId w:val="38"/>
              </w:numPr>
              <w:spacing w:before="120" w:after="120" w:line="288" w:lineRule="auto"/>
              <w:rPr>
                <w:rFonts w:eastAsia="Times New Roman" w:cs="Times New Roman"/>
              </w:rPr>
            </w:pPr>
            <w:r w:rsidRPr="00BC3BE3">
              <w:rPr>
                <w:rFonts w:eastAsia="Times New Roman" w:cs="Times New Roman"/>
              </w:rPr>
              <w:t>Πούχνερ Βάλτερ, 1995. «Μεθοδολογικοί προβληματισμοί και ιστορικές πηγές για το ελληνικό θέατρο του 18</w:t>
            </w:r>
            <w:r w:rsidRPr="00BC3BE3">
              <w:rPr>
                <w:rFonts w:eastAsia="Times New Roman" w:cs="Times New Roman"/>
                <w:vertAlign w:val="superscript"/>
              </w:rPr>
              <w:t>ου</w:t>
            </w:r>
            <w:r w:rsidRPr="00BC3BE3">
              <w:rPr>
                <w:rFonts w:eastAsia="Times New Roman" w:cs="Times New Roman"/>
              </w:rPr>
              <w:t xml:space="preserve"> και του 19</w:t>
            </w:r>
            <w:r w:rsidRPr="00BC3BE3">
              <w:rPr>
                <w:rFonts w:eastAsia="Times New Roman" w:cs="Times New Roman"/>
                <w:vertAlign w:val="superscript"/>
              </w:rPr>
              <w:t>ου</w:t>
            </w:r>
            <w:r w:rsidRPr="00BC3BE3">
              <w:rPr>
                <w:rFonts w:eastAsia="Times New Roman" w:cs="Times New Roman"/>
              </w:rPr>
              <w:t xml:space="preserve"> αιώνα. Προοπτικές και διαστάσεις, περιπτώσεις και παραδείγματα», </w:t>
            </w:r>
            <w:r w:rsidRPr="00BC3BE3">
              <w:rPr>
                <w:rFonts w:eastAsia="Times New Roman" w:cs="Times New Roman"/>
                <w:i/>
              </w:rPr>
              <w:t>Δραματουργικές αναζητήσεις, Πέντε μελετήματα</w:t>
            </w:r>
            <w:r w:rsidRPr="00BC3BE3">
              <w:rPr>
                <w:rFonts w:eastAsia="Times New Roman" w:cs="Times New Roman"/>
              </w:rPr>
              <w:t>. Αθήνα: Καστανιώτη, 141-344</w:t>
            </w:r>
          </w:p>
          <w:p w:rsidR="00B64A96" w:rsidRPr="00BC3BE3" w:rsidRDefault="00B64A96" w:rsidP="00214B21">
            <w:pPr>
              <w:numPr>
                <w:ilvl w:val="0"/>
                <w:numId w:val="38"/>
              </w:numPr>
              <w:spacing w:before="120" w:after="120" w:line="288" w:lineRule="auto"/>
              <w:rPr>
                <w:rFonts w:eastAsia="Times New Roman" w:cs="Times New Roman"/>
                <w:b/>
              </w:rPr>
            </w:pPr>
            <w:r w:rsidRPr="00BC3BE3">
              <w:rPr>
                <w:rFonts w:eastAsia="Times New Roman" w:cs="Times New Roman"/>
              </w:rPr>
              <w:t xml:space="preserve">Σταυρίδη-Πατρικίου Ρένα, 1984. </w:t>
            </w:r>
            <w:r w:rsidRPr="00BC3BE3">
              <w:rPr>
                <w:rFonts w:eastAsia="Times New Roman" w:cs="Times New Roman"/>
                <w:i/>
              </w:rPr>
              <w:t>Οδηγίες για την εκπόνηση και παρουσίαση μιας εργασίας</w:t>
            </w:r>
            <w:r w:rsidRPr="00BC3BE3">
              <w:rPr>
                <w:rFonts w:eastAsia="Times New Roman" w:cs="Times New Roman"/>
              </w:rPr>
              <w:t>. Αθήνα: Gutenberg</w:t>
            </w:r>
          </w:p>
        </w:tc>
      </w:tr>
    </w:tbl>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rPr>
          <w:rFonts w:eastAsia="Times New Roman" w:cs="Times New Roman"/>
        </w:rPr>
      </w:pPr>
    </w:p>
    <w:p w:rsidR="00B64A96" w:rsidRPr="00BC3BE3" w:rsidRDefault="00C415B5" w:rsidP="00B64A96">
      <w:pPr>
        <w:ind w:left="142"/>
        <w:rPr>
          <w:rFonts w:eastAsia="Times New Roman"/>
        </w:rPr>
      </w:pPr>
      <w:r>
        <w:rPr>
          <w:rFonts w:eastAsia="Times New Roman" w:cs="Times New Roman"/>
          <w:b/>
        </w:rPr>
        <w:t>4</w:t>
      </w:r>
      <w:r w:rsidR="00B64A96" w:rsidRPr="00BC3BE3">
        <w:rPr>
          <w:rFonts w:eastAsia="Times New Roman" w:cs="Times New Roman"/>
          <w:b/>
        </w:rPr>
        <w:t xml:space="preserve">β.  Ονοματεπώνυμο διδάσκουσας: </w:t>
      </w:r>
      <w:r w:rsidR="00B64A96" w:rsidRPr="00BC3BE3">
        <w:rPr>
          <w:rFonts w:eastAsia="Times New Roman"/>
        </w:rPr>
        <w:t>Μαρία Σπυριδοπούλου,. ΕΕΠ, διδάκτωρ συγκριτικής φιλολογίας</w:t>
      </w:r>
    </w:p>
    <w:p w:rsidR="00B64A96" w:rsidRPr="00BC3BE3" w:rsidRDefault="00B64A96" w:rsidP="00B64A96">
      <w:pPr>
        <w:ind w:left="644"/>
        <w:rPr>
          <w:rFonts w:eastAsia="Times New Roman" w:cs="Times New Roman"/>
        </w:rPr>
      </w:pPr>
      <w:r w:rsidRPr="00BC3BE3">
        <w:rPr>
          <w:rFonts w:eastAsia="Times New Roman" w:cs="Times New Roman"/>
          <w:b/>
        </w:rPr>
        <w:t xml:space="preserve">Διδασκόμενα μαθήματα προπτυχιακού: </w:t>
      </w:r>
      <w:r w:rsidRPr="00BC3BE3">
        <w:rPr>
          <w:rFonts w:eastAsia="Times New Roman" w:cs="Times New Roman"/>
        </w:rPr>
        <w:t>5</w:t>
      </w: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214B21">
      <w:pPr>
        <w:numPr>
          <w:ilvl w:val="0"/>
          <w:numId w:val="37"/>
        </w:numPr>
        <w:spacing w:after="0" w:line="240" w:lineRule="auto"/>
        <w:contextualSpacing/>
        <w:jc w:val="left"/>
        <w:rPr>
          <w:rFonts w:eastAsia="Times New Roman"/>
          <w:b/>
        </w:rPr>
      </w:pPr>
      <w:r w:rsidRPr="00BC3BE3">
        <w:rPr>
          <w:rFonts w:eastAsia="Times New Roman"/>
          <w:b/>
        </w:rPr>
        <w:t>ΓΕΝΙΚΑ</w:t>
      </w:r>
    </w:p>
    <w:p w:rsidR="00B64A96" w:rsidRPr="00BC3BE3" w:rsidRDefault="00B64A96" w:rsidP="00214B21">
      <w:pPr>
        <w:numPr>
          <w:ilvl w:val="0"/>
          <w:numId w:val="37"/>
        </w:numPr>
        <w:spacing w:after="0" w:line="240" w:lineRule="auto"/>
        <w:contextualSpacing/>
        <w:jc w:val="left"/>
        <w:rPr>
          <w:rFonts w:eastAsia="Times New Roman"/>
          <w:b/>
        </w:rPr>
      </w:pPr>
      <w:r w:rsidRPr="00BC3BE3">
        <w:rPr>
          <w:rFonts w:eastAsia="Times New Roman"/>
          <w:b/>
        </w:rPr>
        <w:t>1</w:t>
      </w:r>
      <w:r w:rsidRPr="00BC3BE3">
        <w:rPr>
          <w:rFonts w:eastAsia="Times New Roman"/>
          <w:b/>
          <w:vertAlign w:val="superscript"/>
        </w:rPr>
        <w:t>ο</w:t>
      </w:r>
      <w:r w:rsidRPr="00BC3BE3">
        <w:rPr>
          <w:rFonts w:eastAsia="Times New Roman"/>
          <w:b/>
        </w:rPr>
        <w:t xml:space="preserve"> μέρος: Μεθοδολογία τα έρευνας (Ελένη Παπαλεξίου)</w:t>
      </w:r>
    </w:p>
    <w:p w:rsidR="00B64A96" w:rsidRPr="00BC3BE3" w:rsidRDefault="00B64A96" w:rsidP="00B64A96">
      <w:pPr>
        <w:ind w:left="720"/>
        <w:rPr>
          <w:rFonts w:eastAsia="Times New Roman"/>
          <w:b/>
        </w:rPr>
      </w:pPr>
      <w:r w:rsidRPr="00BC3BE3">
        <w:rPr>
          <w:rFonts w:eastAsia="Times New Roman"/>
          <w:b/>
        </w:rPr>
        <w:t>2</w:t>
      </w:r>
      <w:r w:rsidRPr="00BC3BE3">
        <w:rPr>
          <w:rFonts w:eastAsia="Times New Roman"/>
          <w:b/>
          <w:vertAlign w:val="superscript"/>
        </w:rPr>
        <w:t>ο</w:t>
      </w:r>
      <w:r w:rsidRPr="00BC3BE3">
        <w:rPr>
          <w:rFonts w:eastAsia="Times New Roman"/>
          <w:b/>
        </w:rPr>
        <w:t xml:space="preserve">  μέρος: Ζητήματα γραφής και επιμέλειας κειμένου: Μαρία Σπυριδοπούλου</w:t>
      </w:r>
    </w:p>
    <w:tbl>
      <w:tblPr>
        <w:tblStyle w:val="12"/>
        <w:tblW w:w="0" w:type="auto"/>
        <w:tblLook w:val="04A0" w:firstRow="1" w:lastRow="0" w:firstColumn="1" w:lastColumn="0" w:noHBand="0" w:noVBand="1"/>
      </w:tblPr>
      <w:tblGrid>
        <w:gridCol w:w="2839"/>
        <w:gridCol w:w="1416"/>
        <w:gridCol w:w="376"/>
        <w:gridCol w:w="2106"/>
        <w:gridCol w:w="262"/>
        <w:gridCol w:w="1523"/>
      </w:tblGrid>
      <w:tr w:rsidR="00B64A96" w:rsidRPr="00BC3BE3" w:rsidTr="001E110B">
        <w:tc>
          <w:tcPr>
            <w:tcW w:w="283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5683"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5683"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5683"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416" w:type="dxa"/>
            <w:tcBorders>
              <w:top w:val="single" w:sz="4" w:space="0" w:color="auto"/>
              <w:left w:val="single" w:sz="4" w:space="0" w:color="auto"/>
              <w:bottom w:val="single" w:sz="4" w:space="0" w:color="auto"/>
              <w:right w:val="single" w:sz="4" w:space="0" w:color="auto"/>
            </w:tcBorders>
            <w:vAlign w:val="center"/>
          </w:tcPr>
          <w:p w:rsidR="00B64A96" w:rsidRPr="00BC3BE3" w:rsidRDefault="00B64A96" w:rsidP="00B64A96">
            <w:pPr>
              <w:rPr>
                <w:rFonts w:eastAsia="Calibri" w:cs="Palatino Linotype"/>
                <w:b/>
                <w:sz w:val="20"/>
                <w:szCs w:val="20"/>
                <w:lang w:val="el-GR"/>
              </w:rPr>
            </w:pPr>
            <w:r w:rsidRPr="00BC3BE3">
              <w:rPr>
                <w:rFonts w:eastAsia="Calibri" w:cs="Palatino Linotype"/>
                <w:b/>
                <w:sz w:val="20"/>
                <w:szCs w:val="20"/>
                <w:lang w:val="el-GR"/>
              </w:rPr>
              <w:t>01</w:t>
            </w:r>
            <w:r w:rsidRPr="00BC3BE3">
              <w:rPr>
                <w:rFonts w:eastAsia="Calibri" w:cs="Palatino Linotype"/>
                <w:b/>
                <w:sz w:val="20"/>
                <w:szCs w:val="20"/>
              </w:rPr>
              <w:t>YE</w:t>
            </w:r>
            <w:r w:rsidRPr="00BC3BE3">
              <w:rPr>
                <w:rFonts w:eastAsia="Calibri" w:cs="Palatino Linotype"/>
                <w:b/>
                <w:sz w:val="20"/>
                <w:szCs w:val="20"/>
                <w:lang w:val="el-GR"/>
              </w:rPr>
              <w:t>100</w:t>
            </w:r>
          </w:p>
        </w:tc>
        <w:tc>
          <w:tcPr>
            <w:tcW w:w="2744"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52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Β’</w:t>
            </w:r>
          </w:p>
        </w:tc>
      </w:tr>
      <w:tr w:rsidR="00B64A96" w:rsidRPr="00BC3BE3" w:rsidTr="001E110B">
        <w:tc>
          <w:tcPr>
            <w:tcW w:w="283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5683"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Μεθοδολογία της Έρευνας  &amp;</w:t>
            </w:r>
            <w:r w:rsidR="00586095">
              <w:rPr>
                <w:rFonts w:eastAsia="Calibri"/>
                <w:sz w:val="20"/>
                <w:szCs w:val="20"/>
                <w:lang w:val="el-GR"/>
              </w:rPr>
              <w:t xml:space="preserve"> </w:t>
            </w:r>
            <w:r w:rsidRPr="00BC3BE3">
              <w:rPr>
                <w:rFonts w:eastAsia="Calibri"/>
                <w:b/>
                <w:sz w:val="20"/>
                <w:szCs w:val="20"/>
                <w:lang w:val="el-GR"/>
              </w:rPr>
              <w:t>Ζητήματα Γραφής και Επιμέλεια Κειμένου - Εργασίας</w:t>
            </w:r>
          </w:p>
        </w:tc>
      </w:tr>
      <w:tr w:rsidR="00B64A96" w:rsidRPr="00BC3BE3" w:rsidTr="001E110B">
        <w:tc>
          <w:tcPr>
            <w:tcW w:w="4631"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left"/>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jc w:val="left"/>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0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lang w:val="el-GR"/>
              </w:rPr>
            </w:pPr>
          </w:p>
          <w:p w:rsidR="00B64A96" w:rsidRPr="00BC3BE3" w:rsidRDefault="006F002D" w:rsidP="00B64A96">
            <w:pPr>
              <w:jc w:val="center"/>
              <w:rPr>
                <w:rFonts w:eastAsia="Calibri"/>
                <w:b/>
                <w:sz w:val="20"/>
                <w:szCs w:val="20"/>
                <w:lang w:val="el-GR"/>
              </w:rPr>
            </w:pPr>
            <w:r w:rsidRPr="00BC3BE3">
              <w:rPr>
                <w:rFonts w:eastAsia="Calibri"/>
                <w:b/>
                <w:sz w:val="20"/>
                <w:szCs w:val="20"/>
                <w:lang w:val="el-GR"/>
              </w:rPr>
              <w:t>3</w:t>
            </w:r>
          </w:p>
        </w:tc>
        <w:tc>
          <w:tcPr>
            <w:tcW w:w="178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r w:rsidRPr="00BC3BE3">
              <w:rPr>
                <w:rFonts w:eastAsia="Calibri"/>
                <w:b/>
                <w:sz w:val="20"/>
                <w:szCs w:val="20"/>
                <w:lang w:val="el-GR"/>
              </w:rPr>
              <w:t>6/2=3</w:t>
            </w:r>
          </w:p>
        </w:tc>
      </w:tr>
      <w:tr w:rsidR="00B64A96" w:rsidRPr="00BC3BE3" w:rsidTr="001E110B">
        <w:tc>
          <w:tcPr>
            <w:tcW w:w="4631"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10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78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631"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10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78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5683"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Γενικού υπόβαθρου</w:t>
            </w:r>
          </w:p>
        </w:tc>
      </w:tr>
      <w:tr w:rsidR="00B64A96" w:rsidRPr="00BC3BE3" w:rsidTr="001E110B">
        <w:tc>
          <w:tcPr>
            <w:tcW w:w="283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5683"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Παρακολούθηση 8 μαθημάτων κατά τη διάρκεια του εξαμήνου </w:t>
            </w:r>
          </w:p>
        </w:tc>
      </w:tr>
      <w:tr w:rsidR="00B64A96" w:rsidRPr="00BC3BE3" w:rsidTr="001E110B">
        <w:tc>
          <w:tcPr>
            <w:tcW w:w="283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5683"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Ελληνική</w:t>
            </w:r>
          </w:p>
        </w:tc>
      </w:tr>
      <w:tr w:rsidR="00B64A96" w:rsidRPr="00BC3BE3" w:rsidTr="001E110B">
        <w:tc>
          <w:tcPr>
            <w:tcW w:w="283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5683"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Ναι, στα ελληνικά λόγω του αμιγώς ελληνογλωσσικού χαρακτήρα του</w:t>
            </w:r>
          </w:p>
        </w:tc>
      </w:tr>
      <w:tr w:rsidR="00B64A96" w:rsidRPr="00BC3BE3" w:rsidTr="001E110B">
        <w:tc>
          <w:tcPr>
            <w:tcW w:w="283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5683"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Το 2</w:t>
            </w:r>
            <w:r w:rsidRPr="00BC3BE3">
              <w:rPr>
                <w:rFonts w:eastAsia="Calibri" w:cs="Times New Roman"/>
                <w:sz w:val="20"/>
                <w:szCs w:val="20"/>
                <w:vertAlign w:val="superscript"/>
                <w:lang w:val="el-GR"/>
              </w:rPr>
              <w:t>ο</w:t>
            </w:r>
            <w:r w:rsidRPr="00BC3BE3">
              <w:rPr>
                <w:rFonts w:eastAsia="Calibri" w:cs="Times New Roman"/>
                <w:sz w:val="20"/>
                <w:szCs w:val="20"/>
                <w:lang w:val="el-GR"/>
              </w:rPr>
              <w:t xml:space="preserve"> μέρος του μαθήματος (Ζητήματα γραφής και επιμέλειας κειμένου-εργασίας) είναι καινούριο, θα διδαχτεί για 1</w:t>
            </w:r>
            <w:r w:rsidRPr="00BC3BE3">
              <w:rPr>
                <w:rFonts w:eastAsia="Calibri" w:cs="Times New Roman"/>
                <w:sz w:val="20"/>
                <w:szCs w:val="20"/>
                <w:vertAlign w:val="superscript"/>
                <w:lang w:val="el-GR"/>
              </w:rPr>
              <w:t>η</w:t>
            </w:r>
            <w:r w:rsidRPr="00BC3BE3">
              <w:rPr>
                <w:rFonts w:eastAsia="Calibri" w:cs="Times New Roman"/>
                <w:sz w:val="20"/>
                <w:szCs w:val="20"/>
                <w:lang w:val="el-GR"/>
              </w:rPr>
              <w:t xml:space="preserve"> φορά το 2014-2015</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bCs/>
                <w:sz w:val="20"/>
                <w:szCs w:val="20"/>
                <w:lang w:val="el-GR"/>
              </w:rPr>
            </w:pPr>
            <w:r w:rsidRPr="00BC3BE3">
              <w:rPr>
                <w:rFonts w:eastAsia="Calibri"/>
                <w:b/>
                <w:bCs/>
                <w:sz w:val="20"/>
                <w:szCs w:val="20"/>
                <w:lang w:val="el-GR"/>
              </w:rPr>
              <w:t xml:space="preserve">Στόχοι: </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 xml:space="preserve">Ο διδακτικός στόχος του μαθήματος είναι να εισαγάγει το φοιτητή στη μεθοδολογία συγγραφής και επιμέλειας ενός κειμένου και συγκεκριμένα του κειμένου των εργασιών ακαδημαϊκού χαρακτήρα που καλείται να διεξάγει κατά τη διάρκεια των σπουδών του.  Το μάθημα έχει θεωρητικό και πρακτικό χαρακτήρα και στοχεύει αφενός στην κατανόηση των μορφο-συντακτικών κανόνων της νεοελληνικής γλώσσας και στη σωστή χρήση του μονοτονικού και της στίξης και αφετέρου στην εκμάθηση της σωστής δόμησης ενός δοκιμιακού  κειμένου με ισόρροπη ανάπτυξη της επιχειρηματολογίας και χρήση του κατάλληλου γλωσσικού ύφους. Τέλος, οι φοιτητές θα κατανοήσουν τις έννοιες του παραθέματος, της παραπομπής, της υποσελίδιας υποσημείωσης και θα μάθουν τα βασικά συστήματα βιβλιογραφικών συμβάσεων και τον τρόπο σύνταξης της βιβλιογραφίας.   </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 xml:space="preserve">Με την επιτυχή ολοκλήρωση του μαθήματος οι φοιτητές θα μπορούν: </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Να χρησιμοποιούν σωστά τη γραμματική και το συντακτικό και γενικά τους μορφο-συντακτικούς κανόνες του μονοτονικού συστήματος.</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Να κάνουν σωστή χρήση των πεζοκεφαλαίων και της στίξης.</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Να αποφεύγουν τις περιπτώσεις εννοιολογικής σύγχυσης και ασάφειας.</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Να δομούν μια επιστημονική εργασία ισορροπημένα και να αναπτύσσουν ορθά τα επιχειρήματά τους.</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Να χρησιμοποιούν το κατάλληλο για μια πανεπιστημιακή εργασία γλωσσικό ύφος και έκφραση.</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Να χρησιμοποιούν παραθέματα και να τα εντάσσουν ορθά μέσα στο λόγο τους και να κάνουν παραπομπές.</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Να συντάσσουν ορθά μια βιβλιογραφία και να κάνουν υποσημειώσεις.</w:t>
            </w:r>
          </w:p>
          <w:p w:rsidR="00B64A96" w:rsidRPr="00BC3BE3" w:rsidRDefault="00B64A96" w:rsidP="00B64A96">
            <w:pPr>
              <w:rPr>
                <w:rFonts w:eastAsia="Calibri" w:cs="Times New Roman"/>
                <w:b/>
                <w:sz w:val="20"/>
                <w:szCs w:val="20"/>
                <w:lang w:val="el-GR"/>
              </w:rPr>
            </w:pPr>
            <w:r w:rsidRPr="00BC3BE3">
              <w:rPr>
                <w:rFonts w:eastAsia="Calibri" w:cs="Times New Roman"/>
                <w:sz w:val="20"/>
                <w:szCs w:val="20"/>
                <w:lang w:val="el-GR"/>
              </w:rPr>
              <w:t xml:space="preserve">Να ξεχωρίζουν δύο βασικά συστήματα βιβλιογραφικών συμβάσεων.   </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Αυτόνομη εργασία.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Προαγωγή της δημιουργικής σκέψης.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Άσκηση κριτικής και αυτοκριτικής.</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Σωστή διαχείριση της ελληνικής γλώσσας και άσκηση στο γραπτό λόγο.</w:t>
            </w:r>
          </w:p>
        </w:tc>
      </w:tr>
    </w:tbl>
    <w:p w:rsidR="00F06929" w:rsidRPr="00BC3BE3" w:rsidRDefault="00F06929"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Βασικοί κανόνες του μονοτονικού: το τελικο –ν, μία ή δύο λέξεις, ρήματα σε –ομαι και –ιέμαι, εσωτερική αύξηση και δύσκολες περιπτώσεις σχηματισμού αορίστου, ομοιόπτωτοι και ετερόπτωτοι προσδιορισμοί.</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-Πεζοκεφαλαία και χρήση.</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-Κανόνες ορθογραφίας, ομώνυμα, παρώνυμα, συνώνυμα.</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 Γλωσσικά δάνεια, ξενισμοί και μεταγραφή ξένων ονομάτων</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-Στίξη με ιδιαίτερη έμφαση στη χρήση του κόμματος.</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 Λόγιες εκφράσεις της νέας ελληνικής</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-Τα μέρη μιας επιστημονικής εργασίας, το ύφος, η έκφραση</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 Επιχειρηματολογία, συναρθρωτές, παραθέματα, παραπομπές, υποσημειώσεις.</w:t>
            </w:r>
          </w:p>
          <w:p w:rsidR="00B64A96" w:rsidRPr="00BC3BE3" w:rsidRDefault="00B64A96" w:rsidP="00B64A96">
            <w:pPr>
              <w:rPr>
                <w:rFonts w:eastAsia="Calibri"/>
                <w:sz w:val="20"/>
                <w:szCs w:val="20"/>
                <w:lang w:val="el-GR"/>
              </w:rPr>
            </w:pPr>
            <w:r w:rsidRPr="00BC3BE3">
              <w:rPr>
                <w:rFonts w:eastAsia="Calibri" w:cs="Times New Roman"/>
                <w:sz w:val="20"/>
                <w:szCs w:val="20"/>
                <w:lang w:val="el-GR"/>
              </w:rPr>
              <w:t>- Βιβλιογραφικά συστήματα και σύνταξη βιβλιογραφίας.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Πρόσωπο με πρόσωπο</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cs="Times"/>
                <w:sz w:val="20"/>
                <w:szCs w:val="20"/>
                <w:lang w:val="el-GR"/>
              </w:rPr>
              <w:t>ΝΑΙ: Χρήση Τ.Π.Ε. στη Διδασκαλία, στην Εργαστηριακή Εκπαίδευση και στην Επικοινωνία με τους φοιτητές</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lang w:val="el-GR"/>
              </w:rPr>
            </w:pPr>
            <w:r w:rsidRPr="00BC3BE3">
              <w:rPr>
                <w:rFonts w:eastAsia="Calibri"/>
                <w:b/>
                <w:sz w:val="20"/>
                <w:szCs w:val="20"/>
                <w:lang w:val="el-GR"/>
              </w:rPr>
              <w:t>Διαλέξεις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Εργαστηριακή άσκηση</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lang w:val="el-GR"/>
              </w:rPr>
            </w:pPr>
            <w:r w:rsidRPr="00BC3BE3">
              <w:rPr>
                <w:rFonts w:eastAsia="Calibri"/>
                <w:b/>
                <w:sz w:val="20"/>
                <w:szCs w:val="20"/>
                <w:lang w:val="el-GR"/>
              </w:rPr>
              <w:t>Διαδραστική διδασκαλία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Εκπόνηση σύντομων κειμένων</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Calibri"/>
                <w:b/>
                <w:sz w:val="20"/>
                <w:szCs w:val="20"/>
                <w:lang w:val="el-GR"/>
              </w:rPr>
              <w:t>Σύνολο ωρών</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           75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Γλώσσα αξιολόγησης: ελληνική</w:t>
            </w:r>
          </w:p>
          <w:p w:rsidR="00B64A96" w:rsidRPr="00BC3BE3" w:rsidRDefault="00B64A96" w:rsidP="00B64A96">
            <w:pPr>
              <w:rPr>
                <w:rFonts w:eastAsia="Calibri" w:cs="Times New Roman"/>
                <w:sz w:val="20"/>
                <w:szCs w:val="20"/>
                <w:lang w:val="el-GR"/>
              </w:rPr>
            </w:pP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 xml:space="preserve">Μέθοδοι: </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 xml:space="preserve">Ασκήσεις πολλαπλής επιλογής, αντιστοίχισης και εντοπισμού της ορθής απάντησης σε κάθε μάθημα, </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4 τεστ επαλήθευσης (20%), συγγραφή 3 σύντομων κειμένων για την άσκηση του γραπτού λόγου (30%).</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Τελική εξέταση: γραπτή με ανακεφαλαιωτικές ασκήσεις και συγγραφή/ανάπτυξη κειμένου (50%)</w:t>
            </w:r>
          </w:p>
          <w:p w:rsidR="00B64A96" w:rsidRPr="00BC3BE3" w:rsidRDefault="00B64A96" w:rsidP="00B64A96">
            <w:pPr>
              <w:rPr>
                <w:rFonts w:eastAsia="Calibri" w:cs="Times New Roman"/>
                <w:sz w:val="20"/>
                <w:szCs w:val="20"/>
                <w:lang w:val="el-GR"/>
              </w:rPr>
            </w:pPr>
          </w:p>
          <w:p w:rsidR="00B64A96" w:rsidRPr="00BC3BE3" w:rsidRDefault="00B64A96" w:rsidP="00B64A96">
            <w:pPr>
              <w:rPr>
                <w:rFonts w:eastAsia="Calibri" w:cs="Times New Roman"/>
                <w:sz w:val="20"/>
                <w:szCs w:val="20"/>
                <w:lang w:val="el-GR"/>
              </w:rPr>
            </w:pPr>
          </w:p>
          <w:p w:rsidR="00B64A96" w:rsidRPr="00BC3BE3" w:rsidRDefault="00B64A96" w:rsidP="00B64A96">
            <w:pPr>
              <w:rPr>
                <w:rFonts w:eastAsia="Calibri"/>
                <w:b/>
                <w:sz w:val="20"/>
                <w:szCs w:val="20"/>
                <w:lang w:val="el-GR"/>
              </w:rPr>
            </w:pPr>
            <w:r w:rsidRPr="00BC3BE3">
              <w:rPr>
                <w:rFonts w:eastAsia="Calibri" w:cs="Times New Roman"/>
                <w:sz w:val="20"/>
                <w:szCs w:val="20"/>
                <w:lang w:val="el-GR"/>
              </w:rPr>
              <w:t xml:space="preserve">Τα κριτήρια θα είναι προσβάσιμα στους φοιτητές στο </w:t>
            </w:r>
            <w:r w:rsidRPr="00BC3BE3">
              <w:rPr>
                <w:rFonts w:eastAsia="Calibri" w:cs="Times New Roman"/>
                <w:sz w:val="20"/>
                <w:szCs w:val="20"/>
              </w:rPr>
              <w:t>e</w:t>
            </w:r>
            <w:r w:rsidRPr="00BC3BE3">
              <w:rPr>
                <w:rFonts w:eastAsia="Calibri" w:cs="Times New Roman"/>
                <w:sz w:val="20"/>
                <w:szCs w:val="20"/>
                <w:lang w:val="el-GR"/>
              </w:rPr>
              <w:t>-</w:t>
            </w:r>
            <w:r w:rsidRPr="00BC3BE3">
              <w:rPr>
                <w:rFonts w:eastAsia="Calibri" w:cs="Times New Roman"/>
                <w:sz w:val="20"/>
                <w:szCs w:val="20"/>
              </w:rPr>
              <w:t>class</w:t>
            </w:r>
            <w:r w:rsidRPr="00BC3BE3">
              <w:rPr>
                <w:rFonts w:eastAsia="Calibri" w:cs="Times New Roman"/>
                <w:sz w:val="20"/>
                <w:szCs w:val="20"/>
                <w:lang w:val="el-GR"/>
              </w:rPr>
              <w:t>.</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sz w:val="20"/>
                <w:szCs w:val="20"/>
                <w:lang w:val="el-GR"/>
              </w:rPr>
            </w:pPr>
            <w:r w:rsidRPr="00BC3BE3">
              <w:rPr>
                <w:rFonts w:eastAsia="Arial Unicode MS" w:cs="Times New Roman"/>
                <w:iCs/>
                <w:sz w:val="20"/>
                <w:szCs w:val="20"/>
              </w:rPr>
              <w:sym w:font="Wingdings" w:char="F026"/>
            </w:r>
            <w:r w:rsidRPr="00BC3BE3">
              <w:rPr>
                <w:rFonts w:eastAsia="Calibri" w:cs="Times New Roman"/>
                <w:i/>
                <w:sz w:val="20"/>
                <w:szCs w:val="20"/>
                <w:lang w:val="el-GR"/>
              </w:rPr>
              <w:t>Λεξικό της κοινής νεοελληνικής</w:t>
            </w:r>
            <w:r w:rsidRPr="00BC3BE3">
              <w:rPr>
                <w:rFonts w:eastAsia="Calibri" w:cs="Times New Roman"/>
                <w:sz w:val="20"/>
                <w:szCs w:val="20"/>
                <w:lang w:val="el-GR"/>
              </w:rPr>
              <w:t xml:space="preserve"> (1998). Θεσσαλονίκη: Ινστιτούτο Νεοελληνικών Σπουδών Αριστοτελείου Πανεπιστημίου Θεσσαλονίκης &amp; Ίδρυμα Μ. Τριανταφυλλίδη.</w:t>
            </w:r>
          </w:p>
          <w:p w:rsidR="00B64A96" w:rsidRPr="00BC3BE3" w:rsidRDefault="00B64A96" w:rsidP="00B64A96">
            <w:pPr>
              <w:rPr>
                <w:rFonts w:eastAsia="Calibri" w:cs="Times New Roman"/>
                <w:sz w:val="20"/>
                <w:szCs w:val="20"/>
                <w:lang w:val="el-GR"/>
              </w:rPr>
            </w:pPr>
            <w:r w:rsidRPr="00BC3BE3">
              <w:rPr>
                <w:rFonts w:eastAsia="Arial Unicode MS" w:cs="Times New Roman"/>
                <w:iCs/>
                <w:sz w:val="20"/>
                <w:szCs w:val="20"/>
              </w:rPr>
              <w:sym w:font="Wingdings" w:char="F026"/>
            </w:r>
            <w:r w:rsidRPr="00BC3BE3">
              <w:rPr>
                <w:rFonts w:eastAsia="Calibri" w:cs="Times New Roman"/>
                <w:sz w:val="20"/>
                <w:szCs w:val="20"/>
                <w:lang w:val="el-GR"/>
              </w:rPr>
              <w:t xml:space="preserve"> Έκο, Ο. (2001). </w:t>
            </w:r>
            <w:r w:rsidRPr="00BC3BE3">
              <w:rPr>
                <w:rFonts w:eastAsia="Calibri" w:cs="Times New Roman"/>
                <w:i/>
                <w:sz w:val="20"/>
                <w:szCs w:val="20"/>
                <w:lang w:val="el-GR"/>
              </w:rPr>
              <w:t>Πώς γίνεται μια διπλωματική εργασία</w:t>
            </w:r>
            <w:r w:rsidRPr="00BC3BE3">
              <w:rPr>
                <w:rFonts w:eastAsia="Calibri" w:cs="Times New Roman"/>
                <w:sz w:val="20"/>
                <w:szCs w:val="20"/>
                <w:lang w:val="el-GR"/>
              </w:rPr>
              <w:t xml:space="preserve">. Αθήνα: Νήσος. </w:t>
            </w:r>
          </w:p>
          <w:p w:rsidR="00B64A96" w:rsidRPr="00BC3BE3" w:rsidRDefault="00B64A96" w:rsidP="00B64A96">
            <w:pPr>
              <w:rPr>
                <w:rFonts w:eastAsia="Calibri" w:cs="Times New Roman"/>
                <w:sz w:val="20"/>
                <w:szCs w:val="20"/>
                <w:lang w:val="el-GR"/>
              </w:rPr>
            </w:pPr>
            <w:r w:rsidRPr="00BC3BE3">
              <w:rPr>
                <w:rFonts w:eastAsia="Arial Unicode MS" w:cs="Times New Roman"/>
                <w:iCs/>
                <w:sz w:val="20"/>
                <w:szCs w:val="20"/>
              </w:rPr>
              <w:sym w:font="Wingdings" w:char="F026"/>
            </w:r>
            <w:r w:rsidRPr="00BC3BE3">
              <w:rPr>
                <w:rFonts w:eastAsia="Calibri" w:cs="Times New Roman"/>
                <w:sz w:val="20"/>
                <w:szCs w:val="20"/>
                <w:lang w:val="el-GR"/>
              </w:rPr>
              <w:t xml:space="preserve"> Ιορδανίδου, Ά. (1992) </w:t>
            </w:r>
            <w:r w:rsidRPr="00BC3BE3">
              <w:rPr>
                <w:rFonts w:eastAsia="Calibri" w:cs="Times New Roman"/>
                <w:i/>
                <w:sz w:val="20"/>
                <w:szCs w:val="20"/>
                <w:lang w:val="el-GR"/>
              </w:rPr>
              <w:t>Τα ρήματα της νέας ελληνικής</w:t>
            </w:r>
            <w:r w:rsidRPr="00BC3BE3">
              <w:rPr>
                <w:rFonts w:eastAsia="Calibri" w:cs="Times New Roman"/>
                <w:sz w:val="20"/>
                <w:szCs w:val="20"/>
                <w:lang w:val="el-GR"/>
              </w:rPr>
              <w:t>. Αθήνα: Πατάκης.</w:t>
            </w:r>
          </w:p>
          <w:p w:rsidR="00B64A96" w:rsidRPr="00BC3BE3" w:rsidRDefault="00B64A96" w:rsidP="00B64A96">
            <w:pPr>
              <w:rPr>
                <w:rFonts w:eastAsia="Calibri" w:cs="Times New Roman"/>
                <w:sz w:val="20"/>
                <w:szCs w:val="20"/>
                <w:lang w:val="el-GR"/>
              </w:rPr>
            </w:pPr>
            <w:r w:rsidRPr="00BC3BE3">
              <w:rPr>
                <w:rFonts w:eastAsia="Arial Unicode MS" w:cs="Times New Roman"/>
                <w:iCs/>
                <w:sz w:val="20"/>
                <w:szCs w:val="20"/>
              </w:rPr>
              <w:sym w:font="Wingdings" w:char="F026"/>
            </w:r>
            <w:r w:rsidRPr="00BC3BE3">
              <w:rPr>
                <w:rFonts w:eastAsia="Calibri" w:cs="Times New Roman"/>
                <w:sz w:val="20"/>
                <w:szCs w:val="20"/>
                <w:lang w:val="el-GR"/>
              </w:rPr>
              <w:t xml:space="preserve">Ιορδανίδου, Ά. (1992). </w:t>
            </w:r>
            <w:r w:rsidRPr="00BC3BE3">
              <w:rPr>
                <w:rFonts w:eastAsia="Calibri" w:cs="Times New Roman"/>
                <w:i/>
                <w:sz w:val="20"/>
                <w:szCs w:val="20"/>
                <w:lang w:val="el-GR"/>
              </w:rPr>
              <w:t>Οδηγός της νεοελληνικής γλώσσαςΙ</w:t>
            </w:r>
            <w:r w:rsidRPr="00BC3BE3">
              <w:rPr>
                <w:rFonts w:eastAsia="Calibri" w:cs="Times New Roman"/>
                <w:sz w:val="20"/>
                <w:szCs w:val="20"/>
                <w:lang w:val="el-GR"/>
              </w:rPr>
              <w:t>. Αθήνα: Πατάκης.</w:t>
            </w:r>
          </w:p>
          <w:p w:rsidR="00B64A96" w:rsidRPr="00BC3BE3" w:rsidRDefault="00B64A96" w:rsidP="00B64A96">
            <w:pPr>
              <w:rPr>
                <w:rFonts w:eastAsia="Calibri" w:cs="Times New Roman"/>
                <w:sz w:val="20"/>
                <w:szCs w:val="20"/>
                <w:lang w:val="el-GR"/>
              </w:rPr>
            </w:pPr>
            <w:r w:rsidRPr="00BC3BE3">
              <w:rPr>
                <w:rFonts w:eastAsia="Arial Unicode MS" w:cs="Times New Roman"/>
                <w:iCs/>
                <w:sz w:val="20"/>
                <w:szCs w:val="20"/>
              </w:rPr>
              <w:sym w:font="Wingdings" w:char="F026"/>
            </w:r>
            <w:r w:rsidRPr="00BC3BE3">
              <w:rPr>
                <w:rFonts w:eastAsia="Calibri" w:cs="Times New Roman"/>
                <w:sz w:val="20"/>
                <w:szCs w:val="20"/>
                <w:lang w:val="el-GR"/>
              </w:rPr>
              <w:t xml:space="preserve">Ιορδανίδου, Ά. (2005). </w:t>
            </w:r>
            <w:r w:rsidRPr="00BC3BE3">
              <w:rPr>
                <w:rFonts w:eastAsia="Calibri" w:cs="Times New Roman"/>
                <w:i/>
                <w:sz w:val="20"/>
                <w:szCs w:val="20"/>
                <w:lang w:val="el-GR"/>
              </w:rPr>
              <w:t>Οδηγός της νεοελληνικής γλώσσαςΙΙ</w:t>
            </w:r>
            <w:r w:rsidRPr="00BC3BE3">
              <w:rPr>
                <w:rFonts w:eastAsia="Calibri" w:cs="Times New Roman"/>
                <w:sz w:val="20"/>
                <w:szCs w:val="20"/>
                <w:lang w:val="el-GR"/>
              </w:rPr>
              <w:t>. Αθήνα: Πατάκης.</w:t>
            </w:r>
          </w:p>
          <w:p w:rsidR="00B64A96" w:rsidRPr="00BC3BE3" w:rsidRDefault="00B64A96" w:rsidP="00B64A96">
            <w:pPr>
              <w:rPr>
                <w:rFonts w:eastAsia="Calibri" w:cs="Times New Roman"/>
                <w:sz w:val="20"/>
                <w:szCs w:val="20"/>
                <w:lang w:val="el-GR"/>
              </w:rPr>
            </w:pPr>
            <w:r w:rsidRPr="00BC3BE3">
              <w:rPr>
                <w:rFonts w:eastAsia="Arial Unicode MS" w:cs="Times New Roman"/>
                <w:iCs/>
                <w:sz w:val="20"/>
                <w:szCs w:val="20"/>
              </w:rPr>
              <w:sym w:font="Wingdings" w:char="F026"/>
            </w:r>
            <w:r w:rsidRPr="00BC3BE3">
              <w:rPr>
                <w:rFonts w:eastAsia="Calibri" w:cs="Times New Roman"/>
                <w:sz w:val="20"/>
                <w:szCs w:val="20"/>
                <w:lang w:val="el-GR"/>
              </w:rPr>
              <w:t xml:space="preserve"> Παπαζαφείρη, Ι. (1996). </w:t>
            </w:r>
            <w:r w:rsidRPr="00BC3BE3">
              <w:rPr>
                <w:rFonts w:eastAsia="Calibri" w:cs="Times New Roman"/>
                <w:i/>
                <w:sz w:val="20"/>
                <w:szCs w:val="20"/>
                <w:lang w:val="el-GR"/>
              </w:rPr>
              <w:t>Λάθη στη χρήση της γλώσσας μας Ι.</w:t>
            </w:r>
            <w:r w:rsidRPr="00BC3BE3">
              <w:rPr>
                <w:rFonts w:eastAsia="Calibri" w:cs="Times New Roman"/>
                <w:sz w:val="20"/>
                <w:szCs w:val="20"/>
                <w:lang w:val="el-GR"/>
              </w:rPr>
              <w:t>. Αθήνα: Σμίλη.</w:t>
            </w:r>
          </w:p>
          <w:p w:rsidR="00B64A96" w:rsidRPr="00BC3BE3" w:rsidRDefault="00B64A96" w:rsidP="00B64A96">
            <w:pPr>
              <w:rPr>
                <w:rFonts w:eastAsia="Calibri" w:cs="Times New Roman"/>
                <w:sz w:val="20"/>
                <w:szCs w:val="20"/>
                <w:lang w:val="el-GR"/>
              </w:rPr>
            </w:pPr>
            <w:r w:rsidRPr="00BC3BE3">
              <w:rPr>
                <w:rFonts w:eastAsia="Arial Unicode MS" w:cs="Times New Roman"/>
                <w:iCs/>
                <w:sz w:val="20"/>
                <w:szCs w:val="20"/>
              </w:rPr>
              <w:sym w:font="Wingdings" w:char="F026"/>
            </w:r>
            <w:r w:rsidRPr="00BC3BE3">
              <w:rPr>
                <w:rFonts w:eastAsia="Calibri" w:cs="Times New Roman"/>
                <w:sz w:val="20"/>
                <w:szCs w:val="20"/>
                <w:lang w:val="el-GR"/>
              </w:rPr>
              <w:t xml:space="preserve">Παπαζαφείρη, Ι. (1997). </w:t>
            </w:r>
            <w:r w:rsidRPr="00BC3BE3">
              <w:rPr>
                <w:rFonts w:eastAsia="Calibri" w:cs="Times New Roman"/>
                <w:i/>
                <w:sz w:val="20"/>
                <w:szCs w:val="20"/>
                <w:lang w:val="el-GR"/>
              </w:rPr>
              <w:t>Λάθη στη χρήση της γλώσσας μαςΙΙ</w:t>
            </w:r>
            <w:r w:rsidRPr="00BC3BE3">
              <w:rPr>
                <w:rFonts w:eastAsia="Calibri" w:cs="Times New Roman"/>
                <w:sz w:val="20"/>
                <w:szCs w:val="20"/>
                <w:lang w:val="el-GR"/>
              </w:rPr>
              <w:t>. Αθήνα: Σμίλη.</w:t>
            </w:r>
          </w:p>
          <w:p w:rsidR="00B64A96" w:rsidRPr="00BC3BE3" w:rsidRDefault="00B64A96" w:rsidP="00B64A96">
            <w:pPr>
              <w:rPr>
                <w:rFonts w:eastAsia="Calibri" w:cs="Times New Roman"/>
                <w:sz w:val="20"/>
                <w:szCs w:val="20"/>
                <w:lang w:val="el-GR"/>
              </w:rPr>
            </w:pPr>
            <w:r w:rsidRPr="00BC3BE3">
              <w:rPr>
                <w:rFonts w:eastAsia="Arial Unicode MS" w:cs="Times New Roman"/>
                <w:iCs/>
                <w:sz w:val="20"/>
                <w:szCs w:val="20"/>
              </w:rPr>
              <w:sym w:font="Wingdings" w:char="F026"/>
            </w:r>
            <w:r w:rsidRPr="00BC3BE3">
              <w:rPr>
                <w:rFonts w:eastAsia="Calibri" w:cs="Times New Roman"/>
                <w:sz w:val="20"/>
                <w:szCs w:val="20"/>
                <w:lang w:val="el-GR"/>
              </w:rPr>
              <w:t xml:space="preserve">Τζαρτζάνος, Α. (2002). </w:t>
            </w:r>
            <w:r w:rsidRPr="00BC3BE3">
              <w:rPr>
                <w:rFonts w:eastAsia="Calibri" w:cs="Times New Roman"/>
                <w:i/>
                <w:sz w:val="20"/>
                <w:szCs w:val="20"/>
                <w:lang w:val="el-GR"/>
              </w:rPr>
              <w:t>Νεοελληνική σύνταξη της κοινής δημοτικής</w:t>
            </w:r>
            <w:r w:rsidRPr="00BC3BE3">
              <w:rPr>
                <w:rFonts w:eastAsia="Calibri" w:cs="Times New Roman"/>
                <w:sz w:val="20"/>
                <w:szCs w:val="20"/>
                <w:lang w:val="el-GR"/>
              </w:rPr>
              <w:t>. Α’ &amp; Β’ τόμος. Αθήνα: Αφοί Κυριακίδη.</w:t>
            </w:r>
          </w:p>
          <w:p w:rsidR="00B64A96" w:rsidRPr="00BC3BE3" w:rsidRDefault="00B64A96" w:rsidP="00B64A96">
            <w:pPr>
              <w:rPr>
                <w:rFonts w:eastAsia="Calibri" w:cs="Times New Roman"/>
                <w:sz w:val="20"/>
                <w:szCs w:val="20"/>
                <w:lang w:val="el-GR"/>
              </w:rPr>
            </w:pPr>
            <w:r w:rsidRPr="00BC3BE3">
              <w:rPr>
                <w:rFonts w:eastAsia="Arial Unicode MS" w:cs="Times New Roman"/>
                <w:iCs/>
                <w:sz w:val="20"/>
                <w:szCs w:val="20"/>
              </w:rPr>
              <w:sym w:font="Wingdings" w:char="F026"/>
            </w:r>
            <w:r w:rsidRPr="00BC3BE3">
              <w:rPr>
                <w:rFonts w:eastAsia="Calibri" w:cs="Times New Roman"/>
                <w:sz w:val="20"/>
                <w:szCs w:val="20"/>
                <w:lang w:val="el-GR"/>
              </w:rPr>
              <w:t xml:space="preserve">Τριανταφυλλίδης, Μ. (1978). </w:t>
            </w:r>
            <w:r w:rsidRPr="00BC3BE3">
              <w:rPr>
                <w:rFonts w:eastAsia="Calibri" w:cs="Times New Roman"/>
                <w:i/>
                <w:sz w:val="20"/>
                <w:szCs w:val="20"/>
                <w:lang w:val="el-GR"/>
              </w:rPr>
              <w:t>Νεοελληνική γραμματική</w:t>
            </w:r>
            <w:r w:rsidRPr="00BC3BE3">
              <w:rPr>
                <w:rFonts w:eastAsia="Calibri" w:cs="Times New Roman"/>
                <w:sz w:val="20"/>
                <w:szCs w:val="20"/>
                <w:lang w:val="el-GR"/>
              </w:rPr>
              <w:t xml:space="preserve"> (</w:t>
            </w:r>
            <w:r w:rsidRPr="00BC3BE3">
              <w:rPr>
                <w:rFonts w:eastAsia="Calibri" w:cs="Times New Roman"/>
                <w:i/>
                <w:sz w:val="20"/>
                <w:szCs w:val="20"/>
                <w:lang w:val="el-GR"/>
              </w:rPr>
              <w:t>της δημοτικής</w:t>
            </w:r>
            <w:r w:rsidRPr="00BC3BE3">
              <w:rPr>
                <w:rFonts w:eastAsia="Calibri" w:cs="Times New Roman"/>
                <w:sz w:val="20"/>
                <w:szCs w:val="20"/>
                <w:lang w:val="el-GR"/>
              </w:rPr>
              <w:t>). Θεσσαλονίκη: Ινστιτούτο Νεοελληνικών Σπουδών Αριστοτελείου Πανεπιστημίου Θεσσαλονίκης &amp; Ίδρυμα Μ. Τριανταφυλλίδη.</w:t>
            </w:r>
          </w:p>
          <w:p w:rsidR="00B64A96" w:rsidRPr="00BC3BE3" w:rsidRDefault="00B64A96" w:rsidP="00B64A96">
            <w:pPr>
              <w:rPr>
                <w:rFonts w:eastAsia="Calibri" w:cs="Times New Roman"/>
                <w:sz w:val="20"/>
                <w:szCs w:val="20"/>
                <w:lang w:val="el-GR"/>
              </w:rPr>
            </w:pPr>
            <w:r w:rsidRPr="00BC3BE3">
              <w:rPr>
                <w:rFonts w:eastAsia="Arial Unicode MS" w:cs="Times New Roman"/>
                <w:iCs/>
                <w:sz w:val="20"/>
                <w:szCs w:val="20"/>
              </w:rPr>
              <w:sym w:font="Wingdings" w:char="F026"/>
            </w:r>
            <w:r w:rsidRPr="00BC3BE3">
              <w:rPr>
                <w:rFonts w:eastAsia="Calibri" w:cs="Times New Roman"/>
                <w:sz w:val="20"/>
                <w:szCs w:val="20"/>
                <w:lang w:val="el-GR"/>
              </w:rPr>
              <w:t xml:space="preserve">  Χάρης, Γ. Η. (2003). </w:t>
            </w:r>
            <w:r w:rsidRPr="00BC3BE3">
              <w:rPr>
                <w:rFonts w:eastAsia="Calibri" w:cs="Times New Roman"/>
                <w:i/>
                <w:sz w:val="20"/>
                <w:szCs w:val="20"/>
                <w:lang w:val="el-GR"/>
              </w:rPr>
              <w:t>Η γλώσσα, τα λάθη και τα πάθη</w:t>
            </w:r>
            <w:r w:rsidRPr="00BC3BE3">
              <w:rPr>
                <w:rFonts w:eastAsia="Calibri" w:cs="Times New Roman"/>
                <w:sz w:val="20"/>
                <w:szCs w:val="20"/>
                <w:lang w:val="el-GR"/>
              </w:rPr>
              <w:t>. Αθήνα: Πόλις.</w:t>
            </w:r>
          </w:p>
        </w:tc>
      </w:tr>
    </w:tbl>
    <w:p w:rsidR="00B64A96" w:rsidRDefault="00B64A96" w:rsidP="00B64A96">
      <w:pPr>
        <w:ind w:left="644"/>
        <w:rPr>
          <w:rFonts w:eastAsia="Times New Roman"/>
        </w:rPr>
      </w:pPr>
    </w:p>
    <w:p w:rsidR="00051F3B" w:rsidRDefault="00051F3B" w:rsidP="00B64A96">
      <w:pPr>
        <w:ind w:left="644"/>
        <w:rPr>
          <w:rFonts w:eastAsia="Times New Roman"/>
        </w:rPr>
      </w:pPr>
    </w:p>
    <w:p w:rsidR="00051F3B" w:rsidRDefault="00051F3B" w:rsidP="00B64A96">
      <w:pPr>
        <w:ind w:left="644"/>
        <w:rPr>
          <w:rFonts w:eastAsia="Times New Roman"/>
        </w:rPr>
      </w:pPr>
    </w:p>
    <w:p w:rsidR="00051F3B" w:rsidRDefault="00051F3B" w:rsidP="00B64A96">
      <w:pPr>
        <w:ind w:left="644"/>
        <w:rPr>
          <w:rFonts w:eastAsia="Times New Roman"/>
        </w:rPr>
      </w:pPr>
    </w:p>
    <w:p w:rsidR="00051F3B" w:rsidRDefault="00051F3B" w:rsidP="00B64A96">
      <w:pPr>
        <w:ind w:left="644"/>
        <w:rPr>
          <w:rFonts w:eastAsia="Times New Roman"/>
        </w:rPr>
      </w:pPr>
    </w:p>
    <w:p w:rsidR="00051F3B" w:rsidRDefault="00051F3B" w:rsidP="00B64A96">
      <w:pPr>
        <w:ind w:left="644"/>
        <w:rPr>
          <w:rFonts w:eastAsia="Times New Roman"/>
        </w:rPr>
      </w:pPr>
    </w:p>
    <w:p w:rsidR="00C415B5" w:rsidRPr="00BC3BE3" w:rsidRDefault="00C415B5" w:rsidP="00C415B5">
      <w:pPr>
        <w:tabs>
          <w:tab w:val="left" w:pos="426"/>
        </w:tabs>
        <w:spacing w:after="0" w:line="240" w:lineRule="auto"/>
        <w:ind w:left="284"/>
        <w:rPr>
          <w:rFonts w:eastAsia="Times New Roman" w:cs="Times New Roman"/>
        </w:rPr>
      </w:pPr>
      <w:r>
        <w:rPr>
          <w:rFonts w:eastAsia="Times New Roman"/>
        </w:rPr>
        <w:t>5α.</w:t>
      </w:r>
      <w:r w:rsidRPr="00C415B5">
        <w:rPr>
          <w:rFonts w:eastAsia="Times New Roman" w:cs="Times New Roman"/>
          <w:b/>
        </w:rPr>
        <w:t xml:space="preserve"> </w:t>
      </w:r>
      <w:r w:rsidRPr="00BC3BE3">
        <w:rPr>
          <w:rFonts w:eastAsia="Times New Roman" w:cs="Times New Roman"/>
          <w:b/>
        </w:rPr>
        <w:t xml:space="preserve">Ονοματεπώνυμο διδάσκουσας: </w:t>
      </w:r>
      <w:r w:rsidRPr="00BC3BE3">
        <w:rPr>
          <w:rFonts w:eastAsia="Times New Roman" w:cs="Times New Roman"/>
        </w:rPr>
        <w:t>Αντωνία Βασιλάκου</w:t>
      </w:r>
    </w:p>
    <w:p w:rsidR="00C415B5" w:rsidRPr="00BC3BE3" w:rsidRDefault="00C415B5" w:rsidP="00C415B5">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C415B5" w:rsidRPr="00BC3BE3" w:rsidRDefault="00C415B5" w:rsidP="00C415B5">
      <w:pPr>
        <w:rPr>
          <w:rFonts w:eastAsia="Times New Roman"/>
        </w:rPr>
      </w:pPr>
    </w:p>
    <w:p w:rsidR="00C415B5" w:rsidRPr="00BC3BE3" w:rsidRDefault="00C415B5" w:rsidP="00C415B5">
      <w:pPr>
        <w:jc w:val="center"/>
        <w:rPr>
          <w:rFonts w:eastAsia="Times New Roman"/>
          <w:b/>
        </w:rPr>
      </w:pPr>
      <w:r w:rsidRPr="00BC3BE3">
        <w:rPr>
          <w:rFonts w:eastAsia="Times New Roman"/>
          <w:b/>
        </w:rPr>
        <w:t>ΠΕΡΙΓΡΑΜΜΑ ΜΑΘΗΜΑΤΟΣ</w:t>
      </w:r>
    </w:p>
    <w:p w:rsidR="00C415B5" w:rsidRPr="00BC3BE3" w:rsidRDefault="00C415B5" w:rsidP="00C415B5">
      <w:pPr>
        <w:rPr>
          <w:rFonts w:eastAsia="Times New Roman"/>
          <w:b/>
        </w:rPr>
      </w:pPr>
      <w:r w:rsidRPr="00BC3BE3">
        <w:rPr>
          <w:rFonts w:eastAsia="Times New Roman"/>
          <w:b/>
        </w:rPr>
        <w:t>1. 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1665"/>
        <w:gridCol w:w="425"/>
        <w:gridCol w:w="2268"/>
        <w:gridCol w:w="283"/>
        <w:gridCol w:w="1701"/>
      </w:tblGrid>
      <w:tr w:rsidR="00C415B5" w:rsidRPr="00BC3BE3" w:rsidTr="00586095">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C415B5" w:rsidRPr="00BC3BE3" w:rsidRDefault="00C415B5" w:rsidP="00586095">
            <w:pPr>
              <w:widowControl w:val="0"/>
              <w:autoSpaceDE w:val="0"/>
              <w:autoSpaceDN w:val="0"/>
              <w:adjustRightInd w:val="0"/>
              <w:rPr>
                <w:rFonts w:eastAsia="Times New Roman" w:cs="Times"/>
                <w:b/>
              </w:rPr>
            </w:pPr>
            <w:r w:rsidRPr="00BC3BE3">
              <w:rPr>
                <w:rFonts w:eastAsia="Times New Roman" w:cs="Times"/>
                <w:b/>
              </w:rPr>
              <w:t>ΣΧΟΛΗ</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hideMark/>
          </w:tcPr>
          <w:p w:rsidR="00C415B5" w:rsidRPr="00BC3BE3" w:rsidRDefault="00C415B5" w:rsidP="00586095">
            <w:pPr>
              <w:rPr>
                <w:rFonts w:eastAsia="Times New Roman"/>
              </w:rPr>
            </w:pPr>
            <w:r w:rsidRPr="00BC3BE3">
              <w:rPr>
                <w:rFonts w:eastAsia="Times New Roman"/>
              </w:rPr>
              <w:t>ΚΑΛΩΝ ΤΕΧΝΩΝ</w:t>
            </w:r>
          </w:p>
        </w:tc>
      </w:tr>
      <w:tr w:rsidR="00C415B5" w:rsidRPr="00BC3BE3" w:rsidTr="00586095">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C415B5" w:rsidRPr="00BC3BE3" w:rsidRDefault="00C415B5" w:rsidP="00586095">
            <w:pPr>
              <w:rPr>
                <w:rFonts w:eastAsia="Times New Roman"/>
                <w:b/>
              </w:rPr>
            </w:pPr>
            <w:r w:rsidRPr="00BC3BE3">
              <w:rPr>
                <w:rFonts w:eastAsia="Times New Roman"/>
                <w:b/>
              </w:rPr>
              <w:t>ΤΜΗΜΑ</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hideMark/>
          </w:tcPr>
          <w:p w:rsidR="00C415B5" w:rsidRPr="00BC3BE3" w:rsidRDefault="00C415B5" w:rsidP="00586095">
            <w:pPr>
              <w:rPr>
                <w:rFonts w:eastAsia="Times New Roman"/>
              </w:rPr>
            </w:pPr>
            <w:r w:rsidRPr="00BC3BE3">
              <w:rPr>
                <w:rFonts w:eastAsia="Times New Roman"/>
              </w:rPr>
              <w:t>ΘΕΑΤΡΙΚΩΝ ΣΠΟΥΔΩΝ</w:t>
            </w:r>
          </w:p>
        </w:tc>
      </w:tr>
      <w:tr w:rsidR="00C415B5" w:rsidRPr="00BC3BE3" w:rsidTr="00586095">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C415B5" w:rsidRPr="00BC3BE3" w:rsidRDefault="00C415B5" w:rsidP="00586095">
            <w:pPr>
              <w:rPr>
                <w:rFonts w:eastAsia="Times New Roman"/>
                <w:b/>
              </w:rPr>
            </w:pPr>
            <w:r w:rsidRPr="00BC3BE3">
              <w:rPr>
                <w:rFonts w:eastAsia="Times New Roman"/>
                <w:b/>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hideMark/>
          </w:tcPr>
          <w:p w:rsidR="00C415B5" w:rsidRPr="00BC3BE3" w:rsidRDefault="00C415B5" w:rsidP="00586095">
            <w:pPr>
              <w:rPr>
                <w:rFonts w:eastAsia="Times New Roman"/>
              </w:rPr>
            </w:pPr>
            <w:r w:rsidRPr="00BC3BE3">
              <w:rPr>
                <w:rFonts w:eastAsia="Times New Roman"/>
              </w:rPr>
              <w:t>Προπτυχιακό</w:t>
            </w:r>
          </w:p>
        </w:tc>
      </w:tr>
      <w:tr w:rsidR="00C415B5" w:rsidRPr="00BC3BE3" w:rsidTr="00586095">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C415B5" w:rsidRPr="00BC3BE3" w:rsidRDefault="00C415B5" w:rsidP="00586095">
            <w:pPr>
              <w:rPr>
                <w:rFonts w:eastAsia="Times New Roman"/>
                <w:b/>
              </w:rPr>
            </w:pPr>
            <w:r w:rsidRPr="00BC3BE3">
              <w:rPr>
                <w:rFonts w:eastAsia="Times New Roman"/>
                <w:b/>
              </w:rPr>
              <w:t>ΚΩΔΙΚΟΣ ΜΑΘΗΜΑΤΟΣ</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jc w:val="left"/>
              <w:rPr>
                <w:rFonts w:eastAsia="Times New Roman"/>
                <w:b/>
                <w:caps/>
              </w:rPr>
            </w:pPr>
            <w:r w:rsidRPr="00B25FEE">
              <w:t>01ΥΕ028</w:t>
            </w: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hideMark/>
          </w:tcPr>
          <w:p w:rsidR="00C415B5" w:rsidRPr="00BC3BE3" w:rsidRDefault="00C415B5" w:rsidP="00586095">
            <w:pPr>
              <w:rPr>
                <w:rFonts w:eastAsia="Times New Roman"/>
                <w:b/>
              </w:rPr>
            </w:pPr>
            <w:r w:rsidRPr="00BC3BE3">
              <w:rPr>
                <w:rFonts w:eastAsia="Times New Roman"/>
                <w:b/>
              </w:rPr>
              <w:t>ΕΞΑΜΗΝΟ ΣΠΟΥΔΩΝ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jc w:val="center"/>
              <w:rPr>
                <w:rFonts w:eastAsia="Times New Roman"/>
                <w:b/>
              </w:rPr>
            </w:pPr>
            <w:r>
              <w:rPr>
                <w:rFonts w:eastAsia="Times New Roman"/>
                <w:b/>
              </w:rPr>
              <w:t>Β΄</w:t>
            </w:r>
          </w:p>
        </w:tc>
      </w:tr>
      <w:tr w:rsidR="00C415B5" w:rsidRPr="00BC3BE3" w:rsidTr="00586095">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C415B5" w:rsidRPr="00BC3BE3" w:rsidRDefault="00C415B5" w:rsidP="00586095">
            <w:pPr>
              <w:rPr>
                <w:rFonts w:eastAsia="Times New Roman"/>
                <w:b/>
              </w:rPr>
            </w:pPr>
            <w:r w:rsidRPr="00BC3BE3">
              <w:rPr>
                <w:rFonts w:eastAsia="Times New Roman"/>
                <w:b/>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widowControl w:val="0"/>
              <w:tabs>
                <w:tab w:val="left" w:pos="360"/>
              </w:tabs>
              <w:autoSpaceDE w:val="0"/>
              <w:autoSpaceDN w:val="0"/>
              <w:adjustRightInd w:val="0"/>
              <w:rPr>
                <w:rFonts w:eastAsia="Times New Roman"/>
                <w:b/>
              </w:rPr>
            </w:pPr>
            <w:r w:rsidRPr="00BC3BE3">
              <w:rPr>
                <w:rFonts w:eastAsia="Times New Roman"/>
                <w:lang w:eastAsia="el-GR"/>
              </w:rPr>
              <w:t>Εισαγωγή στο Σ</w:t>
            </w:r>
            <w:r>
              <w:rPr>
                <w:rFonts w:eastAsia="Times New Roman"/>
                <w:lang w:eastAsia="el-GR"/>
              </w:rPr>
              <w:t>ωματικό Θέατρο</w:t>
            </w:r>
            <w:r w:rsidRPr="002F5A71">
              <w:rPr>
                <w:rFonts w:eastAsia="Times New Roman"/>
                <w:lang w:eastAsia="el-GR"/>
              </w:rPr>
              <w:t xml:space="preserve">: </w:t>
            </w:r>
            <w:r>
              <w:rPr>
                <w:rFonts w:eastAsia="Times New Roman"/>
                <w:lang w:eastAsia="el-GR"/>
              </w:rPr>
              <w:t>Πρακτικές Εφαρμογές</w:t>
            </w:r>
            <w:r w:rsidRPr="00BC3BE3">
              <w:rPr>
                <w:rFonts w:eastAsia="Times New Roman"/>
                <w:lang w:eastAsia="el-GR"/>
              </w:rPr>
              <w:t xml:space="preserve"> </w:t>
            </w:r>
          </w:p>
        </w:tc>
      </w:tr>
      <w:tr w:rsidR="00C415B5" w:rsidRPr="00BC3BE3" w:rsidTr="00586095">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C415B5" w:rsidRPr="00BC3BE3" w:rsidRDefault="00C415B5" w:rsidP="00586095">
            <w:pPr>
              <w:widowControl w:val="0"/>
              <w:autoSpaceDE w:val="0"/>
              <w:autoSpaceDN w:val="0"/>
              <w:adjustRightInd w:val="0"/>
              <w:rPr>
                <w:rFonts w:eastAsia="Times New Roman" w:cs="Times"/>
                <w:b/>
              </w:rPr>
            </w:pPr>
            <w:r w:rsidRPr="00BC3BE3">
              <w:rPr>
                <w:rFonts w:eastAsia="Times New Roman" w:cs="Times"/>
                <w:b/>
              </w:rPr>
              <w:t>ΑΥΤΟΤΕΛΕΙΣ ΔΙΔΑΚΤΙΚΕΣ ΔΡΑΣΤΗΡΙΟΤΗΤΕΣ</w:t>
            </w:r>
          </w:p>
          <w:p w:rsidR="00C415B5" w:rsidRPr="00BC3BE3" w:rsidRDefault="00C415B5" w:rsidP="00586095">
            <w:pPr>
              <w:widowControl w:val="0"/>
              <w:autoSpaceDE w:val="0"/>
              <w:autoSpaceDN w:val="0"/>
              <w:adjustRightInd w:val="0"/>
              <w:rPr>
                <w:rFonts w:eastAsia="Times New Roman" w:cs="Times"/>
              </w:rPr>
            </w:pPr>
            <w:r w:rsidRPr="00BC3BE3">
              <w:rPr>
                <w:rFonts w:eastAsia="Times New Roman" w:cs="Times"/>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widowControl w:val="0"/>
              <w:autoSpaceDE w:val="0"/>
              <w:autoSpaceDN w:val="0"/>
              <w:adjustRightInd w:val="0"/>
              <w:jc w:val="center"/>
              <w:rPr>
                <w:rFonts w:eastAsia="Times New Roman" w:cs="Times"/>
                <w:b/>
              </w:rPr>
            </w:pPr>
            <w:r w:rsidRPr="00BC3BE3">
              <w:rPr>
                <w:rFonts w:eastAsia="Times New Roman" w:cs="Times"/>
                <w:b/>
              </w:rPr>
              <w:t>ΕΒΔΟΜΑΔΙΑΙΕΣ ΩΡΕΣ ΔΙΔΑΣΚΑΛΙΑΣ</w:t>
            </w:r>
          </w:p>
          <w:p w:rsidR="00C415B5" w:rsidRPr="00BC3BE3" w:rsidRDefault="00C415B5" w:rsidP="00586095">
            <w:pPr>
              <w:jc w:val="center"/>
              <w:rPr>
                <w:rFonts w:eastAsia="Times New Roman"/>
                <w:b/>
              </w:rPr>
            </w:pPr>
            <w:r w:rsidRPr="00BC3BE3">
              <w:rPr>
                <w:rFonts w:eastAsia="Times New Roman"/>
                <w:b/>
              </w:rPr>
              <w:t>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widowControl w:val="0"/>
              <w:autoSpaceDE w:val="0"/>
              <w:autoSpaceDN w:val="0"/>
              <w:adjustRightInd w:val="0"/>
              <w:jc w:val="center"/>
              <w:rPr>
                <w:rFonts w:eastAsia="Times New Roman" w:cs="Times"/>
                <w:b/>
              </w:rPr>
            </w:pPr>
            <w:r w:rsidRPr="00BC3BE3">
              <w:rPr>
                <w:rFonts w:eastAsia="Times New Roman" w:cs="Times"/>
                <w:b/>
              </w:rPr>
              <w:t>ΠΙΣΤΩΤΙΚΕΣ ΜΟΝΑΔΕΣ</w:t>
            </w:r>
          </w:p>
          <w:p w:rsidR="00C415B5" w:rsidRPr="00BC3BE3" w:rsidRDefault="00711A2F" w:rsidP="00586095">
            <w:pPr>
              <w:jc w:val="center"/>
              <w:rPr>
                <w:rFonts w:eastAsia="Times New Roman"/>
                <w:b/>
              </w:rPr>
            </w:pPr>
            <w:r>
              <w:rPr>
                <w:rFonts w:eastAsia="Times New Roman"/>
                <w:b/>
              </w:rPr>
              <w:t>4</w:t>
            </w:r>
          </w:p>
          <w:p w:rsidR="00C415B5" w:rsidRPr="00BC3BE3" w:rsidRDefault="00C415B5" w:rsidP="00586095">
            <w:pPr>
              <w:jc w:val="center"/>
              <w:rPr>
                <w:rFonts w:eastAsia="Times New Roman"/>
                <w:b/>
              </w:rPr>
            </w:pPr>
          </w:p>
        </w:tc>
      </w:tr>
      <w:tr w:rsidR="00C415B5" w:rsidRPr="00BC3BE3" w:rsidTr="00586095">
        <w:tc>
          <w:tcPr>
            <w:tcW w:w="4928" w:type="dxa"/>
            <w:gridSpan w:val="3"/>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rPr>
                <w:rFonts w:eastAsia="Times New Roman"/>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rPr>
                <w:rFonts w:eastAsia="Times New Roman"/>
                <w: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rPr>
                <w:rFonts w:eastAsia="Times New Roman"/>
                <w:b/>
              </w:rPr>
            </w:pPr>
          </w:p>
        </w:tc>
      </w:tr>
      <w:tr w:rsidR="00C415B5" w:rsidRPr="00BC3BE3" w:rsidTr="00586095">
        <w:tc>
          <w:tcPr>
            <w:tcW w:w="4928" w:type="dxa"/>
            <w:gridSpan w:val="3"/>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rPr>
                <w:rFonts w:eastAsia="Times New Roman"/>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rPr>
                <w:rFonts w:eastAsia="Times New Roman"/>
                <w: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rPr>
                <w:rFonts w:eastAsia="Times New Roman"/>
                <w:b/>
              </w:rPr>
            </w:pPr>
          </w:p>
        </w:tc>
      </w:tr>
      <w:tr w:rsidR="00C415B5" w:rsidRPr="00BC3BE3" w:rsidTr="00586095">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C415B5" w:rsidRPr="00BC3BE3" w:rsidRDefault="00C415B5" w:rsidP="00586095">
            <w:pPr>
              <w:widowControl w:val="0"/>
              <w:autoSpaceDE w:val="0"/>
              <w:autoSpaceDN w:val="0"/>
              <w:adjustRightInd w:val="0"/>
              <w:rPr>
                <w:rFonts w:eastAsia="Times New Roman" w:cs="Times"/>
              </w:rPr>
            </w:pPr>
            <w:r w:rsidRPr="00BC3BE3">
              <w:rPr>
                <w:rFonts w:eastAsia="Times New Roman" w:cs="Times"/>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rPr>
                <w:rFonts w:eastAsia="Times New Roman"/>
                <w: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rPr>
                <w:rFonts w:eastAsia="Times New Roman"/>
                <w:b/>
              </w:rPr>
            </w:pPr>
          </w:p>
        </w:tc>
      </w:tr>
      <w:tr w:rsidR="00C415B5" w:rsidRPr="00BC3BE3" w:rsidTr="00586095">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C415B5" w:rsidRPr="00BC3BE3" w:rsidRDefault="00C415B5" w:rsidP="00586095">
            <w:pPr>
              <w:widowControl w:val="0"/>
              <w:autoSpaceDE w:val="0"/>
              <w:autoSpaceDN w:val="0"/>
              <w:adjustRightInd w:val="0"/>
              <w:rPr>
                <w:rFonts w:eastAsia="Times New Roman" w:cs="Times"/>
                <w:b/>
              </w:rPr>
            </w:pPr>
            <w:r w:rsidRPr="00BC3BE3">
              <w:rPr>
                <w:rFonts w:eastAsia="Times New Roman" w:cs="Times"/>
                <w:b/>
              </w:rPr>
              <w:t>ΤΥΠΟΣ ΜΑΘΗΜΑΤΟΣ</w:t>
            </w:r>
          </w:p>
          <w:p w:rsidR="00C415B5" w:rsidRPr="00BC3BE3" w:rsidRDefault="00C415B5" w:rsidP="00586095">
            <w:pPr>
              <w:widowControl w:val="0"/>
              <w:autoSpaceDE w:val="0"/>
              <w:autoSpaceDN w:val="0"/>
              <w:adjustRightInd w:val="0"/>
              <w:rPr>
                <w:rFonts w:eastAsia="Times New Roman" w:cs="Times"/>
              </w:rPr>
            </w:pPr>
            <w:r w:rsidRPr="00BC3BE3">
              <w:rPr>
                <w:rFonts w:eastAsia="Times New Roman" w:cs="Times"/>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rPr>
                <w:rFonts w:eastAsia="Times New Roman"/>
                <w:b/>
              </w:rPr>
            </w:pPr>
            <w:r w:rsidRPr="00BC3BE3">
              <w:rPr>
                <w:rFonts w:eastAsia="Times New Roman"/>
              </w:rPr>
              <w:t>Ελεύθερης επιλογής κατεύθυνσης Θεατρικής πρακτικής</w:t>
            </w:r>
          </w:p>
        </w:tc>
      </w:tr>
      <w:tr w:rsidR="00C415B5" w:rsidRPr="00BC3BE3" w:rsidTr="00586095">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C415B5" w:rsidRPr="00BC3BE3" w:rsidRDefault="00C415B5" w:rsidP="00586095">
            <w:pPr>
              <w:widowControl w:val="0"/>
              <w:autoSpaceDE w:val="0"/>
              <w:autoSpaceDN w:val="0"/>
              <w:adjustRightInd w:val="0"/>
              <w:jc w:val="left"/>
              <w:rPr>
                <w:rFonts w:eastAsia="Times New Roman" w:cs="Times"/>
                <w:b/>
              </w:rPr>
            </w:pPr>
            <w:r w:rsidRPr="00BC3BE3">
              <w:rPr>
                <w:rFonts w:eastAsia="Times New Roman" w:cs="Times"/>
                <w:b/>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rPr>
                <w:rFonts w:eastAsia="Times New Roman"/>
                <w:b/>
              </w:rPr>
            </w:pPr>
          </w:p>
        </w:tc>
      </w:tr>
      <w:tr w:rsidR="00C415B5" w:rsidRPr="00BC3BE3" w:rsidTr="00586095">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C415B5" w:rsidRPr="00BC3BE3" w:rsidRDefault="00C415B5" w:rsidP="00586095">
            <w:pPr>
              <w:widowControl w:val="0"/>
              <w:autoSpaceDE w:val="0"/>
              <w:autoSpaceDN w:val="0"/>
              <w:adjustRightInd w:val="0"/>
              <w:jc w:val="left"/>
              <w:rPr>
                <w:rFonts w:eastAsia="Times New Roman" w:cs="Times"/>
                <w:b/>
              </w:rPr>
            </w:pPr>
            <w:r w:rsidRPr="00BC3BE3">
              <w:rPr>
                <w:rFonts w:eastAsia="Times New Roman" w:cs="Times"/>
                <w:b/>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rPr>
                <w:rFonts w:eastAsia="Times New Roman"/>
                <w:b/>
              </w:rPr>
            </w:pPr>
            <w:r w:rsidRPr="00BC3BE3">
              <w:rPr>
                <w:rFonts w:eastAsia="Times New Roman"/>
                <w:b/>
              </w:rPr>
              <w:t>ΕΛΛΗΝΙΚΑ (ΑΓΓΛΙΚΑ, ΓΑΛΛΙΚΑ).</w:t>
            </w:r>
          </w:p>
        </w:tc>
      </w:tr>
      <w:tr w:rsidR="00C415B5" w:rsidRPr="00BC3BE3" w:rsidTr="00586095">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C415B5" w:rsidRPr="00BC3BE3" w:rsidRDefault="00C415B5" w:rsidP="00586095">
            <w:pPr>
              <w:widowControl w:val="0"/>
              <w:autoSpaceDE w:val="0"/>
              <w:autoSpaceDN w:val="0"/>
              <w:adjustRightInd w:val="0"/>
              <w:jc w:val="left"/>
              <w:rPr>
                <w:rFonts w:eastAsia="Times New Roman" w:cs="Times"/>
                <w:b/>
              </w:rPr>
            </w:pPr>
            <w:r w:rsidRPr="00BC3BE3">
              <w:rPr>
                <w:rFonts w:eastAsia="Times New Roman" w:cs="Times"/>
                <w:b/>
              </w:rPr>
              <w:t>ΤΟ ΜΑΘΗΜΑ ΠΡΟΣΦΕΡΕΤΑΙ ΣΕ ΦΟΙΤΗΤΕΣ ERASMUS</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rPr>
                <w:rFonts w:eastAsia="Times New Roman"/>
                <w:b/>
              </w:rPr>
            </w:pPr>
            <w:r w:rsidRPr="00BC3BE3">
              <w:rPr>
                <w:rFonts w:eastAsia="Times New Roman"/>
                <w:b/>
              </w:rPr>
              <w:t xml:space="preserve">ΝΑΙ </w:t>
            </w:r>
          </w:p>
        </w:tc>
      </w:tr>
      <w:tr w:rsidR="00C415B5" w:rsidRPr="00BC3BE3" w:rsidTr="00586095">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C415B5" w:rsidRPr="00BC3BE3" w:rsidRDefault="00C415B5" w:rsidP="00586095">
            <w:pPr>
              <w:widowControl w:val="0"/>
              <w:autoSpaceDE w:val="0"/>
              <w:autoSpaceDN w:val="0"/>
              <w:adjustRightInd w:val="0"/>
              <w:jc w:val="left"/>
              <w:rPr>
                <w:rFonts w:eastAsia="Times New Roman" w:cs="Times"/>
                <w:b/>
              </w:rPr>
            </w:pPr>
            <w:r w:rsidRPr="00BC3BE3">
              <w:rPr>
                <w:rFonts w:eastAsia="Times New Roman" w:cs="Times"/>
                <w:b/>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rPr>
                <w:rFonts w:eastAsia="Times New Roman"/>
                <w:b/>
              </w:rPr>
            </w:pPr>
            <w:r w:rsidRPr="00BC3BE3">
              <w:rPr>
                <w:rFonts w:eastAsia="Times New Roman"/>
                <w:b/>
              </w:rPr>
              <w:t>https://eclass.uop.gr/courses/TS176/</w:t>
            </w:r>
          </w:p>
        </w:tc>
      </w:tr>
    </w:tbl>
    <w:p w:rsidR="00C415B5" w:rsidRDefault="00C415B5" w:rsidP="00C415B5">
      <w:pPr>
        <w:rPr>
          <w:rFonts w:eastAsia="Times New Roman"/>
          <w:b/>
        </w:rPr>
      </w:pPr>
    </w:p>
    <w:p w:rsidR="00051F3B" w:rsidRPr="00BC3BE3" w:rsidRDefault="00051F3B" w:rsidP="00C415B5">
      <w:pPr>
        <w:rPr>
          <w:rFonts w:eastAsia="Times New Roman"/>
          <w:b/>
        </w:rPr>
      </w:pPr>
    </w:p>
    <w:p w:rsidR="00C415B5" w:rsidRPr="00BC3BE3" w:rsidRDefault="00C415B5" w:rsidP="00C415B5">
      <w:pPr>
        <w:rPr>
          <w:rFonts w:eastAsia="Times New Roman"/>
          <w:b/>
        </w:rPr>
      </w:pPr>
      <w:r w:rsidRPr="00BC3BE3">
        <w:rPr>
          <w:rFonts w:eastAsia="Times New Roman"/>
          <w:b/>
        </w:rPr>
        <w:t>2. ΜΑΘΗΣΙΑΚΑ ΑΠΟΤΕΛΕΣΜΑΤΑ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C415B5" w:rsidRPr="00BC3BE3" w:rsidTr="00586095">
        <w:tc>
          <w:tcPr>
            <w:tcW w:w="9280"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shd w:val="clear" w:color="auto" w:fill="D9D9D9"/>
              <w:tblLook w:val="04A0" w:firstRow="1" w:lastRow="0" w:firstColumn="1" w:lastColumn="0" w:noHBand="0" w:noVBand="1"/>
            </w:tblPr>
            <w:tblGrid>
              <w:gridCol w:w="9064"/>
            </w:tblGrid>
            <w:tr w:rsidR="00C415B5" w:rsidRPr="00BC3BE3" w:rsidTr="00586095">
              <w:tc>
                <w:tcPr>
                  <w:tcW w:w="9064" w:type="dxa"/>
                  <w:shd w:val="clear" w:color="auto" w:fill="D9D9D9"/>
                  <w:vAlign w:val="center"/>
                  <w:hideMark/>
                </w:tcPr>
                <w:p w:rsidR="00C415B5" w:rsidRPr="00BC3BE3" w:rsidRDefault="00C415B5" w:rsidP="00586095">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C415B5" w:rsidRPr="00BC3BE3" w:rsidRDefault="00C415B5" w:rsidP="00586095">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C415B5" w:rsidRPr="00BC3BE3" w:rsidRDefault="00C415B5" w:rsidP="00586095">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C415B5" w:rsidRPr="00BC3BE3" w:rsidRDefault="00C415B5" w:rsidP="00586095">
                  <w:pPr>
                    <w:widowControl w:val="0"/>
                    <w:numPr>
                      <w:ilvl w:val="0"/>
                      <w:numId w:val="2"/>
                    </w:numPr>
                    <w:tabs>
                      <w:tab w:val="left" w:pos="220"/>
                      <w:tab w:val="left" w:pos="459"/>
                    </w:tabs>
                    <w:autoSpaceDE w:val="0"/>
                    <w:autoSpaceDN w:val="0"/>
                    <w:adjustRightInd w:val="0"/>
                    <w:spacing w:after="0" w:line="240" w:lineRule="auto"/>
                    <w:ind w:left="176" w:hanging="176"/>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C415B5" w:rsidRPr="00BC3BE3" w:rsidRDefault="00C415B5" w:rsidP="00586095">
                  <w:pPr>
                    <w:widowControl w:val="0"/>
                    <w:numPr>
                      <w:ilvl w:val="0"/>
                      <w:numId w:val="2"/>
                    </w:numPr>
                    <w:tabs>
                      <w:tab w:val="left" w:pos="220"/>
                      <w:tab w:val="left" w:pos="459"/>
                    </w:tabs>
                    <w:autoSpaceDE w:val="0"/>
                    <w:autoSpaceDN w:val="0"/>
                    <w:adjustRightInd w:val="0"/>
                    <w:spacing w:after="0" w:line="240" w:lineRule="auto"/>
                    <w:ind w:left="176" w:hanging="176"/>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C415B5" w:rsidRPr="00BC3BE3" w:rsidRDefault="00C415B5" w:rsidP="00586095">
                  <w:pPr>
                    <w:widowControl w:val="0"/>
                    <w:numPr>
                      <w:ilvl w:val="0"/>
                      <w:numId w:val="2"/>
                    </w:numPr>
                    <w:tabs>
                      <w:tab w:val="left" w:pos="459"/>
                    </w:tabs>
                    <w:autoSpaceDE w:val="0"/>
                    <w:autoSpaceDN w:val="0"/>
                    <w:adjustRightInd w:val="0"/>
                    <w:spacing w:after="0" w:line="240" w:lineRule="auto"/>
                    <w:ind w:left="176" w:hanging="176"/>
                    <w:contextualSpacing/>
                    <w:rPr>
                      <w:rFonts w:eastAsia="Times New Roman" w:cs="Times"/>
                    </w:rPr>
                  </w:pPr>
                  <w:r w:rsidRPr="00BC3BE3">
                    <w:rPr>
                      <w:rFonts w:eastAsia="Times New Roman" w:cs="Times"/>
                    </w:rPr>
                    <w:t>Περιληπτικός Οδηγός συγγραφής Μαθησιακών Αποτελεσμάτων</w:t>
                  </w:r>
                </w:p>
              </w:tc>
            </w:tr>
          </w:tbl>
          <w:p w:rsidR="00C415B5" w:rsidRPr="00BC3BE3" w:rsidRDefault="00C415B5" w:rsidP="00586095">
            <w:pPr>
              <w:rPr>
                <w:rFonts w:eastAsia="Times New Roman"/>
                <w:b/>
              </w:rPr>
            </w:pPr>
          </w:p>
        </w:tc>
      </w:tr>
      <w:tr w:rsidR="00C415B5" w:rsidRPr="00BC3BE3" w:rsidTr="00586095">
        <w:tc>
          <w:tcPr>
            <w:tcW w:w="9280" w:type="dxa"/>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spacing w:after="0" w:line="240" w:lineRule="auto"/>
              <w:rPr>
                <w:rFonts w:eastAsia="Calibri" w:cs="Times New Roman"/>
                <w:lang w:eastAsia="el-GR"/>
              </w:rPr>
            </w:pPr>
            <w:r w:rsidRPr="00BC3BE3">
              <w:rPr>
                <w:rFonts w:eastAsia="Calibri" w:cs="Times New Roman"/>
                <w:lang w:eastAsia="el-GR"/>
              </w:rPr>
              <w:t>Το μάθημα αποτελεί εισαγωγή στις τεχνικές, στις έννοιες και στις θεωρίες της τέχνης της σωματικής εκπαίδευσης του ηθοποιού. Αποσκοπεί επίσης στην εκμάθηση της μιμικής και σωματικής υποκριτικής. Οι φοιτητές θα δοκιμάσουν ασκήσεις προερχόμενες από διάφορες σχολές του ευρωπαϊκού θεάτρου του 20</w:t>
            </w:r>
            <w:r w:rsidRPr="00BC3BE3">
              <w:rPr>
                <w:rFonts w:eastAsia="Calibri" w:cs="Times New Roman"/>
                <w:vertAlign w:val="superscript"/>
                <w:lang w:eastAsia="el-GR"/>
              </w:rPr>
              <w:t>ου</w:t>
            </w:r>
            <w:r w:rsidRPr="00BC3BE3">
              <w:rPr>
                <w:rFonts w:eastAsia="Calibri" w:cs="Times New Roman"/>
                <w:lang w:eastAsia="el-GR"/>
              </w:rPr>
              <w:t xml:space="preserve"> αιώνα  (K. Stanislavsky, V. Meyerhold, M. Chekhov,) με ιδιαίτερη έμφαση στις σχολές του σωματικού θεάτρου και της μιμικής τέχνης των Ε. Decroux., J. L.Barrault, </w:t>
            </w:r>
            <w:r w:rsidRPr="00BC3BE3">
              <w:rPr>
                <w:rFonts w:eastAsia="Calibri" w:cs="Times New Roman"/>
                <w:lang w:val="fr-FR" w:eastAsia="el-GR"/>
              </w:rPr>
              <w:t>M</w:t>
            </w:r>
            <w:r w:rsidRPr="00BC3BE3">
              <w:rPr>
                <w:rFonts w:eastAsia="Calibri" w:cs="Times New Roman"/>
                <w:lang w:eastAsia="el-GR"/>
              </w:rPr>
              <w:t xml:space="preserve">. </w:t>
            </w:r>
            <w:r w:rsidRPr="00BC3BE3">
              <w:rPr>
                <w:rFonts w:eastAsia="Calibri" w:cs="Times New Roman"/>
                <w:lang w:val="fr-FR" w:eastAsia="el-GR"/>
              </w:rPr>
              <w:t>Marceau</w:t>
            </w:r>
            <w:r w:rsidRPr="00BC3BE3">
              <w:rPr>
                <w:rFonts w:eastAsia="Calibri" w:cs="Times New Roman"/>
                <w:lang w:eastAsia="el-GR"/>
              </w:rPr>
              <w:t xml:space="preserve"> και J. Lecoq, προκειμένου να γνωρίσουν τις ομοιότητες και διαφορές τους βιωματικά. </w:t>
            </w:r>
          </w:p>
          <w:p w:rsidR="00C415B5" w:rsidRPr="00BC3BE3" w:rsidRDefault="00C415B5" w:rsidP="00586095">
            <w:pPr>
              <w:spacing w:after="120"/>
              <w:rPr>
                <w:rFonts w:eastAsia="Times New Roman"/>
              </w:rPr>
            </w:pPr>
            <w:r w:rsidRPr="00BC3BE3">
              <w:rPr>
                <w:rFonts w:eastAsia="Times New Roman"/>
              </w:rPr>
              <w:t>Ζητούμενο είναι η εξοικείωση των φοιτητών με τις προσωπικές εκφραστικές τους ικανότητες σε σωματικό επίπεδο. Έμφαση θα δοθεί στη διάρθρωση του σώματος, στη μουσικότητά του και στην ανακάλυψή του μέσα από αυτοσχεδιασμούς.</w:t>
            </w:r>
          </w:p>
          <w:p w:rsidR="00C415B5" w:rsidRPr="00BC3BE3" w:rsidRDefault="00C415B5" w:rsidP="00586095">
            <w:pPr>
              <w:rPr>
                <w:rFonts w:eastAsia="Times New Roman"/>
              </w:rPr>
            </w:pPr>
            <w:r w:rsidRPr="00BC3BE3">
              <w:rPr>
                <w:rFonts w:eastAsia="Times New Roman"/>
              </w:rPr>
              <w:t>Με την επιτυχή ολοκλήρωση του μαθήματος ο φοιτητής θα:</w:t>
            </w:r>
          </w:p>
          <w:p w:rsidR="00C415B5" w:rsidRPr="00BC3BE3" w:rsidRDefault="00C415B5" w:rsidP="00586095">
            <w:pPr>
              <w:rPr>
                <w:rFonts w:eastAsia="Times New Roman"/>
              </w:rPr>
            </w:pPr>
            <w:r w:rsidRPr="00BC3BE3">
              <w:rPr>
                <w:rFonts w:eastAsia="Times New Roman"/>
              </w:rPr>
              <w:t xml:space="preserve">- Μπορούν να κατανοήσουν την εξέλιξη της μιμικής τέχνης μέσω της παραγωγής μιας προσωπικής τους δημιουργίας. </w:t>
            </w:r>
          </w:p>
          <w:p w:rsidR="00C415B5" w:rsidRPr="00BC3BE3" w:rsidRDefault="00C415B5" w:rsidP="00586095">
            <w:pPr>
              <w:rPr>
                <w:rFonts w:eastAsia="Times New Roman"/>
              </w:rPr>
            </w:pPr>
            <w:r w:rsidRPr="00BC3BE3">
              <w:rPr>
                <w:rFonts w:eastAsia="Times New Roman"/>
              </w:rPr>
              <w:t xml:space="preserve">- Έχουν αναπτύξει τις δεξιότητες, τις τεχνικές και τις μορφές του σωματικού θεάτρου και της μιμικής τέχνης, που θα ληφθούν υπόψη στην τελική αξιολόγηση. </w:t>
            </w:r>
          </w:p>
          <w:p w:rsidR="00C415B5" w:rsidRPr="00BC3BE3" w:rsidRDefault="00C415B5" w:rsidP="00586095">
            <w:pPr>
              <w:rPr>
                <w:rFonts w:eastAsia="Times New Roman"/>
              </w:rPr>
            </w:pPr>
            <w:r w:rsidRPr="00BC3BE3">
              <w:rPr>
                <w:rFonts w:eastAsia="Times New Roman"/>
              </w:rPr>
              <w:t xml:space="preserve">- Έχουν κάνει χρήση τεχνικών πρόβας, θα έχουν μάθει να επιδέχονται κριτική για να βελτιώσουν και να τελειοποιήσουν το έργο τους μέσα από την αναθεώρηση της εργασίας τους. </w:t>
            </w:r>
          </w:p>
          <w:p w:rsidR="00C415B5" w:rsidRPr="00BC3BE3" w:rsidRDefault="00C415B5" w:rsidP="00586095">
            <w:pPr>
              <w:rPr>
                <w:rFonts w:eastAsia="Times New Roman"/>
              </w:rPr>
            </w:pPr>
            <w:r w:rsidRPr="00BC3BE3">
              <w:rPr>
                <w:rFonts w:eastAsia="Times New Roman"/>
              </w:rPr>
              <w:t>- έχουν αποκτήσει εμπιστοσύνη στις δεξιότητες (κιναισθητική, χώρος) που υποστηρίζουν την πρακτική του σωματικού θεάτρου και της μιμικής τέχνης και θα μπορούν εκμεταλλευτούν τις πρακτικές τους δεξιότητες στις παρουσιάσεις τους, μέσω της σωματικής γλώσσας.</w:t>
            </w:r>
          </w:p>
        </w:tc>
      </w:tr>
      <w:tr w:rsidR="00C415B5" w:rsidRPr="00BC3BE3" w:rsidTr="00586095">
        <w:tc>
          <w:tcPr>
            <w:tcW w:w="9280"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shd w:val="clear" w:color="auto" w:fill="D9D9D9"/>
              <w:tblLook w:val="04A0" w:firstRow="1" w:lastRow="0" w:firstColumn="1" w:lastColumn="0" w:noHBand="0" w:noVBand="1"/>
            </w:tblPr>
            <w:tblGrid>
              <w:gridCol w:w="4384"/>
              <w:gridCol w:w="4680"/>
            </w:tblGrid>
            <w:tr w:rsidR="00C415B5" w:rsidRPr="00BC3BE3" w:rsidTr="00586095">
              <w:tc>
                <w:tcPr>
                  <w:tcW w:w="9064" w:type="dxa"/>
                  <w:gridSpan w:val="2"/>
                  <w:shd w:val="clear" w:color="auto" w:fill="D9D9D9"/>
                  <w:vAlign w:val="center"/>
                  <w:hideMark/>
                </w:tcPr>
                <w:p w:rsidR="00C415B5" w:rsidRPr="00BC3BE3" w:rsidRDefault="00C415B5" w:rsidP="00586095">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C415B5" w:rsidRPr="00BC3BE3" w:rsidTr="00586095">
              <w:tc>
                <w:tcPr>
                  <w:tcW w:w="9064" w:type="dxa"/>
                  <w:gridSpan w:val="2"/>
                  <w:shd w:val="clear" w:color="auto" w:fill="D9D9D9"/>
                  <w:vAlign w:val="center"/>
                  <w:hideMark/>
                </w:tcPr>
                <w:p w:rsidR="00C415B5" w:rsidRPr="00BC3BE3" w:rsidRDefault="00C415B5" w:rsidP="00586095">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C415B5" w:rsidRPr="00BC3BE3" w:rsidTr="00586095">
              <w:tc>
                <w:tcPr>
                  <w:tcW w:w="4384" w:type="dxa"/>
                  <w:shd w:val="clear" w:color="auto" w:fill="D9D9D9"/>
                  <w:vAlign w:val="center"/>
                  <w:hideMark/>
                </w:tcPr>
                <w:p w:rsidR="00C415B5" w:rsidRPr="00BC3BE3" w:rsidRDefault="00C415B5" w:rsidP="00586095">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C415B5" w:rsidRPr="00BC3BE3" w:rsidRDefault="00C415B5" w:rsidP="00586095">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C415B5" w:rsidRPr="00BC3BE3" w:rsidRDefault="00C415B5" w:rsidP="00586095">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C415B5" w:rsidRPr="00BC3BE3" w:rsidRDefault="00C415B5" w:rsidP="00586095">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C415B5" w:rsidRPr="00BC3BE3" w:rsidRDefault="00C415B5" w:rsidP="00586095">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C415B5" w:rsidRPr="00BC3BE3" w:rsidRDefault="00C415B5" w:rsidP="00586095">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C415B5" w:rsidRPr="00BC3BE3" w:rsidRDefault="00C415B5" w:rsidP="00586095">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C415B5" w:rsidRPr="00BC3BE3" w:rsidRDefault="00C415B5" w:rsidP="00586095">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C415B5" w:rsidRPr="00BC3BE3" w:rsidRDefault="00C415B5" w:rsidP="00586095">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C415B5" w:rsidRPr="00BC3BE3" w:rsidRDefault="00C415B5" w:rsidP="00586095">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C415B5" w:rsidRPr="00BC3BE3" w:rsidRDefault="00C415B5" w:rsidP="00586095">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C415B5" w:rsidRPr="00BC3BE3" w:rsidRDefault="00C415B5" w:rsidP="00586095">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C415B5" w:rsidRPr="00BC3BE3" w:rsidRDefault="00C415B5" w:rsidP="00586095">
            <w:pPr>
              <w:rPr>
                <w:rFonts w:eastAsia="Times New Roman"/>
                <w:b/>
              </w:rPr>
            </w:pPr>
          </w:p>
        </w:tc>
      </w:tr>
      <w:tr w:rsidR="00C415B5" w:rsidRPr="00BC3BE3" w:rsidTr="00586095">
        <w:tc>
          <w:tcPr>
            <w:tcW w:w="9280" w:type="dxa"/>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C415B5" w:rsidRPr="00BC3BE3" w:rsidRDefault="00C415B5" w:rsidP="00586095">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C415B5" w:rsidRPr="00BC3BE3" w:rsidRDefault="00C415B5" w:rsidP="00586095">
            <w:pPr>
              <w:widowControl w:val="0"/>
              <w:autoSpaceDE w:val="0"/>
              <w:autoSpaceDN w:val="0"/>
              <w:adjustRightInd w:val="0"/>
              <w:rPr>
                <w:rFonts w:eastAsia="Times New Roman" w:cs="Times"/>
                <w:b/>
              </w:rPr>
            </w:pPr>
            <w:r w:rsidRPr="00BC3BE3">
              <w:rPr>
                <w:rFonts w:eastAsia="Times New Roman" w:cs="Times"/>
              </w:rPr>
              <w:t>Ομαδική εργασία</w:t>
            </w:r>
            <w:r w:rsidRPr="00BC3BE3">
              <w:rPr>
                <w:rFonts w:eastAsia="Times New Roman" w:cs="Times"/>
                <w:b/>
              </w:rPr>
              <w:t>.</w:t>
            </w:r>
          </w:p>
          <w:p w:rsidR="00C415B5" w:rsidRPr="00BC3BE3" w:rsidRDefault="00C415B5" w:rsidP="00586095">
            <w:pPr>
              <w:widowControl w:val="0"/>
              <w:autoSpaceDE w:val="0"/>
              <w:autoSpaceDN w:val="0"/>
              <w:adjustRightInd w:val="0"/>
              <w:rPr>
                <w:rFonts w:eastAsia="Times New Roman" w:cs="Times"/>
                <w:b/>
              </w:rPr>
            </w:pPr>
            <w:r w:rsidRPr="00BC3BE3">
              <w:rPr>
                <w:rFonts w:eastAsia="Times New Roman" w:cs="Times"/>
              </w:rPr>
              <w:t>Παραγωγή νέων ιδεών σε πρακτικό επίπεδο.</w:t>
            </w:r>
          </w:p>
          <w:p w:rsidR="00C415B5" w:rsidRPr="00BC3BE3" w:rsidRDefault="00C415B5" w:rsidP="00586095">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C415B5" w:rsidRPr="00BC3BE3" w:rsidRDefault="00C415B5" w:rsidP="00586095">
            <w:pPr>
              <w:widowControl w:val="0"/>
              <w:autoSpaceDE w:val="0"/>
              <w:autoSpaceDN w:val="0"/>
              <w:adjustRightInd w:val="0"/>
              <w:rPr>
                <w:rFonts w:eastAsia="Times New Roman" w:cs="Times"/>
              </w:rPr>
            </w:pPr>
            <w:r w:rsidRPr="00BC3BE3">
              <w:rPr>
                <w:rFonts w:eastAsia="Times New Roman" w:cs="Times"/>
              </w:rPr>
              <w:t xml:space="preserve">Προαγωγή της ελεύθερης, δημιουργικής και επαγωγικής σκέψης. </w:t>
            </w:r>
          </w:p>
        </w:tc>
      </w:tr>
    </w:tbl>
    <w:p w:rsidR="00690FFA" w:rsidRDefault="00690FFA" w:rsidP="00C415B5">
      <w:pPr>
        <w:rPr>
          <w:rFonts w:eastAsia="Times New Roman"/>
          <w:b/>
        </w:rPr>
      </w:pPr>
    </w:p>
    <w:p w:rsidR="00C415B5" w:rsidRPr="00BC3BE3" w:rsidRDefault="00C415B5" w:rsidP="00C415B5">
      <w:pPr>
        <w:rPr>
          <w:rFonts w:eastAsia="Times New Roman"/>
          <w:b/>
        </w:rPr>
      </w:pPr>
      <w:r w:rsidRPr="00BC3BE3">
        <w:rPr>
          <w:rFonts w:eastAsia="Times New Roman"/>
          <w:b/>
        </w:rPr>
        <w:t>3. ΠΕΡΙΕΧΟΜΕΝΟ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C415B5" w:rsidRPr="00BC3BE3" w:rsidTr="00586095">
        <w:tc>
          <w:tcPr>
            <w:tcW w:w="9280" w:type="dxa"/>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spacing w:after="0" w:line="240" w:lineRule="auto"/>
              <w:rPr>
                <w:rFonts w:eastAsia="Calibri" w:cs="Times New Roman"/>
                <w:lang w:eastAsia="el-GR"/>
              </w:rPr>
            </w:pPr>
            <w:r w:rsidRPr="00BC3BE3">
              <w:rPr>
                <w:rFonts w:eastAsia="Calibri" w:cs="Times New Roman"/>
                <w:lang w:eastAsia="el-GR"/>
              </w:rPr>
              <w:t>- Εισαγωγή στο θεατρικό χώρο και χρόνο.</w:t>
            </w:r>
          </w:p>
          <w:p w:rsidR="00C415B5" w:rsidRPr="00BC3BE3" w:rsidRDefault="00C415B5" w:rsidP="00586095">
            <w:pPr>
              <w:spacing w:after="0" w:line="240" w:lineRule="auto"/>
              <w:rPr>
                <w:rFonts w:eastAsia="Calibri" w:cs="Times New Roman"/>
                <w:lang w:eastAsia="el-GR"/>
              </w:rPr>
            </w:pPr>
            <w:r w:rsidRPr="00BC3BE3">
              <w:rPr>
                <w:rFonts w:eastAsia="Calibri" w:cs="Times New Roman"/>
                <w:lang w:eastAsia="el-GR"/>
              </w:rPr>
              <w:t>- Εισαγωγή στην έκφραση του σώματος και βασικές δράσεις του σώματος (όπως, βάδισμα, τρέξιμο, κάθισμα).</w:t>
            </w:r>
          </w:p>
          <w:p w:rsidR="00C415B5" w:rsidRPr="00BC3BE3" w:rsidRDefault="00C415B5" w:rsidP="00586095">
            <w:pPr>
              <w:spacing w:after="0" w:line="240" w:lineRule="auto"/>
              <w:rPr>
                <w:rFonts w:eastAsia="Calibri" w:cs="Times New Roman"/>
                <w:lang w:eastAsia="el-GR"/>
              </w:rPr>
            </w:pPr>
            <w:r w:rsidRPr="00BC3BE3">
              <w:rPr>
                <w:rFonts w:eastAsia="Calibri" w:cs="Times New Roman"/>
                <w:lang w:eastAsia="el-GR"/>
              </w:rPr>
              <w:t>- Διάθρωση του σώματος σε κέντρα κίνησης.</w:t>
            </w:r>
          </w:p>
          <w:p w:rsidR="00C415B5" w:rsidRPr="00BC3BE3" w:rsidRDefault="00C415B5" w:rsidP="00586095">
            <w:pPr>
              <w:spacing w:after="0" w:line="240" w:lineRule="auto"/>
              <w:rPr>
                <w:rFonts w:eastAsia="Calibri" w:cs="Times New Roman"/>
                <w:lang w:eastAsia="el-GR"/>
              </w:rPr>
            </w:pPr>
            <w:r w:rsidRPr="00BC3BE3">
              <w:rPr>
                <w:rFonts w:eastAsia="Calibri" w:cs="Times New Roman"/>
                <w:lang w:eastAsia="el-GR"/>
              </w:rPr>
              <w:t>- Ρυθμός του σώματος.</w:t>
            </w:r>
          </w:p>
          <w:p w:rsidR="00C415B5" w:rsidRPr="00BC3BE3" w:rsidRDefault="00C415B5" w:rsidP="00586095">
            <w:pPr>
              <w:spacing w:after="0" w:line="240" w:lineRule="auto"/>
              <w:rPr>
                <w:rFonts w:eastAsia="Calibri" w:cs="Times New Roman"/>
                <w:lang w:eastAsia="el-GR"/>
              </w:rPr>
            </w:pPr>
            <w:r w:rsidRPr="00BC3BE3">
              <w:rPr>
                <w:rFonts w:eastAsia="Calibri" w:cs="Times New Roman"/>
                <w:lang w:eastAsia="el-GR"/>
              </w:rPr>
              <w:t>- Χτίσιμο σωματικών χαρακτήρων.</w:t>
            </w:r>
          </w:p>
          <w:p w:rsidR="00C415B5" w:rsidRPr="00BC3BE3" w:rsidRDefault="00C415B5" w:rsidP="00586095">
            <w:pPr>
              <w:spacing w:after="120" w:line="240" w:lineRule="auto"/>
              <w:rPr>
                <w:rFonts w:eastAsia="Calibri" w:cs="Times New Roman"/>
                <w:lang w:eastAsia="el-GR"/>
              </w:rPr>
            </w:pPr>
            <w:r w:rsidRPr="00BC3BE3">
              <w:rPr>
                <w:rFonts w:eastAsia="Calibri" w:cs="Times New Roman"/>
                <w:lang w:eastAsia="el-GR"/>
              </w:rPr>
              <w:t>- Αυτοσχεδιασμοί.</w:t>
            </w:r>
          </w:p>
        </w:tc>
      </w:tr>
    </w:tbl>
    <w:p w:rsidR="00C415B5" w:rsidRPr="00BC3BE3" w:rsidRDefault="00C415B5" w:rsidP="00C415B5">
      <w:pPr>
        <w:rPr>
          <w:rFonts w:eastAsia="Times New Roman"/>
          <w:b/>
        </w:rPr>
      </w:pPr>
      <w:r w:rsidRPr="00BC3BE3">
        <w:rPr>
          <w:rFonts w:eastAsia="Times New Roman"/>
          <w:b/>
        </w:rPr>
        <w:t>4. ΔΙΔΑΚΤΙΚΕΣ ΚΑΙ ΜΑΘΗΣΙΑΚΕΣ ΜΕΘΟΔΟΙ – ΑΞΙΟΛΟΓΗΣΗ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2898"/>
        <w:gridCol w:w="3588"/>
      </w:tblGrid>
      <w:tr w:rsidR="00C415B5" w:rsidRPr="00BC3BE3" w:rsidTr="00586095">
        <w:tc>
          <w:tcPr>
            <w:tcW w:w="2865" w:type="dxa"/>
            <w:tcBorders>
              <w:top w:val="single" w:sz="4" w:space="0" w:color="auto"/>
              <w:left w:val="single" w:sz="4" w:space="0" w:color="auto"/>
              <w:bottom w:val="single" w:sz="4" w:space="0" w:color="auto"/>
              <w:right w:val="single" w:sz="4" w:space="0" w:color="auto"/>
            </w:tcBorders>
            <w:shd w:val="clear" w:color="auto" w:fill="D9D9D9"/>
            <w:hideMark/>
          </w:tcPr>
          <w:p w:rsidR="00C415B5" w:rsidRPr="00BC3BE3" w:rsidRDefault="00C415B5" w:rsidP="00586095">
            <w:pPr>
              <w:widowControl w:val="0"/>
              <w:autoSpaceDE w:val="0"/>
              <w:autoSpaceDN w:val="0"/>
              <w:adjustRightInd w:val="0"/>
              <w:rPr>
                <w:rFonts w:eastAsia="Times New Roman" w:cs="Times"/>
                <w:b/>
              </w:rPr>
            </w:pPr>
            <w:r w:rsidRPr="00BC3BE3">
              <w:rPr>
                <w:rFonts w:eastAsia="Times New Roman" w:cs="Times"/>
                <w:b/>
              </w:rPr>
              <w:t>ΤΡΟΠΟΣ ΠΑΡΑΔΟΣΗΣ</w:t>
            </w:r>
          </w:p>
          <w:p w:rsidR="00C415B5" w:rsidRPr="00BC3BE3" w:rsidRDefault="00C415B5" w:rsidP="00586095">
            <w:pPr>
              <w:widowControl w:val="0"/>
              <w:autoSpaceDE w:val="0"/>
              <w:autoSpaceDN w:val="0"/>
              <w:adjustRightInd w:val="0"/>
              <w:rPr>
                <w:rFonts w:eastAsia="Times New Roman" w:cs="Times"/>
              </w:rPr>
            </w:pPr>
            <w:r w:rsidRPr="00BC3BE3">
              <w:rPr>
                <w:rFonts w:eastAsia="Times New Roman" w:cs="Times"/>
              </w:rPr>
              <w:t>Πρόσωπο με πρόσωπο, Εξ αποστάσεως εκπαίδευση κ.λπ.</w:t>
            </w:r>
          </w:p>
        </w:tc>
        <w:tc>
          <w:tcPr>
            <w:tcW w:w="6486" w:type="dxa"/>
            <w:gridSpan w:val="2"/>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rPr>
                <w:rFonts w:eastAsia="Times New Roman"/>
              </w:rPr>
            </w:pPr>
            <w:r w:rsidRPr="00BC3BE3">
              <w:rPr>
                <w:rFonts w:eastAsia="Times New Roman"/>
              </w:rPr>
              <w:t>Παρακολούθηση βιωματικού μαθήματος.</w:t>
            </w:r>
          </w:p>
        </w:tc>
      </w:tr>
      <w:tr w:rsidR="00C415B5" w:rsidRPr="00BC3BE3" w:rsidTr="00586095">
        <w:tc>
          <w:tcPr>
            <w:tcW w:w="2865" w:type="dxa"/>
            <w:tcBorders>
              <w:top w:val="single" w:sz="4" w:space="0" w:color="auto"/>
              <w:left w:val="single" w:sz="4" w:space="0" w:color="auto"/>
              <w:bottom w:val="single" w:sz="4" w:space="0" w:color="auto"/>
              <w:right w:val="single" w:sz="4" w:space="0" w:color="auto"/>
            </w:tcBorders>
            <w:shd w:val="clear" w:color="auto" w:fill="D9D9D9"/>
            <w:hideMark/>
          </w:tcPr>
          <w:p w:rsidR="00C415B5" w:rsidRPr="00BC3BE3" w:rsidRDefault="00C415B5" w:rsidP="00586095">
            <w:pPr>
              <w:widowControl w:val="0"/>
              <w:autoSpaceDE w:val="0"/>
              <w:autoSpaceDN w:val="0"/>
              <w:adjustRightInd w:val="0"/>
              <w:jc w:val="left"/>
              <w:rPr>
                <w:rFonts w:eastAsia="Times New Roman" w:cs="Times"/>
                <w:b/>
              </w:rPr>
            </w:pPr>
            <w:r w:rsidRPr="00BC3BE3">
              <w:rPr>
                <w:rFonts w:eastAsia="Times New Roman" w:cs="Times"/>
                <w:b/>
              </w:rPr>
              <w:t>ΧΡΗΣΗ ΤΕΧΝΟΛΟΓΙΩΝ</w:t>
            </w:r>
          </w:p>
          <w:p w:rsidR="00C415B5" w:rsidRPr="00BC3BE3" w:rsidRDefault="00C415B5" w:rsidP="00586095">
            <w:pPr>
              <w:widowControl w:val="0"/>
              <w:autoSpaceDE w:val="0"/>
              <w:autoSpaceDN w:val="0"/>
              <w:adjustRightInd w:val="0"/>
              <w:jc w:val="left"/>
              <w:rPr>
                <w:rFonts w:eastAsia="Times New Roman" w:cs="Times"/>
              </w:rPr>
            </w:pPr>
            <w:r w:rsidRPr="00BC3BE3">
              <w:rPr>
                <w:rFonts w:eastAsia="Times New Roman" w:cs="Times"/>
                <w:b/>
              </w:rPr>
              <w:t>ΠΛΗΡΟΦΟΡΙΑΣ ΚΑΙ ΕΠΙΚΟΙΝΩΝΙΩΝ</w:t>
            </w:r>
          </w:p>
          <w:p w:rsidR="00C415B5" w:rsidRPr="00BC3BE3" w:rsidRDefault="00C415B5" w:rsidP="00586095">
            <w:pPr>
              <w:widowControl w:val="0"/>
              <w:autoSpaceDE w:val="0"/>
              <w:autoSpaceDN w:val="0"/>
              <w:adjustRightInd w:val="0"/>
              <w:jc w:val="left"/>
              <w:rPr>
                <w:rFonts w:eastAsia="Times New Roman" w:cs="Times"/>
              </w:rPr>
            </w:pPr>
            <w:r w:rsidRPr="00BC3BE3">
              <w:rPr>
                <w:rFonts w:eastAsia="Times New Roman" w:cs="Times"/>
              </w:rPr>
              <w:t>Χρήση Τ.Π.Ε. στη Διδασκαλία, στην Εργαστηριακή Εκπαίδευση, στην Επικοινωνία με τους φοιτητές</w:t>
            </w:r>
          </w:p>
        </w:tc>
        <w:tc>
          <w:tcPr>
            <w:tcW w:w="6486" w:type="dxa"/>
            <w:gridSpan w:val="2"/>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autoSpaceDE w:val="0"/>
              <w:autoSpaceDN w:val="0"/>
              <w:adjustRightInd w:val="0"/>
              <w:spacing w:after="0" w:line="240" w:lineRule="auto"/>
              <w:rPr>
                <w:rFonts w:eastAsia="Calibri"/>
                <w:color w:val="000000"/>
              </w:rPr>
            </w:pPr>
            <w:r w:rsidRPr="00BC3BE3">
              <w:rPr>
                <w:rFonts w:eastAsia="Calibri"/>
                <w:color w:val="000000"/>
              </w:rPr>
              <w:t xml:space="preserve">Οπτικοακουστικό υλικό. </w:t>
            </w:r>
          </w:p>
          <w:p w:rsidR="00C415B5" w:rsidRPr="00BC3BE3" w:rsidRDefault="00C415B5" w:rsidP="00586095">
            <w:pPr>
              <w:autoSpaceDE w:val="0"/>
              <w:autoSpaceDN w:val="0"/>
              <w:adjustRightInd w:val="0"/>
              <w:spacing w:after="0" w:line="240" w:lineRule="auto"/>
              <w:rPr>
                <w:rFonts w:eastAsia="Calibri"/>
                <w:color w:val="000000"/>
              </w:rPr>
            </w:pPr>
          </w:p>
          <w:p w:rsidR="00C415B5" w:rsidRPr="00BC3BE3" w:rsidRDefault="00C415B5" w:rsidP="00586095">
            <w:pPr>
              <w:autoSpaceDE w:val="0"/>
              <w:autoSpaceDN w:val="0"/>
              <w:adjustRightInd w:val="0"/>
              <w:spacing w:after="0" w:line="240" w:lineRule="auto"/>
              <w:rPr>
                <w:rFonts w:eastAsia="Calibri"/>
                <w:color w:val="000000"/>
              </w:rPr>
            </w:pPr>
            <w:r w:rsidRPr="00BC3BE3">
              <w:rPr>
                <w:rFonts w:eastAsia="Calibri"/>
                <w:color w:val="000000"/>
              </w:rPr>
              <w:t>Υποστήριξη Μαθησιακής διαδικασίας μέσω της ηλεκτρονικής πλατφόρμας e-class.</w:t>
            </w:r>
          </w:p>
          <w:p w:rsidR="00C415B5" w:rsidRPr="00BC3BE3" w:rsidRDefault="00C415B5" w:rsidP="00586095">
            <w:pPr>
              <w:rPr>
                <w:rFonts w:eastAsia="Times New Roman"/>
                <w:b/>
              </w:rPr>
            </w:pPr>
          </w:p>
        </w:tc>
      </w:tr>
      <w:tr w:rsidR="00C415B5" w:rsidRPr="00BC3BE3" w:rsidTr="00586095">
        <w:tc>
          <w:tcPr>
            <w:tcW w:w="2865" w:type="dxa"/>
            <w:vMerge w:val="restart"/>
            <w:tcBorders>
              <w:top w:val="single" w:sz="4" w:space="0" w:color="auto"/>
              <w:left w:val="single" w:sz="4" w:space="0" w:color="auto"/>
              <w:bottom w:val="single" w:sz="4" w:space="0" w:color="auto"/>
              <w:right w:val="single" w:sz="4" w:space="0" w:color="auto"/>
            </w:tcBorders>
            <w:shd w:val="clear" w:color="auto" w:fill="D9D9D9"/>
          </w:tcPr>
          <w:p w:rsidR="00C415B5" w:rsidRPr="00BC3BE3" w:rsidRDefault="00C415B5" w:rsidP="00586095">
            <w:pPr>
              <w:widowControl w:val="0"/>
              <w:autoSpaceDE w:val="0"/>
              <w:autoSpaceDN w:val="0"/>
              <w:adjustRightInd w:val="0"/>
              <w:jc w:val="left"/>
              <w:rPr>
                <w:rFonts w:eastAsia="Times New Roman" w:cs="Times"/>
                <w:b/>
              </w:rPr>
            </w:pPr>
            <w:r w:rsidRPr="00BC3BE3">
              <w:rPr>
                <w:rFonts w:eastAsia="Times New Roman" w:cs="Times"/>
                <w:b/>
              </w:rPr>
              <w:t>ΟΡΓΑΝΩΣΗ ΔΙΔΑΣΚΑΛΙΑΣ</w:t>
            </w:r>
          </w:p>
          <w:p w:rsidR="00C415B5" w:rsidRPr="00BC3BE3" w:rsidRDefault="00C415B5" w:rsidP="00586095">
            <w:pPr>
              <w:widowControl w:val="0"/>
              <w:autoSpaceDE w:val="0"/>
              <w:autoSpaceDN w:val="0"/>
              <w:adjustRightInd w:val="0"/>
              <w:jc w:val="left"/>
              <w:rPr>
                <w:rFonts w:eastAsia="Times New Roman" w:cs="Times"/>
              </w:rPr>
            </w:pPr>
            <w:r w:rsidRPr="00BC3BE3">
              <w:rPr>
                <w:rFonts w:eastAsia="Times New Roman" w:cs="Times"/>
              </w:rPr>
              <w:t>Περιγράφονται αναλυτικά ο τρόπος και μέθοδοι διδασκαλίας.</w:t>
            </w:r>
          </w:p>
          <w:p w:rsidR="00C415B5" w:rsidRPr="00BC3BE3" w:rsidRDefault="00C415B5" w:rsidP="00586095">
            <w:pPr>
              <w:widowControl w:val="0"/>
              <w:autoSpaceDE w:val="0"/>
              <w:autoSpaceDN w:val="0"/>
              <w:adjustRightInd w:val="0"/>
              <w:jc w:val="left"/>
              <w:rPr>
                <w:rFonts w:eastAsia="Times New Roman" w:cs="Times"/>
              </w:rPr>
            </w:pPr>
            <w:r w:rsidRPr="00BC3BE3">
              <w:rPr>
                <w:rFonts w:eastAsia="Times New Roman" w:cs="Times"/>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2898" w:type="dxa"/>
            <w:tcBorders>
              <w:top w:val="single" w:sz="4" w:space="0" w:color="auto"/>
              <w:left w:val="single" w:sz="4" w:space="0" w:color="auto"/>
              <w:bottom w:val="single" w:sz="4" w:space="0" w:color="auto"/>
              <w:right w:val="single" w:sz="4" w:space="0" w:color="auto"/>
            </w:tcBorders>
            <w:shd w:val="clear" w:color="auto" w:fill="D9D9D9"/>
            <w:hideMark/>
          </w:tcPr>
          <w:p w:rsidR="00C415B5" w:rsidRPr="00BC3BE3" w:rsidRDefault="00C415B5" w:rsidP="00586095">
            <w:pPr>
              <w:rPr>
                <w:rFonts w:eastAsia="Times New Roman"/>
                <w:b/>
              </w:rPr>
            </w:pPr>
            <w:r w:rsidRPr="00BC3BE3">
              <w:rPr>
                <w:rFonts w:eastAsia="Times New Roman"/>
                <w:b/>
              </w:rPr>
              <w:t>ΔΡΑΣΤΗΡΙΟΤΗΤΑ</w:t>
            </w:r>
          </w:p>
        </w:tc>
        <w:tc>
          <w:tcPr>
            <w:tcW w:w="3588" w:type="dxa"/>
            <w:tcBorders>
              <w:top w:val="single" w:sz="4" w:space="0" w:color="auto"/>
              <w:left w:val="single" w:sz="4" w:space="0" w:color="auto"/>
              <w:bottom w:val="single" w:sz="4" w:space="0" w:color="auto"/>
              <w:right w:val="single" w:sz="4" w:space="0" w:color="auto"/>
            </w:tcBorders>
            <w:shd w:val="clear" w:color="auto" w:fill="D9D9D9"/>
            <w:hideMark/>
          </w:tcPr>
          <w:p w:rsidR="00C415B5" w:rsidRPr="00BC3BE3" w:rsidRDefault="00C415B5" w:rsidP="00586095">
            <w:pPr>
              <w:rPr>
                <w:rFonts w:eastAsia="Times New Roman"/>
                <w:b/>
              </w:rPr>
            </w:pPr>
            <w:r w:rsidRPr="00BC3BE3">
              <w:rPr>
                <w:rFonts w:eastAsia="Times New Roman"/>
                <w:b/>
              </w:rPr>
              <w:t>ΦΟΡΤΟΣ ΕΡΓΑΣΙΑΣ ΕΞΑΜΗΝΟΥ</w:t>
            </w:r>
          </w:p>
        </w:tc>
      </w:tr>
      <w:tr w:rsidR="00C415B5" w:rsidRPr="00BC3BE3" w:rsidTr="0058609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15B5" w:rsidRPr="00BC3BE3" w:rsidRDefault="00C415B5" w:rsidP="00586095">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rPr>
                <w:rFonts w:eastAsia="Times New Roman"/>
              </w:rPr>
            </w:pPr>
            <w:r w:rsidRPr="00BC3BE3">
              <w:rPr>
                <w:rFonts w:eastAsia="Times New Roman"/>
              </w:rPr>
              <w:t>Διαλέξεις-Διδασκαλία</w:t>
            </w: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rPr>
                <w:rFonts w:eastAsia="Times New Roman"/>
                <w:b/>
              </w:rPr>
            </w:pPr>
            <w:r w:rsidRPr="00BC3BE3">
              <w:rPr>
                <w:rFonts w:eastAsia="Times New Roman"/>
                <w:b/>
              </w:rPr>
              <w:t>26</w:t>
            </w:r>
          </w:p>
        </w:tc>
      </w:tr>
      <w:tr w:rsidR="00C415B5" w:rsidRPr="00BC3BE3" w:rsidTr="0058609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15B5" w:rsidRPr="00BC3BE3" w:rsidRDefault="00C415B5" w:rsidP="00586095">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rPr>
                <w:rFonts w:eastAsia="Times New Roman"/>
              </w:rPr>
            </w:pPr>
            <w:r w:rsidRPr="00BC3BE3">
              <w:rPr>
                <w:rFonts w:eastAsia="Times New Roman"/>
              </w:rPr>
              <w:t>Ασκήσεις πράξης κατά την διάρκεια των μαθημάτων</w:t>
            </w: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rPr>
                <w:rFonts w:eastAsia="Times New Roman"/>
                <w:b/>
              </w:rPr>
            </w:pPr>
            <w:r w:rsidRPr="00BC3BE3">
              <w:rPr>
                <w:rFonts w:eastAsia="Times New Roman"/>
                <w:b/>
              </w:rPr>
              <w:t>20</w:t>
            </w:r>
          </w:p>
        </w:tc>
      </w:tr>
      <w:tr w:rsidR="00C415B5" w:rsidRPr="00BC3BE3" w:rsidTr="0058609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15B5" w:rsidRPr="00BC3BE3" w:rsidRDefault="00C415B5" w:rsidP="00586095">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rPr>
                <w:rFonts w:eastAsia="Times New Roman"/>
              </w:rPr>
            </w:pPr>
            <w:r w:rsidRPr="00BC3BE3">
              <w:rPr>
                <w:rFonts w:eastAsia="Times New Roman"/>
              </w:rPr>
              <w:t>Παρακολούθηση προβών εξάσκησης</w:t>
            </w: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rPr>
                <w:rFonts w:eastAsia="Times New Roman"/>
                <w:b/>
              </w:rPr>
            </w:pPr>
            <w:r w:rsidRPr="00BC3BE3">
              <w:rPr>
                <w:rFonts w:eastAsia="Times New Roman"/>
                <w:b/>
              </w:rPr>
              <w:t>10</w:t>
            </w:r>
          </w:p>
        </w:tc>
      </w:tr>
      <w:tr w:rsidR="00C415B5" w:rsidRPr="00BC3BE3" w:rsidTr="0058609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15B5" w:rsidRPr="00BC3BE3" w:rsidRDefault="00C415B5" w:rsidP="00586095">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rPr>
                <w:rFonts w:eastAsia="Times New Roman"/>
              </w:rPr>
            </w:pPr>
            <w:r w:rsidRPr="00BC3BE3">
              <w:rPr>
                <w:rFonts w:eastAsia="Times New Roman"/>
              </w:rPr>
              <w:t>Εκπόνηση καλλιτεχνικού project (ομαδική ή ατομική εργασία).</w:t>
            </w: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rPr>
                <w:rFonts w:eastAsia="Times New Roman"/>
                <w:b/>
              </w:rPr>
            </w:pPr>
            <w:r w:rsidRPr="00BC3BE3">
              <w:rPr>
                <w:rFonts w:eastAsia="Times New Roman"/>
                <w:b/>
              </w:rPr>
              <w:t>26</w:t>
            </w:r>
          </w:p>
        </w:tc>
      </w:tr>
      <w:tr w:rsidR="00C415B5" w:rsidRPr="00BC3BE3" w:rsidTr="0058609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15B5" w:rsidRPr="00BC3BE3" w:rsidRDefault="00C415B5" w:rsidP="00586095">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rPr>
                <w:rFonts w:eastAsia="Times New Roman"/>
                <w:b/>
              </w:rPr>
            </w:pPr>
            <w:r w:rsidRPr="00BC3BE3">
              <w:rPr>
                <w:rFonts w:eastAsia="Times New Roman"/>
              </w:rPr>
              <w:t>Αυτοτελής μελέτη</w:t>
            </w:r>
          </w:p>
          <w:p w:rsidR="00C415B5" w:rsidRPr="00BC3BE3" w:rsidRDefault="00C415B5" w:rsidP="00586095">
            <w:pPr>
              <w:rPr>
                <w:rFonts w:eastAsia="Times New Roman"/>
              </w:rPr>
            </w:pP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rPr>
                <w:rFonts w:eastAsia="Times New Roman"/>
                <w:b/>
              </w:rPr>
            </w:pPr>
            <w:r w:rsidRPr="00BC3BE3">
              <w:rPr>
                <w:rFonts w:eastAsia="Times New Roman"/>
                <w:b/>
              </w:rPr>
              <w:t>43</w:t>
            </w:r>
          </w:p>
        </w:tc>
      </w:tr>
      <w:tr w:rsidR="00C415B5" w:rsidRPr="00BC3BE3" w:rsidTr="0058609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15B5" w:rsidRPr="00BC3BE3" w:rsidRDefault="00C415B5" w:rsidP="00586095">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rPr>
                <w:rFonts w:eastAsia="Times New Roman"/>
                <w:b/>
              </w:rPr>
            </w:pPr>
          </w:p>
          <w:p w:rsidR="00C415B5" w:rsidRPr="00BC3BE3" w:rsidRDefault="00C415B5" w:rsidP="00586095">
            <w:pPr>
              <w:rPr>
                <w:rFonts w:eastAsia="Times New Roman"/>
                <w:b/>
              </w:rPr>
            </w:pP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rPr>
                <w:rFonts w:eastAsia="Times New Roman"/>
                <w:b/>
              </w:rPr>
            </w:pPr>
          </w:p>
        </w:tc>
      </w:tr>
      <w:tr w:rsidR="00C415B5" w:rsidRPr="00BC3BE3" w:rsidTr="00586095">
        <w:trPr>
          <w:trHeight w:val="13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15B5" w:rsidRPr="00BC3BE3" w:rsidRDefault="00C415B5" w:rsidP="00586095">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widowControl w:val="0"/>
              <w:autoSpaceDE w:val="0"/>
              <w:autoSpaceDN w:val="0"/>
              <w:adjustRightInd w:val="0"/>
              <w:rPr>
                <w:rFonts w:eastAsia="Times New Roman"/>
                <w:b/>
              </w:rPr>
            </w:pP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rPr>
                <w:rFonts w:eastAsia="Times New Roman"/>
                <w:b/>
              </w:rPr>
            </w:pPr>
            <w:r w:rsidRPr="00BC3BE3">
              <w:rPr>
                <w:rFonts w:eastAsia="Times New Roman"/>
                <w:b/>
              </w:rPr>
              <w:t>125</w:t>
            </w:r>
          </w:p>
          <w:p w:rsidR="00C415B5" w:rsidRPr="00BC3BE3" w:rsidRDefault="00C415B5" w:rsidP="00586095">
            <w:pPr>
              <w:rPr>
                <w:rFonts w:eastAsia="Times New Roman"/>
                <w:b/>
              </w:rPr>
            </w:pPr>
          </w:p>
          <w:p w:rsidR="00C415B5" w:rsidRPr="00BC3BE3" w:rsidRDefault="00C415B5" w:rsidP="00586095">
            <w:pPr>
              <w:rPr>
                <w:rFonts w:eastAsia="Times New Roman"/>
                <w:b/>
              </w:rPr>
            </w:pPr>
          </w:p>
          <w:p w:rsidR="00C415B5" w:rsidRPr="00BC3BE3" w:rsidRDefault="00C415B5" w:rsidP="00586095">
            <w:pPr>
              <w:rPr>
                <w:rFonts w:eastAsia="Times New Roman"/>
                <w:b/>
              </w:rPr>
            </w:pPr>
          </w:p>
          <w:p w:rsidR="00C415B5" w:rsidRPr="00BC3BE3" w:rsidRDefault="00C415B5" w:rsidP="00586095">
            <w:pPr>
              <w:rPr>
                <w:rFonts w:eastAsia="Times New Roman"/>
                <w:b/>
              </w:rPr>
            </w:pPr>
          </w:p>
          <w:p w:rsidR="00C415B5" w:rsidRPr="00BC3BE3" w:rsidRDefault="00C415B5" w:rsidP="00586095">
            <w:pPr>
              <w:rPr>
                <w:rFonts w:eastAsia="Times New Roman"/>
                <w:b/>
              </w:rPr>
            </w:pPr>
          </w:p>
          <w:p w:rsidR="00C415B5" w:rsidRPr="00BC3BE3" w:rsidRDefault="00C415B5" w:rsidP="00586095">
            <w:pPr>
              <w:rPr>
                <w:rFonts w:eastAsia="Times New Roman"/>
                <w:b/>
              </w:rPr>
            </w:pPr>
          </w:p>
        </w:tc>
      </w:tr>
      <w:tr w:rsidR="00C415B5" w:rsidRPr="00BC3BE3" w:rsidTr="00586095">
        <w:tc>
          <w:tcPr>
            <w:tcW w:w="2865" w:type="dxa"/>
            <w:tcBorders>
              <w:top w:val="single" w:sz="4" w:space="0" w:color="auto"/>
              <w:left w:val="single" w:sz="4" w:space="0" w:color="auto"/>
              <w:bottom w:val="single" w:sz="4" w:space="0" w:color="auto"/>
              <w:right w:val="single" w:sz="4" w:space="0" w:color="auto"/>
            </w:tcBorders>
            <w:shd w:val="clear" w:color="auto" w:fill="D9D9D9"/>
          </w:tcPr>
          <w:p w:rsidR="00C415B5" w:rsidRPr="00BC3BE3" w:rsidRDefault="00C415B5" w:rsidP="00586095">
            <w:pPr>
              <w:widowControl w:val="0"/>
              <w:autoSpaceDE w:val="0"/>
              <w:autoSpaceDN w:val="0"/>
              <w:adjustRightInd w:val="0"/>
              <w:jc w:val="left"/>
              <w:rPr>
                <w:rFonts w:eastAsia="Times New Roman" w:cs="Times"/>
                <w:b/>
              </w:rPr>
            </w:pPr>
            <w:r w:rsidRPr="00BC3BE3">
              <w:rPr>
                <w:rFonts w:eastAsia="Times New Roman" w:cs="Times"/>
                <w:b/>
              </w:rPr>
              <w:t>ΑΞΙΟΛΟΓΗΣΗ ΦΟΙΤΗΤΩΝ</w:t>
            </w:r>
          </w:p>
          <w:p w:rsidR="00C415B5" w:rsidRPr="00BC3BE3" w:rsidRDefault="00C415B5" w:rsidP="00586095">
            <w:pPr>
              <w:widowControl w:val="0"/>
              <w:autoSpaceDE w:val="0"/>
              <w:autoSpaceDN w:val="0"/>
              <w:adjustRightInd w:val="0"/>
              <w:jc w:val="left"/>
              <w:rPr>
                <w:rFonts w:eastAsia="Times New Roman" w:cs="Times"/>
              </w:rPr>
            </w:pPr>
            <w:r w:rsidRPr="00BC3BE3">
              <w:rPr>
                <w:rFonts w:eastAsia="Times New Roman" w:cs="Times"/>
              </w:rPr>
              <w:t>Περιγραφή της διαδικασίας αξιολόγησης</w:t>
            </w:r>
          </w:p>
          <w:p w:rsidR="00C415B5" w:rsidRPr="00BC3BE3" w:rsidRDefault="00C415B5" w:rsidP="00586095">
            <w:pPr>
              <w:widowControl w:val="0"/>
              <w:autoSpaceDE w:val="0"/>
              <w:autoSpaceDN w:val="0"/>
              <w:adjustRightInd w:val="0"/>
              <w:jc w:val="left"/>
              <w:rPr>
                <w:rFonts w:eastAsia="Times New Roman" w:cs="Times"/>
              </w:rPr>
            </w:pPr>
            <w:r w:rsidRPr="00BC3BE3">
              <w:rPr>
                <w:rFonts w:eastAsia="Times New Roman" w:cs="Times"/>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C415B5" w:rsidRPr="00BC3BE3" w:rsidRDefault="00C415B5" w:rsidP="00586095">
            <w:pPr>
              <w:widowControl w:val="0"/>
              <w:autoSpaceDE w:val="0"/>
              <w:autoSpaceDN w:val="0"/>
              <w:adjustRightInd w:val="0"/>
              <w:jc w:val="left"/>
              <w:rPr>
                <w:rFonts w:eastAsia="Times New Roman" w:cs="Times"/>
              </w:rPr>
            </w:pPr>
            <w:r w:rsidRPr="00BC3BE3">
              <w:rPr>
                <w:rFonts w:eastAsia="Times New Roman" w:cs="Times"/>
              </w:rPr>
              <w:t>Αναφέρονται ρητά προσδιορισμένα κριτήρια αξιολόγησης και εάν και που είναι προσβάσιμα από τους φοιτητές.</w:t>
            </w:r>
          </w:p>
        </w:tc>
        <w:tc>
          <w:tcPr>
            <w:tcW w:w="6486" w:type="dxa"/>
            <w:gridSpan w:val="2"/>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autoSpaceDE w:val="0"/>
              <w:autoSpaceDN w:val="0"/>
              <w:adjustRightInd w:val="0"/>
              <w:rPr>
                <w:rFonts w:eastAsia="Times New Roman"/>
                <w:lang w:eastAsia="el-GR"/>
              </w:rPr>
            </w:pPr>
            <w:r w:rsidRPr="00BC3BE3">
              <w:rPr>
                <w:rFonts w:eastAsia="Times New Roman"/>
                <w:lang w:eastAsia="el-GR"/>
              </w:rPr>
              <w:t>Παρουσίαση ομαδικού ή ατομικού καλλιτεχνικού project (35</w:t>
            </w:r>
            <w:r w:rsidRPr="00BC3BE3">
              <w:rPr>
                <w:rFonts w:eastAsia="Times New Roman"/>
                <w:bCs/>
              </w:rPr>
              <w:t>%)</w:t>
            </w:r>
          </w:p>
          <w:tbl>
            <w:tblPr>
              <w:tblW w:w="0" w:type="auto"/>
              <w:tblBorders>
                <w:top w:val="nil"/>
                <w:left w:val="nil"/>
                <w:bottom w:val="nil"/>
                <w:right w:val="nil"/>
              </w:tblBorders>
              <w:tblLook w:val="0000" w:firstRow="0" w:lastRow="0" w:firstColumn="0" w:lastColumn="0" w:noHBand="0" w:noVBand="0"/>
            </w:tblPr>
            <w:tblGrid>
              <w:gridCol w:w="222"/>
            </w:tblGrid>
            <w:tr w:rsidR="00C415B5" w:rsidRPr="00BC3BE3" w:rsidTr="00586095">
              <w:trPr>
                <w:trHeight w:val="110"/>
              </w:trPr>
              <w:tc>
                <w:tcPr>
                  <w:tcW w:w="0" w:type="auto"/>
                </w:tcPr>
                <w:p w:rsidR="00C415B5" w:rsidRPr="00BC3BE3" w:rsidRDefault="00C415B5" w:rsidP="00586095">
                  <w:pPr>
                    <w:autoSpaceDE w:val="0"/>
                    <w:autoSpaceDN w:val="0"/>
                    <w:adjustRightInd w:val="0"/>
                    <w:rPr>
                      <w:rFonts w:eastAsia="Calibri"/>
                      <w:color w:val="000000"/>
                    </w:rPr>
                  </w:pPr>
                </w:p>
              </w:tc>
            </w:tr>
          </w:tbl>
          <w:p w:rsidR="00C415B5" w:rsidRPr="00BC3BE3" w:rsidRDefault="00C415B5" w:rsidP="00586095">
            <w:pPr>
              <w:autoSpaceDE w:val="0"/>
              <w:autoSpaceDN w:val="0"/>
              <w:adjustRightInd w:val="0"/>
              <w:rPr>
                <w:rFonts w:eastAsia="Times New Roman"/>
                <w:lang w:eastAsia="el-GR"/>
              </w:rPr>
            </w:pPr>
            <w:r w:rsidRPr="00BC3BE3">
              <w:rPr>
                <w:rFonts w:eastAsia="Times New Roman"/>
                <w:lang w:eastAsia="el-GR"/>
              </w:rPr>
              <w:t>Φυσική παρουσία και επιμέλεια κατά την διάρκεια των διαλέξεων του μαθήματος</w:t>
            </w:r>
            <w:r w:rsidRPr="00BC3BE3">
              <w:rPr>
                <w:rFonts w:eastAsia="Times New Roman"/>
                <w:bCs/>
              </w:rPr>
              <w:t>(50 %)</w:t>
            </w:r>
            <w:r w:rsidRPr="00BC3BE3">
              <w:rPr>
                <w:rFonts w:eastAsia="Times New Roman"/>
                <w:lang w:eastAsia="el-GR"/>
              </w:rPr>
              <w:t>.</w:t>
            </w:r>
          </w:p>
          <w:p w:rsidR="00C415B5" w:rsidRPr="00BC3BE3" w:rsidRDefault="00C415B5" w:rsidP="00586095">
            <w:pPr>
              <w:autoSpaceDE w:val="0"/>
              <w:autoSpaceDN w:val="0"/>
              <w:adjustRightInd w:val="0"/>
              <w:rPr>
                <w:rFonts w:eastAsia="Times New Roman"/>
                <w:lang w:eastAsia="el-GR"/>
              </w:rPr>
            </w:pPr>
          </w:p>
          <w:p w:rsidR="00C415B5" w:rsidRPr="00BC3BE3" w:rsidRDefault="00C415B5" w:rsidP="00586095">
            <w:pPr>
              <w:rPr>
                <w:rFonts w:eastAsia="Times New Roman"/>
                <w:b/>
              </w:rPr>
            </w:pPr>
            <w:r w:rsidRPr="00BC3BE3">
              <w:rPr>
                <w:rFonts w:eastAsia="Times New Roman"/>
                <w:lang w:eastAsia="el-GR"/>
              </w:rPr>
              <w:t>Επαλήθευση εργαστηριακών βιωματικών ασκήσεων (15</w:t>
            </w:r>
            <w:r w:rsidRPr="00BC3BE3">
              <w:rPr>
                <w:rFonts w:eastAsia="Times New Roman"/>
                <w:bCs/>
              </w:rPr>
              <w:t xml:space="preserve">%). </w:t>
            </w:r>
          </w:p>
        </w:tc>
      </w:tr>
    </w:tbl>
    <w:p w:rsidR="00C415B5" w:rsidRPr="00BC3BE3" w:rsidRDefault="00C415B5" w:rsidP="00C415B5">
      <w:pPr>
        <w:rPr>
          <w:rFonts w:eastAsia="Times New Roman"/>
          <w:b/>
        </w:rPr>
      </w:pPr>
    </w:p>
    <w:p w:rsidR="00C415B5" w:rsidRPr="00BC3BE3" w:rsidRDefault="00C415B5" w:rsidP="00C415B5">
      <w:pPr>
        <w:rPr>
          <w:rFonts w:eastAsia="Times New Roman"/>
          <w:b/>
        </w:rPr>
      </w:pPr>
      <w:r w:rsidRPr="00BC3BE3">
        <w:rPr>
          <w:rFonts w:eastAsia="Times New Roman"/>
          <w:b/>
        </w:rPr>
        <w:t>5. ΣΥΝΙΣΤΩΜΕΝΗ ΒΙΒΛΙΟΓΡΑΦΙΑ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C415B5" w:rsidRPr="00BC3BE3" w:rsidTr="00586095">
        <w:tc>
          <w:tcPr>
            <w:tcW w:w="9280" w:type="dxa"/>
            <w:tcBorders>
              <w:top w:val="single" w:sz="4" w:space="0" w:color="auto"/>
              <w:left w:val="single" w:sz="4" w:space="0" w:color="auto"/>
              <w:bottom w:val="single" w:sz="4" w:space="0" w:color="auto"/>
              <w:right w:val="single" w:sz="4" w:space="0" w:color="auto"/>
            </w:tcBorders>
            <w:shd w:val="clear" w:color="auto" w:fill="auto"/>
          </w:tcPr>
          <w:p w:rsidR="00C415B5" w:rsidRPr="00BC3BE3" w:rsidRDefault="00C415B5" w:rsidP="00586095">
            <w:pPr>
              <w:spacing w:after="0" w:line="240" w:lineRule="auto"/>
              <w:ind w:left="540" w:hanging="360"/>
              <w:jc w:val="left"/>
              <w:rPr>
                <w:rFonts w:eastAsia="Calibri" w:cs="Times New Roman"/>
                <w:b/>
                <w:i/>
                <w:lang w:eastAsia="el-GR"/>
              </w:rPr>
            </w:pPr>
            <w:r w:rsidRPr="00BC3BE3">
              <w:rPr>
                <w:rFonts w:eastAsia="Calibri" w:cs="Times New Roman"/>
                <w:b/>
                <w:i/>
                <w:lang w:eastAsia="el-GR"/>
              </w:rPr>
              <w:t>Ελληνόγλωσσα</w:t>
            </w:r>
          </w:p>
          <w:p w:rsidR="00C415B5" w:rsidRPr="00BC3BE3" w:rsidRDefault="00C415B5" w:rsidP="00586095">
            <w:pPr>
              <w:spacing w:after="0" w:line="240" w:lineRule="auto"/>
              <w:ind w:left="540" w:hanging="360"/>
              <w:jc w:val="left"/>
              <w:rPr>
                <w:rFonts w:eastAsia="Calibri" w:cs="Times New Roman"/>
                <w:b/>
                <w:i/>
                <w:lang w:eastAsia="el-GR"/>
              </w:rPr>
            </w:pPr>
          </w:p>
          <w:p w:rsidR="00C415B5" w:rsidRPr="00BC3BE3" w:rsidRDefault="00C415B5" w:rsidP="00586095">
            <w:pPr>
              <w:spacing w:after="0" w:line="240" w:lineRule="auto"/>
              <w:ind w:left="540" w:hanging="360"/>
              <w:rPr>
                <w:rFonts w:eastAsia="Calibri" w:cs="Times New Roman"/>
                <w:lang w:eastAsia="el-GR"/>
              </w:rPr>
            </w:pPr>
            <w:r w:rsidRPr="00BC3BE3">
              <w:rPr>
                <w:rFonts w:eastAsia="Arial Unicode MS" w:cs="Times New Roman"/>
                <w:iCs/>
                <w:lang w:eastAsia="el-GR"/>
              </w:rPr>
              <w:sym w:font="Wingdings" w:char="F026"/>
            </w:r>
            <w:r w:rsidRPr="00BC3BE3">
              <w:rPr>
                <w:rFonts w:eastAsia="Calibri" w:cs="Times New Roman"/>
                <w:lang w:eastAsia="el-GR"/>
              </w:rPr>
              <w:t xml:space="preserve">Ανδρεάδης, Γ. (2009). </w:t>
            </w:r>
            <w:r w:rsidRPr="00BC3BE3">
              <w:rPr>
                <w:rFonts w:eastAsia="Calibri" w:cs="Times New Roman"/>
                <w:i/>
                <w:lang w:eastAsia="el-GR"/>
              </w:rPr>
              <w:t>Από τον Αισχύλο στον Μπρεχτ</w:t>
            </w:r>
            <w:r w:rsidRPr="00BC3BE3">
              <w:rPr>
                <w:rFonts w:eastAsia="Calibri" w:cs="Times New Roman"/>
                <w:lang w:eastAsia="el-GR"/>
              </w:rPr>
              <w:t>. Αθήνα: Μοτίβο.</w:t>
            </w:r>
          </w:p>
          <w:p w:rsidR="00C415B5" w:rsidRPr="00BC3BE3" w:rsidRDefault="00C415B5" w:rsidP="00586095">
            <w:pPr>
              <w:spacing w:after="0" w:line="240" w:lineRule="auto"/>
              <w:ind w:left="540" w:hanging="360"/>
              <w:rPr>
                <w:rFonts w:eastAsia="Calibri" w:cs="Times New Roman"/>
                <w:lang w:eastAsia="el-GR"/>
              </w:rPr>
            </w:pPr>
            <w:r w:rsidRPr="00BC3BE3">
              <w:rPr>
                <w:rFonts w:eastAsia="Arial Unicode MS" w:cs="Times New Roman"/>
                <w:iCs/>
                <w:lang w:eastAsia="el-GR"/>
              </w:rPr>
              <w:sym w:font="Wingdings" w:char="F026"/>
            </w:r>
            <w:r w:rsidRPr="00BC3BE3">
              <w:rPr>
                <w:rFonts w:eastAsia="Calibri" w:cs="Times New Roman"/>
                <w:lang w:eastAsia="el-GR"/>
              </w:rPr>
              <w:t xml:space="preserve">Δημητρίου, Σ. (2001). </w:t>
            </w:r>
            <w:r w:rsidRPr="00BC3BE3">
              <w:rPr>
                <w:rFonts w:eastAsia="Calibri" w:cs="Times New Roman"/>
                <w:i/>
                <w:lang w:eastAsia="el-GR"/>
              </w:rPr>
              <w:t>Η εξέλιξη του ανθρώπου Ε'.</w:t>
            </w:r>
            <w:r w:rsidRPr="00BC3BE3">
              <w:rPr>
                <w:rFonts w:eastAsia="Calibri" w:cs="Times New Roman"/>
                <w:lang w:eastAsia="el-GR"/>
              </w:rPr>
              <w:t xml:space="preserve"> Αθήνα:Καστανιώτης. </w:t>
            </w:r>
          </w:p>
          <w:p w:rsidR="00C415B5" w:rsidRPr="00BC3BE3" w:rsidRDefault="00C415B5" w:rsidP="00586095">
            <w:pPr>
              <w:spacing w:after="0" w:line="240" w:lineRule="auto"/>
              <w:ind w:left="540" w:hanging="360"/>
              <w:rPr>
                <w:rFonts w:eastAsia="Calibri" w:cs="Times New Roman"/>
                <w:lang w:eastAsia="el-GR"/>
              </w:rPr>
            </w:pPr>
            <w:r w:rsidRPr="00BC3BE3">
              <w:rPr>
                <w:rFonts w:eastAsia="Arial Unicode MS" w:cs="Times New Roman"/>
                <w:iCs/>
                <w:lang w:eastAsia="el-GR"/>
              </w:rPr>
              <w:sym w:font="Wingdings" w:char="F026"/>
            </w:r>
            <w:r w:rsidRPr="00BC3BE3">
              <w:rPr>
                <w:rFonts w:eastAsia="Calibri" w:cs="Times New Roman"/>
                <w:lang w:eastAsia="el-GR"/>
              </w:rPr>
              <w:t xml:space="preserve"> Λεκόκ, Ζ. (2005). </w:t>
            </w:r>
            <w:r w:rsidRPr="00BC3BE3">
              <w:rPr>
                <w:rFonts w:eastAsia="Calibri" w:cs="Times New Roman"/>
                <w:i/>
                <w:lang w:eastAsia="el-GR"/>
              </w:rPr>
              <w:t>Το ποιητικό σώμα</w:t>
            </w:r>
            <w:r w:rsidRPr="00BC3BE3">
              <w:rPr>
                <w:rFonts w:eastAsia="Calibri" w:cs="Times New Roman"/>
                <w:lang w:eastAsia="el-GR"/>
              </w:rPr>
              <w:t>. Αθήνα: Κοάν.</w:t>
            </w:r>
          </w:p>
          <w:p w:rsidR="00C415B5" w:rsidRPr="00BC3BE3" w:rsidRDefault="00C415B5" w:rsidP="00586095">
            <w:pPr>
              <w:spacing w:after="0" w:line="240" w:lineRule="auto"/>
              <w:ind w:left="540" w:hanging="360"/>
              <w:rPr>
                <w:rFonts w:eastAsia="Calibri" w:cs="Times New Roman"/>
                <w:bCs/>
                <w:lang w:eastAsia="el-GR"/>
              </w:rPr>
            </w:pPr>
            <w:r w:rsidRPr="00BC3BE3">
              <w:rPr>
                <w:rFonts w:eastAsia="Arial Unicode MS" w:cs="Times New Roman"/>
                <w:iCs/>
                <w:lang w:eastAsia="el-GR"/>
              </w:rPr>
              <w:sym w:font="Wingdings" w:char="F026"/>
            </w:r>
            <w:r w:rsidRPr="00BC3BE3">
              <w:rPr>
                <w:rFonts w:eastAsia="Arial Unicode MS" w:cs="Times New Roman"/>
                <w:iCs/>
                <w:lang w:eastAsia="el-GR"/>
              </w:rPr>
              <w:t xml:space="preserve"> Μπάρμπα E. &amp; Σαβαρέζε, Ν.(</w:t>
            </w:r>
            <w:r w:rsidRPr="00BC3BE3">
              <w:rPr>
                <w:rFonts w:eastAsia="Calibri" w:cs="Times New Roman"/>
                <w:bCs/>
                <w:lang w:eastAsia="el-GR"/>
              </w:rPr>
              <w:t xml:space="preserve">2008). </w:t>
            </w:r>
            <w:r w:rsidRPr="00BC3BE3">
              <w:rPr>
                <w:rFonts w:eastAsia="Calibri" w:cs="Times New Roman"/>
                <w:bCs/>
                <w:i/>
                <w:lang w:eastAsia="el-GR"/>
              </w:rPr>
              <w:t>Η Μυστική Τέχνη του ηθοποιού</w:t>
            </w:r>
            <w:r w:rsidRPr="00BC3BE3">
              <w:rPr>
                <w:rFonts w:eastAsia="Calibri" w:cs="Times New Roman"/>
                <w:bCs/>
                <w:lang w:eastAsia="el-GR"/>
              </w:rPr>
              <w:t xml:space="preserve">. </w:t>
            </w:r>
            <w:r w:rsidRPr="00BC3BE3">
              <w:rPr>
                <w:rFonts w:eastAsia="Calibri" w:cs="Times New Roman"/>
                <w:lang w:eastAsia="el-GR"/>
              </w:rPr>
              <w:t xml:space="preserve">Αθήνα: </w:t>
            </w:r>
            <w:r w:rsidRPr="00BC3BE3">
              <w:rPr>
                <w:rFonts w:eastAsia="Calibri" w:cs="Times New Roman"/>
                <w:bCs/>
                <w:lang w:eastAsia="el-GR"/>
              </w:rPr>
              <w:t>Κοάν.</w:t>
            </w:r>
          </w:p>
          <w:p w:rsidR="00C415B5" w:rsidRPr="00A83AD7" w:rsidRDefault="00C415B5" w:rsidP="00586095">
            <w:pPr>
              <w:spacing w:after="0" w:line="240" w:lineRule="auto"/>
              <w:ind w:left="538" w:hanging="357"/>
              <w:rPr>
                <w:rFonts w:eastAsia="Calibri" w:cs="Times New Roman"/>
                <w:lang w:eastAsia="el-GR"/>
              </w:rPr>
            </w:pPr>
            <w:r w:rsidRPr="00BC3BE3">
              <w:rPr>
                <w:rFonts w:eastAsia="Arial Unicode MS" w:cs="Times New Roman"/>
                <w:iCs/>
                <w:lang w:eastAsia="el-GR"/>
              </w:rPr>
              <w:sym w:font="Wingdings" w:char="F026"/>
            </w:r>
            <w:r w:rsidRPr="00BC3BE3">
              <w:rPr>
                <w:rFonts w:eastAsia="Calibri" w:cs="Times New Roman"/>
                <w:lang w:val="en-GB" w:eastAsia="el-GR"/>
              </w:rPr>
              <w:t>Muller</w:t>
            </w:r>
            <w:r w:rsidRPr="00BC3BE3">
              <w:rPr>
                <w:rFonts w:eastAsia="Calibri" w:cs="Times New Roman"/>
                <w:lang w:eastAsia="el-GR"/>
              </w:rPr>
              <w:t xml:space="preserve">, </w:t>
            </w:r>
            <w:r w:rsidRPr="00BC3BE3">
              <w:rPr>
                <w:rFonts w:eastAsia="Calibri" w:cs="Times New Roman"/>
                <w:lang w:val="en-GB" w:eastAsia="el-GR"/>
              </w:rPr>
              <w:t>W</w:t>
            </w:r>
            <w:r w:rsidRPr="00BC3BE3">
              <w:rPr>
                <w:rFonts w:eastAsia="Calibri" w:cs="Times New Roman"/>
                <w:lang w:eastAsia="el-GR"/>
              </w:rPr>
              <w:t xml:space="preserve">. (1996). </w:t>
            </w:r>
            <w:r w:rsidRPr="00BC3BE3">
              <w:rPr>
                <w:rFonts w:eastAsia="Calibri" w:cs="Times New Roman"/>
                <w:i/>
                <w:lang w:eastAsia="el-GR"/>
              </w:rPr>
              <w:t xml:space="preserve">Θέατρο του Σώματος και </w:t>
            </w:r>
            <w:r w:rsidRPr="00BC3BE3">
              <w:rPr>
                <w:rFonts w:eastAsia="Calibri" w:cs="Times New Roman"/>
                <w:i/>
                <w:lang w:val="en-GB" w:eastAsia="el-GR"/>
              </w:rPr>
              <w:t>Commediadell</w:t>
            </w:r>
            <w:r w:rsidRPr="00BC3BE3">
              <w:rPr>
                <w:rFonts w:eastAsia="Calibri" w:cs="Times New Roman"/>
                <w:i/>
                <w:lang w:eastAsia="el-GR"/>
              </w:rPr>
              <w:t>’</w:t>
            </w:r>
            <w:r w:rsidRPr="00BC3BE3">
              <w:rPr>
                <w:rFonts w:eastAsia="Calibri" w:cs="Times New Roman"/>
                <w:i/>
                <w:lang w:val="en-GB" w:eastAsia="el-GR"/>
              </w:rPr>
              <w:t>arte</w:t>
            </w:r>
            <w:r w:rsidRPr="00BC3BE3">
              <w:rPr>
                <w:rFonts w:eastAsia="Calibri" w:cs="Times New Roman"/>
                <w:lang w:eastAsia="el-GR"/>
              </w:rPr>
              <w:t>. Θεσσαλονίκη</w:t>
            </w:r>
            <w:r w:rsidRPr="00A83AD7">
              <w:rPr>
                <w:rFonts w:eastAsia="Calibri" w:cs="Times New Roman"/>
                <w:lang w:eastAsia="el-GR"/>
              </w:rPr>
              <w:t xml:space="preserve">: </w:t>
            </w:r>
            <w:r w:rsidRPr="00BC3BE3">
              <w:rPr>
                <w:rFonts w:eastAsia="Calibri" w:cs="Times New Roman"/>
                <w:lang w:val="en-GB" w:eastAsia="el-GR"/>
              </w:rPr>
              <w:t>UniversityStudioPress</w:t>
            </w:r>
            <w:r w:rsidRPr="00A83AD7">
              <w:rPr>
                <w:rFonts w:eastAsia="Calibri" w:cs="Times New Roman"/>
                <w:lang w:eastAsia="el-GR"/>
              </w:rPr>
              <w:t>.</w:t>
            </w:r>
          </w:p>
          <w:p w:rsidR="00C415B5" w:rsidRPr="00BC3BE3" w:rsidRDefault="00C415B5" w:rsidP="00586095">
            <w:pPr>
              <w:spacing w:after="0" w:line="240" w:lineRule="auto"/>
              <w:ind w:left="540" w:hanging="360"/>
              <w:rPr>
                <w:rFonts w:eastAsia="Arial Unicode MS" w:cs="Times New Roman"/>
                <w:b/>
                <w:bCs/>
                <w:color w:val="000000"/>
                <w:lang w:eastAsia="el-GR"/>
              </w:rPr>
            </w:pPr>
            <w:r w:rsidRPr="00BC3BE3">
              <w:rPr>
                <w:rFonts w:eastAsia="Arial Unicode MS" w:cs="Times New Roman"/>
                <w:iCs/>
                <w:lang w:eastAsia="el-GR"/>
              </w:rPr>
              <w:sym w:font="Wingdings" w:char="F026"/>
            </w:r>
            <w:r w:rsidRPr="00BC3BE3">
              <w:rPr>
                <w:rFonts w:eastAsia="Arial Unicode MS" w:cs="Times New Roman"/>
                <w:iCs/>
                <w:lang w:eastAsia="el-GR"/>
              </w:rPr>
              <w:t>Ρηγοπούλου</w:t>
            </w:r>
            <w:r w:rsidRPr="00A83AD7">
              <w:rPr>
                <w:rFonts w:eastAsia="Arial Unicode MS" w:cs="Times New Roman"/>
                <w:iCs/>
                <w:lang w:eastAsia="el-GR"/>
              </w:rPr>
              <w:t xml:space="preserve">, </w:t>
            </w:r>
            <w:r w:rsidRPr="00BC3BE3">
              <w:rPr>
                <w:rFonts w:eastAsia="Arial Unicode MS" w:cs="Times New Roman"/>
                <w:iCs/>
                <w:lang w:eastAsia="el-GR"/>
              </w:rPr>
              <w:t>Π</w:t>
            </w:r>
            <w:r w:rsidRPr="00A83AD7">
              <w:rPr>
                <w:rFonts w:eastAsia="Arial Unicode MS" w:cs="Times New Roman"/>
                <w:iCs/>
                <w:lang w:eastAsia="el-GR"/>
              </w:rPr>
              <w:t xml:space="preserve">. </w:t>
            </w:r>
            <w:r w:rsidRPr="00BC3BE3">
              <w:rPr>
                <w:rFonts w:eastAsia="Calibri" w:cs="Times New Roman"/>
                <w:lang w:eastAsia="el-GR"/>
              </w:rPr>
              <w:t xml:space="preserve">(2003). </w:t>
            </w:r>
            <w:r w:rsidRPr="00BC3BE3">
              <w:rPr>
                <w:rFonts w:eastAsia="Calibri" w:cs="Times New Roman"/>
                <w:i/>
                <w:lang w:eastAsia="el-GR"/>
              </w:rPr>
              <w:t>Το σώμα: Από την ικεσία στην απειλή.</w:t>
            </w:r>
            <w:r w:rsidRPr="00BC3BE3">
              <w:rPr>
                <w:rFonts w:eastAsia="Calibri" w:cs="Times New Roman"/>
                <w:lang w:eastAsia="el-GR"/>
              </w:rPr>
              <w:t xml:space="preserve"> Αθήνα: Πλέθρον.</w:t>
            </w:r>
          </w:p>
          <w:p w:rsidR="00C415B5" w:rsidRPr="00BC3BE3" w:rsidRDefault="00C415B5" w:rsidP="00586095">
            <w:pPr>
              <w:spacing w:after="0" w:line="240" w:lineRule="auto"/>
              <w:ind w:left="540" w:hanging="360"/>
              <w:rPr>
                <w:rFonts w:eastAsia="Calibri" w:cs="Times New Roman"/>
                <w:lang w:eastAsia="el-GR"/>
              </w:rPr>
            </w:pPr>
            <w:r w:rsidRPr="00BC3BE3">
              <w:rPr>
                <w:rFonts w:eastAsia="Arial Unicode MS" w:cs="Times New Roman"/>
                <w:iCs/>
                <w:lang w:eastAsia="el-GR"/>
              </w:rPr>
              <w:sym w:font="Wingdings" w:char="F026"/>
            </w:r>
            <w:r w:rsidRPr="00BC3BE3">
              <w:rPr>
                <w:rFonts w:eastAsia="Calibri" w:cs="Times New Roman"/>
                <w:lang w:eastAsia="el-GR"/>
              </w:rPr>
              <w:t xml:space="preserve">Στανισλάφσκι, Κ. (2006). </w:t>
            </w:r>
            <w:r w:rsidRPr="00BC3BE3">
              <w:rPr>
                <w:rFonts w:eastAsia="Calibri" w:cs="Times New Roman"/>
                <w:i/>
                <w:iCs/>
                <w:lang w:eastAsia="el-GR"/>
              </w:rPr>
              <w:t>Πλάθοντας ένα ρόλο</w:t>
            </w:r>
            <w:r w:rsidRPr="00BC3BE3">
              <w:rPr>
                <w:rFonts w:eastAsia="Calibri" w:cs="Times New Roman"/>
                <w:lang w:eastAsia="el-GR"/>
              </w:rPr>
              <w:t>. Αθήνα: Γκόνης</w:t>
            </w:r>
            <w:r w:rsidRPr="00BC3BE3">
              <w:rPr>
                <w:rFonts w:eastAsia="Arial Unicode MS" w:cs="Times New Roman"/>
                <w:iCs/>
                <w:lang w:eastAsia="el-GR"/>
              </w:rPr>
              <w:t>.</w:t>
            </w:r>
          </w:p>
          <w:p w:rsidR="00C415B5" w:rsidRPr="00A83AD7" w:rsidRDefault="00C415B5" w:rsidP="00586095">
            <w:pPr>
              <w:spacing w:after="120" w:line="240" w:lineRule="auto"/>
              <w:ind w:left="538" w:hanging="357"/>
              <w:rPr>
                <w:rFonts w:eastAsia="Calibri" w:cs="Times New Roman"/>
                <w:lang w:val="en-US" w:eastAsia="el-GR"/>
              </w:rPr>
            </w:pPr>
            <w:r w:rsidRPr="00BC3BE3">
              <w:rPr>
                <w:rFonts w:eastAsia="Arial Unicode MS" w:cs="Times New Roman"/>
                <w:iCs/>
                <w:lang w:eastAsia="el-GR"/>
              </w:rPr>
              <w:sym w:font="Wingdings" w:char="F026"/>
            </w:r>
            <w:r w:rsidRPr="00BC3BE3">
              <w:rPr>
                <w:rFonts w:eastAsia="Calibri" w:cs="Times New Roman"/>
                <w:lang w:eastAsia="el-GR"/>
              </w:rPr>
              <w:t xml:space="preserve"> Τσέχοφ, Μ . (1991). </w:t>
            </w:r>
            <w:r w:rsidRPr="00BC3BE3">
              <w:rPr>
                <w:rFonts w:eastAsia="Calibri" w:cs="Times New Roman"/>
                <w:i/>
                <w:lang w:eastAsia="el-GR"/>
              </w:rPr>
              <w:t>Μαθήματα για έναν επαγγελματία ηθοποιό</w:t>
            </w:r>
            <w:r w:rsidRPr="00BC3BE3">
              <w:rPr>
                <w:rFonts w:eastAsia="Calibri" w:cs="Times New Roman"/>
                <w:lang w:eastAsia="el-GR"/>
              </w:rPr>
              <w:t>. Αθήνα</w:t>
            </w:r>
            <w:r w:rsidRPr="00A83AD7">
              <w:rPr>
                <w:rFonts w:eastAsia="Calibri" w:cs="Times New Roman"/>
                <w:lang w:val="en-US" w:eastAsia="el-GR"/>
              </w:rPr>
              <w:t xml:space="preserve">: </w:t>
            </w:r>
            <w:r w:rsidRPr="00BC3BE3">
              <w:rPr>
                <w:rFonts w:eastAsia="Calibri" w:cs="Times New Roman"/>
                <w:lang w:eastAsia="el-GR"/>
              </w:rPr>
              <w:t>Δωδώνη</w:t>
            </w:r>
            <w:r w:rsidRPr="00A83AD7">
              <w:rPr>
                <w:rFonts w:eastAsia="Calibri" w:cs="Times New Roman"/>
                <w:lang w:val="en-US" w:eastAsia="el-GR"/>
              </w:rPr>
              <w:t>.</w:t>
            </w:r>
          </w:p>
          <w:p w:rsidR="00C415B5" w:rsidRPr="00A83AD7" w:rsidRDefault="00C415B5" w:rsidP="00586095">
            <w:pPr>
              <w:ind w:left="540" w:hanging="360"/>
              <w:rPr>
                <w:rFonts w:eastAsia="Times New Roman"/>
                <w:b/>
                <w:i/>
                <w:lang w:val="en-US"/>
              </w:rPr>
            </w:pPr>
            <w:r w:rsidRPr="00BC3BE3">
              <w:rPr>
                <w:rFonts w:eastAsia="Times New Roman"/>
                <w:b/>
                <w:i/>
              </w:rPr>
              <w:t>Ξενόγλωσσα</w:t>
            </w:r>
          </w:p>
          <w:p w:rsidR="00C415B5" w:rsidRPr="00BC3BE3" w:rsidRDefault="00C415B5" w:rsidP="00586095">
            <w:pPr>
              <w:ind w:left="540" w:hanging="360"/>
              <w:rPr>
                <w:rFonts w:eastAsia="Times New Roman"/>
                <w:lang w:val="en-US"/>
              </w:rPr>
            </w:pPr>
            <w:r w:rsidRPr="00BC3BE3">
              <w:rPr>
                <w:rFonts w:eastAsia="Arial Unicode MS"/>
                <w:iCs/>
              </w:rPr>
              <w:sym w:font="Wingdings" w:char="F026"/>
            </w:r>
            <w:r w:rsidRPr="00BC3BE3">
              <w:rPr>
                <w:rFonts w:eastAsia="Arial Unicode MS"/>
                <w:iCs/>
                <w:lang w:val="en-GB"/>
              </w:rPr>
              <w:t>Barrault</w:t>
            </w:r>
            <w:r w:rsidRPr="00A83AD7">
              <w:rPr>
                <w:rFonts w:eastAsia="Arial Unicode MS"/>
                <w:iCs/>
                <w:lang w:val="en-US"/>
              </w:rPr>
              <w:t xml:space="preserve">, </w:t>
            </w:r>
            <w:r w:rsidRPr="00BC3BE3">
              <w:rPr>
                <w:rFonts w:eastAsia="Arial Unicode MS"/>
                <w:iCs/>
                <w:lang w:val="en-GB"/>
              </w:rPr>
              <w:t>J</w:t>
            </w:r>
            <w:r w:rsidRPr="00A83AD7">
              <w:rPr>
                <w:rFonts w:eastAsia="Arial Unicode MS"/>
                <w:iCs/>
                <w:lang w:val="en-US"/>
              </w:rPr>
              <w:t xml:space="preserve">. </w:t>
            </w:r>
            <w:r w:rsidRPr="00BC3BE3">
              <w:rPr>
                <w:rFonts w:eastAsia="Arial Unicode MS"/>
                <w:iCs/>
                <w:lang w:val="en-GB"/>
              </w:rPr>
              <w:t>L</w:t>
            </w:r>
            <w:r w:rsidRPr="00A83AD7">
              <w:rPr>
                <w:rFonts w:eastAsia="Arial Unicode MS"/>
                <w:iCs/>
                <w:lang w:val="en-US"/>
              </w:rPr>
              <w:t>. (</w:t>
            </w:r>
            <w:r w:rsidRPr="00A83AD7">
              <w:rPr>
                <w:rFonts w:eastAsia="Times New Roman"/>
                <w:lang w:val="en-US"/>
              </w:rPr>
              <w:t>1980).</w:t>
            </w:r>
            <w:r w:rsidRPr="00BC3BE3">
              <w:rPr>
                <w:rFonts w:eastAsia="Arial Unicode MS"/>
                <w:i/>
                <w:iCs/>
                <w:lang w:val="en-GB"/>
              </w:rPr>
              <w:t>Reflections on the theatre</w:t>
            </w:r>
            <w:r w:rsidRPr="00BC3BE3">
              <w:rPr>
                <w:rFonts w:eastAsia="Arial Unicode MS"/>
                <w:iCs/>
                <w:lang w:val="en-GB"/>
              </w:rPr>
              <w:t>. Westport, Conn.: Hyperion Press</w:t>
            </w:r>
            <w:r w:rsidRPr="00BC3BE3">
              <w:rPr>
                <w:rFonts w:eastAsia="Times New Roman"/>
                <w:lang w:val="en-US"/>
              </w:rPr>
              <w:t>.</w:t>
            </w:r>
          </w:p>
          <w:p w:rsidR="00C415B5" w:rsidRPr="00BC3BE3" w:rsidRDefault="00C415B5" w:rsidP="00586095">
            <w:pPr>
              <w:ind w:left="540" w:hanging="360"/>
              <w:rPr>
                <w:rFonts w:eastAsia="Times New Roman"/>
                <w:lang w:val="en-US"/>
              </w:rPr>
            </w:pPr>
            <w:r w:rsidRPr="00BC3BE3">
              <w:rPr>
                <w:rFonts w:eastAsia="Arial Unicode MS"/>
                <w:iCs/>
              </w:rPr>
              <w:sym w:font="Wingdings" w:char="F026"/>
            </w:r>
            <w:r w:rsidRPr="00BC3BE3">
              <w:rPr>
                <w:rFonts w:eastAsia="Arial Unicode MS"/>
                <w:iCs/>
                <w:lang w:val="en-GB"/>
              </w:rPr>
              <w:t>Leabhart, T.  (</w:t>
            </w:r>
            <w:r w:rsidRPr="00BC3BE3">
              <w:rPr>
                <w:rFonts w:eastAsia="Times New Roman"/>
                <w:lang w:val="en-US"/>
              </w:rPr>
              <w:t>1989</w:t>
            </w:r>
            <w:r w:rsidRPr="00BC3BE3">
              <w:rPr>
                <w:rFonts w:eastAsia="Times New Roman"/>
                <w:lang w:val="en-GB"/>
              </w:rPr>
              <w:t xml:space="preserve">). </w:t>
            </w:r>
            <w:r w:rsidRPr="00BC3BE3">
              <w:rPr>
                <w:rFonts w:eastAsia="Times New Roman"/>
                <w:i/>
                <w:iCs/>
                <w:lang w:val="en-GB"/>
              </w:rPr>
              <w:t>Modern and post-mo</w:t>
            </w:r>
            <w:r w:rsidRPr="00BC3BE3">
              <w:rPr>
                <w:rFonts w:eastAsia="Times New Roman"/>
                <w:i/>
                <w:iCs/>
                <w:lang w:val="en-US"/>
              </w:rPr>
              <w:t>dern mime</w:t>
            </w:r>
            <w:r w:rsidRPr="00BC3BE3">
              <w:rPr>
                <w:rFonts w:eastAsia="Times New Roman"/>
                <w:lang w:val="en-US"/>
              </w:rPr>
              <w:t>. New York</w:t>
            </w:r>
            <w:r w:rsidRPr="00BC3BE3">
              <w:rPr>
                <w:rFonts w:eastAsia="Times New Roman"/>
                <w:lang w:val="en-GB"/>
              </w:rPr>
              <w:t>:</w:t>
            </w:r>
            <w:r w:rsidRPr="00BC3BE3">
              <w:rPr>
                <w:rFonts w:eastAsia="Times New Roman"/>
                <w:lang w:val="en-US"/>
              </w:rPr>
              <w:t xml:space="preserve"> St. Martin's Press.</w:t>
            </w:r>
          </w:p>
          <w:p w:rsidR="00C415B5" w:rsidRPr="00BC3BE3" w:rsidRDefault="00C415B5" w:rsidP="00586095">
            <w:pPr>
              <w:ind w:left="540" w:hanging="360"/>
              <w:rPr>
                <w:rFonts w:eastAsia="Times New Roman"/>
                <w:lang w:val="en-US"/>
              </w:rPr>
            </w:pPr>
            <w:r w:rsidRPr="00BC3BE3">
              <w:rPr>
                <w:rFonts w:eastAsia="Arial Unicode MS"/>
                <w:iCs/>
              </w:rPr>
              <w:sym w:font="Wingdings" w:char="F026"/>
            </w:r>
            <w:r w:rsidRPr="00BC3BE3">
              <w:rPr>
                <w:rFonts w:eastAsia="Arial Unicode MS"/>
                <w:iCs/>
                <w:lang w:val="en-US"/>
              </w:rPr>
              <w:t xml:space="preserve"> Leabhart, T</w:t>
            </w:r>
            <w:r w:rsidRPr="00BC3BE3">
              <w:rPr>
                <w:rFonts w:eastAsia="Arial Unicode MS"/>
                <w:iCs/>
                <w:lang w:val="en-GB"/>
              </w:rPr>
              <w:t>.(</w:t>
            </w:r>
            <w:r w:rsidRPr="00BC3BE3">
              <w:rPr>
                <w:rFonts w:eastAsia="Times New Roman"/>
                <w:lang w:val="en-US"/>
              </w:rPr>
              <w:t>200</w:t>
            </w:r>
            <w:r w:rsidRPr="00BC3BE3">
              <w:rPr>
                <w:rFonts w:eastAsia="Times New Roman"/>
                <w:lang w:val="en-GB"/>
              </w:rPr>
              <w:t>9).</w:t>
            </w:r>
            <w:r w:rsidRPr="00BC3BE3">
              <w:rPr>
                <w:rFonts w:eastAsia="Arial Unicode MS"/>
                <w:i/>
                <w:iCs/>
                <w:lang w:val="en-US"/>
              </w:rPr>
              <w:t>The Etienne Decroux sourcebook</w:t>
            </w:r>
            <w:r w:rsidRPr="00BC3BE3">
              <w:rPr>
                <w:rFonts w:eastAsia="Arial Unicode MS"/>
                <w:iCs/>
                <w:lang w:val="en-GB"/>
              </w:rPr>
              <w:t>.</w:t>
            </w:r>
            <w:r w:rsidRPr="00BC3BE3">
              <w:rPr>
                <w:rFonts w:eastAsia="Times New Roman"/>
                <w:lang w:val="en-US"/>
              </w:rPr>
              <w:t>London</w:t>
            </w:r>
            <w:r w:rsidRPr="00BC3BE3">
              <w:rPr>
                <w:rFonts w:eastAsia="Times New Roman"/>
                <w:lang w:val="en-GB"/>
              </w:rPr>
              <w:t xml:space="preserve">: </w:t>
            </w:r>
            <w:r w:rsidRPr="00BC3BE3">
              <w:rPr>
                <w:rFonts w:eastAsia="Times New Roman"/>
                <w:lang w:val="en-US"/>
              </w:rPr>
              <w:t>Routledge.</w:t>
            </w:r>
          </w:p>
          <w:p w:rsidR="00C415B5" w:rsidRPr="00BC3BE3" w:rsidRDefault="00C415B5" w:rsidP="00586095">
            <w:pPr>
              <w:ind w:left="540" w:hanging="360"/>
              <w:rPr>
                <w:rFonts w:eastAsia="Times New Roman"/>
                <w:lang w:val="fr-FR"/>
              </w:rPr>
            </w:pPr>
            <w:r w:rsidRPr="00BC3BE3">
              <w:rPr>
                <w:rFonts w:eastAsia="Arial Unicode MS"/>
                <w:iCs/>
              </w:rPr>
              <w:sym w:font="Wingdings" w:char="F026"/>
            </w:r>
            <w:r w:rsidRPr="00BC3BE3">
              <w:rPr>
                <w:rFonts w:eastAsia="Times New Roman"/>
                <w:lang w:val="en-US"/>
              </w:rPr>
              <w:t>Lust, A</w:t>
            </w:r>
            <w:r w:rsidRPr="00BC3BE3">
              <w:rPr>
                <w:rFonts w:eastAsia="Times New Roman"/>
                <w:lang w:val="en-GB"/>
              </w:rPr>
              <w:t>.(</w:t>
            </w:r>
            <w:r w:rsidRPr="00BC3BE3">
              <w:rPr>
                <w:rFonts w:eastAsia="Times New Roman"/>
                <w:lang w:val="en-US"/>
              </w:rPr>
              <w:t>2000</w:t>
            </w:r>
            <w:r w:rsidRPr="00BC3BE3">
              <w:rPr>
                <w:rFonts w:eastAsia="Times New Roman"/>
                <w:lang w:val="en-GB"/>
              </w:rPr>
              <w:t xml:space="preserve">). </w:t>
            </w:r>
            <w:r w:rsidRPr="00BC3BE3">
              <w:rPr>
                <w:rFonts w:eastAsia="Times New Roman"/>
                <w:i/>
                <w:iCs/>
                <w:lang w:val="en-US"/>
              </w:rPr>
              <w:t>From the Greek mimes to Marcel Marceau and beyond</w:t>
            </w:r>
            <w:r w:rsidRPr="00BC3BE3">
              <w:rPr>
                <w:rFonts w:eastAsia="Times New Roman"/>
                <w:lang w:val="en-US"/>
              </w:rPr>
              <w:t xml:space="preserve"> : </w:t>
            </w:r>
            <w:r w:rsidRPr="00BC3BE3">
              <w:rPr>
                <w:rFonts w:eastAsia="Times New Roman"/>
                <w:i/>
                <w:iCs/>
                <w:lang w:val="en-US"/>
              </w:rPr>
              <w:t>mimes, actors, Pierrots, and clowns : a chronicle of the many visages of mime in the theatre</w:t>
            </w:r>
            <w:r w:rsidRPr="00BC3BE3">
              <w:rPr>
                <w:rFonts w:eastAsia="Times New Roman"/>
                <w:i/>
                <w:iCs/>
                <w:lang w:val="en-GB"/>
              </w:rPr>
              <w:t>.</w:t>
            </w:r>
            <w:r w:rsidRPr="00BC3BE3">
              <w:rPr>
                <w:rFonts w:eastAsia="Times New Roman"/>
                <w:lang w:val="en-US"/>
              </w:rPr>
              <w:t> </w:t>
            </w:r>
            <w:r w:rsidRPr="00BC3BE3">
              <w:rPr>
                <w:rFonts w:eastAsia="Times New Roman"/>
                <w:lang w:val="fr-FR"/>
              </w:rPr>
              <w:t xml:space="preserve">Lanham (Md.) . London : </w:t>
            </w:r>
            <w:r w:rsidRPr="00BC3BE3">
              <w:rPr>
                <w:rFonts w:eastAsia="Times New Roman"/>
              </w:rPr>
              <w:t>Τ</w:t>
            </w:r>
            <w:r w:rsidRPr="00BC3BE3">
              <w:rPr>
                <w:rFonts w:eastAsia="Times New Roman"/>
                <w:lang w:val="fr-FR"/>
              </w:rPr>
              <w:t>he Scarecrow Press.</w:t>
            </w:r>
          </w:p>
          <w:p w:rsidR="00C415B5" w:rsidRPr="00BC3BE3" w:rsidRDefault="00C415B5" w:rsidP="00586095">
            <w:pPr>
              <w:ind w:left="538" w:hanging="357"/>
              <w:rPr>
                <w:rFonts w:eastAsia="Arial Unicode MS"/>
                <w:iCs/>
              </w:rPr>
            </w:pPr>
            <w:r w:rsidRPr="00BC3BE3">
              <w:rPr>
                <w:rFonts w:eastAsia="Arial Unicode MS"/>
                <w:iCs/>
              </w:rPr>
              <w:sym w:font="Wingdings" w:char="F026"/>
            </w:r>
            <w:r w:rsidRPr="00BC3BE3">
              <w:rPr>
                <w:rFonts w:eastAsia="Arial Unicode MS"/>
                <w:iCs/>
                <w:lang w:val="fr-FR"/>
              </w:rPr>
              <w:t xml:space="preserve"> Lorelle, Y. (2003). </w:t>
            </w:r>
            <w:r w:rsidRPr="00BC3BE3">
              <w:rPr>
                <w:rFonts w:eastAsia="Arial Unicode MS"/>
                <w:i/>
                <w:iCs/>
                <w:lang w:val="fr-FR"/>
              </w:rPr>
              <w:t>Le corps, les rites et la scène : des origines au XXe siècle</w:t>
            </w:r>
            <w:r w:rsidRPr="00BC3BE3">
              <w:rPr>
                <w:rFonts w:eastAsia="Arial Unicode MS"/>
                <w:iCs/>
                <w:lang w:val="fr-FR"/>
              </w:rPr>
              <w:t>. Paris</w:t>
            </w:r>
            <w:r w:rsidRPr="00BC3BE3">
              <w:rPr>
                <w:rFonts w:eastAsia="Arial Unicode MS"/>
                <w:iCs/>
              </w:rPr>
              <w:t xml:space="preserve">: </w:t>
            </w:r>
            <w:r w:rsidRPr="00BC3BE3">
              <w:rPr>
                <w:rFonts w:eastAsia="Arial Unicode MS"/>
                <w:iCs/>
                <w:lang w:val="fr-FR"/>
              </w:rPr>
              <w:t>l</w:t>
            </w:r>
            <w:r w:rsidRPr="00BC3BE3">
              <w:rPr>
                <w:rFonts w:eastAsia="Arial Unicode MS"/>
                <w:iCs/>
              </w:rPr>
              <w:t>’</w:t>
            </w:r>
            <w:r w:rsidRPr="00BC3BE3">
              <w:rPr>
                <w:rFonts w:eastAsia="Arial Unicode MS"/>
                <w:iCs/>
                <w:lang w:val="fr-FR"/>
              </w:rPr>
              <w:t>Amandier</w:t>
            </w:r>
            <w:r w:rsidRPr="00BC3BE3">
              <w:rPr>
                <w:rFonts w:eastAsia="Arial Unicode MS"/>
                <w:iCs/>
              </w:rPr>
              <w:t>.</w:t>
            </w:r>
          </w:p>
          <w:p w:rsidR="00C415B5" w:rsidRPr="00BC3BE3" w:rsidRDefault="00C415B5" w:rsidP="00586095">
            <w:pPr>
              <w:spacing w:after="0" w:line="240" w:lineRule="auto"/>
              <w:ind w:left="538" w:hanging="357"/>
              <w:rPr>
                <w:rFonts w:eastAsia="Calibri" w:cs="Times New Roman"/>
                <w:lang w:eastAsia="el-GR"/>
              </w:rPr>
            </w:pPr>
          </w:p>
        </w:tc>
      </w:tr>
    </w:tbl>
    <w:p w:rsidR="00C415B5" w:rsidRDefault="00C415B5" w:rsidP="00C415B5">
      <w:pPr>
        <w:spacing w:after="0" w:line="240" w:lineRule="auto"/>
        <w:contextualSpacing/>
        <w:rPr>
          <w:rFonts w:eastAsia="Times New Roman" w:cs="Times New Roman"/>
          <w:b/>
        </w:rPr>
      </w:pPr>
    </w:p>
    <w:p w:rsidR="00C415B5" w:rsidRDefault="00C415B5" w:rsidP="00C415B5">
      <w:pPr>
        <w:spacing w:after="0" w:line="240" w:lineRule="auto"/>
        <w:contextualSpacing/>
        <w:rPr>
          <w:rFonts w:eastAsia="Times New Roman" w:cs="Times New Roman"/>
          <w:b/>
        </w:rPr>
      </w:pPr>
    </w:p>
    <w:p w:rsidR="00AA6218" w:rsidRPr="00AA6218" w:rsidRDefault="00AA6218" w:rsidP="00AA6218">
      <w:pPr>
        <w:spacing w:after="0" w:line="240" w:lineRule="auto"/>
        <w:contextualSpacing/>
        <w:rPr>
          <w:rFonts w:ascii="Calibri" w:eastAsia="Times New Roman" w:hAnsi="Calibri" w:cs="Times New Roman"/>
        </w:rPr>
      </w:pPr>
      <w:r w:rsidRPr="00AA6218">
        <w:rPr>
          <w:rFonts w:ascii="Calibri" w:eastAsia="Times New Roman" w:hAnsi="Calibri" w:cs="Times New Roman"/>
          <w:b/>
        </w:rPr>
        <w:t xml:space="preserve">5β. Ονοματεπώνυμο διδάσκοντος: </w:t>
      </w:r>
      <w:r w:rsidRPr="00AA6218">
        <w:rPr>
          <w:rFonts w:ascii="Calibri" w:eastAsia="Times New Roman" w:hAnsi="Calibri" w:cs="Times New Roman"/>
        </w:rPr>
        <w:t>Εμμανουέλα Βογιατζάκη -Κρουκόβσκι</w:t>
      </w:r>
    </w:p>
    <w:p w:rsidR="00AA6218" w:rsidRPr="00AA6218" w:rsidRDefault="00AA6218" w:rsidP="00AA6218">
      <w:pPr>
        <w:spacing w:after="0" w:line="240" w:lineRule="auto"/>
        <w:rPr>
          <w:rFonts w:ascii="Calibri" w:eastAsia="Times New Roman" w:hAnsi="Calibri" w:cs="Times New Roman"/>
        </w:rPr>
      </w:pPr>
      <w:r w:rsidRPr="00AA6218">
        <w:rPr>
          <w:rFonts w:ascii="Calibri" w:eastAsia="Times New Roman" w:hAnsi="Calibri" w:cs="Times New Roman"/>
          <w:b/>
        </w:rPr>
        <w:t xml:space="preserve">        Διδασκόμενα μαθήματα προπτυχιακού: 4</w:t>
      </w:r>
    </w:p>
    <w:p w:rsidR="00AA6218" w:rsidRPr="00AA6218" w:rsidRDefault="00AA6218" w:rsidP="00AA6218">
      <w:pPr>
        <w:rPr>
          <w:rFonts w:ascii="Calibri" w:eastAsia="Times New Roman" w:hAnsi="Calibri" w:cs="Times New Roman"/>
        </w:rPr>
      </w:pPr>
    </w:p>
    <w:p w:rsidR="00AA6218" w:rsidRPr="00AA6218" w:rsidRDefault="00AA6218" w:rsidP="00AA6218">
      <w:pPr>
        <w:jc w:val="center"/>
        <w:rPr>
          <w:rFonts w:ascii="Calibri" w:eastAsia="Times New Roman" w:hAnsi="Calibri" w:cs="Times New Roman"/>
          <w:b/>
        </w:rPr>
      </w:pPr>
      <w:r w:rsidRPr="00AA6218">
        <w:rPr>
          <w:rFonts w:ascii="Calibri" w:eastAsia="Times New Roman" w:hAnsi="Calibri" w:cs="Times New Roman"/>
          <w:b/>
        </w:rPr>
        <w:t>ΠΕΡΙΓΡΑΜΜΑ ΜΑΘΗΜΑΤΟΣ</w:t>
      </w:r>
    </w:p>
    <w:p w:rsidR="00AA6218" w:rsidRPr="00AA6218" w:rsidRDefault="00AA6218" w:rsidP="00AA6218">
      <w:pPr>
        <w:rPr>
          <w:rFonts w:eastAsia="Times New Roman" w:cs="Times New Roman"/>
          <w:b/>
        </w:rPr>
      </w:pPr>
      <w:r w:rsidRPr="00AA6218">
        <w:rPr>
          <w:rFonts w:eastAsia="Times New Roman" w:cs="Times New Roman"/>
          <w:b/>
        </w:rPr>
        <w:t>1. ΓΕΝΙΚΑ</w:t>
      </w:r>
    </w:p>
    <w:tbl>
      <w:tblPr>
        <w:tblStyle w:val="111"/>
        <w:tblW w:w="0" w:type="auto"/>
        <w:tblLook w:val="04A0" w:firstRow="1" w:lastRow="0" w:firstColumn="1" w:lastColumn="0" w:noHBand="0" w:noVBand="1"/>
      </w:tblPr>
      <w:tblGrid>
        <w:gridCol w:w="2838"/>
        <w:gridCol w:w="1665"/>
        <w:gridCol w:w="425"/>
        <w:gridCol w:w="2268"/>
        <w:gridCol w:w="283"/>
        <w:gridCol w:w="1701"/>
      </w:tblGrid>
      <w:tr w:rsidR="00AA6218" w:rsidRPr="00AA6218" w:rsidTr="00FE431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AA6218" w:rsidRPr="00AA6218" w:rsidRDefault="00AA6218" w:rsidP="00AA6218">
            <w:pPr>
              <w:widowControl w:val="0"/>
              <w:autoSpaceDE w:val="0"/>
              <w:autoSpaceDN w:val="0"/>
              <w:adjustRightInd w:val="0"/>
              <w:jc w:val="right"/>
              <w:rPr>
                <w:rFonts w:eastAsia="Calibri" w:cs="Times"/>
                <w:b/>
                <w:sz w:val="20"/>
                <w:szCs w:val="20"/>
              </w:rPr>
            </w:pPr>
            <w:r w:rsidRPr="00AA6218">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AA6218" w:rsidRPr="00AA6218" w:rsidRDefault="00AA6218" w:rsidP="00AA6218">
            <w:pPr>
              <w:rPr>
                <w:rFonts w:eastAsia="Calibri" w:cs="Times New Roman"/>
                <w:sz w:val="20"/>
                <w:szCs w:val="20"/>
              </w:rPr>
            </w:pPr>
            <w:r w:rsidRPr="00AA6218">
              <w:rPr>
                <w:rFonts w:eastAsia="Calibri" w:cs="Times New Roman"/>
                <w:sz w:val="20"/>
                <w:szCs w:val="20"/>
              </w:rPr>
              <w:t>ΚΑΛΩΝ ΤΕΧΝΩΝ</w:t>
            </w:r>
          </w:p>
        </w:tc>
      </w:tr>
      <w:tr w:rsidR="00AA6218" w:rsidRPr="00AA6218" w:rsidTr="00FE431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AA6218" w:rsidRPr="00AA6218" w:rsidRDefault="00AA6218" w:rsidP="00AA6218">
            <w:pPr>
              <w:jc w:val="right"/>
              <w:rPr>
                <w:rFonts w:eastAsia="Calibri" w:cs="Times New Roman"/>
                <w:b/>
                <w:sz w:val="20"/>
                <w:szCs w:val="20"/>
              </w:rPr>
            </w:pPr>
            <w:r w:rsidRPr="00AA6218">
              <w:rPr>
                <w:rFonts w:eastAsia="Calibri" w:cs="Times New Roman"/>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AA6218" w:rsidRPr="00AA6218" w:rsidRDefault="00AA6218" w:rsidP="00AA6218">
            <w:pPr>
              <w:rPr>
                <w:rFonts w:eastAsia="Calibri" w:cs="Times New Roman"/>
                <w:sz w:val="20"/>
                <w:szCs w:val="20"/>
              </w:rPr>
            </w:pPr>
            <w:r w:rsidRPr="00AA6218">
              <w:rPr>
                <w:rFonts w:eastAsia="Calibri" w:cs="Times New Roman"/>
                <w:sz w:val="20"/>
                <w:szCs w:val="20"/>
              </w:rPr>
              <w:t>ΘΕΑΤΡΙΚΩΝ ΣΠΟΥΔΩΝ</w:t>
            </w:r>
          </w:p>
        </w:tc>
      </w:tr>
      <w:tr w:rsidR="00AA6218" w:rsidRPr="00AA6218" w:rsidTr="00FE431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AA6218" w:rsidRPr="00AA6218" w:rsidRDefault="00AA6218" w:rsidP="00AA6218">
            <w:pPr>
              <w:jc w:val="right"/>
              <w:rPr>
                <w:rFonts w:eastAsia="Calibri" w:cs="Times New Roman"/>
                <w:b/>
                <w:sz w:val="20"/>
                <w:szCs w:val="20"/>
              </w:rPr>
            </w:pPr>
            <w:r w:rsidRPr="00AA6218">
              <w:rPr>
                <w:rFonts w:eastAsia="Calibri" w:cs="Times New Roman"/>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AA6218" w:rsidRPr="00AA6218" w:rsidRDefault="00AA6218" w:rsidP="00AA6218">
            <w:pPr>
              <w:rPr>
                <w:rFonts w:eastAsia="Calibri" w:cs="Times New Roman"/>
                <w:sz w:val="20"/>
                <w:szCs w:val="20"/>
              </w:rPr>
            </w:pPr>
            <w:r w:rsidRPr="00AA6218">
              <w:rPr>
                <w:rFonts w:eastAsia="Calibri" w:cs="Times New Roman"/>
                <w:sz w:val="20"/>
                <w:szCs w:val="20"/>
              </w:rPr>
              <w:t>Προπτυχιακό</w:t>
            </w:r>
          </w:p>
        </w:tc>
      </w:tr>
      <w:tr w:rsidR="00AA6218" w:rsidRPr="00AA6218" w:rsidTr="00FE431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AA6218" w:rsidRPr="00AA6218" w:rsidRDefault="00AA6218" w:rsidP="00AA6218">
            <w:pPr>
              <w:jc w:val="right"/>
              <w:rPr>
                <w:rFonts w:eastAsia="Calibri" w:cs="Times New Roman"/>
                <w:b/>
                <w:sz w:val="20"/>
                <w:szCs w:val="20"/>
              </w:rPr>
            </w:pPr>
            <w:r w:rsidRPr="00AA6218">
              <w:rPr>
                <w:rFonts w:eastAsia="Calibri" w:cs="Times New Roman"/>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AA6218" w:rsidRPr="00AA6218" w:rsidRDefault="00AA6218" w:rsidP="00AA6218">
            <w:pPr>
              <w:rPr>
                <w:rFonts w:eastAsia="Calibri" w:cs="Times New Roman"/>
                <w:b/>
                <w:sz w:val="20"/>
                <w:szCs w:val="20"/>
              </w:rPr>
            </w:pPr>
            <w:r w:rsidRPr="00AA6218">
              <w:rPr>
                <w:rFonts w:cs="Times New Roman"/>
                <w:sz w:val="20"/>
                <w:szCs w:val="20"/>
              </w:rPr>
              <w:t>01ΥΕ038</w:t>
            </w:r>
          </w:p>
          <w:p w:rsidR="00AA6218" w:rsidRPr="00AA6218" w:rsidRDefault="00AA6218" w:rsidP="00AA6218">
            <w:pPr>
              <w:rPr>
                <w:rFonts w:eastAsia="Calibri" w:cs="Times New Roman"/>
                <w:b/>
                <w:sz w:val="20"/>
                <w:szCs w:val="20"/>
              </w:rPr>
            </w:pPr>
          </w:p>
        </w:tc>
        <w:tc>
          <w:tcPr>
            <w:tcW w:w="2976" w:type="dxa"/>
            <w:gridSpan w:val="3"/>
            <w:tcBorders>
              <w:top w:val="single" w:sz="4" w:space="0" w:color="auto"/>
              <w:left w:val="single" w:sz="4" w:space="0" w:color="auto"/>
              <w:bottom w:val="single" w:sz="4" w:space="0" w:color="auto"/>
              <w:right w:val="single" w:sz="4" w:space="0" w:color="auto"/>
            </w:tcBorders>
            <w:hideMark/>
          </w:tcPr>
          <w:p w:rsidR="00AA6218" w:rsidRPr="00AA6218" w:rsidRDefault="00AA6218" w:rsidP="00AA6218">
            <w:pPr>
              <w:rPr>
                <w:rFonts w:eastAsia="Calibri" w:cs="Times New Roman"/>
                <w:b/>
                <w:sz w:val="20"/>
                <w:szCs w:val="20"/>
              </w:rPr>
            </w:pPr>
            <w:r w:rsidRPr="00AA6218">
              <w:rPr>
                <w:rFonts w:eastAsia="Calibri" w:cs="Times New Roman"/>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AA6218" w:rsidRPr="00AA6218" w:rsidRDefault="00AA6218" w:rsidP="00AA6218">
            <w:pPr>
              <w:jc w:val="center"/>
              <w:rPr>
                <w:rFonts w:cs="Times New Roman"/>
                <w:b/>
                <w:sz w:val="20"/>
                <w:szCs w:val="20"/>
              </w:rPr>
            </w:pPr>
          </w:p>
          <w:p w:rsidR="00AA6218" w:rsidRPr="00AA6218" w:rsidRDefault="00AA6218" w:rsidP="00AA6218">
            <w:pPr>
              <w:jc w:val="center"/>
              <w:rPr>
                <w:rFonts w:eastAsia="Calibri" w:cs="Times New Roman"/>
                <w:b/>
                <w:sz w:val="20"/>
                <w:szCs w:val="20"/>
              </w:rPr>
            </w:pPr>
            <w:r w:rsidRPr="00AA6218">
              <w:rPr>
                <w:rFonts w:eastAsia="Calibri" w:cs="Times New Roman"/>
                <w:b/>
                <w:sz w:val="20"/>
                <w:szCs w:val="20"/>
              </w:rPr>
              <w:t>Β΄</w:t>
            </w:r>
          </w:p>
        </w:tc>
      </w:tr>
      <w:tr w:rsidR="00AA6218" w:rsidRPr="00AA6218" w:rsidTr="00FE431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AA6218" w:rsidRPr="00AA6218" w:rsidRDefault="00AA6218" w:rsidP="00AA6218">
            <w:pPr>
              <w:jc w:val="right"/>
              <w:rPr>
                <w:rFonts w:eastAsia="Calibri" w:cs="Times New Roman"/>
                <w:b/>
                <w:sz w:val="20"/>
                <w:szCs w:val="20"/>
              </w:rPr>
            </w:pPr>
            <w:r w:rsidRPr="00AA6218">
              <w:rPr>
                <w:rFonts w:eastAsia="Calibri" w:cs="Times New Roman"/>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AA6218" w:rsidRPr="00AA6218" w:rsidRDefault="00AA6218" w:rsidP="00AA6218">
            <w:pPr>
              <w:rPr>
                <w:rFonts w:eastAsia="Calibri" w:cs="Times New Roman"/>
                <w:sz w:val="20"/>
                <w:szCs w:val="20"/>
                <w:lang w:val="el-GR"/>
              </w:rPr>
            </w:pPr>
            <w:r w:rsidRPr="00AA6218">
              <w:rPr>
                <w:rFonts w:eastAsia="Calibri" w:cs="Times New Roman"/>
                <w:sz w:val="20"/>
                <w:szCs w:val="20"/>
                <w:lang w:val="el-GR"/>
              </w:rPr>
              <w:t xml:space="preserve">Το Ένδυμα στις Παραστατικές Τέχνες:Εισαγωγικές </w:t>
            </w:r>
            <w:r w:rsidRPr="00F771D4">
              <w:rPr>
                <w:rFonts w:eastAsia="Calibri" w:cs="Times New Roman"/>
                <w:sz w:val="20"/>
                <w:szCs w:val="20"/>
                <w:lang w:val="el-GR"/>
              </w:rPr>
              <w:t xml:space="preserve"> Έννοιες</w:t>
            </w:r>
          </w:p>
        </w:tc>
      </w:tr>
      <w:tr w:rsidR="00AA6218" w:rsidRPr="00AA6218" w:rsidTr="00FE431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AA6218" w:rsidRPr="00AA6218" w:rsidRDefault="00AA6218" w:rsidP="00AA6218">
            <w:pPr>
              <w:widowControl w:val="0"/>
              <w:autoSpaceDE w:val="0"/>
              <w:autoSpaceDN w:val="0"/>
              <w:adjustRightInd w:val="0"/>
              <w:jc w:val="center"/>
              <w:rPr>
                <w:rFonts w:eastAsia="Calibri" w:cs="Times"/>
                <w:b/>
                <w:sz w:val="20"/>
                <w:szCs w:val="20"/>
                <w:lang w:val="el-GR"/>
              </w:rPr>
            </w:pPr>
            <w:r w:rsidRPr="00AA6218">
              <w:rPr>
                <w:rFonts w:eastAsia="Calibri" w:cs="Times"/>
                <w:b/>
                <w:sz w:val="20"/>
                <w:szCs w:val="20"/>
                <w:lang w:val="el-GR"/>
              </w:rPr>
              <w:t>ΑΥΤΟΤΕΛΕΙΣ ΔΙΔΑΚΤΙΚΕΣ ΔΡΑΣΤΗΡΙΟΤΗΤΕΣ</w:t>
            </w:r>
          </w:p>
          <w:p w:rsidR="00AA6218" w:rsidRPr="00AA6218" w:rsidRDefault="00AA6218" w:rsidP="00AA6218">
            <w:pPr>
              <w:widowControl w:val="0"/>
              <w:autoSpaceDE w:val="0"/>
              <w:autoSpaceDN w:val="0"/>
              <w:adjustRightInd w:val="0"/>
              <w:rPr>
                <w:rFonts w:eastAsia="Calibri" w:cs="Times"/>
                <w:sz w:val="20"/>
                <w:szCs w:val="20"/>
                <w:lang w:val="el-GR"/>
              </w:rPr>
            </w:pPr>
            <w:r w:rsidRPr="00AA6218">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AA6218" w:rsidRPr="00AA6218" w:rsidRDefault="00AA6218" w:rsidP="00AA6218">
            <w:pPr>
              <w:widowControl w:val="0"/>
              <w:autoSpaceDE w:val="0"/>
              <w:autoSpaceDN w:val="0"/>
              <w:adjustRightInd w:val="0"/>
              <w:jc w:val="center"/>
              <w:rPr>
                <w:rFonts w:eastAsia="Calibri" w:cs="Times"/>
                <w:b/>
                <w:sz w:val="20"/>
                <w:szCs w:val="20"/>
              </w:rPr>
            </w:pPr>
            <w:r w:rsidRPr="00AA6218">
              <w:rPr>
                <w:rFonts w:eastAsia="Calibri" w:cs="Times"/>
                <w:b/>
                <w:sz w:val="20"/>
                <w:szCs w:val="20"/>
              </w:rPr>
              <w:t>ΕΒΔΟΜΑΔΙΑΙΕΣ ΩΡΕΣ ΔΙΔΑΣΚΑΛΙΑΣ</w:t>
            </w:r>
          </w:p>
          <w:p w:rsidR="00AA6218" w:rsidRPr="00AA6218" w:rsidRDefault="00AA6218" w:rsidP="00AA6218">
            <w:pPr>
              <w:jc w:val="center"/>
              <w:rPr>
                <w:rFonts w:eastAsia="Calibri" w:cs="Times New Roman"/>
                <w:b/>
                <w:sz w:val="20"/>
                <w:szCs w:val="20"/>
              </w:rPr>
            </w:pPr>
          </w:p>
          <w:p w:rsidR="00AA6218" w:rsidRPr="00AA6218" w:rsidRDefault="00AA6218" w:rsidP="00AA6218">
            <w:pPr>
              <w:jc w:val="center"/>
              <w:rPr>
                <w:rFonts w:eastAsia="Calibri" w:cs="Times New Roman"/>
                <w:b/>
                <w:sz w:val="20"/>
                <w:szCs w:val="20"/>
              </w:rPr>
            </w:pPr>
            <w:r w:rsidRPr="00AA6218">
              <w:rPr>
                <w:rFonts w:eastAsia="Calibri" w:cs="Times New Roman"/>
                <w:b/>
                <w:sz w:val="20"/>
                <w:szCs w:val="20"/>
              </w:rPr>
              <w:t>3</w:t>
            </w:r>
          </w:p>
        </w:tc>
        <w:tc>
          <w:tcPr>
            <w:tcW w:w="1984" w:type="dxa"/>
            <w:gridSpan w:val="2"/>
            <w:tcBorders>
              <w:top w:val="single" w:sz="4" w:space="0" w:color="auto"/>
              <w:left w:val="single" w:sz="4" w:space="0" w:color="auto"/>
              <w:bottom w:val="single" w:sz="4" w:space="0" w:color="auto"/>
              <w:right w:val="single" w:sz="4" w:space="0" w:color="auto"/>
            </w:tcBorders>
          </w:tcPr>
          <w:p w:rsidR="00AA6218" w:rsidRPr="00AA6218" w:rsidRDefault="00AA6218" w:rsidP="00AA6218">
            <w:pPr>
              <w:widowControl w:val="0"/>
              <w:autoSpaceDE w:val="0"/>
              <w:autoSpaceDN w:val="0"/>
              <w:adjustRightInd w:val="0"/>
              <w:jc w:val="center"/>
              <w:rPr>
                <w:rFonts w:eastAsia="Calibri" w:cs="Times"/>
                <w:b/>
                <w:sz w:val="20"/>
                <w:szCs w:val="20"/>
              </w:rPr>
            </w:pPr>
            <w:r w:rsidRPr="00AA6218">
              <w:rPr>
                <w:rFonts w:eastAsia="Calibri" w:cs="Times"/>
                <w:b/>
                <w:sz w:val="20"/>
                <w:szCs w:val="20"/>
              </w:rPr>
              <w:t>ΠΙΣΤΩΤΙΚΕΣ ΜΟΝΑΔΕΣ</w:t>
            </w:r>
          </w:p>
          <w:p w:rsidR="00AA6218" w:rsidRPr="00AA6218" w:rsidRDefault="00AA6218" w:rsidP="00AA6218">
            <w:pPr>
              <w:jc w:val="center"/>
              <w:rPr>
                <w:rFonts w:eastAsia="Calibri" w:cs="Times New Roman"/>
                <w:b/>
                <w:sz w:val="20"/>
                <w:szCs w:val="20"/>
              </w:rPr>
            </w:pPr>
          </w:p>
          <w:p w:rsidR="00AA6218" w:rsidRPr="00AA6218" w:rsidRDefault="00AA6218" w:rsidP="00AA6218">
            <w:pPr>
              <w:jc w:val="center"/>
              <w:rPr>
                <w:rFonts w:eastAsia="Calibri" w:cs="Times New Roman"/>
                <w:b/>
                <w:sz w:val="20"/>
                <w:szCs w:val="20"/>
              </w:rPr>
            </w:pPr>
            <w:r w:rsidRPr="00AA6218">
              <w:rPr>
                <w:rFonts w:eastAsia="Calibri" w:cs="Times New Roman"/>
                <w:b/>
                <w:sz w:val="20"/>
                <w:szCs w:val="20"/>
              </w:rPr>
              <w:t>4</w:t>
            </w:r>
          </w:p>
        </w:tc>
      </w:tr>
      <w:tr w:rsidR="00AA6218" w:rsidRPr="00AA6218" w:rsidTr="00FE431B">
        <w:tc>
          <w:tcPr>
            <w:tcW w:w="4928" w:type="dxa"/>
            <w:gridSpan w:val="3"/>
            <w:tcBorders>
              <w:top w:val="single" w:sz="4" w:space="0" w:color="auto"/>
              <w:left w:val="single" w:sz="4" w:space="0" w:color="auto"/>
              <w:bottom w:val="single" w:sz="4" w:space="0" w:color="auto"/>
              <w:right w:val="single" w:sz="4" w:space="0" w:color="auto"/>
            </w:tcBorders>
          </w:tcPr>
          <w:p w:rsidR="00AA6218" w:rsidRPr="00AA6218" w:rsidRDefault="00AA6218" w:rsidP="00AA6218">
            <w:pPr>
              <w:jc w:val="right"/>
              <w:rPr>
                <w:rFonts w:eastAsia="Calibri"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AA6218" w:rsidRPr="00AA6218" w:rsidRDefault="00AA6218" w:rsidP="00AA6218">
            <w:pPr>
              <w:rPr>
                <w:rFonts w:eastAsia="Calibri" w:cs="Times New Roman"/>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AA6218" w:rsidRPr="00AA6218" w:rsidRDefault="00AA6218" w:rsidP="00AA6218">
            <w:pPr>
              <w:rPr>
                <w:rFonts w:eastAsia="Calibri" w:cs="Times New Roman"/>
                <w:b/>
                <w:sz w:val="20"/>
                <w:szCs w:val="20"/>
              </w:rPr>
            </w:pPr>
          </w:p>
        </w:tc>
      </w:tr>
      <w:tr w:rsidR="00AA6218" w:rsidRPr="00AA6218" w:rsidTr="00FE431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AA6218" w:rsidRPr="00AA6218" w:rsidRDefault="00AA6218" w:rsidP="00AA6218">
            <w:pPr>
              <w:widowControl w:val="0"/>
              <w:autoSpaceDE w:val="0"/>
              <w:autoSpaceDN w:val="0"/>
              <w:adjustRightInd w:val="0"/>
              <w:rPr>
                <w:rFonts w:eastAsia="Calibri" w:cs="Times"/>
                <w:sz w:val="20"/>
                <w:szCs w:val="20"/>
                <w:lang w:val="el-GR"/>
              </w:rPr>
            </w:pPr>
            <w:r w:rsidRPr="00AA6218">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AA6218" w:rsidRPr="00AA6218" w:rsidRDefault="00AA6218" w:rsidP="00AA6218">
            <w:pPr>
              <w:rPr>
                <w:rFonts w:eastAsia="Calibri" w:cs="Times New Roman"/>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AA6218" w:rsidRPr="00AA6218" w:rsidRDefault="00AA6218" w:rsidP="00AA6218">
            <w:pPr>
              <w:rPr>
                <w:rFonts w:eastAsia="Calibri" w:cs="Times New Roman"/>
                <w:b/>
                <w:sz w:val="20"/>
                <w:szCs w:val="20"/>
                <w:lang w:val="el-GR"/>
              </w:rPr>
            </w:pPr>
          </w:p>
        </w:tc>
      </w:tr>
      <w:tr w:rsidR="00AA6218" w:rsidRPr="00AA6218" w:rsidTr="00FE431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AA6218" w:rsidRPr="00AA6218" w:rsidRDefault="00AA6218" w:rsidP="00AA6218">
            <w:pPr>
              <w:widowControl w:val="0"/>
              <w:autoSpaceDE w:val="0"/>
              <w:autoSpaceDN w:val="0"/>
              <w:adjustRightInd w:val="0"/>
              <w:jc w:val="right"/>
              <w:rPr>
                <w:rFonts w:eastAsia="Calibri" w:cs="Times"/>
                <w:b/>
                <w:sz w:val="20"/>
                <w:szCs w:val="20"/>
                <w:lang w:val="el-GR"/>
              </w:rPr>
            </w:pPr>
            <w:r w:rsidRPr="00AA6218">
              <w:rPr>
                <w:rFonts w:eastAsia="Calibri" w:cs="Times"/>
                <w:b/>
                <w:sz w:val="20"/>
                <w:szCs w:val="20"/>
                <w:lang w:val="el-GR"/>
              </w:rPr>
              <w:t>ΤΥΠΟΣ ΜΑΘΗΜΑΤΟΣ</w:t>
            </w:r>
          </w:p>
          <w:p w:rsidR="00AA6218" w:rsidRPr="00AA6218" w:rsidRDefault="00AA6218" w:rsidP="00AA6218">
            <w:pPr>
              <w:widowControl w:val="0"/>
              <w:autoSpaceDE w:val="0"/>
              <w:autoSpaceDN w:val="0"/>
              <w:adjustRightInd w:val="0"/>
              <w:jc w:val="right"/>
              <w:rPr>
                <w:rFonts w:eastAsia="Calibri" w:cs="Times"/>
                <w:sz w:val="20"/>
                <w:szCs w:val="20"/>
                <w:lang w:val="el-GR"/>
              </w:rPr>
            </w:pPr>
            <w:r w:rsidRPr="00AA6218">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AA6218" w:rsidRPr="00AA6218" w:rsidRDefault="00AA6218" w:rsidP="00AA6218">
            <w:pPr>
              <w:rPr>
                <w:rFonts w:eastAsia="Calibri" w:cs="Times New Roman"/>
                <w:sz w:val="20"/>
                <w:szCs w:val="20"/>
              </w:rPr>
            </w:pPr>
            <w:r w:rsidRPr="00AA6218">
              <w:rPr>
                <w:rFonts w:eastAsia="Calibri" w:cs="Times New Roman"/>
                <w:sz w:val="20"/>
                <w:szCs w:val="20"/>
              </w:rPr>
              <w:t>Ειδικού Υπόβαθρου</w:t>
            </w:r>
          </w:p>
        </w:tc>
      </w:tr>
      <w:tr w:rsidR="00AA6218" w:rsidRPr="00AA6218" w:rsidTr="00FE431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AA6218" w:rsidRPr="00AA6218" w:rsidRDefault="00AA6218" w:rsidP="00AA6218">
            <w:pPr>
              <w:widowControl w:val="0"/>
              <w:autoSpaceDE w:val="0"/>
              <w:autoSpaceDN w:val="0"/>
              <w:adjustRightInd w:val="0"/>
              <w:jc w:val="right"/>
              <w:rPr>
                <w:rFonts w:eastAsia="Calibri" w:cs="Times"/>
                <w:b/>
                <w:sz w:val="20"/>
                <w:szCs w:val="20"/>
              </w:rPr>
            </w:pPr>
            <w:r w:rsidRPr="00AA6218">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AA6218" w:rsidRPr="00AA6218" w:rsidRDefault="00AA6218" w:rsidP="00AA6218">
            <w:pPr>
              <w:rPr>
                <w:rFonts w:eastAsia="Calibri" w:cs="Times New Roman"/>
                <w:b/>
                <w:sz w:val="20"/>
                <w:szCs w:val="20"/>
              </w:rPr>
            </w:pPr>
            <w:r w:rsidRPr="00AA6218">
              <w:rPr>
                <w:rFonts w:eastAsia="Calibri" w:cs="Times New Roman"/>
                <w:b/>
                <w:sz w:val="20"/>
                <w:szCs w:val="20"/>
              </w:rPr>
              <w:t>ΟΧΙ</w:t>
            </w:r>
          </w:p>
        </w:tc>
      </w:tr>
      <w:tr w:rsidR="00AA6218" w:rsidRPr="00AA6218" w:rsidTr="00FE431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AA6218" w:rsidRPr="00AA6218" w:rsidRDefault="00AA6218" w:rsidP="00AA6218">
            <w:pPr>
              <w:widowControl w:val="0"/>
              <w:autoSpaceDE w:val="0"/>
              <w:autoSpaceDN w:val="0"/>
              <w:adjustRightInd w:val="0"/>
              <w:jc w:val="right"/>
              <w:rPr>
                <w:rFonts w:eastAsia="Calibri" w:cs="Times"/>
                <w:b/>
                <w:sz w:val="20"/>
                <w:szCs w:val="20"/>
              </w:rPr>
            </w:pPr>
            <w:r w:rsidRPr="00AA6218">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AA6218" w:rsidRPr="00AA6218" w:rsidRDefault="00AA6218" w:rsidP="00AA6218">
            <w:pPr>
              <w:rPr>
                <w:rFonts w:eastAsia="Calibri" w:cs="Times New Roman"/>
                <w:b/>
                <w:sz w:val="20"/>
                <w:szCs w:val="20"/>
              </w:rPr>
            </w:pPr>
            <w:r w:rsidRPr="00AA6218">
              <w:rPr>
                <w:rFonts w:eastAsia="Calibri" w:cs="Times New Roman"/>
                <w:b/>
                <w:sz w:val="20"/>
                <w:szCs w:val="20"/>
              </w:rPr>
              <w:t>Ελληνική/Αγγλική</w:t>
            </w:r>
          </w:p>
        </w:tc>
      </w:tr>
      <w:tr w:rsidR="00AA6218" w:rsidRPr="00AA6218" w:rsidTr="00FE431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AA6218" w:rsidRPr="00AA6218" w:rsidRDefault="00AA6218" w:rsidP="00AA6218">
            <w:pPr>
              <w:widowControl w:val="0"/>
              <w:autoSpaceDE w:val="0"/>
              <w:autoSpaceDN w:val="0"/>
              <w:adjustRightInd w:val="0"/>
              <w:jc w:val="right"/>
              <w:rPr>
                <w:rFonts w:eastAsia="Calibri" w:cs="Times"/>
                <w:b/>
                <w:sz w:val="20"/>
                <w:szCs w:val="20"/>
                <w:lang w:val="el-GR"/>
              </w:rPr>
            </w:pPr>
            <w:r w:rsidRPr="00AA6218">
              <w:rPr>
                <w:rFonts w:eastAsia="Calibri" w:cs="Times"/>
                <w:b/>
                <w:sz w:val="20"/>
                <w:szCs w:val="20"/>
                <w:lang w:val="el-GR"/>
              </w:rPr>
              <w:t xml:space="preserve">ΤΟ ΜΑΘΗΜΑ ΠΡΟΣΦΕΡΕΤΑΙ ΣΕ ΦΟΙΤΗΤΕΣ </w:t>
            </w:r>
            <w:r w:rsidRPr="00AA6218">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AA6218" w:rsidRPr="00AA6218" w:rsidRDefault="00AA6218" w:rsidP="00AA6218">
            <w:pPr>
              <w:rPr>
                <w:rFonts w:eastAsia="Calibri" w:cs="Times New Roman"/>
                <w:b/>
                <w:sz w:val="20"/>
                <w:szCs w:val="20"/>
              </w:rPr>
            </w:pPr>
            <w:r w:rsidRPr="00AA6218">
              <w:rPr>
                <w:rFonts w:eastAsia="Calibri" w:cs="Times New Roman"/>
                <w:b/>
                <w:sz w:val="20"/>
                <w:szCs w:val="20"/>
              </w:rPr>
              <w:t>ΝΑΙ</w:t>
            </w:r>
          </w:p>
        </w:tc>
      </w:tr>
      <w:tr w:rsidR="00AA6218" w:rsidRPr="00AA6218" w:rsidTr="00FE431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AA6218" w:rsidRPr="00AA6218" w:rsidRDefault="00AA6218" w:rsidP="00AA6218">
            <w:pPr>
              <w:widowControl w:val="0"/>
              <w:autoSpaceDE w:val="0"/>
              <w:autoSpaceDN w:val="0"/>
              <w:adjustRightInd w:val="0"/>
              <w:jc w:val="right"/>
              <w:rPr>
                <w:rFonts w:eastAsia="Calibri" w:cs="Times"/>
                <w:b/>
                <w:sz w:val="20"/>
                <w:szCs w:val="20"/>
              </w:rPr>
            </w:pPr>
            <w:r w:rsidRPr="00AA6218">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AA6218" w:rsidRPr="00AA6218" w:rsidRDefault="00AA6218" w:rsidP="00AA6218">
            <w:pPr>
              <w:rPr>
                <w:rFonts w:cs="Times New Roman"/>
                <w:b/>
                <w:sz w:val="20"/>
                <w:szCs w:val="20"/>
              </w:rPr>
            </w:pPr>
          </w:p>
        </w:tc>
      </w:tr>
    </w:tbl>
    <w:p w:rsidR="00AA6218" w:rsidRPr="00AA6218" w:rsidRDefault="00AA6218" w:rsidP="00AA6218">
      <w:pPr>
        <w:rPr>
          <w:rFonts w:eastAsia="Times New Roman" w:cs="Times New Roman"/>
          <w:b/>
          <w:lang w:val="en-US"/>
        </w:rPr>
      </w:pPr>
    </w:p>
    <w:p w:rsidR="00AA6218" w:rsidRPr="00AA6218" w:rsidRDefault="00AA6218" w:rsidP="00AA6218">
      <w:pPr>
        <w:rPr>
          <w:rFonts w:eastAsia="Times New Roman" w:cs="Times New Roman"/>
          <w:b/>
        </w:rPr>
      </w:pPr>
      <w:r w:rsidRPr="00AA6218">
        <w:rPr>
          <w:rFonts w:eastAsia="Times New Roman" w:cs="Times New Roman"/>
          <w:b/>
        </w:rPr>
        <w:t>2. ΜΑΘΗΣΙΑΚΑ ΑΠΟΤΕΛΕΣΜΑΤΑ</w:t>
      </w:r>
    </w:p>
    <w:tbl>
      <w:tblPr>
        <w:tblStyle w:val="111"/>
        <w:tblW w:w="0" w:type="auto"/>
        <w:tblLook w:val="04A0" w:firstRow="1" w:lastRow="0" w:firstColumn="1" w:lastColumn="0" w:noHBand="0" w:noVBand="1"/>
      </w:tblPr>
      <w:tblGrid>
        <w:gridCol w:w="9280"/>
      </w:tblGrid>
      <w:tr w:rsidR="00AA6218" w:rsidRPr="00AA6218" w:rsidTr="00FE431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AA6218" w:rsidRPr="00AA6218" w:rsidTr="00FE431B">
              <w:tc>
                <w:tcPr>
                  <w:tcW w:w="9064" w:type="dxa"/>
                  <w:shd w:val="clear" w:color="auto" w:fill="D9D9D9"/>
                  <w:vAlign w:val="center"/>
                  <w:hideMark/>
                </w:tcPr>
                <w:p w:rsidR="00AA6218" w:rsidRPr="00AA6218" w:rsidRDefault="00AA6218" w:rsidP="00AA6218">
                  <w:pPr>
                    <w:widowControl w:val="0"/>
                    <w:autoSpaceDE w:val="0"/>
                    <w:autoSpaceDN w:val="0"/>
                    <w:adjustRightInd w:val="0"/>
                    <w:rPr>
                      <w:rFonts w:eastAsia="Times New Roman" w:cs="Times"/>
                      <w:b/>
                    </w:rPr>
                  </w:pPr>
                  <w:r w:rsidRPr="00AA6218">
                    <w:rPr>
                      <w:rFonts w:eastAsia="Times New Roman" w:cs="Times"/>
                      <w:b/>
                    </w:rPr>
                    <w:t>Μαθησιακά Αποτελέσματα</w:t>
                  </w:r>
                </w:p>
                <w:p w:rsidR="00AA6218" w:rsidRPr="00AA6218" w:rsidRDefault="00AA6218" w:rsidP="00AA6218">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AA6218">
                    <w:rPr>
                      <w:rFonts w:eastAsia="Times New Roman" w:cs="Times"/>
                    </w:rPr>
                    <w:t>Οι φοιτητές θα γνωρίζουν τη διαδικασία ενδυματολογικής παραγωγής και θα είναι ικανοί να λαμβάνουν μέρος σε αυτή ως ερευνητές ή βοηθοί του ενδυματολόγου. Θα είναι σε θέση να αναλύσουν χαρακτήρες και να παράγουν τις πρώτες καινοτόμες ενδυματολογικές τους προτάσεις, οι οποίες θα παρουσιαστούν στο κοινό με τη μορφή έκθεσης ή εγκατάστασης.</w:t>
                  </w:r>
                </w:p>
              </w:tc>
            </w:tr>
          </w:tbl>
          <w:p w:rsidR="00AA6218" w:rsidRPr="00AA6218" w:rsidRDefault="00AA6218" w:rsidP="00AA6218">
            <w:pPr>
              <w:rPr>
                <w:rFonts w:eastAsia="Calibri" w:cs="Times New Roman"/>
                <w:b/>
                <w:sz w:val="20"/>
                <w:szCs w:val="20"/>
                <w:lang w:val="el-GR"/>
              </w:rPr>
            </w:pPr>
          </w:p>
        </w:tc>
      </w:tr>
      <w:tr w:rsidR="00AA6218" w:rsidRPr="00AA6218" w:rsidTr="00FE431B">
        <w:tc>
          <w:tcPr>
            <w:tcW w:w="9280" w:type="dxa"/>
            <w:tcBorders>
              <w:top w:val="single" w:sz="4" w:space="0" w:color="auto"/>
              <w:left w:val="single" w:sz="4" w:space="0" w:color="auto"/>
              <w:bottom w:val="single" w:sz="4" w:space="0" w:color="auto"/>
              <w:right w:val="single" w:sz="4" w:space="0" w:color="auto"/>
            </w:tcBorders>
          </w:tcPr>
          <w:p w:rsidR="00AA6218" w:rsidRPr="00AA6218" w:rsidRDefault="00AA6218" w:rsidP="00AA6218">
            <w:pPr>
              <w:rPr>
                <w:rFonts w:cs="Times New Roman"/>
                <w:sz w:val="20"/>
                <w:szCs w:val="20"/>
                <w:lang w:val="el-GR"/>
              </w:rPr>
            </w:pPr>
            <w:r w:rsidRPr="00AA6218">
              <w:rPr>
                <w:rFonts w:cs="Times New Roman"/>
                <w:b/>
                <w:bCs/>
                <w:sz w:val="20"/>
                <w:szCs w:val="20"/>
                <w:lang w:val="el-GR"/>
              </w:rPr>
              <w:t xml:space="preserve">Στόχοι: </w:t>
            </w:r>
            <w:r w:rsidRPr="00AA6218">
              <w:rPr>
                <w:rFonts w:cs="Times New Roman"/>
                <w:sz w:val="20"/>
                <w:szCs w:val="20"/>
                <w:lang w:val="el-GR"/>
              </w:rPr>
              <w:t>Το μάθημα εισάγει τους φοιτητές στο Ελληνικό, Ευρωπαϊκό και Αμερικάνικο Ένδυμα για το θέατρο, τον κινηματογράφο και τη μόδα. Η ενδυματολογική παραγωγή, η εισαγωγή στην ιστορία του κοστουμιού, η ανάλυση και ερμηνεία θεατρικών χαρακτήρων είναι θεματικές που θα αποτελέσουν τον πυρήνα του μαθήματος. Κατά τη διάρκεια των διαλέξεων, οι φοιτητές θα διδαχθούν και θα ασκηθούν στη δημιουργία ολοκληρωμένης ενδυματολογικής πρότασης καθώς επίσης θα μάθουν να δημιουργούν ενδυματολογικό βιβλίο βασισμένο σε συγκεκριμένο θεατρικό κείμενο. Στο τέλος του εξαμήνου, οι φοιτητές θα κληθούν να υποβάλουν την έρευνά τους, το ενδυματολογικό βιβλίο και ένα κοστούμι (1:1) χαρακτήρα που θα παρουσιαστεί και θα υποστηριχθεί καλλιτεχνικά με τη μορφή έκθεσης ή εγκατάστασης.</w:t>
            </w:r>
          </w:p>
          <w:p w:rsidR="00AA6218" w:rsidRPr="00AA6218" w:rsidRDefault="00AA6218" w:rsidP="00AA6218">
            <w:pPr>
              <w:rPr>
                <w:rFonts w:cs="Times New Roman"/>
                <w:b/>
                <w:sz w:val="20"/>
                <w:szCs w:val="20"/>
                <w:lang w:val="el-GR"/>
              </w:rPr>
            </w:pPr>
          </w:p>
        </w:tc>
      </w:tr>
      <w:tr w:rsidR="00AA6218" w:rsidRPr="00AA6218" w:rsidTr="00FE431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AA6218" w:rsidRPr="00AA6218" w:rsidTr="00FE431B">
              <w:tc>
                <w:tcPr>
                  <w:tcW w:w="9064" w:type="dxa"/>
                  <w:gridSpan w:val="2"/>
                  <w:shd w:val="clear" w:color="auto" w:fill="D9D9D9"/>
                  <w:vAlign w:val="center"/>
                  <w:hideMark/>
                </w:tcPr>
                <w:p w:rsidR="00AA6218" w:rsidRPr="00AA6218" w:rsidRDefault="00AA6218" w:rsidP="00AA6218">
                  <w:pPr>
                    <w:widowControl w:val="0"/>
                    <w:autoSpaceDE w:val="0"/>
                    <w:autoSpaceDN w:val="0"/>
                    <w:adjustRightInd w:val="0"/>
                    <w:rPr>
                      <w:rFonts w:eastAsia="Times New Roman" w:cs="Times"/>
                      <w:b/>
                    </w:rPr>
                  </w:pPr>
                  <w:r w:rsidRPr="00AA6218">
                    <w:rPr>
                      <w:rFonts w:eastAsia="Times New Roman" w:cs="Times"/>
                      <w:b/>
                    </w:rPr>
                    <w:t>Γενικές Ικανότητες</w:t>
                  </w:r>
                </w:p>
                <w:tbl>
                  <w:tblPr>
                    <w:tblW w:w="0" w:type="auto"/>
                    <w:shd w:val="clear" w:color="auto" w:fill="D9D9D9"/>
                    <w:tblLook w:val="04A0" w:firstRow="1" w:lastRow="0" w:firstColumn="1" w:lastColumn="0" w:noHBand="0" w:noVBand="1"/>
                  </w:tblPr>
                  <w:tblGrid>
                    <w:gridCol w:w="4271"/>
                    <w:gridCol w:w="4577"/>
                  </w:tblGrid>
                  <w:tr w:rsidR="00AA6218" w:rsidRPr="00AA6218" w:rsidTr="00FE431B">
                    <w:tc>
                      <w:tcPr>
                        <w:tcW w:w="4384" w:type="dxa"/>
                        <w:shd w:val="clear" w:color="auto" w:fill="D9D9D9"/>
                        <w:vAlign w:val="center"/>
                        <w:hideMark/>
                      </w:tcPr>
                      <w:p w:rsidR="00AA6218" w:rsidRPr="00AA6218" w:rsidRDefault="00AA6218" w:rsidP="00AA6218">
                        <w:pPr>
                          <w:widowControl w:val="0"/>
                          <w:autoSpaceDE w:val="0"/>
                          <w:autoSpaceDN w:val="0"/>
                          <w:adjustRightInd w:val="0"/>
                          <w:spacing w:after="160" w:line="259" w:lineRule="auto"/>
                          <w:jc w:val="left"/>
                          <w:rPr>
                            <w:rFonts w:eastAsia="Calibri" w:cs="Times"/>
                            <w:lang w:eastAsia="el-GR"/>
                          </w:rPr>
                        </w:pPr>
                        <w:r w:rsidRPr="00AA6218">
                          <w:rPr>
                            <w:rFonts w:eastAsia="Calibri" w:cs="Times"/>
                            <w:lang w:eastAsia="el-GR"/>
                          </w:rPr>
                          <w:t>Αναζήτηση, ανάλυση και σύνθεση δεδομένων και πληροφοριών, με τη χρήση και των απαραίτητων τεχνολογιών. Προσαρμογή σε νέες καταστάσεις.</w:t>
                        </w:r>
                      </w:p>
                      <w:p w:rsidR="00AA6218" w:rsidRPr="00AA6218" w:rsidRDefault="00AA6218" w:rsidP="00AA6218">
                        <w:pPr>
                          <w:widowControl w:val="0"/>
                          <w:autoSpaceDE w:val="0"/>
                          <w:autoSpaceDN w:val="0"/>
                          <w:adjustRightInd w:val="0"/>
                          <w:spacing w:after="160" w:line="259" w:lineRule="auto"/>
                          <w:jc w:val="left"/>
                          <w:rPr>
                            <w:rFonts w:eastAsia="Calibri" w:cs="Times"/>
                            <w:lang w:eastAsia="el-GR"/>
                          </w:rPr>
                        </w:pPr>
                        <w:r w:rsidRPr="00AA6218">
                          <w:rPr>
                            <w:rFonts w:eastAsia="Calibri" w:cs="Times"/>
                            <w:lang w:eastAsia="el-GR"/>
                          </w:rPr>
                          <w:t xml:space="preserve">Λήψη αποφάσεων. </w:t>
                        </w:r>
                        <w:r w:rsidRPr="00AA6218">
                          <w:rPr>
                            <w:rFonts w:ascii="MS Gothic" w:eastAsia="MS Gothic" w:hAnsi="MS Gothic" w:cs="MS Gothic" w:hint="eastAsia"/>
                            <w:lang w:eastAsia="el-GR"/>
                          </w:rPr>
                          <w:t> </w:t>
                        </w:r>
                      </w:p>
                      <w:p w:rsidR="00AA6218" w:rsidRPr="00AA6218" w:rsidRDefault="00AA6218" w:rsidP="00AA6218">
                        <w:pPr>
                          <w:widowControl w:val="0"/>
                          <w:autoSpaceDE w:val="0"/>
                          <w:autoSpaceDN w:val="0"/>
                          <w:adjustRightInd w:val="0"/>
                          <w:spacing w:after="160" w:line="259" w:lineRule="auto"/>
                          <w:jc w:val="left"/>
                          <w:rPr>
                            <w:rFonts w:eastAsia="Calibri" w:cs="Times"/>
                            <w:lang w:eastAsia="el-GR"/>
                          </w:rPr>
                        </w:pPr>
                        <w:r w:rsidRPr="00AA6218">
                          <w:rPr>
                            <w:rFonts w:eastAsia="Calibri" w:cs="Times"/>
                            <w:lang w:eastAsia="el-GR"/>
                          </w:rPr>
                          <w:t xml:space="preserve">Αυτόνομη εργασία. </w:t>
                        </w:r>
                      </w:p>
                      <w:p w:rsidR="00AA6218" w:rsidRPr="00AA6218" w:rsidRDefault="00AA6218" w:rsidP="00AA6218">
                        <w:pPr>
                          <w:widowControl w:val="0"/>
                          <w:autoSpaceDE w:val="0"/>
                          <w:autoSpaceDN w:val="0"/>
                          <w:adjustRightInd w:val="0"/>
                          <w:spacing w:after="160" w:line="259" w:lineRule="auto"/>
                          <w:jc w:val="left"/>
                          <w:rPr>
                            <w:rFonts w:eastAsia="Calibri" w:cs="Times"/>
                            <w:lang w:eastAsia="el-GR"/>
                          </w:rPr>
                        </w:pPr>
                        <w:r w:rsidRPr="00AA6218">
                          <w:rPr>
                            <w:rFonts w:eastAsia="Calibri" w:cs="Times"/>
                            <w:lang w:eastAsia="el-GR"/>
                          </w:rPr>
                          <w:t xml:space="preserve">Ομαδική εργασία. </w:t>
                        </w:r>
                        <w:r w:rsidRPr="00AA6218">
                          <w:rPr>
                            <w:rFonts w:ascii="MS Gothic" w:eastAsia="MS Gothic" w:hAnsi="MS Gothic" w:cs="MS Gothic" w:hint="eastAsia"/>
                            <w:lang w:eastAsia="el-GR"/>
                          </w:rPr>
                          <w:t> </w:t>
                        </w:r>
                      </w:p>
                      <w:p w:rsidR="00AA6218" w:rsidRPr="00AA6218" w:rsidRDefault="00AA6218" w:rsidP="00AA6218">
                        <w:pPr>
                          <w:widowControl w:val="0"/>
                          <w:autoSpaceDE w:val="0"/>
                          <w:autoSpaceDN w:val="0"/>
                          <w:adjustRightInd w:val="0"/>
                          <w:spacing w:after="160" w:line="259" w:lineRule="auto"/>
                          <w:jc w:val="left"/>
                          <w:rPr>
                            <w:rFonts w:eastAsia="Calibri" w:cs="Times"/>
                            <w:lang w:eastAsia="el-GR"/>
                          </w:rPr>
                        </w:pPr>
                        <w:r w:rsidRPr="00AA6218">
                          <w:rPr>
                            <w:rFonts w:eastAsia="Calibri" w:cs="Times"/>
                            <w:lang w:eastAsia="el-GR"/>
                          </w:rPr>
                          <w:t>Εργασία σε διεθνές περιβάλλον.</w:t>
                        </w:r>
                      </w:p>
                      <w:p w:rsidR="00AA6218" w:rsidRPr="00AA6218" w:rsidRDefault="00AA6218" w:rsidP="00AA6218">
                        <w:pPr>
                          <w:widowControl w:val="0"/>
                          <w:autoSpaceDE w:val="0"/>
                          <w:autoSpaceDN w:val="0"/>
                          <w:adjustRightInd w:val="0"/>
                          <w:spacing w:after="160" w:line="259" w:lineRule="auto"/>
                          <w:jc w:val="left"/>
                          <w:rPr>
                            <w:rFonts w:eastAsia="Calibri" w:cs="Times"/>
                            <w:lang w:eastAsia="el-GR"/>
                          </w:rPr>
                        </w:pPr>
                        <w:r w:rsidRPr="00AA6218">
                          <w:rPr>
                            <w:rFonts w:eastAsia="Calibri" w:cs="Times"/>
                            <w:lang w:eastAsia="el-GR"/>
                          </w:rPr>
                          <w:t>Εργασία σε διεπιστημονικό περιβάλλον. Παραγωγή νέων ερευνητικών ιδεών.</w:t>
                        </w:r>
                      </w:p>
                    </w:tc>
                    <w:tc>
                      <w:tcPr>
                        <w:tcW w:w="4680" w:type="dxa"/>
                        <w:shd w:val="clear" w:color="auto" w:fill="D9D9D9"/>
                        <w:vAlign w:val="center"/>
                        <w:hideMark/>
                      </w:tcPr>
                      <w:p w:rsidR="00AA6218" w:rsidRPr="00AA6218" w:rsidRDefault="00AA6218" w:rsidP="00AA6218">
                        <w:pPr>
                          <w:widowControl w:val="0"/>
                          <w:autoSpaceDE w:val="0"/>
                          <w:autoSpaceDN w:val="0"/>
                          <w:adjustRightInd w:val="0"/>
                          <w:spacing w:after="160" w:line="259" w:lineRule="auto"/>
                          <w:jc w:val="left"/>
                          <w:rPr>
                            <w:rFonts w:eastAsia="Calibri" w:cs="Times"/>
                            <w:lang w:eastAsia="el-GR"/>
                          </w:rPr>
                        </w:pPr>
                        <w:r w:rsidRPr="00AA6218">
                          <w:rPr>
                            <w:rFonts w:eastAsia="Calibri" w:cs="Times"/>
                            <w:lang w:eastAsia="el-GR"/>
                          </w:rPr>
                          <w:t xml:space="preserve">Σχεδιασμός και διαχείριση έργων. </w:t>
                        </w:r>
                        <w:r w:rsidRPr="00AA6218">
                          <w:rPr>
                            <w:rFonts w:ascii="MS Gothic" w:eastAsia="MS Gothic" w:hAnsi="MS Gothic" w:cs="MS Gothic" w:hint="eastAsia"/>
                            <w:lang w:eastAsia="el-GR"/>
                          </w:rPr>
                          <w:t> </w:t>
                        </w:r>
                      </w:p>
                      <w:p w:rsidR="00AA6218" w:rsidRPr="00AA6218" w:rsidRDefault="00AA6218" w:rsidP="00AA6218">
                        <w:pPr>
                          <w:widowControl w:val="0"/>
                          <w:autoSpaceDE w:val="0"/>
                          <w:autoSpaceDN w:val="0"/>
                          <w:adjustRightInd w:val="0"/>
                          <w:spacing w:after="160" w:line="259" w:lineRule="auto"/>
                          <w:jc w:val="left"/>
                          <w:rPr>
                            <w:rFonts w:eastAsia="Calibri" w:cs="Times"/>
                            <w:lang w:eastAsia="el-GR"/>
                          </w:rPr>
                        </w:pPr>
                        <w:r w:rsidRPr="00AA6218">
                          <w:rPr>
                            <w:rFonts w:eastAsia="Calibri" w:cs="Times"/>
                            <w:lang w:eastAsia="el-GR"/>
                          </w:rPr>
                          <w:t>Σεβασμός στη διαφορετικότητα και στην πολυπολιτισμικότητα.</w:t>
                        </w:r>
                      </w:p>
                      <w:p w:rsidR="00AA6218" w:rsidRPr="00AA6218" w:rsidRDefault="00AA6218" w:rsidP="00AA6218">
                        <w:pPr>
                          <w:widowControl w:val="0"/>
                          <w:autoSpaceDE w:val="0"/>
                          <w:autoSpaceDN w:val="0"/>
                          <w:adjustRightInd w:val="0"/>
                          <w:spacing w:after="160" w:line="259" w:lineRule="auto"/>
                          <w:jc w:val="left"/>
                          <w:rPr>
                            <w:rFonts w:eastAsia="Calibri" w:cs="Times"/>
                            <w:lang w:eastAsia="el-GR"/>
                          </w:rPr>
                        </w:pPr>
                        <w:r w:rsidRPr="00AA6218">
                          <w:rPr>
                            <w:rFonts w:eastAsia="Calibri" w:cs="Times"/>
                            <w:lang w:eastAsia="el-GR"/>
                          </w:rPr>
                          <w:t>Σεβασμός στο φυσικό περιβάλλον.</w:t>
                        </w:r>
                      </w:p>
                      <w:p w:rsidR="00AA6218" w:rsidRPr="00AA6218" w:rsidRDefault="00AA6218" w:rsidP="00AA6218">
                        <w:pPr>
                          <w:widowControl w:val="0"/>
                          <w:autoSpaceDE w:val="0"/>
                          <w:autoSpaceDN w:val="0"/>
                          <w:adjustRightInd w:val="0"/>
                          <w:spacing w:after="160" w:line="259" w:lineRule="auto"/>
                          <w:jc w:val="left"/>
                          <w:rPr>
                            <w:rFonts w:eastAsia="Calibri" w:cs="Times"/>
                            <w:lang w:eastAsia="el-GR"/>
                          </w:rPr>
                        </w:pPr>
                      </w:p>
                      <w:p w:rsidR="00AA6218" w:rsidRPr="00AA6218" w:rsidRDefault="00AA6218" w:rsidP="00AA6218">
                        <w:pPr>
                          <w:widowControl w:val="0"/>
                          <w:autoSpaceDE w:val="0"/>
                          <w:autoSpaceDN w:val="0"/>
                          <w:adjustRightInd w:val="0"/>
                          <w:spacing w:after="160" w:line="259" w:lineRule="auto"/>
                          <w:jc w:val="left"/>
                          <w:rPr>
                            <w:rFonts w:eastAsia="Calibri" w:cs="Times"/>
                            <w:lang w:eastAsia="el-GR"/>
                          </w:rPr>
                        </w:pPr>
                        <w:r w:rsidRPr="00AA6218">
                          <w:rPr>
                            <w:rFonts w:eastAsia="Calibri" w:cs="Times"/>
                            <w:lang w:eastAsia="el-GR"/>
                          </w:rPr>
                          <w:t xml:space="preserve">Επίδειξη κοινωνικής, επαγγελματικής και ηθικής υπευθυνότητας και ευαισθησίας σε θέματα φύλου. </w:t>
                        </w:r>
                        <w:r w:rsidRPr="00AA6218">
                          <w:rPr>
                            <w:rFonts w:ascii="MS Gothic" w:eastAsia="MS Gothic" w:hAnsi="MS Gothic" w:cs="MS Gothic" w:hint="eastAsia"/>
                            <w:lang w:eastAsia="el-GR"/>
                          </w:rPr>
                          <w:t> </w:t>
                        </w:r>
                      </w:p>
                      <w:p w:rsidR="00AA6218" w:rsidRPr="00AA6218" w:rsidRDefault="00AA6218" w:rsidP="00AA6218">
                        <w:pPr>
                          <w:widowControl w:val="0"/>
                          <w:autoSpaceDE w:val="0"/>
                          <w:autoSpaceDN w:val="0"/>
                          <w:adjustRightInd w:val="0"/>
                          <w:spacing w:after="160" w:line="259" w:lineRule="auto"/>
                          <w:jc w:val="left"/>
                          <w:rPr>
                            <w:rFonts w:eastAsia="Calibri" w:cs="Times"/>
                            <w:lang w:eastAsia="el-GR"/>
                          </w:rPr>
                        </w:pPr>
                        <w:r w:rsidRPr="00AA6218">
                          <w:rPr>
                            <w:rFonts w:eastAsia="Calibri" w:cs="Times"/>
                            <w:lang w:eastAsia="el-GR"/>
                          </w:rPr>
                          <w:t>Άσκηση κριτικής και αυτοκριτικής.</w:t>
                        </w:r>
                      </w:p>
                      <w:p w:rsidR="00AA6218" w:rsidRPr="00AA6218" w:rsidRDefault="00AA6218" w:rsidP="00AA6218">
                        <w:pPr>
                          <w:widowControl w:val="0"/>
                          <w:autoSpaceDE w:val="0"/>
                          <w:autoSpaceDN w:val="0"/>
                          <w:adjustRightInd w:val="0"/>
                          <w:spacing w:after="160" w:line="259" w:lineRule="auto"/>
                          <w:jc w:val="left"/>
                          <w:rPr>
                            <w:rFonts w:eastAsia="Calibri" w:cs="Times"/>
                            <w:lang w:eastAsia="el-GR"/>
                          </w:rPr>
                        </w:pPr>
                        <w:r w:rsidRPr="00AA6218">
                          <w:rPr>
                            <w:rFonts w:eastAsia="Calibri" w:cs="Times"/>
                            <w:lang w:eastAsia="el-GR"/>
                          </w:rPr>
                          <w:t>Προαγωγή της ελεύθερης, δημιουργικής και επαγωγικής σκέψης</w:t>
                        </w:r>
                      </w:p>
                    </w:tc>
                  </w:tr>
                </w:tbl>
                <w:p w:rsidR="00AA6218" w:rsidRPr="00AA6218" w:rsidRDefault="00AA6218" w:rsidP="00AA6218">
                  <w:pPr>
                    <w:widowControl w:val="0"/>
                    <w:autoSpaceDE w:val="0"/>
                    <w:autoSpaceDN w:val="0"/>
                    <w:adjustRightInd w:val="0"/>
                    <w:rPr>
                      <w:rFonts w:eastAsia="Times New Roman" w:cs="Times"/>
                      <w:b/>
                    </w:rPr>
                  </w:pPr>
                </w:p>
              </w:tc>
            </w:tr>
            <w:tr w:rsidR="00AA6218" w:rsidRPr="00AA6218" w:rsidTr="00FE431B">
              <w:tc>
                <w:tcPr>
                  <w:tcW w:w="9064" w:type="dxa"/>
                  <w:gridSpan w:val="2"/>
                  <w:shd w:val="clear" w:color="auto" w:fill="D9D9D9"/>
                  <w:vAlign w:val="center"/>
                </w:tcPr>
                <w:p w:rsidR="00AA6218" w:rsidRPr="00AA6218" w:rsidRDefault="00AA6218" w:rsidP="00AA6218">
                  <w:pPr>
                    <w:widowControl w:val="0"/>
                    <w:autoSpaceDE w:val="0"/>
                    <w:autoSpaceDN w:val="0"/>
                    <w:adjustRightInd w:val="0"/>
                    <w:rPr>
                      <w:rFonts w:eastAsia="Times New Roman" w:cs="Times"/>
                    </w:rPr>
                  </w:pPr>
                </w:p>
              </w:tc>
            </w:tr>
            <w:tr w:rsidR="00AA6218" w:rsidRPr="00AA6218" w:rsidTr="00FE431B">
              <w:tc>
                <w:tcPr>
                  <w:tcW w:w="4384" w:type="dxa"/>
                  <w:shd w:val="clear" w:color="auto" w:fill="D9D9D9"/>
                  <w:vAlign w:val="center"/>
                </w:tcPr>
                <w:p w:rsidR="00AA6218" w:rsidRPr="00AA6218" w:rsidRDefault="00AA6218" w:rsidP="00AA6218">
                  <w:pPr>
                    <w:widowControl w:val="0"/>
                    <w:autoSpaceDE w:val="0"/>
                    <w:autoSpaceDN w:val="0"/>
                    <w:adjustRightInd w:val="0"/>
                    <w:rPr>
                      <w:rFonts w:eastAsia="Times New Roman" w:cs="Times"/>
                    </w:rPr>
                  </w:pPr>
                </w:p>
              </w:tc>
              <w:tc>
                <w:tcPr>
                  <w:tcW w:w="4680" w:type="dxa"/>
                  <w:shd w:val="clear" w:color="auto" w:fill="D9D9D9"/>
                  <w:vAlign w:val="center"/>
                </w:tcPr>
                <w:p w:rsidR="00AA6218" w:rsidRPr="00AA6218" w:rsidRDefault="00AA6218" w:rsidP="00AA6218">
                  <w:pPr>
                    <w:widowControl w:val="0"/>
                    <w:autoSpaceDE w:val="0"/>
                    <w:autoSpaceDN w:val="0"/>
                    <w:adjustRightInd w:val="0"/>
                    <w:rPr>
                      <w:rFonts w:eastAsia="Times New Roman" w:cs="Times"/>
                    </w:rPr>
                  </w:pPr>
                </w:p>
              </w:tc>
            </w:tr>
          </w:tbl>
          <w:p w:rsidR="00AA6218" w:rsidRPr="00AA6218" w:rsidRDefault="00AA6218" w:rsidP="00AA6218">
            <w:pPr>
              <w:rPr>
                <w:rFonts w:eastAsia="Calibri" w:cs="Times New Roman"/>
                <w:b/>
                <w:sz w:val="20"/>
                <w:szCs w:val="20"/>
                <w:lang w:val="el-GR"/>
              </w:rPr>
            </w:pPr>
          </w:p>
        </w:tc>
      </w:tr>
      <w:tr w:rsidR="00AA6218" w:rsidRPr="00AA6218" w:rsidTr="00FE431B">
        <w:tc>
          <w:tcPr>
            <w:tcW w:w="9280" w:type="dxa"/>
            <w:tcBorders>
              <w:top w:val="single" w:sz="4" w:space="0" w:color="auto"/>
              <w:left w:val="single" w:sz="4" w:space="0" w:color="auto"/>
              <w:bottom w:val="single" w:sz="4" w:space="0" w:color="auto"/>
              <w:right w:val="single" w:sz="4" w:space="0" w:color="auto"/>
            </w:tcBorders>
          </w:tcPr>
          <w:p w:rsidR="00AA6218" w:rsidRPr="00F771D4" w:rsidRDefault="00AA6218" w:rsidP="00F771D4">
            <w:pPr>
              <w:pStyle w:val="a6"/>
              <w:widowControl w:val="0"/>
              <w:numPr>
                <w:ilvl w:val="0"/>
                <w:numId w:val="130"/>
              </w:numPr>
              <w:autoSpaceDE w:val="0"/>
              <w:autoSpaceDN w:val="0"/>
              <w:adjustRightInd w:val="0"/>
              <w:rPr>
                <w:rFonts w:eastAsia="Calibri" w:cs="Times"/>
                <w:b/>
                <w:lang w:val="el-GR"/>
              </w:rPr>
            </w:pPr>
          </w:p>
        </w:tc>
      </w:tr>
    </w:tbl>
    <w:p w:rsidR="00AA6218" w:rsidRPr="00F771D4" w:rsidRDefault="00AA6218" w:rsidP="00AA6218">
      <w:pPr>
        <w:rPr>
          <w:rFonts w:eastAsia="Times New Roman" w:cs="Times New Roman"/>
          <w:b/>
        </w:rPr>
      </w:pPr>
    </w:p>
    <w:p w:rsidR="00AA6218" w:rsidRPr="00F771D4" w:rsidRDefault="00AA6218" w:rsidP="00AA6218">
      <w:pPr>
        <w:rPr>
          <w:rFonts w:eastAsia="Times New Roman" w:cs="Times New Roman"/>
          <w:b/>
        </w:rPr>
      </w:pPr>
    </w:p>
    <w:p w:rsidR="00AA6218" w:rsidRPr="00AA6218" w:rsidRDefault="00AA6218" w:rsidP="00AA6218">
      <w:pPr>
        <w:rPr>
          <w:rFonts w:eastAsia="Times New Roman" w:cs="Times New Roman"/>
          <w:b/>
        </w:rPr>
      </w:pPr>
      <w:r w:rsidRPr="00AA6218">
        <w:rPr>
          <w:rFonts w:eastAsia="Times New Roman" w:cs="Times New Roman"/>
          <w:b/>
        </w:rPr>
        <w:t>3. ΠΕΡΙΕΧΟΜΕΝΟ ΜΑΘΗΜΑΤΟΣ</w:t>
      </w:r>
    </w:p>
    <w:tbl>
      <w:tblPr>
        <w:tblStyle w:val="111"/>
        <w:tblW w:w="0" w:type="auto"/>
        <w:tblLook w:val="04A0" w:firstRow="1" w:lastRow="0" w:firstColumn="1" w:lastColumn="0" w:noHBand="0" w:noVBand="1"/>
      </w:tblPr>
      <w:tblGrid>
        <w:gridCol w:w="9280"/>
      </w:tblGrid>
      <w:tr w:rsidR="00AA6218" w:rsidRPr="00AA6218" w:rsidTr="00FE431B">
        <w:tc>
          <w:tcPr>
            <w:tcW w:w="9280" w:type="dxa"/>
            <w:tcBorders>
              <w:top w:val="single" w:sz="4" w:space="0" w:color="auto"/>
              <w:left w:val="single" w:sz="4" w:space="0" w:color="auto"/>
              <w:bottom w:val="single" w:sz="4" w:space="0" w:color="auto"/>
              <w:right w:val="single" w:sz="4" w:space="0" w:color="auto"/>
            </w:tcBorders>
          </w:tcPr>
          <w:p w:rsidR="00AA6218" w:rsidRPr="00AA6218" w:rsidRDefault="00AA6218" w:rsidP="00AA6218">
            <w:pPr>
              <w:rPr>
                <w:rFonts w:cs="Times New Roman"/>
                <w:sz w:val="20"/>
                <w:szCs w:val="20"/>
                <w:lang w:val="el-GR"/>
              </w:rPr>
            </w:pPr>
            <w:r w:rsidRPr="00AA6218">
              <w:rPr>
                <w:rFonts w:cs="Times New Roman"/>
                <w:sz w:val="20"/>
                <w:szCs w:val="20"/>
                <w:lang w:val="el-GR"/>
              </w:rPr>
              <w:t>-</w:t>
            </w:r>
            <w:r w:rsidRPr="00AA6218">
              <w:rPr>
                <w:rFonts w:cs="Times New Roman"/>
                <w:sz w:val="20"/>
                <w:szCs w:val="20"/>
                <w:lang w:val="el-GR"/>
              </w:rPr>
              <w:tab/>
              <w:t>Ενδυματολόγοι ανά τον κόσμο</w:t>
            </w:r>
          </w:p>
          <w:p w:rsidR="00AA6218" w:rsidRPr="00AA6218" w:rsidRDefault="00AA6218" w:rsidP="00AA6218">
            <w:pPr>
              <w:rPr>
                <w:rFonts w:cs="Times New Roman"/>
                <w:sz w:val="20"/>
                <w:szCs w:val="20"/>
                <w:lang w:val="el-GR"/>
              </w:rPr>
            </w:pPr>
            <w:r w:rsidRPr="00AA6218">
              <w:rPr>
                <w:rFonts w:cs="Times New Roman"/>
                <w:sz w:val="20"/>
                <w:szCs w:val="20"/>
                <w:lang w:val="el-GR"/>
              </w:rPr>
              <w:t>-</w:t>
            </w:r>
            <w:r w:rsidRPr="00AA6218">
              <w:rPr>
                <w:rFonts w:cs="Times New Roman"/>
                <w:sz w:val="20"/>
                <w:szCs w:val="20"/>
                <w:lang w:val="el-GR"/>
              </w:rPr>
              <w:tab/>
              <w:t>Ενδυματολογική Παραγωγή</w:t>
            </w:r>
          </w:p>
          <w:p w:rsidR="00AA6218" w:rsidRPr="00AA6218" w:rsidRDefault="00AA6218" w:rsidP="00AA6218">
            <w:pPr>
              <w:rPr>
                <w:rFonts w:cs="Times New Roman"/>
                <w:sz w:val="20"/>
                <w:szCs w:val="20"/>
                <w:lang w:val="el-GR"/>
              </w:rPr>
            </w:pPr>
            <w:r w:rsidRPr="00AA6218">
              <w:rPr>
                <w:rFonts w:cs="Times New Roman"/>
                <w:sz w:val="20"/>
                <w:szCs w:val="20"/>
                <w:lang w:val="el-GR"/>
              </w:rPr>
              <w:t xml:space="preserve">- </w:t>
            </w:r>
            <w:r w:rsidRPr="00AA6218">
              <w:rPr>
                <w:rFonts w:cs="Times New Roman"/>
                <w:sz w:val="20"/>
                <w:szCs w:val="20"/>
                <w:lang w:val="el-GR"/>
              </w:rPr>
              <w:tab/>
              <w:t xml:space="preserve">Ιστορία του Κοστουμιού </w:t>
            </w:r>
          </w:p>
          <w:p w:rsidR="00AA6218" w:rsidRPr="00AA6218" w:rsidRDefault="00AA6218" w:rsidP="00AA6218">
            <w:pPr>
              <w:rPr>
                <w:rFonts w:cs="Times New Roman"/>
                <w:sz w:val="20"/>
                <w:szCs w:val="20"/>
                <w:lang w:val="el-GR"/>
              </w:rPr>
            </w:pPr>
            <w:r w:rsidRPr="00AA6218">
              <w:rPr>
                <w:rFonts w:cs="Times New Roman"/>
                <w:sz w:val="20"/>
                <w:szCs w:val="20"/>
                <w:lang w:val="el-GR"/>
              </w:rPr>
              <w:t>-</w:t>
            </w:r>
            <w:r w:rsidRPr="00AA6218">
              <w:rPr>
                <w:rFonts w:cs="Times New Roman"/>
                <w:sz w:val="20"/>
                <w:szCs w:val="20"/>
                <w:lang w:val="el-GR"/>
              </w:rPr>
              <w:tab/>
              <w:t xml:space="preserve">Θεατρικό Κείμενο: ανάλυση και ερμηνεία χαρακτήρων </w:t>
            </w:r>
          </w:p>
          <w:p w:rsidR="00AA6218" w:rsidRPr="00AA6218" w:rsidRDefault="00AA6218" w:rsidP="00AA6218">
            <w:pPr>
              <w:rPr>
                <w:rFonts w:cs="Times New Roman"/>
                <w:sz w:val="20"/>
                <w:szCs w:val="20"/>
                <w:lang w:val="el-GR"/>
              </w:rPr>
            </w:pPr>
            <w:r w:rsidRPr="00AA6218">
              <w:rPr>
                <w:rFonts w:cs="Times New Roman"/>
                <w:sz w:val="20"/>
                <w:szCs w:val="20"/>
                <w:lang w:val="el-GR"/>
              </w:rPr>
              <w:t>-</w:t>
            </w:r>
            <w:r w:rsidRPr="00AA6218">
              <w:rPr>
                <w:rFonts w:cs="Times New Roman"/>
                <w:sz w:val="20"/>
                <w:szCs w:val="20"/>
                <w:lang w:val="el-GR"/>
              </w:rPr>
              <w:tab/>
              <w:t xml:space="preserve">Έρευνα και μεθοδολογία για τη δημιουργία ενδυματολογικής πρότασης </w:t>
            </w:r>
          </w:p>
          <w:p w:rsidR="00AA6218" w:rsidRPr="00AA6218" w:rsidRDefault="00AA6218" w:rsidP="00AA6218">
            <w:pPr>
              <w:rPr>
                <w:rFonts w:cs="Times New Roman"/>
                <w:sz w:val="20"/>
                <w:szCs w:val="20"/>
              </w:rPr>
            </w:pPr>
            <w:r w:rsidRPr="00AA6218">
              <w:rPr>
                <w:rFonts w:cs="Times New Roman"/>
                <w:sz w:val="20"/>
                <w:szCs w:val="20"/>
              </w:rPr>
              <w:t>-</w:t>
            </w:r>
            <w:r w:rsidRPr="00AA6218">
              <w:rPr>
                <w:rFonts w:cs="Times New Roman"/>
                <w:sz w:val="20"/>
                <w:szCs w:val="20"/>
              </w:rPr>
              <w:tab/>
              <w:t>Ενδυματολογικό βιβλίο</w:t>
            </w:r>
          </w:p>
          <w:p w:rsidR="00AA6218" w:rsidRPr="00AA6218" w:rsidRDefault="00AA6218" w:rsidP="00AA6218">
            <w:pPr>
              <w:rPr>
                <w:rFonts w:cs="Times New Roman"/>
                <w:b/>
                <w:sz w:val="20"/>
                <w:szCs w:val="20"/>
              </w:rPr>
            </w:pPr>
          </w:p>
        </w:tc>
      </w:tr>
    </w:tbl>
    <w:p w:rsidR="00F771D4" w:rsidRDefault="00F771D4" w:rsidP="00AA6218">
      <w:pPr>
        <w:rPr>
          <w:rFonts w:eastAsia="Times New Roman" w:cs="Times New Roman"/>
          <w:b/>
        </w:rPr>
      </w:pPr>
    </w:p>
    <w:p w:rsidR="00AA6218" w:rsidRPr="00AA6218" w:rsidRDefault="00AA6218" w:rsidP="00AA6218">
      <w:pPr>
        <w:rPr>
          <w:rFonts w:eastAsia="Times New Roman" w:cs="Times New Roman"/>
          <w:b/>
        </w:rPr>
      </w:pPr>
      <w:r w:rsidRPr="00AA6218">
        <w:rPr>
          <w:rFonts w:eastAsia="Times New Roman" w:cs="Times New Roman"/>
          <w:b/>
        </w:rPr>
        <w:t>4. ΔΙΔΑΚΤΙΚΕΣ ΚΑΙ ΜΑΘΗΣΙΑΚΕΣ ΜΕΘΟΔΟΙ – ΑΞΙΟΛΟΓΗΣΗ</w:t>
      </w:r>
    </w:p>
    <w:tbl>
      <w:tblPr>
        <w:tblStyle w:val="111"/>
        <w:tblW w:w="0" w:type="auto"/>
        <w:tblLook w:val="04A0" w:firstRow="1" w:lastRow="0" w:firstColumn="1" w:lastColumn="0" w:noHBand="0" w:noVBand="1"/>
      </w:tblPr>
      <w:tblGrid>
        <w:gridCol w:w="3093"/>
        <w:gridCol w:w="3093"/>
        <w:gridCol w:w="3094"/>
      </w:tblGrid>
      <w:tr w:rsidR="00AA6218" w:rsidRPr="00AA6218" w:rsidTr="00FE431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AA6218" w:rsidRPr="00AA6218" w:rsidRDefault="00AA6218" w:rsidP="00AA6218">
            <w:pPr>
              <w:widowControl w:val="0"/>
              <w:autoSpaceDE w:val="0"/>
              <w:autoSpaceDN w:val="0"/>
              <w:adjustRightInd w:val="0"/>
              <w:jc w:val="right"/>
              <w:rPr>
                <w:rFonts w:eastAsia="Calibri" w:cs="Times"/>
                <w:b/>
                <w:sz w:val="20"/>
                <w:szCs w:val="20"/>
                <w:lang w:val="el-GR"/>
              </w:rPr>
            </w:pPr>
            <w:r w:rsidRPr="00AA6218">
              <w:rPr>
                <w:rFonts w:eastAsia="Calibri" w:cs="Times"/>
                <w:b/>
                <w:sz w:val="20"/>
                <w:szCs w:val="20"/>
                <w:lang w:val="el-GR"/>
              </w:rPr>
              <w:t>ΤΡΟΠΟΣ ΠΑΡΑΔΟΣΗΣ</w:t>
            </w:r>
          </w:p>
          <w:p w:rsidR="00AA6218" w:rsidRPr="00AA6218" w:rsidRDefault="00AA6218" w:rsidP="00AA6218">
            <w:pPr>
              <w:widowControl w:val="0"/>
              <w:autoSpaceDE w:val="0"/>
              <w:autoSpaceDN w:val="0"/>
              <w:adjustRightInd w:val="0"/>
              <w:jc w:val="right"/>
              <w:rPr>
                <w:rFonts w:eastAsia="Calibri" w:cs="Times"/>
                <w:sz w:val="20"/>
                <w:szCs w:val="20"/>
                <w:lang w:val="el-GR"/>
              </w:rPr>
            </w:pPr>
            <w:r w:rsidRPr="00AA6218">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AA6218" w:rsidRPr="00AA6218" w:rsidRDefault="00AA6218" w:rsidP="00AA6218">
            <w:pPr>
              <w:rPr>
                <w:rFonts w:eastAsia="Calibri" w:cs="Times New Roman"/>
                <w:b/>
                <w:sz w:val="20"/>
                <w:szCs w:val="20"/>
                <w:lang w:val="el-GR"/>
              </w:rPr>
            </w:pPr>
            <w:r w:rsidRPr="00AA6218">
              <w:rPr>
                <w:rFonts w:eastAsia="Calibri" w:cs="Times"/>
                <w:sz w:val="20"/>
                <w:szCs w:val="20"/>
                <w:lang w:val="el-GR"/>
              </w:rPr>
              <w:t>Πρόσωπο με πρόσωπο (στην αίθουσα) και εξ’αποστάσεως</w:t>
            </w:r>
          </w:p>
        </w:tc>
      </w:tr>
      <w:tr w:rsidR="00AA6218" w:rsidRPr="00AA6218" w:rsidTr="00FE431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AA6218" w:rsidRPr="00AA6218" w:rsidRDefault="00AA6218" w:rsidP="00AA6218">
            <w:pPr>
              <w:widowControl w:val="0"/>
              <w:autoSpaceDE w:val="0"/>
              <w:autoSpaceDN w:val="0"/>
              <w:adjustRightInd w:val="0"/>
              <w:jc w:val="right"/>
              <w:rPr>
                <w:rFonts w:eastAsia="Calibri" w:cs="Times"/>
                <w:b/>
                <w:sz w:val="20"/>
                <w:szCs w:val="20"/>
                <w:lang w:val="el-GR"/>
              </w:rPr>
            </w:pPr>
            <w:r w:rsidRPr="00AA6218">
              <w:rPr>
                <w:rFonts w:eastAsia="Calibri" w:cs="Times"/>
                <w:b/>
                <w:sz w:val="20"/>
                <w:szCs w:val="20"/>
                <w:lang w:val="el-GR"/>
              </w:rPr>
              <w:t>ΧΡΗΣΗ ΤΕΧΝΟΛΟΓΙΩΝ</w:t>
            </w:r>
          </w:p>
          <w:p w:rsidR="00AA6218" w:rsidRPr="00AA6218" w:rsidRDefault="00AA6218" w:rsidP="00AA6218">
            <w:pPr>
              <w:widowControl w:val="0"/>
              <w:autoSpaceDE w:val="0"/>
              <w:autoSpaceDN w:val="0"/>
              <w:adjustRightInd w:val="0"/>
              <w:jc w:val="right"/>
              <w:rPr>
                <w:rFonts w:eastAsia="Calibri" w:cs="Times"/>
                <w:sz w:val="20"/>
                <w:szCs w:val="20"/>
                <w:lang w:val="el-GR"/>
              </w:rPr>
            </w:pPr>
            <w:r w:rsidRPr="00AA6218">
              <w:rPr>
                <w:rFonts w:eastAsia="Calibri" w:cs="Times"/>
                <w:b/>
                <w:sz w:val="20"/>
                <w:szCs w:val="20"/>
                <w:lang w:val="el-GR"/>
              </w:rPr>
              <w:t>ΠΛΗΡΟΦΟΡΙΑΣ ΚΑΙ ΕΠΙΚΟΙΝΩΝΙΩΝ</w:t>
            </w:r>
          </w:p>
          <w:p w:rsidR="00AA6218" w:rsidRPr="00AA6218" w:rsidRDefault="00AA6218" w:rsidP="00AA6218">
            <w:pPr>
              <w:widowControl w:val="0"/>
              <w:autoSpaceDE w:val="0"/>
              <w:autoSpaceDN w:val="0"/>
              <w:adjustRightInd w:val="0"/>
              <w:jc w:val="right"/>
              <w:rPr>
                <w:rFonts w:eastAsia="Calibri" w:cs="Times"/>
                <w:sz w:val="20"/>
                <w:szCs w:val="20"/>
                <w:lang w:val="el-GR"/>
              </w:rPr>
            </w:pPr>
            <w:r w:rsidRPr="00AA6218">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AA6218" w:rsidRPr="00AA6218" w:rsidRDefault="00AA6218" w:rsidP="00AA6218">
            <w:pPr>
              <w:autoSpaceDE w:val="0"/>
              <w:autoSpaceDN w:val="0"/>
              <w:adjustRightInd w:val="0"/>
              <w:rPr>
                <w:rFonts w:eastAsia="Calibri" w:cs="Calibri"/>
                <w:color w:val="000000"/>
                <w:sz w:val="20"/>
                <w:szCs w:val="20"/>
                <w:lang w:val="el-GR"/>
              </w:rPr>
            </w:pPr>
            <w:r w:rsidRPr="00AA6218">
              <w:rPr>
                <w:rFonts w:eastAsia="Calibri" w:cs="Calibri"/>
                <w:color w:val="000000"/>
                <w:sz w:val="20"/>
                <w:szCs w:val="20"/>
                <w:lang w:val="el-GR"/>
              </w:rPr>
              <w:t xml:space="preserve">Χρήση πλούσιου οπτικοακουστικού υλικού, χρήση </w:t>
            </w:r>
            <w:r w:rsidRPr="00AA6218">
              <w:rPr>
                <w:rFonts w:eastAsia="Calibri" w:cs="Calibri"/>
                <w:color w:val="000000"/>
                <w:sz w:val="20"/>
                <w:szCs w:val="20"/>
                <w:lang w:val="en-GB"/>
              </w:rPr>
              <w:t>power</w:t>
            </w:r>
            <w:r w:rsidRPr="00AA6218">
              <w:rPr>
                <w:rFonts w:eastAsia="Calibri" w:cs="Calibri"/>
                <w:color w:val="000000"/>
                <w:sz w:val="20"/>
                <w:szCs w:val="20"/>
                <w:lang w:val="el-GR"/>
              </w:rPr>
              <w:t xml:space="preserve"> </w:t>
            </w:r>
            <w:r w:rsidRPr="00AA6218">
              <w:rPr>
                <w:rFonts w:eastAsia="Calibri" w:cs="Calibri"/>
                <w:color w:val="000000"/>
                <w:sz w:val="20"/>
                <w:szCs w:val="20"/>
                <w:lang w:val="en-GB"/>
              </w:rPr>
              <w:t>point</w:t>
            </w:r>
            <w:r w:rsidRPr="00AA6218">
              <w:rPr>
                <w:rFonts w:eastAsia="Calibri" w:cs="Calibri"/>
                <w:color w:val="000000"/>
                <w:sz w:val="20"/>
                <w:szCs w:val="20"/>
                <w:lang w:val="el-GR"/>
              </w:rPr>
              <w:t xml:space="preserve"> για τις διαλέξεις</w:t>
            </w:r>
          </w:p>
          <w:p w:rsidR="00AA6218" w:rsidRPr="00AA6218" w:rsidRDefault="00AA6218" w:rsidP="00AA6218">
            <w:pPr>
              <w:spacing w:before="100" w:beforeAutospacing="1" w:after="100" w:afterAutospacing="1"/>
              <w:outlineLvl w:val="0"/>
              <w:rPr>
                <w:rFonts w:cs="Times New Roman"/>
                <w:b/>
                <w:sz w:val="20"/>
                <w:szCs w:val="20"/>
                <w:lang w:val="el-GR"/>
              </w:rPr>
            </w:pPr>
            <w:r w:rsidRPr="00AA6218">
              <w:rPr>
                <w:rFonts w:eastAsia="Calibri" w:cs="Calibri"/>
                <w:color w:val="000000"/>
                <w:sz w:val="20"/>
                <w:szCs w:val="20"/>
                <w:lang w:val="el-GR"/>
              </w:rPr>
              <w:t>Υποστήριξη διδασκαλίας με ηλεκτρονική επικοινωνία και διαπροσωπική ηλεκτρονική επικοινωνία</w:t>
            </w:r>
          </w:p>
        </w:tc>
      </w:tr>
      <w:tr w:rsidR="00AA6218" w:rsidRPr="00AA6218" w:rsidTr="00FE431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AA6218" w:rsidRPr="00AA6218" w:rsidRDefault="00AA6218" w:rsidP="00AA6218">
            <w:pPr>
              <w:widowControl w:val="0"/>
              <w:autoSpaceDE w:val="0"/>
              <w:autoSpaceDN w:val="0"/>
              <w:adjustRightInd w:val="0"/>
              <w:jc w:val="right"/>
              <w:rPr>
                <w:rFonts w:eastAsia="Calibri" w:cs="Times"/>
                <w:b/>
                <w:sz w:val="20"/>
                <w:szCs w:val="20"/>
                <w:lang w:val="el-GR"/>
              </w:rPr>
            </w:pPr>
            <w:r w:rsidRPr="00AA6218">
              <w:rPr>
                <w:rFonts w:eastAsia="Calibri" w:cs="Times"/>
                <w:b/>
                <w:sz w:val="20"/>
                <w:szCs w:val="20"/>
                <w:lang w:val="el-GR"/>
              </w:rPr>
              <w:t>ΟΡΓΑΝΩΣΗ ΔΙΔΑΣΚΑΛΙΑΣ</w:t>
            </w:r>
          </w:p>
          <w:p w:rsidR="00AA6218" w:rsidRPr="00AA6218" w:rsidRDefault="00AA6218" w:rsidP="00AA6218">
            <w:pPr>
              <w:widowControl w:val="0"/>
              <w:autoSpaceDE w:val="0"/>
              <w:autoSpaceDN w:val="0"/>
              <w:adjustRightInd w:val="0"/>
              <w:jc w:val="right"/>
              <w:rPr>
                <w:rFonts w:eastAsia="Calibri" w:cs="Times"/>
                <w:sz w:val="20"/>
                <w:szCs w:val="20"/>
                <w:lang w:val="el-GR"/>
              </w:rPr>
            </w:pPr>
            <w:r w:rsidRPr="00AA6218">
              <w:rPr>
                <w:rFonts w:eastAsia="Calibri" w:cs="Times"/>
                <w:sz w:val="20"/>
                <w:szCs w:val="20"/>
                <w:lang w:val="el-GR"/>
              </w:rPr>
              <w:t>Περιγράφονται αναλυτικά ο τρόπος και μέθοδοι διδασκαλίας.</w:t>
            </w:r>
          </w:p>
          <w:p w:rsidR="00AA6218" w:rsidRPr="00AA6218" w:rsidRDefault="00AA6218" w:rsidP="00AA6218">
            <w:pPr>
              <w:widowControl w:val="0"/>
              <w:autoSpaceDE w:val="0"/>
              <w:autoSpaceDN w:val="0"/>
              <w:adjustRightInd w:val="0"/>
              <w:jc w:val="right"/>
              <w:rPr>
                <w:rFonts w:eastAsia="Calibri" w:cs="Times"/>
                <w:sz w:val="20"/>
                <w:szCs w:val="20"/>
                <w:lang w:val="el-GR"/>
              </w:rPr>
            </w:pPr>
            <w:r w:rsidRPr="00AA6218">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A6218">
              <w:rPr>
                <w:rFonts w:eastAsia="Calibri" w:cs="Times"/>
                <w:sz w:val="20"/>
                <w:szCs w:val="20"/>
              </w:rPr>
              <w:t>project</w:t>
            </w:r>
            <w:r w:rsidRPr="00AA6218">
              <w:rPr>
                <w:rFonts w:eastAsia="Calibri" w:cs="Times"/>
                <w:sz w:val="20"/>
                <w:szCs w:val="20"/>
                <w:lang w:val="el-GR"/>
              </w:rPr>
              <w:t>), Συγγραφή εργασίας / εργασιών, Καλλιτεχνική δημιουργία, κ.λπ.</w:t>
            </w:r>
          </w:p>
          <w:p w:rsidR="00AA6218" w:rsidRPr="00AA6218" w:rsidRDefault="00AA6218" w:rsidP="00AA6218">
            <w:pPr>
              <w:widowControl w:val="0"/>
              <w:autoSpaceDE w:val="0"/>
              <w:autoSpaceDN w:val="0"/>
              <w:adjustRightInd w:val="0"/>
              <w:jc w:val="right"/>
              <w:rPr>
                <w:rFonts w:eastAsia="Calibri" w:cs="Times"/>
                <w:sz w:val="20"/>
                <w:szCs w:val="20"/>
                <w:lang w:val="el-GR"/>
              </w:rPr>
            </w:pPr>
            <w:r w:rsidRPr="00AA6218">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AA6218">
              <w:rPr>
                <w:rFonts w:eastAsia="Calibri" w:cs="Times"/>
                <w:sz w:val="20"/>
                <w:szCs w:val="20"/>
              </w:rPr>
              <w:t>standards</w:t>
            </w:r>
            <w:r w:rsidRPr="00AA6218">
              <w:rPr>
                <w:rFonts w:eastAsia="Calibri" w:cs="Times"/>
                <w:sz w:val="20"/>
                <w:szCs w:val="20"/>
                <w:lang w:val="el-GR"/>
              </w:rPr>
              <w:t xml:space="preserve"> του </w:t>
            </w:r>
            <w:r w:rsidRPr="00AA6218">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AA6218" w:rsidRPr="00AA6218" w:rsidRDefault="00AA6218" w:rsidP="00AA6218">
            <w:pPr>
              <w:rPr>
                <w:rFonts w:eastAsia="Calibri" w:cs="Times New Roman"/>
                <w:b/>
                <w:sz w:val="20"/>
                <w:szCs w:val="20"/>
              </w:rPr>
            </w:pPr>
            <w:r w:rsidRPr="00AA6218">
              <w:rPr>
                <w:rFonts w:eastAsia="Calibri" w:cs="Times New Roman"/>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AA6218" w:rsidRPr="00AA6218" w:rsidRDefault="00AA6218" w:rsidP="00AA6218">
            <w:pPr>
              <w:rPr>
                <w:rFonts w:eastAsia="Calibri" w:cs="Times New Roman"/>
                <w:b/>
                <w:sz w:val="20"/>
                <w:szCs w:val="20"/>
              </w:rPr>
            </w:pPr>
            <w:r w:rsidRPr="00AA6218">
              <w:rPr>
                <w:rFonts w:eastAsia="Calibri" w:cs="Times New Roman"/>
                <w:b/>
                <w:sz w:val="20"/>
                <w:szCs w:val="20"/>
              </w:rPr>
              <w:t>ΦΟΡΤΟΣ ΕΡΓΑΣΙΑΣ ΕΞΑΜΗΝΟΥ</w:t>
            </w:r>
          </w:p>
        </w:tc>
      </w:tr>
      <w:tr w:rsidR="00AA6218" w:rsidRPr="00AA6218" w:rsidTr="00FE431B">
        <w:tc>
          <w:tcPr>
            <w:tcW w:w="0" w:type="auto"/>
            <w:vMerge/>
            <w:tcBorders>
              <w:top w:val="single" w:sz="4" w:space="0" w:color="auto"/>
              <w:left w:val="single" w:sz="4" w:space="0" w:color="auto"/>
              <w:bottom w:val="single" w:sz="4" w:space="0" w:color="auto"/>
              <w:right w:val="single" w:sz="4" w:space="0" w:color="auto"/>
            </w:tcBorders>
            <w:vAlign w:val="center"/>
            <w:hideMark/>
          </w:tcPr>
          <w:p w:rsidR="00AA6218" w:rsidRPr="00AA6218" w:rsidRDefault="00AA6218" w:rsidP="00AA6218">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AA6218" w:rsidRPr="00AA6218" w:rsidRDefault="00AA6218" w:rsidP="00AA6218">
            <w:pPr>
              <w:rPr>
                <w:rFonts w:cs="Times New Roman"/>
                <w:b/>
                <w:sz w:val="20"/>
                <w:szCs w:val="20"/>
              </w:rPr>
            </w:pPr>
            <w:r w:rsidRPr="00AA6218">
              <w:rPr>
                <w:rFonts w:cs="Times New Roman"/>
                <w:b/>
                <w:sz w:val="20"/>
                <w:szCs w:val="20"/>
              </w:rPr>
              <w:t xml:space="preserve">Διαλέξεις </w:t>
            </w:r>
          </w:p>
        </w:tc>
        <w:tc>
          <w:tcPr>
            <w:tcW w:w="3094" w:type="dxa"/>
            <w:tcBorders>
              <w:top w:val="single" w:sz="4" w:space="0" w:color="auto"/>
              <w:left w:val="single" w:sz="4" w:space="0" w:color="auto"/>
              <w:bottom w:val="single" w:sz="4" w:space="0" w:color="auto"/>
              <w:right w:val="single" w:sz="4" w:space="0" w:color="auto"/>
            </w:tcBorders>
          </w:tcPr>
          <w:p w:rsidR="00AA6218" w:rsidRPr="00AA6218" w:rsidRDefault="00AA6218" w:rsidP="00AA6218">
            <w:pPr>
              <w:rPr>
                <w:rFonts w:cs="Times New Roman"/>
                <w:b/>
                <w:sz w:val="20"/>
                <w:szCs w:val="20"/>
              </w:rPr>
            </w:pPr>
            <w:r w:rsidRPr="00AA6218">
              <w:rPr>
                <w:rFonts w:cs="Times New Roman"/>
                <w:b/>
                <w:sz w:val="20"/>
                <w:szCs w:val="20"/>
              </w:rPr>
              <w:t>30</w:t>
            </w:r>
          </w:p>
        </w:tc>
      </w:tr>
      <w:tr w:rsidR="00AA6218" w:rsidRPr="00AA6218" w:rsidTr="00FE431B">
        <w:tc>
          <w:tcPr>
            <w:tcW w:w="0" w:type="auto"/>
            <w:vMerge/>
            <w:tcBorders>
              <w:top w:val="single" w:sz="4" w:space="0" w:color="auto"/>
              <w:left w:val="single" w:sz="4" w:space="0" w:color="auto"/>
              <w:bottom w:val="single" w:sz="4" w:space="0" w:color="auto"/>
              <w:right w:val="single" w:sz="4" w:space="0" w:color="auto"/>
            </w:tcBorders>
            <w:vAlign w:val="center"/>
            <w:hideMark/>
          </w:tcPr>
          <w:p w:rsidR="00AA6218" w:rsidRPr="00AA6218" w:rsidRDefault="00AA6218" w:rsidP="00AA6218">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AA6218" w:rsidRPr="00AA6218" w:rsidRDefault="00AA6218" w:rsidP="00AA6218">
            <w:pPr>
              <w:rPr>
                <w:rFonts w:cs="Times New Roman"/>
                <w:b/>
                <w:sz w:val="20"/>
                <w:szCs w:val="20"/>
              </w:rPr>
            </w:pPr>
            <w:r w:rsidRPr="00AA6218">
              <w:rPr>
                <w:rFonts w:cs="Times New Roman"/>
                <w:b/>
                <w:sz w:val="20"/>
                <w:szCs w:val="20"/>
              </w:rPr>
              <w:t xml:space="preserve">Μελέτη </w:t>
            </w:r>
          </w:p>
          <w:p w:rsidR="00AA6218" w:rsidRPr="00AA6218" w:rsidRDefault="00AA6218" w:rsidP="00AA6218">
            <w:pPr>
              <w:rPr>
                <w:rFonts w:cs="Times New Roman"/>
                <w:b/>
                <w:sz w:val="20"/>
                <w:szCs w:val="20"/>
              </w:rPr>
            </w:pPr>
            <w:r w:rsidRPr="00AA6218">
              <w:rPr>
                <w:rFonts w:cs="Times New Roman"/>
                <w:b/>
                <w:sz w:val="20"/>
                <w:szCs w:val="20"/>
              </w:rPr>
              <w:t>ανάλυση βιβλιογραφίας</w:t>
            </w:r>
          </w:p>
        </w:tc>
        <w:tc>
          <w:tcPr>
            <w:tcW w:w="3094" w:type="dxa"/>
            <w:tcBorders>
              <w:top w:val="single" w:sz="4" w:space="0" w:color="auto"/>
              <w:left w:val="single" w:sz="4" w:space="0" w:color="auto"/>
              <w:bottom w:val="single" w:sz="4" w:space="0" w:color="auto"/>
              <w:right w:val="single" w:sz="4" w:space="0" w:color="auto"/>
            </w:tcBorders>
          </w:tcPr>
          <w:p w:rsidR="00AA6218" w:rsidRPr="00AA6218" w:rsidRDefault="00AA6218" w:rsidP="00AA6218">
            <w:pPr>
              <w:rPr>
                <w:rFonts w:cs="Times New Roman"/>
                <w:b/>
                <w:sz w:val="20"/>
                <w:szCs w:val="20"/>
              </w:rPr>
            </w:pPr>
            <w:r w:rsidRPr="00AA6218">
              <w:rPr>
                <w:rFonts w:cs="Times New Roman"/>
                <w:b/>
                <w:sz w:val="20"/>
                <w:szCs w:val="20"/>
              </w:rPr>
              <w:t>26</w:t>
            </w:r>
          </w:p>
        </w:tc>
      </w:tr>
      <w:tr w:rsidR="00AA6218" w:rsidRPr="00AA6218" w:rsidTr="00FE431B">
        <w:tc>
          <w:tcPr>
            <w:tcW w:w="0" w:type="auto"/>
            <w:vMerge/>
            <w:tcBorders>
              <w:top w:val="single" w:sz="4" w:space="0" w:color="auto"/>
              <w:left w:val="single" w:sz="4" w:space="0" w:color="auto"/>
              <w:bottom w:val="single" w:sz="4" w:space="0" w:color="auto"/>
              <w:right w:val="single" w:sz="4" w:space="0" w:color="auto"/>
            </w:tcBorders>
            <w:vAlign w:val="center"/>
            <w:hideMark/>
          </w:tcPr>
          <w:p w:rsidR="00AA6218" w:rsidRPr="00AA6218" w:rsidRDefault="00AA6218" w:rsidP="00AA6218">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AA6218" w:rsidRPr="00AA6218" w:rsidRDefault="00AA6218" w:rsidP="00AA6218">
            <w:pPr>
              <w:rPr>
                <w:rFonts w:cs="Times New Roman"/>
                <w:b/>
                <w:sz w:val="20"/>
                <w:szCs w:val="20"/>
              </w:rPr>
            </w:pPr>
            <w:r w:rsidRPr="00AA6218">
              <w:rPr>
                <w:rFonts w:cs="Times New Roman"/>
                <w:b/>
                <w:sz w:val="20"/>
                <w:szCs w:val="20"/>
              </w:rPr>
              <w:t>Διαδραστική διδασκαλία</w:t>
            </w:r>
          </w:p>
        </w:tc>
        <w:tc>
          <w:tcPr>
            <w:tcW w:w="3094" w:type="dxa"/>
            <w:tcBorders>
              <w:top w:val="single" w:sz="4" w:space="0" w:color="auto"/>
              <w:left w:val="single" w:sz="4" w:space="0" w:color="auto"/>
              <w:bottom w:val="single" w:sz="4" w:space="0" w:color="auto"/>
              <w:right w:val="single" w:sz="4" w:space="0" w:color="auto"/>
            </w:tcBorders>
          </w:tcPr>
          <w:p w:rsidR="00AA6218" w:rsidRPr="00AA6218" w:rsidRDefault="00AA6218" w:rsidP="00AA6218">
            <w:pPr>
              <w:rPr>
                <w:rFonts w:cs="Times New Roman"/>
                <w:b/>
                <w:sz w:val="20"/>
                <w:szCs w:val="20"/>
              </w:rPr>
            </w:pPr>
            <w:r w:rsidRPr="00AA6218">
              <w:rPr>
                <w:rFonts w:cs="Times New Roman"/>
                <w:b/>
                <w:sz w:val="20"/>
                <w:szCs w:val="20"/>
              </w:rPr>
              <w:t>16</w:t>
            </w:r>
          </w:p>
        </w:tc>
      </w:tr>
      <w:tr w:rsidR="00AA6218" w:rsidRPr="00AA6218" w:rsidTr="00FE431B">
        <w:tc>
          <w:tcPr>
            <w:tcW w:w="0" w:type="auto"/>
            <w:vMerge/>
            <w:tcBorders>
              <w:top w:val="single" w:sz="4" w:space="0" w:color="auto"/>
              <w:left w:val="single" w:sz="4" w:space="0" w:color="auto"/>
              <w:bottom w:val="single" w:sz="4" w:space="0" w:color="auto"/>
              <w:right w:val="single" w:sz="4" w:space="0" w:color="auto"/>
            </w:tcBorders>
            <w:vAlign w:val="center"/>
            <w:hideMark/>
          </w:tcPr>
          <w:p w:rsidR="00AA6218" w:rsidRPr="00AA6218" w:rsidRDefault="00AA6218" w:rsidP="00AA6218">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AA6218" w:rsidRPr="00AA6218" w:rsidRDefault="00AA6218" w:rsidP="00AA6218">
            <w:pPr>
              <w:rPr>
                <w:rFonts w:cs="Times New Roman"/>
                <w:b/>
                <w:sz w:val="20"/>
                <w:szCs w:val="20"/>
                <w:lang w:val="el-GR"/>
              </w:rPr>
            </w:pPr>
            <w:r w:rsidRPr="00AA6218">
              <w:rPr>
                <w:rFonts w:cs="Times New Roman"/>
                <w:b/>
                <w:sz w:val="20"/>
                <w:szCs w:val="20"/>
                <w:lang w:val="el-GR"/>
              </w:rPr>
              <w:t>Εργαστηριακή Άσκηση/Εκπόνηση Μελέτης/</w:t>
            </w:r>
            <w:r w:rsidRPr="00AA6218">
              <w:rPr>
                <w:rFonts w:cs="Times New Roman"/>
                <w:b/>
                <w:sz w:val="20"/>
                <w:szCs w:val="20"/>
              </w:rPr>
              <w:t>project</w:t>
            </w:r>
            <w:r w:rsidRPr="00AA6218">
              <w:rPr>
                <w:rFonts w:cs="Times New Roman"/>
                <w:b/>
                <w:sz w:val="20"/>
                <w:szCs w:val="20"/>
                <w:lang w:val="el-GR"/>
              </w:rPr>
              <w:t xml:space="preserve"> και καλλιτεχνική δημιουργία</w:t>
            </w:r>
          </w:p>
        </w:tc>
        <w:tc>
          <w:tcPr>
            <w:tcW w:w="3094" w:type="dxa"/>
            <w:tcBorders>
              <w:top w:val="single" w:sz="4" w:space="0" w:color="auto"/>
              <w:left w:val="single" w:sz="4" w:space="0" w:color="auto"/>
              <w:bottom w:val="single" w:sz="4" w:space="0" w:color="auto"/>
              <w:right w:val="single" w:sz="4" w:space="0" w:color="auto"/>
            </w:tcBorders>
          </w:tcPr>
          <w:p w:rsidR="00AA6218" w:rsidRPr="00AA6218" w:rsidRDefault="00AA6218" w:rsidP="00AA6218">
            <w:pPr>
              <w:rPr>
                <w:rFonts w:cs="Times New Roman"/>
                <w:b/>
                <w:sz w:val="20"/>
                <w:szCs w:val="20"/>
              </w:rPr>
            </w:pPr>
            <w:r w:rsidRPr="00AA6218">
              <w:rPr>
                <w:rFonts w:cs="Times New Roman"/>
                <w:b/>
                <w:sz w:val="20"/>
                <w:szCs w:val="20"/>
              </w:rPr>
              <w:t>10</w:t>
            </w:r>
          </w:p>
        </w:tc>
      </w:tr>
      <w:tr w:rsidR="00AA6218" w:rsidRPr="00AA6218" w:rsidTr="00FE431B">
        <w:tc>
          <w:tcPr>
            <w:tcW w:w="0" w:type="auto"/>
            <w:vMerge/>
            <w:tcBorders>
              <w:top w:val="single" w:sz="4" w:space="0" w:color="auto"/>
              <w:left w:val="single" w:sz="4" w:space="0" w:color="auto"/>
              <w:bottom w:val="single" w:sz="4" w:space="0" w:color="auto"/>
              <w:right w:val="single" w:sz="4" w:space="0" w:color="auto"/>
            </w:tcBorders>
            <w:vAlign w:val="center"/>
            <w:hideMark/>
          </w:tcPr>
          <w:p w:rsidR="00AA6218" w:rsidRPr="00AA6218" w:rsidRDefault="00AA6218" w:rsidP="00AA6218">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AA6218" w:rsidRPr="00AA6218" w:rsidRDefault="00AA6218" w:rsidP="00AA6218">
            <w:pPr>
              <w:rPr>
                <w:rFonts w:cs="Times New Roman"/>
                <w:sz w:val="20"/>
                <w:szCs w:val="20"/>
              </w:rPr>
            </w:pPr>
            <w:r w:rsidRPr="00AA6218">
              <w:rPr>
                <w:rFonts w:cs="Times New Roman"/>
                <w:sz w:val="20"/>
                <w:szCs w:val="20"/>
              </w:rPr>
              <w:t>Αυτοτελής μελέτη</w:t>
            </w:r>
          </w:p>
        </w:tc>
        <w:tc>
          <w:tcPr>
            <w:tcW w:w="3094" w:type="dxa"/>
            <w:tcBorders>
              <w:top w:val="single" w:sz="4" w:space="0" w:color="auto"/>
              <w:left w:val="single" w:sz="4" w:space="0" w:color="auto"/>
              <w:bottom w:val="single" w:sz="4" w:space="0" w:color="auto"/>
              <w:right w:val="single" w:sz="4" w:space="0" w:color="auto"/>
            </w:tcBorders>
          </w:tcPr>
          <w:p w:rsidR="00AA6218" w:rsidRPr="00AA6218" w:rsidRDefault="00AA6218" w:rsidP="00AA6218">
            <w:pPr>
              <w:rPr>
                <w:rFonts w:cs="Times New Roman"/>
                <w:b/>
                <w:sz w:val="20"/>
                <w:szCs w:val="20"/>
              </w:rPr>
            </w:pPr>
            <w:r w:rsidRPr="00AA6218">
              <w:rPr>
                <w:rFonts w:cs="Times New Roman"/>
                <w:b/>
                <w:sz w:val="20"/>
                <w:szCs w:val="20"/>
              </w:rPr>
              <w:t>10</w:t>
            </w:r>
          </w:p>
        </w:tc>
      </w:tr>
      <w:tr w:rsidR="00AA6218" w:rsidRPr="00AA6218" w:rsidTr="00FE431B">
        <w:tc>
          <w:tcPr>
            <w:tcW w:w="0" w:type="auto"/>
            <w:vMerge/>
            <w:tcBorders>
              <w:top w:val="single" w:sz="4" w:space="0" w:color="auto"/>
              <w:left w:val="single" w:sz="4" w:space="0" w:color="auto"/>
              <w:bottom w:val="single" w:sz="4" w:space="0" w:color="auto"/>
              <w:right w:val="single" w:sz="4" w:space="0" w:color="auto"/>
            </w:tcBorders>
            <w:vAlign w:val="center"/>
            <w:hideMark/>
          </w:tcPr>
          <w:p w:rsidR="00AA6218" w:rsidRPr="00AA6218" w:rsidRDefault="00AA6218" w:rsidP="00AA6218">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AA6218" w:rsidRPr="00AA6218" w:rsidRDefault="00AA6218" w:rsidP="00AA6218">
            <w:pPr>
              <w:widowControl w:val="0"/>
              <w:autoSpaceDE w:val="0"/>
              <w:autoSpaceDN w:val="0"/>
              <w:adjustRightInd w:val="0"/>
              <w:rPr>
                <w:rFonts w:cs="Times New Roman"/>
                <w:sz w:val="20"/>
                <w:szCs w:val="20"/>
                <w:lang w:val="el-GR"/>
              </w:rPr>
            </w:pPr>
            <w:r w:rsidRPr="00AA6218">
              <w:rPr>
                <w:rFonts w:cs="Times New Roman"/>
                <w:sz w:val="20"/>
                <w:szCs w:val="20"/>
                <w:lang w:val="el-GR"/>
              </w:rPr>
              <w:t>Σύνολο Μαθήματος</w:t>
            </w:r>
          </w:p>
          <w:p w:rsidR="00AA6218" w:rsidRPr="00AA6218" w:rsidRDefault="00AA6218" w:rsidP="00AA6218">
            <w:pPr>
              <w:widowControl w:val="0"/>
              <w:autoSpaceDE w:val="0"/>
              <w:autoSpaceDN w:val="0"/>
              <w:adjustRightInd w:val="0"/>
              <w:rPr>
                <w:rFonts w:cs="Times New Roman"/>
                <w:sz w:val="20"/>
                <w:szCs w:val="20"/>
                <w:lang w:val="el-GR"/>
              </w:rPr>
            </w:pPr>
            <w:r w:rsidRPr="00AA6218">
              <w:rPr>
                <w:rFonts w:cs="Times New Roman"/>
                <w:sz w:val="20"/>
                <w:szCs w:val="20"/>
                <w:lang w:val="el-GR"/>
              </w:rPr>
              <w:t>(25 ώρες φόρτου εργασίας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AA6218" w:rsidRPr="00AA6218" w:rsidRDefault="00AA6218" w:rsidP="00AA6218">
            <w:pPr>
              <w:rPr>
                <w:rFonts w:cs="Times New Roman"/>
                <w:sz w:val="20"/>
                <w:szCs w:val="20"/>
              </w:rPr>
            </w:pPr>
            <w:r w:rsidRPr="00AA6218">
              <w:rPr>
                <w:rFonts w:cs="Times New Roman"/>
                <w:sz w:val="20"/>
                <w:szCs w:val="20"/>
              </w:rPr>
              <w:t>125</w:t>
            </w:r>
          </w:p>
        </w:tc>
      </w:tr>
      <w:tr w:rsidR="00AA6218" w:rsidRPr="00AA6218" w:rsidTr="00FE431B">
        <w:tc>
          <w:tcPr>
            <w:tcW w:w="3093" w:type="dxa"/>
            <w:tcBorders>
              <w:top w:val="single" w:sz="4" w:space="0" w:color="auto"/>
              <w:left w:val="single" w:sz="4" w:space="0" w:color="auto"/>
              <w:bottom w:val="single" w:sz="4" w:space="0" w:color="auto"/>
              <w:right w:val="single" w:sz="4" w:space="0" w:color="auto"/>
            </w:tcBorders>
            <w:shd w:val="clear" w:color="auto" w:fill="D9D9D9"/>
          </w:tcPr>
          <w:p w:rsidR="00AA6218" w:rsidRPr="00AA6218" w:rsidRDefault="00AA6218" w:rsidP="00AA6218">
            <w:pPr>
              <w:widowControl w:val="0"/>
              <w:autoSpaceDE w:val="0"/>
              <w:autoSpaceDN w:val="0"/>
              <w:adjustRightInd w:val="0"/>
              <w:jc w:val="right"/>
              <w:rPr>
                <w:rFonts w:eastAsia="Calibri" w:cs="Times"/>
                <w:b/>
                <w:sz w:val="20"/>
                <w:szCs w:val="20"/>
                <w:lang w:val="el-GR"/>
              </w:rPr>
            </w:pPr>
            <w:r w:rsidRPr="00AA6218">
              <w:rPr>
                <w:rFonts w:eastAsia="Calibri" w:cs="Times"/>
                <w:b/>
                <w:sz w:val="20"/>
                <w:szCs w:val="20"/>
                <w:lang w:val="el-GR"/>
              </w:rPr>
              <w:t>ΑΞΙΟΛΟΓΗΣΗ ΦΟΙΤΗΤΩΝ</w:t>
            </w:r>
          </w:p>
          <w:p w:rsidR="00AA6218" w:rsidRPr="00AA6218" w:rsidRDefault="00AA6218" w:rsidP="00AA6218">
            <w:pPr>
              <w:widowControl w:val="0"/>
              <w:autoSpaceDE w:val="0"/>
              <w:autoSpaceDN w:val="0"/>
              <w:adjustRightInd w:val="0"/>
              <w:jc w:val="right"/>
              <w:rPr>
                <w:rFonts w:eastAsia="Calibri" w:cs="Times"/>
                <w:sz w:val="20"/>
                <w:szCs w:val="20"/>
                <w:lang w:val="el-GR"/>
              </w:rPr>
            </w:pPr>
            <w:r w:rsidRPr="00AA6218">
              <w:rPr>
                <w:rFonts w:eastAsia="Calibri" w:cs="Times"/>
                <w:sz w:val="20"/>
                <w:szCs w:val="20"/>
                <w:lang w:val="el-GR"/>
              </w:rPr>
              <w:t>Περιγραφή της διαδικασίας αξιολόγησης</w:t>
            </w:r>
          </w:p>
          <w:p w:rsidR="00AA6218" w:rsidRPr="00AA6218" w:rsidRDefault="00AA6218" w:rsidP="00AA6218">
            <w:pPr>
              <w:widowControl w:val="0"/>
              <w:autoSpaceDE w:val="0"/>
              <w:autoSpaceDN w:val="0"/>
              <w:adjustRightInd w:val="0"/>
              <w:jc w:val="right"/>
              <w:rPr>
                <w:rFonts w:eastAsia="Calibri" w:cs="Times"/>
                <w:sz w:val="20"/>
                <w:szCs w:val="20"/>
                <w:lang w:val="el-GR"/>
              </w:rPr>
            </w:pPr>
            <w:r w:rsidRPr="00AA6218">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AA6218" w:rsidRPr="00AA6218" w:rsidRDefault="00AA6218" w:rsidP="00AA6218">
            <w:pPr>
              <w:widowControl w:val="0"/>
              <w:autoSpaceDE w:val="0"/>
              <w:autoSpaceDN w:val="0"/>
              <w:adjustRightInd w:val="0"/>
              <w:jc w:val="right"/>
              <w:rPr>
                <w:rFonts w:eastAsia="Calibri" w:cs="Times"/>
                <w:sz w:val="20"/>
                <w:szCs w:val="20"/>
                <w:lang w:val="el-GR"/>
              </w:rPr>
            </w:pPr>
            <w:r w:rsidRPr="00AA6218">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AA6218" w:rsidRPr="00AA6218" w:rsidRDefault="00AA6218" w:rsidP="00AA6218">
            <w:pPr>
              <w:autoSpaceDE w:val="0"/>
              <w:autoSpaceDN w:val="0"/>
              <w:adjustRightInd w:val="0"/>
              <w:rPr>
                <w:rFonts w:cs="Times New Roman"/>
                <w:sz w:val="20"/>
                <w:szCs w:val="20"/>
                <w:lang w:val="el-GR"/>
              </w:rPr>
            </w:pPr>
          </w:p>
          <w:p w:rsidR="00AA6218" w:rsidRPr="00AA6218" w:rsidRDefault="00AA6218" w:rsidP="00AA6218">
            <w:pPr>
              <w:rPr>
                <w:rFonts w:cs="Times"/>
                <w:sz w:val="20"/>
                <w:szCs w:val="20"/>
                <w:lang w:val="el-GR"/>
              </w:rPr>
            </w:pPr>
            <w:r w:rsidRPr="00AA6218">
              <w:rPr>
                <w:rFonts w:cs="Times"/>
                <w:sz w:val="20"/>
                <w:szCs w:val="20"/>
                <w:lang w:val="el-GR"/>
              </w:rPr>
              <w:t>Γλώσσα Αξιολόγησης: Ελληνική</w:t>
            </w:r>
          </w:p>
          <w:p w:rsidR="00AA6218" w:rsidRPr="00AA6218" w:rsidRDefault="00AA6218" w:rsidP="00AA6218">
            <w:pPr>
              <w:rPr>
                <w:rFonts w:cs="Times"/>
                <w:sz w:val="20"/>
                <w:szCs w:val="20"/>
                <w:lang w:val="el-GR"/>
              </w:rPr>
            </w:pPr>
            <w:r w:rsidRPr="00AA6218">
              <w:rPr>
                <w:rFonts w:cs="Times"/>
                <w:sz w:val="20"/>
                <w:szCs w:val="20"/>
                <w:lang w:val="el-GR"/>
              </w:rPr>
              <w:t>Εξέταση: Κατάθεση καλλιτεχνικού έργου και έκθεση αυτού</w:t>
            </w:r>
          </w:p>
          <w:p w:rsidR="00AA6218" w:rsidRPr="00AA6218" w:rsidRDefault="00AA6218" w:rsidP="00AA6218">
            <w:pPr>
              <w:spacing w:before="100" w:beforeAutospacing="1" w:after="100" w:afterAutospacing="1"/>
              <w:outlineLvl w:val="0"/>
              <w:rPr>
                <w:rFonts w:cs="Times New Roman"/>
                <w:b/>
                <w:sz w:val="20"/>
                <w:szCs w:val="20"/>
                <w:lang w:val="el-GR"/>
              </w:rPr>
            </w:pPr>
          </w:p>
        </w:tc>
      </w:tr>
    </w:tbl>
    <w:p w:rsidR="00AA6218" w:rsidRPr="00AA6218" w:rsidRDefault="00AA6218" w:rsidP="00AA6218">
      <w:pPr>
        <w:rPr>
          <w:rFonts w:eastAsia="Times New Roman" w:cs="Times New Roman"/>
          <w:b/>
        </w:rPr>
      </w:pPr>
      <w:r w:rsidRPr="00AA6218">
        <w:rPr>
          <w:rFonts w:eastAsia="Times New Roman" w:cs="Times New Roman"/>
          <w:b/>
        </w:rPr>
        <w:t>5. ΣΥΝΙΣΤΩΜΕΝΗ ΒΙΒΛΙΟΓΡΑΦΙΑ</w:t>
      </w:r>
    </w:p>
    <w:tbl>
      <w:tblPr>
        <w:tblStyle w:val="111"/>
        <w:tblW w:w="0" w:type="auto"/>
        <w:tblLook w:val="04A0" w:firstRow="1" w:lastRow="0" w:firstColumn="1" w:lastColumn="0" w:noHBand="0" w:noVBand="1"/>
      </w:tblPr>
      <w:tblGrid>
        <w:gridCol w:w="9280"/>
      </w:tblGrid>
      <w:tr w:rsidR="00AA6218" w:rsidRPr="00C8329B" w:rsidTr="00FE431B">
        <w:tc>
          <w:tcPr>
            <w:tcW w:w="9280" w:type="dxa"/>
            <w:tcBorders>
              <w:top w:val="single" w:sz="4" w:space="0" w:color="auto"/>
              <w:left w:val="single" w:sz="4" w:space="0" w:color="auto"/>
              <w:bottom w:val="single" w:sz="4" w:space="0" w:color="auto"/>
              <w:right w:val="single" w:sz="4" w:space="0" w:color="auto"/>
            </w:tcBorders>
          </w:tcPr>
          <w:p w:rsidR="00AA6218" w:rsidRPr="00AA6218" w:rsidRDefault="00AA6218" w:rsidP="00AA6218">
            <w:pPr>
              <w:rPr>
                <w:rFonts w:eastAsia="Arial Unicode MS" w:cs="Times New Roman"/>
                <w:iCs/>
                <w:sz w:val="20"/>
                <w:szCs w:val="20"/>
                <w:lang w:val="el-GR"/>
              </w:rPr>
            </w:pPr>
            <w:r w:rsidRPr="00AA6218">
              <w:rPr>
                <w:rFonts w:eastAsia="Arial Unicode MS" w:cs="Times New Roman"/>
                <w:iCs/>
                <w:sz w:val="20"/>
                <w:szCs w:val="20"/>
                <w:lang w:val="el-GR"/>
              </w:rPr>
              <w:t>Λαγάκου Ν., Η ενδυμασία δια μέσου των αιώνων, Δωδώνη, Αθήνα, 1998</w:t>
            </w:r>
          </w:p>
          <w:p w:rsidR="00AA6218" w:rsidRPr="00AA6218" w:rsidRDefault="00AA6218" w:rsidP="00AA6218">
            <w:pPr>
              <w:rPr>
                <w:rFonts w:eastAsia="Arial Unicode MS" w:cs="Times New Roman"/>
                <w:iCs/>
                <w:sz w:val="20"/>
                <w:szCs w:val="20"/>
                <w:lang w:val="el-GR"/>
              </w:rPr>
            </w:pPr>
            <w:r w:rsidRPr="00AA6218">
              <w:rPr>
                <w:rFonts w:eastAsia="Arial Unicode MS" w:cs="Times New Roman"/>
                <w:iCs/>
                <w:sz w:val="20"/>
                <w:szCs w:val="20"/>
                <w:lang w:val="el-GR"/>
              </w:rPr>
              <w:t xml:space="preserve">Φωτόπουλος Δ., Δεληβορριάς Α., Παπαντωνίου Ι. κα, Το ένδυμα στην Αθήνα στο γύρισμα του 19ου αιώνα, Ελληνικό Λογοτεχνικό και Ιστορικό Αρχείο (Ε.Λ.Ι.Α.), 1999 </w:t>
            </w:r>
          </w:p>
          <w:p w:rsidR="00AA6218" w:rsidRPr="00AA6218" w:rsidRDefault="00AA6218" w:rsidP="00AA6218">
            <w:pPr>
              <w:rPr>
                <w:rFonts w:eastAsia="Arial Unicode MS" w:cs="Times New Roman"/>
                <w:iCs/>
                <w:sz w:val="20"/>
                <w:szCs w:val="20"/>
              </w:rPr>
            </w:pPr>
            <w:r w:rsidRPr="00AA6218">
              <w:rPr>
                <w:rFonts w:eastAsia="Arial Unicode MS" w:cs="Times New Roman"/>
                <w:iCs/>
                <w:sz w:val="20"/>
                <w:szCs w:val="20"/>
              </w:rPr>
              <w:t>Huaixiang T., Character Costume Figure Drawing: Step-By-Step Drawing Methods for Theatre Costume Designers, Elsevier/Focal Press, Amsterdam &amp; Boston 2010</w:t>
            </w:r>
          </w:p>
          <w:p w:rsidR="00AA6218" w:rsidRPr="00AA6218" w:rsidRDefault="00AA6218" w:rsidP="00AA6218">
            <w:pPr>
              <w:outlineLvl w:val="0"/>
              <w:rPr>
                <w:rFonts w:eastAsia="Arial Unicode MS" w:cs="Times New Roman"/>
                <w:iCs/>
                <w:sz w:val="20"/>
                <w:szCs w:val="20"/>
              </w:rPr>
            </w:pPr>
            <w:r w:rsidRPr="00AA6218">
              <w:rPr>
                <w:rFonts w:eastAsia="Arial Unicode MS" w:cs="Times New Roman"/>
                <w:iCs/>
                <w:sz w:val="20"/>
                <w:szCs w:val="20"/>
              </w:rPr>
              <w:t>Landis, D. N., Screencraft: Costume Design, Ilex, Lewes 2012</w:t>
            </w:r>
          </w:p>
          <w:p w:rsidR="00AA6218" w:rsidRPr="00AA6218" w:rsidRDefault="00AA6218" w:rsidP="00AA6218">
            <w:pPr>
              <w:outlineLvl w:val="0"/>
              <w:rPr>
                <w:rFonts w:cs="Times New Roman"/>
                <w:b/>
                <w:sz w:val="20"/>
                <w:szCs w:val="20"/>
              </w:rPr>
            </w:pPr>
          </w:p>
        </w:tc>
      </w:tr>
    </w:tbl>
    <w:p w:rsidR="006A6070" w:rsidRPr="006A6070" w:rsidRDefault="006A6070" w:rsidP="00B64A96">
      <w:pPr>
        <w:ind w:left="644"/>
        <w:rPr>
          <w:rFonts w:eastAsia="Times New Roman"/>
          <w:lang w:val="en-US"/>
        </w:rPr>
      </w:pPr>
    </w:p>
    <w:p w:rsidR="008B2B0A" w:rsidRPr="00F91A68" w:rsidRDefault="008B2B0A" w:rsidP="008B2B0A">
      <w:pPr>
        <w:spacing w:after="0" w:line="240" w:lineRule="auto"/>
        <w:contextualSpacing/>
        <w:rPr>
          <w:rFonts w:eastAsia="Times New Roman" w:cs="Times New Roman"/>
        </w:rPr>
      </w:pPr>
      <w:r>
        <w:rPr>
          <w:rFonts w:eastAsia="Times New Roman" w:cs="Times New Roman"/>
          <w:b/>
        </w:rPr>
        <w:t xml:space="preserve">5γ. </w:t>
      </w:r>
      <w:r w:rsidRPr="00F91A68">
        <w:rPr>
          <w:rFonts w:eastAsia="Times New Roman" w:cs="Times New Roman"/>
          <w:b/>
        </w:rPr>
        <w:t xml:space="preserve">Ονοματεπώνυμο διδάσκοντος: </w:t>
      </w:r>
      <w:r w:rsidRPr="00F91A68">
        <w:rPr>
          <w:rFonts w:eastAsia="Times New Roman" w:cs="Times New Roman"/>
        </w:rPr>
        <w:t>Άγγελος Γουναράς</w:t>
      </w:r>
    </w:p>
    <w:p w:rsidR="008B2B0A" w:rsidRPr="00F91A68" w:rsidRDefault="008B2B0A" w:rsidP="008B2B0A">
      <w:pPr>
        <w:spacing w:after="0" w:line="240" w:lineRule="auto"/>
        <w:rPr>
          <w:rFonts w:eastAsia="Times New Roman" w:cs="Times New Roman"/>
        </w:rPr>
      </w:pPr>
      <w:r w:rsidRPr="00F91A68">
        <w:rPr>
          <w:rFonts w:eastAsia="Times New Roman" w:cs="Times New Roman"/>
          <w:b/>
        </w:rPr>
        <w:t xml:space="preserve">        Διδασκόμενα μαθήματα προπτυχιακού: </w:t>
      </w:r>
      <w:r w:rsidRPr="00F91A68">
        <w:rPr>
          <w:rFonts w:eastAsia="Times New Roman" w:cs="Times New Roman"/>
        </w:rPr>
        <w:t>3</w:t>
      </w:r>
    </w:p>
    <w:p w:rsidR="008B2B0A" w:rsidRPr="00F91A68" w:rsidRDefault="008B2B0A" w:rsidP="008B2B0A">
      <w:pPr>
        <w:rPr>
          <w:rFonts w:eastAsia="Times New Roman"/>
        </w:rPr>
      </w:pPr>
    </w:p>
    <w:p w:rsidR="008B2B0A" w:rsidRPr="00F91A68" w:rsidRDefault="008B2B0A" w:rsidP="008B2B0A">
      <w:pPr>
        <w:jc w:val="center"/>
        <w:rPr>
          <w:rFonts w:eastAsia="Times New Roman"/>
          <w:b/>
        </w:rPr>
      </w:pPr>
      <w:r w:rsidRPr="00F91A68">
        <w:rPr>
          <w:rFonts w:eastAsia="Times New Roman"/>
          <w:b/>
        </w:rPr>
        <w:t>ΠΕΡΙΓΡΑΜΜΑ ΜΑΘΗΜΑΤΟΣ</w:t>
      </w:r>
    </w:p>
    <w:p w:rsidR="008B2B0A" w:rsidRPr="00F91A68" w:rsidRDefault="008B2B0A" w:rsidP="008B2B0A">
      <w:pPr>
        <w:rPr>
          <w:rFonts w:eastAsia="Times New Roman"/>
          <w:b/>
        </w:rPr>
      </w:pPr>
      <w:r w:rsidRPr="00F91A68">
        <w:rPr>
          <w:rFonts w:eastAsia="Times New Roman"/>
          <w:b/>
        </w:rPr>
        <w:t>1. ΓΕΝΙΚΑ</w:t>
      </w:r>
    </w:p>
    <w:tbl>
      <w:tblPr>
        <w:tblStyle w:val="110"/>
        <w:tblW w:w="0" w:type="auto"/>
        <w:tblLook w:val="04A0" w:firstRow="1" w:lastRow="0" w:firstColumn="1" w:lastColumn="0" w:noHBand="0" w:noVBand="1"/>
      </w:tblPr>
      <w:tblGrid>
        <w:gridCol w:w="2838"/>
        <w:gridCol w:w="1665"/>
        <w:gridCol w:w="425"/>
        <w:gridCol w:w="2268"/>
        <w:gridCol w:w="283"/>
        <w:gridCol w:w="1701"/>
      </w:tblGrid>
      <w:tr w:rsidR="008B2B0A" w:rsidRPr="00F91A68"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8B2B0A" w:rsidRPr="00F91A68" w:rsidRDefault="008B2B0A" w:rsidP="008B2B0A">
            <w:pPr>
              <w:widowControl w:val="0"/>
              <w:autoSpaceDE w:val="0"/>
              <w:autoSpaceDN w:val="0"/>
              <w:adjustRightInd w:val="0"/>
              <w:jc w:val="right"/>
              <w:rPr>
                <w:rFonts w:eastAsia="Calibri" w:cs="Times"/>
                <w:b/>
                <w:sz w:val="20"/>
                <w:szCs w:val="20"/>
              </w:rPr>
            </w:pPr>
            <w:r w:rsidRPr="00F91A68">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8B2B0A" w:rsidRPr="00F91A68" w:rsidRDefault="008B2B0A" w:rsidP="008B2B0A">
            <w:pPr>
              <w:rPr>
                <w:rFonts w:eastAsia="Calibri"/>
                <w:sz w:val="20"/>
                <w:szCs w:val="20"/>
              </w:rPr>
            </w:pPr>
            <w:r w:rsidRPr="00F91A68">
              <w:rPr>
                <w:rFonts w:eastAsia="Calibri"/>
                <w:sz w:val="20"/>
                <w:szCs w:val="20"/>
              </w:rPr>
              <w:t>ΚΑΛΩΝ ΤΕΧΝΩΝ</w:t>
            </w:r>
          </w:p>
        </w:tc>
      </w:tr>
      <w:tr w:rsidR="008B2B0A" w:rsidRPr="00F91A68"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8B2B0A" w:rsidRPr="00F91A68" w:rsidRDefault="008B2B0A" w:rsidP="008B2B0A">
            <w:pPr>
              <w:jc w:val="right"/>
              <w:rPr>
                <w:rFonts w:eastAsia="Calibri"/>
                <w:b/>
                <w:sz w:val="20"/>
                <w:szCs w:val="20"/>
              </w:rPr>
            </w:pPr>
            <w:r w:rsidRPr="00F91A68">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8B2B0A" w:rsidRPr="00F91A68" w:rsidRDefault="008B2B0A" w:rsidP="008B2B0A">
            <w:pPr>
              <w:rPr>
                <w:rFonts w:eastAsia="Calibri"/>
                <w:sz w:val="20"/>
                <w:szCs w:val="20"/>
              </w:rPr>
            </w:pPr>
            <w:r w:rsidRPr="00F91A68">
              <w:rPr>
                <w:rFonts w:eastAsia="Calibri"/>
                <w:sz w:val="20"/>
                <w:szCs w:val="20"/>
              </w:rPr>
              <w:t>ΘΕΑΤΡΙΚΩΝ ΣΠΟΥΔΩΝ</w:t>
            </w:r>
          </w:p>
        </w:tc>
      </w:tr>
      <w:tr w:rsidR="008B2B0A" w:rsidRPr="00F91A68"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8B2B0A" w:rsidRPr="00F91A68" w:rsidRDefault="008B2B0A" w:rsidP="008B2B0A">
            <w:pPr>
              <w:jc w:val="right"/>
              <w:rPr>
                <w:rFonts w:eastAsia="Calibri"/>
                <w:b/>
                <w:sz w:val="20"/>
                <w:szCs w:val="20"/>
              </w:rPr>
            </w:pPr>
            <w:r w:rsidRPr="00F91A68">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8B2B0A" w:rsidRPr="00F91A68" w:rsidRDefault="008B2B0A" w:rsidP="008B2B0A">
            <w:pPr>
              <w:rPr>
                <w:rFonts w:eastAsia="Calibri"/>
                <w:sz w:val="20"/>
                <w:szCs w:val="20"/>
              </w:rPr>
            </w:pPr>
            <w:r w:rsidRPr="00F91A68">
              <w:rPr>
                <w:rFonts w:eastAsia="Calibri"/>
                <w:sz w:val="20"/>
                <w:szCs w:val="20"/>
              </w:rPr>
              <w:t>Προπτυχιακό</w:t>
            </w:r>
          </w:p>
        </w:tc>
      </w:tr>
      <w:tr w:rsidR="008B2B0A" w:rsidRPr="00F91A68"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8B2B0A" w:rsidRPr="00F91A68" w:rsidRDefault="008B2B0A" w:rsidP="008B2B0A">
            <w:pPr>
              <w:jc w:val="right"/>
              <w:rPr>
                <w:rFonts w:eastAsia="Calibri"/>
                <w:b/>
                <w:sz w:val="20"/>
                <w:szCs w:val="20"/>
              </w:rPr>
            </w:pPr>
            <w:r w:rsidRPr="00F91A68">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8B2B0A" w:rsidRPr="002D3165" w:rsidRDefault="008B2B0A" w:rsidP="008B2B0A">
            <w:pPr>
              <w:rPr>
                <w:rFonts w:eastAsia="Calibri"/>
                <w:b/>
                <w:sz w:val="20"/>
                <w:szCs w:val="20"/>
                <w:lang w:val="el-GR"/>
              </w:rPr>
            </w:pPr>
            <w:r w:rsidRPr="002D3165">
              <w:rPr>
                <w:sz w:val="20"/>
                <w:szCs w:val="20"/>
              </w:rPr>
              <w:t>01ΥΕ048</w:t>
            </w:r>
          </w:p>
          <w:p w:rsidR="008B2B0A" w:rsidRPr="002D3165" w:rsidRDefault="008B2B0A" w:rsidP="008B2B0A">
            <w:pPr>
              <w:rPr>
                <w:rFonts w:eastAsia="Calibri"/>
                <w:b/>
                <w:sz w:val="20"/>
                <w:szCs w:val="20"/>
              </w:rPr>
            </w:pPr>
          </w:p>
        </w:tc>
        <w:tc>
          <w:tcPr>
            <w:tcW w:w="2976" w:type="dxa"/>
            <w:gridSpan w:val="3"/>
            <w:tcBorders>
              <w:top w:val="single" w:sz="4" w:space="0" w:color="auto"/>
              <w:left w:val="single" w:sz="4" w:space="0" w:color="auto"/>
              <w:bottom w:val="single" w:sz="4" w:space="0" w:color="auto"/>
              <w:right w:val="single" w:sz="4" w:space="0" w:color="auto"/>
            </w:tcBorders>
            <w:hideMark/>
          </w:tcPr>
          <w:p w:rsidR="008B2B0A" w:rsidRPr="00F91A68" w:rsidRDefault="008B2B0A" w:rsidP="008B2B0A">
            <w:pPr>
              <w:rPr>
                <w:rFonts w:eastAsia="Calibri"/>
                <w:b/>
                <w:sz w:val="20"/>
                <w:szCs w:val="20"/>
              </w:rPr>
            </w:pPr>
            <w:r w:rsidRPr="00F91A68">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8B2B0A" w:rsidRPr="002F5A71" w:rsidRDefault="008B2B0A" w:rsidP="008B2B0A">
            <w:pPr>
              <w:jc w:val="center"/>
              <w:rPr>
                <w:rFonts w:eastAsia="Times New Roman" w:cs="Times New Roman"/>
                <w:b/>
                <w:sz w:val="20"/>
                <w:szCs w:val="20"/>
                <w:lang w:val="el-GR"/>
              </w:rPr>
            </w:pPr>
          </w:p>
          <w:p w:rsidR="008B2B0A" w:rsidRPr="002F5A71" w:rsidRDefault="008B2B0A" w:rsidP="008B2B0A">
            <w:pPr>
              <w:jc w:val="center"/>
              <w:rPr>
                <w:rFonts w:eastAsia="Calibri"/>
                <w:b/>
                <w:sz w:val="20"/>
                <w:szCs w:val="20"/>
                <w:lang w:val="el-GR"/>
              </w:rPr>
            </w:pPr>
            <w:r>
              <w:rPr>
                <w:rFonts w:eastAsia="Calibri"/>
                <w:b/>
                <w:sz w:val="20"/>
                <w:szCs w:val="20"/>
                <w:lang w:val="el-GR"/>
              </w:rPr>
              <w:t>Β΄</w:t>
            </w:r>
          </w:p>
        </w:tc>
      </w:tr>
      <w:tr w:rsidR="008B2B0A" w:rsidRPr="00F91A68"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8B2B0A" w:rsidRPr="00F91A68" w:rsidRDefault="008B2B0A" w:rsidP="008B2B0A">
            <w:pPr>
              <w:jc w:val="right"/>
              <w:rPr>
                <w:rFonts w:eastAsia="Calibri"/>
                <w:b/>
                <w:sz w:val="20"/>
                <w:szCs w:val="20"/>
              </w:rPr>
            </w:pPr>
            <w:r w:rsidRPr="00F91A68">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8B2B0A" w:rsidRPr="002F5A71" w:rsidRDefault="008B2B0A" w:rsidP="008B2B0A">
            <w:pPr>
              <w:rPr>
                <w:rFonts w:eastAsia="Calibri"/>
                <w:sz w:val="20"/>
                <w:szCs w:val="20"/>
                <w:lang w:val="el-GR"/>
              </w:rPr>
            </w:pPr>
            <w:r w:rsidRPr="002F5A71">
              <w:rPr>
                <w:rFonts w:eastAsia="Calibri"/>
                <w:sz w:val="20"/>
                <w:szCs w:val="20"/>
                <w:lang w:val="el-GR"/>
              </w:rPr>
              <w:t xml:space="preserve">Εισαγωγή στον Θεατρικό Φωτισμό:  </w:t>
            </w:r>
            <w:r>
              <w:rPr>
                <w:rFonts w:eastAsia="Calibri"/>
                <w:sz w:val="20"/>
                <w:szCs w:val="20"/>
                <w:lang w:val="el-GR"/>
              </w:rPr>
              <w:t>Πρακτικές Εφαρμογές</w:t>
            </w:r>
          </w:p>
        </w:tc>
      </w:tr>
      <w:tr w:rsidR="008B2B0A" w:rsidRPr="00F91A68" w:rsidTr="008B2B0A">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B2B0A" w:rsidRPr="00C415B5" w:rsidRDefault="008B2B0A" w:rsidP="008B2B0A">
            <w:pPr>
              <w:widowControl w:val="0"/>
              <w:autoSpaceDE w:val="0"/>
              <w:autoSpaceDN w:val="0"/>
              <w:adjustRightInd w:val="0"/>
              <w:jc w:val="center"/>
              <w:rPr>
                <w:rFonts w:eastAsia="Calibri" w:cs="Times"/>
                <w:b/>
                <w:sz w:val="20"/>
                <w:szCs w:val="20"/>
                <w:lang w:val="el-GR"/>
              </w:rPr>
            </w:pPr>
            <w:r w:rsidRPr="00C415B5">
              <w:rPr>
                <w:rFonts w:eastAsia="Calibri" w:cs="Times"/>
                <w:b/>
                <w:sz w:val="20"/>
                <w:szCs w:val="20"/>
                <w:lang w:val="el-GR"/>
              </w:rPr>
              <w:t>ΑΥΤΟΤΕΛΕΙΣ ΔΙΔΑΚΤΙΚΕΣ ΔΡΑΣΤΗΡΙΟΤΗΤΕΣ</w:t>
            </w:r>
          </w:p>
          <w:p w:rsidR="008B2B0A" w:rsidRPr="00F91A68" w:rsidRDefault="008B2B0A" w:rsidP="008B2B0A">
            <w:pPr>
              <w:widowControl w:val="0"/>
              <w:autoSpaceDE w:val="0"/>
              <w:autoSpaceDN w:val="0"/>
              <w:adjustRightInd w:val="0"/>
              <w:rPr>
                <w:rFonts w:eastAsia="Calibri" w:cs="Times"/>
                <w:sz w:val="20"/>
                <w:szCs w:val="20"/>
                <w:lang w:val="el-GR"/>
              </w:rPr>
            </w:pPr>
            <w:r w:rsidRPr="00F91A68">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8B2B0A" w:rsidRPr="00F91A68" w:rsidRDefault="008B2B0A" w:rsidP="008B2B0A">
            <w:pPr>
              <w:widowControl w:val="0"/>
              <w:autoSpaceDE w:val="0"/>
              <w:autoSpaceDN w:val="0"/>
              <w:adjustRightInd w:val="0"/>
              <w:jc w:val="center"/>
              <w:rPr>
                <w:rFonts w:eastAsia="Calibri" w:cs="Times"/>
                <w:b/>
                <w:sz w:val="20"/>
                <w:szCs w:val="20"/>
              </w:rPr>
            </w:pPr>
            <w:r w:rsidRPr="00F91A68">
              <w:rPr>
                <w:rFonts w:eastAsia="Calibri" w:cs="Times"/>
                <w:b/>
                <w:sz w:val="20"/>
                <w:szCs w:val="20"/>
              </w:rPr>
              <w:t>ΕΒΔΟΜΑΔΙΑΙΕΣ ΩΡΕΣ ΔΙΔΑΣΚΑΛΙΑΣ</w:t>
            </w:r>
          </w:p>
          <w:p w:rsidR="008B2B0A" w:rsidRPr="00F91A68" w:rsidRDefault="008B2B0A" w:rsidP="008B2B0A">
            <w:pPr>
              <w:jc w:val="center"/>
              <w:rPr>
                <w:rFonts w:eastAsia="Calibri"/>
                <w:b/>
                <w:sz w:val="20"/>
                <w:szCs w:val="20"/>
              </w:rPr>
            </w:pPr>
          </w:p>
          <w:p w:rsidR="008B2B0A" w:rsidRPr="00F91A68" w:rsidRDefault="008B2B0A" w:rsidP="008B2B0A">
            <w:pPr>
              <w:jc w:val="center"/>
              <w:rPr>
                <w:rFonts w:eastAsia="Calibri"/>
                <w:b/>
                <w:sz w:val="20"/>
                <w:szCs w:val="20"/>
              </w:rPr>
            </w:pPr>
            <w:r w:rsidRPr="00F91A68">
              <w:rPr>
                <w:rFonts w:eastAsia="Calibri"/>
                <w:b/>
                <w:sz w:val="20"/>
                <w:szCs w:val="20"/>
              </w:rPr>
              <w:t>3</w:t>
            </w:r>
          </w:p>
        </w:tc>
        <w:tc>
          <w:tcPr>
            <w:tcW w:w="1984" w:type="dxa"/>
            <w:gridSpan w:val="2"/>
            <w:tcBorders>
              <w:top w:val="single" w:sz="4" w:space="0" w:color="auto"/>
              <w:left w:val="single" w:sz="4" w:space="0" w:color="auto"/>
              <w:bottom w:val="single" w:sz="4" w:space="0" w:color="auto"/>
              <w:right w:val="single" w:sz="4" w:space="0" w:color="auto"/>
            </w:tcBorders>
          </w:tcPr>
          <w:p w:rsidR="008B2B0A" w:rsidRPr="00F91A68" w:rsidRDefault="008B2B0A" w:rsidP="008B2B0A">
            <w:pPr>
              <w:widowControl w:val="0"/>
              <w:autoSpaceDE w:val="0"/>
              <w:autoSpaceDN w:val="0"/>
              <w:adjustRightInd w:val="0"/>
              <w:jc w:val="center"/>
              <w:rPr>
                <w:rFonts w:eastAsia="Calibri" w:cs="Times"/>
                <w:b/>
                <w:sz w:val="20"/>
                <w:szCs w:val="20"/>
              </w:rPr>
            </w:pPr>
            <w:r w:rsidRPr="00F91A68">
              <w:rPr>
                <w:rFonts w:eastAsia="Calibri" w:cs="Times"/>
                <w:b/>
                <w:sz w:val="20"/>
                <w:szCs w:val="20"/>
              </w:rPr>
              <w:t>ΠΙΣΤΩΤΙΚΕΣ ΜΟΝΑΔΕΣ</w:t>
            </w:r>
          </w:p>
          <w:p w:rsidR="008B2B0A" w:rsidRPr="00F91A68" w:rsidRDefault="008B2B0A" w:rsidP="008B2B0A">
            <w:pPr>
              <w:jc w:val="center"/>
              <w:rPr>
                <w:rFonts w:eastAsia="Calibri"/>
                <w:b/>
                <w:sz w:val="20"/>
                <w:szCs w:val="20"/>
              </w:rPr>
            </w:pPr>
          </w:p>
          <w:p w:rsidR="008B2B0A" w:rsidRPr="00AB0D34" w:rsidRDefault="00AB0D34" w:rsidP="008B2B0A">
            <w:pPr>
              <w:jc w:val="center"/>
              <w:rPr>
                <w:rFonts w:eastAsia="Calibri"/>
                <w:b/>
                <w:sz w:val="20"/>
                <w:szCs w:val="20"/>
                <w:lang w:val="el-GR"/>
              </w:rPr>
            </w:pPr>
            <w:r>
              <w:rPr>
                <w:rFonts w:eastAsia="Calibri"/>
                <w:b/>
                <w:sz w:val="20"/>
                <w:szCs w:val="20"/>
                <w:lang w:val="el-GR"/>
              </w:rPr>
              <w:t>4</w:t>
            </w:r>
          </w:p>
        </w:tc>
      </w:tr>
      <w:tr w:rsidR="008B2B0A" w:rsidRPr="00F91A68" w:rsidTr="008B2B0A">
        <w:tc>
          <w:tcPr>
            <w:tcW w:w="4928" w:type="dxa"/>
            <w:gridSpan w:val="3"/>
            <w:tcBorders>
              <w:top w:val="single" w:sz="4" w:space="0" w:color="auto"/>
              <w:left w:val="single" w:sz="4" w:space="0" w:color="auto"/>
              <w:bottom w:val="single" w:sz="4" w:space="0" w:color="auto"/>
              <w:right w:val="single" w:sz="4" w:space="0" w:color="auto"/>
            </w:tcBorders>
          </w:tcPr>
          <w:p w:rsidR="008B2B0A" w:rsidRPr="00F91A68" w:rsidRDefault="008B2B0A" w:rsidP="008B2B0A">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8B2B0A" w:rsidRPr="00F91A68" w:rsidRDefault="008B2B0A" w:rsidP="008B2B0A">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8B2B0A" w:rsidRPr="00F91A68" w:rsidRDefault="008B2B0A" w:rsidP="008B2B0A">
            <w:pPr>
              <w:rPr>
                <w:rFonts w:eastAsia="Calibri"/>
                <w:b/>
                <w:sz w:val="20"/>
                <w:szCs w:val="20"/>
              </w:rPr>
            </w:pPr>
          </w:p>
        </w:tc>
      </w:tr>
      <w:tr w:rsidR="008B2B0A" w:rsidRPr="00F91A68" w:rsidTr="008B2B0A">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B2B0A" w:rsidRPr="00F91A68" w:rsidRDefault="008B2B0A" w:rsidP="008B2B0A">
            <w:pPr>
              <w:widowControl w:val="0"/>
              <w:autoSpaceDE w:val="0"/>
              <w:autoSpaceDN w:val="0"/>
              <w:adjustRightInd w:val="0"/>
              <w:rPr>
                <w:rFonts w:eastAsia="Calibri" w:cs="Times"/>
                <w:sz w:val="20"/>
                <w:szCs w:val="20"/>
                <w:lang w:val="el-GR"/>
              </w:rPr>
            </w:pPr>
            <w:r w:rsidRPr="00F91A68">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8B2B0A" w:rsidRPr="00F91A68" w:rsidRDefault="008B2B0A" w:rsidP="008B2B0A">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8B2B0A" w:rsidRPr="00F91A68" w:rsidRDefault="008B2B0A" w:rsidP="008B2B0A">
            <w:pPr>
              <w:rPr>
                <w:rFonts w:eastAsia="Calibri"/>
                <w:b/>
                <w:sz w:val="20"/>
                <w:szCs w:val="20"/>
                <w:lang w:val="el-GR"/>
              </w:rPr>
            </w:pPr>
          </w:p>
        </w:tc>
      </w:tr>
      <w:tr w:rsidR="008B2B0A" w:rsidRPr="00F91A68"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8B2B0A" w:rsidRPr="00F91A68" w:rsidRDefault="008B2B0A" w:rsidP="008B2B0A">
            <w:pPr>
              <w:widowControl w:val="0"/>
              <w:autoSpaceDE w:val="0"/>
              <w:autoSpaceDN w:val="0"/>
              <w:adjustRightInd w:val="0"/>
              <w:jc w:val="right"/>
              <w:rPr>
                <w:rFonts w:eastAsia="Calibri" w:cs="Times"/>
                <w:b/>
                <w:sz w:val="20"/>
                <w:szCs w:val="20"/>
                <w:lang w:val="el-GR"/>
              </w:rPr>
            </w:pPr>
            <w:r w:rsidRPr="00F91A68">
              <w:rPr>
                <w:rFonts w:eastAsia="Calibri" w:cs="Times"/>
                <w:b/>
                <w:sz w:val="20"/>
                <w:szCs w:val="20"/>
                <w:lang w:val="el-GR"/>
              </w:rPr>
              <w:t>ΤΥΠΟΣ ΜΑΘΗΜΑΤΟΣ</w:t>
            </w:r>
          </w:p>
          <w:p w:rsidR="008B2B0A" w:rsidRPr="00F91A68" w:rsidRDefault="008B2B0A" w:rsidP="008B2B0A">
            <w:pPr>
              <w:widowControl w:val="0"/>
              <w:autoSpaceDE w:val="0"/>
              <w:autoSpaceDN w:val="0"/>
              <w:adjustRightInd w:val="0"/>
              <w:jc w:val="right"/>
              <w:rPr>
                <w:rFonts w:eastAsia="Calibri" w:cs="Times"/>
                <w:sz w:val="20"/>
                <w:szCs w:val="20"/>
                <w:lang w:val="el-GR"/>
              </w:rPr>
            </w:pPr>
            <w:r w:rsidRPr="00F91A68">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8B2B0A" w:rsidRPr="00F91A68" w:rsidRDefault="008B2B0A" w:rsidP="008B2B0A">
            <w:pPr>
              <w:rPr>
                <w:rFonts w:eastAsia="Calibri"/>
                <w:sz w:val="20"/>
                <w:szCs w:val="20"/>
              </w:rPr>
            </w:pPr>
            <w:r w:rsidRPr="00F91A68">
              <w:rPr>
                <w:rFonts w:eastAsia="Calibri"/>
                <w:sz w:val="20"/>
                <w:szCs w:val="20"/>
              </w:rPr>
              <w:t>Ειδικού Υπόβαθρου</w:t>
            </w:r>
          </w:p>
        </w:tc>
      </w:tr>
      <w:tr w:rsidR="008B2B0A" w:rsidRPr="00F91A68"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8B2B0A" w:rsidRPr="00F91A68" w:rsidRDefault="008B2B0A" w:rsidP="008B2B0A">
            <w:pPr>
              <w:widowControl w:val="0"/>
              <w:autoSpaceDE w:val="0"/>
              <w:autoSpaceDN w:val="0"/>
              <w:adjustRightInd w:val="0"/>
              <w:jc w:val="right"/>
              <w:rPr>
                <w:rFonts w:eastAsia="Calibri" w:cs="Times"/>
                <w:b/>
                <w:sz w:val="20"/>
                <w:szCs w:val="20"/>
              </w:rPr>
            </w:pPr>
            <w:r w:rsidRPr="00F91A68">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8B2B0A" w:rsidRPr="00F91A68" w:rsidRDefault="008B2B0A" w:rsidP="008B2B0A">
            <w:pPr>
              <w:rPr>
                <w:rFonts w:eastAsia="Calibri"/>
                <w:b/>
                <w:sz w:val="20"/>
                <w:szCs w:val="20"/>
              </w:rPr>
            </w:pPr>
          </w:p>
        </w:tc>
      </w:tr>
      <w:tr w:rsidR="008B2B0A" w:rsidRPr="00F91A68"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8B2B0A" w:rsidRPr="00F91A68" w:rsidRDefault="008B2B0A" w:rsidP="008B2B0A">
            <w:pPr>
              <w:widowControl w:val="0"/>
              <w:autoSpaceDE w:val="0"/>
              <w:autoSpaceDN w:val="0"/>
              <w:adjustRightInd w:val="0"/>
              <w:jc w:val="right"/>
              <w:rPr>
                <w:rFonts w:eastAsia="Calibri" w:cs="Times"/>
                <w:b/>
                <w:sz w:val="20"/>
                <w:szCs w:val="20"/>
              </w:rPr>
            </w:pPr>
            <w:r w:rsidRPr="00F91A68">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8B2B0A" w:rsidRPr="00F91A68" w:rsidRDefault="008B2B0A" w:rsidP="008B2B0A">
            <w:pPr>
              <w:rPr>
                <w:rFonts w:eastAsia="Calibri"/>
                <w:b/>
                <w:sz w:val="20"/>
                <w:szCs w:val="20"/>
              </w:rPr>
            </w:pPr>
            <w:r w:rsidRPr="00F91A68">
              <w:rPr>
                <w:rFonts w:eastAsia="Calibri"/>
                <w:b/>
                <w:sz w:val="20"/>
                <w:szCs w:val="20"/>
              </w:rPr>
              <w:t>Ελληνική</w:t>
            </w:r>
          </w:p>
        </w:tc>
      </w:tr>
      <w:tr w:rsidR="008B2B0A" w:rsidRPr="00F91A68"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8B2B0A" w:rsidRPr="00F91A68" w:rsidRDefault="008B2B0A" w:rsidP="008B2B0A">
            <w:pPr>
              <w:widowControl w:val="0"/>
              <w:autoSpaceDE w:val="0"/>
              <w:autoSpaceDN w:val="0"/>
              <w:adjustRightInd w:val="0"/>
              <w:jc w:val="right"/>
              <w:rPr>
                <w:rFonts w:eastAsia="Calibri" w:cs="Times"/>
                <w:b/>
                <w:sz w:val="20"/>
                <w:szCs w:val="20"/>
                <w:lang w:val="el-GR"/>
              </w:rPr>
            </w:pPr>
            <w:r w:rsidRPr="00F91A68">
              <w:rPr>
                <w:rFonts w:eastAsia="Calibri" w:cs="Times"/>
                <w:b/>
                <w:sz w:val="20"/>
                <w:szCs w:val="20"/>
                <w:lang w:val="el-GR"/>
              </w:rPr>
              <w:t xml:space="preserve">ΤΟ ΜΑΘΗΜΑ ΠΡΟΣΦΕΡΕΤΑΙ ΣΕ ΦΟΙΤΗΤΕΣ </w:t>
            </w:r>
            <w:r w:rsidRPr="00F91A68">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8B2B0A" w:rsidRPr="00F91A68" w:rsidRDefault="008B2B0A" w:rsidP="008B2B0A">
            <w:pPr>
              <w:rPr>
                <w:rFonts w:eastAsia="Calibri"/>
                <w:b/>
                <w:sz w:val="20"/>
                <w:szCs w:val="20"/>
              </w:rPr>
            </w:pPr>
            <w:r w:rsidRPr="00F91A68">
              <w:rPr>
                <w:rFonts w:eastAsia="Calibri"/>
                <w:b/>
                <w:sz w:val="20"/>
                <w:szCs w:val="20"/>
              </w:rPr>
              <w:t>ΝΑΙ  (Στην Αγγλική)</w:t>
            </w:r>
          </w:p>
          <w:p w:rsidR="008B2B0A" w:rsidRPr="00F91A68" w:rsidRDefault="008B2B0A" w:rsidP="008B2B0A">
            <w:pPr>
              <w:rPr>
                <w:rFonts w:eastAsia="Calibri"/>
                <w:b/>
                <w:sz w:val="20"/>
                <w:szCs w:val="20"/>
              </w:rPr>
            </w:pPr>
          </w:p>
        </w:tc>
      </w:tr>
      <w:tr w:rsidR="008B2B0A" w:rsidRPr="00C8329B"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8B2B0A" w:rsidRPr="00F91A68" w:rsidRDefault="008B2B0A" w:rsidP="008B2B0A">
            <w:pPr>
              <w:widowControl w:val="0"/>
              <w:autoSpaceDE w:val="0"/>
              <w:autoSpaceDN w:val="0"/>
              <w:adjustRightInd w:val="0"/>
              <w:jc w:val="right"/>
              <w:rPr>
                <w:rFonts w:eastAsia="Calibri" w:cs="Times"/>
                <w:b/>
                <w:sz w:val="20"/>
                <w:szCs w:val="20"/>
              </w:rPr>
            </w:pPr>
            <w:r w:rsidRPr="00F91A68">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8B2B0A" w:rsidRPr="00F91A68" w:rsidRDefault="008B2B0A" w:rsidP="008B2B0A">
            <w:pPr>
              <w:rPr>
                <w:b/>
                <w:sz w:val="20"/>
                <w:szCs w:val="20"/>
              </w:rPr>
            </w:pPr>
            <w:r w:rsidRPr="00F91A68">
              <w:rPr>
                <w:b/>
                <w:sz w:val="20"/>
                <w:szCs w:val="20"/>
              </w:rPr>
              <w:t>https://eclass.uop.gr/courses/TS320/</w:t>
            </w:r>
          </w:p>
        </w:tc>
      </w:tr>
    </w:tbl>
    <w:p w:rsidR="008B2B0A" w:rsidRDefault="008B2B0A" w:rsidP="008B2B0A">
      <w:pPr>
        <w:rPr>
          <w:rFonts w:eastAsia="Times New Roman"/>
          <w:b/>
          <w:lang w:val="en-US"/>
        </w:rPr>
      </w:pPr>
    </w:p>
    <w:p w:rsidR="000B6025" w:rsidRDefault="000B6025" w:rsidP="008B2B0A">
      <w:pPr>
        <w:rPr>
          <w:rFonts w:eastAsia="Times New Roman"/>
          <w:b/>
          <w:lang w:val="en-US"/>
        </w:rPr>
      </w:pPr>
    </w:p>
    <w:p w:rsidR="008B2B0A" w:rsidRPr="00F91A68" w:rsidRDefault="008B2B0A" w:rsidP="008B2B0A">
      <w:pPr>
        <w:rPr>
          <w:rFonts w:eastAsia="Times New Roman"/>
          <w:b/>
        </w:rPr>
      </w:pPr>
      <w:r w:rsidRPr="00F91A68">
        <w:rPr>
          <w:rFonts w:eastAsia="Times New Roman"/>
          <w:b/>
        </w:rPr>
        <w:t>2. ΜΑΘΗΣΙΑΚΑ ΑΠΟΤΕΛΕΣΜΑΤΑ</w:t>
      </w:r>
    </w:p>
    <w:tbl>
      <w:tblPr>
        <w:tblStyle w:val="110"/>
        <w:tblW w:w="0" w:type="auto"/>
        <w:tblLook w:val="04A0" w:firstRow="1" w:lastRow="0" w:firstColumn="1" w:lastColumn="0" w:noHBand="0" w:noVBand="1"/>
      </w:tblPr>
      <w:tblGrid>
        <w:gridCol w:w="9280"/>
      </w:tblGrid>
      <w:tr w:rsidR="008B2B0A" w:rsidRPr="00F91A68" w:rsidTr="008B2B0A">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8B2B0A" w:rsidRPr="00F91A68" w:rsidTr="008B2B0A">
              <w:tc>
                <w:tcPr>
                  <w:tcW w:w="9064" w:type="dxa"/>
                  <w:shd w:val="clear" w:color="auto" w:fill="D9D9D9"/>
                  <w:vAlign w:val="center"/>
                  <w:hideMark/>
                </w:tcPr>
                <w:p w:rsidR="008B2B0A" w:rsidRPr="00F91A68" w:rsidRDefault="008B2B0A" w:rsidP="008B2B0A">
                  <w:pPr>
                    <w:widowControl w:val="0"/>
                    <w:autoSpaceDE w:val="0"/>
                    <w:autoSpaceDN w:val="0"/>
                    <w:adjustRightInd w:val="0"/>
                    <w:rPr>
                      <w:rFonts w:eastAsia="Times New Roman" w:cs="Times"/>
                      <w:b/>
                    </w:rPr>
                  </w:pPr>
                  <w:r w:rsidRPr="00F91A68">
                    <w:rPr>
                      <w:rFonts w:eastAsia="Times New Roman" w:cs="Times"/>
                      <w:b/>
                    </w:rPr>
                    <w:t>Μαθησιακά Αποτελέσματα</w:t>
                  </w:r>
                </w:p>
                <w:p w:rsidR="008B2B0A" w:rsidRPr="00F91A68" w:rsidRDefault="008B2B0A" w:rsidP="008B2B0A">
                  <w:pPr>
                    <w:widowControl w:val="0"/>
                    <w:autoSpaceDE w:val="0"/>
                    <w:autoSpaceDN w:val="0"/>
                    <w:adjustRightInd w:val="0"/>
                    <w:rPr>
                      <w:rFonts w:eastAsia="Times New Roman" w:cs="Times"/>
                    </w:rPr>
                  </w:pPr>
                  <w:r w:rsidRPr="00F91A68">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8B2B0A" w:rsidRPr="00F91A68" w:rsidRDefault="008B2B0A" w:rsidP="008B2B0A">
                  <w:pPr>
                    <w:widowControl w:val="0"/>
                    <w:autoSpaceDE w:val="0"/>
                    <w:autoSpaceDN w:val="0"/>
                    <w:adjustRightInd w:val="0"/>
                    <w:rPr>
                      <w:rFonts w:eastAsia="Times New Roman" w:cs="Times"/>
                    </w:rPr>
                  </w:pPr>
                  <w:r w:rsidRPr="00F91A68">
                    <w:rPr>
                      <w:rFonts w:eastAsia="Times New Roman" w:cs="Times"/>
                    </w:rPr>
                    <w:t>Συμβουλευτείτε το Παράρτημα Α</w:t>
                  </w:r>
                </w:p>
                <w:p w:rsidR="008B2B0A" w:rsidRPr="00F91A68" w:rsidRDefault="008B2B0A" w:rsidP="008B2B0A">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F91A68">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8B2B0A" w:rsidRPr="00F91A68" w:rsidRDefault="008B2B0A" w:rsidP="008B2B0A">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F91A68">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8B2B0A" w:rsidRPr="00F91A68" w:rsidRDefault="008B2B0A" w:rsidP="008B2B0A">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F91A68">
                    <w:rPr>
                      <w:rFonts w:eastAsia="Times New Roman" w:cs="Times"/>
                    </w:rPr>
                    <w:t>Περιληπτικός Οδηγός συγγραφής Μαθησιακών Αποτελεσμάτων</w:t>
                  </w:r>
                </w:p>
              </w:tc>
            </w:tr>
          </w:tbl>
          <w:p w:rsidR="008B2B0A" w:rsidRPr="00F91A68" w:rsidRDefault="008B2B0A" w:rsidP="008B2B0A">
            <w:pPr>
              <w:rPr>
                <w:rFonts w:eastAsia="Calibri"/>
                <w:b/>
                <w:sz w:val="20"/>
                <w:szCs w:val="20"/>
                <w:lang w:val="el-GR"/>
              </w:rPr>
            </w:pPr>
          </w:p>
        </w:tc>
      </w:tr>
      <w:tr w:rsidR="008B2B0A" w:rsidRPr="00F91A68" w:rsidTr="008B2B0A">
        <w:tc>
          <w:tcPr>
            <w:tcW w:w="9280" w:type="dxa"/>
            <w:tcBorders>
              <w:top w:val="single" w:sz="4" w:space="0" w:color="auto"/>
              <w:left w:val="single" w:sz="4" w:space="0" w:color="auto"/>
              <w:bottom w:val="single" w:sz="4" w:space="0" w:color="auto"/>
              <w:right w:val="single" w:sz="4" w:space="0" w:color="auto"/>
            </w:tcBorders>
          </w:tcPr>
          <w:p w:rsidR="008B2B0A" w:rsidRPr="00F91A68" w:rsidRDefault="008B2B0A" w:rsidP="008B2B0A">
            <w:pPr>
              <w:autoSpaceDE w:val="0"/>
              <w:autoSpaceDN w:val="0"/>
              <w:adjustRightInd w:val="0"/>
              <w:rPr>
                <w:sz w:val="20"/>
                <w:szCs w:val="20"/>
                <w:lang w:val="el-GR"/>
              </w:rPr>
            </w:pPr>
            <w:r w:rsidRPr="00F91A68">
              <w:rPr>
                <w:b/>
                <w:bCs/>
                <w:sz w:val="20"/>
                <w:szCs w:val="20"/>
                <w:lang w:val="el-GR" w:eastAsia="el-GR"/>
              </w:rPr>
              <w:t xml:space="preserve">Στόχοι: </w:t>
            </w:r>
            <w:r w:rsidRPr="00F91A68">
              <w:rPr>
                <w:sz w:val="20"/>
                <w:szCs w:val="20"/>
                <w:lang w:val="el-GR"/>
              </w:rPr>
              <w:t>Αποτελεί εισαγωγικό μάθημα όπου επιχειρείται η εξοικείωση του σπουδαστή με τον παράγοντα "φωτισμός" ως φυσικό στοιχείο στη ζωή και ως μέσο στην Τέχνη.</w:t>
            </w:r>
          </w:p>
          <w:p w:rsidR="008B2B0A" w:rsidRPr="00F91A68" w:rsidRDefault="008B2B0A" w:rsidP="008B2B0A">
            <w:pPr>
              <w:rPr>
                <w:sz w:val="20"/>
                <w:szCs w:val="20"/>
                <w:lang w:val="el-GR"/>
              </w:rPr>
            </w:pPr>
            <w:r w:rsidRPr="00F91A68">
              <w:rPr>
                <w:sz w:val="20"/>
                <w:szCs w:val="20"/>
                <w:lang w:val="el-GR"/>
              </w:rPr>
              <w:t>Διδάσκονται οι βασικές αρχές του θεατρικού φωτισμού, της χρωματολογίας και των διαφόρων μέσων φωτισμού.</w:t>
            </w:r>
          </w:p>
          <w:p w:rsidR="008B2B0A" w:rsidRPr="00F91A68" w:rsidRDefault="008B2B0A" w:rsidP="008B2B0A">
            <w:pPr>
              <w:rPr>
                <w:sz w:val="20"/>
                <w:szCs w:val="20"/>
                <w:lang w:val="el-GR"/>
              </w:rPr>
            </w:pPr>
            <w:r w:rsidRPr="00F91A68">
              <w:rPr>
                <w:sz w:val="20"/>
                <w:szCs w:val="20"/>
                <w:lang w:val="el-GR"/>
              </w:rPr>
              <w:t>Τα προσδοκώμενα μαθησιακά αποτελέσματα μπορούν να συνοψιστούν στα εξής:</w:t>
            </w:r>
          </w:p>
          <w:p w:rsidR="008B2B0A" w:rsidRPr="00F91A68" w:rsidRDefault="008B2B0A" w:rsidP="008B2B0A">
            <w:pPr>
              <w:rPr>
                <w:sz w:val="20"/>
                <w:szCs w:val="20"/>
                <w:lang w:val="el-GR"/>
              </w:rPr>
            </w:pPr>
            <w:r w:rsidRPr="00F91A68">
              <w:rPr>
                <w:sz w:val="20"/>
                <w:szCs w:val="20"/>
                <w:lang w:val="el-GR"/>
              </w:rPr>
              <w:t>Η γνωριμία και εξοικείωση με την έννοια του φωτός και της λειτουργίας του ως κομμάτι της καθημερινής και έντεχνης ζωής.</w:t>
            </w:r>
          </w:p>
          <w:p w:rsidR="008B2B0A" w:rsidRPr="00F91A68" w:rsidRDefault="008B2B0A" w:rsidP="008B2B0A">
            <w:pPr>
              <w:rPr>
                <w:sz w:val="20"/>
                <w:szCs w:val="20"/>
                <w:lang w:val="el-GR"/>
              </w:rPr>
            </w:pPr>
            <w:r w:rsidRPr="00F91A68">
              <w:rPr>
                <w:sz w:val="20"/>
                <w:szCs w:val="20"/>
                <w:lang w:val="el-GR"/>
              </w:rPr>
              <w:t>Η ικανότητα χρήσης των χρωμάτων με αρμονία, σαφήνεια και συγκεκριμένο στόχο.</w:t>
            </w:r>
          </w:p>
          <w:p w:rsidR="008B2B0A" w:rsidRPr="00F91A68" w:rsidRDefault="008B2B0A" w:rsidP="008B2B0A">
            <w:pPr>
              <w:rPr>
                <w:sz w:val="20"/>
                <w:szCs w:val="20"/>
                <w:lang w:val="el-GR"/>
              </w:rPr>
            </w:pPr>
            <w:r w:rsidRPr="00F91A68">
              <w:rPr>
                <w:sz w:val="20"/>
                <w:szCs w:val="20"/>
                <w:lang w:val="el-GR"/>
              </w:rPr>
              <w:t>Η γνώση των διάφορων λαμπτήρων  η θέση τους στην οικολογία, και τη «φαρέτρα» ενός φωτιστή.</w:t>
            </w:r>
          </w:p>
          <w:p w:rsidR="008B2B0A" w:rsidRPr="00F91A68" w:rsidRDefault="008B2B0A" w:rsidP="008B2B0A">
            <w:pPr>
              <w:rPr>
                <w:sz w:val="20"/>
                <w:szCs w:val="20"/>
                <w:lang w:val="el-GR"/>
              </w:rPr>
            </w:pPr>
            <w:r w:rsidRPr="00F91A68">
              <w:rPr>
                <w:sz w:val="20"/>
                <w:szCs w:val="20"/>
                <w:lang w:val="el-GR"/>
              </w:rPr>
              <w:t>Οι συμμετέχοντες θα διδαχθούν βασικούς τρόπους αρμονικού φωτισμού μιας σκηνής με πιθανές παραλλαγές του. Θα δουλέψουν επάνω σε βασικές λειτουργίες της κονσόλας φωτισμού και θα ενημερωθούν για τις δυνατότητες που προσφέρει ο Η/Υ και η σύγχρονη τεχνολογία γενικά, όπως οι εξελιγμένες κινούμενες κεφαλές και των ρόλο όλων στο πεδίο του φωτισμού.</w:t>
            </w:r>
          </w:p>
          <w:p w:rsidR="008B2B0A" w:rsidRPr="00F91A68" w:rsidRDefault="008B2B0A" w:rsidP="008B2B0A">
            <w:pPr>
              <w:rPr>
                <w:sz w:val="20"/>
                <w:szCs w:val="20"/>
                <w:lang w:val="el-GR"/>
              </w:rPr>
            </w:pPr>
            <w:r w:rsidRPr="00F91A68">
              <w:rPr>
                <w:sz w:val="20"/>
                <w:szCs w:val="20"/>
                <w:lang w:val="el-GR"/>
              </w:rPr>
              <w:t>Σχεδιασμός βασικού φωτιστικού πλάνου και ετοιμασία σχετικών με το φωτισμό εγγράφων που αφορούν στην μελέτη, προετοιμασία και λειτουργία μιας παράστασης.</w:t>
            </w:r>
          </w:p>
          <w:p w:rsidR="008B2B0A" w:rsidRPr="00F91A68" w:rsidRDefault="008B2B0A" w:rsidP="008B2B0A">
            <w:pPr>
              <w:rPr>
                <w:b/>
                <w:sz w:val="20"/>
                <w:szCs w:val="20"/>
                <w:lang w:val="el-GR"/>
              </w:rPr>
            </w:pPr>
            <w:r w:rsidRPr="00F91A68">
              <w:rPr>
                <w:sz w:val="20"/>
                <w:szCs w:val="20"/>
                <w:lang w:val="el-GR"/>
              </w:rPr>
              <w:t>Η διάδραση του σχεδιαστή φωτισμού με τους υπόλοιπους θεατρικούς συντελεστές.</w:t>
            </w:r>
          </w:p>
        </w:tc>
      </w:tr>
      <w:tr w:rsidR="008B2B0A" w:rsidRPr="00F91A68" w:rsidTr="008B2B0A">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8B2B0A" w:rsidRPr="00F91A68" w:rsidTr="008B2B0A">
              <w:tc>
                <w:tcPr>
                  <w:tcW w:w="9064" w:type="dxa"/>
                  <w:gridSpan w:val="2"/>
                  <w:shd w:val="clear" w:color="auto" w:fill="D9D9D9"/>
                  <w:vAlign w:val="center"/>
                  <w:hideMark/>
                </w:tcPr>
                <w:p w:rsidR="008B2B0A" w:rsidRPr="00F91A68" w:rsidRDefault="008B2B0A" w:rsidP="008B2B0A">
                  <w:pPr>
                    <w:widowControl w:val="0"/>
                    <w:autoSpaceDE w:val="0"/>
                    <w:autoSpaceDN w:val="0"/>
                    <w:adjustRightInd w:val="0"/>
                    <w:rPr>
                      <w:rFonts w:eastAsia="Times New Roman" w:cs="Times"/>
                      <w:b/>
                    </w:rPr>
                  </w:pPr>
                  <w:r w:rsidRPr="00F91A68">
                    <w:rPr>
                      <w:rFonts w:eastAsia="Times New Roman" w:cs="Times"/>
                      <w:b/>
                    </w:rPr>
                    <w:t>Γενικές Ικανότητες</w:t>
                  </w:r>
                </w:p>
              </w:tc>
            </w:tr>
            <w:tr w:rsidR="008B2B0A" w:rsidRPr="00F91A68" w:rsidTr="008B2B0A">
              <w:tc>
                <w:tcPr>
                  <w:tcW w:w="9064" w:type="dxa"/>
                  <w:gridSpan w:val="2"/>
                  <w:shd w:val="clear" w:color="auto" w:fill="D9D9D9"/>
                  <w:vAlign w:val="center"/>
                  <w:hideMark/>
                </w:tcPr>
                <w:p w:rsidR="008B2B0A" w:rsidRPr="00F91A68" w:rsidRDefault="008B2B0A" w:rsidP="008B2B0A">
                  <w:pPr>
                    <w:widowControl w:val="0"/>
                    <w:autoSpaceDE w:val="0"/>
                    <w:autoSpaceDN w:val="0"/>
                    <w:adjustRightInd w:val="0"/>
                    <w:rPr>
                      <w:rFonts w:eastAsia="Times New Roman" w:cs="Times"/>
                    </w:rPr>
                  </w:pPr>
                  <w:r w:rsidRPr="00F91A68">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B2B0A" w:rsidRPr="00F91A68" w:rsidTr="008B2B0A">
              <w:tc>
                <w:tcPr>
                  <w:tcW w:w="4384" w:type="dxa"/>
                  <w:shd w:val="clear" w:color="auto" w:fill="D9D9D9"/>
                  <w:vAlign w:val="center"/>
                  <w:hideMark/>
                </w:tcPr>
                <w:p w:rsidR="008B2B0A" w:rsidRPr="00F91A68" w:rsidRDefault="008B2B0A" w:rsidP="008B2B0A">
                  <w:pPr>
                    <w:widowControl w:val="0"/>
                    <w:autoSpaceDE w:val="0"/>
                    <w:autoSpaceDN w:val="0"/>
                    <w:adjustRightInd w:val="0"/>
                    <w:rPr>
                      <w:rFonts w:eastAsia="Times New Roman" w:cs="Times"/>
                    </w:rPr>
                  </w:pPr>
                  <w:r w:rsidRPr="00F91A68">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8B2B0A" w:rsidRPr="00F91A68" w:rsidRDefault="008B2B0A" w:rsidP="008B2B0A">
                  <w:pPr>
                    <w:widowControl w:val="0"/>
                    <w:autoSpaceDE w:val="0"/>
                    <w:autoSpaceDN w:val="0"/>
                    <w:adjustRightInd w:val="0"/>
                    <w:rPr>
                      <w:rFonts w:eastAsia="Times New Roman" w:cs="Times"/>
                    </w:rPr>
                  </w:pPr>
                  <w:r w:rsidRPr="00F91A68">
                    <w:rPr>
                      <w:rFonts w:eastAsia="Times New Roman" w:cs="Times"/>
                    </w:rPr>
                    <w:t xml:space="preserve">Λήψη αποφάσεων. </w:t>
                  </w:r>
                  <w:r w:rsidRPr="00F91A68">
                    <w:rPr>
                      <w:rFonts w:ascii="MS Gothic" w:eastAsia="MS Gothic" w:hAnsi="MS Gothic" w:cs="MS Gothic" w:hint="eastAsia"/>
                    </w:rPr>
                    <w:t> </w:t>
                  </w:r>
                </w:p>
                <w:p w:rsidR="008B2B0A" w:rsidRPr="00F91A68" w:rsidRDefault="008B2B0A" w:rsidP="008B2B0A">
                  <w:pPr>
                    <w:widowControl w:val="0"/>
                    <w:autoSpaceDE w:val="0"/>
                    <w:autoSpaceDN w:val="0"/>
                    <w:adjustRightInd w:val="0"/>
                    <w:rPr>
                      <w:rFonts w:eastAsia="Times New Roman" w:cs="Times"/>
                    </w:rPr>
                  </w:pPr>
                  <w:r w:rsidRPr="00F91A68">
                    <w:rPr>
                      <w:rFonts w:eastAsia="Times New Roman" w:cs="Times"/>
                    </w:rPr>
                    <w:t xml:space="preserve">Αυτόνομη εργασία. </w:t>
                  </w:r>
                </w:p>
                <w:p w:rsidR="008B2B0A" w:rsidRPr="00F91A68" w:rsidRDefault="008B2B0A" w:rsidP="008B2B0A">
                  <w:pPr>
                    <w:widowControl w:val="0"/>
                    <w:autoSpaceDE w:val="0"/>
                    <w:autoSpaceDN w:val="0"/>
                    <w:adjustRightInd w:val="0"/>
                    <w:rPr>
                      <w:rFonts w:eastAsia="Times New Roman" w:cs="Times"/>
                    </w:rPr>
                  </w:pPr>
                  <w:r w:rsidRPr="00F91A68">
                    <w:rPr>
                      <w:rFonts w:eastAsia="Times New Roman" w:cs="Times"/>
                    </w:rPr>
                    <w:t xml:space="preserve">Ομαδική εργασία. </w:t>
                  </w:r>
                  <w:r w:rsidRPr="00F91A68">
                    <w:rPr>
                      <w:rFonts w:ascii="MS Gothic" w:eastAsia="MS Gothic" w:hAnsi="MS Gothic" w:cs="MS Gothic" w:hint="eastAsia"/>
                    </w:rPr>
                    <w:t> </w:t>
                  </w:r>
                </w:p>
                <w:p w:rsidR="008B2B0A" w:rsidRPr="00F91A68" w:rsidRDefault="008B2B0A" w:rsidP="008B2B0A">
                  <w:pPr>
                    <w:widowControl w:val="0"/>
                    <w:autoSpaceDE w:val="0"/>
                    <w:autoSpaceDN w:val="0"/>
                    <w:adjustRightInd w:val="0"/>
                    <w:rPr>
                      <w:rFonts w:eastAsia="Times New Roman" w:cs="Times"/>
                    </w:rPr>
                  </w:pPr>
                  <w:r w:rsidRPr="00F91A68">
                    <w:rPr>
                      <w:rFonts w:eastAsia="Times New Roman" w:cs="Times"/>
                    </w:rPr>
                    <w:t>Εργασία σε διεθνές περιβάλλον.</w:t>
                  </w:r>
                </w:p>
                <w:p w:rsidR="008B2B0A" w:rsidRPr="00F91A68" w:rsidRDefault="008B2B0A" w:rsidP="008B2B0A">
                  <w:pPr>
                    <w:widowControl w:val="0"/>
                    <w:autoSpaceDE w:val="0"/>
                    <w:autoSpaceDN w:val="0"/>
                    <w:adjustRightInd w:val="0"/>
                    <w:rPr>
                      <w:rFonts w:eastAsia="Times New Roman" w:cs="Times"/>
                    </w:rPr>
                  </w:pPr>
                  <w:r w:rsidRPr="00F91A68">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8B2B0A" w:rsidRPr="00F91A68" w:rsidRDefault="008B2B0A" w:rsidP="008B2B0A">
                  <w:pPr>
                    <w:widowControl w:val="0"/>
                    <w:autoSpaceDE w:val="0"/>
                    <w:autoSpaceDN w:val="0"/>
                    <w:adjustRightInd w:val="0"/>
                    <w:rPr>
                      <w:rFonts w:eastAsia="Times New Roman" w:cs="Times"/>
                    </w:rPr>
                  </w:pPr>
                  <w:r w:rsidRPr="00F91A68">
                    <w:rPr>
                      <w:rFonts w:eastAsia="Times New Roman" w:cs="Times"/>
                    </w:rPr>
                    <w:t xml:space="preserve">Σχεδιασμός και διαχείριση έργων. </w:t>
                  </w:r>
                  <w:r w:rsidRPr="00F91A68">
                    <w:rPr>
                      <w:rFonts w:ascii="MS Gothic" w:eastAsia="MS Gothic" w:hAnsi="MS Gothic" w:cs="MS Gothic" w:hint="eastAsia"/>
                    </w:rPr>
                    <w:t> </w:t>
                  </w:r>
                </w:p>
                <w:p w:rsidR="008B2B0A" w:rsidRPr="00F91A68" w:rsidRDefault="008B2B0A" w:rsidP="008B2B0A">
                  <w:pPr>
                    <w:widowControl w:val="0"/>
                    <w:autoSpaceDE w:val="0"/>
                    <w:autoSpaceDN w:val="0"/>
                    <w:adjustRightInd w:val="0"/>
                    <w:rPr>
                      <w:rFonts w:eastAsia="Times New Roman" w:cs="Times"/>
                    </w:rPr>
                  </w:pPr>
                  <w:r w:rsidRPr="00F91A68">
                    <w:rPr>
                      <w:rFonts w:eastAsia="Times New Roman" w:cs="Times"/>
                    </w:rPr>
                    <w:t>Σεβασμός στη διαφορετικότητα και στην πολυπολιτισμικότητα.</w:t>
                  </w:r>
                </w:p>
                <w:p w:rsidR="008B2B0A" w:rsidRPr="00F91A68" w:rsidRDefault="008B2B0A" w:rsidP="008B2B0A">
                  <w:pPr>
                    <w:widowControl w:val="0"/>
                    <w:autoSpaceDE w:val="0"/>
                    <w:autoSpaceDN w:val="0"/>
                    <w:adjustRightInd w:val="0"/>
                    <w:rPr>
                      <w:rFonts w:eastAsia="Times New Roman" w:cs="Times"/>
                    </w:rPr>
                  </w:pPr>
                  <w:r w:rsidRPr="00F91A68">
                    <w:rPr>
                      <w:rFonts w:eastAsia="Times New Roman" w:cs="Times"/>
                    </w:rPr>
                    <w:t>Σεβασμός στο φυσικό περιβάλλον.</w:t>
                  </w:r>
                </w:p>
                <w:p w:rsidR="008B2B0A" w:rsidRPr="00F91A68" w:rsidRDefault="008B2B0A" w:rsidP="008B2B0A">
                  <w:pPr>
                    <w:widowControl w:val="0"/>
                    <w:autoSpaceDE w:val="0"/>
                    <w:autoSpaceDN w:val="0"/>
                    <w:adjustRightInd w:val="0"/>
                    <w:rPr>
                      <w:rFonts w:eastAsia="Times New Roman" w:cs="Times"/>
                    </w:rPr>
                  </w:pPr>
                  <w:r w:rsidRPr="00F91A68">
                    <w:rPr>
                      <w:rFonts w:eastAsia="Times New Roman" w:cs="Times"/>
                    </w:rPr>
                    <w:t xml:space="preserve">Επίδειξη κοινωνικής, επαγγελματικής και ηθικής υπευθυνότητας και ευαισθησίας σε θέματα φύλου. </w:t>
                  </w:r>
                  <w:r w:rsidRPr="00F91A68">
                    <w:rPr>
                      <w:rFonts w:ascii="MS Gothic" w:eastAsia="MS Gothic" w:hAnsi="MS Gothic" w:cs="MS Gothic" w:hint="eastAsia"/>
                    </w:rPr>
                    <w:t> </w:t>
                  </w:r>
                </w:p>
                <w:p w:rsidR="008B2B0A" w:rsidRPr="00F91A68" w:rsidRDefault="008B2B0A" w:rsidP="008B2B0A">
                  <w:pPr>
                    <w:widowControl w:val="0"/>
                    <w:autoSpaceDE w:val="0"/>
                    <w:autoSpaceDN w:val="0"/>
                    <w:adjustRightInd w:val="0"/>
                    <w:rPr>
                      <w:rFonts w:eastAsia="Times New Roman" w:cs="Times"/>
                    </w:rPr>
                  </w:pPr>
                  <w:r w:rsidRPr="00F91A68">
                    <w:rPr>
                      <w:rFonts w:eastAsia="Times New Roman" w:cs="Times"/>
                    </w:rPr>
                    <w:t>Άσκηση κριτικής και αυτοκριτικής.</w:t>
                  </w:r>
                </w:p>
                <w:p w:rsidR="008B2B0A" w:rsidRPr="00F91A68" w:rsidRDefault="008B2B0A" w:rsidP="008B2B0A">
                  <w:pPr>
                    <w:widowControl w:val="0"/>
                    <w:autoSpaceDE w:val="0"/>
                    <w:autoSpaceDN w:val="0"/>
                    <w:adjustRightInd w:val="0"/>
                    <w:rPr>
                      <w:rFonts w:eastAsia="Times New Roman" w:cs="Times"/>
                    </w:rPr>
                  </w:pPr>
                  <w:r w:rsidRPr="00F91A68">
                    <w:rPr>
                      <w:rFonts w:eastAsia="Times New Roman" w:cs="Times"/>
                    </w:rPr>
                    <w:t>Προαγωγή της ελεύθερης, δημιουργικής και επαγωγικής σκέψης</w:t>
                  </w:r>
                </w:p>
              </w:tc>
            </w:tr>
          </w:tbl>
          <w:p w:rsidR="008B2B0A" w:rsidRPr="00F91A68" w:rsidRDefault="008B2B0A" w:rsidP="008B2B0A">
            <w:pPr>
              <w:rPr>
                <w:rFonts w:eastAsia="Calibri"/>
                <w:b/>
                <w:sz w:val="20"/>
                <w:szCs w:val="20"/>
                <w:lang w:val="el-GR"/>
              </w:rPr>
            </w:pPr>
          </w:p>
        </w:tc>
      </w:tr>
      <w:tr w:rsidR="008B2B0A" w:rsidRPr="00F91A68" w:rsidTr="008B2B0A">
        <w:tc>
          <w:tcPr>
            <w:tcW w:w="9280" w:type="dxa"/>
            <w:tcBorders>
              <w:top w:val="single" w:sz="4" w:space="0" w:color="auto"/>
              <w:left w:val="single" w:sz="4" w:space="0" w:color="auto"/>
              <w:bottom w:val="single" w:sz="4" w:space="0" w:color="auto"/>
              <w:right w:val="single" w:sz="4" w:space="0" w:color="auto"/>
            </w:tcBorders>
          </w:tcPr>
          <w:p w:rsidR="008B2B0A" w:rsidRPr="00F91A68" w:rsidRDefault="008B2B0A" w:rsidP="008B2B0A">
            <w:pPr>
              <w:widowControl w:val="0"/>
              <w:numPr>
                <w:ilvl w:val="0"/>
                <w:numId w:val="82"/>
              </w:numPr>
              <w:autoSpaceDE w:val="0"/>
              <w:autoSpaceDN w:val="0"/>
              <w:adjustRightInd w:val="0"/>
              <w:contextualSpacing/>
              <w:jc w:val="left"/>
              <w:rPr>
                <w:rFonts w:eastAsia="Calibri" w:cs="Times"/>
                <w:sz w:val="20"/>
                <w:szCs w:val="20"/>
              </w:rPr>
            </w:pPr>
            <w:r w:rsidRPr="00F91A68">
              <w:rPr>
                <w:rFonts w:eastAsia="Calibri" w:cs="Times"/>
                <w:sz w:val="20"/>
                <w:szCs w:val="20"/>
                <w:lang w:val="el-GR"/>
              </w:rPr>
              <w:t xml:space="preserve">Αναζήτηση, ανάλυση και σύνθεση δεδομένων και πληροφοριών, με τη χρήση και των απαραίτητων τεχνολογιών. </w:t>
            </w:r>
            <w:r w:rsidRPr="00F91A68">
              <w:rPr>
                <w:rFonts w:eastAsia="Calibri" w:cs="Times"/>
                <w:sz w:val="20"/>
                <w:szCs w:val="20"/>
              </w:rPr>
              <w:t>Προσαρμογή σε νέες καταστάσεις</w:t>
            </w:r>
          </w:p>
          <w:p w:rsidR="008B2B0A" w:rsidRPr="00F91A68" w:rsidRDefault="008B2B0A" w:rsidP="008B2B0A">
            <w:pPr>
              <w:widowControl w:val="0"/>
              <w:numPr>
                <w:ilvl w:val="0"/>
                <w:numId w:val="82"/>
              </w:numPr>
              <w:autoSpaceDE w:val="0"/>
              <w:autoSpaceDN w:val="0"/>
              <w:adjustRightInd w:val="0"/>
              <w:contextualSpacing/>
              <w:jc w:val="left"/>
              <w:rPr>
                <w:rFonts w:eastAsia="Calibri" w:cs="Times"/>
                <w:sz w:val="20"/>
                <w:szCs w:val="20"/>
              </w:rPr>
            </w:pPr>
            <w:r w:rsidRPr="00F91A68">
              <w:rPr>
                <w:rFonts w:eastAsia="Calibri" w:cs="Times"/>
                <w:sz w:val="20"/>
                <w:szCs w:val="20"/>
              </w:rPr>
              <w:t>Λήψη αποφάσεων</w:t>
            </w:r>
          </w:p>
          <w:p w:rsidR="008B2B0A" w:rsidRPr="00F91A68" w:rsidRDefault="008B2B0A" w:rsidP="008B2B0A">
            <w:pPr>
              <w:widowControl w:val="0"/>
              <w:numPr>
                <w:ilvl w:val="0"/>
                <w:numId w:val="82"/>
              </w:numPr>
              <w:autoSpaceDE w:val="0"/>
              <w:autoSpaceDN w:val="0"/>
              <w:adjustRightInd w:val="0"/>
              <w:contextualSpacing/>
              <w:jc w:val="left"/>
              <w:rPr>
                <w:rFonts w:eastAsia="Calibri" w:cs="Times"/>
                <w:sz w:val="20"/>
                <w:szCs w:val="20"/>
              </w:rPr>
            </w:pPr>
            <w:r w:rsidRPr="00F91A68">
              <w:rPr>
                <w:rFonts w:eastAsia="Calibri" w:cs="Times"/>
                <w:sz w:val="20"/>
                <w:szCs w:val="20"/>
              </w:rPr>
              <w:t>Αυτόνομη εργασία</w:t>
            </w:r>
          </w:p>
          <w:p w:rsidR="008B2B0A" w:rsidRPr="00F91A68" w:rsidRDefault="008B2B0A" w:rsidP="008B2B0A">
            <w:pPr>
              <w:widowControl w:val="0"/>
              <w:numPr>
                <w:ilvl w:val="0"/>
                <w:numId w:val="82"/>
              </w:numPr>
              <w:autoSpaceDE w:val="0"/>
              <w:autoSpaceDN w:val="0"/>
              <w:adjustRightInd w:val="0"/>
              <w:contextualSpacing/>
              <w:jc w:val="left"/>
              <w:rPr>
                <w:rFonts w:eastAsia="Calibri" w:cs="Times"/>
                <w:sz w:val="20"/>
                <w:szCs w:val="20"/>
              </w:rPr>
            </w:pPr>
            <w:r w:rsidRPr="00F91A68">
              <w:rPr>
                <w:rFonts w:eastAsia="Calibri" w:cs="Times"/>
                <w:sz w:val="20"/>
                <w:szCs w:val="20"/>
              </w:rPr>
              <w:t>Ομαδική εργασία</w:t>
            </w:r>
          </w:p>
          <w:p w:rsidR="008B2B0A" w:rsidRPr="00F91A68" w:rsidRDefault="008B2B0A" w:rsidP="008B2B0A">
            <w:pPr>
              <w:widowControl w:val="0"/>
              <w:numPr>
                <w:ilvl w:val="0"/>
                <w:numId w:val="82"/>
              </w:numPr>
              <w:autoSpaceDE w:val="0"/>
              <w:autoSpaceDN w:val="0"/>
              <w:adjustRightInd w:val="0"/>
              <w:contextualSpacing/>
              <w:jc w:val="left"/>
              <w:rPr>
                <w:rFonts w:eastAsia="Calibri" w:cs="Times"/>
                <w:sz w:val="20"/>
                <w:szCs w:val="20"/>
              </w:rPr>
            </w:pPr>
            <w:r w:rsidRPr="00F91A68">
              <w:rPr>
                <w:rFonts w:eastAsia="Calibri" w:cs="Times"/>
                <w:sz w:val="20"/>
                <w:szCs w:val="20"/>
              </w:rPr>
              <w:t>Εργασία σε διεθνές περιβάλλον</w:t>
            </w:r>
          </w:p>
          <w:p w:rsidR="008B2B0A" w:rsidRPr="00F91A68" w:rsidRDefault="008B2B0A" w:rsidP="008B2B0A">
            <w:pPr>
              <w:widowControl w:val="0"/>
              <w:numPr>
                <w:ilvl w:val="0"/>
                <w:numId w:val="82"/>
              </w:numPr>
              <w:autoSpaceDE w:val="0"/>
              <w:autoSpaceDN w:val="0"/>
              <w:adjustRightInd w:val="0"/>
              <w:contextualSpacing/>
              <w:jc w:val="left"/>
              <w:rPr>
                <w:rFonts w:eastAsia="Calibri" w:cs="Times"/>
                <w:sz w:val="20"/>
                <w:szCs w:val="20"/>
                <w:lang w:val="el-GR"/>
              </w:rPr>
            </w:pPr>
            <w:r w:rsidRPr="00F91A68">
              <w:rPr>
                <w:rFonts w:eastAsia="Calibri" w:cs="Times"/>
                <w:sz w:val="20"/>
                <w:szCs w:val="20"/>
                <w:lang w:val="el-GR"/>
              </w:rPr>
              <w:t>Σεβασμός στη διαφορετικότητα και στην πολυπολιτισμικότητα</w:t>
            </w:r>
          </w:p>
          <w:p w:rsidR="008B2B0A" w:rsidRPr="00F91A68" w:rsidRDefault="008B2B0A" w:rsidP="008B2B0A">
            <w:pPr>
              <w:widowControl w:val="0"/>
              <w:numPr>
                <w:ilvl w:val="0"/>
                <w:numId w:val="82"/>
              </w:numPr>
              <w:autoSpaceDE w:val="0"/>
              <w:autoSpaceDN w:val="0"/>
              <w:adjustRightInd w:val="0"/>
              <w:contextualSpacing/>
              <w:jc w:val="left"/>
              <w:rPr>
                <w:rFonts w:eastAsia="Calibri" w:cs="Times"/>
                <w:sz w:val="20"/>
                <w:szCs w:val="20"/>
                <w:lang w:val="el-GR"/>
              </w:rPr>
            </w:pPr>
            <w:r w:rsidRPr="00F91A68">
              <w:rPr>
                <w:rFonts w:eastAsia="Calibri" w:cs="Times"/>
                <w:sz w:val="20"/>
                <w:szCs w:val="20"/>
                <w:lang w:val="el-GR"/>
              </w:rPr>
              <w:t>Προαγωγή της ελεύθερης, δημιουργικής και επαγωγικής σκέψης</w:t>
            </w:r>
          </w:p>
          <w:p w:rsidR="008B2B0A" w:rsidRPr="00F91A68" w:rsidRDefault="008B2B0A" w:rsidP="008B2B0A">
            <w:pPr>
              <w:widowControl w:val="0"/>
              <w:autoSpaceDE w:val="0"/>
              <w:autoSpaceDN w:val="0"/>
              <w:adjustRightInd w:val="0"/>
              <w:ind w:left="720"/>
              <w:contextualSpacing/>
              <w:jc w:val="left"/>
              <w:rPr>
                <w:rFonts w:eastAsia="Calibri" w:cs="Times"/>
                <w:b/>
                <w:sz w:val="20"/>
                <w:szCs w:val="20"/>
                <w:lang w:val="el-GR"/>
              </w:rPr>
            </w:pPr>
          </w:p>
        </w:tc>
      </w:tr>
    </w:tbl>
    <w:p w:rsidR="008B2B0A" w:rsidRPr="00F91A68" w:rsidRDefault="008B2B0A" w:rsidP="008B2B0A">
      <w:pPr>
        <w:rPr>
          <w:rFonts w:eastAsia="Times New Roman"/>
          <w:b/>
        </w:rPr>
      </w:pPr>
    </w:p>
    <w:p w:rsidR="008B2B0A" w:rsidRPr="00F91A68" w:rsidRDefault="008B2B0A" w:rsidP="008B2B0A">
      <w:pPr>
        <w:rPr>
          <w:rFonts w:eastAsia="Times New Roman"/>
          <w:b/>
        </w:rPr>
      </w:pPr>
      <w:r w:rsidRPr="00F91A68">
        <w:rPr>
          <w:rFonts w:eastAsia="Times New Roman"/>
          <w:b/>
        </w:rPr>
        <w:t>3. ΠΕΡΙΕΧΟΜΕΝΟ ΜΑΘΗΜΑΤΟΣ</w:t>
      </w:r>
    </w:p>
    <w:tbl>
      <w:tblPr>
        <w:tblStyle w:val="110"/>
        <w:tblW w:w="0" w:type="auto"/>
        <w:tblLook w:val="04A0" w:firstRow="1" w:lastRow="0" w:firstColumn="1" w:lastColumn="0" w:noHBand="0" w:noVBand="1"/>
      </w:tblPr>
      <w:tblGrid>
        <w:gridCol w:w="9280"/>
      </w:tblGrid>
      <w:tr w:rsidR="008B2B0A" w:rsidRPr="00F91A68" w:rsidTr="008B2B0A">
        <w:tc>
          <w:tcPr>
            <w:tcW w:w="9280" w:type="dxa"/>
            <w:tcBorders>
              <w:top w:val="single" w:sz="4" w:space="0" w:color="auto"/>
              <w:left w:val="single" w:sz="4" w:space="0" w:color="auto"/>
              <w:bottom w:val="single" w:sz="4" w:space="0" w:color="auto"/>
              <w:right w:val="single" w:sz="4" w:space="0" w:color="auto"/>
            </w:tcBorders>
          </w:tcPr>
          <w:p w:rsidR="008B2B0A" w:rsidRPr="00F91A68" w:rsidRDefault="008B2B0A" w:rsidP="008B2B0A">
            <w:pPr>
              <w:rPr>
                <w:sz w:val="20"/>
                <w:szCs w:val="20"/>
                <w:lang w:val="el-GR"/>
              </w:rPr>
            </w:pPr>
            <w:r w:rsidRPr="00F91A68">
              <w:rPr>
                <w:sz w:val="20"/>
                <w:szCs w:val="20"/>
                <w:lang w:val="el-GR"/>
              </w:rPr>
              <w:t>Σύντομη ιστορία του φωτισμού</w:t>
            </w:r>
          </w:p>
          <w:p w:rsidR="008B2B0A" w:rsidRPr="00F91A68" w:rsidRDefault="008B2B0A" w:rsidP="008B2B0A">
            <w:pPr>
              <w:rPr>
                <w:sz w:val="20"/>
                <w:szCs w:val="20"/>
                <w:lang w:val="el-GR"/>
              </w:rPr>
            </w:pPr>
            <w:r w:rsidRPr="00F91A68">
              <w:rPr>
                <w:sz w:val="20"/>
                <w:szCs w:val="20"/>
                <w:lang w:val="el-GR"/>
              </w:rPr>
              <w:t>Βασικά χαρακτηριστικά του φωτός και απλές αρχές ασφάλειας κατά τη χρήση του ηλεκτρισμού</w:t>
            </w:r>
          </w:p>
          <w:p w:rsidR="008B2B0A" w:rsidRPr="00F91A68" w:rsidRDefault="008B2B0A" w:rsidP="008B2B0A">
            <w:pPr>
              <w:rPr>
                <w:sz w:val="20"/>
                <w:szCs w:val="20"/>
                <w:lang w:val="el-GR"/>
              </w:rPr>
            </w:pPr>
            <w:r w:rsidRPr="00F91A68">
              <w:rPr>
                <w:sz w:val="20"/>
                <w:szCs w:val="20"/>
                <w:lang w:val="el-GR"/>
              </w:rPr>
              <w:t>Το φως στη ζωγραφική θεωρία, και πρακτική εξάσκηση</w:t>
            </w:r>
          </w:p>
          <w:p w:rsidR="008B2B0A" w:rsidRPr="00F91A68" w:rsidRDefault="008B2B0A" w:rsidP="008B2B0A">
            <w:pPr>
              <w:rPr>
                <w:sz w:val="20"/>
                <w:szCs w:val="20"/>
                <w:lang w:val="el-GR"/>
              </w:rPr>
            </w:pPr>
            <w:r w:rsidRPr="00F91A68">
              <w:rPr>
                <w:sz w:val="20"/>
                <w:szCs w:val="20"/>
                <w:lang w:val="el-GR"/>
              </w:rPr>
              <w:t>Χρωματολογία και σχετική φιλοσοφία</w:t>
            </w:r>
          </w:p>
          <w:p w:rsidR="008B2B0A" w:rsidRPr="00F91A68" w:rsidRDefault="008B2B0A" w:rsidP="008B2B0A">
            <w:pPr>
              <w:rPr>
                <w:sz w:val="20"/>
                <w:szCs w:val="20"/>
                <w:lang w:val="el-GR"/>
              </w:rPr>
            </w:pPr>
            <w:r w:rsidRPr="00F91A68">
              <w:rPr>
                <w:sz w:val="20"/>
                <w:szCs w:val="20"/>
                <w:lang w:val="el-GR"/>
              </w:rPr>
              <w:t>Σύγχρονες πηγές φωτισμού, δυνατότητες και επιπτώσεις</w:t>
            </w:r>
          </w:p>
          <w:p w:rsidR="008B2B0A" w:rsidRPr="00F91A68" w:rsidRDefault="008B2B0A" w:rsidP="008B2B0A">
            <w:pPr>
              <w:rPr>
                <w:sz w:val="20"/>
                <w:szCs w:val="20"/>
                <w:lang w:val="el-GR"/>
              </w:rPr>
            </w:pPr>
            <w:r w:rsidRPr="00F91A68">
              <w:rPr>
                <w:sz w:val="20"/>
                <w:szCs w:val="20"/>
                <w:lang w:val="el-GR"/>
              </w:rPr>
              <w:t>Βασικές μέθοδοι φωτισμού μιας θεατρικής σκηνής</w:t>
            </w:r>
          </w:p>
          <w:p w:rsidR="008B2B0A" w:rsidRPr="00F91A68" w:rsidRDefault="008B2B0A" w:rsidP="008B2B0A">
            <w:pPr>
              <w:rPr>
                <w:sz w:val="20"/>
                <w:szCs w:val="20"/>
                <w:lang w:val="el-GR"/>
              </w:rPr>
            </w:pPr>
            <w:r w:rsidRPr="00F91A68">
              <w:rPr>
                <w:sz w:val="20"/>
                <w:szCs w:val="20"/>
                <w:lang w:val="el-GR"/>
              </w:rPr>
              <w:t>Σύγχρονα μέσα φωτισμού – πειραματισμός και δυνατότητες</w:t>
            </w:r>
          </w:p>
          <w:p w:rsidR="008B2B0A" w:rsidRPr="00F91A68" w:rsidRDefault="008B2B0A" w:rsidP="008B2B0A">
            <w:pPr>
              <w:rPr>
                <w:b/>
                <w:sz w:val="20"/>
                <w:szCs w:val="20"/>
                <w:lang w:val="el-GR"/>
              </w:rPr>
            </w:pPr>
            <w:r w:rsidRPr="00F91A68">
              <w:rPr>
                <w:sz w:val="20"/>
                <w:szCs w:val="20"/>
                <w:lang w:val="el-GR"/>
              </w:rPr>
              <w:t>Ορθή προετοιμασία παράστασης και επαγγελματική δεοντολογία</w:t>
            </w:r>
          </w:p>
        </w:tc>
      </w:tr>
    </w:tbl>
    <w:p w:rsidR="008B2B0A" w:rsidRPr="00F91A68" w:rsidRDefault="008B2B0A" w:rsidP="008B2B0A">
      <w:pPr>
        <w:rPr>
          <w:rFonts w:eastAsia="Times New Roman"/>
          <w:b/>
        </w:rPr>
      </w:pPr>
      <w:r w:rsidRPr="00F91A68">
        <w:rPr>
          <w:rFonts w:eastAsia="Times New Roman"/>
          <w:b/>
        </w:rPr>
        <w:t>4. ΔΙΔΑΚΤΙΚΕΣ ΚΑΙ ΜΑΘΗΣΙΑΚΕΣ ΜΕΘΟΔΟΙ – ΑΞΙΟΛΟΓΗΣΗ</w:t>
      </w:r>
    </w:p>
    <w:tbl>
      <w:tblPr>
        <w:tblStyle w:val="110"/>
        <w:tblW w:w="0" w:type="auto"/>
        <w:tblLook w:val="04A0" w:firstRow="1" w:lastRow="0" w:firstColumn="1" w:lastColumn="0" w:noHBand="0" w:noVBand="1"/>
      </w:tblPr>
      <w:tblGrid>
        <w:gridCol w:w="3093"/>
        <w:gridCol w:w="3093"/>
        <w:gridCol w:w="3094"/>
      </w:tblGrid>
      <w:tr w:rsidR="008B2B0A" w:rsidRPr="00F91A68" w:rsidTr="008B2B0A">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8B2B0A" w:rsidRPr="00F91A68" w:rsidRDefault="008B2B0A" w:rsidP="008B2B0A">
            <w:pPr>
              <w:widowControl w:val="0"/>
              <w:autoSpaceDE w:val="0"/>
              <w:autoSpaceDN w:val="0"/>
              <w:adjustRightInd w:val="0"/>
              <w:jc w:val="right"/>
              <w:rPr>
                <w:rFonts w:eastAsia="Calibri" w:cs="Times"/>
                <w:b/>
                <w:sz w:val="20"/>
                <w:szCs w:val="20"/>
                <w:lang w:val="el-GR"/>
              </w:rPr>
            </w:pPr>
            <w:r w:rsidRPr="00F91A68">
              <w:rPr>
                <w:rFonts w:eastAsia="Calibri" w:cs="Times"/>
                <w:b/>
                <w:sz w:val="20"/>
                <w:szCs w:val="20"/>
                <w:lang w:val="el-GR"/>
              </w:rPr>
              <w:t>ΤΡΟΠΟΣ ΠΑΡΑΔΟΣΗΣ</w:t>
            </w:r>
          </w:p>
          <w:p w:rsidR="008B2B0A" w:rsidRPr="00F91A68" w:rsidRDefault="008B2B0A" w:rsidP="008B2B0A">
            <w:pPr>
              <w:widowControl w:val="0"/>
              <w:autoSpaceDE w:val="0"/>
              <w:autoSpaceDN w:val="0"/>
              <w:adjustRightInd w:val="0"/>
              <w:jc w:val="right"/>
              <w:rPr>
                <w:rFonts w:eastAsia="Calibri" w:cs="Times"/>
                <w:sz w:val="20"/>
                <w:szCs w:val="20"/>
                <w:lang w:val="el-GR"/>
              </w:rPr>
            </w:pPr>
            <w:r w:rsidRPr="00F91A68">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8B2B0A" w:rsidRPr="00F91A68" w:rsidRDefault="008B2B0A" w:rsidP="008B2B0A">
            <w:pPr>
              <w:rPr>
                <w:rFonts w:eastAsia="Calibri"/>
                <w:b/>
                <w:sz w:val="20"/>
                <w:szCs w:val="20"/>
                <w:lang w:val="el-GR"/>
              </w:rPr>
            </w:pPr>
            <w:r w:rsidRPr="00F91A68">
              <w:rPr>
                <w:rFonts w:eastAsia="Calibri" w:cs="Times"/>
                <w:sz w:val="20"/>
                <w:szCs w:val="20"/>
                <w:lang w:val="el-GR"/>
              </w:rPr>
              <w:t>Πρόσωπο με πρόσωπο (στην αίθουσα)</w:t>
            </w:r>
          </w:p>
        </w:tc>
      </w:tr>
      <w:tr w:rsidR="008B2B0A" w:rsidRPr="00F91A68" w:rsidTr="008B2B0A">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8B2B0A" w:rsidRPr="00F91A68" w:rsidRDefault="008B2B0A" w:rsidP="008B2B0A">
            <w:pPr>
              <w:widowControl w:val="0"/>
              <w:autoSpaceDE w:val="0"/>
              <w:autoSpaceDN w:val="0"/>
              <w:adjustRightInd w:val="0"/>
              <w:jc w:val="right"/>
              <w:rPr>
                <w:rFonts w:eastAsia="Calibri" w:cs="Times"/>
                <w:b/>
                <w:sz w:val="20"/>
                <w:szCs w:val="20"/>
                <w:lang w:val="el-GR"/>
              </w:rPr>
            </w:pPr>
            <w:r w:rsidRPr="00F91A68">
              <w:rPr>
                <w:rFonts w:eastAsia="Calibri" w:cs="Times"/>
                <w:b/>
                <w:sz w:val="20"/>
                <w:szCs w:val="20"/>
                <w:lang w:val="el-GR"/>
              </w:rPr>
              <w:t>ΧΡΗΣΗ ΤΕΧΝΟΛΟΓΙΩΝ</w:t>
            </w:r>
          </w:p>
          <w:p w:rsidR="008B2B0A" w:rsidRPr="00F91A68" w:rsidRDefault="008B2B0A" w:rsidP="008B2B0A">
            <w:pPr>
              <w:widowControl w:val="0"/>
              <w:autoSpaceDE w:val="0"/>
              <w:autoSpaceDN w:val="0"/>
              <w:adjustRightInd w:val="0"/>
              <w:jc w:val="right"/>
              <w:rPr>
                <w:rFonts w:eastAsia="Calibri" w:cs="Times"/>
                <w:sz w:val="20"/>
                <w:szCs w:val="20"/>
                <w:lang w:val="el-GR"/>
              </w:rPr>
            </w:pPr>
            <w:r w:rsidRPr="00F91A68">
              <w:rPr>
                <w:rFonts w:eastAsia="Calibri" w:cs="Times"/>
                <w:b/>
                <w:sz w:val="20"/>
                <w:szCs w:val="20"/>
                <w:lang w:val="el-GR"/>
              </w:rPr>
              <w:t>ΠΛΗΡΟΦΟΡΙΑΣ ΚΑΙ ΕΠΙΚΟΙΝΩΝΙΩΝ</w:t>
            </w:r>
          </w:p>
          <w:p w:rsidR="008B2B0A" w:rsidRPr="00F91A68" w:rsidRDefault="008B2B0A" w:rsidP="008B2B0A">
            <w:pPr>
              <w:widowControl w:val="0"/>
              <w:autoSpaceDE w:val="0"/>
              <w:autoSpaceDN w:val="0"/>
              <w:adjustRightInd w:val="0"/>
              <w:jc w:val="right"/>
              <w:rPr>
                <w:rFonts w:eastAsia="Calibri" w:cs="Times"/>
                <w:sz w:val="20"/>
                <w:szCs w:val="20"/>
                <w:lang w:val="el-GR"/>
              </w:rPr>
            </w:pPr>
            <w:r w:rsidRPr="00F91A68">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8B2B0A" w:rsidRPr="00F91A68" w:rsidRDefault="008B2B0A" w:rsidP="008B2B0A">
            <w:pPr>
              <w:rPr>
                <w:rFonts w:cs="Times"/>
                <w:sz w:val="20"/>
                <w:szCs w:val="20"/>
                <w:lang w:val="el-GR"/>
              </w:rPr>
            </w:pPr>
            <w:r w:rsidRPr="00F91A68">
              <w:rPr>
                <w:rFonts w:cs="Times"/>
                <w:sz w:val="20"/>
                <w:szCs w:val="20"/>
                <w:lang w:val="el-GR"/>
              </w:rPr>
              <w:t>Χρήση Τ.Π.Ε. στη Διδασκαλία και επικοινωνία</w:t>
            </w:r>
          </w:p>
          <w:p w:rsidR="008B2B0A" w:rsidRPr="00F91A68" w:rsidRDefault="008B2B0A" w:rsidP="008B2B0A">
            <w:pPr>
              <w:spacing w:before="100" w:beforeAutospacing="1" w:after="100" w:afterAutospacing="1"/>
              <w:outlineLvl w:val="0"/>
              <w:rPr>
                <w:sz w:val="20"/>
                <w:szCs w:val="20"/>
                <w:lang w:val="el-GR"/>
              </w:rPr>
            </w:pPr>
            <w:r w:rsidRPr="00F91A68">
              <w:rPr>
                <w:rFonts w:cs="Times"/>
                <w:sz w:val="20"/>
                <w:szCs w:val="20"/>
                <w:lang w:val="el-GR"/>
              </w:rPr>
              <w:t xml:space="preserve">Αναλυτικότερα: </w:t>
            </w:r>
            <w:r w:rsidRPr="00F91A68">
              <w:rPr>
                <w:sz w:val="20"/>
                <w:szCs w:val="20"/>
                <w:lang w:val="el-GR"/>
              </w:rPr>
              <w:t xml:space="preserve">Η διδασκαλία αναπτύσσεται μέσω επιδιασκόπιου βιβλίων, προτζέκτορα με προβολή φωτογραφιών και σελίδων του διαδικτύου, σκηνικά αντικείμενα, αντικείμενα που αφορούν στο φωτισμό (λαμπτήρες προβολείς), κονσόλες, χειρισμό οθόνης αφής για έλεγχο φωτιστικών σωμάτων. </w:t>
            </w:r>
          </w:p>
          <w:p w:rsidR="008B2B0A" w:rsidRPr="00F91A68" w:rsidRDefault="008B2B0A" w:rsidP="008B2B0A">
            <w:pPr>
              <w:spacing w:before="100" w:beforeAutospacing="1" w:after="100" w:afterAutospacing="1"/>
              <w:outlineLvl w:val="0"/>
              <w:rPr>
                <w:b/>
                <w:sz w:val="20"/>
                <w:szCs w:val="20"/>
                <w:lang w:val="el-GR"/>
              </w:rPr>
            </w:pPr>
            <w:r w:rsidRPr="00F91A68">
              <w:rPr>
                <w:sz w:val="20"/>
                <w:szCs w:val="20"/>
                <w:lang w:val="el-GR"/>
              </w:rPr>
              <w:t xml:space="preserve">Τα μαθήματα λαμβάνουν χώρα σε αίθουσα αλλά και τεχνικώς εξοπλισμένη θεατρική σκηνή για την εξομοίωση αναλόγων συνθηκών και δοκιμασιών – ασκήσεων. </w:t>
            </w:r>
          </w:p>
        </w:tc>
      </w:tr>
      <w:tr w:rsidR="008B2B0A" w:rsidRPr="00F91A68" w:rsidTr="008B2B0A">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8B2B0A" w:rsidRPr="00F91A68" w:rsidRDefault="008B2B0A" w:rsidP="008B2B0A">
            <w:pPr>
              <w:widowControl w:val="0"/>
              <w:autoSpaceDE w:val="0"/>
              <w:autoSpaceDN w:val="0"/>
              <w:adjustRightInd w:val="0"/>
              <w:jc w:val="right"/>
              <w:rPr>
                <w:rFonts w:eastAsia="Calibri" w:cs="Times"/>
                <w:b/>
                <w:sz w:val="20"/>
                <w:szCs w:val="20"/>
                <w:lang w:val="el-GR"/>
              </w:rPr>
            </w:pPr>
            <w:r w:rsidRPr="00F91A68">
              <w:rPr>
                <w:rFonts w:eastAsia="Calibri" w:cs="Times"/>
                <w:b/>
                <w:sz w:val="20"/>
                <w:szCs w:val="20"/>
                <w:lang w:val="el-GR"/>
              </w:rPr>
              <w:t>ΟΡΓΑΝΩΣΗ ΔΙΔΑΣΚΑΛΙΑΣ</w:t>
            </w:r>
          </w:p>
          <w:p w:rsidR="008B2B0A" w:rsidRPr="00F91A68" w:rsidRDefault="008B2B0A" w:rsidP="008B2B0A">
            <w:pPr>
              <w:widowControl w:val="0"/>
              <w:autoSpaceDE w:val="0"/>
              <w:autoSpaceDN w:val="0"/>
              <w:adjustRightInd w:val="0"/>
              <w:jc w:val="right"/>
              <w:rPr>
                <w:rFonts w:eastAsia="Calibri" w:cs="Times"/>
                <w:sz w:val="20"/>
                <w:szCs w:val="20"/>
                <w:lang w:val="el-GR"/>
              </w:rPr>
            </w:pPr>
            <w:r w:rsidRPr="00F91A68">
              <w:rPr>
                <w:rFonts w:eastAsia="Calibri" w:cs="Times"/>
                <w:sz w:val="20"/>
                <w:szCs w:val="20"/>
                <w:lang w:val="el-GR"/>
              </w:rPr>
              <w:t>Περιγράφονται αναλυτικά ο τρόπος και μέθοδοι διδασκαλίας.</w:t>
            </w:r>
          </w:p>
          <w:p w:rsidR="008B2B0A" w:rsidRPr="00F91A68" w:rsidRDefault="008B2B0A" w:rsidP="008B2B0A">
            <w:pPr>
              <w:widowControl w:val="0"/>
              <w:autoSpaceDE w:val="0"/>
              <w:autoSpaceDN w:val="0"/>
              <w:adjustRightInd w:val="0"/>
              <w:jc w:val="right"/>
              <w:rPr>
                <w:rFonts w:eastAsia="Calibri" w:cs="Times"/>
                <w:sz w:val="20"/>
                <w:szCs w:val="20"/>
                <w:lang w:val="el-GR"/>
              </w:rPr>
            </w:pPr>
            <w:r w:rsidRPr="00F91A68">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F91A68">
              <w:rPr>
                <w:rFonts w:eastAsia="Calibri" w:cs="Times"/>
                <w:sz w:val="20"/>
                <w:szCs w:val="20"/>
              </w:rPr>
              <w:t>project</w:t>
            </w:r>
            <w:r w:rsidRPr="00F91A68">
              <w:rPr>
                <w:rFonts w:eastAsia="Calibri" w:cs="Times"/>
                <w:sz w:val="20"/>
                <w:szCs w:val="20"/>
                <w:lang w:val="el-GR"/>
              </w:rPr>
              <w:t>), Συγγραφή εργασίας / εργασιών, Καλλιτεχνική δημιουργία, κ.λπ.</w:t>
            </w:r>
          </w:p>
          <w:p w:rsidR="008B2B0A" w:rsidRPr="00F91A68" w:rsidRDefault="008B2B0A" w:rsidP="008B2B0A">
            <w:pPr>
              <w:widowControl w:val="0"/>
              <w:autoSpaceDE w:val="0"/>
              <w:autoSpaceDN w:val="0"/>
              <w:adjustRightInd w:val="0"/>
              <w:jc w:val="right"/>
              <w:rPr>
                <w:rFonts w:eastAsia="Calibri" w:cs="Times"/>
                <w:sz w:val="20"/>
                <w:szCs w:val="20"/>
                <w:lang w:val="el-GR"/>
              </w:rPr>
            </w:pPr>
            <w:r w:rsidRPr="00F91A68">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F91A68">
              <w:rPr>
                <w:rFonts w:eastAsia="Calibri" w:cs="Times"/>
                <w:sz w:val="20"/>
                <w:szCs w:val="20"/>
              </w:rPr>
              <w:t>standards</w:t>
            </w:r>
            <w:r w:rsidRPr="00F91A68">
              <w:rPr>
                <w:rFonts w:eastAsia="Calibri" w:cs="Times"/>
                <w:sz w:val="20"/>
                <w:szCs w:val="20"/>
                <w:lang w:val="el-GR"/>
              </w:rPr>
              <w:t xml:space="preserve"> του </w:t>
            </w:r>
            <w:r w:rsidRPr="00F91A68">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8B2B0A" w:rsidRPr="00F91A68" w:rsidRDefault="008B2B0A" w:rsidP="008B2B0A">
            <w:pPr>
              <w:rPr>
                <w:rFonts w:eastAsia="Calibri"/>
                <w:b/>
                <w:sz w:val="20"/>
                <w:szCs w:val="20"/>
              </w:rPr>
            </w:pPr>
            <w:r w:rsidRPr="00F91A68">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8B2B0A" w:rsidRPr="00F91A68" w:rsidRDefault="008B2B0A" w:rsidP="008B2B0A">
            <w:pPr>
              <w:rPr>
                <w:rFonts w:eastAsia="Calibri"/>
                <w:b/>
                <w:sz w:val="20"/>
                <w:szCs w:val="20"/>
              </w:rPr>
            </w:pPr>
            <w:r w:rsidRPr="00F91A68">
              <w:rPr>
                <w:rFonts w:eastAsia="Calibri"/>
                <w:b/>
                <w:sz w:val="20"/>
                <w:szCs w:val="20"/>
              </w:rPr>
              <w:t>ΦΟΡΤΟΣ ΕΡΓΑΣΙΑΣ ΕΞΑΜΗΝΟΥ</w:t>
            </w:r>
          </w:p>
        </w:tc>
      </w:tr>
      <w:tr w:rsidR="008B2B0A" w:rsidRPr="00F91A68" w:rsidTr="008B2B0A">
        <w:tc>
          <w:tcPr>
            <w:tcW w:w="0" w:type="auto"/>
            <w:vMerge/>
            <w:tcBorders>
              <w:top w:val="single" w:sz="4" w:space="0" w:color="auto"/>
              <w:left w:val="single" w:sz="4" w:space="0" w:color="auto"/>
              <w:bottom w:val="single" w:sz="4" w:space="0" w:color="auto"/>
              <w:right w:val="single" w:sz="4" w:space="0" w:color="auto"/>
            </w:tcBorders>
            <w:vAlign w:val="center"/>
            <w:hideMark/>
          </w:tcPr>
          <w:p w:rsidR="008B2B0A" w:rsidRPr="00F91A68" w:rsidRDefault="008B2B0A" w:rsidP="008B2B0A">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8B2B0A" w:rsidRPr="00F91A68" w:rsidRDefault="008B2B0A" w:rsidP="008B2B0A">
            <w:pPr>
              <w:rPr>
                <w:sz w:val="20"/>
                <w:szCs w:val="20"/>
              </w:rPr>
            </w:pPr>
            <w:r w:rsidRPr="00F91A68">
              <w:rPr>
                <w:sz w:val="20"/>
                <w:szCs w:val="20"/>
              </w:rPr>
              <w:t>Διαλέξεις</w:t>
            </w:r>
          </w:p>
          <w:p w:rsidR="008B2B0A" w:rsidRPr="00F91A68" w:rsidRDefault="008B2B0A" w:rsidP="008B2B0A">
            <w:pPr>
              <w:rPr>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8B2B0A" w:rsidRPr="00F91A68" w:rsidRDefault="008B2B0A" w:rsidP="008B2B0A">
            <w:pPr>
              <w:rPr>
                <w:b/>
                <w:sz w:val="20"/>
                <w:szCs w:val="20"/>
              </w:rPr>
            </w:pPr>
            <w:r w:rsidRPr="00F91A68">
              <w:rPr>
                <w:b/>
                <w:sz w:val="20"/>
                <w:szCs w:val="20"/>
              </w:rPr>
              <w:t>45</w:t>
            </w:r>
          </w:p>
        </w:tc>
      </w:tr>
      <w:tr w:rsidR="008B2B0A" w:rsidRPr="00F91A68" w:rsidTr="008B2B0A">
        <w:tc>
          <w:tcPr>
            <w:tcW w:w="0" w:type="auto"/>
            <w:vMerge/>
            <w:tcBorders>
              <w:top w:val="single" w:sz="4" w:space="0" w:color="auto"/>
              <w:left w:val="single" w:sz="4" w:space="0" w:color="auto"/>
              <w:bottom w:val="single" w:sz="4" w:space="0" w:color="auto"/>
              <w:right w:val="single" w:sz="4" w:space="0" w:color="auto"/>
            </w:tcBorders>
            <w:vAlign w:val="center"/>
            <w:hideMark/>
          </w:tcPr>
          <w:p w:rsidR="008B2B0A" w:rsidRPr="00F91A68" w:rsidRDefault="008B2B0A" w:rsidP="008B2B0A">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8B2B0A" w:rsidRPr="00F91A68" w:rsidRDefault="008B2B0A" w:rsidP="008B2B0A">
            <w:pPr>
              <w:rPr>
                <w:b/>
                <w:sz w:val="20"/>
                <w:szCs w:val="20"/>
              </w:rPr>
            </w:pPr>
            <w:r w:rsidRPr="00F91A68">
              <w:rPr>
                <w:rFonts w:cs="Times"/>
                <w:sz w:val="20"/>
                <w:szCs w:val="20"/>
              </w:rPr>
              <w:t>Διαδραστική διδασκαλία</w:t>
            </w:r>
          </w:p>
          <w:p w:rsidR="008B2B0A" w:rsidRPr="00F91A68" w:rsidRDefault="008B2B0A" w:rsidP="008B2B0A">
            <w:pPr>
              <w:rPr>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8B2B0A" w:rsidRPr="00F91A68" w:rsidRDefault="008B2B0A" w:rsidP="008B2B0A">
            <w:pPr>
              <w:rPr>
                <w:b/>
                <w:sz w:val="20"/>
                <w:szCs w:val="20"/>
              </w:rPr>
            </w:pPr>
            <w:r w:rsidRPr="00F91A68">
              <w:rPr>
                <w:b/>
                <w:sz w:val="20"/>
                <w:szCs w:val="20"/>
              </w:rPr>
              <w:t>40</w:t>
            </w:r>
          </w:p>
        </w:tc>
      </w:tr>
      <w:tr w:rsidR="008B2B0A" w:rsidRPr="00F91A68" w:rsidTr="008B2B0A">
        <w:tc>
          <w:tcPr>
            <w:tcW w:w="0" w:type="auto"/>
            <w:vMerge/>
            <w:tcBorders>
              <w:top w:val="single" w:sz="4" w:space="0" w:color="auto"/>
              <w:left w:val="single" w:sz="4" w:space="0" w:color="auto"/>
              <w:bottom w:val="single" w:sz="4" w:space="0" w:color="auto"/>
              <w:right w:val="single" w:sz="4" w:space="0" w:color="auto"/>
            </w:tcBorders>
            <w:vAlign w:val="center"/>
            <w:hideMark/>
          </w:tcPr>
          <w:p w:rsidR="008B2B0A" w:rsidRPr="00F91A68" w:rsidRDefault="008B2B0A" w:rsidP="008B2B0A">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8B2B0A" w:rsidRPr="00F91A68" w:rsidRDefault="008B2B0A" w:rsidP="008B2B0A">
            <w:pPr>
              <w:rPr>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8B2B0A" w:rsidRPr="00F91A68" w:rsidRDefault="008B2B0A" w:rsidP="008B2B0A">
            <w:pPr>
              <w:rPr>
                <w:b/>
                <w:sz w:val="20"/>
                <w:szCs w:val="20"/>
              </w:rPr>
            </w:pPr>
          </w:p>
        </w:tc>
      </w:tr>
      <w:tr w:rsidR="008B2B0A" w:rsidRPr="00F91A68" w:rsidTr="008B2B0A">
        <w:tc>
          <w:tcPr>
            <w:tcW w:w="0" w:type="auto"/>
            <w:vMerge/>
            <w:tcBorders>
              <w:top w:val="single" w:sz="4" w:space="0" w:color="auto"/>
              <w:left w:val="single" w:sz="4" w:space="0" w:color="auto"/>
              <w:bottom w:val="single" w:sz="4" w:space="0" w:color="auto"/>
              <w:right w:val="single" w:sz="4" w:space="0" w:color="auto"/>
            </w:tcBorders>
            <w:vAlign w:val="center"/>
            <w:hideMark/>
          </w:tcPr>
          <w:p w:rsidR="008B2B0A" w:rsidRPr="00F91A68" w:rsidRDefault="008B2B0A" w:rsidP="008B2B0A">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8B2B0A" w:rsidRPr="00F91A68" w:rsidRDefault="008B2B0A" w:rsidP="008B2B0A">
            <w:pPr>
              <w:rPr>
                <w:b/>
                <w:sz w:val="20"/>
                <w:szCs w:val="20"/>
              </w:rPr>
            </w:pPr>
          </w:p>
          <w:p w:rsidR="008B2B0A" w:rsidRPr="00F91A68" w:rsidRDefault="008B2B0A" w:rsidP="008B2B0A">
            <w:pPr>
              <w:rPr>
                <w:b/>
                <w:sz w:val="20"/>
                <w:szCs w:val="20"/>
              </w:rPr>
            </w:pPr>
            <w:r w:rsidRPr="00F91A68">
              <w:rPr>
                <w:rFonts w:cs="Times"/>
                <w:sz w:val="20"/>
                <w:szCs w:val="20"/>
              </w:rPr>
              <w:t>Καλλιτεχνικό Εργαστήριο</w:t>
            </w:r>
          </w:p>
        </w:tc>
        <w:tc>
          <w:tcPr>
            <w:tcW w:w="3094" w:type="dxa"/>
            <w:tcBorders>
              <w:top w:val="single" w:sz="4" w:space="0" w:color="auto"/>
              <w:left w:val="single" w:sz="4" w:space="0" w:color="auto"/>
              <w:bottom w:val="single" w:sz="4" w:space="0" w:color="auto"/>
              <w:right w:val="single" w:sz="4" w:space="0" w:color="auto"/>
            </w:tcBorders>
          </w:tcPr>
          <w:p w:rsidR="008B2B0A" w:rsidRPr="00F91A68" w:rsidRDefault="008B2B0A" w:rsidP="008B2B0A">
            <w:pPr>
              <w:rPr>
                <w:b/>
                <w:sz w:val="20"/>
                <w:szCs w:val="20"/>
              </w:rPr>
            </w:pPr>
            <w:r w:rsidRPr="00F91A68">
              <w:rPr>
                <w:b/>
                <w:sz w:val="20"/>
                <w:szCs w:val="20"/>
              </w:rPr>
              <w:t>34</w:t>
            </w:r>
          </w:p>
        </w:tc>
      </w:tr>
      <w:tr w:rsidR="008B2B0A" w:rsidRPr="00F91A68" w:rsidTr="008B2B0A">
        <w:tc>
          <w:tcPr>
            <w:tcW w:w="0" w:type="auto"/>
            <w:vMerge/>
            <w:tcBorders>
              <w:top w:val="single" w:sz="4" w:space="0" w:color="auto"/>
              <w:left w:val="single" w:sz="4" w:space="0" w:color="auto"/>
              <w:bottom w:val="single" w:sz="4" w:space="0" w:color="auto"/>
              <w:right w:val="single" w:sz="4" w:space="0" w:color="auto"/>
            </w:tcBorders>
            <w:vAlign w:val="center"/>
            <w:hideMark/>
          </w:tcPr>
          <w:p w:rsidR="008B2B0A" w:rsidRPr="00F91A68" w:rsidRDefault="008B2B0A" w:rsidP="008B2B0A">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8B2B0A" w:rsidRPr="00F91A68" w:rsidRDefault="008B2B0A" w:rsidP="008B2B0A">
            <w:pPr>
              <w:rPr>
                <w:b/>
                <w:sz w:val="20"/>
                <w:szCs w:val="20"/>
                <w:lang w:val="el-GR"/>
              </w:rPr>
            </w:pPr>
          </w:p>
          <w:p w:rsidR="008B2B0A" w:rsidRPr="00F91A68" w:rsidRDefault="008B2B0A" w:rsidP="008B2B0A">
            <w:pPr>
              <w:rPr>
                <w:sz w:val="20"/>
                <w:szCs w:val="20"/>
                <w:lang w:val="el-GR"/>
              </w:rPr>
            </w:pPr>
            <w:r w:rsidRPr="00F91A68">
              <w:rPr>
                <w:sz w:val="20"/>
                <w:szCs w:val="20"/>
                <w:lang w:val="el-GR"/>
              </w:rPr>
              <w:t xml:space="preserve">Πρακτική Εξάσκηση σε άλλο μάθημα </w:t>
            </w:r>
          </w:p>
        </w:tc>
        <w:tc>
          <w:tcPr>
            <w:tcW w:w="3094" w:type="dxa"/>
            <w:tcBorders>
              <w:top w:val="single" w:sz="4" w:space="0" w:color="auto"/>
              <w:left w:val="single" w:sz="4" w:space="0" w:color="auto"/>
              <w:bottom w:val="single" w:sz="4" w:space="0" w:color="auto"/>
              <w:right w:val="single" w:sz="4" w:space="0" w:color="auto"/>
            </w:tcBorders>
          </w:tcPr>
          <w:p w:rsidR="008B2B0A" w:rsidRPr="00F91A68" w:rsidRDefault="008B2B0A" w:rsidP="008B2B0A">
            <w:pPr>
              <w:rPr>
                <w:b/>
                <w:sz w:val="20"/>
                <w:szCs w:val="20"/>
              </w:rPr>
            </w:pPr>
            <w:r w:rsidRPr="00F91A68">
              <w:rPr>
                <w:b/>
                <w:sz w:val="20"/>
                <w:szCs w:val="20"/>
              </w:rPr>
              <w:t>6</w:t>
            </w:r>
          </w:p>
        </w:tc>
      </w:tr>
      <w:tr w:rsidR="008B2B0A" w:rsidRPr="00F91A68" w:rsidTr="008B2B0A">
        <w:tc>
          <w:tcPr>
            <w:tcW w:w="0" w:type="auto"/>
            <w:vMerge/>
            <w:tcBorders>
              <w:top w:val="single" w:sz="4" w:space="0" w:color="auto"/>
              <w:left w:val="single" w:sz="4" w:space="0" w:color="auto"/>
              <w:bottom w:val="single" w:sz="4" w:space="0" w:color="auto"/>
              <w:right w:val="single" w:sz="4" w:space="0" w:color="auto"/>
            </w:tcBorders>
            <w:vAlign w:val="center"/>
            <w:hideMark/>
          </w:tcPr>
          <w:p w:rsidR="008B2B0A" w:rsidRPr="00F91A68" w:rsidRDefault="008B2B0A" w:rsidP="008B2B0A">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8B2B0A" w:rsidRPr="00F91A68" w:rsidRDefault="008B2B0A" w:rsidP="008B2B0A">
            <w:pPr>
              <w:widowControl w:val="0"/>
              <w:autoSpaceDE w:val="0"/>
              <w:autoSpaceDN w:val="0"/>
              <w:adjustRightInd w:val="0"/>
              <w:rPr>
                <w:sz w:val="20"/>
                <w:szCs w:val="20"/>
                <w:lang w:val="el-GR"/>
              </w:rPr>
            </w:pPr>
            <w:r w:rsidRPr="00F91A68">
              <w:rPr>
                <w:sz w:val="20"/>
                <w:szCs w:val="20"/>
                <w:lang w:val="el-GR"/>
              </w:rPr>
              <w:t>Σύνολο Μαθήματος (25 ώρες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8B2B0A" w:rsidRPr="00F91A68" w:rsidRDefault="008B2B0A" w:rsidP="008B2B0A">
            <w:pPr>
              <w:rPr>
                <w:sz w:val="20"/>
                <w:szCs w:val="20"/>
              </w:rPr>
            </w:pPr>
            <w:r w:rsidRPr="00F91A68">
              <w:rPr>
                <w:sz w:val="20"/>
                <w:szCs w:val="20"/>
              </w:rPr>
              <w:t>125</w:t>
            </w:r>
          </w:p>
        </w:tc>
      </w:tr>
      <w:tr w:rsidR="008B2B0A" w:rsidRPr="00F91A68" w:rsidTr="008B2B0A">
        <w:tc>
          <w:tcPr>
            <w:tcW w:w="3093" w:type="dxa"/>
            <w:tcBorders>
              <w:top w:val="single" w:sz="4" w:space="0" w:color="auto"/>
              <w:left w:val="single" w:sz="4" w:space="0" w:color="auto"/>
              <w:bottom w:val="single" w:sz="4" w:space="0" w:color="auto"/>
              <w:right w:val="single" w:sz="4" w:space="0" w:color="auto"/>
            </w:tcBorders>
            <w:shd w:val="clear" w:color="auto" w:fill="D9D9D9"/>
          </w:tcPr>
          <w:p w:rsidR="008B2B0A" w:rsidRPr="00F91A68" w:rsidRDefault="008B2B0A" w:rsidP="008B2B0A">
            <w:pPr>
              <w:widowControl w:val="0"/>
              <w:autoSpaceDE w:val="0"/>
              <w:autoSpaceDN w:val="0"/>
              <w:adjustRightInd w:val="0"/>
              <w:jc w:val="right"/>
              <w:rPr>
                <w:rFonts w:eastAsia="Calibri" w:cs="Times"/>
                <w:b/>
                <w:sz w:val="20"/>
                <w:szCs w:val="20"/>
                <w:lang w:val="el-GR"/>
              </w:rPr>
            </w:pPr>
            <w:r w:rsidRPr="00F91A68">
              <w:rPr>
                <w:rFonts w:eastAsia="Calibri" w:cs="Times"/>
                <w:b/>
                <w:sz w:val="20"/>
                <w:szCs w:val="20"/>
                <w:lang w:val="el-GR"/>
              </w:rPr>
              <w:t>ΑΞΙΟΛΟΓΗΣΗ ΦΟΙΤΗΤΩΝ</w:t>
            </w:r>
          </w:p>
          <w:p w:rsidR="008B2B0A" w:rsidRPr="00F91A68" w:rsidRDefault="008B2B0A" w:rsidP="008B2B0A">
            <w:pPr>
              <w:widowControl w:val="0"/>
              <w:autoSpaceDE w:val="0"/>
              <w:autoSpaceDN w:val="0"/>
              <w:adjustRightInd w:val="0"/>
              <w:jc w:val="right"/>
              <w:rPr>
                <w:rFonts w:eastAsia="Calibri" w:cs="Times"/>
                <w:sz w:val="20"/>
                <w:szCs w:val="20"/>
                <w:lang w:val="el-GR"/>
              </w:rPr>
            </w:pPr>
            <w:r w:rsidRPr="00F91A68">
              <w:rPr>
                <w:rFonts w:eastAsia="Calibri" w:cs="Times"/>
                <w:sz w:val="20"/>
                <w:szCs w:val="20"/>
                <w:lang w:val="el-GR"/>
              </w:rPr>
              <w:t>Περιγραφή της διαδικασίας αξιολόγησης</w:t>
            </w:r>
          </w:p>
          <w:p w:rsidR="008B2B0A" w:rsidRPr="00F91A68" w:rsidRDefault="008B2B0A" w:rsidP="008B2B0A">
            <w:pPr>
              <w:widowControl w:val="0"/>
              <w:autoSpaceDE w:val="0"/>
              <w:autoSpaceDN w:val="0"/>
              <w:adjustRightInd w:val="0"/>
              <w:jc w:val="right"/>
              <w:rPr>
                <w:rFonts w:eastAsia="Calibri" w:cs="Times"/>
                <w:sz w:val="20"/>
                <w:szCs w:val="20"/>
                <w:lang w:val="el-GR"/>
              </w:rPr>
            </w:pPr>
            <w:r w:rsidRPr="00F91A68">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8B2B0A" w:rsidRPr="00F91A68" w:rsidRDefault="008B2B0A" w:rsidP="008B2B0A">
            <w:pPr>
              <w:widowControl w:val="0"/>
              <w:autoSpaceDE w:val="0"/>
              <w:autoSpaceDN w:val="0"/>
              <w:adjustRightInd w:val="0"/>
              <w:jc w:val="right"/>
              <w:rPr>
                <w:rFonts w:eastAsia="Calibri" w:cs="Times"/>
                <w:sz w:val="20"/>
                <w:szCs w:val="20"/>
                <w:lang w:val="el-GR"/>
              </w:rPr>
            </w:pPr>
            <w:r w:rsidRPr="00F91A68">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8B2B0A" w:rsidRPr="00F91A68" w:rsidRDefault="008B2B0A" w:rsidP="008B2B0A">
            <w:pPr>
              <w:autoSpaceDE w:val="0"/>
              <w:autoSpaceDN w:val="0"/>
              <w:adjustRightInd w:val="0"/>
              <w:rPr>
                <w:sz w:val="20"/>
                <w:szCs w:val="20"/>
                <w:lang w:val="el-GR" w:eastAsia="el-GR"/>
              </w:rPr>
            </w:pPr>
          </w:p>
          <w:p w:rsidR="008B2B0A" w:rsidRPr="00F91A68" w:rsidRDefault="008B2B0A" w:rsidP="008B2B0A">
            <w:pPr>
              <w:spacing w:before="100" w:beforeAutospacing="1" w:after="100" w:afterAutospacing="1"/>
              <w:outlineLvl w:val="0"/>
              <w:rPr>
                <w:sz w:val="20"/>
                <w:szCs w:val="20"/>
                <w:lang w:val="el-GR"/>
              </w:rPr>
            </w:pPr>
            <w:r w:rsidRPr="00F91A68">
              <w:rPr>
                <w:sz w:val="20"/>
                <w:szCs w:val="20"/>
                <w:lang w:val="el-GR"/>
              </w:rPr>
              <w:t xml:space="preserve">Η αξιολόγηση χτίζεται μέσα από την ενεργή συμμετοχή κατά τη διάρκεια των μαθημάτων με πρακτικές ασκήσεις, κλήση για συμμετοχικότητα και επί τόπου επίλυση ασκήσεων – προβλημάτων. </w:t>
            </w:r>
          </w:p>
          <w:p w:rsidR="008B2B0A" w:rsidRPr="00F91A68" w:rsidRDefault="008B2B0A" w:rsidP="008B2B0A">
            <w:pPr>
              <w:spacing w:before="100" w:beforeAutospacing="1" w:after="100" w:afterAutospacing="1"/>
              <w:outlineLvl w:val="0"/>
              <w:rPr>
                <w:sz w:val="20"/>
                <w:szCs w:val="20"/>
                <w:lang w:val="el-GR"/>
              </w:rPr>
            </w:pPr>
            <w:r w:rsidRPr="00F91A68">
              <w:rPr>
                <w:sz w:val="20"/>
                <w:szCs w:val="20"/>
                <w:lang w:val="el-GR"/>
              </w:rPr>
              <w:t>Στο τέλος ζητείται πρακτική εργασία – κατά προτίμηση σε συνεργασία με άλλο μάθημα – ενώ επίσης διεξάγονται σύντομες γραπτές εξετάσεις κατά τη διάρκεια της εξεταστικής περιόδου.</w:t>
            </w:r>
          </w:p>
          <w:p w:rsidR="008B2B0A" w:rsidRPr="00F91A68" w:rsidRDefault="008B2B0A" w:rsidP="008B2B0A">
            <w:pPr>
              <w:rPr>
                <w:b/>
                <w:sz w:val="20"/>
                <w:szCs w:val="20"/>
                <w:lang w:val="el-GR"/>
              </w:rPr>
            </w:pPr>
          </w:p>
        </w:tc>
      </w:tr>
    </w:tbl>
    <w:p w:rsidR="008B2B0A" w:rsidRPr="00F91A68" w:rsidRDefault="008B2B0A" w:rsidP="008B2B0A">
      <w:pPr>
        <w:rPr>
          <w:rFonts w:eastAsia="Times New Roman"/>
          <w:b/>
        </w:rPr>
      </w:pPr>
      <w:r w:rsidRPr="00F91A68">
        <w:rPr>
          <w:rFonts w:eastAsia="Times New Roman"/>
          <w:b/>
        </w:rPr>
        <w:t>5. ΣΥΝΙΣΤΩΜΕΝΗ ΒΙΒΛΙΟΓΡΑΦΙΑ</w:t>
      </w:r>
    </w:p>
    <w:tbl>
      <w:tblPr>
        <w:tblStyle w:val="110"/>
        <w:tblW w:w="0" w:type="auto"/>
        <w:tblLook w:val="04A0" w:firstRow="1" w:lastRow="0" w:firstColumn="1" w:lastColumn="0" w:noHBand="0" w:noVBand="1"/>
      </w:tblPr>
      <w:tblGrid>
        <w:gridCol w:w="9280"/>
      </w:tblGrid>
      <w:tr w:rsidR="008B2B0A" w:rsidRPr="00F91A68" w:rsidTr="008B2B0A">
        <w:tc>
          <w:tcPr>
            <w:tcW w:w="9280" w:type="dxa"/>
            <w:tcBorders>
              <w:top w:val="single" w:sz="4" w:space="0" w:color="auto"/>
              <w:left w:val="single" w:sz="4" w:space="0" w:color="auto"/>
              <w:bottom w:val="single" w:sz="4" w:space="0" w:color="auto"/>
              <w:right w:val="single" w:sz="4" w:space="0" w:color="auto"/>
            </w:tcBorders>
          </w:tcPr>
          <w:p w:rsidR="008B2B0A" w:rsidRPr="00F91A68" w:rsidRDefault="008B2B0A" w:rsidP="008B2B0A">
            <w:pPr>
              <w:rPr>
                <w:sz w:val="20"/>
                <w:szCs w:val="20"/>
              </w:rPr>
            </w:pPr>
            <w:r w:rsidRPr="00F91A68">
              <w:rPr>
                <w:rFonts w:eastAsia="Arial Unicode MS"/>
                <w:iCs/>
                <w:sz w:val="20"/>
                <w:szCs w:val="20"/>
              </w:rPr>
              <w:sym w:font="Wingdings" w:char="F026"/>
            </w:r>
            <w:r w:rsidRPr="00F91A68">
              <w:rPr>
                <w:sz w:val="20"/>
                <w:szCs w:val="20"/>
              </w:rPr>
              <w:t xml:space="preserve">Keller Max (2004). </w:t>
            </w:r>
            <w:r w:rsidRPr="00F91A68">
              <w:rPr>
                <w:i/>
                <w:sz w:val="20"/>
                <w:szCs w:val="20"/>
              </w:rPr>
              <w:t>Light Fantastic.</w:t>
            </w:r>
            <w:r w:rsidRPr="00F91A68">
              <w:rPr>
                <w:sz w:val="20"/>
                <w:szCs w:val="20"/>
              </w:rPr>
              <w:t xml:space="preserve"> Prestel</w:t>
            </w:r>
          </w:p>
          <w:p w:rsidR="008B2B0A" w:rsidRPr="00F91A68" w:rsidRDefault="008B2B0A" w:rsidP="008B2B0A">
            <w:pPr>
              <w:outlineLvl w:val="0"/>
              <w:rPr>
                <w:bCs/>
                <w:kern w:val="36"/>
                <w:sz w:val="20"/>
                <w:szCs w:val="20"/>
              </w:rPr>
            </w:pPr>
            <w:r w:rsidRPr="00F91A68">
              <w:rPr>
                <w:rFonts w:eastAsia="Arial Unicode MS"/>
                <w:iCs/>
                <w:sz w:val="20"/>
                <w:szCs w:val="20"/>
              </w:rPr>
              <w:sym w:font="Wingdings" w:char="F026"/>
            </w:r>
            <w:r w:rsidRPr="00F91A68">
              <w:rPr>
                <w:bCs/>
                <w:kern w:val="36"/>
                <w:sz w:val="20"/>
                <w:szCs w:val="20"/>
              </w:rPr>
              <w:t xml:space="preserve">Pilbrow R. (1997). </w:t>
            </w:r>
            <w:r w:rsidRPr="00F91A68">
              <w:rPr>
                <w:bCs/>
                <w:i/>
                <w:kern w:val="36"/>
                <w:sz w:val="20"/>
                <w:szCs w:val="20"/>
              </w:rPr>
              <w:t>Stage Lighting Design: The Art, the Craft, the Life.</w:t>
            </w:r>
            <w:r w:rsidRPr="00F91A68">
              <w:rPr>
                <w:bCs/>
                <w:kern w:val="36"/>
                <w:sz w:val="20"/>
                <w:szCs w:val="20"/>
              </w:rPr>
              <w:t xml:space="preserve"> Nick Hern Books</w:t>
            </w:r>
          </w:p>
          <w:p w:rsidR="008B2B0A" w:rsidRPr="00A83AD7" w:rsidRDefault="008B2B0A" w:rsidP="008B2B0A">
            <w:pPr>
              <w:outlineLvl w:val="0"/>
              <w:rPr>
                <w:bCs/>
                <w:kern w:val="36"/>
                <w:sz w:val="20"/>
                <w:szCs w:val="20"/>
                <w:lang w:val="es-ES"/>
              </w:rPr>
            </w:pPr>
            <w:r w:rsidRPr="00F91A68">
              <w:rPr>
                <w:rFonts w:eastAsia="Arial Unicode MS"/>
                <w:iCs/>
                <w:sz w:val="20"/>
                <w:szCs w:val="20"/>
              </w:rPr>
              <w:sym w:font="Wingdings" w:char="F026"/>
            </w:r>
            <w:r w:rsidRPr="00F91A68">
              <w:rPr>
                <w:bCs/>
                <w:kern w:val="36"/>
                <w:sz w:val="20"/>
                <w:szCs w:val="20"/>
              </w:rPr>
              <w:t>Shelley S. L. (2009).</w:t>
            </w:r>
            <w:r w:rsidRPr="00F91A68">
              <w:rPr>
                <w:bCs/>
                <w:i/>
                <w:kern w:val="36"/>
                <w:sz w:val="20"/>
                <w:szCs w:val="20"/>
              </w:rPr>
              <w:t xml:space="preserve"> A practical guide to stage lighting. </w:t>
            </w:r>
            <w:r w:rsidRPr="00A83AD7">
              <w:rPr>
                <w:bCs/>
                <w:kern w:val="36"/>
                <w:sz w:val="20"/>
                <w:szCs w:val="20"/>
                <w:lang w:val="es-ES"/>
              </w:rPr>
              <w:t>Focal Press</w:t>
            </w:r>
          </w:p>
          <w:p w:rsidR="008B2B0A" w:rsidRPr="00F91A68" w:rsidRDefault="008B2B0A" w:rsidP="008B2B0A">
            <w:pPr>
              <w:outlineLvl w:val="0"/>
              <w:rPr>
                <w:sz w:val="20"/>
                <w:szCs w:val="20"/>
                <w:lang w:val="el-GR"/>
              </w:rPr>
            </w:pPr>
            <w:r w:rsidRPr="00F91A68">
              <w:rPr>
                <w:rFonts w:eastAsia="Arial Unicode MS"/>
                <w:iCs/>
                <w:sz w:val="20"/>
                <w:szCs w:val="20"/>
              </w:rPr>
              <w:sym w:font="Wingdings" w:char="F026"/>
            </w:r>
            <w:r w:rsidRPr="00A83AD7">
              <w:rPr>
                <w:sz w:val="20"/>
                <w:szCs w:val="20"/>
                <w:lang w:val="es-ES"/>
              </w:rPr>
              <w:t xml:space="preserve">SILVIO SAN PIETRO - PAOLA GALLO (2010). </w:t>
            </w:r>
            <w:r w:rsidRPr="00F91A68">
              <w:rPr>
                <w:i/>
                <w:sz w:val="20"/>
                <w:szCs w:val="20"/>
                <w:lang w:val="el-GR"/>
              </w:rPr>
              <w:t>Φωτισμός.</w:t>
            </w:r>
            <w:r w:rsidRPr="00F91A68">
              <w:rPr>
                <w:sz w:val="20"/>
                <w:szCs w:val="20"/>
                <w:lang w:val="el-GR"/>
              </w:rPr>
              <w:t xml:space="preserve">  Πετρωτός  Ιωάννης</w:t>
            </w:r>
          </w:p>
          <w:p w:rsidR="008B2B0A" w:rsidRPr="00F91A68" w:rsidRDefault="008B2B0A" w:rsidP="008B2B0A">
            <w:pPr>
              <w:outlineLvl w:val="0"/>
              <w:rPr>
                <w:sz w:val="20"/>
                <w:szCs w:val="20"/>
                <w:lang w:val="el-GR"/>
              </w:rPr>
            </w:pPr>
            <w:r w:rsidRPr="00F91A68">
              <w:rPr>
                <w:rFonts w:eastAsia="Arial Unicode MS"/>
                <w:iCs/>
                <w:sz w:val="20"/>
                <w:szCs w:val="20"/>
              </w:rPr>
              <w:sym w:font="Wingdings" w:char="F026"/>
            </w:r>
            <w:r w:rsidRPr="00F91A68">
              <w:rPr>
                <w:sz w:val="20"/>
                <w:szCs w:val="20"/>
                <w:lang w:val="el-GR"/>
              </w:rPr>
              <w:t xml:space="preserve">Παρραμόν Χ. (1995). </w:t>
            </w:r>
            <w:r w:rsidRPr="00F91A68">
              <w:rPr>
                <w:i/>
                <w:sz w:val="20"/>
                <w:szCs w:val="20"/>
                <w:lang w:val="el-GR"/>
              </w:rPr>
              <w:t>Θεωρία και πρακτική στο χρώμα</w:t>
            </w:r>
            <w:r w:rsidRPr="00F91A68">
              <w:rPr>
                <w:sz w:val="20"/>
                <w:szCs w:val="20"/>
                <w:lang w:val="el-GR"/>
              </w:rPr>
              <w:t>.  Ι. Ντουντουμής</w:t>
            </w:r>
          </w:p>
          <w:p w:rsidR="008B2B0A" w:rsidRPr="00F91A68" w:rsidRDefault="008B2B0A" w:rsidP="008B2B0A">
            <w:pPr>
              <w:outlineLvl w:val="0"/>
              <w:rPr>
                <w:b/>
                <w:sz w:val="20"/>
                <w:szCs w:val="20"/>
                <w:lang w:val="el-GR"/>
              </w:rPr>
            </w:pPr>
            <w:r w:rsidRPr="00F91A68">
              <w:rPr>
                <w:rFonts w:eastAsia="Arial Unicode MS"/>
                <w:iCs/>
                <w:sz w:val="20"/>
                <w:szCs w:val="20"/>
              </w:rPr>
              <w:sym w:font="Wingdings" w:char="F026"/>
            </w:r>
            <w:r w:rsidRPr="00F91A68">
              <w:rPr>
                <w:sz w:val="20"/>
                <w:szCs w:val="20"/>
                <w:lang w:val="el-GR"/>
              </w:rPr>
              <w:t xml:space="preserve">Τσιτουρίδου Μ. (2008). </w:t>
            </w:r>
            <w:r w:rsidRPr="00F91A68">
              <w:rPr>
                <w:i/>
                <w:sz w:val="20"/>
                <w:szCs w:val="20"/>
                <w:lang w:val="el-GR"/>
              </w:rPr>
              <w:t>Η ορατή πλευρά του χρώματος</w:t>
            </w:r>
            <w:r w:rsidRPr="00F91A68">
              <w:rPr>
                <w:sz w:val="20"/>
                <w:szCs w:val="20"/>
                <w:lang w:val="el-GR"/>
              </w:rPr>
              <w:t>.  Α. Τζιόλλα και υιοί Α.Ε.</w:t>
            </w:r>
          </w:p>
        </w:tc>
      </w:tr>
    </w:tbl>
    <w:p w:rsidR="008B2B0A" w:rsidRPr="00BC3BE3" w:rsidRDefault="008B2B0A" w:rsidP="00B64A96">
      <w:pPr>
        <w:ind w:left="644"/>
        <w:rPr>
          <w:rFonts w:eastAsia="Times New Roman"/>
        </w:rPr>
      </w:pPr>
    </w:p>
    <w:p w:rsidR="00B64A96" w:rsidRPr="00BC3BE3" w:rsidRDefault="00B64A96" w:rsidP="00B64A96">
      <w:pPr>
        <w:ind w:left="142"/>
        <w:rPr>
          <w:rFonts w:eastAsia="Times New Roman"/>
        </w:rPr>
      </w:pPr>
      <w:r w:rsidRPr="00BC3BE3">
        <w:rPr>
          <w:rFonts w:eastAsia="Times New Roman" w:cs="Times New Roman"/>
          <w:b/>
        </w:rPr>
        <w:t>6</w:t>
      </w:r>
      <w:r w:rsidR="00EE6391" w:rsidRPr="00BC3BE3">
        <w:rPr>
          <w:rFonts w:eastAsia="Times New Roman" w:cs="Times New Roman"/>
          <w:b/>
        </w:rPr>
        <w:t>α</w:t>
      </w:r>
      <w:r w:rsidRPr="00BC3BE3">
        <w:rPr>
          <w:rFonts w:eastAsia="Times New Roman" w:cs="Times New Roman"/>
          <w:b/>
        </w:rPr>
        <w:t xml:space="preserve">. Ονοματεπώνυμο διδάσκουσας: </w:t>
      </w:r>
      <w:r w:rsidRPr="00BC3BE3">
        <w:rPr>
          <w:rFonts w:eastAsia="Times New Roman"/>
        </w:rPr>
        <w:t>Χριστίνα Οικονομοπούλου</w:t>
      </w:r>
    </w:p>
    <w:p w:rsidR="00B64A96" w:rsidRPr="00BC3BE3" w:rsidRDefault="00B64A96" w:rsidP="00B64A96">
      <w:pPr>
        <w:rPr>
          <w:rFonts w:eastAsia="Times New Roman" w:cs="Times New Roman"/>
          <w:b/>
        </w:rPr>
      </w:pPr>
      <w:r w:rsidRPr="00BC3BE3">
        <w:rPr>
          <w:rFonts w:eastAsia="Times New Roman" w:cs="Times New Roman"/>
          <w:b/>
        </w:rPr>
        <w:t xml:space="preserve">          Διδασκόμενα μαθήματα προπτυχιακού: 4</w:t>
      </w: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665"/>
        <w:gridCol w:w="1533"/>
        <w:gridCol w:w="350"/>
        <w:gridCol w:w="2133"/>
        <w:gridCol w:w="261"/>
        <w:gridCol w:w="1984"/>
      </w:tblGrid>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261"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261"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261"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53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cs="Times New Roman"/>
                <w:b/>
                <w:color w:val="000000"/>
                <w:sz w:val="20"/>
                <w:szCs w:val="20"/>
              </w:rPr>
              <w:t>02ΥΧ008Β</w:t>
            </w:r>
          </w:p>
        </w:tc>
        <w:tc>
          <w:tcPr>
            <w:tcW w:w="2744"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b/>
                <w:sz w:val="20"/>
                <w:szCs w:val="20"/>
              </w:rPr>
              <w:t>ΕΞΑΜΗΝΟ ΣΠΟΥΔΩΝ</w:t>
            </w:r>
          </w:p>
        </w:tc>
        <w:tc>
          <w:tcPr>
            <w:tcW w:w="198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Β’</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261"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b/>
                <w:sz w:val="20"/>
                <w:szCs w:val="20"/>
                <w:lang w:val="el-GR"/>
              </w:rPr>
            </w:pPr>
            <w:r w:rsidRPr="00BC3BE3">
              <w:rPr>
                <w:rFonts w:eastAsia="Calibri"/>
                <w:sz w:val="20"/>
                <w:szCs w:val="20"/>
                <w:lang w:val="el-GR"/>
              </w:rPr>
              <w:t>ΓΑΛΛΙΚΗ ΓΛΩΣΣΑ ΚΑΙ ΟΡΟΛΟΓΙΑ ΘΕΑΤΡΟΥ Ι</w:t>
            </w:r>
          </w:p>
        </w:tc>
      </w:tr>
      <w:tr w:rsidR="00B64A96" w:rsidRPr="00BC3BE3" w:rsidTr="001E110B">
        <w:tc>
          <w:tcPr>
            <w:tcW w:w="454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p>
        </w:tc>
        <w:tc>
          <w:tcPr>
            <w:tcW w:w="213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6F002D" w:rsidP="00B64A96">
            <w:pPr>
              <w:jc w:val="center"/>
              <w:rPr>
                <w:rFonts w:eastAsia="Calibri"/>
                <w:b/>
                <w:sz w:val="20"/>
                <w:szCs w:val="20"/>
                <w:lang w:val="el-GR"/>
              </w:rPr>
            </w:pPr>
            <w:r w:rsidRPr="00BC3BE3">
              <w:rPr>
                <w:rFonts w:eastAsia="Calibri"/>
                <w:b/>
                <w:sz w:val="20"/>
                <w:szCs w:val="20"/>
                <w:lang w:val="el-GR"/>
              </w:rPr>
              <w:t>3</w:t>
            </w:r>
          </w:p>
        </w:tc>
        <w:tc>
          <w:tcPr>
            <w:tcW w:w="224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r w:rsidRPr="00BC3BE3">
              <w:rPr>
                <w:rFonts w:eastAsia="Calibri"/>
                <w:b/>
                <w:sz w:val="20"/>
                <w:szCs w:val="20"/>
                <w:lang w:val="el-GR"/>
              </w:rPr>
              <w:t>4</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261"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Γενικού Υποβάθρου</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261"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Δεν απαιτούνται</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261"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Ελληνική/ Γαλλική (όπου υπάρχει η δυνατότητα)</w:t>
            </w:r>
          </w:p>
          <w:p w:rsidR="00B64A96" w:rsidRPr="00BC3BE3" w:rsidRDefault="00B64A96" w:rsidP="00B64A96">
            <w:pPr>
              <w:rPr>
                <w:rFonts w:eastAsia="Calibri"/>
                <w:sz w:val="20"/>
                <w:szCs w:val="20"/>
                <w:lang w:val="el-GR"/>
              </w:rPr>
            </w:pPr>
            <w:r w:rsidRPr="00BC3BE3">
              <w:rPr>
                <w:rFonts w:eastAsia="Calibri"/>
                <w:sz w:val="20"/>
                <w:szCs w:val="20"/>
                <w:lang w:val="el-GR"/>
              </w:rPr>
              <w:t xml:space="preserve">Αγγλική/Γαλλική (για φοιτητές </w:t>
            </w:r>
            <w:r w:rsidRPr="00BC3BE3">
              <w:rPr>
                <w:rFonts w:eastAsia="Calibri"/>
                <w:sz w:val="20"/>
                <w:szCs w:val="20"/>
              </w:rPr>
              <w:t>Erasmus</w:t>
            </w:r>
            <w:r w:rsidRPr="00BC3BE3">
              <w:rPr>
                <w:rFonts w:eastAsia="Calibri"/>
                <w:sz w:val="20"/>
                <w:szCs w:val="20"/>
                <w:lang w:val="el-GR"/>
              </w:rPr>
              <w:t>)</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261"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Ναι</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ΗΛΕΚΤΡΟΝΙΚΗ ΣΕΛΙΔΑ ΜΑΘΗΜΑΤΟΣ (</w:t>
            </w:r>
            <w:r w:rsidRPr="00BC3BE3">
              <w:rPr>
                <w:rFonts w:eastAsia="Calibri" w:cs="Times"/>
                <w:b/>
                <w:sz w:val="20"/>
                <w:szCs w:val="20"/>
              </w:rPr>
              <w:t>URL</w:t>
            </w:r>
            <w:r w:rsidRPr="00BC3BE3">
              <w:rPr>
                <w:rFonts w:eastAsia="Calibri" w:cs="Times"/>
                <w:b/>
                <w:sz w:val="20"/>
                <w:szCs w:val="20"/>
                <w:lang w:val="el-GR"/>
              </w:rPr>
              <w:t>)</w:t>
            </w:r>
          </w:p>
        </w:tc>
        <w:tc>
          <w:tcPr>
            <w:tcW w:w="6261"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https://eclass.uop.gr/courses/TS186/</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317"/>
      </w:tblGrid>
      <w:tr w:rsidR="00B64A96" w:rsidRPr="00BC3BE3" w:rsidTr="001E110B">
        <w:tc>
          <w:tcPr>
            <w:tcW w:w="9209"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bCs/>
                      <w:iCs/>
                    </w:rPr>
                  </w:pPr>
                  <w:r w:rsidRPr="00BC3BE3">
                    <w:rPr>
                      <w:rFonts w:eastAsia="Times New Roman" w:cs="Times"/>
                      <w:iCs/>
                    </w:rPr>
                    <w:t>Με την ολοκλήρωση του μαθήματος σε 13 συνεδρίες, οι φοιτητές θα πρέπει να είναι σε θέση να κατανοούν, να περιγράφουν, να αναπαράγουν, να αναλύουν και να συνθέτουν προφορικά και γραπτά γλωσσικά σχήματα που αντιστοιχούν σε καθημερινές καταστάσεις της σύγχρονης ζωής στη Γαλλία, να αναγνωρίζουν, ερμηνεύουν και αναπαράγουν όρους της γαλλικής θεατρικής ορολογίας, και όπως αυτοί εκφράζονται και δηλώνονται σε έργα Γάλλων δραματουργών και θεωρητικών της επιστήμης του θεάτρου, να γνωρίζουν και να παρουσιάζουν στοιχεία αντλούμενα από το Γαλλικό θεατρικό πολιτισμό, καθώς και να αναλύουν, συγκρίνοντας, συμπεραίνοντας και αξιολογώντας συναφή κείμενα δραματολογικού περιεχομένου.</w:t>
                  </w:r>
                </w:p>
              </w:tc>
            </w:tr>
          </w:tbl>
          <w:p w:rsidR="00B64A96" w:rsidRPr="00BC3BE3" w:rsidRDefault="00B64A96" w:rsidP="00B64A96">
            <w:pPr>
              <w:rPr>
                <w:rFonts w:eastAsia="Calibri"/>
                <w:b/>
                <w:sz w:val="20"/>
                <w:szCs w:val="20"/>
                <w:lang w:val="el-GR"/>
              </w:rPr>
            </w:pPr>
          </w:p>
        </w:tc>
      </w:tr>
      <w:tr w:rsidR="00B64A96" w:rsidRPr="00BC3BE3" w:rsidTr="001E110B">
        <w:tc>
          <w:tcPr>
            <w:tcW w:w="920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bCs/>
                <w:sz w:val="20"/>
                <w:szCs w:val="20"/>
                <w:lang w:val="el-GR"/>
              </w:rPr>
            </w:pPr>
            <w:r w:rsidRPr="00BC3BE3">
              <w:rPr>
                <w:rFonts w:eastAsia="Calibri"/>
                <w:b/>
                <w:sz w:val="20"/>
                <w:szCs w:val="20"/>
                <w:lang w:val="el-GR"/>
              </w:rPr>
              <w:t>Στόχοι</w:t>
            </w:r>
          </w:p>
          <w:p w:rsidR="00B64A96" w:rsidRPr="00BC3BE3" w:rsidRDefault="00B64A96" w:rsidP="00B64A96">
            <w:pPr>
              <w:autoSpaceDE w:val="0"/>
              <w:autoSpaceDN w:val="0"/>
              <w:adjustRightInd w:val="0"/>
              <w:rPr>
                <w:rFonts w:eastAsia="Calibri"/>
                <w:b/>
                <w:sz w:val="20"/>
                <w:szCs w:val="20"/>
                <w:lang w:val="el-GR"/>
              </w:rPr>
            </w:pPr>
            <w:r w:rsidRPr="00BC3BE3">
              <w:rPr>
                <w:rFonts w:eastAsia="Calibri"/>
                <w:sz w:val="20"/>
                <w:szCs w:val="20"/>
                <w:lang w:val="el-GR"/>
              </w:rPr>
              <w:t>Η ικανότητα κατανόησης, περιγραφής, αναπαραγωγής, ανάλυσης και σύνθεσης προφορικών και γραπτών γλωσσικών σχημάτων που αντιστοιχούν σε καθημερινές καταστάσεις της σύγχρονης ζωής στη Γαλλία, καθώς και όρων της γαλλικής θεατρικής ορολογίας.</w:t>
            </w:r>
          </w:p>
        </w:tc>
      </w:tr>
      <w:tr w:rsidR="00B64A96" w:rsidRPr="00BC3BE3" w:rsidTr="001E110B">
        <w:tc>
          <w:tcPr>
            <w:tcW w:w="9209" w:type="dxa"/>
            <w:tcBorders>
              <w:top w:val="single" w:sz="4" w:space="0" w:color="auto"/>
              <w:left w:val="single" w:sz="4" w:space="0" w:color="auto"/>
              <w:bottom w:val="single" w:sz="4" w:space="0" w:color="auto"/>
              <w:right w:val="single" w:sz="4" w:space="0" w:color="auto"/>
            </w:tcBorders>
            <w:hideMark/>
          </w:tcPr>
          <w:tbl>
            <w:tblPr>
              <w:tblW w:w="9101" w:type="dxa"/>
              <w:shd w:val="clear" w:color="auto" w:fill="D9D9D9"/>
              <w:tblLook w:val="04A0" w:firstRow="1" w:lastRow="0" w:firstColumn="1" w:lastColumn="0" w:noHBand="0" w:noVBand="1"/>
            </w:tblPr>
            <w:tblGrid>
              <w:gridCol w:w="9101"/>
            </w:tblGrid>
            <w:tr w:rsidR="00B64A96" w:rsidRPr="00BC3BE3" w:rsidTr="001E110B">
              <w:tc>
                <w:tcPr>
                  <w:tcW w:w="9101"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101"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-Γνωριμία, κατανόηση και ικανότητα αναπαραγωγής και παρουσίασης βασικών γλωσσικών μορφο-συντακτικών δομών της γαλλικής γλώσσας και της συναφούς θεατρικής ορολογίας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-Γνωριμία με το γαλλικό θεατρικό πολιτισμό και τη θεατρική-καλλιτεχνική επικαιρότητα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-Ενίσχυση και παραγωγή ελεύθερης, κριτικής και δημιουργικής σκέψης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και ενσυναίσθηση της διαφορετικότητας και της πολυπολιτισμικότητας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-Πνεύμα ομαδικής εργασίας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-Δυνατότητα εργασίας σε διεπιστημονικό και διεθνικό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δημιουργικής κριτικής και πρόταση διορθωτικών δομών στις προβληματικές που αναδύονται μέσα από τη μελέτη της γαλλικής γλώσσας και της συναφούς θεατρικής ορολογίας</w:t>
                  </w:r>
                </w:p>
              </w:tc>
            </w:tr>
          </w:tbl>
          <w:p w:rsidR="00B64A96" w:rsidRPr="00BC3BE3" w:rsidRDefault="00B64A96" w:rsidP="00B64A96">
            <w:pPr>
              <w:rPr>
                <w:rFonts w:eastAsia="Calibri"/>
                <w:b/>
                <w:sz w:val="20"/>
                <w:szCs w:val="20"/>
                <w:lang w:val="el-GR"/>
              </w:rPr>
            </w:pP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C8329B"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214B21">
            <w:pPr>
              <w:numPr>
                <w:ilvl w:val="0"/>
                <w:numId w:val="43"/>
              </w:numPr>
              <w:jc w:val="left"/>
              <w:rPr>
                <w:rFonts w:eastAsia="Calibri"/>
                <w:sz w:val="20"/>
                <w:szCs w:val="20"/>
                <w:lang w:val="el-GR"/>
              </w:rPr>
            </w:pPr>
            <w:r w:rsidRPr="00BC3BE3">
              <w:rPr>
                <w:rFonts w:eastAsia="Calibri"/>
                <w:sz w:val="20"/>
                <w:szCs w:val="20"/>
                <w:lang w:val="el-GR"/>
              </w:rPr>
              <w:t>Γλωσσική κατανόηση και αναπαραγωγή: πώς να συστηθώ, έρχομαι σε επαφή με κάποιον, θέτω ερωτήσεις, απαντώ σε ερωτήσεις, αναγνωρίζω κάποιον, μιλάω για τον εαυτό μου, ζητώ πληροφορίες, χαιρετώ κάποιον, εκφράζω τα γούστα και τα χόμπι μου, δίνω πληροφορίες, περιγράφω γεωγραφικά έναν τόπο.</w:t>
            </w:r>
          </w:p>
          <w:p w:rsidR="00B64A96" w:rsidRPr="00BC3BE3" w:rsidRDefault="00B64A96" w:rsidP="00214B21">
            <w:pPr>
              <w:numPr>
                <w:ilvl w:val="0"/>
                <w:numId w:val="43"/>
              </w:numPr>
              <w:jc w:val="left"/>
              <w:rPr>
                <w:rFonts w:eastAsia="Calibri"/>
                <w:sz w:val="20"/>
                <w:szCs w:val="20"/>
                <w:lang w:val="el-GR"/>
              </w:rPr>
            </w:pPr>
            <w:r w:rsidRPr="00BC3BE3">
              <w:rPr>
                <w:rFonts w:eastAsia="Calibri"/>
                <w:sz w:val="20"/>
                <w:szCs w:val="20"/>
                <w:lang w:val="el-GR"/>
              </w:rPr>
              <w:t>Γραμματική: τα ρήματα «είμαι», «πηγαίνω», «έχω», τα ρήματα της πρώτης συζυγίας, το αρσενικό/θηλυκό, οι ημέρες της εβδομάδας, τα κτητικά επίθετα, ο πληθυντικός των ουσιαστικών, οι αριθμοί, η άρνηση, οι ερωτηματικές λέξεις, ο ενεστώτας και ο αόριστος των ρημάτων της πρώτης συζυγίας.</w:t>
            </w:r>
          </w:p>
          <w:p w:rsidR="00B64A96" w:rsidRPr="00BC3BE3" w:rsidRDefault="00B64A96" w:rsidP="00214B21">
            <w:pPr>
              <w:numPr>
                <w:ilvl w:val="0"/>
                <w:numId w:val="43"/>
              </w:numPr>
              <w:jc w:val="left"/>
              <w:rPr>
                <w:rFonts w:eastAsia="Calibri"/>
                <w:sz w:val="20"/>
                <w:szCs w:val="20"/>
                <w:lang w:val="el-GR"/>
              </w:rPr>
            </w:pPr>
            <w:r w:rsidRPr="00BC3BE3">
              <w:rPr>
                <w:rFonts w:eastAsia="Calibri"/>
                <w:sz w:val="20"/>
                <w:szCs w:val="20"/>
                <w:lang w:val="el-GR"/>
              </w:rPr>
              <w:t>Γραπτός/προφορικός λόγος: βασικοί κώδικες του γραπτού/προφορικού λόγου, κατανόηση και σύνταξη μικρών γραπτών κειμένων, περιγραφή ατόμων, περιγραφή τόπου.</w:t>
            </w:r>
          </w:p>
          <w:p w:rsidR="00B64A96" w:rsidRPr="00BC3BE3" w:rsidRDefault="00B64A96" w:rsidP="00214B21">
            <w:pPr>
              <w:numPr>
                <w:ilvl w:val="0"/>
                <w:numId w:val="43"/>
              </w:numPr>
              <w:jc w:val="left"/>
              <w:rPr>
                <w:rFonts w:eastAsia="Calibri"/>
                <w:sz w:val="20"/>
                <w:szCs w:val="20"/>
                <w:lang w:val="el-GR"/>
              </w:rPr>
            </w:pPr>
            <w:r w:rsidRPr="00BC3BE3">
              <w:rPr>
                <w:rFonts w:eastAsia="Calibri"/>
                <w:sz w:val="20"/>
                <w:szCs w:val="20"/>
                <w:lang w:val="el-GR"/>
              </w:rPr>
              <w:t>Αναγνώριση, κατανόηση, εμπέδωση, αναπαραγωγή βασικών όρων της γαλλικής θεατρικής ορολογίας και συναφών εννοιολογικών και σημασιολογικών πεδίων: το θέατρο ως έννοια, είδη θεάτρου, ο ηθοποιός, η κωμωδία, το θεατρικό έργο</w:t>
            </w:r>
          </w:p>
          <w:p w:rsidR="00B64A96" w:rsidRPr="00BC3BE3" w:rsidRDefault="00B64A96" w:rsidP="00214B21">
            <w:pPr>
              <w:numPr>
                <w:ilvl w:val="0"/>
                <w:numId w:val="43"/>
              </w:numPr>
              <w:jc w:val="left"/>
              <w:rPr>
                <w:rFonts w:eastAsia="Calibri"/>
                <w:b/>
                <w:sz w:val="20"/>
                <w:szCs w:val="20"/>
                <w:lang w:val="fr-FR"/>
              </w:rPr>
            </w:pPr>
            <w:r w:rsidRPr="00BC3BE3">
              <w:rPr>
                <w:rFonts w:eastAsia="Calibri"/>
                <w:sz w:val="20"/>
                <w:szCs w:val="20"/>
                <w:lang w:val="el-GR"/>
              </w:rPr>
              <w:t>Το</w:t>
            </w:r>
            <w:r w:rsidRPr="00BC3BE3">
              <w:rPr>
                <w:rFonts w:eastAsia="Calibri"/>
                <w:sz w:val="20"/>
                <w:szCs w:val="20"/>
                <w:lang w:val="fr-FR"/>
              </w:rPr>
              <w:t xml:space="preserve"> Festival d’Automne </w:t>
            </w:r>
            <w:r w:rsidRPr="00BC3BE3">
              <w:rPr>
                <w:rFonts w:eastAsia="Calibri"/>
                <w:sz w:val="20"/>
                <w:szCs w:val="20"/>
                <w:lang w:val="el-GR"/>
              </w:rPr>
              <w:t>τουΠαρισιού</w:t>
            </w:r>
            <w:r w:rsidRPr="00BC3BE3">
              <w:rPr>
                <w:rFonts w:eastAsia="Calibri"/>
                <w:sz w:val="20"/>
                <w:szCs w:val="20"/>
                <w:lang w:val="fr-FR"/>
              </w:rPr>
              <w:t xml:space="preserve">, </w:t>
            </w:r>
            <w:r w:rsidRPr="00BC3BE3">
              <w:rPr>
                <w:rFonts w:eastAsia="Calibri"/>
                <w:sz w:val="20"/>
                <w:szCs w:val="20"/>
                <w:lang w:val="el-GR"/>
              </w:rPr>
              <w:t>το</w:t>
            </w:r>
            <w:r w:rsidRPr="00BC3BE3">
              <w:rPr>
                <w:rFonts w:eastAsia="Calibri"/>
                <w:sz w:val="20"/>
                <w:szCs w:val="20"/>
                <w:lang w:val="fr-FR"/>
              </w:rPr>
              <w:t xml:space="preserve"> Festival de théâtre francophone, </w:t>
            </w:r>
            <w:r w:rsidRPr="00BC3BE3">
              <w:rPr>
                <w:rFonts w:eastAsia="Calibri"/>
                <w:sz w:val="20"/>
                <w:szCs w:val="20"/>
                <w:lang w:val="el-GR"/>
              </w:rPr>
              <w:t>η</w:t>
            </w:r>
            <w:r w:rsidRPr="00BC3BE3">
              <w:rPr>
                <w:rFonts w:eastAsia="Calibri"/>
                <w:sz w:val="20"/>
                <w:szCs w:val="20"/>
                <w:lang w:val="fr-FR"/>
              </w:rPr>
              <w:t xml:space="preserve"> Comédie-Française, </w:t>
            </w:r>
            <w:r w:rsidRPr="00BC3BE3">
              <w:rPr>
                <w:rFonts w:eastAsia="Calibri"/>
                <w:sz w:val="20"/>
                <w:szCs w:val="20"/>
                <w:lang w:val="el-GR"/>
              </w:rPr>
              <w:t>το</w:t>
            </w:r>
            <w:r w:rsidRPr="00BC3BE3">
              <w:rPr>
                <w:rFonts w:eastAsia="Calibri"/>
                <w:sz w:val="20"/>
                <w:szCs w:val="20"/>
                <w:lang w:val="fr-FR"/>
              </w:rPr>
              <w:t xml:space="preserve"> Théâtre de l’Odéon.</w:t>
            </w:r>
          </w:p>
        </w:tc>
      </w:tr>
    </w:tbl>
    <w:p w:rsidR="00EE6391" w:rsidRDefault="00EE6391" w:rsidP="00B64A96">
      <w:pPr>
        <w:rPr>
          <w:rFonts w:eastAsia="Times New Roman"/>
          <w:b/>
          <w:lang w:val="en-US"/>
        </w:rPr>
      </w:pPr>
    </w:p>
    <w:p w:rsidR="00883E73" w:rsidRPr="008C64D9" w:rsidRDefault="00883E73"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8897" w:type="dxa"/>
        <w:tblLook w:val="04A0" w:firstRow="1" w:lastRow="0" w:firstColumn="1" w:lastColumn="0" w:noHBand="0" w:noVBand="1"/>
      </w:tblPr>
      <w:tblGrid>
        <w:gridCol w:w="2235"/>
        <w:gridCol w:w="3511"/>
        <w:gridCol w:w="3151"/>
      </w:tblGrid>
      <w:tr w:rsidR="00B64A96" w:rsidRPr="00BC3BE3" w:rsidTr="001E110B">
        <w:tc>
          <w:tcPr>
            <w:tcW w:w="223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p>
        </w:tc>
        <w:tc>
          <w:tcPr>
            <w:tcW w:w="6662"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Πρόσωπο με πρόσωπο</w:t>
            </w:r>
          </w:p>
        </w:tc>
      </w:tr>
      <w:tr w:rsidR="00B64A96" w:rsidRPr="00BC3BE3" w:rsidTr="001E110B">
        <w:tc>
          <w:tcPr>
            <w:tcW w:w="223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p>
        </w:tc>
        <w:tc>
          <w:tcPr>
            <w:tcW w:w="6662"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w:sz w:val="20"/>
                <w:szCs w:val="20"/>
                <w:lang w:val="el-GR"/>
              </w:rPr>
            </w:pPr>
            <w:r w:rsidRPr="00BC3BE3">
              <w:rPr>
                <w:rFonts w:eastAsia="Calibri" w:cs="Times"/>
                <w:sz w:val="20"/>
                <w:szCs w:val="20"/>
                <w:lang w:val="el-GR"/>
              </w:rPr>
              <w:t>Γίνεται ευρεία χρήση ΤΠΕ, με σκοπό την ολοκληρωμένη κάλυψη και διδασκαλία όλων των στοιχείων τα οποία σχετίζονται με βασικές γνώσεις της γαλλικής γλώσσας, της συναφούς θεατρικής ορολογίας και της θεατρικής επικαιρότητας</w:t>
            </w:r>
          </w:p>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p>
        </w:tc>
      </w:tr>
      <w:tr w:rsidR="00B64A96" w:rsidRPr="00BC3BE3" w:rsidTr="001E110B">
        <w:tc>
          <w:tcPr>
            <w:tcW w:w="2235"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p>
        </w:tc>
        <w:tc>
          <w:tcPr>
            <w:tcW w:w="351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15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2235" w:type="dxa"/>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51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-Διδακτικές παραδόσεις</w:t>
            </w:r>
          </w:p>
          <w:p w:rsidR="00B64A96" w:rsidRPr="00BC3BE3" w:rsidRDefault="00B64A96" w:rsidP="00B64A96">
            <w:pPr>
              <w:rPr>
                <w:rFonts w:eastAsia="Calibri"/>
                <w:sz w:val="20"/>
                <w:szCs w:val="20"/>
                <w:lang w:val="el-GR"/>
              </w:rPr>
            </w:pPr>
            <w:r w:rsidRPr="00BC3BE3">
              <w:rPr>
                <w:rFonts w:eastAsia="Calibri"/>
                <w:sz w:val="20"/>
                <w:szCs w:val="20"/>
                <w:lang w:val="el-GR"/>
              </w:rPr>
              <w:t>-Διανομή περίληψης σημειώσεων και σχετικής βιβλιογραφίας</w:t>
            </w:r>
          </w:p>
          <w:p w:rsidR="00B64A96" w:rsidRPr="00BC3BE3" w:rsidRDefault="00B64A96" w:rsidP="00B64A96">
            <w:pPr>
              <w:rPr>
                <w:rFonts w:eastAsia="Calibri"/>
                <w:sz w:val="20"/>
                <w:szCs w:val="20"/>
                <w:lang w:val="el-GR"/>
              </w:rPr>
            </w:pPr>
            <w:r w:rsidRPr="00BC3BE3">
              <w:rPr>
                <w:rFonts w:eastAsia="Calibri"/>
                <w:sz w:val="20"/>
                <w:szCs w:val="20"/>
                <w:lang w:val="el-GR"/>
              </w:rPr>
              <w:t>-Επιτόπια εργαστήρια ασκήσεων αποτελούμενα από ομάδες των παριστάμενων φοιτητών με στόχο την εμπέδωση, κατανόηση και δημιουργική αναπαραγωγή της διδασκόμενης γαλλικής γλώσσας και συναφούς θεατρικής ορολογίας</w:t>
            </w:r>
          </w:p>
          <w:p w:rsidR="00B64A96" w:rsidRPr="00BC3BE3" w:rsidRDefault="00B64A96" w:rsidP="00B64A96">
            <w:pPr>
              <w:rPr>
                <w:rFonts w:eastAsia="Calibri"/>
                <w:sz w:val="20"/>
                <w:szCs w:val="20"/>
                <w:lang w:val="el-GR"/>
              </w:rPr>
            </w:pPr>
            <w:r w:rsidRPr="00BC3BE3">
              <w:rPr>
                <w:rFonts w:eastAsia="Calibri"/>
                <w:sz w:val="20"/>
                <w:szCs w:val="20"/>
                <w:lang w:val="el-GR"/>
              </w:rPr>
              <w:t>-Διανομή εργασιών ποικίλου χαρακτήρα, ανταποκρινόμενο στην καλλιτεχνική προτίμηση των φοιτητών</w:t>
            </w:r>
          </w:p>
          <w:p w:rsidR="00B64A96" w:rsidRPr="00BC3BE3" w:rsidRDefault="00B64A96" w:rsidP="00B64A96">
            <w:pPr>
              <w:rPr>
                <w:rFonts w:eastAsia="Calibri"/>
                <w:sz w:val="20"/>
                <w:szCs w:val="20"/>
                <w:lang w:val="el-GR"/>
              </w:rPr>
            </w:pPr>
            <w:r w:rsidRPr="00BC3BE3">
              <w:rPr>
                <w:rFonts w:eastAsia="Calibri"/>
                <w:sz w:val="20"/>
                <w:szCs w:val="20"/>
                <w:lang w:val="el-GR"/>
              </w:rPr>
              <w:t>-Παρουσίαση οπτικο-ακουστικού υλικού από τη γαλλική θεατρική και καλλιτεχνική επικαιρότητα</w:t>
            </w:r>
          </w:p>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p>
        </w:tc>
        <w:tc>
          <w:tcPr>
            <w:tcW w:w="315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-Πενήντα δύο (52) ώρες παραδόσεων ανά εξάμηνο</w:t>
            </w:r>
          </w:p>
          <w:p w:rsidR="00B64A96" w:rsidRPr="00BC3BE3" w:rsidRDefault="00B64A96" w:rsidP="00B64A96">
            <w:pPr>
              <w:rPr>
                <w:rFonts w:eastAsia="Calibri"/>
                <w:sz w:val="20"/>
                <w:szCs w:val="20"/>
                <w:lang w:val="el-GR"/>
              </w:rPr>
            </w:pPr>
            <w:r w:rsidRPr="00BC3BE3">
              <w:rPr>
                <w:rFonts w:eastAsia="Calibri"/>
                <w:sz w:val="20"/>
                <w:szCs w:val="20"/>
                <w:lang w:val="el-GR"/>
              </w:rPr>
              <w:t xml:space="preserve">-Είκοσι επτά (27) ώρες προετοιμασίας για κάθε εξάμηνο σπουδών </w:t>
            </w:r>
          </w:p>
          <w:p w:rsidR="00B64A96" w:rsidRPr="00BC3BE3" w:rsidRDefault="00B64A96" w:rsidP="00B64A96">
            <w:pPr>
              <w:rPr>
                <w:rFonts w:eastAsia="Calibri"/>
                <w:sz w:val="20"/>
                <w:szCs w:val="20"/>
                <w:lang w:val="el-GR"/>
              </w:rPr>
            </w:pPr>
            <w:r w:rsidRPr="00BC3BE3">
              <w:rPr>
                <w:rFonts w:eastAsia="Calibri"/>
                <w:sz w:val="20"/>
                <w:szCs w:val="20"/>
                <w:lang w:val="el-GR"/>
              </w:rPr>
              <w:t>-Προετοιμασία φοιτητών για συμμετοχή στη συζήτηση κατά τις παραδόσεις</w:t>
            </w:r>
          </w:p>
          <w:p w:rsidR="00B64A96" w:rsidRPr="00BC3BE3" w:rsidRDefault="00B64A96" w:rsidP="00B64A96">
            <w:pPr>
              <w:rPr>
                <w:rFonts w:eastAsia="Calibri"/>
                <w:sz w:val="20"/>
                <w:szCs w:val="20"/>
                <w:lang w:val="el-GR"/>
              </w:rPr>
            </w:pPr>
            <w:r w:rsidRPr="00BC3BE3">
              <w:rPr>
                <w:rFonts w:eastAsia="Calibri"/>
                <w:sz w:val="20"/>
                <w:szCs w:val="20"/>
                <w:lang w:val="el-GR"/>
              </w:rPr>
              <w:t>-Προετοιμασία φοιτητών για εργασίες οι οποίες παρουσιάζονται στο μάθημα</w:t>
            </w:r>
          </w:p>
          <w:p w:rsidR="00B64A96" w:rsidRPr="00BC3BE3" w:rsidRDefault="00B64A96" w:rsidP="00B64A96">
            <w:pPr>
              <w:rPr>
                <w:rFonts w:eastAsia="Calibri"/>
                <w:sz w:val="20"/>
                <w:szCs w:val="20"/>
                <w:lang w:val="el-GR"/>
              </w:rPr>
            </w:pPr>
            <w:r w:rsidRPr="00BC3BE3">
              <w:rPr>
                <w:rFonts w:eastAsia="Calibri"/>
                <w:sz w:val="20"/>
                <w:szCs w:val="20"/>
                <w:lang w:val="el-GR"/>
              </w:rPr>
              <w:t>(εργασίες ερευνητικού, κειμενικού, καλλιτεχνικού, παραστασιογραφικού και περιθεατρικού περιεχομένου)</w:t>
            </w:r>
          </w:p>
          <w:p w:rsidR="00B64A96" w:rsidRPr="00BC3BE3" w:rsidRDefault="00B64A96" w:rsidP="00B64A96">
            <w:pPr>
              <w:rPr>
                <w:rFonts w:eastAsia="Calibri"/>
                <w:sz w:val="20"/>
                <w:szCs w:val="20"/>
                <w:lang w:val="el-GR"/>
              </w:rPr>
            </w:pPr>
            <w:r w:rsidRPr="00BC3BE3">
              <w:rPr>
                <w:rFonts w:eastAsia="Calibri"/>
                <w:sz w:val="20"/>
                <w:szCs w:val="20"/>
                <w:lang w:val="el-GR"/>
              </w:rPr>
              <w:t>-Μελέτη, προσέγγιση, κατανόηση βιβλιογραφικού υλικού</w:t>
            </w:r>
          </w:p>
          <w:p w:rsidR="00B64A96" w:rsidRPr="00BC3BE3" w:rsidRDefault="00B64A96" w:rsidP="00B64A96">
            <w:pPr>
              <w:rPr>
                <w:rFonts w:eastAsia="Calibri"/>
                <w:sz w:val="20"/>
                <w:szCs w:val="20"/>
                <w:lang w:val="el-GR"/>
              </w:rPr>
            </w:pPr>
          </w:p>
        </w:tc>
      </w:tr>
      <w:tr w:rsidR="00B64A96" w:rsidRPr="00BC3BE3" w:rsidTr="001E110B">
        <w:tc>
          <w:tcPr>
            <w:tcW w:w="2235"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center"/>
              <w:rPr>
                <w:rFonts w:eastAsia="Calibri" w:cs="Times"/>
                <w:sz w:val="20"/>
                <w:szCs w:val="20"/>
                <w:lang w:val="el-GR"/>
              </w:rPr>
            </w:pPr>
          </w:p>
        </w:tc>
        <w:tc>
          <w:tcPr>
            <w:tcW w:w="6662"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 xml:space="preserve">Γλώσσα αξιολόγησης : Γαλλική (και αγγλική/γαλλική για φοιτητές </w:t>
            </w:r>
            <w:r w:rsidRPr="00BC3BE3">
              <w:rPr>
                <w:rFonts w:eastAsia="Calibri"/>
                <w:sz w:val="20"/>
                <w:szCs w:val="20"/>
              </w:rPr>
              <w:t>Erasmus</w:t>
            </w:r>
            <w:r w:rsidRPr="00BC3BE3">
              <w:rPr>
                <w:rFonts w:eastAsia="Calibri"/>
                <w:sz w:val="20"/>
                <w:szCs w:val="20"/>
                <w:lang w:val="el-GR"/>
              </w:rPr>
              <w:t>).</w:t>
            </w:r>
          </w:p>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 xml:space="preserve">Μέθοδος αξιολόγησης: γραπτή εξέταση </w:t>
            </w:r>
          </w:p>
          <w:p w:rsidR="00B64A96" w:rsidRPr="00BC3BE3" w:rsidRDefault="00B64A96" w:rsidP="00B64A96">
            <w:pPr>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sz w:val="20"/>
                <w:szCs w:val="20"/>
                <w:lang w:val="el-GR"/>
              </w:rPr>
              <w:t>Η εξέταση αποτελείται από δεκαπέντε ερωτήματα-ασκήσεις κατανόησης και γραπτής αναπαραγωγής μορφο-συντακτικών σχημάτων της γαλλικής γλώσσας, της γαλλικής θεατρικής ορολογίας και της συναφούς επικαιρότητας</w:t>
            </w:r>
          </w:p>
        </w:tc>
      </w:tr>
    </w:tbl>
    <w:p w:rsidR="00EE6391" w:rsidRPr="00BC3BE3" w:rsidRDefault="00EE6391"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u w:val="single"/>
                <w:lang w:val="el-GR"/>
              </w:rPr>
            </w:pPr>
            <w:r w:rsidRPr="00BC3BE3">
              <w:rPr>
                <w:rFonts w:eastAsia="Calibri"/>
                <w:sz w:val="20"/>
                <w:szCs w:val="20"/>
                <w:u w:val="single"/>
                <w:lang w:val="el-GR"/>
              </w:rPr>
              <w:t>Α. ΓΕΝΙΚΑ ΕΧΓΕΙΡΙΔΙΑ:</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 xml:space="preserve">Bérard, E., </w:t>
            </w:r>
            <w:r w:rsidRPr="00BC3BE3">
              <w:rPr>
                <w:rFonts w:eastAsia="Calibri"/>
                <w:i/>
                <w:sz w:val="20"/>
                <w:szCs w:val="20"/>
                <w:lang w:val="fr-FR"/>
              </w:rPr>
              <w:t xml:space="preserve">Tempo I, Méthode de français pour adultes, </w:t>
            </w:r>
            <w:r w:rsidRPr="00BC3BE3">
              <w:rPr>
                <w:rFonts w:eastAsia="Calibri"/>
                <w:sz w:val="20"/>
                <w:szCs w:val="20"/>
                <w:lang w:val="fr-FR"/>
              </w:rPr>
              <w:t>Paris : Didier Scolaire, 2004.</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Bouchard A.,</w:t>
            </w:r>
            <w:r w:rsidRPr="00BC3BE3">
              <w:rPr>
                <w:rFonts w:eastAsia="Calibri"/>
                <w:i/>
                <w:sz w:val="20"/>
                <w:szCs w:val="20"/>
                <w:lang w:val="fr-FR"/>
              </w:rPr>
              <w:t>La langue théâtrale, Vocabulaire des termes et des choses de théâtre</w:t>
            </w:r>
            <w:r w:rsidRPr="00BC3BE3">
              <w:rPr>
                <w:rFonts w:eastAsia="Calibri"/>
                <w:sz w:val="20"/>
                <w:szCs w:val="20"/>
                <w:lang w:val="fr-FR"/>
              </w:rPr>
              <w:t>, Genève: éd. Slatkine, 1982.</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Corvin M</w:t>
            </w:r>
            <w:r w:rsidRPr="00BC3BE3">
              <w:rPr>
                <w:rFonts w:eastAsia="Calibri"/>
                <w:sz w:val="20"/>
                <w:szCs w:val="20"/>
                <w:lang w:val="fr-FR"/>
              </w:rPr>
              <w:t xml:space="preserve">., </w:t>
            </w:r>
            <w:r w:rsidRPr="00BC3BE3">
              <w:rPr>
                <w:rFonts w:eastAsia="Calibri"/>
                <w:i/>
                <w:sz w:val="20"/>
                <w:szCs w:val="20"/>
                <w:lang w:val="fr-FR"/>
              </w:rPr>
              <w:t>Dictionnaire Encyclopédique du théâtre</w:t>
            </w:r>
            <w:r w:rsidRPr="00BC3BE3">
              <w:rPr>
                <w:rFonts w:eastAsia="Calibri"/>
                <w:sz w:val="20"/>
                <w:szCs w:val="20"/>
                <w:lang w:val="fr-FR"/>
              </w:rPr>
              <w:t>, 2 volumes, Paris: éd. Bordas, 1995.</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Descortes M</w:t>
            </w:r>
            <w:r w:rsidRPr="00BC3BE3">
              <w:rPr>
                <w:rFonts w:eastAsia="Calibri"/>
                <w:sz w:val="20"/>
                <w:szCs w:val="20"/>
                <w:lang w:val="fr-FR"/>
              </w:rPr>
              <w:t xml:space="preserve">., </w:t>
            </w:r>
            <w:r w:rsidRPr="00BC3BE3">
              <w:rPr>
                <w:rFonts w:eastAsia="Calibri"/>
                <w:i/>
                <w:sz w:val="20"/>
                <w:szCs w:val="20"/>
                <w:lang w:val="fr-FR"/>
              </w:rPr>
              <w:t>Le Public de théâtre et son histoire</w:t>
            </w:r>
            <w:r w:rsidRPr="00BC3BE3">
              <w:rPr>
                <w:rFonts w:eastAsia="Calibri"/>
                <w:sz w:val="20"/>
                <w:szCs w:val="20"/>
                <w:lang w:val="fr-FR"/>
              </w:rPr>
              <w:t>, Paris: éd. PUF, 1964.</w:t>
            </w:r>
          </w:p>
          <w:p w:rsidR="00B64A96" w:rsidRPr="00BC3BE3" w:rsidRDefault="00B64A96" w:rsidP="00214B21">
            <w:pPr>
              <w:numPr>
                <w:ilvl w:val="0"/>
                <w:numId w:val="42"/>
              </w:numPr>
              <w:jc w:val="left"/>
              <w:rPr>
                <w:rFonts w:eastAsia="Calibri"/>
                <w:sz w:val="20"/>
                <w:szCs w:val="20"/>
                <w:lang w:val="fr-FR"/>
              </w:rPr>
            </w:pPr>
            <w:r w:rsidRPr="00BC3BE3">
              <w:rPr>
                <w:rFonts w:eastAsia="Calibri"/>
                <w:b/>
                <w:i/>
                <w:sz w:val="20"/>
                <w:szCs w:val="20"/>
                <w:lang w:val="fr-FR"/>
              </w:rPr>
              <w:t>Dictionnaire du Théâtre</w:t>
            </w:r>
            <w:r w:rsidRPr="00BC3BE3">
              <w:rPr>
                <w:rFonts w:eastAsia="Calibri"/>
                <w:sz w:val="20"/>
                <w:szCs w:val="20"/>
                <w:lang w:val="fr-FR"/>
              </w:rPr>
              <w:t>, Paris: éd. Albin Michel (Encyclopaedia Universalis), 1998.</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Dubuc M.</w:t>
            </w:r>
            <w:r w:rsidRPr="00BC3BE3">
              <w:rPr>
                <w:rFonts w:eastAsia="Calibri"/>
                <w:sz w:val="20"/>
                <w:szCs w:val="20"/>
                <w:lang w:val="fr-FR"/>
              </w:rPr>
              <w:t xml:space="preserve">, </w:t>
            </w:r>
            <w:r w:rsidRPr="00BC3BE3">
              <w:rPr>
                <w:rFonts w:eastAsia="Calibri"/>
                <w:i/>
                <w:sz w:val="20"/>
                <w:szCs w:val="20"/>
                <w:lang w:val="fr-FR"/>
              </w:rPr>
              <w:t>Vocabulaire bilingue du théâtre</w:t>
            </w:r>
            <w:r w:rsidRPr="00BC3BE3">
              <w:rPr>
                <w:rFonts w:eastAsia="Calibri"/>
                <w:sz w:val="20"/>
                <w:szCs w:val="20"/>
                <w:lang w:val="fr-FR"/>
              </w:rPr>
              <w:t>, Montréal: éd. Leméac, 1979.</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Giteau C.</w:t>
            </w:r>
            <w:r w:rsidRPr="00BC3BE3">
              <w:rPr>
                <w:rFonts w:eastAsia="Calibri"/>
                <w:sz w:val="20"/>
                <w:szCs w:val="20"/>
                <w:lang w:val="fr-FR"/>
              </w:rPr>
              <w:t xml:space="preserve">, </w:t>
            </w:r>
            <w:r w:rsidRPr="00BC3BE3">
              <w:rPr>
                <w:rFonts w:eastAsia="Calibri"/>
                <w:i/>
                <w:sz w:val="20"/>
                <w:szCs w:val="20"/>
                <w:lang w:val="fr-FR"/>
              </w:rPr>
              <w:t>Le Dictionnaire des arts du spectacle</w:t>
            </w:r>
            <w:r w:rsidRPr="00BC3BE3">
              <w:rPr>
                <w:rFonts w:eastAsia="Calibri"/>
                <w:sz w:val="20"/>
                <w:szCs w:val="20"/>
                <w:lang w:val="fr-FR"/>
              </w:rPr>
              <w:t>, Paris: éd. Dunod, 1970.</w:t>
            </w:r>
          </w:p>
          <w:p w:rsidR="00B64A96" w:rsidRPr="00BC3BE3" w:rsidRDefault="00B64A96" w:rsidP="00214B21">
            <w:pPr>
              <w:numPr>
                <w:ilvl w:val="0"/>
                <w:numId w:val="42"/>
              </w:numPr>
              <w:jc w:val="left"/>
              <w:rPr>
                <w:rFonts w:eastAsia="Calibri"/>
                <w:sz w:val="20"/>
                <w:szCs w:val="20"/>
                <w:lang w:val="el-GR"/>
              </w:rPr>
            </w:pPr>
            <w:r w:rsidRPr="00BC3BE3">
              <w:rPr>
                <w:rFonts w:eastAsia="Calibri"/>
                <w:b/>
                <w:sz w:val="20"/>
                <w:szCs w:val="20"/>
              </w:rPr>
              <w:t>HartnollP</w:t>
            </w:r>
            <w:r w:rsidRPr="00BC3BE3">
              <w:rPr>
                <w:rFonts w:eastAsia="Calibri"/>
                <w:b/>
                <w:sz w:val="20"/>
                <w:szCs w:val="20"/>
                <w:lang w:val="el-GR"/>
              </w:rPr>
              <w:t xml:space="preserve">. </w:t>
            </w:r>
            <w:r w:rsidRPr="00BC3BE3">
              <w:rPr>
                <w:rFonts w:eastAsia="Calibri"/>
                <w:b/>
                <w:sz w:val="20"/>
                <w:szCs w:val="20"/>
              </w:rPr>
              <w:t>andFound</w:t>
            </w:r>
            <w:r w:rsidRPr="00BC3BE3">
              <w:rPr>
                <w:rFonts w:eastAsia="Calibri"/>
                <w:b/>
                <w:sz w:val="20"/>
                <w:szCs w:val="20"/>
                <w:lang w:val="el-GR"/>
              </w:rPr>
              <w:t>.,</w:t>
            </w:r>
            <w:r w:rsidRPr="00BC3BE3">
              <w:rPr>
                <w:rFonts w:eastAsia="Calibri"/>
                <w:i/>
                <w:sz w:val="20"/>
                <w:szCs w:val="20"/>
                <w:lang w:val="el-GR"/>
              </w:rPr>
              <w:t>Λεξικό του Θεάτρου</w:t>
            </w:r>
            <w:r w:rsidRPr="00BC3BE3">
              <w:rPr>
                <w:rFonts w:eastAsia="Calibri"/>
                <w:sz w:val="20"/>
                <w:szCs w:val="20"/>
                <w:lang w:val="el-GR"/>
              </w:rPr>
              <w:t>, Αθήνα, εκδ. Νεφέλη, 2000.</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Larthomas P.,</w:t>
            </w:r>
            <w:r w:rsidRPr="00BC3BE3">
              <w:rPr>
                <w:rFonts w:eastAsia="Calibri"/>
                <w:i/>
                <w:sz w:val="20"/>
                <w:szCs w:val="20"/>
                <w:lang w:val="fr-FR"/>
              </w:rPr>
              <w:t>Le Langage dramatique</w:t>
            </w:r>
            <w:r w:rsidRPr="00BC3BE3">
              <w:rPr>
                <w:rFonts w:eastAsia="Calibri"/>
                <w:sz w:val="20"/>
                <w:szCs w:val="20"/>
                <w:lang w:val="fr-FR"/>
              </w:rPr>
              <w:t>, Paris: éd. PUF, 1980.</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 xml:space="preserve">Oikonomopoulou C., </w:t>
            </w:r>
            <w:r w:rsidRPr="00BC3BE3">
              <w:rPr>
                <w:rFonts w:eastAsia="Calibri"/>
                <w:i/>
                <w:sz w:val="20"/>
                <w:szCs w:val="20"/>
                <w:lang w:val="fr-FR"/>
              </w:rPr>
              <w:t>Guide de terminologie théâtrale française</w:t>
            </w:r>
            <w:r w:rsidRPr="00BC3BE3">
              <w:rPr>
                <w:rFonts w:eastAsia="Calibri"/>
                <w:sz w:val="20"/>
                <w:szCs w:val="20"/>
                <w:lang w:val="fr-FR"/>
              </w:rPr>
              <w:t>, Athènes : auto-édition, 2006.</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Pavis P</w:t>
            </w:r>
            <w:r w:rsidRPr="00BC3BE3">
              <w:rPr>
                <w:rFonts w:eastAsia="Calibri"/>
                <w:sz w:val="20"/>
                <w:szCs w:val="20"/>
                <w:lang w:val="fr-FR"/>
              </w:rPr>
              <w:t xml:space="preserve">., </w:t>
            </w:r>
            <w:r w:rsidRPr="00BC3BE3">
              <w:rPr>
                <w:rFonts w:eastAsia="Calibri"/>
                <w:i/>
                <w:sz w:val="20"/>
                <w:szCs w:val="20"/>
                <w:lang w:val="fr-FR"/>
              </w:rPr>
              <w:t>Dictionnaire du théâtre</w:t>
            </w:r>
            <w:r w:rsidRPr="00BC3BE3">
              <w:rPr>
                <w:rFonts w:eastAsia="Calibri"/>
                <w:sz w:val="20"/>
                <w:szCs w:val="20"/>
                <w:lang w:val="fr-FR"/>
              </w:rPr>
              <w:t>, Paris: éd. Armand Colin, 2002.</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Pierron A</w:t>
            </w:r>
            <w:r w:rsidRPr="00BC3BE3">
              <w:rPr>
                <w:rFonts w:eastAsia="Calibri"/>
                <w:sz w:val="20"/>
                <w:szCs w:val="20"/>
                <w:lang w:val="fr-FR"/>
              </w:rPr>
              <w:t xml:space="preserve">., </w:t>
            </w:r>
            <w:r w:rsidRPr="00BC3BE3">
              <w:rPr>
                <w:rFonts w:eastAsia="Calibri"/>
                <w:i/>
                <w:sz w:val="20"/>
                <w:szCs w:val="20"/>
                <w:lang w:val="fr-FR"/>
              </w:rPr>
              <w:t>Dictionnaire de la langue du théâtre</w:t>
            </w:r>
            <w:r w:rsidRPr="00BC3BE3">
              <w:rPr>
                <w:rFonts w:eastAsia="Calibri"/>
                <w:sz w:val="20"/>
                <w:szCs w:val="20"/>
                <w:lang w:val="fr-FR"/>
              </w:rPr>
              <w:t>, Paris: Le Robert, 2002.</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Quénant G</w:t>
            </w:r>
            <w:r w:rsidRPr="00BC3BE3">
              <w:rPr>
                <w:rFonts w:eastAsia="Calibri"/>
                <w:sz w:val="20"/>
                <w:szCs w:val="20"/>
                <w:lang w:val="fr-FR"/>
              </w:rPr>
              <w:t xml:space="preserve">., </w:t>
            </w:r>
            <w:r w:rsidRPr="00BC3BE3">
              <w:rPr>
                <w:rFonts w:eastAsia="Calibri"/>
                <w:i/>
                <w:sz w:val="20"/>
                <w:szCs w:val="20"/>
                <w:lang w:val="fr-FR"/>
              </w:rPr>
              <w:t>L’Encyclopédie du théâtre contemporain</w:t>
            </w:r>
            <w:r w:rsidRPr="00BC3BE3">
              <w:rPr>
                <w:rFonts w:eastAsia="Calibri"/>
                <w:sz w:val="20"/>
                <w:szCs w:val="20"/>
                <w:lang w:val="fr-FR"/>
              </w:rPr>
              <w:t>, 2 volumes, Paris: éd. Perrin, 1957-1959.</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Simon A</w:t>
            </w:r>
            <w:r w:rsidRPr="00BC3BE3">
              <w:rPr>
                <w:rFonts w:eastAsia="Calibri"/>
                <w:sz w:val="20"/>
                <w:szCs w:val="20"/>
                <w:lang w:val="fr-FR"/>
              </w:rPr>
              <w:t xml:space="preserve">., </w:t>
            </w:r>
            <w:r w:rsidRPr="00BC3BE3">
              <w:rPr>
                <w:rFonts w:eastAsia="Calibri"/>
                <w:i/>
                <w:sz w:val="20"/>
                <w:szCs w:val="20"/>
                <w:lang w:val="fr-FR"/>
              </w:rPr>
              <w:t>Dictionnaire du théâtre français contemporain</w:t>
            </w:r>
            <w:r w:rsidRPr="00BC3BE3">
              <w:rPr>
                <w:rFonts w:eastAsia="Calibri"/>
                <w:sz w:val="20"/>
                <w:szCs w:val="20"/>
                <w:lang w:val="fr-FR"/>
              </w:rPr>
              <w:t>, Paris: éd. Larousse, 1970.</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Souriau E</w:t>
            </w:r>
            <w:r w:rsidRPr="00BC3BE3">
              <w:rPr>
                <w:rFonts w:eastAsia="Calibri"/>
                <w:sz w:val="20"/>
                <w:szCs w:val="20"/>
                <w:lang w:val="fr-FR"/>
              </w:rPr>
              <w:t xml:space="preserve">. </w:t>
            </w:r>
            <w:r w:rsidRPr="00BC3BE3">
              <w:rPr>
                <w:rFonts w:eastAsia="Calibri"/>
                <w:b/>
                <w:sz w:val="20"/>
                <w:szCs w:val="20"/>
                <w:lang w:val="fr-FR"/>
              </w:rPr>
              <w:t>et A.</w:t>
            </w:r>
            <w:r w:rsidRPr="00BC3BE3">
              <w:rPr>
                <w:rFonts w:eastAsia="Calibri"/>
                <w:sz w:val="20"/>
                <w:szCs w:val="20"/>
                <w:lang w:val="fr-FR"/>
              </w:rPr>
              <w:t xml:space="preserve">, </w:t>
            </w:r>
            <w:r w:rsidRPr="00BC3BE3">
              <w:rPr>
                <w:rFonts w:eastAsia="Calibri"/>
                <w:i/>
                <w:sz w:val="20"/>
                <w:szCs w:val="20"/>
                <w:lang w:val="fr-FR"/>
              </w:rPr>
              <w:t>Vocabulaire de l’esthétique</w:t>
            </w:r>
            <w:r w:rsidRPr="00BC3BE3">
              <w:rPr>
                <w:rFonts w:eastAsia="Calibri"/>
                <w:sz w:val="20"/>
                <w:szCs w:val="20"/>
                <w:lang w:val="fr-FR"/>
              </w:rPr>
              <w:t>, Paris: éd. PUF, 1990.</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 xml:space="preserve">Uberfeld A., </w:t>
            </w:r>
            <w:r w:rsidRPr="00BC3BE3">
              <w:rPr>
                <w:rFonts w:eastAsia="Calibri"/>
                <w:i/>
                <w:sz w:val="20"/>
                <w:szCs w:val="20"/>
                <w:lang w:val="fr-FR"/>
              </w:rPr>
              <w:t>Les termes clés de l’analyse au théâtre</w:t>
            </w:r>
            <w:r w:rsidRPr="00BC3BE3">
              <w:rPr>
                <w:rFonts w:eastAsia="Calibri"/>
                <w:sz w:val="20"/>
                <w:szCs w:val="20"/>
                <w:lang w:val="fr-FR"/>
              </w:rPr>
              <w:t>, Paris: éd. Seuil, 1996.</w:t>
            </w:r>
          </w:p>
          <w:p w:rsidR="00B64A96" w:rsidRPr="00BC3BE3" w:rsidRDefault="00B64A96" w:rsidP="00B64A96">
            <w:pPr>
              <w:rPr>
                <w:rFonts w:eastAsia="Calibri"/>
                <w:sz w:val="20"/>
                <w:szCs w:val="20"/>
                <w:u w:val="single"/>
                <w:lang w:val="fr-FR"/>
              </w:rPr>
            </w:pPr>
          </w:p>
          <w:p w:rsidR="00B64A96" w:rsidRPr="00BC3BE3" w:rsidRDefault="00B64A96" w:rsidP="00B64A96">
            <w:pPr>
              <w:rPr>
                <w:rFonts w:eastAsia="Calibri"/>
                <w:sz w:val="20"/>
                <w:szCs w:val="20"/>
                <w:u w:val="single"/>
                <w:lang w:val="el-GR"/>
              </w:rPr>
            </w:pPr>
            <w:r w:rsidRPr="00BC3BE3">
              <w:rPr>
                <w:rFonts w:eastAsia="Calibri"/>
                <w:sz w:val="20"/>
                <w:szCs w:val="20"/>
                <w:u w:val="single"/>
                <w:lang w:val="el-GR"/>
              </w:rPr>
              <w:t>Β. ΛΕΞΙΚΑ ΚΑΙ ΓΡΑΜΜΑΤΙΚΗ:</w:t>
            </w:r>
          </w:p>
          <w:p w:rsidR="00B64A96" w:rsidRPr="00BC3BE3" w:rsidRDefault="00B64A96" w:rsidP="00214B21">
            <w:pPr>
              <w:numPr>
                <w:ilvl w:val="0"/>
                <w:numId w:val="40"/>
              </w:numPr>
              <w:jc w:val="left"/>
              <w:rPr>
                <w:rFonts w:eastAsia="Calibri"/>
                <w:sz w:val="20"/>
                <w:szCs w:val="20"/>
                <w:lang w:val="fr-FR"/>
              </w:rPr>
            </w:pPr>
            <w:r w:rsidRPr="00BC3BE3">
              <w:rPr>
                <w:rFonts w:eastAsia="Calibri"/>
                <w:i/>
                <w:sz w:val="20"/>
                <w:szCs w:val="20"/>
                <w:lang w:val="fr-FR"/>
              </w:rPr>
              <w:t>Dictionnaire de la Langue française,</w:t>
            </w:r>
            <w:r w:rsidRPr="00BC3BE3">
              <w:rPr>
                <w:rFonts w:eastAsia="Calibri"/>
                <w:sz w:val="20"/>
                <w:szCs w:val="20"/>
                <w:lang w:val="fr-FR"/>
              </w:rPr>
              <w:t xml:space="preserve"> Le Petit Robert, 2011</w:t>
            </w:r>
          </w:p>
          <w:p w:rsidR="00B64A96" w:rsidRPr="00BC3BE3" w:rsidRDefault="00B64A96" w:rsidP="00214B21">
            <w:pPr>
              <w:numPr>
                <w:ilvl w:val="0"/>
                <w:numId w:val="40"/>
              </w:numPr>
              <w:jc w:val="left"/>
              <w:rPr>
                <w:rFonts w:eastAsia="Calibri"/>
                <w:sz w:val="20"/>
                <w:szCs w:val="20"/>
                <w:lang w:val="fr-FR"/>
              </w:rPr>
            </w:pPr>
            <w:r w:rsidRPr="00BC3BE3">
              <w:rPr>
                <w:rFonts w:eastAsia="Calibri"/>
                <w:i/>
                <w:sz w:val="20"/>
                <w:szCs w:val="20"/>
                <w:lang w:val="fr-FR"/>
              </w:rPr>
              <w:t>Synonymes de la Langue française</w:t>
            </w:r>
            <w:r w:rsidRPr="00BC3BE3">
              <w:rPr>
                <w:rFonts w:eastAsia="Calibri"/>
                <w:sz w:val="20"/>
                <w:szCs w:val="20"/>
                <w:lang w:val="fr-FR"/>
              </w:rPr>
              <w:t>, Le Petit Robert, 2011</w:t>
            </w:r>
          </w:p>
          <w:p w:rsidR="00B64A96" w:rsidRPr="00BC3BE3" w:rsidRDefault="00B64A96" w:rsidP="00214B21">
            <w:pPr>
              <w:numPr>
                <w:ilvl w:val="0"/>
                <w:numId w:val="40"/>
              </w:numPr>
              <w:jc w:val="left"/>
              <w:rPr>
                <w:rFonts w:eastAsia="Calibri"/>
                <w:sz w:val="20"/>
                <w:szCs w:val="20"/>
                <w:lang w:val="fr-FR"/>
              </w:rPr>
            </w:pPr>
            <w:r w:rsidRPr="00BC3BE3">
              <w:rPr>
                <w:rFonts w:eastAsia="Calibri"/>
                <w:i/>
                <w:sz w:val="20"/>
                <w:szCs w:val="20"/>
                <w:lang w:val="fr-FR"/>
              </w:rPr>
              <w:t>Orthographe et expression écrite</w:t>
            </w:r>
            <w:r w:rsidRPr="00BC3BE3">
              <w:rPr>
                <w:rFonts w:eastAsia="Calibri"/>
                <w:sz w:val="20"/>
                <w:szCs w:val="20"/>
                <w:lang w:val="fr-FR"/>
              </w:rPr>
              <w:t>, Le Petit Robert, 1999</w:t>
            </w:r>
          </w:p>
          <w:p w:rsidR="00B64A96" w:rsidRPr="00BC3BE3" w:rsidRDefault="00B64A96" w:rsidP="00214B21">
            <w:pPr>
              <w:numPr>
                <w:ilvl w:val="0"/>
                <w:numId w:val="40"/>
              </w:numPr>
              <w:jc w:val="left"/>
              <w:rPr>
                <w:rFonts w:eastAsia="Calibri"/>
                <w:i/>
                <w:sz w:val="20"/>
                <w:szCs w:val="20"/>
                <w:lang w:val="fr-FR"/>
              </w:rPr>
            </w:pPr>
            <w:r w:rsidRPr="00BC3BE3">
              <w:rPr>
                <w:rFonts w:eastAsia="Calibri"/>
                <w:i/>
                <w:sz w:val="20"/>
                <w:szCs w:val="20"/>
                <w:lang w:val="fr-FR"/>
              </w:rPr>
              <w:t>Grammaire Larousse de la Langue française</w:t>
            </w:r>
            <w:r w:rsidRPr="00BC3BE3">
              <w:rPr>
                <w:rFonts w:eastAsia="Calibri"/>
                <w:sz w:val="20"/>
                <w:szCs w:val="20"/>
                <w:lang w:val="fr-FR"/>
              </w:rPr>
              <w:t>, 1991</w:t>
            </w:r>
          </w:p>
          <w:p w:rsidR="00B64A96" w:rsidRPr="00BC3BE3" w:rsidRDefault="00B64A96" w:rsidP="00214B21">
            <w:pPr>
              <w:numPr>
                <w:ilvl w:val="0"/>
                <w:numId w:val="40"/>
              </w:numPr>
              <w:jc w:val="left"/>
              <w:rPr>
                <w:rFonts w:eastAsia="Calibri"/>
                <w:i/>
                <w:sz w:val="20"/>
                <w:szCs w:val="20"/>
                <w:lang w:val="fr-FR"/>
              </w:rPr>
            </w:pPr>
            <w:r w:rsidRPr="00BC3BE3">
              <w:rPr>
                <w:rFonts w:eastAsia="Calibri"/>
                <w:i/>
                <w:sz w:val="20"/>
                <w:szCs w:val="20"/>
                <w:lang w:val="fr-FR"/>
              </w:rPr>
              <w:t>Bescherelle, conjugaison des verbes de la Langue française</w:t>
            </w:r>
            <w:r w:rsidRPr="00BC3BE3">
              <w:rPr>
                <w:rFonts w:eastAsia="Calibri"/>
                <w:sz w:val="20"/>
                <w:szCs w:val="20"/>
                <w:lang w:val="fr-FR"/>
              </w:rPr>
              <w:t>, 2006</w:t>
            </w:r>
          </w:p>
          <w:p w:rsidR="00B64A96" w:rsidRPr="00BC3BE3" w:rsidRDefault="00B64A96" w:rsidP="00214B21">
            <w:pPr>
              <w:numPr>
                <w:ilvl w:val="0"/>
                <w:numId w:val="40"/>
              </w:numPr>
              <w:jc w:val="left"/>
              <w:rPr>
                <w:rFonts w:eastAsia="Calibri"/>
                <w:i/>
                <w:sz w:val="20"/>
                <w:szCs w:val="20"/>
                <w:lang w:val="el-GR"/>
              </w:rPr>
            </w:pPr>
            <w:r w:rsidRPr="00BC3BE3">
              <w:rPr>
                <w:rFonts w:eastAsia="Calibri"/>
                <w:i/>
                <w:sz w:val="20"/>
                <w:szCs w:val="20"/>
                <w:lang w:val="el-GR"/>
              </w:rPr>
              <w:t>Γαλλο-ελληνικό Λεξικό</w:t>
            </w:r>
            <w:r w:rsidRPr="00BC3BE3">
              <w:rPr>
                <w:rFonts w:eastAsia="Calibri"/>
                <w:sz w:val="20"/>
                <w:szCs w:val="20"/>
                <w:lang w:val="el-GR"/>
              </w:rPr>
              <w:t>, Εκδόσεις Βιβλιοπωλείο Κάουφμαν, 1995</w:t>
            </w:r>
          </w:p>
          <w:p w:rsidR="00B64A96" w:rsidRPr="00BC3BE3" w:rsidRDefault="00B64A96" w:rsidP="00214B21">
            <w:pPr>
              <w:numPr>
                <w:ilvl w:val="0"/>
                <w:numId w:val="40"/>
              </w:numPr>
              <w:jc w:val="left"/>
              <w:rPr>
                <w:rFonts w:eastAsia="Calibri"/>
                <w:i/>
                <w:sz w:val="20"/>
                <w:szCs w:val="20"/>
                <w:lang w:val="el-GR"/>
              </w:rPr>
            </w:pPr>
            <w:r w:rsidRPr="00BC3BE3">
              <w:rPr>
                <w:rFonts w:eastAsia="Calibri"/>
                <w:i/>
                <w:sz w:val="20"/>
                <w:szCs w:val="20"/>
                <w:lang w:val="el-GR"/>
              </w:rPr>
              <w:t>Ελληνο-γαλλικό Λεξικό</w:t>
            </w:r>
            <w:r w:rsidRPr="00BC3BE3">
              <w:rPr>
                <w:rFonts w:eastAsia="Calibri"/>
                <w:sz w:val="20"/>
                <w:szCs w:val="20"/>
                <w:lang w:val="el-GR"/>
              </w:rPr>
              <w:t>, Εκδόσεις Βιβλιοπωλείο Κάουφμαν, 1995</w:t>
            </w:r>
          </w:p>
          <w:p w:rsidR="00B64A96" w:rsidRPr="00BC3BE3" w:rsidRDefault="00B64A96" w:rsidP="00214B21">
            <w:pPr>
              <w:numPr>
                <w:ilvl w:val="0"/>
                <w:numId w:val="40"/>
              </w:numPr>
              <w:jc w:val="left"/>
              <w:rPr>
                <w:rFonts w:eastAsia="Calibri"/>
                <w:i/>
                <w:sz w:val="20"/>
                <w:szCs w:val="20"/>
                <w:lang w:val="fr-FR"/>
              </w:rPr>
            </w:pPr>
            <w:r w:rsidRPr="00BC3BE3">
              <w:rPr>
                <w:rFonts w:eastAsia="Calibri"/>
                <w:i/>
                <w:sz w:val="20"/>
                <w:szCs w:val="20"/>
                <w:lang w:val="fr-FR"/>
              </w:rPr>
              <w:t xml:space="preserve">Ma première grammaire, </w:t>
            </w:r>
            <w:r w:rsidRPr="00BC3BE3">
              <w:rPr>
                <w:rFonts w:eastAsia="Calibri"/>
                <w:sz w:val="20"/>
                <w:szCs w:val="20"/>
                <w:lang w:val="fr-FR"/>
              </w:rPr>
              <w:t>de Jacques et Christine Vidos, 1998</w:t>
            </w:r>
          </w:p>
          <w:p w:rsidR="00B64A96" w:rsidRPr="00BC3BE3" w:rsidRDefault="00B64A96" w:rsidP="00214B21">
            <w:pPr>
              <w:numPr>
                <w:ilvl w:val="0"/>
                <w:numId w:val="40"/>
              </w:numPr>
              <w:jc w:val="left"/>
              <w:rPr>
                <w:rFonts w:eastAsia="Calibri"/>
                <w:i/>
                <w:sz w:val="20"/>
                <w:szCs w:val="20"/>
                <w:lang w:val="el-GR"/>
              </w:rPr>
            </w:pPr>
            <w:r w:rsidRPr="00BC3BE3">
              <w:rPr>
                <w:rFonts w:eastAsia="Calibri"/>
                <w:i/>
                <w:sz w:val="20"/>
                <w:szCs w:val="20"/>
                <w:lang w:val="el-GR"/>
              </w:rPr>
              <w:t xml:space="preserve">Γαλλική γραμματική για όλα τα επίπεδα </w:t>
            </w:r>
            <w:r w:rsidRPr="00BC3BE3">
              <w:rPr>
                <w:rFonts w:eastAsia="Calibri"/>
                <w:sz w:val="20"/>
                <w:szCs w:val="20"/>
                <w:lang w:val="el-GR"/>
              </w:rPr>
              <w:t>του Γ. Γεωργαντά, 2002</w:t>
            </w:r>
          </w:p>
          <w:p w:rsidR="00B64A96" w:rsidRPr="00BC3BE3" w:rsidRDefault="00B64A96" w:rsidP="00B64A96">
            <w:pPr>
              <w:rPr>
                <w:rFonts w:eastAsia="Calibri"/>
                <w:sz w:val="20"/>
                <w:szCs w:val="20"/>
                <w:lang w:val="el-GR"/>
              </w:rPr>
            </w:pPr>
            <w:r w:rsidRPr="00BC3BE3">
              <w:rPr>
                <w:rFonts w:eastAsia="Calibri"/>
                <w:sz w:val="20"/>
                <w:szCs w:val="20"/>
                <w:u w:val="single"/>
                <w:lang w:val="el-GR"/>
              </w:rPr>
              <w:t>Γ. ΙΣΤΟΓΡΑΦΙΑ</w:t>
            </w:r>
            <w:r w:rsidRPr="00BC3BE3">
              <w:rPr>
                <w:rFonts w:eastAsia="Calibri"/>
                <w:sz w:val="20"/>
                <w:szCs w:val="20"/>
                <w:lang w:val="el-GR"/>
              </w:rPr>
              <w:t>:</w:t>
            </w:r>
          </w:p>
          <w:p w:rsidR="00B64A96" w:rsidRPr="00BC3BE3" w:rsidRDefault="00B04C88" w:rsidP="00214B21">
            <w:pPr>
              <w:numPr>
                <w:ilvl w:val="0"/>
                <w:numId w:val="41"/>
              </w:numPr>
              <w:jc w:val="left"/>
              <w:rPr>
                <w:rFonts w:eastAsia="Calibri"/>
                <w:sz w:val="20"/>
                <w:szCs w:val="20"/>
                <w:lang w:val="el-GR"/>
              </w:rPr>
            </w:pPr>
            <w:hyperlink r:id="rId9" w:history="1">
              <w:r w:rsidR="00B64A96" w:rsidRPr="00BC3BE3">
                <w:rPr>
                  <w:rFonts w:eastAsia="Calibri"/>
                  <w:bCs/>
                  <w:color w:val="8C2A32"/>
                  <w:sz w:val="20"/>
                  <w:szCs w:val="20"/>
                </w:rPr>
                <w:t>http</w:t>
              </w:r>
              <w:r w:rsidR="00B64A96" w:rsidRPr="00BC3BE3">
                <w:rPr>
                  <w:rFonts w:eastAsia="Calibri"/>
                  <w:bCs/>
                  <w:color w:val="8C2A32"/>
                  <w:sz w:val="20"/>
                  <w:szCs w:val="20"/>
                  <w:lang w:val="el-GR"/>
                </w:rPr>
                <w:t>://</w:t>
              </w:r>
              <w:r w:rsidR="00B64A96" w:rsidRPr="00BC3BE3">
                <w:rPr>
                  <w:rFonts w:eastAsia="Calibri"/>
                  <w:bCs/>
                  <w:color w:val="8C2A32"/>
                  <w:sz w:val="20"/>
                  <w:szCs w:val="20"/>
                </w:rPr>
                <w:t>www</w:t>
              </w:r>
              <w:r w:rsidR="00B64A96" w:rsidRPr="00BC3BE3">
                <w:rPr>
                  <w:rFonts w:eastAsia="Calibri"/>
                  <w:bCs/>
                  <w:color w:val="8C2A32"/>
                  <w:sz w:val="20"/>
                  <w:szCs w:val="20"/>
                  <w:lang w:val="el-GR"/>
                </w:rPr>
                <w:t>.</w:t>
              </w:r>
              <w:r w:rsidR="00B64A96" w:rsidRPr="00BC3BE3">
                <w:rPr>
                  <w:rFonts w:eastAsia="Calibri"/>
                  <w:bCs/>
                  <w:color w:val="8C2A32"/>
                  <w:sz w:val="20"/>
                  <w:szCs w:val="20"/>
                </w:rPr>
                <w:t>comedie</w:t>
              </w:r>
              <w:r w:rsidR="00B64A96" w:rsidRPr="00BC3BE3">
                <w:rPr>
                  <w:rFonts w:eastAsia="Calibri"/>
                  <w:bCs/>
                  <w:color w:val="8C2A32"/>
                  <w:sz w:val="20"/>
                  <w:szCs w:val="20"/>
                  <w:lang w:val="el-GR"/>
                </w:rPr>
                <w:t>-</w:t>
              </w:r>
              <w:r w:rsidR="00B64A96" w:rsidRPr="00BC3BE3">
                <w:rPr>
                  <w:rFonts w:eastAsia="Calibri"/>
                  <w:bCs/>
                  <w:color w:val="8C2A32"/>
                  <w:sz w:val="20"/>
                  <w:szCs w:val="20"/>
                </w:rPr>
                <w:t>francaise</w:t>
              </w:r>
              <w:r w:rsidR="00B64A96" w:rsidRPr="00BC3BE3">
                <w:rPr>
                  <w:rFonts w:eastAsia="Calibri"/>
                  <w:bCs/>
                  <w:color w:val="8C2A32"/>
                  <w:sz w:val="20"/>
                  <w:szCs w:val="20"/>
                  <w:lang w:val="el-GR"/>
                </w:rPr>
                <w:t>.</w:t>
              </w:r>
              <w:r w:rsidR="00B64A96" w:rsidRPr="00BC3BE3">
                <w:rPr>
                  <w:rFonts w:eastAsia="Calibri"/>
                  <w:bCs/>
                  <w:color w:val="8C2A32"/>
                  <w:sz w:val="20"/>
                  <w:szCs w:val="20"/>
                </w:rPr>
                <w:t>fr</w:t>
              </w:r>
            </w:hyperlink>
          </w:p>
          <w:p w:rsidR="00B64A96" w:rsidRPr="00BC3BE3" w:rsidRDefault="00B04C88" w:rsidP="00214B21">
            <w:pPr>
              <w:numPr>
                <w:ilvl w:val="0"/>
                <w:numId w:val="41"/>
              </w:numPr>
              <w:jc w:val="left"/>
              <w:rPr>
                <w:rFonts w:eastAsia="Calibri"/>
                <w:sz w:val="20"/>
                <w:szCs w:val="20"/>
                <w:lang w:val="el-GR"/>
              </w:rPr>
            </w:pPr>
            <w:hyperlink r:id="rId10" w:history="1">
              <w:r w:rsidR="00B64A96" w:rsidRPr="00BC3BE3">
                <w:rPr>
                  <w:rFonts w:eastAsia="Calibri"/>
                  <w:bCs/>
                  <w:color w:val="8C2A32"/>
                  <w:sz w:val="20"/>
                  <w:szCs w:val="20"/>
                </w:rPr>
                <w:t>http</w:t>
              </w:r>
              <w:r w:rsidR="00B64A96" w:rsidRPr="00BC3BE3">
                <w:rPr>
                  <w:rFonts w:eastAsia="Calibri"/>
                  <w:bCs/>
                  <w:color w:val="8C2A32"/>
                  <w:sz w:val="20"/>
                  <w:szCs w:val="20"/>
                  <w:lang w:val="el-GR"/>
                </w:rPr>
                <w:t>://</w:t>
              </w:r>
              <w:r w:rsidR="00B64A96" w:rsidRPr="00BC3BE3">
                <w:rPr>
                  <w:rFonts w:eastAsia="Calibri"/>
                  <w:bCs/>
                  <w:color w:val="8C2A32"/>
                  <w:sz w:val="20"/>
                  <w:szCs w:val="20"/>
                </w:rPr>
                <w:t>www</w:t>
              </w:r>
              <w:r w:rsidR="00B64A96" w:rsidRPr="00BC3BE3">
                <w:rPr>
                  <w:rFonts w:eastAsia="Calibri"/>
                  <w:bCs/>
                  <w:color w:val="8C2A32"/>
                  <w:sz w:val="20"/>
                  <w:szCs w:val="20"/>
                  <w:lang w:val="el-GR"/>
                </w:rPr>
                <w:t>.</w:t>
              </w:r>
              <w:r w:rsidR="00B64A96" w:rsidRPr="00BC3BE3">
                <w:rPr>
                  <w:rFonts w:eastAsia="Calibri"/>
                  <w:bCs/>
                  <w:color w:val="8C2A32"/>
                  <w:sz w:val="20"/>
                  <w:szCs w:val="20"/>
                </w:rPr>
                <w:t>opera</w:t>
              </w:r>
              <w:r w:rsidR="00B64A96" w:rsidRPr="00BC3BE3">
                <w:rPr>
                  <w:rFonts w:eastAsia="Calibri"/>
                  <w:bCs/>
                  <w:color w:val="8C2A32"/>
                  <w:sz w:val="20"/>
                  <w:szCs w:val="20"/>
                  <w:lang w:val="el-GR"/>
                </w:rPr>
                <w:t>-</w:t>
              </w:r>
              <w:r w:rsidR="00B64A96" w:rsidRPr="00BC3BE3">
                <w:rPr>
                  <w:rFonts w:eastAsia="Calibri"/>
                  <w:bCs/>
                  <w:color w:val="8C2A32"/>
                  <w:sz w:val="20"/>
                  <w:szCs w:val="20"/>
                </w:rPr>
                <w:t>comique</w:t>
              </w:r>
              <w:r w:rsidR="00B64A96" w:rsidRPr="00BC3BE3">
                <w:rPr>
                  <w:rFonts w:eastAsia="Calibri"/>
                  <w:bCs/>
                  <w:color w:val="8C2A32"/>
                  <w:sz w:val="20"/>
                  <w:szCs w:val="20"/>
                  <w:lang w:val="el-GR"/>
                </w:rPr>
                <w:t>.</w:t>
              </w:r>
              <w:r w:rsidR="00B64A96" w:rsidRPr="00BC3BE3">
                <w:rPr>
                  <w:rFonts w:eastAsia="Calibri"/>
                  <w:bCs/>
                  <w:color w:val="8C2A32"/>
                  <w:sz w:val="20"/>
                  <w:szCs w:val="20"/>
                </w:rPr>
                <w:t>com</w:t>
              </w:r>
            </w:hyperlink>
          </w:p>
          <w:p w:rsidR="00B64A96" w:rsidRPr="00BC3BE3" w:rsidRDefault="00B04C88" w:rsidP="00214B21">
            <w:pPr>
              <w:numPr>
                <w:ilvl w:val="0"/>
                <w:numId w:val="41"/>
              </w:numPr>
              <w:jc w:val="left"/>
              <w:rPr>
                <w:rFonts w:eastAsia="Calibri"/>
                <w:sz w:val="20"/>
                <w:szCs w:val="20"/>
                <w:lang w:val="el-GR"/>
              </w:rPr>
            </w:pPr>
            <w:hyperlink r:id="rId11" w:history="1">
              <w:r w:rsidR="00B64A96" w:rsidRPr="00BC3BE3">
                <w:rPr>
                  <w:rFonts w:eastAsia="Calibri"/>
                  <w:bCs/>
                  <w:color w:val="8C2A32"/>
                  <w:sz w:val="20"/>
                  <w:szCs w:val="20"/>
                </w:rPr>
                <w:t>http</w:t>
              </w:r>
              <w:r w:rsidR="00B64A96" w:rsidRPr="00BC3BE3">
                <w:rPr>
                  <w:rFonts w:eastAsia="Calibri"/>
                  <w:bCs/>
                  <w:color w:val="8C2A32"/>
                  <w:sz w:val="20"/>
                  <w:szCs w:val="20"/>
                  <w:lang w:val="el-GR"/>
                </w:rPr>
                <w:t>://</w:t>
              </w:r>
              <w:r w:rsidR="00B64A96" w:rsidRPr="00BC3BE3">
                <w:rPr>
                  <w:rFonts w:eastAsia="Calibri"/>
                  <w:bCs/>
                  <w:color w:val="8C2A32"/>
                  <w:sz w:val="20"/>
                  <w:szCs w:val="20"/>
                </w:rPr>
                <w:t>www</w:t>
              </w:r>
              <w:r w:rsidR="00B64A96" w:rsidRPr="00BC3BE3">
                <w:rPr>
                  <w:rFonts w:eastAsia="Calibri"/>
                  <w:bCs/>
                  <w:color w:val="8C2A32"/>
                  <w:sz w:val="20"/>
                  <w:szCs w:val="20"/>
                  <w:lang w:val="el-GR"/>
                </w:rPr>
                <w:t>.</w:t>
              </w:r>
              <w:r w:rsidR="00B64A96" w:rsidRPr="00BC3BE3">
                <w:rPr>
                  <w:rFonts w:eastAsia="Calibri"/>
                  <w:bCs/>
                  <w:color w:val="8C2A32"/>
                  <w:sz w:val="20"/>
                  <w:szCs w:val="20"/>
                </w:rPr>
                <w:t>theatredeparis</w:t>
              </w:r>
              <w:r w:rsidR="00B64A96" w:rsidRPr="00BC3BE3">
                <w:rPr>
                  <w:rFonts w:eastAsia="Calibri"/>
                  <w:bCs/>
                  <w:color w:val="8C2A32"/>
                  <w:sz w:val="20"/>
                  <w:szCs w:val="20"/>
                  <w:lang w:val="el-GR"/>
                </w:rPr>
                <w:t>.</w:t>
              </w:r>
              <w:r w:rsidR="00B64A96" w:rsidRPr="00BC3BE3">
                <w:rPr>
                  <w:rFonts w:eastAsia="Calibri"/>
                  <w:bCs/>
                  <w:color w:val="8C2A32"/>
                  <w:sz w:val="20"/>
                  <w:szCs w:val="20"/>
                </w:rPr>
                <w:t>com</w:t>
              </w:r>
            </w:hyperlink>
          </w:p>
          <w:p w:rsidR="00B64A96" w:rsidRPr="00BC3BE3" w:rsidRDefault="00B04C88" w:rsidP="00214B21">
            <w:pPr>
              <w:numPr>
                <w:ilvl w:val="0"/>
                <w:numId w:val="41"/>
              </w:numPr>
              <w:jc w:val="left"/>
              <w:rPr>
                <w:rFonts w:eastAsia="Calibri"/>
                <w:sz w:val="20"/>
                <w:szCs w:val="20"/>
                <w:lang w:val="el-GR"/>
              </w:rPr>
            </w:pPr>
            <w:hyperlink r:id="rId12" w:history="1">
              <w:r w:rsidR="00B64A96" w:rsidRPr="00BC3BE3">
                <w:rPr>
                  <w:rFonts w:eastAsia="Calibri"/>
                  <w:bCs/>
                  <w:color w:val="8C2A32"/>
                  <w:sz w:val="20"/>
                  <w:szCs w:val="20"/>
                </w:rPr>
                <w:t>http://www.canaltheatre.com</w:t>
              </w:r>
            </w:hyperlink>
          </w:p>
          <w:p w:rsidR="00B64A96" w:rsidRPr="00BC3BE3" w:rsidRDefault="00B04C88" w:rsidP="00214B21">
            <w:pPr>
              <w:numPr>
                <w:ilvl w:val="0"/>
                <w:numId w:val="41"/>
              </w:numPr>
              <w:jc w:val="left"/>
              <w:rPr>
                <w:rFonts w:eastAsia="Calibri"/>
                <w:sz w:val="20"/>
                <w:szCs w:val="20"/>
                <w:lang w:val="el-GR"/>
              </w:rPr>
            </w:pPr>
            <w:hyperlink r:id="rId13" w:history="1">
              <w:r w:rsidR="00B64A96" w:rsidRPr="00BC3BE3">
                <w:rPr>
                  <w:rFonts w:eastAsia="Calibri"/>
                  <w:bCs/>
                  <w:color w:val="8C2A32"/>
                  <w:sz w:val="20"/>
                  <w:szCs w:val="20"/>
                </w:rPr>
                <w:t>http://www.theatreonline.com</w:t>
              </w:r>
            </w:hyperlink>
          </w:p>
          <w:p w:rsidR="00B64A96" w:rsidRPr="00BC3BE3" w:rsidRDefault="00B04C88" w:rsidP="00214B21">
            <w:pPr>
              <w:numPr>
                <w:ilvl w:val="0"/>
                <w:numId w:val="41"/>
              </w:numPr>
              <w:jc w:val="left"/>
              <w:rPr>
                <w:rFonts w:eastAsia="Calibri"/>
                <w:sz w:val="20"/>
                <w:szCs w:val="20"/>
                <w:lang w:val="el-GR"/>
              </w:rPr>
            </w:pPr>
            <w:hyperlink r:id="rId14" w:history="1">
              <w:r w:rsidR="00B64A96" w:rsidRPr="00BC3BE3">
                <w:rPr>
                  <w:rFonts w:eastAsia="Calibri"/>
                  <w:bCs/>
                  <w:color w:val="8C2A32"/>
                  <w:sz w:val="20"/>
                  <w:szCs w:val="20"/>
                </w:rPr>
                <w:t>http://www.theatre-contemporain.net</w:t>
              </w:r>
            </w:hyperlink>
          </w:p>
          <w:p w:rsidR="00B64A96" w:rsidRPr="00BC3BE3" w:rsidRDefault="00B04C88" w:rsidP="00214B21">
            <w:pPr>
              <w:numPr>
                <w:ilvl w:val="0"/>
                <w:numId w:val="41"/>
              </w:numPr>
              <w:jc w:val="left"/>
              <w:rPr>
                <w:rFonts w:eastAsia="Calibri"/>
                <w:sz w:val="20"/>
                <w:szCs w:val="20"/>
                <w:lang w:val="el-GR"/>
              </w:rPr>
            </w:pPr>
            <w:hyperlink r:id="rId15" w:history="1">
              <w:r w:rsidR="00B64A96" w:rsidRPr="00BC3BE3">
                <w:rPr>
                  <w:rFonts w:eastAsia="Calibri"/>
                  <w:bCs/>
                  <w:color w:val="8C2A32"/>
                  <w:sz w:val="20"/>
                  <w:szCs w:val="20"/>
                </w:rPr>
                <w:t>http://www.theatredelaville-paris.com</w:t>
              </w:r>
            </w:hyperlink>
          </w:p>
          <w:p w:rsidR="00B64A96" w:rsidRPr="00BC3BE3" w:rsidRDefault="00B04C88" w:rsidP="00214B21">
            <w:pPr>
              <w:numPr>
                <w:ilvl w:val="0"/>
                <w:numId w:val="41"/>
              </w:numPr>
              <w:jc w:val="left"/>
              <w:rPr>
                <w:rFonts w:eastAsia="Calibri"/>
                <w:sz w:val="20"/>
                <w:szCs w:val="20"/>
                <w:lang w:val="el-GR"/>
              </w:rPr>
            </w:pPr>
            <w:hyperlink r:id="rId16" w:history="1">
              <w:r w:rsidR="00B64A96" w:rsidRPr="00BC3BE3">
                <w:rPr>
                  <w:rFonts w:eastAsia="Calibri"/>
                  <w:bCs/>
                  <w:color w:val="8C2A32"/>
                  <w:sz w:val="20"/>
                  <w:szCs w:val="20"/>
                </w:rPr>
                <w:t>http://www.au-theatre.com</w:t>
              </w:r>
            </w:hyperlink>
          </w:p>
          <w:p w:rsidR="00B64A96" w:rsidRPr="00BC3BE3" w:rsidRDefault="00B04C88" w:rsidP="00214B21">
            <w:pPr>
              <w:numPr>
                <w:ilvl w:val="0"/>
                <w:numId w:val="41"/>
              </w:numPr>
              <w:jc w:val="left"/>
              <w:rPr>
                <w:rFonts w:eastAsia="Calibri"/>
                <w:sz w:val="20"/>
                <w:szCs w:val="20"/>
                <w:lang w:val="el-GR"/>
              </w:rPr>
            </w:pPr>
            <w:hyperlink r:id="rId17" w:history="1">
              <w:r w:rsidR="00B64A96" w:rsidRPr="00BC3BE3">
                <w:rPr>
                  <w:rFonts w:eastAsia="Calibri"/>
                  <w:bCs/>
                  <w:color w:val="8C2A32"/>
                  <w:sz w:val="20"/>
                  <w:szCs w:val="20"/>
                </w:rPr>
                <w:t>http://www.formuletheatre.fr</w:t>
              </w:r>
            </w:hyperlink>
          </w:p>
          <w:p w:rsidR="00B64A96" w:rsidRPr="00BC3BE3" w:rsidRDefault="00B04C88" w:rsidP="00214B21">
            <w:pPr>
              <w:numPr>
                <w:ilvl w:val="0"/>
                <w:numId w:val="41"/>
              </w:numPr>
              <w:jc w:val="left"/>
              <w:rPr>
                <w:rFonts w:eastAsia="Calibri"/>
                <w:sz w:val="20"/>
                <w:szCs w:val="20"/>
                <w:lang w:val="el-GR"/>
              </w:rPr>
            </w:pPr>
            <w:hyperlink r:id="rId18" w:history="1">
              <w:r w:rsidR="00B64A96" w:rsidRPr="00BC3BE3">
                <w:rPr>
                  <w:rFonts w:eastAsia="Calibri"/>
                  <w:bCs/>
                  <w:color w:val="8C2A32"/>
                  <w:sz w:val="20"/>
                  <w:szCs w:val="20"/>
                </w:rPr>
                <w:t>http://www.surlesplanches.com</w:t>
              </w:r>
            </w:hyperlink>
          </w:p>
          <w:p w:rsidR="00B64A96" w:rsidRPr="00BC3BE3" w:rsidRDefault="00B04C88" w:rsidP="00214B21">
            <w:pPr>
              <w:numPr>
                <w:ilvl w:val="0"/>
                <w:numId w:val="41"/>
              </w:numPr>
              <w:jc w:val="left"/>
              <w:rPr>
                <w:rFonts w:eastAsia="Calibri"/>
                <w:sz w:val="20"/>
                <w:szCs w:val="20"/>
                <w:lang w:val="el-GR"/>
              </w:rPr>
            </w:pPr>
            <w:hyperlink r:id="rId19" w:history="1">
              <w:r w:rsidR="00B64A96" w:rsidRPr="00BC3BE3">
                <w:rPr>
                  <w:rFonts w:eastAsia="Calibri"/>
                  <w:bCs/>
                  <w:color w:val="8C2A32"/>
                  <w:sz w:val="20"/>
                  <w:szCs w:val="20"/>
                </w:rPr>
                <w:t>http://www.theatreurope.com</w:t>
              </w:r>
            </w:hyperlink>
          </w:p>
          <w:p w:rsidR="00B64A96" w:rsidRPr="00BC3BE3" w:rsidRDefault="00B04C88" w:rsidP="00214B21">
            <w:pPr>
              <w:numPr>
                <w:ilvl w:val="0"/>
                <w:numId w:val="41"/>
              </w:numPr>
              <w:jc w:val="left"/>
              <w:rPr>
                <w:rFonts w:eastAsia="Calibri"/>
                <w:sz w:val="20"/>
                <w:szCs w:val="20"/>
                <w:lang w:val="el-GR"/>
              </w:rPr>
            </w:pPr>
            <w:hyperlink r:id="rId20" w:history="1">
              <w:r w:rsidR="00B64A96" w:rsidRPr="00BC3BE3">
                <w:rPr>
                  <w:rFonts w:eastAsia="Calibri"/>
                  <w:bCs/>
                  <w:color w:val="8C2A32"/>
                  <w:sz w:val="20"/>
                  <w:szCs w:val="20"/>
                </w:rPr>
                <w:t>http</w:t>
              </w:r>
              <w:r w:rsidR="00B64A96" w:rsidRPr="00BC3BE3">
                <w:rPr>
                  <w:rFonts w:eastAsia="Calibri"/>
                  <w:bCs/>
                  <w:color w:val="8C2A32"/>
                  <w:sz w:val="20"/>
                  <w:szCs w:val="20"/>
                  <w:lang w:val="el-GR"/>
                </w:rPr>
                <w:t>://</w:t>
              </w:r>
              <w:r w:rsidR="00B64A96" w:rsidRPr="00BC3BE3">
                <w:rPr>
                  <w:rFonts w:eastAsia="Calibri"/>
                  <w:bCs/>
                  <w:color w:val="8C2A32"/>
                  <w:sz w:val="20"/>
                  <w:szCs w:val="20"/>
                </w:rPr>
                <w:t>www</w:t>
              </w:r>
              <w:r w:rsidR="00B64A96" w:rsidRPr="00BC3BE3">
                <w:rPr>
                  <w:rFonts w:eastAsia="Calibri"/>
                  <w:bCs/>
                  <w:color w:val="8C2A32"/>
                  <w:sz w:val="20"/>
                  <w:szCs w:val="20"/>
                  <w:lang w:val="el-GR"/>
                </w:rPr>
                <w:t>.</w:t>
              </w:r>
              <w:r w:rsidR="00B64A96" w:rsidRPr="00BC3BE3">
                <w:rPr>
                  <w:rFonts w:eastAsia="Calibri"/>
                  <w:bCs/>
                  <w:color w:val="8C2A32"/>
                  <w:sz w:val="20"/>
                  <w:szCs w:val="20"/>
                </w:rPr>
                <w:t>libriszone</w:t>
              </w:r>
              <w:r w:rsidR="00B64A96" w:rsidRPr="00BC3BE3">
                <w:rPr>
                  <w:rFonts w:eastAsia="Calibri"/>
                  <w:bCs/>
                  <w:color w:val="8C2A32"/>
                  <w:sz w:val="20"/>
                  <w:szCs w:val="20"/>
                  <w:lang w:val="el-GR"/>
                </w:rPr>
                <w:t>.</w:t>
              </w:r>
              <w:r w:rsidR="00B64A96" w:rsidRPr="00BC3BE3">
                <w:rPr>
                  <w:rFonts w:eastAsia="Calibri"/>
                  <w:bCs/>
                  <w:color w:val="8C2A32"/>
                  <w:sz w:val="20"/>
                  <w:szCs w:val="20"/>
                </w:rPr>
                <w:t>com</w:t>
              </w:r>
              <w:r w:rsidR="00B64A96" w:rsidRPr="00BC3BE3">
                <w:rPr>
                  <w:rFonts w:eastAsia="Calibri"/>
                  <w:bCs/>
                  <w:color w:val="8C2A32"/>
                  <w:sz w:val="20"/>
                  <w:szCs w:val="20"/>
                  <w:lang w:val="el-GR"/>
                </w:rPr>
                <w:t>/</w:t>
              </w:r>
              <w:r w:rsidR="00B64A96" w:rsidRPr="00BC3BE3">
                <w:rPr>
                  <w:rFonts w:eastAsia="Calibri"/>
                  <w:bCs/>
                  <w:color w:val="8C2A32"/>
                  <w:sz w:val="20"/>
                  <w:szCs w:val="20"/>
                </w:rPr>
                <w:t>lib</w:t>
              </w:r>
              <w:r w:rsidR="00B64A96" w:rsidRPr="00BC3BE3">
                <w:rPr>
                  <w:rFonts w:eastAsia="Calibri"/>
                  <w:bCs/>
                  <w:color w:val="8C2A32"/>
                  <w:sz w:val="20"/>
                  <w:szCs w:val="20"/>
                  <w:lang w:val="el-GR"/>
                </w:rPr>
                <w:t>/</w:t>
              </w:r>
              <w:r w:rsidR="00B64A96" w:rsidRPr="00BC3BE3">
                <w:rPr>
                  <w:rFonts w:eastAsia="Calibri"/>
                  <w:bCs/>
                  <w:color w:val="8C2A32"/>
                  <w:sz w:val="20"/>
                  <w:szCs w:val="20"/>
                </w:rPr>
                <w:t>librairies</w:t>
              </w:r>
              <w:r w:rsidR="00B64A96" w:rsidRPr="00BC3BE3">
                <w:rPr>
                  <w:rFonts w:eastAsia="Calibri"/>
                  <w:bCs/>
                  <w:color w:val="8C2A32"/>
                  <w:sz w:val="20"/>
                  <w:szCs w:val="20"/>
                  <w:lang w:val="el-GR"/>
                </w:rPr>
                <w:t>/</w:t>
              </w:r>
              <w:r w:rsidR="00B64A96" w:rsidRPr="00BC3BE3">
                <w:rPr>
                  <w:rFonts w:eastAsia="Calibri"/>
                  <w:bCs/>
                  <w:color w:val="8C2A32"/>
                  <w:sz w:val="20"/>
                  <w:szCs w:val="20"/>
                </w:rPr>
                <w:t>theatre</w:t>
              </w:r>
            </w:hyperlink>
          </w:p>
          <w:p w:rsidR="00B64A96" w:rsidRPr="00BC3BE3" w:rsidRDefault="00B04C88" w:rsidP="00214B21">
            <w:pPr>
              <w:numPr>
                <w:ilvl w:val="0"/>
                <w:numId w:val="41"/>
              </w:numPr>
              <w:jc w:val="left"/>
              <w:rPr>
                <w:rFonts w:eastAsia="Calibri"/>
                <w:b/>
                <w:sz w:val="20"/>
                <w:szCs w:val="20"/>
                <w:lang w:val="el-GR"/>
              </w:rPr>
            </w:pPr>
            <w:hyperlink r:id="rId21" w:history="1">
              <w:r w:rsidR="00B64A96" w:rsidRPr="00BC3BE3">
                <w:rPr>
                  <w:rFonts w:eastAsia="Calibri"/>
                  <w:bCs/>
                  <w:color w:val="8C2A32"/>
                  <w:sz w:val="20"/>
                  <w:szCs w:val="20"/>
                </w:rPr>
                <w:t>http</w:t>
              </w:r>
              <w:r w:rsidR="00B64A96" w:rsidRPr="00BC3BE3">
                <w:rPr>
                  <w:rFonts w:eastAsia="Calibri"/>
                  <w:bCs/>
                  <w:color w:val="8C2A32"/>
                  <w:sz w:val="20"/>
                  <w:szCs w:val="20"/>
                  <w:lang w:val="el-GR"/>
                </w:rPr>
                <w:t>://</w:t>
              </w:r>
              <w:r w:rsidR="00B64A96" w:rsidRPr="00BC3BE3">
                <w:rPr>
                  <w:rFonts w:eastAsia="Calibri"/>
                  <w:bCs/>
                  <w:color w:val="8C2A32"/>
                  <w:sz w:val="20"/>
                  <w:szCs w:val="20"/>
                </w:rPr>
                <w:t>fr</w:t>
              </w:r>
              <w:r w:rsidR="00B64A96" w:rsidRPr="00BC3BE3">
                <w:rPr>
                  <w:rFonts w:eastAsia="Calibri"/>
                  <w:bCs/>
                  <w:color w:val="8C2A32"/>
                  <w:sz w:val="20"/>
                  <w:szCs w:val="20"/>
                  <w:lang w:val="el-GR"/>
                </w:rPr>
                <w:t>.</w:t>
              </w:r>
              <w:r w:rsidR="00B64A96" w:rsidRPr="00BC3BE3">
                <w:rPr>
                  <w:rFonts w:eastAsia="Calibri"/>
                  <w:bCs/>
                  <w:color w:val="8C2A32"/>
                  <w:sz w:val="20"/>
                  <w:szCs w:val="20"/>
                </w:rPr>
                <w:t>fc</w:t>
              </w:r>
              <w:r w:rsidR="00B64A96" w:rsidRPr="00BC3BE3">
                <w:rPr>
                  <w:rFonts w:eastAsia="Calibri"/>
                  <w:bCs/>
                  <w:color w:val="8C2A32"/>
                  <w:sz w:val="20"/>
                  <w:szCs w:val="20"/>
                  <w:lang w:val="el-GR"/>
                </w:rPr>
                <w:t>.</w:t>
              </w:r>
              <w:r w:rsidR="00B64A96" w:rsidRPr="00BC3BE3">
                <w:rPr>
                  <w:rFonts w:eastAsia="Calibri"/>
                  <w:bCs/>
                  <w:color w:val="8C2A32"/>
                  <w:sz w:val="20"/>
                  <w:szCs w:val="20"/>
                </w:rPr>
                <w:t>yahoo</w:t>
              </w:r>
              <w:r w:rsidR="00B64A96" w:rsidRPr="00BC3BE3">
                <w:rPr>
                  <w:rFonts w:eastAsia="Calibri"/>
                  <w:bCs/>
                  <w:color w:val="8C2A32"/>
                  <w:sz w:val="20"/>
                  <w:szCs w:val="20"/>
                  <w:lang w:val="el-GR"/>
                </w:rPr>
                <w:t>.</w:t>
              </w:r>
              <w:r w:rsidR="00B64A96" w:rsidRPr="00BC3BE3">
                <w:rPr>
                  <w:rFonts w:eastAsia="Calibri"/>
                  <w:bCs/>
                  <w:color w:val="8C2A32"/>
                  <w:sz w:val="20"/>
                  <w:szCs w:val="20"/>
                </w:rPr>
                <w:t>com</w:t>
              </w:r>
              <w:r w:rsidR="00B64A96" w:rsidRPr="00BC3BE3">
                <w:rPr>
                  <w:rFonts w:eastAsia="Calibri"/>
                  <w:bCs/>
                  <w:color w:val="8C2A32"/>
                  <w:sz w:val="20"/>
                  <w:szCs w:val="20"/>
                  <w:lang w:val="el-GR"/>
                </w:rPr>
                <w:t>/</w:t>
              </w:r>
              <w:r w:rsidR="00B64A96" w:rsidRPr="00BC3BE3">
                <w:rPr>
                  <w:rFonts w:eastAsia="Calibri"/>
                  <w:bCs/>
                  <w:color w:val="8C2A32"/>
                  <w:sz w:val="20"/>
                  <w:szCs w:val="20"/>
                </w:rPr>
                <w:t>t</w:t>
              </w:r>
              <w:r w:rsidR="00B64A96" w:rsidRPr="00BC3BE3">
                <w:rPr>
                  <w:rFonts w:eastAsia="Calibri"/>
                  <w:bCs/>
                  <w:color w:val="8C2A32"/>
                  <w:sz w:val="20"/>
                  <w:szCs w:val="20"/>
                  <w:lang w:val="el-GR"/>
                </w:rPr>
                <w:t>/</w:t>
              </w:r>
              <w:r w:rsidR="00B64A96" w:rsidRPr="00BC3BE3">
                <w:rPr>
                  <w:rFonts w:eastAsia="Calibri"/>
                  <w:bCs/>
                  <w:color w:val="8C2A32"/>
                  <w:sz w:val="20"/>
                  <w:szCs w:val="20"/>
                </w:rPr>
                <w:t>theatre</w:t>
              </w:r>
              <w:r w:rsidR="00B64A96" w:rsidRPr="00BC3BE3">
                <w:rPr>
                  <w:rFonts w:eastAsia="Calibri"/>
                  <w:bCs/>
                  <w:color w:val="8C2A32"/>
                  <w:sz w:val="20"/>
                  <w:szCs w:val="20"/>
                  <w:lang w:val="el-GR"/>
                </w:rPr>
                <w:t>.</w:t>
              </w:r>
              <w:r w:rsidR="00B64A96" w:rsidRPr="00BC3BE3">
                <w:rPr>
                  <w:rFonts w:eastAsia="Calibri"/>
                  <w:bCs/>
                  <w:color w:val="8C2A32"/>
                  <w:sz w:val="20"/>
                  <w:szCs w:val="20"/>
                </w:rPr>
                <w:t>html</w:t>
              </w:r>
            </w:hyperlink>
          </w:p>
        </w:tc>
      </w:tr>
    </w:tbl>
    <w:p w:rsidR="00A37D12" w:rsidRPr="00BC3BE3" w:rsidRDefault="00A37D12" w:rsidP="00B64A96">
      <w:pPr>
        <w:rPr>
          <w:rFonts w:eastAsia="Times New Roman"/>
        </w:rPr>
      </w:pPr>
    </w:p>
    <w:p w:rsidR="00B64A96" w:rsidRPr="00BC3BE3" w:rsidRDefault="00B64A96" w:rsidP="00F06929">
      <w:pPr>
        <w:spacing w:after="0" w:line="240" w:lineRule="auto"/>
        <w:ind w:left="567" w:hanging="436"/>
        <w:rPr>
          <w:rFonts w:eastAsia="Calibri"/>
        </w:rPr>
      </w:pPr>
      <w:r w:rsidRPr="00BC3BE3">
        <w:rPr>
          <w:rFonts w:eastAsia="Calibri"/>
          <w:b/>
          <w:bCs/>
        </w:rPr>
        <w:t xml:space="preserve">6β. Ονοματεπώνυμο διδάσκοντος: </w:t>
      </w:r>
      <w:r w:rsidRPr="00BC3BE3">
        <w:rPr>
          <w:rFonts w:eastAsia="Calibri"/>
        </w:rPr>
        <w:t>Στυλιανός Ροδαρέλης</w:t>
      </w:r>
    </w:p>
    <w:p w:rsidR="00B64A96" w:rsidRPr="00BC3BE3" w:rsidRDefault="00B64A96" w:rsidP="00F06929">
      <w:pPr>
        <w:tabs>
          <w:tab w:val="left" w:pos="851"/>
        </w:tabs>
        <w:spacing w:after="0" w:line="240" w:lineRule="auto"/>
        <w:jc w:val="left"/>
        <w:rPr>
          <w:rFonts w:eastAsia="Calibri"/>
        </w:rPr>
      </w:pPr>
      <w:r w:rsidRPr="00BC3BE3">
        <w:rPr>
          <w:rFonts w:eastAsia="Calibri"/>
          <w:b/>
          <w:bCs/>
        </w:rPr>
        <w:t xml:space="preserve">Διδασκόμενα μαθήματα προπτυχιακού: </w:t>
      </w:r>
      <w:r w:rsidRPr="00BC3BE3">
        <w:rPr>
          <w:rFonts w:eastAsia="Calibri"/>
        </w:rPr>
        <w:t>4</w:t>
      </w:r>
    </w:p>
    <w:p w:rsidR="00B64A96" w:rsidRPr="00BC3BE3" w:rsidRDefault="00B64A96" w:rsidP="00B64A96">
      <w:pPr>
        <w:spacing w:after="0" w:line="240" w:lineRule="auto"/>
        <w:jc w:val="left"/>
        <w:rPr>
          <w:rFonts w:eastAsia="Calibri"/>
        </w:rPr>
      </w:pPr>
    </w:p>
    <w:p w:rsidR="00B64A96" w:rsidRPr="00BC3BE3" w:rsidRDefault="00B64A96" w:rsidP="00B64A96">
      <w:pPr>
        <w:spacing w:after="0" w:line="240" w:lineRule="auto"/>
        <w:jc w:val="left"/>
        <w:rPr>
          <w:rFonts w:eastAsia="Calibri"/>
        </w:rPr>
      </w:pPr>
    </w:p>
    <w:p w:rsidR="00B64A96" w:rsidRPr="00BC3BE3" w:rsidRDefault="00B64A96" w:rsidP="00B64A96">
      <w:pPr>
        <w:jc w:val="center"/>
        <w:rPr>
          <w:rFonts w:eastAsia="Times New Roman"/>
          <w:b/>
        </w:rPr>
      </w:pPr>
      <w:r w:rsidRPr="00BC3BE3">
        <w:rPr>
          <w:rFonts w:eastAsia="Times New Roman"/>
          <w:b/>
        </w:rPr>
        <w:t xml:space="preserve">ΠΕΡΙΓΡΑΜΜΑ ΜΑΘΗΜΑΤΟΣ </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rPr>
              <w:t>0</w:t>
            </w:r>
            <w:r w:rsidRPr="00BC3BE3">
              <w:rPr>
                <w:rFonts w:eastAsia="Calibri"/>
                <w:sz w:val="20"/>
                <w:szCs w:val="20"/>
                <w:lang w:val="el-GR"/>
              </w:rPr>
              <w:t>2ΥΧ008Ι</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Β’</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b/>
                <w:sz w:val="20"/>
                <w:szCs w:val="20"/>
                <w:lang w:val="el-GR"/>
              </w:rPr>
            </w:pPr>
            <w:r w:rsidRPr="00BC3BE3">
              <w:rPr>
                <w:rFonts w:eastAsia="Calibri"/>
                <w:sz w:val="20"/>
                <w:szCs w:val="20"/>
                <w:lang w:val="el-GR"/>
              </w:rPr>
              <w:t>Ισπανική  Γλώσσα  και  Ορολογία Θεάτρου  Ι</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left"/>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jc w:val="left"/>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πιστωτικέςμονάδεςαπονέμονταιενιαία για το σύνολο του μαθήματοςαναγράψτετις εβδομαδιαίες ώρεςδιδασκαλίας και το σύνολο των πιστωτικώνμονάδων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lang w:val="el-GR"/>
              </w:rPr>
            </w:pPr>
          </w:p>
          <w:p w:rsidR="00B64A96" w:rsidRPr="00BC3BE3" w:rsidRDefault="00202D8B"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r w:rsidRPr="00BC3BE3">
              <w:rPr>
                <w:rFonts w:eastAsia="Calibri"/>
                <w:b/>
                <w:sz w:val="20"/>
                <w:szCs w:val="20"/>
                <w:lang w:val="el-GR"/>
              </w:rPr>
              <w:t>4</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ΕΙΔΙΚΟΥ ΥΠΟΒΑΘΡΟΥ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ΟΧΙ</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ΙΣΠΑΝΙΚΗ ΚΑΙ ΕΛΛΗΝΙΚΗ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ΝΑΙ</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A83AD7">
              <w:rPr>
                <w:rFonts w:eastAsia="Calibri"/>
                <w:b/>
                <w:sz w:val="20"/>
                <w:szCs w:val="20"/>
              </w:rPr>
              <w:t>http</w:t>
            </w:r>
            <w:r w:rsidRPr="00BC3BE3">
              <w:rPr>
                <w:rFonts w:eastAsia="Calibri"/>
                <w:b/>
                <w:sz w:val="20"/>
                <w:szCs w:val="20"/>
              </w:rPr>
              <w:t>://openclass.teilar.gr/courses/ts207</w:t>
            </w:r>
          </w:p>
        </w:tc>
      </w:tr>
    </w:tbl>
    <w:p w:rsidR="00202D8B" w:rsidRPr="00BC3BE3" w:rsidRDefault="00202D8B"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sz w:val="20"/>
                <w:szCs w:val="20"/>
                <w:lang w:val="el-GR"/>
              </w:rPr>
            </w:pPr>
            <w:r w:rsidRPr="00BC3BE3">
              <w:rPr>
                <w:rFonts w:eastAsia="Calibri"/>
                <w:b/>
                <w:bCs/>
                <w:sz w:val="20"/>
                <w:szCs w:val="20"/>
                <w:lang w:val="el-GR"/>
              </w:rPr>
              <w:t>Στόχοι</w:t>
            </w:r>
            <w:r w:rsidRPr="00BC3BE3">
              <w:rPr>
                <w:rFonts w:eastAsia="Calibri"/>
                <w:bCs/>
                <w:sz w:val="20"/>
                <w:szCs w:val="20"/>
                <w:lang w:val="el-GR"/>
              </w:rPr>
              <w:t>:  Στόχος του μαθήματος είναι να φέρει  τον φοιτητή σε μια πρώτη επαφή με την ισπανική γλώσσα, μέσα από βιωματικές ασκήσεις, που θαβασίζονται σε σύντομους καθημερινούς διαλόγους. Η εξοικείωση αυτή θα βοηθήσει την προσέγγιση σε βασικά στοιχεία της ισπανικής γραμματικής ενώ οι βιωματικές ασκήσεις με θεατρικά κείμενα θα βοηθήσει, ώστε να γνωρίσει οπτικές της καθολουμένης και να προσεγγίσει την ισπανική δραματουργία. Σ’ αυτό το σημείο η υπαγωγή των θεατρικών όρων στην διδασκόμενη ύλη θα εμπλουτίσει το λεξιλόγιο του, ενώ ταυτόχρονα θα τον βοηθήσει να εμβαθύνει στην ισπανική θεατρική καθημερινότητα.</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b/>
                <w:sz w:val="20"/>
                <w:szCs w:val="20"/>
                <w:lang w:val="el-GR"/>
              </w:rPr>
              <w:t>Αυτόνομη εργασία</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b/>
                <w:sz w:val="20"/>
                <w:szCs w:val="20"/>
                <w:lang w:val="el-GR"/>
              </w:rPr>
              <w:t>Προαγωγή της ελεύθερης δημιουργικής και επαγωγικής σκέψης.</w:t>
            </w:r>
          </w:p>
        </w:tc>
      </w:tr>
    </w:tbl>
    <w:p w:rsidR="00C37F0F" w:rsidRPr="00BC3BE3" w:rsidRDefault="00C37F0F"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Το μάθημα περιλαμβάνει τις ακόλουθες διδακτικές ενότητες:</w:t>
            </w:r>
          </w:p>
          <w:p w:rsidR="00B64A96" w:rsidRPr="00BC3BE3" w:rsidRDefault="00B64A96" w:rsidP="00B64A96">
            <w:pPr>
              <w:rPr>
                <w:rFonts w:eastAsia="Calibri"/>
                <w:sz w:val="20"/>
                <w:szCs w:val="20"/>
                <w:lang w:val="el-GR"/>
              </w:rPr>
            </w:pPr>
            <w:r w:rsidRPr="00BC3BE3">
              <w:rPr>
                <w:rFonts w:eastAsia="Calibri"/>
                <w:sz w:val="20"/>
                <w:szCs w:val="20"/>
                <w:lang w:val="el-GR"/>
              </w:rPr>
              <w:t>- Καθημερινοί διάλογοι.</w:t>
            </w:r>
          </w:p>
          <w:p w:rsidR="00B64A96" w:rsidRPr="00BC3BE3" w:rsidRDefault="00B64A96" w:rsidP="00B64A96">
            <w:pPr>
              <w:rPr>
                <w:rFonts w:eastAsia="Calibri"/>
                <w:sz w:val="20"/>
                <w:szCs w:val="20"/>
                <w:lang w:val="el-GR"/>
              </w:rPr>
            </w:pPr>
            <w:r w:rsidRPr="00BC3BE3">
              <w:rPr>
                <w:rFonts w:eastAsia="Calibri"/>
                <w:sz w:val="20"/>
                <w:szCs w:val="20"/>
                <w:lang w:val="el-GR"/>
              </w:rPr>
              <w:t>- Μορφο-συντακτικά στοιχεία και στη δομή της γλώσσας.</w:t>
            </w:r>
          </w:p>
          <w:p w:rsidR="00B64A96" w:rsidRPr="00BC3BE3" w:rsidRDefault="00B64A96" w:rsidP="00B64A96">
            <w:pPr>
              <w:rPr>
                <w:rFonts w:eastAsia="Calibri"/>
                <w:sz w:val="20"/>
                <w:szCs w:val="20"/>
                <w:lang w:val="el-GR"/>
              </w:rPr>
            </w:pPr>
            <w:r w:rsidRPr="00BC3BE3">
              <w:rPr>
                <w:rFonts w:eastAsia="Calibri"/>
                <w:sz w:val="20"/>
                <w:szCs w:val="20"/>
                <w:lang w:val="el-GR"/>
              </w:rPr>
              <w:t>- Βασικοί γραμματικοί κανόνες.</w:t>
            </w:r>
          </w:p>
          <w:p w:rsidR="00B64A96" w:rsidRPr="00BC3BE3" w:rsidRDefault="00B64A96" w:rsidP="00B64A96">
            <w:pPr>
              <w:rPr>
                <w:rFonts w:eastAsia="Calibri"/>
                <w:sz w:val="20"/>
                <w:szCs w:val="20"/>
                <w:lang w:val="el-GR"/>
              </w:rPr>
            </w:pPr>
            <w:r w:rsidRPr="00BC3BE3">
              <w:rPr>
                <w:rFonts w:eastAsia="Calibri"/>
                <w:sz w:val="20"/>
                <w:szCs w:val="20"/>
                <w:lang w:val="el-GR"/>
              </w:rPr>
              <w:t>- Αποσπάσματα από θεατρικά κείμενα.</w:t>
            </w:r>
          </w:p>
          <w:p w:rsidR="00B64A96" w:rsidRPr="00BC3BE3" w:rsidRDefault="00B64A96" w:rsidP="00B64A96">
            <w:pPr>
              <w:rPr>
                <w:rFonts w:eastAsia="Calibri"/>
                <w:b/>
                <w:sz w:val="20"/>
                <w:szCs w:val="20"/>
                <w:lang w:val="el-GR"/>
              </w:rPr>
            </w:pPr>
            <w:r w:rsidRPr="00BC3BE3">
              <w:rPr>
                <w:rFonts w:eastAsia="Calibri"/>
                <w:sz w:val="20"/>
                <w:szCs w:val="20"/>
                <w:lang w:val="el-GR"/>
              </w:rPr>
              <w:t>- Βασικοί όροι της θεατρικής παράστασης.</w:t>
            </w:r>
          </w:p>
        </w:tc>
      </w:tr>
    </w:tbl>
    <w:p w:rsidR="00A37D12" w:rsidRPr="00BC3BE3" w:rsidRDefault="00A37D12"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Πρόσωπο με πρόσωπο στην Αίθουσα.</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Μέσα από την πλατφόρμα e-class</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Calibri"/>
                <w:sz w:val="20"/>
                <w:szCs w:val="20"/>
                <w:lang w:val="el-GR"/>
              </w:rPr>
              <w:t>Διάλεξη</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13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Εργαστηριακή Άσκηση</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13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Διαδραστική διδασκαλία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13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rPr>
              <w:t>Αυτ</w:t>
            </w:r>
            <w:r w:rsidRPr="00BC3BE3">
              <w:rPr>
                <w:rFonts w:eastAsia="Calibri"/>
                <w:sz w:val="20"/>
                <w:szCs w:val="20"/>
                <w:lang w:val="el-GR"/>
              </w:rPr>
              <w:t>όνομη Μελέτη</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s-ES_tradnl"/>
              </w:rPr>
            </w:pPr>
            <w:r w:rsidRPr="00BC3BE3">
              <w:rPr>
                <w:rFonts w:eastAsia="Calibri"/>
                <w:sz w:val="20"/>
                <w:szCs w:val="20"/>
                <w:lang w:val="es-ES_tradnl"/>
              </w:rPr>
              <w:t>61</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Σύνολο</w:t>
            </w:r>
          </w:p>
          <w:p w:rsidR="00B64A96" w:rsidRPr="00BC3BE3" w:rsidRDefault="00B64A96" w:rsidP="00B64A96">
            <w:pPr>
              <w:rPr>
                <w:rFonts w:eastAsia="Calibri"/>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100</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Συμμετοχή στη Διάλεξη 10%</w:t>
            </w:r>
          </w:p>
          <w:p w:rsidR="00B64A96" w:rsidRPr="00BC3BE3" w:rsidRDefault="00B64A96" w:rsidP="00B64A96">
            <w:pPr>
              <w:tabs>
                <w:tab w:val="left" w:pos="902"/>
              </w:tabs>
              <w:rPr>
                <w:rFonts w:eastAsia="Calibri"/>
                <w:sz w:val="20"/>
                <w:szCs w:val="20"/>
                <w:lang w:val="el-GR"/>
              </w:rPr>
            </w:pPr>
            <w:r w:rsidRPr="00BC3BE3">
              <w:rPr>
                <w:rFonts w:eastAsia="Calibri"/>
                <w:sz w:val="20"/>
                <w:szCs w:val="20"/>
                <w:lang w:val="el-GR"/>
              </w:rPr>
              <w:tab/>
            </w:r>
          </w:p>
          <w:p w:rsidR="00B64A96" w:rsidRPr="00BC3BE3" w:rsidRDefault="00B64A96" w:rsidP="00B64A96">
            <w:pPr>
              <w:rPr>
                <w:rFonts w:eastAsia="Calibri"/>
                <w:sz w:val="20"/>
                <w:szCs w:val="20"/>
                <w:lang w:val="el-GR"/>
              </w:rPr>
            </w:pPr>
            <w:r w:rsidRPr="00BC3BE3">
              <w:rPr>
                <w:rFonts w:eastAsia="Calibri"/>
                <w:sz w:val="20"/>
                <w:szCs w:val="20"/>
                <w:lang w:val="el-GR"/>
              </w:rPr>
              <w:t>Συμμετοχή στις ασκήσεις 30%</w:t>
            </w:r>
          </w:p>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 xml:space="preserve">Γραπτή εξέταση 60%  </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C8329B"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line="360" w:lineRule="auto"/>
              <w:rPr>
                <w:rFonts w:eastAsia="Calibri"/>
                <w:sz w:val="20"/>
                <w:szCs w:val="20"/>
                <w:lang w:val="el-GR"/>
              </w:rPr>
            </w:pPr>
            <w:r w:rsidRPr="00BC3BE3">
              <w:rPr>
                <w:rFonts w:eastAsia="Calibri"/>
                <w:sz w:val="20"/>
                <w:szCs w:val="20"/>
                <w:lang w:val="el-GR"/>
              </w:rPr>
              <w:t xml:space="preserve">1. Ροδαρέλης Σ. (2010) </w:t>
            </w:r>
            <w:r w:rsidRPr="00BC3BE3">
              <w:rPr>
                <w:rFonts w:eastAsia="Calibri"/>
                <w:i/>
                <w:sz w:val="20"/>
                <w:szCs w:val="20"/>
                <w:lang w:val="el-GR"/>
              </w:rPr>
              <w:t>Βασικοί Κανόνες Ισπανικής Γραμματικής,</w:t>
            </w:r>
            <w:r w:rsidRPr="00BC3BE3">
              <w:rPr>
                <w:rFonts w:eastAsia="Calibri"/>
                <w:sz w:val="20"/>
                <w:szCs w:val="20"/>
                <w:lang w:val="el-GR"/>
              </w:rPr>
              <w:t xml:space="preserve"> Αθήνα, Ίασπις.</w:t>
            </w:r>
          </w:p>
          <w:p w:rsidR="00B64A96" w:rsidRPr="00BC3BE3" w:rsidRDefault="00B64A96" w:rsidP="00B64A96">
            <w:pPr>
              <w:spacing w:line="360" w:lineRule="auto"/>
              <w:rPr>
                <w:rFonts w:eastAsia="Calibri"/>
                <w:sz w:val="20"/>
                <w:szCs w:val="20"/>
                <w:lang w:val="el-GR"/>
              </w:rPr>
            </w:pPr>
            <w:r w:rsidRPr="00BC3BE3">
              <w:rPr>
                <w:rFonts w:eastAsia="Calibri"/>
                <w:sz w:val="20"/>
                <w:szCs w:val="20"/>
                <w:lang w:val="el-GR"/>
              </w:rPr>
              <w:t xml:space="preserve">2. Ροδαρέλης Σ.  (2010) </w:t>
            </w:r>
            <w:r w:rsidRPr="00BC3BE3">
              <w:rPr>
                <w:rFonts w:eastAsia="Calibri"/>
                <w:i/>
                <w:sz w:val="20"/>
                <w:szCs w:val="20"/>
                <w:lang w:val="el-GR"/>
              </w:rPr>
              <w:t>Όροι Θεατρικής Παράστασης</w:t>
            </w:r>
            <w:r w:rsidRPr="00BC3BE3">
              <w:rPr>
                <w:rFonts w:eastAsia="Calibri"/>
                <w:sz w:val="20"/>
                <w:szCs w:val="20"/>
                <w:lang w:val="el-GR"/>
              </w:rPr>
              <w:t xml:space="preserve">, Αθήνα, Ίασπις.  </w:t>
            </w:r>
          </w:p>
          <w:p w:rsidR="00B64A96" w:rsidRPr="00BC3BE3" w:rsidRDefault="00B64A96" w:rsidP="00B64A96">
            <w:pPr>
              <w:spacing w:line="360" w:lineRule="auto"/>
              <w:rPr>
                <w:rFonts w:eastAsia="Calibri"/>
                <w:sz w:val="20"/>
                <w:szCs w:val="20"/>
                <w:lang w:val="es-ES_tradnl"/>
              </w:rPr>
            </w:pPr>
            <w:r w:rsidRPr="00BC3BE3">
              <w:rPr>
                <w:rFonts w:eastAsia="Calibri"/>
                <w:sz w:val="20"/>
                <w:szCs w:val="20"/>
                <w:lang w:val="es-ES_tradnl"/>
              </w:rPr>
              <w:t xml:space="preserve">3. Santiago Moncada (1989) </w:t>
            </w:r>
            <w:r w:rsidRPr="00BC3BE3">
              <w:rPr>
                <w:rFonts w:eastAsia="Calibri"/>
                <w:i/>
                <w:sz w:val="20"/>
                <w:szCs w:val="20"/>
                <w:lang w:val="es-ES_tradnl"/>
              </w:rPr>
              <w:t>Entre mujeres</w:t>
            </w:r>
            <w:r w:rsidRPr="00BC3BE3">
              <w:rPr>
                <w:rFonts w:eastAsia="Calibri"/>
                <w:sz w:val="20"/>
                <w:szCs w:val="20"/>
                <w:lang w:val="es-ES_tradnl"/>
              </w:rPr>
              <w:t xml:space="preserve">, Madrid, SGAE </w:t>
            </w:r>
          </w:p>
          <w:p w:rsidR="00B64A96" w:rsidRPr="00BC3BE3" w:rsidRDefault="00B64A96" w:rsidP="00B64A96">
            <w:pPr>
              <w:spacing w:line="360" w:lineRule="auto"/>
              <w:rPr>
                <w:rFonts w:eastAsia="Calibri"/>
                <w:sz w:val="20"/>
                <w:szCs w:val="20"/>
                <w:lang w:val="es-ES_tradnl"/>
              </w:rPr>
            </w:pPr>
            <w:r w:rsidRPr="00BC3BE3">
              <w:rPr>
                <w:rFonts w:eastAsia="Calibri"/>
                <w:sz w:val="20"/>
                <w:szCs w:val="20"/>
                <w:lang w:val="es-ES_tradnl"/>
              </w:rPr>
              <w:t xml:space="preserve">4.. Marcial Suárez (1988) </w:t>
            </w:r>
            <w:r w:rsidRPr="00BC3BE3">
              <w:rPr>
                <w:rFonts w:eastAsia="Calibri"/>
                <w:i/>
                <w:sz w:val="20"/>
                <w:szCs w:val="20"/>
                <w:lang w:val="es-ES_tradnl"/>
              </w:rPr>
              <w:t>Dios está lejos</w:t>
            </w:r>
            <w:r w:rsidRPr="00BC3BE3">
              <w:rPr>
                <w:rFonts w:eastAsia="Calibri"/>
                <w:sz w:val="20"/>
                <w:szCs w:val="20"/>
                <w:lang w:val="es-ES_tradnl"/>
              </w:rPr>
              <w:t xml:space="preserve">, Madrid, SGAE </w:t>
            </w:r>
          </w:p>
          <w:p w:rsidR="00B64A96" w:rsidRPr="00BC3BE3" w:rsidRDefault="00B64A96" w:rsidP="00B64A96">
            <w:pPr>
              <w:spacing w:line="360" w:lineRule="auto"/>
              <w:rPr>
                <w:rFonts w:eastAsia="Calibri"/>
                <w:sz w:val="20"/>
                <w:szCs w:val="20"/>
                <w:lang w:val="es-ES_tradnl"/>
              </w:rPr>
            </w:pPr>
            <w:r w:rsidRPr="00BC3BE3">
              <w:rPr>
                <w:rFonts w:eastAsia="Calibri"/>
                <w:sz w:val="20"/>
                <w:szCs w:val="20"/>
                <w:lang w:val="es-ES_tradnl"/>
              </w:rPr>
              <w:t xml:space="preserve">5. Ma Manuela Reina (1988) </w:t>
            </w:r>
            <w:r w:rsidRPr="00BC3BE3">
              <w:rPr>
                <w:rFonts w:eastAsia="Calibri"/>
                <w:i/>
                <w:sz w:val="20"/>
                <w:szCs w:val="20"/>
                <w:lang w:val="es-ES_tradnl"/>
              </w:rPr>
              <w:t>El pasajero de la noche</w:t>
            </w:r>
            <w:r w:rsidRPr="00BC3BE3">
              <w:rPr>
                <w:rFonts w:eastAsia="Calibri"/>
                <w:sz w:val="20"/>
                <w:szCs w:val="20"/>
                <w:lang w:val="es-ES_tradnl"/>
              </w:rPr>
              <w:t xml:space="preserve">, Madrid, SGAE </w:t>
            </w:r>
          </w:p>
          <w:p w:rsidR="00B64A96" w:rsidRPr="00BC3BE3" w:rsidRDefault="00B64A96" w:rsidP="00B64A96">
            <w:pPr>
              <w:spacing w:line="360" w:lineRule="auto"/>
              <w:rPr>
                <w:rFonts w:eastAsia="Calibri"/>
                <w:sz w:val="20"/>
                <w:szCs w:val="20"/>
                <w:lang w:val="es-ES_tradnl"/>
              </w:rPr>
            </w:pPr>
            <w:r w:rsidRPr="00BC3BE3">
              <w:rPr>
                <w:rFonts w:eastAsia="Calibri"/>
                <w:sz w:val="20"/>
                <w:szCs w:val="20"/>
                <w:lang w:val="es-ES_tradnl"/>
              </w:rPr>
              <w:t xml:space="preserve">6.. Teófilo Calle (1988) </w:t>
            </w:r>
            <w:r w:rsidRPr="00BC3BE3">
              <w:rPr>
                <w:rFonts w:eastAsia="Calibri"/>
                <w:i/>
                <w:sz w:val="20"/>
                <w:szCs w:val="20"/>
                <w:lang w:val="es-ES_tradnl"/>
              </w:rPr>
              <w:t>Las cometas</w:t>
            </w:r>
            <w:r w:rsidRPr="00BC3BE3">
              <w:rPr>
                <w:rFonts w:eastAsia="Calibri"/>
                <w:sz w:val="20"/>
                <w:szCs w:val="20"/>
                <w:lang w:val="es-ES_tradnl"/>
              </w:rPr>
              <w:t xml:space="preserve">, Madrid, SGAE </w:t>
            </w:r>
          </w:p>
          <w:p w:rsidR="00B64A96" w:rsidRPr="00BC3BE3" w:rsidRDefault="00B64A96" w:rsidP="00B64A96">
            <w:pPr>
              <w:spacing w:line="360" w:lineRule="auto"/>
              <w:rPr>
                <w:rFonts w:eastAsia="Calibri"/>
                <w:sz w:val="20"/>
                <w:szCs w:val="20"/>
                <w:lang w:val="es-ES_tradnl"/>
              </w:rPr>
            </w:pPr>
            <w:r w:rsidRPr="00BC3BE3">
              <w:rPr>
                <w:rFonts w:eastAsia="Calibri"/>
                <w:sz w:val="20"/>
                <w:szCs w:val="20"/>
                <w:lang w:val="es-ES_tradnl"/>
              </w:rPr>
              <w:t xml:space="preserve">7. Alfonso Vallejo (1988) </w:t>
            </w:r>
            <w:r w:rsidRPr="00BC3BE3">
              <w:rPr>
                <w:rFonts w:eastAsia="Calibri"/>
                <w:i/>
                <w:sz w:val="20"/>
                <w:szCs w:val="20"/>
                <w:lang w:val="es-ES_tradnl"/>
              </w:rPr>
              <w:t>A tumba abierta</w:t>
            </w:r>
            <w:r w:rsidRPr="00BC3BE3">
              <w:rPr>
                <w:rFonts w:eastAsia="Calibri"/>
                <w:sz w:val="20"/>
                <w:szCs w:val="20"/>
                <w:lang w:val="es-ES_tradnl"/>
              </w:rPr>
              <w:t xml:space="preserve">, Madrid, SGAE </w:t>
            </w:r>
          </w:p>
          <w:p w:rsidR="00B64A96" w:rsidRPr="00BC3BE3" w:rsidRDefault="00B64A96" w:rsidP="00B64A96">
            <w:pPr>
              <w:spacing w:line="360" w:lineRule="auto"/>
              <w:rPr>
                <w:rFonts w:eastAsia="Calibri"/>
                <w:sz w:val="20"/>
                <w:szCs w:val="20"/>
                <w:lang w:val="es-ES_tradnl"/>
              </w:rPr>
            </w:pPr>
            <w:r w:rsidRPr="00BC3BE3">
              <w:rPr>
                <w:rFonts w:eastAsia="Calibri"/>
                <w:sz w:val="20"/>
                <w:szCs w:val="20"/>
                <w:lang w:val="es-ES_tradnl"/>
              </w:rPr>
              <w:t xml:space="preserve">8. Jorge Diaz (1988) Ayer, sin ir más lejos, Madrid, SGAE </w:t>
            </w:r>
          </w:p>
          <w:p w:rsidR="00B64A96" w:rsidRPr="00BC3BE3" w:rsidRDefault="00B64A96" w:rsidP="00B64A96">
            <w:pPr>
              <w:spacing w:line="360" w:lineRule="auto"/>
              <w:rPr>
                <w:rFonts w:eastAsia="Calibri"/>
                <w:sz w:val="20"/>
                <w:szCs w:val="20"/>
                <w:lang w:val="es-ES_tradnl"/>
              </w:rPr>
            </w:pPr>
            <w:r w:rsidRPr="00BC3BE3">
              <w:rPr>
                <w:rFonts w:eastAsia="Calibri"/>
                <w:sz w:val="20"/>
                <w:szCs w:val="20"/>
                <w:lang w:val="es-ES_tradnl"/>
              </w:rPr>
              <w:t xml:space="preserve">9. Miguel Sierra (1988) </w:t>
            </w:r>
            <w:r w:rsidRPr="00BC3BE3">
              <w:rPr>
                <w:rFonts w:eastAsia="Calibri"/>
                <w:i/>
                <w:sz w:val="20"/>
                <w:szCs w:val="20"/>
                <w:lang w:val="es-ES_tradnl"/>
              </w:rPr>
              <w:t>Lejos del Paraíso</w:t>
            </w:r>
            <w:r w:rsidRPr="00BC3BE3">
              <w:rPr>
                <w:rFonts w:eastAsia="Calibri"/>
                <w:sz w:val="20"/>
                <w:szCs w:val="20"/>
                <w:lang w:val="es-ES_tradnl"/>
              </w:rPr>
              <w:t xml:space="preserve">, Madrid, SGAE </w:t>
            </w:r>
          </w:p>
          <w:p w:rsidR="00B64A96" w:rsidRPr="00BC3BE3" w:rsidRDefault="00B64A96" w:rsidP="00B64A96">
            <w:pPr>
              <w:spacing w:line="360" w:lineRule="auto"/>
              <w:rPr>
                <w:rFonts w:eastAsia="Calibri"/>
                <w:b/>
                <w:sz w:val="20"/>
                <w:szCs w:val="20"/>
                <w:lang w:val="es-ES_tradnl"/>
              </w:rPr>
            </w:pPr>
            <w:r w:rsidRPr="00BC3BE3">
              <w:rPr>
                <w:rFonts w:eastAsia="Calibri"/>
                <w:sz w:val="20"/>
                <w:szCs w:val="20"/>
                <w:lang w:val="es-ES_tradnl"/>
              </w:rPr>
              <w:t xml:space="preserve">10. josé López Rubio (1988) La puerta del Ángel, Madrid, SGAE </w:t>
            </w:r>
          </w:p>
        </w:tc>
      </w:tr>
    </w:tbl>
    <w:p w:rsidR="00945FAB" w:rsidRPr="00A83AD7" w:rsidRDefault="00945FAB" w:rsidP="00B64A96">
      <w:pPr>
        <w:ind w:left="142"/>
        <w:rPr>
          <w:rFonts w:eastAsia="Times New Roman" w:cs="Times New Roman"/>
          <w:b/>
          <w:lang w:val="es-ES"/>
        </w:rPr>
      </w:pPr>
    </w:p>
    <w:p w:rsidR="00B64A96" w:rsidRPr="00BC3BE3" w:rsidRDefault="00B64A96" w:rsidP="00214B21">
      <w:pPr>
        <w:numPr>
          <w:ilvl w:val="0"/>
          <w:numId w:val="53"/>
        </w:numPr>
        <w:rPr>
          <w:rFonts w:eastAsia="Times New Roman"/>
          <w:lang w:eastAsia="el-GR"/>
        </w:rPr>
      </w:pPr>
      <w:r w:rsidRPr="00BC3BE3">
        <w:rPr>
          <w:rFonts w:eastAsia="Times New Roman" w:cs="Times New Roman"/>
          <w:b/>
        </w:rPr>
        <w:t>Ονοματεπώνυμο διδάσκουσας:</w:t>
      </w:r>
      <w:r w:rsidRPr="00BC3BE3">
        <w:rPr>
          <w:rFonts w:eastAsia="Times New Roman"/>
          <w:lang w:eastAsia="el-GR"/>
        </w:rPr>
        <w:t>Aγγελική Σπυροπούλου, Επίκουρος Καθηγήτρια</w:t>
      </w:r>
    </w:p>
    <w:p w:rsidR="00B64A96" w:rsidRPr="00BC3BE3" w:rsidRDefault="00B64A96" w:rsidP="00B64A96">
      <w:pPr>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01YX006</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rPr>
            </w:pPr>
            <w:r w:rsidRPr="00BC3BE3">
              <w:rPr>
                <w:rFonts w:eastAsia="Calibri"/>
                <w:b/>
                <w:sz w:val="20"/>
                <w:szCs w:val="20"/>
              </w:rPr>
              <w:t>Β’</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Ρεύματα Ευρωπαϊκής Λογοτεχνίας :18</w:t>
            </w:r>
            <w:r w:rsidRPr="00BC3BE3">
              <w:rPr>
                <w:rFonts w:eastAsia="Calibri"/>
                <w:sz w:val="20"/>
                <w:szCs w:val="20"/>
                <w:vertAlign w:val="superscript"/>
                <w:lang w:val="el-GR"/>
              </w:rPr>
              <w:t>ος</w:t>
            </w:r>
            <w:r w:rsidRPr="00BC3BE3">
              <w:rPr>
                <w:rFonts w:eastAsia="Calibri"/>
                <w:sz w:val="20"/>
                <w:szCs w:val="20"/>
                <w:lang w:val="el-GR"/>
              </w:rPr>
              <w:t xml:space="preserve"> – 20</w:t>
            </w:r>
            <w:r w:rsidRPr="00BC3BE3">
              <w:rPr>
                <w:rFonts w:eastAsia="Calibri"/>
                <w:sz w:val="20"/>
                <w:szCs w:val="20"/>
                <w:vertAlign w:val="superscript"/>
                <w:lang w:val="el-GR"/>
              </w:rPr>
              <w:t>ος</w:t>
            </w:r>
            <w:r w:rsidRPr="00BC3BE3">
              <w:rPr>
                <w:rFonts w:eastAsia="Calibri"/>
                <w:sz w:val="20"/>
                <w:szCs w:val="20"/>
                <w:lang w:val="el-GR"/>
              </w:rPr>
              <w:t xml:space="preserve"> αιώνας</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202D8B"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rPr>
            </w:pPr>
            <w:r w:rsidRPr="00BC3BE3">
              <w:rPr>
                <w:rFonts w:eastAsia="Calibri"/>
                <w:b/>
                <w:sz w:val="20"/>
                <w:szCs w:val="20"/>
              </w:rPr>
              <w:t>4</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lang w:val="el-GR"/>
              </w:rPr>
            </w:pPr>
            <w:r w:rsidRPr="00BC3BE3">
              <w:rPr>
                <w:rFonts w:eastAsia="Calibri"/>
                <w:b/>
                <w:sz w:val="20"/>
                <w:szCs w:val="20"/>
                <w:lang w:val="el-GR"/>
              </w:rPr>
              <w:t>Διαλέξεις και σεμινάρια με ασκήσεις εφαρμογής (ανάλυση αντιπροσωπευτικών κειμένων)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Γενικού Υποβάθρου  (ανθρωπιστικές σπουδές και συναφείς τέχνες)</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Ελληνική </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Ναι (στην αγγλική)</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Calibri"/>
                <w:b/>
                <w:sz w:val="20"/>
                <w:szCs w:val="20"/>
              </w:rPr>
            </w:pPr>
            <w:r w:rsidRPr="00BC3BE3">
              <w:rPr>
                <w:rFonts w:eastAsia="Calibri"/>
                <w:b/>
                <w:sz w:val="20"/>
                <w:szCs w:val="20"/>
              </w:rPr>
              <w:t>https://eclass.uop.gr/courses/TS198/</w:t>
            </w:r>
          </w:p>
        </w:tc>
      </w:tr>
    </w:tbl>
    <w:p w:rsidR="00A37D12" w:rsidRPr="00BC3BE3" w:rsidRDefault="00A37D12"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olor w:val="000000"/>
                <w:sz w:val="20"/>
                <w:szCs w:val="20"/>
                <w:lang w:val="el-GR"/>
              </w:rPr>
            </w:pPr>
            <w:r w:rsidRPr="00BC3BE3">
              <w:rPr>
                <w:rFonts w:eastAsia="Calibri"/>
                <w:color w:val="000000"/>
                <w:sz w:val="20"/>
                <w:szCs w:val="20"/>
                <w:lang w:val="el-GR"/>
              </w:rPr>
              <w:t>Το μάθημα αυτό παρέχει στους/τις φοιτητές/τριες θεάτρου βαδικό υπόβαθρο στις ανθρωπιστικές σπουδές και σε άλλες τέχνες, όπως η λογοτεχνία, μέσω της παρουσίασης των κυριοτέρων λογοτεχνικών ρευμάτων και τάσεων της νεώτερης ευρωπαϊκής παράδοσης (από τον 18</w:t>
            </w:r>
            <w:r w:rsidRPr="00BC3BE3">
              <w:rPr>
                <w:rFonts w:eastAsia="Calibri"/>
                <w:color w:val="000000"/>
                <w:sz w:val="20"/>
                <w:szCs w:val="20"/>
                <w:vertAlign w:val="superscript"/>
                <w:lang w:val="el-GR"/>
              </w:rPr>
              <w:t>ο</w:t>
            </w:r>
            <w:r w:rsidRPr="00BC3BE3">
              <w:rPr>
                <w:rFonts w:eastAsia="Calibri"/>
                <w:color w:val="000000"/>
                <w:sz w:val="20"/>
                <w:szCs w:val="20"/>
                <w:lang w:val="el-GR"/>
              </w:rPr>
              <w:t xml:space="preserve"> στον 20</w:t>
            </w:r>
            <w:r w:rsidRPr="00BC3BE3">
              <w:rPr>
                <w:rFonts w:eastAsia="Calibri"/>
                <w:color w:val="000000"/>
                <w:sz w:val="20"/>
                <w:szCs w:val="20"/>
                <w:vertAlign w:val="superscript"/>
                <w:lang w:val="el-GR"/>
              </w:rPr>
              <w:t>ο</w:t>
            </w:r>
            <w:r w:rsidRPr="00BC3BE3">
              <w:rPr>
                <w:rFonts w:eastAsia="Calibri"/>
                <w:color w:val="000000"/>
                <w:sz w:val="20"/>
                <w:szCs w:val="20"/>
                <w:lang w:val="el-GR"/>
              </w:rPr>
              <w:t xml:space="preserve"> αι.), δηλαδή σχηματικά από τον διαφωτισμό και τον ρομαντισμό έως και τον μοντερνισμό.  Επίσης, αποσκοπεί και στο να εξοικειώσει τους/τις φοιτητές/τριες κορυφαίους συγγραφείς του «κανόνα» της δυτικής λογοτεχνικής παράδοσης μέσα από εκ του σύνεγγυς ανάγνωση αντιπροσωπευτικών κειμένων τους.Με το πέρας του μαθήματος οι φοιτητές/τριες θα πρέπει να γνωρίζουν όλες τις λογοτεχνικές τάσεις της νεώτερης ευρωπαϊκής γραμματείας και τους κύριους εκπροσώπους τους. Παράλληλα, θα πρέπει να έχουν αποκτήσει την απαραίτητη γνώση ώστε να μπορούν να συνδέσουν  τάσεις και συγγραφείς βάσει ορισμένων γνωρισμάτων, να τους τοποθετούν χρονικά και σε σχέση με την ευρύτερη πολιτισμική ιστορία και άλλες αισθητικές μορφές, όπως η μουσική και η ζωγραφική, και τέλος να είναι σε θέση να πραγματοποιήσουν μια  στοιχειώδη κριτική ανάγνωση λογοτεχνικών κειμένων σε σχέση με την εποχή τους και το ρεύμα με το οποίο συνδέονται.</w:t>
            </w:r>
          </w:p>
          <w:p w:rsidR="00B64A96" w:rsidRPr="00BC3BE3" w:rsidRDefault="00B64A96" w:rsidP="00B64A96">
            <w:p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Με την επιτυχή ολοκλήρωση του μαθήματος, οι φοιτητές/τριες αναμένεται να:</w:t>
            </w:r>
          </w:p>
          <w:p w:rsidR="00B64A96" w:rsidRPr="00BC3BE3" w:rsidRDefault="00B64A96" w:rsidP="00B64A96">
            <w:pPr>
              <w:autoSpaceDE w:val="0"/>
              <w:autoSpaceDN w:val="0"/>
              <w:adjustRightInd w:val="0"/>
              <w:jc w:val="left"/>
              <w:rPr>
                <w:rFonts w:eastAsia="Calibri"/>
                <w:color w:val="000000"/>
                <w:sz w:val="20"/>
                <w:szCs w:val="20"/>
                <w:lang w:val="el-GR"/>
              </w:rPr>
            </w:pPr>
          </w:p>
          <w:p w:rsidR="00B64A96" w:rsidRPr="00BC3BE3" w:rsidRDefault="00B64A96" w:rsidP="00214B21">
            <w:pPr>
              <w:widowControl w:val="0"/>
              <w:numPr>
                <w:ilvl w:val="0"/>
                <w:numId w:val="51"/>
              </w:num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γνωρίζουν όλες τις λογοτεχνικές/αισθητικές τάσεις της νεώτερης ευρωπαϊκής γραμματείας και τους κύριους εκπροσώπους της</w:t>
            </w:r>
          </w:p>
          <w:p w:rsidR="00B64A96" w:rsidRPr="00BC3BE3" w:rsidRDefault="00B64A96" w:rsidP="00214B21">
            <w:pPr>
              <w:widowControl w:val="0"/>
              <w:numPr>
                <w:ilvl w:val="0"/>
                <w:numId w:val="51"/>
              </w:num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να τοποθετούν τα αισθητικά ρεύματα χρονικά και σε σχέση με την ευρύτερη πολιτισμική ιστορία και άλλες τέχνες, όπως η μουσική και η ζωγραφική</w:t>
            </w:r>
          </w:p>
          <w:p w:rsidR="00B64A96" w:rsidRPr="00BC3BE3" w:rsidRDefault="00B64A96" w:rsidP="00214B21">
            <w:pPr>
              <w:widowControl w:val="0"/>
              <w:numPr>
                <w:ilvl w:val="0"/>
                <w:numId w:val="51"/>
              </w:num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να έχουν αποκτήσει την ικανότητα να συνδέουν τάσεις και συγγραφείς βάσει ορισμένων γνωρισμάτων (εφαρμογή)</w:t>
            </w:r>
          </w:p>
          <w:p w:rsidR="00B64A96" w:rsidRPr="00BC3BE3" w:rsidRDefault="00B64A96" w:rsidP="00214B21">
            <w:pPr>
              <w:widowControl w:val="0"/>
              <w:numPr>
                <w:ilvl w:val="0"/>
                <w:numId w:val="51"/>
              </w:num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να έχουν αποκτήσει την ικανότητα να πραγματοποιούν μια κριτική ανάγνωση λογοτεχνικών κειμένων σε σχέση με την εποχή τους και το ρεύμα με το οποίο συνδέονται (εφαρμογή)</w:t>
            </w:r>
          </w:p>
          <w:p w:rsidR="00B64A96" w:rsidRPr="00BC3BE3" w:rsidRDefault="00B64A96" w:rsidP="00214B21">
            <w:pPr>
              <w:widowControl w:val="0"/>
              <w:numPr>
                <w:ilvl w:val="0"/>
                <w:numId w:val="51"/>
              </w:num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να έχουν αποκτήσει τις δεξιότητες που απαιτούνται για τη βασική έρευνα ενός θέματος και την παρουσίασή του</w:t>
            </w:r>
          </w:p>
          <w:p w:rsidR="00B64A96" w:rsidRPr="00BC3BE3" w:rsidRDefault="00B64A96" w:rsidP="00214B21">
            <w:pPr>
              <w:widowControl w:val="0"/>
              <w:numPr>
                <w:ilvl w:val="0"/>
                <w:numId w:val="47"/>
              </w:num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να έχουν εξασκηθεί στην έρευνα και τη συγγραφή επιστημονικής εργασίας στο χώρο των θεατρικών, πολιτισμικών και ανθρωπιστικών σπουδών, υιοθετώντας διεπιστημονική σκοπιά</w:t>
            </w:r>
          </w:p>
          <w:p w:rsidR="00B64A96" w:rsidRPr="00BC3BE3" w:rsidRDefault="00B64A96" w:rsidP="00214B21">
            <w:pPr>
              <w:widowControl w:val="0"/>
              <w:numPr>
                <w:ilvl w:val="0"/>
                <w:numId w:val="47"/>
              </w:numPr>
              <w:autoSpaceDE w:val="0"/>
              <w:autoSpaceDN w:val="0"/>
              <w:adjustRightInd w:val="0"/>
              <w:jc w:val="left"/>
              <w:rPr>
                <w:rFonts w:eastAsia="Calibri"/>
                <w:b/>
                <w:color w:val="000000"/>
                <w:sz w:val="20"/>
                <w:szCs w:val="20"/>
                <w:lang w:val="el-GR"/>
              </w:rPr>
            </w:pPr>
            <w:r w:rsidRPr="00BC3BE3">
              <w:rPr>
                <w:rFonts w:eastAsia="Calibri"/>
                <w:color w:val="000000"/>
                <w:sz w:val="20"/>
                <w:szCs w:val="20"/>
                <w:lang w:val="el-GR"/>
              </w:rPr>
              <w:t xml:space="preserve">να έχουν οξύνει την κριτική και αναλυτική τους σκέψη </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Αναζήτηση, ανάλυση και σύνθεση δεδομένων και πληροφοριών, με τη χρήση και των απαραίτητων τεχνολογιών.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Εργασία σε διεπιστημονικό περιβάλλον.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214B21">
            <w:pPr>
              <w:widowControl w:val="0"/>
              <w:numPr>
                <w:ilvl w:val="0"/>
                <w:numId w:val="45"/>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Αναζήτηση, ανάλυση και σύνθεση δεδομένων και πληροφοριών, με τη χρήση και των απαραίτητων τεχνολογιών</w:t>
            </w:r>
          </w:p>
          <w:p w:rsidR="00B64A96" w:rsidRPr="00BC3BE3" w:rsidRDefault="00B64A96" w:rsidP="00214B21">
            <w:pPr>
              <w:widowControl w:val="0"/>
              <w:numPr>
                <w:ilvl w:val="0"/>
                <w:numId w:val="45"/>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Αυτόνομη εργασία</w:t>
            </w:r>
          </w:p>
          <w:p w:rsidR="00B64A96" w:rsidRPr="00BC3BE3" w:rsidRDefault="00B64A96" w:rsidP="00214B21">
            <w:pPr>
              <w:widowControl w:val="0"/>
              <w:numPr>
                <w:ilvl w:val="0"/>
                <w:numId w:val="45"/>
              </w:numPr>
              <w:autoSpaceDE w:val="0"/>
              <w:autoSpaceDN w:val="0"/>
              <w:adjustRightInd w:val="0"/>
              <w:contextualSpacing/>
              <w:jc w:val="left"/>
              <w:rPr>
                <w:rFonts w:eastAsia="Calibri" w:cs="Times"/>
                <w:sz w:val="20"/>
                <w:szCs w:val="20"/>
                <w:lang w:val="el-GR"/>
              </w:rPr>
            </w:pPr>
            <w:r w:rsidRPr="00BC3BE3">
              <w:rPr>
                <w:rFonts w:eastAsia="Calibri" w:cs="Times"/>
                <w:sz w:val="20"/>
                <w:szCs w:val="20"/>
                <w:lang w:val="el-GR"/>
              </w:rPr>
              <w:t>Ομαδική εργασία</w:t>
            </w:r>
          </w:p>
          <w:p w:rsidR="00B64A96" w:rsidRPr="00BC3BE3" w:rsidRDefault="00B64A96" w:rsidP="00214B21">
            <w:pPr>
              <w:widowControl w:val="0"/>
              <w:numPr>
                <w:ilvl w:val="0"/>
                <w:numId w:val="45"/>
              </w:numPr>
              <w:autoSpaceDE w:val="0"/>
              <w:autoSpaceDN w:val="0"/>
              <w:adjustRightInd w:val="0"/>
              <w:contextualSpacing/>
              <w:jc w:val="left"/>
              <w:rPr>
                <w:rFonts w:eastAsia="Calibri" w:cs="Times"/>
                <w:sz w:val="20"/>
                <w:szCs w:val="20"/>
                <w:lang w:val="el-GR"/>
              </w:rPr>
            </w:pPr>
            <w:r w:rsidRPr="00BC3BE3">
              <w:rPr>
                <w:rFonts w:eastAsia="Calibri" w:cs="Times"/>
                <w:sz w:val="20"/>
                <w:szCs w:val="20"/>
                <w:lang w:val="el-GR"/>
              </w:rPr>
              <w:t>Σεβασμός στη διαφορετικότητα και στην πολυπολιτισμικότητα</w:t>
            </w:r>
          </w:p>
          <w:p w:rsidR="00B64A96" w:rsidRPr="00BC3BE3" w:rsidRDefault="00B64A96" w:rsidP="00214B21">
            <w:pPr>
              <w:widowControl w:val="0"/>
              <w:numPr>
                <w:ilvl w:val="0"/>
                <w:numId w:val="45"/>
              </w:numPr>
              <w:autoSpaceDE w:val="0"/>
              <w:autoSpaceDN w:val="0"/>
              <w:adjustRightInd w:val="0"/>
              <w:contextualSpacing/>
              <w:jc w:val="left"/>
              <w:rPr>
                <w:rFonts w:eastAsia="Calibri" w:cs="Times"/>
                <w:sz w:val="20"/>
                <w:szCs w:val="20"/>
                <w:lang w:val="el-GR"/>
              </w:rPr>
            </w:pPr>
            <w:r w:rsidRPr="00BC3BE3">
              <w:rPr>
                <w:rFonts w:eastAsia="Calibri" w:cs="Times"/>
                <w:sz w:val="20"/>
                <w:szCs w:val="20"/>
                <w:lang w:val="el-GR"/>
              </w:rPr>
              <w:t>Άσκηση κριτικής και αυτοκριτικής</w:t>
            </w:r>
          </w:p>
          <w:p w:rsidR="00B64A96" w:rsidRPr="00BC3BE3" w:rsidRDefault="00B64A96" w:rsidP="00214B21">
            <w:pPr>
              <w:widowControl w:val="0"/>
              <w:numPr>
                <w:ilvl w:val="0"/>
                <w:numId w:val="45"/>
              </w:numPr>
              <w:autoSpaceDE w:val="0"/>
              <w:autoSpaceDN w:val="0"/>
              <w:adjustRightInd w:val="0"/>
              <w:contextualSpacing/>
              <w:jc w:val="left"/>
              <w:rPr>
                <w:rFonts w:eastAsia="Calibri" w:cs="Times"/>
                <w:sz w:val="20"/>
                <w:szCs w:val="20"/>
                <w:lang w:val="el-GR"/>
              </w:rPr>
            </w:pPr>
            <w:r w:rsidRPr="00BC3BE3">
              <w:rPr>
                <w:rFonts w:eastAsia="Calibri" w:cs="Times"/>
                <w:sz w:val="20"/>
                <w:szCs w:val="20"/>
                <w:lang w:val="el-GR"/>
              </w:rPr>
              <w:t>Προαγωγή της ελεύθερης, δημιουργικής και επαγωγικής σκέψης</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b/>
                <w:sz w:val="20"/>
                <w:szCs w:val="20"/>
                <w:lang w:val="el-GR"/>
              </w:rPr>
              <w:t>Επίσης,</w:t>
            </w:r>
          </w:p>
          <w:p w:rsidR="00B64A96" w:rsidRPr="00BC3BE3" w:rsidRDefault="00B64A96" w:rsidP="00214B21">
            <w:pPr>
              <w:widowControl w:val="0"/>
              <w:numPr>
                <w:ilvl w:val="0"/>
                <w:numId w:val="46"/>
              </w:numPr>
              <w:autoSpaceDE w:val="0"/>
              <w:autoSpaceDN w:val="0"/>
              <w:adjustRightInd w:val="0"/>
              <w:contextualSpacing/>
              <w:jc w:val="left"/>
              <w:rPr>
                <w:rFonts w:eastAsia="Calibri" w:cs="Times"/>
                <w:sz w:val="20"/>
                <w:szCs w:val="20"/>
                <w:lang w:val="el-GR"/>
              </w:rPr>
            </w:pPr>
            <w:r w:rsidRPr="00BC3BE3">
              <w:rPr>
                <w:rFonts w:eastAsia="Calibri" w:cs="Times"/>
                <w:sz w:val="20"/>
                <w:szCs w:val="20"/>
                <w:lang w:val="el-GR"/>
              </w:rPr>
              <w:t>Κριτική και αναλυτική σκέψη</w:t>
            </w:r>
          </w:p>
          <w:p w:rsidR="00B64A96" w:rsidRPr="00BC3BE3" w:rsidRDefault="00B64A96" w:rsidP="00214B21">
            <w:pPr>
              <w:widowControl w:val="0"/>
              <w:numPr>
                <w:ilvl w:val="0"/>
                <w:numId w:val="46"/>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Διεπιστημονική/ διακαλλιτεχνική θεώρηση ερευνητική ικανότητα</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olor w:val="000000"/>
                <w:sz w:val="20"/>
                <w:szCs w:val="20"/>
                <w:lang w:val="el-GR"/>
              </w:rPr>
            </w:pPr>
            <w:r w:rsidRPr="00BC3BE3">
              <w:rPr>
                <w:rFonts w:eastAsia="Calibri"/>
                <w:color w:val="000000"/>
                <w:sz w:val="20"/>
                <w:szCs w:val="20"/>
                <w:lang w:val="el-GR"/>
              </w:rPr>
              <w:t>Το μάθημα εισάγει τους/τις φοιτητές/τριες στα σημαντικότερα ρεύματα και τάσεις της νεότερης λογοτεχνικής παράδοσης από τον δέκατο όγδοο έως τον εικοστό αιώνα. Ως μάθημα βασικού υποβάθρου, συνδέεται και συμπληρώνει τα μαθήματα ευρωπαϊκής ιστορίας θεάτρου και δραματολογίας καθώς και ιστορίας της τέχνης και πολιτισμού που προσφέρονται στο πρόγραμμα. Εκκινώντας από μια σύντομη ανασκόπηση της ευρωπαϊκής λογοτεχνίας από τον μεσαίωνα έως τον 18</w:t>
            </w:r>
            <w:r w:rsidRPr="00BC3BE3">
              <w:rPr>
                <w:rFonts w:eastAsia="Calibri"/>
                <w:color w:val="000000"/>
                <w:sz w:val="20"/>
                <w:szCs w:val="20"/>
                <w:vertAlign w:val="superscript"/>
                <w:lang w:val="el-GR"/>
              </w:rPr>
              <w:t>ο</w:t>
            </w:r>
            <w:r w:rsidRPr="00BC3BE3">
              <w:rPr>
                <w:rFonts w:eastAsia="Calibri"/>
                <w:color w:val="000000"/>
                <w:sz w:val="20"/>
                <w:szCs w:val="20"/>
                <w:lang w:val="el-GR"/>
              </w:rPr>
              <w:t xml:space="preserve"> αιώνα, εστιάζουμε στην ρομαντική αντίδραση στον κλασσικισμό και στη συνέχεια εξετάζουμε τις ιδέες και τις αισθητικές πρακτικές του ρεαλισμού/νατουραλισμού, του συμβολισμού, του αισθητισμού, του εξπρεσσιονισμού και άλλων πρωτοποριών που εμφανίστηκαν στις αρχές του εικοστού αιώνα (π.χ. φουτουρισμό, νταντά, υπερρεαλισμό) έως την επίταση του μοντερνισμού κατά τον μεσοπόλεμο.  Εκτός από την επισκόπηση της ιστορίας και των γνωρισμάτων των λογοτεχνικών τάσεων, πραγματοποιείται επίσης εκ του σύνεγγυς ανάγνωση επιλεγμένων κειμένων συγγραφέων του ευρωπαϊκού λογοτεχνικού κανόνα, όπως οι Γκαίτε, Μπλέηκ, Κητς, Κόλριτζ, Μπωντλαίρ, Ρεμπώ, Μαλλαρμέ, Μπαλζάκ, Ρίλκε, Φλωμπέρ,  Ντίκενς, Ντοστογιέφσκυ, Τολστόυ, Γουάιλντ, Καφκα, Προυστ, Γουλφ, Ελιοτ, Τζόυς. Παράλληλα, γίνονται αναφορές στο ευρύτερο καλλιτεχνικό περιβάλλον (π.χ. τάσεις στη ζωγραφική και τη μουσική), καθώς και στην ιστορία των ιδεών. </w:t>
            </w:r>
          </w:p>
          <w:p w:rsidR="00B64A96" w:rsidRPr="00BC3BE3" w:rsidRDefault="00B64A96" w:rsidP="00B64A96">
            <w:pPr>
              <w:rPr>
                <w:rFonts w:eastAsia="Calibri"/>
                <w:color w:val="000000"/>
                <w:sz w:val="20"/>
                <w:szCs w:val="20"/>
                <w:lang w:val="el-GR"/>
              </w:rPr>
            </w:pPr>
            <w:r w:rsidRPr="00BC3BE3">
              <w:rPr>
                <w:rFonts w:eastAsia="Calibri"/>
                <w:color w:val="000000"/>
                <w:sz w:val="20"/>
                <w:szCs w:val="20"/>
                <w:lang w:val="el-GR"/>
              </w:rPr>
              <w:t>Αναλυτικότερα, τα μέρη του μαθήματος είναι τα εξής:</w:t>
            </w:r>
          </w:p>
          <w:p w:rsidR="00B64A96" w:rsidRPr="00BC3BE3" w:rsidRDefault="00B64A96" w:rsidP="00214B21">
            <w:pPr>
              <w:numPr>
                <w:ilvl w:val="0"/>
                <w:numId w:val="49"/>
              </w:numPr>
              <w:ind w:left="284" w:hanging="284"/>
              <w:contextualSpacing/>
              <w:jc w:val="left"/>
              <w:rPr>
                <w:rFonts w:eastAsia="Calibri"/>
                <w:color w:val="000000"/>
                <w:sz w:val="20"/>
                <w:szCs w:val="20"/>
              </w:rPr>
            </w:pPr>
            <w:r w:rsidRPr="00BC3BE3">
              <w:rPr>
                <w:rFonts w:eastAsia="Calibri"/>
                <w:color w:val="000000"/>
                <w:sz w:val="20"/>
                <w:szCs w:val="20"/>
                <w:lang w:val="el-GR"/>
              </w:rPr>
              <w:t>Εισαγωγή στην Ευρωπαϊκή Λογοτεχνία - από τον Μεσαίωνα στον 18</w:t>
            </w:r>
            <w:r w:rsidRPr="00BC3BE3">
              <w:rPr>
                <w:rFonts w:eastAsia="Calibri"/>
                <w:color w:val="000000"/>
                <w:sz w:val="20"/>
                <w:szCs w:val="20"/>
                <w:vertAlign w:val="superscript"/>
                <w:lang w:val="el-GR"/>
              </w:rPr>
              <w:t>ο</w:t>
            </w:r>
            <w:r w:rsidRPr="00BC3BE3">
              <w:rPr>
                <w:rFonts w:eastAsia="Calibri"/>
                <w:color w:val="000000"/>
                <w:sz w:val="20"/>
                <w:szCs w:val="20"/>
                <w:lang w:val="el-GR"/>
              </w:rPr>
              <w:t xml:space="preserve"> αι. </w:t>
            </w:r>
            <w:r w:rsidRPr="00BC3BE3">
              <w:rPr>
                <w:rFonts w:eastAsia="Calibri"/>
                <w:color w:val="000000"/>
                <w:sz w:val="20"/>
                <w:szCs w:val="20"/>
              </w:rPr>
              <w:t>Κύριοι συγγραφείς, γραμματειακά είδη, κείμενα και τάσεις</w:t>
            </w:r>
          </w:p>
          <w:p w:rsidR="00B64A96" w:rsidRPr="00BC3BE3" w:rsidRDefault="00B64A96" w:rsidP="00214B21">
            <w:pPr>
              <w:numPr>
                <w:ilvl w:val="0"/>
                <w:numId w:val="49"/>
              </w:numPr>
              <w:ind w:left="284" w:hanging="284"/>
              <w:contextualSpacing/>
              <w:jc w:val="left"/>
              <w:rPr>
                <w:rFonts w:eastAsia="Calibri"/>
                <w:color w:val="000000"/>
                <w:sz w:val="20"/>
                <w:szCs w:val="20"/>
                <w:lang w:val="el-GR"/>
              </w:rPr>
            </w:pPr>
            <w:r w:rsidRPr="00BC3BE3">
              <w:rPr>
                <w:rFonts w:eastAsia="Calibri"/>
                <w:color w:val="000000"/>
                <w:sz w:val="20"/>
                <w:szCs w:val="20"/>
                <w:lang w:val="el-GR"/>
              </w:rPr>
              <w:t>Τέλος του 18</w:t>
            </w:r>
            <w:r w:rsidRPr="00BC3BE3">
              <w:rPr>
                <w:rFonts w:eastAsia="Calibri"/>
                <w:color w:val="000000"/>
                <w:sz w:val="20"/>
                <w:szCs w:val="20"/>
                <w:vertAlign w:val="superscript"/>
                <w:lang w:val="el-GR"/>
              </w:rPr>
              <w:t>ου</w:t>
            </w:r>
            <w:r w:rsidRPr="00BC3BE3">
              <w:rPr>
                <w:rFonts w:eastAsia="Calibri"/>
                <w:color w:val="000000"/>
                <w:sz w:val="20"/>
                <w:szCs w:val="20"/>
                <w:lang w:val="el-GR"/>
              </w:rPr>
              <w:t xml:space="preserve"> αι. :  Διαφωτισμός, Κλασσικισμός και η ανάδυση του Ρομαντισμού </w:t>
            </w:r>
          </w:p>
          <w:p w:rsidR="00B64A96" w:rsidRPr="00BC3BE3" w:rsidRDefault="00B64A96" w:rsidP="00214B21">
            <w:pPr>
              <w:numPr>
                <w:ilvl w:val="0"/>
                <w:numId w:val="49"/>
              </w:numPr>
              <w:ind w:left="284" w:hanging="284"/>
              <w:contextualSpacing/>
              <w:jc w:val="left"/>
              <w:rPr>
                <w:rFonts w:eastAsia="Calibri"/>
                <w:color w:val="000000"/>
                <w:sz w:val="20"/>
                <w:szCs w:val="20"/>
                <w:lang w:val="el-GR"/>
              </w:rPr>
            </w:pPr>
            <w:r w:rsidRPr="00BC3BE3">
              <w:rPr>
                <w:rFonts w:eastAsia="Calibri"/>
                <w:color w:val="000000"/>
                <w:sz w:val="20"/>
                <w:szCs w:val="20"/>
                <w:lang w:val="el-GR"/>
              </w:rPr>
              <w:t>Ο 19</w:t>
            </w:r>
            <w:r w:rsidRPr="00BC3BE3">
              <w:rPr>
                <w:rFonts w:eastAsia="Calibri"/>
                <w:color w:val="000000"/>
                <w:sz w:val="20"/>
                <w:szCs w:val="20"/>
                <w:vertAlign w:val="superscript"/>
                <w:lang w:val="el-GR"/>
              </w:rPr>
              <w:t>ος</w:t>
            </w:r>
            <w:r w:rsidRPr="00BC3BE3">
              <w:rPr>
                <w:rFonts w:eastAsia="Calibri"/>
                <w:color w:val="000000"/>
                <w:sz w:val="20"/>
                <w:szCs w:val="20"/>
                <w:lang w:val="el-GR"/>
              </w:rPr>
              <w:t xml:space="preserve"> αι.: Ρομαντισμός, Παρνασσισμός, Ρεαλισμός, Νατουραλισμός, Αισθητισμός, Συμβολισμός </w:t>
            </w:r>
          </w:p>
          <w:p w:rsidR="00B64A96" w:rsidRPr="00BC3BE3" w:rsidRDefault="00B64A96" w:rsidP="00214B21">
            <w:pPr>
              <w:numPr>
                <w:ilvl w:val="0"/>
                <w:numId w:val="49"/>
              </w:numPr>
              <w:ind w:left="284" w:hanging="284"/>
              <w:contextualSpacing/>
              <w:jc w:val="left"/>
              <w:rPr>
                <w:rFonts w:eastAsia="Calibri"/>
                <w:b/>
                <w:sz w:val="20"/>
                <w:szCs w:val="20"/>
                <w:lang w:val="el-GR"/>
              </w:rPr>
            </w:pPr>
            <w:r w:rsidRPr="00BC3BE3">
              <w:rPr>
                <w:rFonts w:eastAsia="Calibri"/>
                <w:color w:val="000000"/>
                <w:sz w:val="20"/>
                <w:szCs w:val="20"/>
                <w:lang w:val="el-GR"/>
              </w:rPr>
              <w:t>Ο 20</w:t>
            </w:r>
            <w:r w:rsidRPr="00BC3BE3">
              <w:rPr>
                <w:rFonts w:eastAsia="Calibri"/>
                <w:color w:val="000000"/>
                <w:sz w:val="20"/>
                <w:szCs w:val="20"/>
                <w:vertAlign w:val="superscript"/>
                <w:lang w:val="el-GR"/>
              </w:rPr>
              <w:t xml:space="preserve">ος </w:t>
            </w:r>
            <w:r w:rsidRPr="00BC3BE3">
              <w:rPr>
                <w:rFonts w:eastAsia="Calibri"/>
                <w:color w:val="000000"/>
                <w:sz w:val="20"/>
                <w:szCs w:val="20"/>
                <w:lang w:val="el-GR"/>
              </w:rPr>
              <w:t>αι. έως το 1940: Νεωτερικότητα, Μοντερνισμός και Πρωτοπορίες   (κυρίως φουτουρισμός, εικονισμός/στροβιλισμός, εξπρεσσιονισμός, νταντά, υπερρεαλισμός)</w:t>
            </w:r>
          </w:p>
        </w:tc>
      </w:tr>
    </w:tbl>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Στην τάξη</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214B21">
            <w:pPr>
              <w:widowControl w:val="0"/>
              <w:numPr>
                <w:ilvl w:val="0"/>
                <w:numId w:val="48"/>
              </w:numPr>
              <w:autoSpaceDE w:val="0"/>
              <w:autoSpaceDN w:val="0"/>
              <w:adjustRightInd w:val="0"/>
              <w:contextualSpacing/>
              <w:jc w:val="left"/>
              <w:rPr>
                <w:rFonts w:eastAsia="Calibri"/>
                <w:color w:val="000000"/>
                <w:sz w:val="20"/>
                <w:szCs w:val="20"/>
                <w:lang w:val="el-GR"/>
              </w:rPr>
            </w:pPr>
            <w:r w:rsidRPr="00BC3BE3">
              <w:rPr>
                <w:rFonts w:eastAsia="Calibri"/>
                <w:color w:val="000000"/>
                <w:sz w:val="20"/>
                <w:szCs w:val="20"/>
                <w:lang w:val="el-GR"/>
              </w:rPr>
              <w:t>Χρήση ΗΥ και οπτικοακουστικών μεσων κατά τη διδασκαλία και την καθοδήγηση στη βιβλιογραφική  έρευνα ( σε σχετικές τράπεζες δεδομένων και εκπαιδευτικούς διαδικτυακούς τόπους)</w:t>
            </w:r>
          </w:p>
          <w:p w:rsidR="00B64A96" w:rsidRPr="00BC3BE3" w:rsidRDefault="00B64A96" w:rsidP="00214B21">
            <w:pPr>
              <w:widowControl w:val="0"/>
              <w:numPr>
                <w:ilvl w:val="0"/>
                <w:numId w:val="48"/>
              </w:numPr>
              <w:autoSpaceDE w:val="0"/>
              <w:autoSpaceDN w:val="0"/>
              <w:adjustRightInd w:val="0"/>
              <w:contextualSpacing/>
              <w:jc w:val="left"/>
              <w:rPr>
                <w:rFonts w:eastAsia="Calibri"/>
                <w:color w:val="000000"/>
                <w:sz w:val="20"/>
                <w:szCs w:val="20"/>
                <w:lang w:val="el-GR"/>
              </w:rPr>
            </w:pPr>
            <w:r w:rsidRPr="00BC3BE3">
              <w:rPr>
                <w:rFonts w:eastAsia="Calibri"/>
                <w:color w:val="000000"/>
                <w:sz w:val="20"/>
                <w:szCs w:val="20"/>
                <w:lang w:val="el-GR"/>
              </w:rPr>
              <w:t>Χρήση ηλεκτρονικής αλληλογραφίας με τους φοιτητές/τριες ως υποστηρικτικό, συμβουλευτικό και ενημερωτικό μέσον</w:t>
            </w:r>
          </w:p>
          <w:p w:rsidR="00B64A96" w:rsidRPr="00BC3BE3" w:rsidRDefault="00B64A96" w:rsidP="00214B21">
            <w:pPr>
              <w:widowControl w:val="0"/>
              <w:numPr>
                <w:ilvl w:val="0"/>
                <w:numId w:val="48"/>
              </w:numPr>
              <w:autoSpaceDE w:val="0"/>
              <w:autoSpaceDN w:val="0"/>
              <w:adjustRightInd w:val="0"/>
              <w:contextualSpacing/>
              <w:jc w:val="left"/>
              <w:rPr>
                <w:rFonts w:eastAsia="Calibri"/>
                <w:color w:val="000000"/>
                <w:sz w:val="20"/>
                <w:szCs w:val="20"/>
                <w:lang w:val="el-GR"/>
              </w:rPr>
            </w:pPr>
            <w:r w:rsidRPr="00BC3BE3">
              <w:rPr>
                <w:rFonts w:eastAsia="Calibri"/>
                <w:color w:val="000000"/>
                <w:sz w:val="20"/>
                <w:szCs w:val="20"/>
                <w:lang w:val="el-GR"/>
              </w:rPr>
              <w:t xml:space="preserve">Υποστήριξη Μαθησιακής διαδικασίας και ενημέρωση (ανακοινώσεις, οδηγίες,  βιβλιογραφία, διδακτικό υλικό) μέσω της ηλεκτρονικής πλατφόρμας </w:t>
            </w:r>
            <w:r w:rsidRPr="00BC3BE3">
              <w:rPr>
                <w:rFonts w:eastAsia="Calibri"/>
                <w:color w:val="000000"/>
                <w:sz w:val="20"/>
                <w:szCs w:val="20"/>
              </w:rPr>
              <w:t>e</w:t>
            </w:r>
            <w:r w:rsidRPr="00BC3BE3">
              <w:rPr>
                <w:rFonts w:eastAsia="Calibri"/>
                <w:color w:val="000000"/>
                <w:sz w:val="20"/>
                <w:szCs w:val="20"/>
                <w:lang w:val="el-GR"/>
              </w:rPr>
              <w:t>-</w:t>
            </w:r>
            <w:r w:rsidRPr="00BC3BE3">
              <w:rPr>
                <w:rFonts w:eastAsia="Calibri"/>
                <w:color w:val="000000"/>
                <w:sz w:val="20"/>
                <w:szCs w:val="20"/>
              </w:rPr>
              <w:t>class</w:t>
            </w:r>
            <w:r w:rsidRPr="00BC3BE3">
              <w:rPr>
                <w:rFonts w:eastAsia="Calibri"/>
                <w:color w:val="000000"/>
                <w:sz w:val="20"/>
                <w:szCs w:val="20"/>
                <w:lang w:val="el-GR"/>
              </w:rPr>
              <w:t xml:space="preserve">  του μαθήματος</w:t>
            </w:r>
          </w:p>
          <w:p w:rsidR="00B64A96" w:rsidRPr="00BC3BE3" w:rsidRDefault="00B64A96" w:rsidP="00B64A96">
            <w:pPr>
              <w:widowControl w:val="0"/>
              <w:autoSpaceDE w:val="0"/>
              <w:autoSpaceDN w:val="0"/>
              <w:adjustRightInd w:val="0"/>
              <w:contextualSpacing/>
              <w:jc w:val="left"/>
              <w:rPr>
                <w:rFonts w:eastAsia="Calibri"/>
                <w:color w:val="000000"/>
                <w:sz w:val="20"/>
                <w:szCs w:val="20"/>
                <w:lang w:val="el-GR"/>
              </w:rPr>
            </w:pPr>
          </w:p>
          <w:p w:rsidR="00B64A96" w:rsidRPr="00BC3BE3" w:rsidRDefault="00B64A96" w:rsidP="00B64A96">
            <w:pPr>
              <w:widowControl w:val="0"/>
              <w:autoSpaceDE w:val="0"/>
              <w:autoSpaceDN w:val="0"/>
              <w:adjustRightInd w:val="0"/>
              <w:contextualSpacing/>
              <w:jc w:val="left"/>
              <w:rPr>
                <w:rFonts w:eastAsia="Calibri"/>
                <w:color w:val="000000"/>
                <w:sz w:val="20"/>
                <w:szCs w:val="20"/>
                <w:lang w:val="el-GR"/>
              </w:rPr>
            </w:pPr>
          </w:p>
          <w:p w:rsidR="00B64A96" w:rsidRPr="00BC3BE3" w:rsidRDefault="00B64A96" w:rsidP="00B64A96">
            <w:pPr>
              <w:widowControl w:val="0"/>
              <w:autoSpaceDE w:val="0"/>
              <w:autoSpaceDN w:val="0"/>
              <w:adjustRightInd w:val="0"/>
              <w:contextualSpacing/>
              <w:jc w:val="left"/>
              <w:rPr>
                <w:rFonts w:eastAsia="Calibri"/>
                <w:color w:val="000000"/>
                <w:sz w:val="20"/>
                <w:szCs w:val="20"/>
                <w:lang w:val="el-GR"/>
              </w:rPr>
            </w:pPr>
          </w:p>
          <w:p w:rsidR="00B64A96" w:rsidRPr="00BC3BE3" w:rsidRDefault="00B64A96" w:rsidP="00B64A96">
            <w:pPr>
              <w:widowControl w:val="0"/>
              <w:autoSpaceDE w:val="0"/>
              <w:autoSpaceDN w:val="0"/>
              <w:adjustRightInd w:val="0"/>
              <w:contextualSpacing/>
              <w:jc w:val="left"/>
              <w:rPr>
                <w:rFonts w:eastAsia="Calibri"/>
                <w:color w:val="000000"/>
                <w:sz w:val="20"/>
                <w:szCs w:val="20"/>
                <w:lang w:val="el-GR"/>
              </w:rPr>
            </w:pPr>
          </w:p>
          <w:p w:rsidR="00B64A96" w:rsidRPr="00BC3BE3" w:rsidRDefault="00B64A96" w:rsidP="00B64A96">
            <w:pPr>
              <w:rPr>
                <w:rFonts w:eastAsia="Calibri"/>
                <w:b/>
                <w:sz w:val="20"/>
                <w:szCs w:val="20"/>
                <w:lang w:val="el-GR"/>
              </w:rPr>
            </w:pP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Calibri"/>
                <w:sz w:val="20"/>
                <w:szCs w:val="20"/>
              </w:rPr>
              <w:t>Διαλέξεις</w:t>
            </w:r>
          </w:p>
          <w:p w:rsidR="00B64A96" w:rsidRPr="00BC3BE3" w:rsidRDefault="00B64A96" w:rsidP="00B64A96">
            <w:pPr>
              <w:rPr>
                <w:rFonts w:eastAsia="Calibri"/>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 22</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w:sz w:val="20"/>
                <w:szCs w:val="20"/>
                <w:lang w:val="el-GR"/>
              </w:rPr>
            </w:pPr>
            <w:r w:rsidRPr="00BC3BE3">
              <w:rPr>
                <w:rFonts w:eastAsia="Calibri"/>
                <w:sz w:val="20"/>
                <w:szCs w:val="20"/>
                <w:lang w:val="el-GR"/>
              </w:rPr>
              <w:t>Σεμινάρια με ασκήσεις πράξης που εστιάζουν στην ανάλυση μελετών περίπτωσης</w:t>
            </w:r>
            <w:r w:rsidRPr="00BC3BE3">
              <w:rPr>
                <w:rFonts w:eastAsia="Calibri" w:cs="Times"/>
                <w:sz w:val="20"/>
                <w:szCs w:val="20"/>
                <w:lang w:val="el-GR"/>
              </w:rPr>
              <w:t xml:space="preserve"> /</w:t>
            </w:r>
          </w:p>
          <w:p w:rsidR="00B64A96" w:rsidRPr="00BC3BE3" w:rsidRDefault="00B64A96" w:rsidP="00B64A96">
            <w:pPr>
              <w:rPr>
                <w:rFonts w:eastAsia="Calibri" w:cs="Times"/>
                <w:sz w:val="20"/>
                <w:szCs w:val="20"/>
                <w:lang w:val="el-GR"/>
              </w:rPr>
            </w:pPr>
            <w:r w:rsidRPr="00BC3BE3">
              <w:rPr>
                <w:rFonts w:eastAsia="Calibri" w:cs="Times"/>
                <w:sz w:val="20"/>
                <w:szCs w:val="20"/>
                <w:lang w:val="el-GR"/>
              </w:rPr>
              <w:t>Διαδραστική διδασκαλία</w:t>
            </w:r>
          </w:p>
          <w:p w:rsidR="00B64A96" w:rsidRPr="00BC3BE3" w:rsidRDefault="00B64A96" w:rsidP="00B64A96">
            <w:pPr>
              <w:rPr>
                <w:rFonts w:eastAsia="Calibri"/>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 22</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w:sz w:val="20"/>
                <w:szCs w:val="20"/>
                <w:lang w:val="el-GR"/>
              </w:rPr>
            </w:pPr>
            <w:r w:rsidRPr="00BC3BE3">
              <w:rPr>
                <w:rFonts w:eastAsia="Calibri" w:cs="Times"/>
                <w:sz w:val="20"/>
                <w:szCs w:val="20"/>
                <w:lang w:val="el-GR"/>
              </w:rPr>
              <w:t xml:space="preserve">/Εκπαιδευτικές επισκέψεις/ </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10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cs="Times"/>
                <w:sz w:val="20"/>
                <w:szCs w:val="20"/>
                <w:lang w:val="el-GR"/>
              </w:rPr>
              <w:t>Μελέτη &amp; ανάλυση βιβλιογραφίας Εκπόνηση μελέτης (</w:t>
            </w:r>
            <w:r w:rsidRPr="00BC3BE3">
              <w:rPr>
                <w:rFonts w:eastAsia="Calibri" w:cs="Times"/>
                <w:sz w:val="20"/>
                <w:szCs w:val="20"/>
              </w:rPr>
              <w:t>project</w:t>
            </w:r>
            <w:r w:rsidRPr="00BC3BE3">
              <w:rPr>
                <w:rFonts w:eastAsia="Calibri" w:cs="Times"/>
                <w:sz w:val="20"/>
                <w:szCs w:val="20"/>
                <w:lang w:val="el-GR"/>
              </w:rPr>
              <w:t>) – ομαδική</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Calibri"/>
                <w:sz w:val="20"/>
                <w:szCs w:val="20"/>
              </w:rPr>
              <w:t>13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Σύνολο μαθήματος</w:t>
            </w:r>
          </w:p>
          <w:p w:rsidR="00B64A96" w:rsidRPr="00BC3BE3" w:rsidRDefault="00B64A96" w:rsidP="00B64A96">
            <w:pPr>
              <w:rPr>
                <w:rFonts w:eastAsia="Calibri"/>
                <w:sz w:val="20"/>
                <w:szCs w:val="20"/>
                <w:lang w:val="el-GR"/>
              </w:rPr>
            </w:pPr>
            <w:r w:rsidRPr="00BC3BE3">
              <w:rPr>
                <w:rFonts w:eastAsia="Calibri"/>
                <w:sz w:val="20"/>
                <w:szCs w:val="20"/>
                <w:lang w:val="el-GR"/>
              </w:rPr>
              <w:t>(25 ώρες φόρτου εργασίας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Calibri"/>
                <w:sz w:val="20"/>
                <w:szCs w:val="20"/>
              </w:rPr>
              <w:t>100</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Αξιολόγηση στην ελληνική γλώσσα ( και στην αγγλική για φοιτητές του εξωτερικού)</w:t>
            </w:r>
          </w:p>
          <w:p w:rsidR="00B64A96" w:rsidRPr="00BC3BE3" w:rsidRDefault="00B64A96" w:rsidP="00B64A96">
            <w:pPr>
              <w:rPr>
                <w:rFonts w:eastAsia="Calibri"/>
                <w:sz w:val="20"/>
                <w:szCs w:val="20"/>
                <w:lang w:val="el-GR"/>
              </w:rPr>
            </w:pPr>
            <w:r w:rsidRPr="00BC3BE3">
              <w:rPr>
                <w:rFonts w:eastAsia="Calibri"/>
                <w:sz w:val="20"/>
                <w:szCs w:val="20"/>
                <w:lang w:val="el-GR"/>
              </w:rPr>
              <w:t>Μέθοδοι αξιολόγησης</w:t>
            </w:r>
          </w:p>
          <w:p w:rsidR="00B64A96" w:rsidRPr="00BC3BE3" w:rsidRDefault="00B64A96" w:rsidP="00214B21">
            <w:pPr>
              <w:numPr>
                <w:ilvl w:val="0"/>
                <w:numId w:val="50"/>
              </w:numPr>
              <w:contextualSpacing/>
              <w:jc w:val="left"/>
              <w:rPr>
                <w:rFonts w:eastAsia="Calibri"/>
                <w:sz w:val="20"/>
                <w:szCs w:val="20"/>
                <w:lang w:val="el-GR"/>
              </w:rPr>
            </w:pPr>
            <w:r w:rsidRPr="00BC3BE3">
              <w:rPr>
                <w:rFonts w:eastAsia="Calibri"/>
                <w:sz w:val="20"/>
                <w:szCs w:val="20"/>
                <w:lang w:val="el-GR"/>
              </w:rPr>
              <w:t xml:space="preserve">Γραπτή εξέταση  με ερωτήσεις ανάπτυξης δοκιμίων  και ανάλυσης κειμένων    </w:t>
            </w:r>
          </w:p>
          <w:p w:rsidR="00B64A96" w:rsidRPr="00BC3BE3" w:rsidRDefault="00B64A96" w:rsidP="00214B21">
            <w:pPr>
              <w:numPr>
                <w:ilvl w:val="0"/>
                <w:numId w:val="50"/>
              </w:numPr>
              <w:contextualSpacing/>
              <w:jc w:val="left"/>
              <w:rPr>
                <w:rFonts w:eastAsia="Calibri"/>
                <w:sz w:val="20"/>
                <w:szCs w:val="20"/>
                <w:lang w:val="el-GR"/>
              </w:rPr>
            </w:pPr>
            <w:r w:rsidRPr="00BC3BE3">
              <w:rPr>
                <w:rFonts w:eastAsia="Calibri"/>
                <w:sz w:val="20"/>
                <w:szCs w:val="20"/>
                <w:lang w:val="el-GR"/>
              </w:rPr>
              <w:t>Βιβλιογραφική έρευνα και  ομαδική δημόσια παρουσίαση μελέτης εφαρμογής (ρεύματος ή συγγραφέα)</w:t>
            </w:r>
          </w:p>
          <w:p w:rsidR="00B64A96" w:rsidRPr="00BC3BE3" w:rsidRDefault="00B64A96" w:rsidP="00B64A96">
            <w:pPr>
              <w:rPr>
                <w:rFonts w:eastAsia="Calibri"/>
                <w:sz w:val="20"/>
                <w:szCs w:val="20"/>
                <w:lang w:val="el-GR"/>
              </w:rPr>
            </w:pPr>
            <w:r w:rsidRPr="00BC3BE3">
              <w:rPr>
                <w:rFonts w:eastAsia="Calibri"/>
                <w:sz w:val="20"/>
                <w:szCs w:val="20"/>
                <w:lang w:val="el-GR"/>
              </w:rPr>
              <w:t>Προϋπόθεση αξιολόγησης η συμμετοχή σε τουλάχιστον 7 μαθήματα</w:t>
            </w:r>
          </w:p>
          <w:p w:rsidR="00B64A96" w:rsidRPr="00BC3BE3" w:rsidRDefault="00B64A96" w:rsidP="00B64A96">
            <w:pPr>
              <w:rPr>
                <w:rFonts w:eastAsia="Calibri"/>
                <w:sz w:val="20"/>
                <w:szCs w:val="20"/>
                <w:lang w:val="el-GR"/>
              </w:rPr>
            </w:pPr>
            <w:r w:rsidRPr="00BC3BE3">
              <w:rPr>
                <w:rFonts w:eastAsia="Calibri"/>
                <w:sz w:val="20"/>
                <w:szCs w:val="20"/>
                <w:lang w:val="el-GR"/>
              </w:rPr>
              <w:t xml:space="preserve">Τα κριτήρια και οι προϋποθέσεις αξιολόγησης γνωστοποιούνται από την αρχή του εξαμήνου στους/στις φοιτητές /τριες μέσω του </w:t>
            </w:r>
            <w:r w:rsidRPr="00BC3BE3">
              <w:rPr>
                <w:rFonts w:eastAsia="Calibri"/>
                <w:sz w:val="20"/>
                <w:szCs w:val="20"/>
              </w:rPr>
              <w:t>e</w:t>
            </w:r>
            <w:r w:rsidRPr="00BC3BE3">
              <w:rPr>
                <w:rFonts w:eastAsia="Calibri"/>
                <w:sz w:val="20"/>
                <w:szCs w:val="20"/>
                <w:lang w:val="el-GR"/>
              </w:rPr>
              <w:t>-</w:t>
            </w:r>
            <w:r w:rsidRPr="00BC3BE3">
              <w:rPr>
                <w:rFonts w:eastAsia="Calibri"/>
                <w:sz w:val="20"/>
                <w:szCs w:val="20"/>
              </w:rPr>
              <w:t>class</w:t>
            </w:r>
            <w:r w:rsidRPr="00BC3BE3">
              <w:rPr>
                <w:rFonts w:eastAsia="Calibri"/>
                <w:sz w:val="20"/>
                <w:szCs w:val="20"/>
                <w:lang w:val="el-GR"/>
              </w:rPr>
              <w:t>, στις περιγραφές μαθημάτων του Προγράμματος Σπουδών που αναρτάται κάθε ακ. έτος στην ιστοσελίδα του Τμήματος και αναφέρονται και προφορικά στην τάξη.</w:t>
            </w:r>
          </w:p>
        </w:tc>
      </w:tr>
    </w:tbl>
    <w:p w:rsidR="00A37D12" w:rsidRPr="00BC3BE3" w:rsidRDefault="00A37D12"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214B21">
            <w:pPr>
              <w:numPr>
                <w:ilvl w:val="0"/>
                <w:numId w:val="52"/>
              </w:numPr>
              <w:rPr>
                <w:rFonts w:eastAsia="Calibri"/>
                <w:b/>
                <w:sz w:val="20"/>
                <w:szCs w:val="20"/>
                <w:lang w:val="el-GR"/>
              </w:rPr>
            </w:pPr>
            <w:r w:rsidRPr="00BC3BE3">
              <w:rPr>
                <w:rFonts w:eastAsia="Calibri"/>
                <w:b/>
                <w:sz w:val="20"/>
                <w:szCs w:val="20"/>
                <w:lang w:val="el-GR"/>
              </w:rPr>
              <w:t xml:space="preserve">ΕΝΔΕΙΚΤΙΚΗ ΒΙΒΛΙΟΓΡΑΦΙΑ </w:t>
            </w:r>
          </w:p>
          <w:p w:rsidR="00B64A96" w:rsidRPr="00BC3BE3" w:rsidRDefault="00B64A96" w:rsidP="00214B21">
            <w:pPr>
              <w:numPr>
                <w:ilvl w:val="0"/>
                <w:numId w:val="52"/>
              </w:numPr>
              <w:rPr>
                <w:rFonts w:eastAsia="Calibri"/>
                <w:sz w:val="20"/>
                <w:szCs w:val="20"/>
                <w:lang w:val="el-GR"/>
              </w:rPr>
            </w:pPr>
            <w:r w:rsidRPr="00BC3BE3">
              <w:rPr>
                <w:rFonts w:eastAsia="Calibri"/>
                <w:sz w:val="20"/>
                <w:szCs w:val="20"/>
                <w:lang w:val="de-DE"/>
              </w:rPr>
              <w:t>Auerbach</w:t>
            </w:r>
            <w:r w:rsidRPr="00BC3BE3">
              <w:rPr>
                <w:rFonts w:eastAsia="Calibri"/>
                <w:sz w:val="20"/>
                <w:szCs w:val="20"/>
                <w:lang w:val="el-GR"/>
              </w:rPr>
              <w:t xml:space="preserve">, </w:t>
            </w:r>
            <w:r w:rsidRPr="00BC3BE3">
              <w:rPr>
                <w:rFonts w:eastAsia="Calibri"/>
                <w:sz w:val="20"/>
                <w:szCs w:val="20"/>
                <w:lang w:val="de-DE"/>
              </w:rPr>
              <w:t>E</w:t>
            </w:r>
            <w:r w:rsidRPr="00BC3BE3">
              <w:rPr>
                <w:rFonts w:eastAsia="Calibri"/>
                <w:sz w:val="20"/>
                <w:szCs w:val="20"/>
                <w:lang w:val="el-GR"/>
              </w:rPr>
              <w:t>. (2006).</w:t>
            </w:r>
            <w:r w:rsidRPr="00BC3BE3">
              <w:rPr>
                <w:rFonts w:eastAsia="Calibri"/>
                <w:i/>
                <w:sz w:val="20"/>
                <w:szCs w:val="20"/>
                <w:lang w:val="de-DE"/>
              </w:rPr>
              <w:t>M</w:t>
            </w:r>
            <w:r w:rsidRPr="00BC3BE3">
              <w:rPr>
                <w:rFonts w:eastAsia="Calibri"/>
                <w:i/>
                <w:sz w:val="20"/>
                <w:szCs w:val="20"/>
                <w:lang w:val="el-GR"/>
              </w:rPr>
              <w:t>ίμησις,</w:t>
            </w:r>
            <w:r w:rsidRPr="00BC3BE3">
              <w:rPr>
                <w:rFonts w:eastAsia="Calibri"/>
                <w:sz w:val="20"/>
                <w:szCs w:val="20"/>
                <w:lang w:val="el-GR"/>
              </w:rPr>
              <w:t xml:space="preserve"> Αθήνα: </w:t>
            </w:r>
            <w:r w:rsidRPr="00BC3BE3">
              <w:rPr>
                <w:rFonts w:eastAsia="Calibri"/>
                <w:sz w:val="20"/>
                <w:szCs w:val="20"/>
                <w:lang w:val="de-DE"/>
              </w:rPr>
              <w:t>MIET</w:t>
            </w:r>
            <w:r w:rsidRPr="00BC3BE3">
              <w:rPr>
                <w:rFonts w:eastAsia="Calibri"/>
                <w:sz w:val="20"/>
                <w:szCs w:val="20"/>
                <w:lang w:val="el-GR"/>
              </w:rPr>
              <w:t>, 2006.</w:t>
            </w:r>
          </w:p>
          <w:p w:rsidR="00B64A96" w:rsidRPr="00BC3BE3" w:rsidRDefault="00B64A96" w:rsidP="00214B21">
            <w:pPr>
              <w:numPr>
                <w:ilvl w:val="0"/>
                <w:numId w:val="52"/>
              </w:numPr>
              <w:rPr>
                <w:rFonts w:eastAsia="Calibri"/>
                <w:sz w:val="20"/>
                <w:szCs w:val="20"/>
                <w:lang w:val="el-GR"/>
              </w:rPr>
            </w:pPr>
            <w:r w:rsidRPr="00BC3BE3">
              <w:rPr>
                <w:rFonts w:eastAsia="Calibri"/>
                <w:sz w:val="20"/>
                <w:szCs w:val="20"/>
                <w:lang w:val="de-DE"/>
              </w:rPr>
              <w:t>Beardsley</w:t>
            </w:r>
            <w:r w:rsidRPr="00BC3BE3">
              <w:rPr>
                <w:rFonts w:eastAsia="Calibri"/>
                <w:sz w:val="20"/>
                <w:szCs w:val="20"/>
                <w:lang w:val="el-GR"/>
              </w:rPr>
              <w:t xml:space="preserve">, </w:t>
            </w:r>
            <w:r w:rsidRPr="00BC3BE3">
              <w:rPr>
                <w:rFonts w:eastAsia="Calibri"/>
                <w:sz w:val="20"/>
                <w:szCs w:val="20"/>
                <w:lang w:val="de-DE"/>
              </w:rPr>
              <w:t>MonroeC</w:t>
            </w:r>
            <w:r w:rsidRPr="00BC3BE3">
              <w:rPr>
                <w:rFonts w:eastAsia="Calibri"/>
                <w:sz w:val="20"/>
                <w:szCs w:val="20"/>
                <w:lang w:val="el-GR"/>
              </w:rPr>
              <w:t xml:space="preserve">., </w:t>
            </w:r>
            <w:r w:rsidRPr="00BC3BE3">
              <w:rPr>
                <w:rFonts w:eastAsia="Calibri"/>
                <w:i/>
                <w:sz w:val="20"/>
                <w:szCs w:val="20"/>
                <w:lang w:val="el-GR"/>
              </w:rPr>
              <w:t>Ιστορία των αισθητικών θεωριών,</w:t>
            </w:r>
            <w:r w:rsidRPr="00BC3BE3">
              <w:rPr>
                <w:rFonts w:eastAsia="Calibri"/>
                <w:sz w:val="20"/>
                <w:szCs w:val="20"/>
                <w:lang w:val="de-DE"/>
              </w:rPr>
              <w:t>A</w:t>
            </w:r>
            <w:r w:rsidRPr="00BC3BE3">
              <w:rPr>
                <w:rFonts w:eastAsia="Calibri"/>
                <w:sz w:val="20"/>
                <w:szCs w:val="20"/>
                <w:lang w:val="el-GR"/>
              </w:rPr>
              <w:t>θήνα: Νεφέλη, 1989.</w:t>
            </w:r>
          </w:p>
          <w:p w:rsidR="00B64A96" w:rsidRPr="00BC3BE3" w:rsidRDefault="00B64A96" w:rsidP="00214B21">
            <w:pPr>
              <w:numPr>
                <w:ilvl w:val="0"/>
                <w:numId w:val="52"/>
              </w:numPr>
              <w:rPr>
                <w:rFonts w:eastAsia="Calibri"/>
                <w:sz w:val="20"/>
                <w:szCs w:val="20"/>
                <w:lang w:val="el-GR"/>
              </w:rPr>
            </w:pPr>
            <w:r w:rsidRPr="00BC3BE3">
              <w:rPr>
                <w:rFonts w:eastAsia="Calibri"/>
                <w:sz w:val="20"/>
                <w:szCs w:val="20"/>
                <w:lang w:val="el-GR"/>
              </w:rPr>
              <w:t xml:space="preserve">Βλαβιανού, Α., Γ. Γκότση, Κ. Καρακάση, Δ. Καργιώτης, Θ. Κατσικάρος, Ι. Πιπινιά, Δ. Προβατά, και Αγγ. Σπυροπούλου. (2008).  </w:t>
            </w:r>
            <w:r w:rsidRPr="00BC3BE3">
              <w:rPr>
                <w:rFonts w:eastAsia="Calibri"/>
                <w:i/>
                <w:sz w:val="20"/>
                <w:szCs w:val="20"/>
                <w:lang w:val="el-GR"/>
              </w:rPr>
              <w:t>Ιστορία της ευρωπαϊκής λογοτεχνίας. Από τον  18</w:t>
            </w:r>
            <w:r w:rsidRPr="00BC3BE3">
              <w:rPr>
                <w:rFonts w:eastAsia="Calibri"/>
                <w:i/>
                <w:sz w:val="20"/>
                <w:szCs w:val="20"/>
                <w:vertAlign w:val="superscript"/>
                <w:lang w:val="el-GR"/>
              </w:rPr>
              <w:t xml:space="preserve">ο </w:t>
            </w:r>
            <w:r w:rsidRPr="00BC3BE3">
              <w:rPr>
                <w:rFonts w:eastAsia="Calibri"/>
                <w:i/>
                <w:sz w:val="20"/>
                <w:szCs w:val="20"/>
                <w:lang w:val="el-GR"/>
              </w:rPr>
              <w:t>έως τον 20</w:t>
            </w:r>
            <w:r w:rsidRPr="00BC3BE3">
              <w:rPr>
                <w:rFonts w:eastAsia="Calibri"/>
                <w:i/>
                <w:sz w:val="20"/>
                <w:szCs w:val="20"/>
                <w:vertAlign w:val="superscript"/>
                <w:lang w:val="el-GR"/>
              </w:rPr>
              <w:t>ο</w:t>
            </w:r>
            <w:r w:rsidRPr="00BC3BE3">
              <w:rPr>
                <w:rFonts w:eastAsia="Calibri"/>
                <w:i/>
                <w:sz w:val="20"/>
                <w:szCs w:val="20"/>
                <w:lang w:val="el-GR"/>
              </w:rPr>
              <w:t xml:space="preserve"> αι.,</w:t>
            </w:r>
            <w:r w:rsidRPr="00BC3BE3">
              <w:rPr>
                <w:rFonts w:eastAsia="Calibri"/>
                <w:sz w:val="20"/>
                <w:szCs w:val="20"/>
                <w:lang w:val="el-GR"/>
              </w:rPr>
              <w:t xml:space="preserve"> Πάτρα: Ελληνικό Ανοικτό Πανεπιστήμιο.</w:t>
            </w:r>
          </w:p>
          <w:p w:rsidR="00B64A96" w:rsidRPr="00BC3BE3" w:rsidRDefault="00B64A96" w:rsidP="00214B21">
            <w:pPr>
              <w:numPr>
                <w:ilvl w:val="0"/>
                <w:numId w:val="52"/>
              </w:numPr>
              <w:rPr>
                <w:rFonts w:eastAsia="Calibri"/>
                <w:sz w:val="20"/>
                <w:szCs w:val="20"/>
                <w:lang w:val="el-GR"/>
              </w:rPr>
            </w:pPr>
            <w:r w:rsidRPr="00BC3BE3">
              <w:rPr>
                <w:rFonts w:eastAsia="Calibri"/>
                <w:sz w:val="20"/>
                <w:szCs w:val="20"/>
                <w:lang w:val="el-GR"/>
              </w:rPr>
              <w:t xml:space="preserve">Δημηρούλης, Δ. (2011). </w:t>
            </w:r>
            <w:r w:rsidRPr="00BC3BE3">
              <w:rPr>
                <w:rFonts w:eastAsia="Calibri"/>
                <w:i/>
                <w:iCs/>
                <w:sz w:val="20"/>
                <w:szCs w:val="20"/>
                <w:lang w:val="el-GR"/>
              </w:rPr>
              <w:t>Καβουρηδόν και Παραδρόμως</w:t>
            </w:r>
            <w:r w:rsidRPr="00BC3BE3">
              <w:rPr>
                <w:rFonts w:eastAsia="Calibri"/>
                <w:sz w:val="20"/>
                <w:szCs w:val="20"/>
                <w:lang w:val="el-GR"/>
              </w:rPr>
              <w:t>, Αθήνα: Μοτίβο- Τόπος.</w:t>
            </w:r>
          </w:p>
          <w:p w:rsidR="00B64A96" w:rsidRPr="00BC3BE3" w:rsidRDefault="00B64A96" w:rsidP="00214B21">
            <w:pPr>
              <w:numPr>
                <w:ilvl w:val="0"/>
                <w:numId w:val="52"/>
              </w:numPr>
              <w:rPr>
                <w:rFonts w:eastAsia="Calibri"/>
                <w:sz w:val="20"/>
                <w:szCs w:val="20"/>
                <w:lang w:val="el-GR"/>
              </w:rPr>
            </w:pPr>
            <w:r w:rsidRPr="00BC3BE3">
              <w:rPr>
                <w:rFonts w:eastAsia="Calibri"/>
                <w:color w:val="000000"/>
                <w:sz w:val="20"/>
                <w:szCs w:val="20"/>
                <w:lang w:val="de-DE"/>
              </w:rPr>
              <w:t>Bloom</w:t>
            </w:r>
            <w:r w:rsidRPr="00BC3BE3">
              <w:rPr>
                <w:rFonts w:eastAsia="Calibri"/>
                <w:color w:val="000000"/>
                <w:sz w:val="20"/>
                <w:szCs w:val="20"/>
                <w:lang w:val="el-GR"/>
              </w:rPr>
              <w:t xml:space="preserve">, </w:t>
            </w:r>
            <w:r w:rsidRPr="00BC3BE3">
              <w:rPr>
                <w:rFonts w:eastAsia="Calibri"/>
                <w:color w:val="000000"/>
                <w:sz w:val="20"/>
                <w:szCs w:val="20"/>
                <w:lang w:val="de-DE"/>
              </w:rPr>
              <w:t>H</w:t>
            </w:r>
            <w:r w:rsidRPr="00BC3BE3">
              <w:rPr>
                <w:rFonts w:eastAsia="Calibri"/>
                <w:color w:val="000000"/>
                <w:sz w:val="20"/>
                <w:szCs w:val="20"/>
                <w:lang w:val="el-GR"/>
              </w:rPr>
              <w:t xml:space="preserve">. (2007). </w:t>
            </w:r>
            <w:r w:rsidRPr="00BC3BE3">
              <w:rPr>
                <w:rFonts w:eastAsia="Calibri"/>
                <w:i/>
                <w:color w:val="000000"/>
                <w:sz w:val="20"/>
                <w:szCs w:val="20"/>
                <w:lang w:val="el-GR"/>
              </w:rPr>
              <w:t>Ο δυτικός κανόνας</w:t>
            </w:r>
            <w:r w:rsidRPr="00BC3BE3">
              <w:rPr>
                <w:rFonts w:eastAsia="Calibri"/>
                <w:color w:val="000000"/>
                <w:sz w:val="20"/>
                <w:szCs w:val="20"/>
                <w:lang w:val="el-GR"/>
              </w:rPr>
              <w:t xml:space="preserve">, </w:t>
            </w:r>
            <w:r w:rsidRPr="00BC3BE3">
              <w:rPr>
                <w:rFonts w:eastAsia="Calibri"/>
                <w:sz w:val="20"/>
                <w:szCs w:val="20"/>
                <w:lang w:val="el-GR"/>
              </w:rPr>
              <w:t xml:space="preserve">Αθήνα: </w:t>
            </w:r>
            <w:r w:rsidRPr="00BC3BE3">
              <w:rPr>
                <w:rFonts w:eastAsia="Calibri"/>
                <w:sz w:val="20"/>
                <w:szCs w:val="20"/>
                <w:lang w:val="de-DE"/>
              </w:rPr>
              <w:t>Gutenberg</w:t>
            </w:r>
            <w:r w:rsidRPr="00BC3BE3">
              <w:rPr>
                <w:rFonts w:eastAsia="Calibri"/>
                <w:sz w:val="20"/>
                <w:szCs w:val="20"/>
                <w:lang w:val="el-GR"/>
              </w:rPr>
              <w:t xml:space="preserve">,2007. </w:t>
            </w:r>
          </w:p>
          <w:p w:rsidR="00B64A96" w:rsidRPr="00BC3BE3" w:rsidRDefault="00B64A96" w:rsidP="00214B21">
            <w:pPr>
              <w:numPr>
                <w:ilvl w:val="0"/>
                <w:numId w:val="52"/>
              </w:numPr>
              <w:rPr>
                <w:rFonts w:eastAsia="Calibri"/>
                <w:sz w:val="20"/>
                <w:szCs w:val="20"/>
                <w:lang w:val="el-GR"/>
              </w:rPr>
            </w:pPr>
            <w:r w:rsidRPr="00BC3BE3">
              <w:rPr>
                <w:rFonts w:eastAsia="Calibri"/>
                <w:sz w:val="20"/>
                <w:szCs w:val="20"/>
                <w:lang w:val="el-GR"/>
              </w:rPr>
              <w:t xml:space="preserve">Σπυροπούλου, Αγγ. και Θ. Τσιμπούκη, επιμ. (2002). </w:t>
            </w:r>
            <w:r w:rsidRPr="00BC3BE3">
              <w:rPr>
                <w:rFonts w:eastAsia="Calibri"/>
                <w:i/>
                <w:iCs/>
                <w:sz w:val="20"/>
                <w:szCs w:val="20"/>
                <w:lang w:val="el-GR"/>
              </w:rPr>
              <w:t>Σύγχρονη ελληνική πεζογραφία: Διεθνείς διασταυρώσεις και προοπτικές</w:t>
            </w:r>
            <w:r w:rsidRPr="00BC3BE3">
              <w:rPr>
                <w:rFonts w:eastAsia="Calibri"/>
                <w:sz w:val="20"/>
                <w:szCs w:val="20"/>
                <w:lang w:val="el-GR"/>
              </w:rPr>
              <w:t>, Αλεξάνδρεια, Αθήνα.</w:t>
            </w:r>
          </w:p>
          <w:p w:rsidR="00B64A96" w:rsidRPr="00BC3BE3" w:rsidRDefault="00B64A96" w:rsidP="00214B21">
            <w:pPr>
              <w:numPr>
                <w:ilvl w:val="0"/>
                <w:numId w:val="52"/>
              </w:numPr>
              <w:rPr>
                <w:rFonts w:eastAsia="Calibri"/>
                <w:sz w:val="20"/>
                <w:szCs w:val="20"/>
                <w:lang w:val="el-GR"/>
              </w:rPr>
            </w:pPr>
            <w:r w:rsidRPr="00BC3BE3">
              <w:rPr>
                <w:rFonts w:eastAsia="Calibri"/>
                <w:sz w:val="20"/>
                <w:szCs w:val="20"/>
                <w:lang w:val="el-GR"/>
              </w:rPr>
              <w:t xml:space="preserve">Σπυροπούλου, Α. επιμ. (2007). </w:t>
            </w:r>
            <w:r w:rsidRPr="00BC3BE3">
              <w:rPr>
                <w:rFonts w:eastAsia="Calibri"/>
                <w:i/>
                <w:iCs/>
                <w:sz w:val="20"/>
                <w:szCs w:val="20"/>
                <w:lang w:val="el-GR"/>
              </w:rPr>
              <w:t>Βάλτερ Μπένγιαμιν: Εικόνες και μύθοι της νεωτερικότητας</w:t>
            </w:r>
            <w:r w:rsidRPr="00BC3BE3">
              <w:rPr>
                <w:rFonts w:eastAsia="Calibri"/>
                <w:sz w:val="20"/>
                <w:szCs w:val="20"/>
                <w:lang w:val="el-GR"/>
              </w:rPr>
              <w:t>. Αθήνα: Αλεξανδρεια.</w:t>
            </w:r>
          </w:p>
          <w:p w:rsidR="00B64A96" w:rsidRPr="00BC3BE3" w:rsidRDefault="00B64A96" w:rsidP="00214B21">
            <w:pPr>
              <w:numPr>
                <w:ilvl w:val="0"/>
                <w:numId w:val="52"/>
              </w:numPr>
              <w:rPr>
                <w:rFonts w:eastAsia="Calibri"/>
                <w:sz w:val="20"/>
                <w:szCs w:val="20"/>
                <w:lang w:val="el-GR"/>
              </w:rPr>
            </w:pPr>
            <w:r w:rsidRPr="00BC3BE3">
              <w:rPr>
                <w:rFonts w:eastAsia="Calibri"/>
                <w:sz w:val="20"/>
                <w:szCs w:val="20"/>
                <w:lang w:val="el-GR"/>
              </w:rPr>
              <w:t xml:space="preserve">Τζούμα, Ά. (2007). </w:t>
            </w:r>
            <w:r w:rsidRPr="00BC3BE3">
              <w:rPr>
                <w:rFonts w:eastAsia="Calibri"/>
                <w:i/>
                <w:iCs/>
                <w:sz w:val="20"/>
                <w:szCs w:val="20"/>
                <w:lang w:val="el-GR"/>
              </w:rPr>
              <w:t>Εκατό χρόνια νοσταλγίας</w:t>
            </w:r>
            <w:r w:rsidRPr="00BC3BE3">
              <w:rPr>
                <w:rFonts w:eastAsia="Calibri"/>
                <w:sz w:val="20"/>
                <w:szCs w:val="20"/>
                <w:lang w:val="el-GR"/>
              </w:rPr>
              <w:t>, Αθήνα: Μεταίχμιο.</w:t>
            </w:r>
          </w:p>
          <w:p w:rsidR="00B64A96" w:rsidRPr="00BC3BE3" w:rsidRDefault="00B64A96" w:rsidP="00214B21">
            <w:pPr>
              <w:numPr>
                <w:ilvl w:val="0"/>
                <w:numId w:val="52"/>
              </w:numPr>
              <w:rPr>
                <w:rFonts w:eastAsia="Calibri"/>
                <w:sz w:val="20"/>
                <w:szCs w:val="20"/>
                <w:lang w:val="el-GR"/>
              </w:rPr>
            </w:pPr>
            <w:r w:rsidRPr="00BC3BE3">
              <w:rPr>
                <w:rFonts w:eastAsia="Calibri"/>
                <w:sz w:val="20"/>
                <w:szCs w:val="20"/>
              </w:rPr>
              <w:t>Travers</w:t>
            </w:r>
            <w:r w:rsidRPr="00BC3BE3">
              <w:rPr>
                <w:rFonts w:eastAsia="Calibri"/>
                <w:sz w:val="20"/>
                <w:szCs w:val="20"/>
                <w:lang w:val="el-GR"/>
              </w:rPr>
              <w:t xml:space="preserve">, </w:t>
            </w:r>
            <w:r w:rsidRPr="00BC3BE3">
              <w:rPr>
                <w:rFonts w:eastAsia="Calibri"/>
                <w:sz w:val="20"/>
                <w:szCs w:val="20"/>
              </w:rPr>
              <w:t>M</w:t>
            </w:r>
            <w:r w:rsidRPr="00BC3BE3">
              <w:rPr>
                <w:rFonts w:eastAsia="Calibri"/>
                <w:sz w:val="20"/>
                <w:szCs w:val="20"/>
                <w:lang w:val="el-GR"/>
              </w:rPr>
              <w:t xml:space="preserve">. (2005). </w:t>
            </w:r>
            <w:r w:rsidRPr="00BC3BE3">
              <w:rPr>
                <w:rFonts w:eastAsia="Calibri"/>
                <w:i/>
                <w:sz w:val="20"/>
                <w:szCs w:val="20"/>
                <w:lang w:val="el-GR"/>
              </w:rPr>
              <w:t>Εισαγωγή στη νεώτερη ευρωπαϊκή λογοτεχνία</w:t>
            </w:r>
            <w:r w:rsidRPr="00BC3BE3">
              <w:rPr>
                <w:rFonts w:eastAsia="Calibri"/>
                <w:sz w:val="20"/>
                <w:szCs w:val="20"/>
                <w:lang w:val="el-GR"/>
              </w:rPr>
              <w:t xml:space="preserve">, </w:t>
            </w:r>
            <w:r w:rsidRPr="00BC3BE3">
              <w:rPr>
                <w:rFonts w:eastAsia="Calibri"/>
                <w:sz w:val="20"/>
                <w:szCs w:val="20"/>
              </w:rPr>
              <w:t>A</w:t>
            </w:r>
            <w:r w:rsidRPr="00BC3BE3">
              <w:rPr>
                <w:rFonts w:eastAsia="Calibri"/>
                <w:sz w:val="20"/>
                <w:szCs w:val="20"/>
                <w:lang w:val="el-GR"/>
              </w:rPr>
              <w:t xml:space="preserve">θήνα: Βιβλιόραμα.  </w:t>
            </w:r>
          </w:p>
          <w:p w:rsidR="00B64A96" w:rsidRPr="00BC3BE3" w:rsidRDefault="00B64A96" w:rsidP="00214B21">
            <w:pPr>
              <w:numPr>
                <w:ilvl w:val="0"/>
                <w:numId w:val="52"/>
              </w:numPr>
              <w:rPr>
                <w:rFonts w:eastAsia="Calibri"/>
                <w:sz w:val="20"/>
                <w:szCs w:val="20"/>
                <w:lang w:val="el-GR"/>
              </w:rPr>
            </w:pPr>
            <w:r w:rsidRPr="00BC3BE3">
              <w:rPr>
                <w:rFonts w:eastAsia="Calibri"/>
                <w:sz w:val="20"/>
                <w:szCs w:val="20"/>
                <w:lang w:val="el-GR"/>
              </w:rPr>
              <w:t xml:space="preserve">Τσιριμώκου, Λ. (2000). </w:t>
            </w:r>
            <w:r w:rsidRPr="00BC3BE3">
              <w:rPr>
                <w:rFonts w:eastAsia="Calibri"/>
                <w:i/>
                <w:iCs/>
                <w:sz w:val="20"/>
                <w:szCs w:val="20"/>
                <w:lang w:val="el-GR"/>
              </w:rPr>
              <w:t>Εσωτερική ταχύτητα</w:t>
            </w:r>
            <w:r w:rsidRPr="00BC3BE3">
              <w:rPr>
                <w:rFonts w:eastAsia="Calibri"/>
                <w:sz w:val="20"/>
                <w:szCs w:val="20"/>
                <w:lang w:val="el-GR"/>
              </w:rPr>
              <w:t>, Αθήνα: Άγρα.</w:t>
            </w:r>
          </w:p>
          <w:p w:rsidR="00B64A96" w:rsidRPr="00BC3BE3" w:rsidRDefault="00B64A96" w:rsidP="00214B21">
            <w:pPr>
              <w:numPr>
                <w:ilvl w:val="0"/>
                <w:numId w:val="52"/>
              </w:numPr>
              <w:rPr>
                <w:rFonts w:eastAsia="Calibri"/>
                <w:b/>
                <w:sz w:val="20"/>
                <w:szCs w:val="20"/>
                <w:lang w:val="el-GR"/>
              </w:rPr>
            </w:pPr>
            <w:r w:rsidRPr="00BC3BE3">
              <w:rPr>
                <w:rFonts w:eastAsia="Calibri"/>
                <w:sz w:val="20"/>
                <w:szCs w:val="20"/>
                <w:lang w:val="el-GR"/>
              </w:rPr>
              <w:t xml:space="preserve">Χρυσανθόπουλος, Μ. (2012). </w:t>
            </w:r>
            <w:r w:rsidRPr="00BC3BE3">
              <w:rPr>
                <w:rFonts w:eastAsia="Calibri"/>
                <w:i/>
                <w:iCs/>
                <w:sz w:val="20"/>
                <w:szCs w:val="20"/>
                <w:lang w:val="el-GR"/>
              </w:rPr>
              <w:t>Ο ελληνικός υπερρεαλισμός και η κατασκευή της παράδοσης</w:t>
            </w:r>
            <w:r w:rsidRPr="00BC3BE3">
              <w:rPr>
                <w:rFonts w:eastAsia="Calibri"/>
                <w:sz w:val="20"/>
                <w:szCs w:val="20"/>
                <w:lang w:val="el-GR"/>
              </w:rPr>
              <w:t>, Αθήνα: Άγρα.</w:t>
            </w:r>
          </w:p>
        </w:tc>
      </w:tr>
    </w:tbl>
    <w:p w:rsidR="001C7A4E" w:rsidRPr="00BC3BE3" w:rsidRDefault="001C7A4E" w:rsidP="00B64A96">
      <w:pPr>
        <w:ind w:left="284"/>
        <w:rPr>
          <w:rFonts w:eastAsia="Times New Roman"/>
          <w:b/>
        </w:rPr>
      </w:pPr>
    </w:p>
    <w:p w:rsidR="00B64A96" w:rsidRPr="00BC3BE3" w:rsidRDefault="00B64A96" w:rsidP="00B64A96">
      <w:pPr>
        <w:ind w:left="284"/>
        <w:rPr>
          <w:rFonts w:eastAsia="Times New Roman"/>
          <w:b/>
        </w:rPr>
      </w:pPr>
      <w:r w:rsidRPr="00BC3BE3">
        <w:rPr>
          <w:rFonts w:eastAsia="Times New Roman"/>
          <w:b/>
        </w:rPr>
        <w:t>Γ΄ΕΞΑΜΗΝΟ:</w:t>
      </w:r>
    </w:p>
    <w:p w:rsidR="00B64A96" w:rsidRPr="00BC3BE3" w:rsidRDefault="00B64A96" w:rsidP="00B64A96">
      <w:pPr>
        <w:spacing w:after="0" w:line="240" w:lineRule="auto"/>
        <w:ind w:left="284"/>
        <w:rPr>
          <w:rFonts w:eastAsia="Calibri"/>
        </w:rPr>
      </w:pPr>
      <w:r w:rsidRPr="00BC3BE3">
        <w:rPr>
          <w:rFonts w:eastAsia="Calibri"/>
          <w:b/>
          <w:bCs/>
        </w:rPr>
        <w:t xml:space="preserve">   1.  Ονοματεπώνυμο διδάσκοντος: </w:t>
      </w:r>
      <w:r w:rsidRPr="00BC3BE3">
        <w:rPr>
          <w:rFonts w:eastAsia="Calibri"/>
        </w:rPr>
        <w:t>Αθανάσιος Μπλέσιος</w:t>
      </w:r>
    </w:p>
    <w:p w:rsidR="00B64A96" w:rsidRPr="00BC3BE3" w:rsidRDefault="00B64A96" w:rsidP="00B64A96">
      <w:pPr>
        <w:spacing w:after="0" w:line="240" w:lineRule="auto"/>
        <w:ind w:left="644"/>
        <w:jc w:val="left"/>
        <w:rPr>
          <w:rFonts w:eastAsia="Calibri"/>
        </w:rPr>
      </w:pPr>
      <w:r w:rsidRPr="00BC3BE3">
        <w:rPr>
          <w:rFonts w:eastAsia="Calibri"/>
          <w:b/>
          <w:bCs/>
        </w:rPr>
        <w:t xml:space="preserve">Διδασκόμενα μαθήματα προπτυχιακού: </w:t>
      </w:r>
      <w:r w:rsidRPr="00BC3BE3">
        <w:rPr>
          <w:rFonts w:eastAsia="Calibri"/>
        </w:rPr>
        <w:t>4</w:t>
      </w:r>
    </w:p>
    <w:p w:rsidR="00B64A96" w:rsidRPr="00BC3BE3" w:rsidRDefault="00B64A96" w:rsidP="00B64A96">
      <w:pPr>
        <w:spacing w:after="0" w:line="240" w:lineRule="auto"/>
        <w:ind w:left="720"/>
        <w:rPr>
          <w:rFonts w:eastAsia="Calibri"/>
          <w:b/>
          <w:bCs/>
        </w:rPr>
      </w:pPr>
    </w:p>
    <w:p w:rsidR="00B64A96" w:rsidRPr="00BC3BE3" w:rsidRDefault="00B64A96" w:rsidP="00B64A96">
      <w:pPr>
        <w:spacing w:after="0" w:line="240" w:lineRule="auto"/>
        <w:ind w:left="720"/>
        <w:jc w:val="center"/>
        <w:rPr>
          <w:rFonts w:eastAsia="Calibri"/>
          <w:b/>
          <w:bCs/>
        </w:rPr>
      </w:pPr>
      <w:r w:rsidRPr="00BC3BE3">
        <w:rPr>
          <w:rFonts w:eastAsia="Calibri"/>
          <w:b/>
          <w:bCs/>
        </w:rPr>
        <w:t>ΠΕΡΙΓΡΑΜΜΑ ΜΑΘΗΜΑΤΟΣ</w:t>
      </w:r>
    </w:p>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r w:rsidRPr="00BC3BE3">
        <w:rPr>
          <w:rFonts w:eastAsia="Calibri"/>
          <w:b/>
          <w:bCs/>
        </w:rPr>
        <w:t>1. ΓΕΝΙΚΑ</w:t>
      </w:r>
    </w:p>
    <w:p w:rsidR="00B64A96" w:rsidRPr="00BC3BE3" w:rsidRDefault="00B64A96" w:rsidP="00B64A96">
      <w:pPr>
        <w:spacing w:after="0" w:line="240" w:lineRule="auto"/>
        <w:jc w:val="left"/>
        <w:rPr>
          <w:rFonts w:eastAsia="Calibri"/>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8"/>
        <w:gridCol w:w="1665"/>
        <w:gridCol w:w="425"/>
        <w:gridCol w:w="2268"/>
        <w:gridCol w:w="283"/>
        <w:gridCol w:w="1701"/>
      </w:tblGrid>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ΣΧΟΛΗ</w:t>
            </w:r>
          </w:p>
        </w:tc>
        <w:tc>
          <w:tcPr>
            <w:tcW w:w="6342" w:type="dxa"/>
            <w:gridSpan w:val="5"/>
          </w:tcPr>
          <w:p w:rsidR="00B64A96" w:rsidRPr="00BC3BE3" w:rsidRDefault="00B64A96" w:rsidP="00B64A96">
            <w:pPr>
              <w:spacing w:after="0" w:line="240" w:lineRule="auto"/>
              <w:jc w:val="left"/>
              <w:rPr>
                <w:rFonts w:eastAsia="Calibri"/>
              </w:rPr>
            </w:pPr>
            <w:r w:rsidRPr="00BC3BE3">
              <w:rPr>
                <w:rFonts w:eastAsia="Calibri"/>
              </w:rPr>
              <w:t>ΚΑΛΩΝ ΤΕΧΝΩΝ</w:t>
            </w:r>
          </w:p>
        </w:tc>
      </w:tr>
      <w:tr w:rsidR="00B64A96" w:rsidRPr="00BC3BE3" w:rsidTr="001E110B">
        <w:tc>
          <w:tcPr>
            <w:tcW w:w="2838" w:type="dxa"/>
            <w:shd w:val="clear" w:color="auto" w:fill="D9D9D9"/>
          </w:tcPr>
          <w:p w:rsidR="00B64A96" w:rsidRPr="00BC3BE3" w:rsidRDefault="00B64A96" w:rsidP="00B64A96">
            <w:pPr>
              <w:spacing w:after="0" w:line="240" w:lineRule="auto"/>
              <w:jc w:val="right"/>
              <w:rPr>
                <w:rFonts w:eastAsia="Calibri"/>
                <w:b/>
                <w:bCs/>
              </w:rPr>
            </w:pPr>
            <w:r w:rsidRPr="00BC3BE3">
              <w:rPr>
                <w:rFonts w:eastAsia="Calibri"/>
                <w:b/>
                <w:bCs/>
              </w:rPr>
              <w:t>ΤΜΗΜΑ</w:t>
            </w:r>
          </w:p>
        </w:tc>
        <w:tc>
          <w:tcPr>
            <w:tcW w:w="6342" w:type="dxa"/>
            <w:gridSpan w:val="5"/>
          </w:tcPr>
          <w:p w:rsidR="00B64A96" w:rsidRPr="00BC3BE3" w:rsidRDefault="00B64A96" w:rsidP="00B64A96">
            <w:pPr>
              <w:spacing w:after="0" w:line="240" w:lineRule="auto"/>
              <w:jc w:val="left"/>
              <w:rPr>
                <w:rFonts w:eastAsia="Calibri"/>
              </w:rPr>
            </w:pPr>
            <w:r w:rsidRPr="00BC3BE3">
              <w:rPr>
                <w:rFonts w:eastAsia="Calibri"/>
              </w:rPr>
              <w:t>ΘΕΑΤΡΙΚΩΝ ΣΠΟΥΔΩΝ</w:t>
            </w:r>
          </w:p>
        </w:tc>
      </w:tr>
      <w:tr w:rsidR="00B64A96" w:rsidRPr="00BC3BE3" w:rsidTr="001E110B">
        <w:tc>
          <w:tcPr>
            <w:tcW w:w="2838" w:type="dxa"/>
            <w:shd w:val="clear" w:color="auto" w:fill="D9D9D9"/>
          </w:tcPr>
          <w:p w:rsidR="00B64A96" w:rsidRPr="00BC3BE3" w:rsidRDefault="00B64A96" w:rsidP="00B64A96">
            <w:pPr>
              <w:spacing w:after="0" w:line="240" w:lineRule="auto"/>
              <w:jc w:val="right"/>
              <w:rPr>
                <w:rFonts w:eastAsia="Calibri"/>
                <w:b/>
                <w:bCs/>
              </w:rPr>
            </w:pPr>
            <w:r w:rsidRPr="00BC3BE3">
              <w:rPr>
                <w:rFonts w:eastAsia="Calibri"/>
                <w:b/>
                <w:bCs/>
              </w:rPr>
              <w:t>ΕΠΙΠΕΔΟ ΣΠΟΥΔΩΝ</w:t>
            </w:r>
          </w:p>
        </w:tc>
        <w:tc>
          <w:tcPr>
            <w:tcW w:w="6342" w:type="dxa"/>
            <w:gridSpan w:val="5"/>
          </w:tcPr>
          <w:p w:rsidR="00B64A96" w:rsidRPr="00BC3BE3" w:rsidRDefault="00B64A96" w:rsidP="00B64A96">
            <w:pPr>
              <w:spacing w:after="0" w:line="240" w:lineRule="auto"/>
              <w:jc w:val="left"/>
              <w:rPr>
                <w:rFonts w:eastAsia="Calibri"/>
              </w:rPr>
            </w:pPr>
            <w:r w:rsidRPr="00BC3BE3">
              <w:rPr>
                <w:rFonts w:eastAsia="Calibri"/>
              </w:rPr>
              <w:t>Προπτυχιακό</w:t>
            </w:r>
          </w:p>
        </w:tc>
      </w:tr>
      <w:tr w:rsidR="00B64A96" w:rsidRPr="00BC3BE3" w:rsidTr="001E110B">
        <w:tc>
          <w:tcPr>
            <w:tcW w:w="2838" w:type="dxa"/>
            <w:shd w:val="clear" w:color="auto" w:fill="D9D9D9"/>
          </w:tcPr>
          <w:p w:rsidR="00B64A96" w:rsidRPr="00BC3BE3" w:rsidRDefault="00B64A96" w:rsidP="00B64A96">
            <w:pPr>
              <w:spacing w:after="0" w:line="240" w:lineRule="auto"/>
              <w:jc w:val="right"/>
              <w:rPr>
                <w:rFonts w:eastAsia="Calibri"/>
                <w:b/>
                <w:bCs/>
              </w:rPr>
            </w:pPr>
            <w:r w:rsidRPr="00BC3BE3">
              <w:rPr>
                <w:rFonts w:eastAsia="Calibri"/>
                <w:b/>
                <w:bCs/>
              </w:rPr>
              <w:t>ΚΩΔΙΚΟΣ ΜΑΘΗΜΑΤΟΣ</w:t>
            </w:r>
          </w:p>
        </w:tc>
        <w:tc>
          <w:tcPr>
            <w:tcW w:w="1665" w:type="dxa"/>
          </w:tcPr>
          <w:p w:rsidR="00B64A96" w:rsidRPr="00BC3BE3" w:rsidRDefault="00B64A96" w:rsidP="00B64A96">
            <w:pPr>
              <w:spacing w:line="360" w:lineRule="auto"/>
              <w:jc w:val="left"/>
              <w:rPr>
                <w:rFonts w:eastAsia="Calibri"/>
                <w:b/>
                <w:bCs/>
                <w:caps/>
              </w:rPr>
            </w:pPr>
            <w:r w:rsidRPr="00BC3BE3">
              <w:rPr>
                <w:rFonts w:eastAsia="Calibri"/>
                <w:b/>
                <w:bCs/>
                <w:caps/>
              </w:rPr>
              <w:t xml:space="preserve">02υχ015   </w:t>
            </w:r>
          </w:p>
        </w:tc>
        <w:tc>
          <w:tcPr>
            <w:tcW w:w="2976" w:type="dxa"/>
            <w:gridSpan w:val="3"/>
          </w:tcPr>
          <w:p w:rsidR="00B64A96" w:rsidRPr="00BC3BE3" w:rsidRDefault="00B64A96" w:rsidP="00B64A96">
            <w:pPr>
              <w:spacing w:after="0" w:line="240" w:lineRule="auto"/>
              <w:jc w:val="left"/>
              <w:rPr>
                <w:rFonts w:eastAsia="Calibri"/>
                <w:b/>
                <w:bCs/>
              </w:rPr>
            </w:pPr>
            <w:r w:rsidRPr="00BC3BE3">
              <w:rPr>
                <w:rFonts w:eastAsia="Calibri"/>
                <w:b/>
                <w:bCs/>
              </w:rPr>
              <w:t>ΕΞΑΜΗΝΟ ΣΠΟΥΔΩΝ</w:t>
            </w:r>
          </w:p>
        </w:tc>
        <w:tc>
          <w:tcPr>
            <w:tcW w:w="1701" w:type="dxa"/>
          </w:tcPr>
          <w:p w:rsidR="00B64A96" w:rsidRPr="00BC3BE3" w:rsidRDefault="00B64A96" w:rsidP="00B64A96">
            <w:pPr>
              <w:spacing w:after="0" w:line="240" w:lineRule="auto"/>
              <w:jc w:val="center"/>
              <w:rPr>
                <w:rFonts w:eastAsia="Calibri"/>
                <w:b/>
              </w:rPr>
            </w:pPr>
            <w:r w:rsidRPr="00BC3BE3">
              <w:rPr>
                <w:rFonts w:eastAsia="Calibri"/>
                <w:b/>
              </w:rPr>
              <w:t xml:space="preserve">Γ’  </w:t>
            </w:r>
          </w:p>
        </w:tc>
      </w:tr>
      <w:tr w:rsidR="00B64A96" w:rsidRPr="00BC3BE3" w:rsidTr="001E110B">
        <w:tc>
          <w:tcPr>
            <w:tcW w:w="2838" w:type="dxa"/>
            <w:shd w:val="clear" w:color="auto" w:fill="D9D9D9"/>
          </w:tcPr>
          <w:p w:rsidR="00B64A96" w:rsidRPr="00BC3BE3" w:rsidRDefault="00B64A96" w:rsidP="00B64A96">
            <w:pPr>
              <w:spacing w:after="0" w:line="240" w:lineRule="auto"/>
              <w:jc w:val="right"/>
              <w:rPr>
                <w:rFonts w:eastAsia="Calibri"/>
                <w:b/>
                <w:bCs/>
              </w:rPr>
            </w:pPr>
            <w:r w:rsidRPr="00BC3BE3">
              <w:rPr>
                <w:rFonts w:eastAsia="Calibri"/>
                <w:b/>
                <w:bCs/>
              </w:rPr>
              <w:t>ΤΙΤΛΟΣ ΜΑΘΗΜΑΤΟΣ</w:t>
            </w:r>
          </w:p>
        </w:tc>
        <w:tc>
          <w:tcPr>
            <w:tcW w:w="6342" w:type="dxa"/>
            <w:gridSpan w:val="5"/>
          </w:tcPr>
          <w:p w:rsidR="00B64A96" w:rsidRPr="00BC3BE3" w:rsidRDefault="00B64A96" w:rsidP="00B64A96">
            <w:pPr>
              <w:spacing w:line="360" w:lineRule="auto"/>
              <w:jc w:val="left"/>
              <w:rPr>
                <w:rFonts w:eastAsia="Calibri"/>
                <w:bCs/>
              </w:rPr>
            </w:pPr>
            <w:r w:rsidRPr="00BC3BE3">
              <w:rPr>
                <w:rFonts w:eastAsia="Calibri"/>
                <w:bCs/>
                <w:caps/>
              </w:rPr>
              <w:t>Ι</w:t>
            </w:r>
            <w:r w:rsidRPr="00BC3BE3">
              <w:rPr>
                <w:rFonts w:eastAsia="Calibri"/>
                <w:bCs/>
              </w:rPr>
              <w:t>στορία και Δραματολογία Παγκοσμίου Θεάτρου ΙΙΙ: 19</w:t>
            </w:r>
            <w:r w:rsidRPr="00BC3BE3">
              <w:rPr>
                <w:rFonts w:eastAsia="Calibri"/>
                <w:bCs/>
                <w:vertAlign w:val="superscript"/>
              </w:rPr>
              <w:t>ος</w:t>
            </w:r>
            <w:r w:rsidRPr="00BC3BE3">
              <w:rPr>
                <w:rFonts w:eastAsia="Calibri"/>
                <w:bCs/>
              </w:rPr>
              <w:t xml:space="preserve"> αιώνας</w:t>
            </w:r>
          </w:p>
          <w:p w:rsidR="00B64A96" w:rsidRPr="00BC3BE3" w:rsidRDefault="00B64A96" w:rsidP="00B64A96">
            <w:pPr>
              <w:spacing w:line="360" w:lineRule="auto"/>
              <w:jc w:val="left"/>
              <w:rPr>
                <w:rFonts w:eastAsia="Calibri"/>
                <w:bCs/>
                <w:caps/>
              </w:rPr>
            </w:pPr>
          </w:p>
        </w:tc>
      </w:tr>
      <w:tr w:rsidR="00B64A96" w:rsidRPr="00BC3BE3" w:rsidTr="001E110B">
        <w:tc>
          <w:tcPr>
            <w:tcW w:w="4928" w:type="dxa"/>
            <w:gridSpan w:val="3"/>
            <w:shd w:val="clear" w:color="auto" w:fill="D9D9D9"/>
          </w:tcPr>
          <w:p w:rsidR="00B64A96" w:rsidRPr="00BC3BE3" w:rsidRDefault="00B64A96" w:rsidP="00B64A96">
            <w:pPr>
              <w:widowControl w:val="0"/>
              <w:autoSpaceDE w:val="0"/>
              <w:autoSpaceDN w:val="0"/>
              <w:adjustRightInd w:val="0"/>
              <w:spacing w:after="0" w:line="240" w:lineRule="auto"/>
              <w:jc w:val="center"/>
              <w:rPr>
                <w:rFonts w:eastAsia="Calibri"/>
                <w:b/>
                <w:bCs/>
              </w:rPr>
            </w:pPr>
            <w:r w:rsidRPr="00BC3BE3">
              <w:rPr>
                <w:rFonts w:eastAsia="Calibri"/>
                <w:b/>
                <w:bCs/>
              </w:rPr>
              <w:t>ΑΥΤΟΤΕΛΕΙΣ ΔΙΔΑΚΤΙΚΕΣ ΔΡΑΣΤΗΡΙΟΤΗΤΕΣ</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Pr>
          <w:p w:rsidR="00B64A96" w:rsidRPr="00BC3BE3" w:rsidRDefault="00B64A96" w:rsidP="00B64A96">
            <w:pPr>
              <w:widowControl w:val="0"/>
              <w:autoSpaceDE w:val="0"/>
              <w:autoSpaceDN w:val="0"/>
              <w:adjustRightInd w:val="0"/>
              <w:spacing w:after="0" w:line="240" w:lineRule="auto"/>
              <w:jc w:val="center"/>
              <w:rPr>
                <w:rFonts w:eastAsia="Calibri"/>
                <w:b/>
                <w:bCs/>
              </w:rPr>
            </w:pPr>
            <w:r w:rsidRPr="00BC3BE3">
              <w:rPr>
                <w:rFonts w:eastAsia="Calibri"/>
                <w:b/>
                <w:bCs/>
              </w:rPr>
              <w:t>ΕΒΔΟΜΑΔΙΑΙΕΣ ΩΡΕΣ ΔΙΔΑΣΚΑΛΙΑΣ</w:t>
            </w:r>
          </w:p>
          <w:p w:rsidR="00B64A96" w:rsidRPr="00BC3BE3" w:rsidRDefault="00202D8B" w:rsidP="00B64A96">
            <w:pPr>
              <w:spacing w:after="0" w:line="240" w:lineRule="auto"/>
              <w:jc w:val="center"/>
              <w:rPr>
                <w:rFonts w:eastAsia="Calibri"/>
                <w:b/>
                <w:bCs/>
              </w:rPr>
            </w:pPr>
            <w:r w:rsidRPr="00BC3BE3">
              <w:rPr>
                <w:rFonts w:eastAsia="Calibri"/>
                <w:b/>
                <w:bCs/>
              </w:rPr>
              <w:t>3</w:t>
            </w:r>
          </w:p>
        </w:tc>
        <w:tc>
          <w:tcPr>
            <w:tcW w:w="1984" w:type="dxa"/>
            <w:gridSpan w:val="2"/>
          </w:tcPr>
          <w:p w:rsidR="00B64A96" w:rsidRPr="00BC3BE3" w:rsidRDefault="00B64A96" w:rsidP="00B64A96">
            <w:pPr>
              <w:widowControl w:val="0"/>
              <w:autoSpaceDE w:val="0"/>
              <w:autoSpaceDN w:val="0"/>
              <w:adjustRightInd w:val="0"/>
              <w:spacing w:after="0" w:line="240" w:lineRule="auto"/>
              <w:jc w:val="center"/>
              <w:rPr>
                <w:rFonts w:eastAsia="Calibri"/>
                <w:b/>
                <w:bCs/>
              </w:rPr>
            </w:pPr>
            <w:r w:rsidRPr="00BC3BE3">
              <w:rPr>
                <w:rFonts w:eastAsia="Calibri"/>
                <w:b/>
                <w:bCs/>
              </w:rPr>
              <w:t>ΠΙΣΤΩΤΙΚΕΣ ΜΟΝΑΔΕΣ</w:t>
            </w:r>
          </w:p>
          <w:p w:rsidR="00B64A96" w:rsidRPr="00BC3BE3" w:rsidRDefault="00B64A96" w:rsidP="00B64A96">
            <w:pPr>
              <w:spacing w:after="0" w:line="240" w:lineRule="auto"/>
              <w:jc w:val="center"/>
              <w:rPr>
                <w:rFonts w:eastAsia="Calibri"/>
                <w:b/>
                <w:bCs/>
              </w:rPr>
            </w:pPr>
            <w:r w:rsidRPr="00BC3BE3">
              <w:rPr>
                <w:rFonts w:eastAsia="Calibri"/>
                <w:b/>
                <w:bCs/>
              </w:rPr>
              <w:t>4</w:t>
            </w:r>
          </w:p>
        </w:tc>
      </w:tr>
      <w:tr w:rsidR="00B64A96" w:rsidRPr="00BC3BE3" w:rsidTr="001E110B">
        <w:tc>
          <w:tcPr>
            <w:tcW w:w="4928" w:type="dxa"/>
            <w:gridSpan w:val="3"/>
          </w:tcPr>
          <w:p w:rsidR="00B64A96" w:rsidRPr="00BC3BE3" w:rsidRDefault="00B64A96" w:rsidP="00B64A96">
            <w:pPr>
              <w:spacing w:after="0" w:line="240" w:lineRule="auto"/>
              <w:jc w:val="right"/>
              <w:rPr>
                <w:rFonts w:eastAsia="Calibri"/>
              </w:rPr>
            </w:pPr>
            <w:r w:rsidRPr="00BC3BE3">
              <w:rPr>
                <w:rFonts w:eastAsia="Calibri"/>
              </w:rPr>
              <w:t>Διαλέξεις</w:t>
            </w:r>
          </w:p>
          <w:p w:rsidR="00B64A96" w:rsidRPr="00BC3BE3" w:rsidRDefault="00B64A96" w:rsidP="00B64A96">
            <w:pPr>
              <w:spacing w:after="0" w:line="240" w:lineRule="auto"/>
              <w:jc w:val="right"/>
              <w:rPr>
                <w:rFonts w:eastAsia="Calibri"/>
              </w:rPr>
            </w:pPr>
          </w:p>
        </w:tc>
        <w:tc>
          <w:tcPr>
            <w:tcW w:w="2268" w:type="dxa"/>
          </w:tcPr>
          <w:p w:rsidR="00B64A96" w:rsidRPr="00BC3BE3" w:rsidRDefault="00B64A96" w:rsidP="00B64A96">
            <w:pPr>
              <w:spacing w:after="0" w:line="240" w:lineRule="auto"/>
              <w:jc w:val="left"/>
              <w:rPr>
                <w:rFonts w:eastAsia="Calibri"/>
                <w:b/>
                <w:bCs/>
              </w:rPr>
            </w:pPr>
          </w:p>
        </w:tc>
        <w:tc>
          <w:tcPr>
            <w:tcW w:w="1984" w:type="dxa"/>
            <w:gridSpan w:val="2"/>
          </w:tcPr>
          <w:p w:rsidR="00B64A96" w:rsidRPr="00BC3BE3" w:rsidRDefault="00B64A96" w:rsidP="00B64A96">
            <w:pPr>
              <w:spacing w:after="0" w:line="240" w:lineRule="auto"/>
              <w:jc w:val="center"/>
              <w:rPr>
                <w:rFonts w:eastAsia="Calibri"/>
              </w:rPr>
            </w:pPr>
          </w:p>
        </w:tc>
      </w:tr>
      <w:tr w:rsidR="00B64A96" w:rsidRPr="00BC3BE3" w:rsidTr="001E110B">
        <w:tc>
          <w:tcPr>
            <w:tcW w:w="4928" w:type="dxa"/>
            <w:gridSpan w:val="3"/>
            <w:shd w:val="clear" w:color="auto" w:fill="D9D9D9"/>
          </w:tcPr>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Pr>
          <w:p w:rsidR="00B64A96" w:rsidRPr="00BC3BE3" w:rsidRDefault="00B64A96" w:rsidP="00B64A96">
            <w:pPr>
              <w:spacing w:after="0" w:line="240" w:lineRule="auto"/>
              <w:jc w:val="left"/>
              <w:rPr>
                <w:rFonts w:eastAsia="Calibri"/>
                <w:b/>
                <w:bCs/>
              </w:rPr>
            </w:pPr>
          </w:p>
        </w:tc>
        <w:tc>
          <w:tcPr>
            <w:tcW w:w="1984" w:type="dxa"/>
            <w:gridSpan w:val="2"/>
          </w:tcPr>
          <w:p w:rsidR="00B64A96" w:rsidRPr="00BC3BE3" w:rsidRDefault="00B64A96" w:rsidP="00B64A96">
            <w:pPr>
              <w:spacing w:after="0" w:line="240" w:lineRule="auto"/>
              <w:jc w:val="left"/>
              <w:rPr>
                <w:rFonts w:eastAsia="Calibri"/>
                <w:b/>
                <w:bCs/>
              </w:rPr>
            </w:pP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ΤΥΠΟΣ ΜΑΘΗΜΑΤΟΣ</w:t>
            </w: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Γενικού Υπόβαθρου, Ειδικού Υπόβαθρου, Ειδικότητας</w:t>
            </w:r>
          </w:p>
        </w:tc>
        <w:tc>
          <w:tcPr>
            <w:tcW w:w="6342" w:type="dxa"/>
            <w:gridSpan w:val="5"/>
          </w:tcPr>
          <w:p w:rsidR="00B64A96" w:rsidRPr="00BC3BE3" w:rsidRDefault="00B64A96" w:rsidP="00B64A96">
            <w:pPr>
              <w:spacing w:after="0" w:line="240" w:lineRule="auto"/>
              <w:jc w:val="left"/>
              <w:rPr>
                <w:rFonts w:eastAsia="Calibri"/>
              </w:rPr>
            </w:pPr>
            <w:r w:rsidRPr="00BC3BE3">
              <w:rPr>
                <w:rFonts w:eastAsia="Calibri"/>
              </w:rPr>
              <w:t>Γενικού Υπόβαθρου</w:t>
            </w:r>
          </w:p>
          <w:p w:rsidR="00B64A96" w:rsidRPr="00BC3BE3" w:rsidRDefault="00B64A96" w:rsidP="00B64A96">
            <w:pPr>
              <w:spacing w:after="0" w:line="240" w:lineRule="auto"/>
              <w:jc w:val="left"/>
              <w:rPr>
                <w:rFonts w:eastAsia="Calibri"/>
              </w:rPr>
            </w:pPr>
          </w:p>
          <w:p w:rsidR="00B64A96" w:rsidRPr="00BC3BE3" w:rsidRDefault="00B64A96" w:rsidP="00B64A96">
            <w:pPr>
              <w:spacing w:after="0" w:line="240" w:lineRule="auto"/>
              <w:jc w:val="left"/>
              <w:rPr>
                <w:rFonts w:eastAsia="Calibri"/>
              </w:rPr>
            </w:pPr>
          </w:p>
          <w:p w:rsidR="00B64A96" w:rsidRPr="00BC3BE3" w:rsidRDefault="00B64A96" w:rsidP="00B64A96">
            <w:pPr>
              <w:spacing w:after="0" w:line="240" w:lineRule="auto"/>
              <w:jc w:val="left"/>
              <w:rPr>
                <w:rFonts w:eastAsia="Calibri"/>
              </w:rPr>
            </w:pP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ΠΡΟΑΠΑΙΤΟΥΜΕΝΑ ΜΑΘΗΜΑΤΑ:</w:t>
            </w:r>
          </w:p>
        </w:tc>
        <w:tc>
          <w:tcPr>
            <w:tcW w:w="6342" w:type="dxa"/>
            <w:gridSpan w:val="5"/>
          </w:tcPr>
          <w:p w:rsidR="00B64A96" w:rsidRPr="00BC3BE3" w:rsidRDefault="00B64A96" w:rsidP="00B64A96">
            <w:pPr>
              <w:spacing w:after="0" w:line="240" w:lineRule="auto"/>
              <w:jc w:val="left"/>
              <w:rPr>
                <w:rFonts w:eastAsia="Calibri"/>
                <w:b/>
                <w:bCs/>
              </w:rPr>
            </w:pPr>
            <w:r w:rsidRPr="00BC3BE3">
              <w:rPr>
                <w:rFonts w:eastAsia="Calibri"/>
                <w:b/>
                <w:bCs/>
              </w:rPr>
              <w:t>-</w:t>
            </w: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ΓΛΩΣΣΑ ΔΙΔΑΣΚΑΛΙΑΣ και ΕΞΕΤΑΣΕΩΝ:</w:t>
            </w:r>
          </w:p>
        </w:tc>
        <w:tc>
          <w:tcPr>
            <w:tcW w:w="6342" w:type="dxa"/>
            <w:gridSpan w:val="5"/>
          </w:tcPr>
          <w:p w:rsidR="00B64A96" w:rsidRPr="00BC3BE3" w:rsidRDefault="00B64A96" w:rsidP="00B64A96">
            <w:pPr>
              <w:spacing w:after="0" w:line="240" w:lineRule="auto"/>
              <w:jc w:val="left"/>
              <w:rPr>
                <w:rFonts w:eastAsia="Calibri"/>
              </w:rPr>
            </w:pPr>
            <w:r w:rsidRPr="00BC3BE3">
              <w:rPr>
                <w:rFonts w:eastAsia="Calibri"/>
              </w:rPr>
              <w:t>Ελληνική</w:t>
            </w: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ΤΟ ΜΑΘΗΜΑ ΠΡΟΣΦΕΡΕΤΑΙ ΣΕ ΦΟΙΤΗΤΕΣ ERASMUS</w:t>
            </w:r>
          </w:p>
        </w:tc>
        <w:tc>
          <w:tcPr>
            <w:tcW w:w="6342" w:type="dxa"/>
            <w:gridSpan w:val="5"/>
          </w:tcPr>
          <w:p w:rsidR="00B64A96" w:rsidRPr="00BC3BE3" w:rsidRDefault="00B64A96" w:rsidP="00B64A96">
            <w:pPr>
              <w:spacing w:after="0" w:line="240" w:lineRule="auto"/>
              <w:jc w:val="left"/>
              <w:rPr>
                <w:rFonts w:eastAsia="Calibri"/>
                <w:b/>
                <w:bCs/>
              </w:rPr>
            </w:pPr>
            <w:r w:rsidRPr="00BC3BE3">
              <w:rPr>
                <w:rFonts w:eastAsia="Calibri"/>
                <w:b/>
                <w:bCs/>
              </w:rPr>
              <w:t>ΝΑΙ (ΑΓΓΛΙΚΑ, ΓΑΛΛΙΚΑ)</w:t>
            </w: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p>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ΗΛΕΚΤΡΟΝΙΚΗ ΣΕΛΙΔΑ ΜΑΘΗΜΑΤΟΣ (URL)</w:t>
            </w:r>
          </w:p>
        </w:tc>
        <w:tc>
          <w:tcPr>
            <w:tcW w:w="6342" w:type="dxa"/>
            <w:gridSpan w:val="5"/>
          </w:tcPr>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r w:rsidRPr="00BC3BE3">
              <w:rPr>
                <w:rFonts w:eastAsia="Calibri"/>
                <w:b/>
                <w:bCs/>
              </w:rPr>
              <w:t>http://eclass.uop.gr/courses/TS212/</w:t>
            </w:r>
          </w:p>
        </w:tc>
      </w:tr>
    </w:tbl>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r w:rsidRPr="00BC3BE3">
        <w:rPr>
          <w:rFonts w:eastAsia="Calibri"/>
          <w:b/>
          <w:bCs/>
        </w:rPr>
        <w:t>2. ΜΑΘΗΣΙΑΚΑ ΑΠΟΤΕΛΕΣΜΑΤΑ</w:t>
      </w:r>
    </w:p>
    <w:p w:rsidR="00B64A96" w:rsidRPr="00BC3BE3" w:rsidRDefault="00B64A96" w:rsidP="00B64A96">
      <w:pPr>
        <w:spacing w:after="0" w:line="240" w:lineRule="auto"/>
        <w:jc w:val="left"/>
        <w:rPr>
          <w:rFonts w:eastAsia="Calibri"/>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BC3BE3" w:rsidTr="001E110B">
        <w:tc>
          <w:tcPr>
            <w:tcW w:w="9280" w:type="dxa"/>
          </w:tcPr>
          <w:tbl>
            <w:tblPr>
              <w:tblW w:w="0" w:type="auto"/>
              <w:tblLook w:val="00A0" w:firstRow="1" w:lastRow="0" w:firstColumn="1" w:lastColumn="0" w:noHBand="0" w:noVBand="0"/>
            </w:tblPr>
            <w:tblGrid>
              <w:gridCol w:w="9064"/>
            </w:tblGrid>
            <w:tr w:rsidR="00B64A96" w:rsidRPr="00BC3BE3" w:rsidTr="001E110B">
              <w:tc>
                <w:tcPr>
                  <w:tcW w:w="9064" w:type="dxa"/>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Calibri"/>
                      <w:b/>
                      <w:bCs/>
                    </w:rPr>
                  </w:pPr>
                  <w:r w:rsidRPr="00BC3BE3">
                    <w:rPr>
                      <w:rFonts w:eastAsia="Calibri"/>
                      <w:b/>
                      <w:bCs/>
                    </w:rPr>
                    <w:t>Μαθησιακά Αποτελέσματα</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Calibri"/>
                    </w:rPr>
                  </w:pPr>
                  <w:r w:rsidRPr="00BC3BE3">
                    <w:rPr>
                      <w:rFonts w:eastAsia="Calibri"/>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Calibri"/>
                    </w:rPr>
                  </w:pPr>
                  <w:r w:rsidRPr="00BC3BE3">
                    <w:rPr>
                      <w:rFonts w:eastAsia="Calibri"/>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jc w:val="left"/>
                    <w:rPr>
                      <w:rFonts w:eastAsia="Calibri"/>
                    </w:rPr>
                  </w:pPr>
                  <w:r w:rsidRPr="00BC3BE3">
                    <w:rPr>
                      <w:rFonts w:eastAsia="Calibri"/>
                    </w:rPr>
                    <w:t>Περιληπτικός Οδηγός συγγραφής Μαθησιακών Αποτελεσμάτων</w:t>
                  </w:r>
                </w:p>
              </w:tc>
            </w:tr>
          </w:tbl>
          <w:p w:rsidR="00B64A96" w:rsidRPr="00BC3BE3" w:rsidRDefault="00B64A96" w:rsidP="00B64A96">
            <w:pPr>
              <w:spacing w:after="0" w:line="240" w:lineRule="auto"/>
              <w:jc w:val="left"/>
              <w:rPr>
                <w:rFonts w:eastAsia="Calibri"/>
                <w:b/>
                <w:bCs/>
              </w:rPr>
            </w:pPr>
          </w:p>
        </w:tc>
      </w:tr>
      <w:tr w:rsidR="00B64A96" w:rsidRPr="00BC3BE3" w:rsidTr="001E110B">
        <w:tc>
          <w:tcPr>
            <w:tcW w:w="9280" w:type="dxa"/>
          </w:tcPr>
          <w:p w:rsidR="00B64A96" w:rsidRPr="00BC3BE3" w:rsidRDefault="00B64A96" w:rsidP="00337FDA">
            <w:pPr>
              <w:spacing w:line="240" w:lineRule="auto"/>
              <w:rPr>
                <w:rFonts w:eastAsia="Calibri"/>
              </w:rPr>
            </w:pPr>
            <w:r w:rsidRPr="00BC3BE3">
              <w:rPr>
                <w:rFonts w:eastAsia="Calibri"/>
              </w:rPr>
              <w:t>Ο στόχος του μαθήματος είναι να εισαγάγει τους φοιτητές στα βασικά στοιχεία, στις εξελίξεις και στους προβληματισμούς ως προς το παγκόσμιο θέατρο του 19</w:t>
            </w:r>
            <w:r w:rsidRPr="00BC3BE3">
              <w:rPr>
                <w:rFonts w:eastAsia="Calibri"/>
                <w:vertAlign w:val="superscript"/>
              </w:rPr>
              <w:t>ου</w:t>
            </w:r>
            <w:r w:rsidRPr="00BC3BE3">
              <w:rPr>
                <w:rFonts w:eastAsia="Calibri"/>
              </w:rPr>
              <w:t xml:space="preserve"> αιώνα, μέσα από μια παράλληλη και συγκριτική εξέτασή τους από τη μια κύρια χώρα στην άλλη, και να τους εξοικειώσει με αντιπροσωπευτικά έργα του αιώνα αυτού, ώστε να αναδειχθεί η αξία και η πρωτοτυπία τους στην εξέλιξη του παγκόσμιου δράματος. Η ανάλυση αυτή δίνει το βάρος της στη συσχέτιση των έργων με τα ευρωπαϊκά αισθητικά- καλλιτεχνικά κινήματα, όπως εφαρμόστηκαν στο θέατρο, όπως ο ρομαντισμός, ρεαλισμός, ο νατουραλισμός και ο συμβολισμός, ή στην ένταξή τους σ’ αυτά. Τελικός στόχος είναι η αυτενέργεια των φοιτητών και η εξάσκηση στη δημιουργική ανάλυση θεατρικών έργων, αλλά και η ανάπτυξη της κριτικής σκέψης σε σχέση με τα ζητήματα του παγκοσμίου θεάτρου.</w:t>
            </w:r>
          </w:p>
          <w:p w:rsidR="00B64A96" w:rsidRPr="00BC3BE3" w:rsidRDefault="00B64A96" w:rsidP="00337FDA">
            <w:pPr>
              <w:spacing w:line="240" w:lineRule="auto"/>
              <w:rPr>
                <w:rFonts w:eastAsia="Calibri"/>
              </w:rPr>
            </w:pPr>
            <w:r w:rsidRPr="00BC3BE3">
              <w:rPr>
                <w:rFonts w:eastAsia="Calibri"/>
              </w:rPr>
              <w:t>Με την επιτυχή ολοκλήρωση του μαθήματος οι φοιτητές/τριες θα είναι σε θέση να:</w:t>
            </w:r>
          </w:p>
          <w:p w:rsidR="00B64A96" w:rsidRPr="00BC3BE3" w:rsidRDefault="00B64A96" w:rsidP="00337FDA">
            <w:pPr>
              <w:numPr>
                <w:ilvl w:val="0"/>
                <w:numId w:val="3"/>
              </w:numPr>
              <w:spacing w:after="0" w:line="240" w:lineRule="auto"/>
              <w:jc w:val="left"/>
              <w:rPr>
                <w:rFonts w:eastAsia="Calibri"/>
              </w:rPr>
            </w:pPr>
            <w:r w:rsidRPr="00BC3BE3">
              <w:rPr>
                <w:rFonts w:eastAsia="Calibri"/>
              </w:rPr>
              <w:t>Να έχουν μια συνολική εικόνα της εξέλιξης του θεάτρου κατά τον 19</w:t>
            </w:r>
            <w:r w:rsidRPr="00BC3BE3">
              <w:rPr>
                <w:rFonts w:eastAsia="Calibri"/>
                <w:vertAlign w:val="superscript"/>
              </w:rPr>
              <w:t>ο</w:t>
            </w:r>
            <w:r w:rsidRPr="00BC3BE3">
              <w:rPr>
                <w:rFonts w:eastAsia="Calibri"/>
              </w:rPr>
              <w:t xml:space="preserve"> αιώνα</w:t>
            </w:r>
          </w:p>
          <w:p w:rsidR="00B64A96" w:rsidRPr="00BC3BE3" w:rsidRDefault="00B64A96" w:rsidP="00337FDA">
            <w:pPr>
              <w:numPr>
                <w:ilvl w:val="0"/>
                <w:numId w:val="3"/>
              </w:numPr>
              <w:spacing w:after="0" w:line="240" w:lineRule="auto"/>
              <w:jc w:val="left"/>
              <w:rPr>
                <w:rFonts w:eastAsia="Calibri"/>
              </w:rPr>
            </w:pPr>
            <w:r w:rsidRPr="00BC3BE3">
              <w:rPr>
                <w:rFonts w:eastAsia="Calibri"/>
              </w:rPr>
              <w:t>Να κατανοούν τα διάφορα αισθητικά ρεύματα, θεατρικά- λογοτεχνικά κινήματα, καθώς και τα χαρακτηριστικά τους, να τα συγκρίνουν και να τα διακρίνουν.</w:t>
            </w:r>
          </w:p>
          <w:p w:rsidR="00B64A96" w:rsidRPr="00BC3BE3" w:rsidRDefault="00B64A96" w:rsidP="00337FDA">
            <w:pPr>
              <w:numPr>
                <w:ilvl w:val="0"/>
                <w:numId w:val="3"/>
              </w:numPr>
              <w:spacing w:after="0" w:line="240" w:lineRule="auto"/>
              <w:jc w:val="left"/>
              <w:rPr>
                <w:rFonts w:eastAsia="Calibri"/>
              </w:rPr>
            </w:pPr>
            <w:r w:rsidRPr="00BC3BE3">
              <w:rPr>
                <w:rFonts w:eastAsia="Calibri"/>
              </w:rPr>
              <w:t>Να διακρίνουν τις διαφορές των δραματικών ειδών.</w:t>
            </w:r>
          </w:p>
          <w:p w:rsidR="00B64A96" w:rsidRPr="00BC3BE3" w:rsidRDefault="00B64A96" w:rsidP="00337FDA">
            <w:pPr>
              <w:numPr>
                <w:ilvl w:val="0"/>
                <w:numId w:val="3"/>
              </w:numPr>
              <w:spacing w:after="0" w:line="240" w:lineRule="auto"/>
              <w:jc w:val="left"/>
              <w:rPr>
                <w:rFonts w:eastAsia="Calibri"/>
              </w:rPr>
            </w:pPr>
            <w:r w:rsidRPr="00BC3BE3">
              <w:rPr>
                <w:rFonts w:eastAsia="Calibri"/>
              </w:rPr>
              <w:t xml:space="preserve">Να συγκεντρώνουν, να ομαδοποιούν και να επεξεργάζονται τα ερευνητικά δεδομένα. </w:t>
            </w:r>
          </w:p>
          <w:p w:rsidR="00B64A96" w:rsidRPr="00BC3BE3" w:rsidRDefault="00B64A96" w:rsidP="00337FDA">
            <w:pPr>
              <w:numPr>
                <w:ilvl w:val="0"/>
                <w:numId w:val="3"/>
              </w:numPr>
              <w:spacing w:after="0" w:line="240" w:lineRule="auto"/>
              <w:jc w:val="left"/>
              <w:rPr>
                <w:rFonts w:eastAsia="Calibri"/>
              </w:rPr>
            </w:pPr>
            <w:r w:rsidRPr="00BC3BE3">
              <w:rPr>
                <w:rFonts w:eastAsia="Calibri"/>
              </w:rPr>
              <w:t>Να αναλύουν ικανοποιητικά τα θεατρικά έργα.</w:t>
            </w:r>
          </w:p>
          <w:p w:rsidR="00B64A96" w:rsidRPr="00BC3BE3" w:rsidRDefault="00B64A96" w:rsidP="00337FDA">
            <w:pPr>
              <w:numPr>
                <w:ilvl w:val="0"/>
                <w:numId w:val="3"/>
              </w:numPr>
              <w:spacing w:after="0" w:line="240" w:lineRule="auto"/>
              <w:jc w:val="left"/>
              <w:rPr>
                <w:rFonts w:eastAsia="Calibri"/>
              </w:rPr>
            </w:pPr>
            <w:r w:rsidRPr="00BC3BE3">
              <w:rPr>
                <w:rFonts w:eastAsia="Calibri"/>
              </w:rPr>
              <w:t>Να αποτιμούν την αξία των εξεταζόμενων θεατρικών έργων και να τα συνδέουν ως προς βασικά χαρακτηριστικά και μοτίβα τους.</w:t>
            </w:r>
          </w:p>
        </w:tc>
      </w:tr>
      <w:tr w:rsidR="00B64A96" w:rsidRPr="00BC3BE3" w:rsidTr="001E110B">
        <w:tc>
          <w:tcPr>
            <w:tcW w:w="9280" w:type="dxa"/>
          </w:tcPr>
          <w:tbl>
            <w:tblPr>
              <w:tblW w:w="0" w:type="auto"/>
              <w:tblLook w:val="00A0" w:firstRow="1" w:lastRow="0" w:firstColumn="1" w:lastColumn="0" w:noHBand="0" w:noVBand="0"/>
            </w:tblPr>
            <w:tblGrid>
              <w:gridCol w:w="4384"/>
              <w:gridCol w:w="4680"/>
            </w:tblGrid>
            <w:tr w:rsidR="00B64A96" w:rsidRPr="00BC3BE3" w:rsidTr="001E110B">
              <w:tc>
                <w:tcPr>
                  <w:tcW w:w="9064" w:type="dxa"/>
                  <w:gridSpan w:val="2"/>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Calibri"/>
                      <w:b/>
                      <w:bCs/>
                    </w:rPr>
                  </w:pPr>
                  <w:r w:rsidRPr="00BC3BE3">
                    <w:rPr>
                      <w:rFonts w:eastAsia="Calibri"/>
                      <w:b/>
                      <w:bCs/>
                    </w:rPr>
                    <w:t>Γενικές Ικανότητες</w:t>
                  </w:r>
                </w:p>
              </w:tc>
            </w:tr>
            <w:tr w:rsidR="00B64A96" w:rsidRPr="00BC3BE3" w:rsidTr="001E110B">
              <w:tc>
                <w:tcPr>
                  <w:tcW w:w="9064" w:type="dxa"/>
                  <w:gridSpan w:val="2"/>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 xml:space="preserve">Αυτόνομη εργασία. </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Εργασία σε διεθνές περιβάλλον.</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Εργασία σε διεπιστημονικό περιβάλλον. Παραγωγή νέων ερευνητικών ιδεών.</w:t>
                  </w:r>
                </w:p>
              </w:tc>
              <w:tc>
                <w:tcPr>
                  <w:tcW w:w="4680" w:type="dxa"/>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Σεβασμός στο φυσικό περιβάλλον.</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Άσκηση κριτικής και αυτοκριτικής.</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Προαγωγή της ελεύθερης, δημιουργικής και επαγωγικής σκέψης</w:t>
                  </w:r>
                </w:p>
              </w:tc>
            </w:tr>
          </w:tbl>
          <w:p w:rsidR="00B64A96" w:rsidRPr="00BC3BE3" w:rsidRDefault="00B64A96" w:rsidP="00B64A96">
            <w:pPr>
              <w:spacing w:after="0" w:line="240" w:lineRule="auto"/>
              <w:jc w:val="left"/>
              <w:rPr>
                <w:rFonts w:eastAsia="Calibri"/>
                <w:b/>
                <w:bCs/>
              </w:rPr>
            </w:pPr>
          </w:p>
        </w:tc>
      </w:tr>
      <w:tr w:rsidR="00B64A96" w:rsidRPr="00BC3BE3" w:rsidTr="001E110B">
        <w:tc>
          <w:tcPr>
            <w:tcW w:w="9280" w:type="dxa"/>
          </w:tcPr>
          <w:p w:rsidR="00B64A96" w:rsidRPr="00BC3BE3" w:rsidRDefault="00B64A96" w:rsidP="00B64A96">
            <w:pPr>
              <w:widowControl w:val="0"/>
              <w:numPr>
                <w:ilvl w:val="0"/>
                <w:numId w:val="4"/>
              </w:numPr>
              <w:autoSpaceDE w:val="0"/>
              <w:autoSpaceDN w:val="0"/>
              <w:adjustRightInd w:val="0"/>
              <w:spacing w:after="0" w:line="240" w:lineRule="auto"/>
              <w:jc w:val="left"/>
              <w:rPr>
                <w:rFonts w:eastAsia="Calibri"/>
              </w:rPr>
            </w:pPr>
            <w:r w:rsidRPr="00BC3BE3">
              <w:rPr>
                <w:rFonts w:eastAsia="Calibri"/>
              </w:rPr>
              <w:t>Αναζήτηση, ανάλυση και σύνθεση δεδομένων και πληροφοριών, με τη χρήση και των απαραίτητων τεχνολογιών</w:t>
            </w:r>
          </w:p>
          <w:p w:rsidR="00B64A96" w:rsidRPr="00BC3BE3" w:rsidRDefault="00B64A96" w:rsidP="00B64A96">
            <w:pPr>
              <w:widowControl w:val="0"/>
              <w:numPr>
                <w:ilvl w:val="0"/>
                <w:numId w:val="4"/>
              </w:numPr>
              <w:autoSpaceDE w:val="0"/>
              <w:autoSpaceDN w:val="0"/>
              <w:adjustRightInd w:val="0"/>
              <w:spacing w:after="0" w:line="240" w:lineRule="auto"/>
              <w:jc w:val="left"/>
              <w:rPr>
                <w:rFonts w:eastAsia="Calibri"/>
              </w:rPr>
            </w:pPr>
            <w:r w:rsidRPr="00BC3BE3">
              <w:rPr>
                <w:rFonts w:eastAsia="Calibri"/>
              </w:rPr>
              <w:t>Αυτόνομη εργασία</w:t>
            </w:r>
          </w:p>
          <w:p w:rsidR="00B64A96" w:rsidRPr="00BC3BE3" w:rsidRDefault="00B64A96" w:rsidP="00B64A96">
            <w:pPr>
              <w:widowControl w:val="0"/>
              <w:numPr>
                <w:ilvl w:val="0"/>
                <w:numId w:val="4"/>
              </w:numPr>
              <w:autoSpaceDE w:val="0"/>
              <w:autoSpaceDN w:val="0"/>
              <w:adjustRightInd w:val="0"/>
              <w:spacing w:after="0" w:line="240" w:lineRule="auto"/>
              <w:jc w:val="left"/>
              <w:rPr>
                <w:rFonts w:eastAsia="Calibri"/>
              </w:rPr>
            </w:pPr>
            <w:r w:rsidRPr="00BC3BE3">
              <w:rPr>
                <w:rFonts w:eastAsia="Calibri"/>
              </w:rPr>
              <w:t>Ομαδική εργασία</w:t>
            </w:r>
          </w:p>
          <w:p w:rsidR="00B64A96" w:rsidRPr="00BC3BE3" w:rsidRDefault="00B64A96" w:rsidP="00B64A96">
            <w:pPr>
              <w:widowControl w:val="0"/>
              <w:numPr>
                <w:ilvl w:val="0"/>
                <w:numId w:val="4"/>
              </w:numPr>
              <w:autoSpaceDE w:val="0"/>
              <w:autoSpaceDN w:val="0"/>
              <w:adjustRightInd w:val="0"/>
              <w:spacing w:after="0" w:line="240" w:lineRule="auto"/>
              <w:jc w:val="left"/>
              <w:rPr>
                <w:rFonts w:eastAsia="Calibri"/>
              </w:rPr>
            </w:pPr>
            <w:r w:rsidRPr="00BC3BE3">
              <w:rPr>
                <w:rFonts w:eastAsia="Calibri"/>
              </w:rPr>
              <w:t>Άσκηση κριτικής και αυτοκριτικής</w:t>
            </w:r>
          </w:p>
          <w:p w:rsidR="00B64A96" w:rsidRPr="00BC3BE3" w:rsidRDefault="00B64A96" w:rsidP="00B64A96">
            <w:pPr>
              <w:widowControl w:val="0"/>
              <w:numPr>
                <w:ilvl w:val="0"/>
                <w:numId w:val="4"/>
              </w:numPr>
              <w:autoSpaceDE w:val="0"/>
              <w:autoSpaceDN w:val="0"/>
              <w:adjustRightInd w:val="0"/>
              <w:spacing w:after="0" w:line="240" w:lineRule="auto"/>
              <w:jc w:val="left"/>
              <w:rPr>
                <w:rFonts w:eastAsia="Calibri"/>
              </w:rPr>
            </w:pPr>
            <w:r w:rsidRPr="00BC3BE3">
              <w:rPr>
                <w:rFonts w:eastAsia="Calibri"/>
              </w:rPr>
              <w:t>Προαγωγή της ελεύθερης, δημιουργικής και επαγωγικής σκέψης</w:t>
            </w:r>
          </w:p>
        </w:tc>
      </w:tr>
    </w:tbl>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r w:rsidRPr="00BC3BE3">
        <w:rPr>
          <w:rFonts w:eastAsia="Calibri"/>
          <w:b/>
          <w:bCs/>
        </w:rPr>
        <w:t>3. ΠΕΡΙΕΧΟΜΕΝΟ ΜΑΘΗΜΑΤΟΣ</w:t>
      </w:r>
    </w:p>
    <w:p w:rsidR="00B64A96" w:rsidRPr="00BC3BE3" w:rsidRDefault="00B64A96" w:rsidP="00B64A96">
      <w:pPr>
        <w:spacing w:after="0" w:line="240" w:lineRule="auto"/>
        <w:jc w:val="left"/>
        <w:rPr>
          <w:rFonts w:eastAsia="Calibri"/>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BC3BE3" w:rsidTr="001E110B">
        <w:tc>
          <w:tcPr>
            <w:tcW w:w="9280" w:type="dxa"/>
          </w:tcPr>
          <w:p w:rsidR="00B64A96" w:rsidRPr="00BC3BE3" w:rsidRDefault="00B64A96" w:rsidP="00B64A96">
            <w:pPr>
              <w:spacing w:before="100" w:beforeAutospacing="1" w:after="100" w:afterAutospacing="1" w:line="240" w:lineRule="auto"/>
              <w:rPr>
                <w:rFonts w:eastAsia="Calibri"/>
                <w:b/>
                <w:bCs/>
                <w:color w:val="000000"/>
              </w:rPr>
            </w:pPr>
            <w:r w:rsidRPr="00BC3BE3">
              <w:rPr>
                <w:rFonts w:eastAsia="Calibri"/>
                <w:color w:val="000000"/>
              </w:rPr>
              <w:t>i.  η εξέλιξη του παγκόσμιου θεάτρου και δράματος κατά το πρώτο μισό του 19</w:t>
            </w:r>
            <w:r w:rsidRPr="00BC3BE3">
              <w:rPr>
                <w:rFonts w:eastAsia="Calibri"/>
                <w:color w:val="000000"/>
                <w:vertAlign w:val="superscript"/>
              </w:rPr>
              <w:t>ου</w:t>
            </w:r>
            <w:r w:rsidRPr="00BC3BE3">
              <w:rPr>
                <w:rFonts w:eastAsia="Calibri"/>
                <w:color w:val="000000"/>
              </w:rPr>
              <w:t xml:space="preserve"> αιώνα</w:t>
            </w:r>
          </w:p>
          <w:p w:rsidR="00B64A96" w:rsidRPr="00BC3BE3" w:rsidRDefault="00B64A96" w:rsidP="00B64A96">
            <w:pPr>
              <w:spacing w:before="100" w:beforeAutospacing="1" w:after="100" w:afterAutospacing="1" w:line="240" w:lineRule="auto"/>
              <w:rPr>
                <w:rFonts w:eastAsia="Calibri"/>
                <w:color w:val="000000"/>
              </w:rPr>
            </w:pPr>
            <w:r w:rsidRPr="00BC3BE3">
              <w:rPr>
                <w:rFonts w:eastAsia="Calibri"/>
                <w:color w:val="000000"/>
              </w:rPr>
              <w:t>ii. οι θεατρικοί συγγραφείς του πρώτου μισού του αιώνα και τα έργα τους: νεοκλασικισμός, ρομαντισμός και άλλες αισθητικές τάσεις. Ουγκό, Μπύχνερ και Γκόγκολ.</w:t>
            </w:r>
          </w:p>
          <w:p w:rsidR="00B64A96" w:rsidRPr="00BC3BE3" w:rsidRDefault="00B64A96" w:rsidP="00B64A96">
            <w:pPr>
              <w:spacing w:before="100" w:beforeAutospacing="1" w:after="100" w:afterAutospacing="1" w:line="240" w:lineRule="auto"/>
              <w:rPr>
                <w:rFonts w:eastAsia="Calibri"/>
                <w:color w:val="000000"/>
              </w:rPr>
            </w:pPr>
            <w:r w:rsidRPr="00BC3BE3">
              <w:rPr>
                <w:rFonts w:eastAsia="Calibri"/>
                <w:color w:val="000000"/>
              </w:rPr>
              <w:t xml:space="preserve">iii. ανάλυση συγκεκριμένων έργων των παραπάνω συγγραφέων (π. χ. </w:t>
            </w:r>
            <w:r w:rsidRPr="00BC3BE3">
              <w:rPr>
                <w:rFonts w:eastAsia="Calibri"/>
                <w:i/>
                <w:iCs/>
                <w:color w:val="000000"/>
              </w:rPr>
              <w:t>Ο επιθεωρητής</w:t>
            </w:r>
            <w:r w:rsidRPr="00BC3BE3">
              <w:rPr>
                <w:rFonts w:eastAsia="Calibri"/>
                <w:color w:val="000000"/>
              </w:rPr>
              <w:t xml:space="preserve">, </w:t>
            </w:r>
            <w:r w:rsidRPr="00BC3BE3">
              <w:rPr>
                <w:rFonts w:eastAsia="Calibri"/>
                <w:i/>
                <w:iCs/>
                <w:color w:val="000000"/>
              </w:rPr>
              <w:t>Ερνάνης</w:t>
            </w:r>
            <w:r w:rsidRPr="00BC3BE3">
              <w:rPr>
                <w:rFonts w:eastAsia="Calibri"/>
                <w:color w:val="000000"/>
              </w:rPr>
              <w:t xml:space="preserve">, </w:t>
            </w:r>
            <w:r w:rsidRPr="00BC3BE3">
              <w:rPr>
                <w:rFonts w:eastAsia="Calibri"/>
                <w:i/>
                <w:iCs/>
                <w:color w:val="000000"/>
              </w:rPr>
              <w:t>Βόυτσεκ</w:t>
            </w:r>
            <w:r w:rsidRPr="00BC3BE3">
              <w:rPr>
                <w:rFonts w:eastAsia="Calibri"/>
                <w:color w:val="000000"/>
              </w:rPr>
              <w:t>)</w:t>
            </w:r>
          </w:p>
          <w:p w:rsidR="00B64A96" w:rsidRPr="00BC3BE3" w:rsidRDefault="00B64A96" w:rsidP="00B64A96">
            <w:pPr>
              <w:spacing w:before="100" w:beforeAutospacing="1" w:after="100" w:afterAutospacing="1" w:line="240" w:lineRule="auto"/>
              <w:rPr>
                <w:rFonts w:eastAsia="Calibri"/>
                <w:b/>
                <w:bCs/>
                <w:color w:val="000000"/>
              </w:rPr>
            </w:pPr>
            <w:r w:rsidRPr="00BC3BE3">
              <w:rPr>
                <w:rFonts w:eastAsia="Calibri"/>
                <w:color w:val="000000"/>
              </w:rPr>
              <w:t>iv. η εξέλιξη του παγκόσμιου θεάτρου και δράματος κατά το δεύτερο μισό του 19</w:t>
            </w:r>
            <w:r w:rsidRPr="00BC3BE3">
              <w:rPr>
                <w:rFonts w:eastAsia="Calibri"/>
                <w:color w:val="000000"/>
                <w:vertAlign w:val="superscript"/>
              </w:rPr>
              <w:t>ου</w:t>
            </w:r>
            <w:r w:rsidRPr="00BC3BE3">
              <w:rPr>
                <w:rFonts w:eastAsia="Calibri"/>
                <w:color w:val="000000"/>
              </w:rPr>
              <w:t xml:space="preserve"> αιώνα</w:t>
            </w:r>
          </w:p>
          <w:p w:rsidR="00B64A96" w:rsidRPr="00BC3BE3" w:rsidRDefault="00B64A96" w:rsidP="00B64A96">
            <w:pPr>
              <w:spacing w:before="100" w:beforeAutospacing="1" w:after="100" w:afterAutospacing="1" w:line="240" w:lineRule="auto"/>
              <w:rPr>
                <w:rFonts w:eastAsia="Calibri"/>
                <w:color w:val="000000"/>
              </w:rPr>
            </w:pPr>
            <w:r w:rsidRPr="00BC3BE3">
              <w:rPr>
                <w:rFonts w:eastAsia="Calibri"/>
                <w:color w:val="000000"/>
              </w:rPr>
              <w:t>v.οι θεατρικοί συγγραφείς του δεύτερου μισού του αιώνα και τα έργα τους: ρεαλισμός, συμβολισμός, νατουραλισμός. Ίψεν, Στρίντμπεργκ, Χάουπτμαν, Τσέχωφ.</w:t>
            </w:r>
          </w:p>
          <w:p w:rsidR="00B64A96" w:rsidRPr="00BC3BE3" w:rsidRDefault="00B64A96" w:rsidP="00B64A96">
            <w:pPr>
              <w:spacing w:before="100" w:beforeAutospacing="1" w:after="100" w:afterAutospacing="1" w:line="240" w:lineRule="auto"/>
              <w:rPr>
                <w:rFonts w:eastAsia="Calibri"/>
                <w:color w:val="000000"/>
              </w:rPr>
            </w:pPr>
            <w:r w:rsidRPr="00BC3BE3">
              <w:rPr>
                <w:rFonts w:eastAsia="Calibri"/>
              </w:rPr>
              <w:t xml:space="preserve">vi. ανάλυση συγκεκριμένων έργων των αμέσως παραπάνω συγγραφέων (π. χ. </w:t>
            </w:r>
            <w:r w:rsidRPr="00BC3BE3">
              <w:rPr>
                <w:rFonts w:eastAsia="Calibri"/>
                <w:i/>
                <w:iCs/>
              </w:rPr>
              <w:t>Η δεσποινίς Ζυλί</w:t>
            </w:r>
            <w:r w:rsidRPr="00BC3BE3">
              <w:rPr>
                <w:rFonts w:eastAsia="Calibri"/>
              </w:rPr>
              <w:t xml:space="preserve">, </w:t>
            </w:r>
            <w:r w:rsidRPr="00BC3BE3">
              <w:rPr>
                <w:rFonts w:eastAsia="Calibri"/>
                <w:i/>
                <w:iCs/>
              </w:rPr>
              <w:t>Ο γλάρος</w:t>
            </w:r>
            <w:r w:rsidRPr="00BC3BE3">
              <w:rPr>
                <w:rFonts w:eastAsia="Calibri"/>
              </w:rPr>
              <w:t>)</w:t>
            </w:r>
          </w:p>
        </w:tc>
      </w:tr>
    </w:tbl>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r w:rsidRPr="00BC3BE3">
        <w:rPr>
          <w:rFonts w:eastAsia="Calibri"/>
          <w:b/>
          <w:bCs/>
        </w:rPr>
        <w:t>4. ΔΙΔΑΚΤΙΚΕΣ ΚΑΙ ΜΑΘΗΣΙΑΚΕΣ ΜΕΘΟΔΟΙ – ΑΞΙΟΛΟΓΗΣΗ</w:t>
      </w:r>
    </w:p>
    <w:p w:rsidR="00B64A96" w:rsidRPr="00BC3BE3" w:rsidRDefault="00B64A96" w:rsidP="00B64A96">
      <w:pPr>
        <w:spacing w:after="0" w:line="240" w:lineRule="auto"/>
        <w:jc w:val="left"/>
        <w:rPr>
          <w:rFonts w:eastAsia="Calibri"/>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7"/>
        <w:gridCol w:w="2869"/>
        <w:gridCol w:w="3569"/>
      </w:tblGrid>
      <w:tr w:rsidR="00B64A96" w:rsidRPr="00BC3BE3" w:rsidTr="001E110B">
        <w:tc>
          <w:tcPr>
            <w:tcW w:w="2877"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ΤΡΟΠΟΣ ΠΑΡΑΔΟΣΗΣ</w:t>
            </w: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Πρόσωπο με πρόσωπο, Εξ αποστάσεως εκπαίδευση κ.λπ.</w:t>
            </w:r>
          </w:p>
        </w:tc>
        <w:tc>
          <w:tcPr>
            <w:tcW w:w="6438" w:type="dxa"/>
            <w:gridSpan w:val="2"/>
          </w:tcPr>
          <w:p w:rsidR="00B64A96" w:rsidRPr="00BC3BE3" w:rsidRDefault="00B64A96" w:rsidP="00B64A96">
            <w:pPr>
              <w:spacing w:after="0" w:line="240" w:lineRule="auto"/>
              <w:jc w:val="left"/>
              <w:rPr>
                <w:rFonts w:eastAsia="Calibri"/>
              </w:rPr>
            </w:pPr>
            <w:r w:rsidRPr="00BC3BE3">
              <w:rPr>
                <w:rFonts w:eastAsia="Calibri"/>
              </w:rPr>
              <w:t>Στην τάξη (Πρόσωπο με πρόσωπο)</w:t>
            </w:r>
          </w:p>
        </w:tc>
      </w:tr>
      <w:tr w:rsidR="00B64A96" w:rsidRPr="00BC3BE3" w:rsidTr="001E110B">
        <w:tc>
          <w:tcPr>
            <w:tcW w:w="2877"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ΧΡΗΣΗ ΤΕΧΝΟΛΟΓΙΩΝ</w:t>
            </w: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b/>
                <w:bCs/>
              </w:rPr>
              <w:t>ΠΛΗΡΟΦΟΡΙΑΣ ΚΑΙ ΕΠΙΚΟΙΝΩΝΙΩΝ</w:t>
            </w: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Χρήση Τ.Π.Ε. στη Διδασκαλία, στην Εργαστηριακή Εκπαίδευση, στην Επικοινωνία με τους φοιτητές</w:t>
            </w:r>
          </w:p>
        </w:tc>
        <w:tc>
          <w:tcPr>
            <w:tcW w:w="6438" w:type="dxa"/>
            <w:gridSpan w:val="2"/>
          </w:tcPr>
          <w:p w:rsidR="00B64A96" w:rsidRPr="00BC3BE3" w:rsidRDefault="00B64A96" w:rsidP="00B64A96">
            <w:pPr>
              <w:spacing w:after="0" w:line="240" w:lineRule="auto"/>
              <w:jc w:val="left"/>
              <w:rPr>
                <w:rFonts w:eastAsia="Calibri"/>
              </w:rPr>
            </w:pPr>
            <w:r w:rsidRPr="00BC3BE3">
              <w:rPr>
                <w:rFonts w:eastAsia="Calibri"/>
              </w:rPr>
              <w:t>Χρήση Τ.Π.Ε. στη Διδασκαλία (Power point-Video)</w:t>
            </w:r>
          </w:p>
          <w:p w:rsidR="00B64A96" w:rsidRPr="00BC3BE3" w:rsidRDefault="00B64A96" w:rsidP="00B64A96">
            <w:pPr>
              <w:spacing w:after="0" w:line="240" w:lineRule="auto"/>
              <w:jc w:val="left"/>
              <w:rPr>
                <w:rFonts w:eastAsia="Calibri"/>
              </w:rPr>
            </w:pPr>
            <w:r w:rsidRPr="00BC3BE3">
              <w:rPr>
                <w:rFonts w:eastAsia="Calibri"/>
              </w:rPr>
              <w:t>Υποστήριξη μαθησιακής διαδικασίας μέσω της ηλεκτρονικής πλατφόρμας e-class</w:t>
            </w:r>
          </w:p>
        </w:tc>
      </w:tr>
      <w:tr w:rsidR="00B64A96" w:rsidRPr="00BC3BE3" w:rsidTr="001E110B">
        <w:tc>
          <w:tcPr>
            <w:tcW w:w="2877" w:type="dxa"/>
            <w:vMerge w:val="restart"/>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ΟΡΓΑΝΩΣΗ ΔΙΔΑΣΚΑΛΙΑΣ</w:t>
            </w: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B64A96" w:rsidRPr="00BC3BE3" w:rsidRDefault="00B64A96" w:rsidP="00B64A96">
            <w:pPr>
              <w:widowControl w:val="0"/>
              <w:autoSpaceDE w:val="0"/>
              <w:autoSpaceDN w:val="0"/>
              <w:adjustRightInd w:val="0"/>
              <w:spacing w:after="0" w:line="240" w:lineRule="auto"/>
              <w:jc w:val="right"/>
              <w:rPr>
                <w:rFonts w:eastAsia="Calibri"/>
              </w:rPr>
            </w:pP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2869" w:type="dxa"/>
            <w:shd w:val="clear" w:color="auto" w:fill="D9D9D9"/>
          </w:tcPr>
          <w:p w:rsidR="00B64A96" w:rsidRPr="00BC3BE3" w:rsidRDefault="00B64A96" w:rsidP="00B64A96">
            <w:pPr>
              <w:spacing w:after="0" w:line="240" w:lineRule="auto"/>
              <w:jc w:val="left"/>
              <w:rPr>
                <w:rFonts w:eastAsia="Calibri"/>
                <w:b/>
                <w:bCs/>
              </w:rPr>
            </w:pPr>
            <w:r w:rsidRPr="00BC3BE3">
              <w:rPr>
                <w:rFonts w:eastAsia="Calibri"/>
                <w:b/>
                <w:bCs/>
              </w:rPr>
              <w:t>ΔΡΑΣΤΗΡΙΟΤΗΤΑ</w:t>
            </w:r>
          </w:p>
        </w:tc>
        <w:tc>
          <w:tcPr>
            <w:tcW w:w="3569" w:type="dxa"/>
            <w:shd w:val="clear" w:color="auto" w:fill="D9D9D9"/>
          </w:tcPr>
          <w:p w:rsidR="00B64A96" w:rsidRPr="00BC3BE3" w:rsidRDefault="00B64A96" w:rsidP="00B64A96">
            <w:pPr>
              <w:spacing w:after="0" w:line="240" w:lineRule="auto"/>
              <w:jc w:val="left"/>
              <w:rPr>
                <w:rFonts w:eastAsia="Calibri"/>
                <w:b/>
                <w:bCs/>
              </w:rPr>
            </w:pPr>
            <w:r w:rsidRPr="00BC3BE3">
              <w:rPr>
                <w:rFonts w:eastAsia="Calibri"/>
                <w:b/>
                <w:bCs/>
              </w:rPr>
              <w:t>ΦΟΡΤΟΣ ΕΡΓΑΣΙΑΣ ΕΞΑΜΗΝΟΥ</w:t>
            </w: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2869" w:type="dxa"/>
          </w:tcPr>
          <w:p w:rsidR="00B64A96" w:rsidRPr="00BC3BE3" w:rsidRDefault="00B64A96" w:rsidP="00B64A96">
            <w:pPr>
              <w:spacing w:after="0" w:line="240" w:lineRule="auto"/>
              <w:jc w:val="left"/>
              <w:rPr>
                <w:rFonts w:eastAsia="Calibri"/>
              </w:rPr>
            </w:pPr>
            <w:r w:rsidRPr="00BC3BE3">
              <w:rPr>
                <w:rFonts w:eastAsia="Calibri"/>
              </w:rPr>
              <w:t>Διαλέξεις</w:t>
            </w:r>
          </w:p>
        </w:tc>
        <w:tc>
          <w:tcPr>
            <w:tcW w:w="3569" w:type="dxa"/>
          </w:tcPr>
          <w:p w:rsidR="00B64A96" w:rsidRPr="00BC3BE3" w:rsidRDefault="00B64A96" w:rsidP="00B64A96">
            <w:pPr>
              <w:spacing w:after="0" w:line="240" w:lineRule="auto"/>
              <w:jc w:val="center"/>
              <w:rPr>
                <w:rFonts w:eastAsia="Calibri"/>
              </w:rPr>
            </w:pPr>
            <w:r w:rsidRPr="00BC3BE3">
              <w:rPr>
                <w:rFonts w:eastAsia="Calibri"/>
              </w:rPr>
              <w:t>75</w:t>
            </w: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2869" w:type="dxa"/>
          </w:tcPr>
          <w:p w:rsidR="00B64A96" w:rsidRPr="00BC3BE3" w:rsidRDefault="00B64A96" w:rsidP="00B64A96">
            <w:pPr>
              <w:spacing w:after="0" w:line="240" w:lineRule="auto"/>
              <w:jc w:val="left"/>
              <w:rPr>
                <w:rFonts w:eastAsia="Calibri"/>
              </w:rPr>
            </w:pPr>
          </w:p>
        </w:tc>
        <w:tc>
          <w:tcPr>
            <w:tcW w:w="3569" w:type="dxa"/>
          </w:tcPr>
          <w:p w:rsidR="00B64A96" w:rsidRPr="00BC3BE3" w:rsidRDefault="00B64A96" w:rsidP="00B64A96">
            <w:pPr>
              <w:spacing w:after="0" w:line="240" w:lineRule="auto"/>
              <w:jc w:val="center"/>
              <w:rPr>
                <w:rFonts w:eastAsia="Calibri"/>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2869" w:type="dxa"/>
          </w:tcPr>
          <w:p w:rsidR="00B64A96" w:rsidRPr="00BC3BE3" w:rsidRDefault="00B64A96" w:rsidP="00B64A96">
            <w:pPr>
              <w:spacing w:after="0" w:line="240" w:lineRule="auto"/>
              <w:jc w:val="left"/>
              <w:rPr>
                <w:rFonts w:eastAsia="Calibri"/>
              </w:rPr>
            </w:pPr>
          </w:p>
        </w:tc>
        <w:tc>
          <w:tcPr>
            <w:tcW w:w="3569" w:type="dxa"/>
          </w:tcPr>
          <w:p w:rsidR="00B64A96" w:rsidRPr="00BC3BE3" w:rsidRDefault="00B64A96" w:rsidP="00B64A96">
            <w:pPr>
              <w:spacing w:after="0" w:line="240" w:lineRule="auto"/>
              <w:jc w:val="center"/>
              <w:rPr>
                <w:rFonts w:eastAsia="Calibri"/>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2869" w:type="dxa"/>
          </w:tcPr>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p>
        </w:tc>
        <w:tc>
          <w:tcPr>
            <w:tcW w:w="3569" w:type="dxa"/>
          </w:tcPr>
          <w:p w:rsidR="00B64A96" w:rsidRPr="00BC3BE3" w:rsidRDefault="00B64A96" w:rsidP="00B64A96">
            <w:pPr>
              <w:spacing w:after="0" w:line="240" w:lineRule="auto"/>
              <w:jc w:val="left"/>
              <w:rPr>
                <w:rFonts w:eastAsia="Calibri"/>
                <w:b/>
                <w:bCs/>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2869" w:type="dxa"/>
          </w:tcPr>
          <w:p w:rsidR="00B64A96" w:rsidRPr="00BC3BE3" w:rsidRDefault="00B64A96" w:rsidP="00B64A96">
            <w:pPr>
              <w:spacing w:after="0" w:line="240" w:lineRule="auto"/>
              <w:jc w:val="left"/>
              <w:rPr>
                <w:rFonts w:eastAsia="Calibri"/>
              </w:rPr>
            </w:pPr>
            <w:r w:rsidRPr="00BC3BE3">
              <w:rPr>
                <w:rFonts w:eastAsia="Calibri"/>
              </w:rPr>
              <w:t>Αυτοτελής Μελέτη</w:t>
            </w:r>
          </w:p>
        </w:tc>
        <w:tc>
          <w:tcPr>
            <w:tcW w:w="3569" w:type="dxa"/>
          </w:tcPr>
          <w:p w:rsidR="00B64A96" w:rsidRPr="00BC3BE3" w:rsidRDefault="00B64A96" w:rsidP="00B64A96">
            <w:pPr>
              <w:spacing w:after="0" w:line="240" w:lineRule="auto"/>
              <w:jc w:val="center"/>
              <w:rPr>
                <w:rFonts w:eastAsia="Calibri"/>
              </w:rPr>
            </w:pPr>
            <w:r w:rsidRPr="00BC3BE3">
              <w:rPr>
                <w:rFonts w:eastAsia="Calibri"/>
              </w:rPr>
              <w:t>25</w:t>
            </w: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2869" w:type="dxa"/>
          </w:tcPr>
          <w:p w:rsidR="00B64A96" w:rsidRPr="00BC3BE3" w:rsidRDefault="00B64A96" w:rsidP="00B64A96">
            <w:pPr>
              <w:widowControl w:val="0"/>
              <w:autoSpaceDE w:val="0"/>
              <w:autoSpaceDN w:val="0"/>
              <w:adjustRightInd w:val="0"/>
              <w:spacing w:after="0" w:line="240" w:lineRule="auto"/>
              <w:jc w:val="left"/>
              <w:rPr>
                <w:rFonts w:eastAsia="Calibri"/>
                <w:b/>
                <w:bCs/>
              </w:rPr>
            </w:pPr>
            <w:r w:rsidRPr="00BC3BE3">
              <w:rPr>
                <w:rFonts w:eastAsia="Calibri"/>
                <w:b/>
                <w:bCs/>
              </w:rPr>
              <w:t>Σύνολο Μαθήματος</w:t>
            </w:r>
          </w:p>
          <w:p w:rsidR="00B64A96" w:rsidRPr="00BC3BE3" w:rsidRDefault="00B64A96" w:rsidP="00B64A96">
            <w:pPr>
              <w:widowControl w:val="0"/>
              <w:autoSpaceDE w:val="0"/>
              <w:autoSpaceDN w:val="0"/>
              <w:adjustRightInd w:val="0"/>
              <w:spacing w:after="0" w:line="240" w:lineRule="auto"/>
              <w:jc w:val="left"/>
              <w:rPr>
                <w:rFonts w:eastAsia="Calibri"/>
                <w:b/>
                <w:bCs/>
              </w:rPr>
            </w:pPr>
            <w:r w:rsidRPr="00BC3BE3">
              <w:rPr>
                <w:rFonts w:eastAsia="Calibri"/>
                <w:b/>
                <w:bCs/>
              </w:rPr>
              <w:t>(25 ώρες φόρτου εργασίας ανά πιστωτική μονάδα)</w:t>
            </w:r>
          </w:p>
        </w:tc>
        <w:tc>
          <w:tcPr>
            <w:tcW w:w="3569" w:type="dxa"/>
          </w:tcPr>
          <w:p w:rsidR="00B64A96" w:rsidRPr="00BC3BE3" w:rsidRDefault="00B64A96" w:rsidP="00B64A96">
            <w:pPr>
              <w:spacing w:after="0" w:line="240" w:lineRule="auto"/>
              <w:jc w:val="center"/>
              <w:rPr>
                <w:rFonts w:eastAsia="Calibri"/>
                <w:b/>
                <w:bCs/>
              </w:rPr>
            </w:pPr>
            <w:r w:rsidRPr="00BC3BE3">
              <w:rPr>
                <w:rFonts w:eastAsia="Calibri"/>
                <w:b/>
                <w:bCs/>
              </w:rPr>
              <w:t>100</w:t>
            </w:r>
          </w:p>
        </w:tc>
      </w:tr>
      <w:tr w:rsidR="00B64A96" w:rsidRPr="00BC3BE3" w:rsidTr="001E110B">
        <w:tc>
          <w:tcPr>
            <w:tcW w:w="2877"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ΑΞΙΟΛΟΓΗΣΗ ΦΟΙΤΗΤΩΝ</w:t>
            </w: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Περιγραφή της διαδικασίας αξιολόγησης</w:t>
            </w:r>
          </w:p>
          <w:p w:rsidR="00B64A96" w:rsidRPr="00BC3BE3" w:rsidRDefault="00B64A96" w:rsidP="00B64A96">
            <w:pPr>
              <w:widowControl w:val="0"/>
              <w:autoSpaceDE w:val="0"/>
              <w:autoSpaceDN w:val="0"/>
              <w:adjustRightInd w:val="0"/>
              <w:spacing w:after="0" w:line="240" w:lineRule="auto"/>
              <w:jc w:val="right"/>
              <w:rPr>
                <w:rFonts w:eastAsia="Calibri"/>
              </w:rPr>
            </w:pP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spacing w:after="0" w:line="240" w:lineRule="auto"/>
              <w:jc w:val="right"/>
              <w:rPr>
                <w:rFonts w:eastAsia="Calibri"/>
              </w:rPr>
            </w:pP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Αναφέρονται ρητά προσδιορισμένα κριτήρια αξιολόγησης και εάν και που είναι προσβάσιμα από τους φοιτητές.</w:t>
            </w:r>
          </w:p>
        </w:tc>
        <w:tc>
          <w:tcPr>
            <w:tcW w:w="6438" w:type="dxa"/>
            <w:gridSpan w:val="2"/>
          </w:tcPr>
          <w:p w:rsidR="00B64A96" w:rsidRPr="00BC3BE3" w:rsidRDefault="00B64A96" w:rsidP="00B64A96">
            <w:pPr>
              <w:autoSpaceDE w:val="0"/>
              <w:autoSpaceDN w:val="0"/>
              <w:adjustRightInd w:val="0"/>
              <w:spacing w:after="0" w:line="240" w:lineRule="auto"/>
              <w:ind w:left="420"/>
              <w:rPr>
                <w:rFonts w:eastAsia="Calibri"/>
                <w:lang w:eastAsia="el-GR"/>
              </w:rPr>
            </w:pPr>
            <w:r w:rsidRPr="00BC3BE3">
              <w:rPr>
                <w:rFonts w:eastAsia="Calibri"/>
                <w:lang w:eastAsia="el-GR"/>
              </w:rPr>
              <w:t>i. Γραπτή τελική εξέταση (100%) που περιλαμβάνει:</w:t>
            </w:r>
          </w:p>
          <w:p w:rsidR="00B64A96" w:rsidRPr="00BC3BE3" w:rsidRDefault="00B64A96" w:rsidP="00B64A96">
            <w:pPr>
              <w:numPr>
                <w:ilvl w:val="0"/>
                <w:numId w:val="7"/>
              </w:numPr>
              <w:autoSpaceDE w:val="0"/>
              <w:autoSpaceDN w:val="0"/>
              <w:adjustRightInd w:val="0"/>
              <w:spacing w:after="0" w:line="240" w:lineRule="auto"/>
              <w:jc w:val="left"/>
              <w:rPr>
                <w:rFonts w:eastAsia="Calibri"/>
                <w:lang w:eastAsia="el-GR"/>
              </w:rPr>
            </w:pPr>
            <w:r w:rsidRPr="00BC3BE3">
              <w:rPr>
                <w:rFonts w:eastAsia="Calibri"/>
                <w:lang w:eastAsia="el-GR"/>
              </w:rPr>
              <w:t>Ερωτήσεις Σύντομης Απάντησης</w:t>
            </w:r>
          </w:p>
          <w:p w:rsidR="00B64A96" w:rsidRPr="00BC3BE3" w:rsidRDefault="00B64A96" w:rsidP="00B64A96">
            <w:pPr>
              <w:numPr>
                <w:ilvl w:val="0"/>
                <w:numId w:val="7"/>
              </w:numPr>
              <w:autoSpaceDE w:val="0"/>
              <w:autoSpaceDN w:val="0"/>
              <w:adjustRightInd w:val="0"/>
              <w:spacing w:after="0" w:line="240" w:lineRule="auto"/>
              <w:jc w:val="left"/>
              <w:rPr>
                <w:rFonts w:eastAsia="Calibri"/>
                <w:lang w:eastAsia="el-GR"/>
              </w:rPr>
            </w:pPr>
            <w:r w:rsidRPr="00BC3BE3">
              <w:rPr>
                <w:rFonts w:eastAsia="Calibri"/>
                <w:lang w:eastAsia="el-GR"/>
              </w:rPr>
              <w:t>Ερωτήσεις Ανάπτυξης Δοκιμίων</w:t>
            </w:r>
          </w:p>
          <w:p w:rsidR="00B64A96" w:rsidRPr="00BC3BE3" w:rsidRDefault="00B64A96" w:rsidP="00B64A96">
            <w:pPr>
              <w:autoSpaceDE w:val="0"/>
              <w:autoSpaceDN w:val="0"/>
              <w:adjustRightInd w:val="0"/>
              <w:spacing w:after="0" w:line="240" w:lineRule="auto"/>
              <w:ind w:left="1140"/>
              <w:rPr>
                <w:rFonts w:eastAsia="Calibri"/>
                <w:b/>
                <w:bCs/>
              </w:rPr>
            </w:pPr>
          </w:p>
        </w:tc>
      </w:tr>
    </w:tbl>
    <w:p w:rsidR="00B64A96" w:rsidRPr="00BC3BE3" w:rsidRDefault="00B64A96" w:rsidP="00B64A96">
      <w:pPr>
        <w:spacing w:after="0" w:line="240" w:lineRule="auto"/>
        <w:jc w:val="left"/>
        <w:rPr>
          <w:rFonts w:eastAsia="Calibri"/>
          <w:b/>
          <w:bCs/>
        </w:rPr>
      </w:pPr>
    </w:p>
    <w:p w:rsidR="00EC45A8" w:rsidRPr="00BC3BE3" w:rsidRDefault="00EC45A8"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r w:rsidRPr="00BC3BE3">
        <w:rPr>
          <w:rFonts w:eastAsia="Calibri"/>
          <w:b/>
          <w:bCs/>
        </w:rPr>
        <w:t>5. ΣΥΝΙΣΤΩΜΕΝΗ ΒΙΒΛΙΟΓΡΑΦΙΑ</w:t>
      </w:r>
    </w:p>
    <w:p w:rsidR="00B64A96" w:rsidRPr="00BC3BE3" w:rsidRDefault="00B64A96" w:rsidP="00B64A96">
      <w:pPr>
        <w:spacing w:after="0" w:line="240" w:lineRule="auto"/>
        <w:jc w:val="left"/>
        <w:rPr>
          <w:rFonts w:eastAsia="Calibri"/>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BC3BE3" w:rsidTr="001E110B">
        <w:tc>
          <w:tcPr>
            <w:tcW w:w="9280" w:type="dxa"/>
          </w:tcPr>
          <w:p w:rsidR="00B64A96" w:rsidRPr="00BC3BE3" w:rsidRDefault="00B64A96" w:rsidP="00214B21">
            <w:pPr>
              <w:numPr>
                <w:ilvl w:val="0"/>
                <w:numId w:val="54"/>
              </w:numPr>
              <w:spacing w:after="0" w:line="360" w:lineRule="auto"/>
              <w:jc w:val="left"/>
              <w:rPr>
                <w:rFonts w:eastAsia="Calibri"/>
              </w:rPr>
            </w:pPr>
            <w:r w:rsidRPr="00BC3BE3">
              <w:rPr>
                <w:rFonts w:eastAsia="Calibri"/>
              </w:rPr>
              <w:t xml:space="preserve">Χουρμούζιος Αιμ. (1986), </w:t>
            </w:r>
            <w:r w:rsidRPr="00BC3BE3">
              <w:rPr>
                <w:rFonts w:eastAsia="Calibri"/>
                <w:i/>
                <w:iCs/>
              </w:rPr>
              <w:t>Ερωτήματα προς την σφίγγα. Από τον Γκαίτε στον Πιραντέλλο και στον Ντύρενματτ</w:t>
            </w:r>
            <w:r w:rsidRPr="00BC3BE3">
              <w:rPr>
                <w:rFonts w:eastAsia="Calibri"/>
              </w:rPr>
              <w:t>, εκδόσεις των Φίλων.</w:t>
            </w:r>
          </w:p>
          <w:p w:rsidR="00B64A96" w:rsidRPr="00BC3BE3" w:rsidRDefault="00B64A96" w:rsidP="00214B21">
            <w:pPr>
              <w:numPr>
                <w:ilvl w:val="0"/>
                <w:numId w:val="54"/>
              </w:numPr>
              <w:spacing w:after="0" w:line="360" w:lineRule="auto"/>
              <w:jc w:val="left"/>
              <w:rPr>
                <w:rFonts w:eastAsia="Calibri"/>
              </w:rPr>
            </w:pPr>
            <w:r w:rsidRPr="00BC3BE3">
              <w:rPr>
                <w:rFonts w:eastAsia="Calibri"/>
              </w:rPr>
              <w:t xml:space="preserve">Χάρτνολ Φ. (1980), </w:t>
            </w:r>
            <w:r w:rsidRPr="00BC3BE3">
              <w:rPr>
                <w:rFonts w:eastAsia="Calibri"/>
                <w:i/>
                <w:iCs/>
              </w:rPr>
              <w:t>Ιστορία του θεάτρου</w:t>
            </w:r>
            <w:r w:rsidRPr="00BC3BE3">
              <w:rPr>
                <w:rFonts w:eastAsia="Calibri"/>
              </w:rPr>
              <w:t>, μετάφραση: Ρούλα Πατεράκη, Υποδομή, Αθήνα.</w:t>
            </w:r>
          </w:p>
          <w:p w:rsidR="00B64A96" w:rsidRPr="00BC3BE3" w:rsidRDefault="00B64A96" w:rsidP="00214B21">
            <w:pPr>
              <w:numPr>
                <w:ilvl w:val="0"/>
                <w:numId w:val="54"/>
              </w:numPr>
              <w:spacing w:after="0" w:line="360" w:lineRule="auto"/>
              <w:jc w:val="left"/>
              <w:rPr>
                <w:rFonts w:eastAsia="Calibri"/>
                <w:lang w:val="en-GB"/>
              </w:rPr>
            </w:pPr>
            <w:r w:rsidRPr="00BC3BE3">
              <w:rPr>
                <w:rFonts w:eastAsia="Calibri"/>
                <w:lang w:val="en-GB"/>
              </w:rPr>
              <w:t xml:space="preserve">Styan J.L. (1981), </w:t>
            </w:r>
            <w:r w:rsidRPr="00BC3BE3">
              <w:rPr>
                <w:rFonts w:eastAsia="Calibri"/>
                <w:i/>
                <w:iCs/>
                <w:lang w:val="en-GB"/>
              </w:rPr>
              <w:t>Modern drama in theory and practice 1. Realism and Naturalism</w:t>
            </w:r>
            <w:r w:rsidRPr="00BC3BE3">
              <w:rPr>
                <w:rFonts w:eastAsia="Calibri"/>
                <w:lang w:val="en-GB"/>
              </w:rPr>
              <w:t>, Cambridge University Press.</w:t>
            </w:r>
          </w:p>
          <w:p w:rsidR="00B64A96" w:rsidRPr="00BC3BE3" w:rsidRDefault="00B64A96" w:rsidP="00214B21">
            <w:pPr>
              <w:numPr>
                <w:ilvl w:val="0"/>
                <w:numId w:val="54"/>
              </w:numPr>
              <w:spacing w:after="0" w:line="360" w:lineRule="auto"/>
              <w:jc w:val="left"/>
              <w:rPr>
                <w:rFonts w:eastAsia="Calibri"/>
              </w:rPr>
            </w:pPr>
            <w:r w:rsidRPr="00BC3BE3">
              <w:rPr>
                <w:rFonts w:eastAsia="Calibri"/>
              </w:rPr>
              <w:t xml:space="preserve">Σω Μπ. (1993), </w:t>
            </w:r>
            <w:r w:rsidRPr="00BC3BE3">
              <w:rPr>
                <w:rFonts w:eastAsia="Calibri"/>
                <w:i/>
                <w:iCs/>
              </w:rPr>
              <w:t>Η πεμπτουσία του ιψενισμού</w:t>
            </w:r>
            <w:r w:rsidRPr="00BC3BE3">
              <w:rPr>
                <w:rFonts w:eastAsia="Calibri"/>
              </w:rPr>
              <w:t>, επιμ. Έφη Ζάρα, μετάφραση-εισαγωγή Γιώργου Χριστογιάννη, Δωδώνη, Αθήνα-Γιάννινα.</w:t>
            </w:r>
          </w:p>
          <w:p w:rsidR="00B64A96" w:rsidRPr="00BC3BE3" w:rsidRDefault="00B64A96" w:rsidP="00214B21">
            <w:pPr>
              <w:numPr>
                <w:ilvl w:val="0"/>
                <w:numId w:val="54"/>
              </w:numPr>
              <w:spacing w:after="0" w:line="360" w:lineRule="auto"/>
              <w:jc w:val="left"/>
              <w:rPr>
                <w:rFonts w:eastAsia="Calibri"/>
              </w:rPr>
            </w:pPr>
            <w:r w:rsidRPr="00BC3BE3">
              <w:rPr>
                <w:rFonts w:eastAsia="Calibri"/>
              </w:rPr>
              <w:t xml:space="preserve">(1997) </w:t>
            </w:r>
            <w:r w:rsidRPr="00BC3BE3">
              <w:rPr>
                <w:rFonts w:eastAsia="Calibri"/>
                <w:i/>
                <w:iCs/>
              </w:rPr>
              <w:t>Ο Στρίντμπεργκ και η σύγχρονη δραματουργία</w:t>
            </w:r>
            <w:r w:rsidRPr="00BC3BE3">
              <w:rPr>
                <w:rFonts w:eastAsia="Calibri"/>
              </w:rPr>
              <w:t>,  Συμπόσιο στους Δελφούς, 7-12 Μαΐου 1988, επιμ.: Μαργαρίτα Μέλμπεργκ, δίγλωσση έκδοση, Βιβλιοπωλείον της «Εστίας» Ι.Δ. Κολλάρου και Σίας Α. Ε., Αθήνα.</w:t>
            </w:r>
          </w:p>
          <w:p w:rsidR="00B64A96" w:rsidRPr="00BC3BE3" w:rsidRDefault="00B64A96" w:rsidP="00214B21">
            <w:pPr>
              <w:numPr>
                <w:ilvl w:val="0"/>
                <w:numId w:val="54"/>
              </w:numPr>
              <w:spacing w:after="0" w:line="360" w:lineRule="auto"/>
              <w:jc w:val="left"/>
              <w:rPr>
                <w:rFonts w:eastAsia="Calibri"/>
              </w:rPr>
            </w:pPr>
            <w:r w:rsidRPr="00BC3BE3">
              <w:rPr>
                <w:rFonts w:eastAsia="Calibri"/>
              </w:rPr>
              <w:t xml:space="preserve">Στάινερ Τζ. (1988), </w:t>
            </w:r>
            <w:r w:rsidRPr="00BC3BE3">
              <w:rPr>
                <w:rFonts w:eastAsia="Calibri"/>
                <w:i/>
                <w:iCs/>
              </w:rPr>
              <w:t>Ο θάνατος της τραγωδίας</w:t>
            </w:r>
            <w:r w:rsidRPr="00BC3BE3">
              <w:rPr>
                <w:rFonts w:eastAsia="Calibri"/>
              </w:rPr>
              <w:t>, μετάφραση Φώντα Κονδύλη, Δωδώνη, Αθήνα-Γιάννινα.</w:t>
            </w:r>
          </w:p>
          <w:p w:rsidR="00B64A96" w:rsidRPr="00BC3BE3" w:rsidRDefault="00B64A96" w:rsidP="00214B21">
            <w:pPr>
              <w:numPr>
                <w:ilvl w:val="0"/>
                <w:numId w:val="54"/>
              </w:numPr>
              <w:spacing w:after="0" w:line="360" w:lineRule="auto"/>
              <w:jc w:val="left"/>
              <w:rPr>
                <w:rFonts w:eastAsia="Calibri"/>
              </w:rPr>
            </w:pPr>
            <w:r w:rsidRPr="00BC3BE3">
              <w:rPr>
                <w:rFonts w:eastAsia="Calibri"/>
              </w:rPr>
              <w:t xml:space="preserve">Μπακονικόλα-Γεωργοπούλου Χ. (1991), </w:t>
            </w:r>
            <w:r w:rsidRPr="00BC3BE3">
              <w:rPr>
                <w:rFonts w:eastAsia="Calibri"/>
                <w:i/>
                <w:iCs/>
              </w:rPr>
              <w:t>Οπτικές και προοπτικές του δράματος</w:t>
            </w:r>
            <w:r w:rsidRPr="00BC3BE3">
              <w:rPr>
                <w:rFonts w:eastAsia="Calibri"/>
              </w:rPr>
              <w:t>, Σμίλη, Αθήνα.</w:t>
            </w:r>
          </w:p>
          <w:p w:rsidR="00B64A96" w:rsidRPr="00BC3BE3" w:rsidRDefault="00B64A96" w:rsidP="00214B21">
            <w:pPr>
              <w:numPr>
                <w:ilvl w:val="0"/>
                <w:numId w:val="54"/>
              </w:numPr>
              <w:spacing w:after="0" w:line="360" w:lineRule="auto"/>
              <w:jc w:val="left"/>
              <w:rPr>
                <w:rFonts w:eastAsia="Calibri"/>
              </w:rPr>
            </w:pPr>
            <w:r w:rsidRPr="00BC3BE3">
              <w:rPr>
                <w:rFonts w:eastAsia="Calibri"/>
              </w:rPr>
              <w:t xml:space="preserve">Fischer-Lichte E. (2012), </w:t>
            </w:r>
            <w:r w:rsidRPr="00BC3BE3">
              <w:rPr>
                <w:rFonts w:eastAsia="Calibri"/>
                <w:i/>
                <w:iCs/>
              </w:rPr>
              <w:t>Ιστορία ευρωπαϊκού δράματος και θεάτρου 2. Από τον ρομαντισμό μέχρι σήμερα</w:t>
            </w:r>
            <w:r w:rsidRPr="00BC3BE3">
              <w:rPr>
                <w:rFonts w:eastAsia="Calibri"/>
              </w:rPr>
              <w:t xml:space="preserve">, </w:t>
            </w:r>
            <w:r w:rsidRPr="00BC3BE3">
              <w:rPr>
                <w:rFonts w:eastAsia="Calibri"/>
                <w:color w:val="333333"/>
                <w:shd w:val="clear" w:color="auto" w:fill="FFFFFF"/>
              </w:rPr>
              <w:t>μετάφραση: </w:t>
            </w:r>
            <w:hyperlink r:id="rId22" w:history="1">
              <w:r w:rsidRPr="00BC3BE3">
                <w:rPr>
                  <w:rFonts w:eastAsia="Calibri"/>
                </w:rPr>
                <w:t>Γ</w:t>
              </w:r>
              <w:r w:rsidRPr="00BC3BE3">
                <w:rPr>
                  <w:rFonts w:eastAsia="Calibri"/>
                  <w:shd w:val="clear" w:color="auto" w:fill="FFFFFF"/>
                </w:rPr>
                <w:t>ιώργος Σαγκριώτης</w:t>
              </w:r>
            </w:hyperlink>
            <w:r w:rsidRPr="00BC3BE3">
              <w:rPr>
                <w:rFonts w:eastAsia="Calibri"/>
              </w:rPr>
              <w:t>, Πλέθρον, Αθήνα.</w:t>
            </w:r>
          </w:p>
        </w:tc>
      </w:tr>
    </w:tbl>
    <w:p w:rsidR="00B64A96" w:rsidRPr="00BC3BE3" w:rsidRDefault="00B64A96" w:rsidP="00B64A96">
      <w:pPr>
        <w:spacing w:after="0" w:line="240" w:lineRule="auto"/>
        <w:jc w:val="left"/>
        <w:rPr>
          <w:rFonts w:eastAsia="Calibri"/>
          <w:b/>
          <w:bCs/>
        </w:rPr>
      </w:pPr>
    </w:p>
    <w:p w:rsidR="0026407E" w:rsidRPr="00BC3BE3" w:rsidRDefault="0026407E" w:rsidP="00B64A96">
      <w:pPr>
        <w:spacing w:after="0" w:line="240" w:lineRule="auto"/>
        <w:jc w:val="left"/>
        <w:rPr>
          <w:rFonts w:eastAsia="Calibri"/>
          <w:b/>
          <w:bCs/>
        </w:rPr>
      </w:pPr>
    </w:p>
    <w:p w:rsidR="00B64A96" w:rsidRPr="00BC3BE3" w:rsidRDefault="00B64A96" w:rsidP="00B64A96">
      <w:pPr>
        <w:spacing w:after="0" w:line="240" w:lineRule="auto"/>
        <w:ind w:left="142"/>
        <w:rPr>
          <w:rFonts w:eastAsia="Times New Roman" w:cs="Times New Roman"/>
        </w:rPr>
      </w:pPr>
      <w:r w:rsidRPr="00BC3BE3">
        <w:rPr>
          <w:rFonts w:eastAsia="Calibri"/>
          <w:b/>
          <w:bCs/>
        </w:rPr>
        <w:t>2.</w:t>
      </w:r>
      <w:r w:rsidRPr="00BC3BE3">
        <w:rPr>
          <w:rFonts w:eastAsia="Times New Roman" w:cs="Times New Roman"/>
          <w:b/>
        </w:rPr>
        <w:t xml:space="preserve">  Ονοματεπώνυμο διδάσκουσας: </w:t>
      </w:r>
      <w:r w:rsidRPr="00BC3BE3">
        <w:rPr>
          <w:rFonts w:eastAsia="Times New Roman" w:cs="Times New Roman"/>
        </w:rPr>
        <w:t>Μαρίνα Κοτζαμάνη</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00D7391B">
        <w:rPr>
          <w:rFonts w:eastAsia="Times New Roman" w:cs="Times New Roman"/>
        </w:rPr>
        <w:t>5</w:t>
      </w:r>
    </w:p>
    <w:p w:rsidR="00B64A96" w:rsidRPr="00BC3BE3" w:rsidRDefault="00B64A96" w:rsidP="00B64A96">
      <w:pPr>
        <w:spacing w:after="0" w:line="240" w:lineRule="auto"/>
        <w:jc w:val="left"/>
        <w:rPr>
          <w:rFonts w:eastAsia="Calibri"/>
          <w:b/>
          <w:bCs/>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02ΥΕ009</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Γ’</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b/>
                <w:sz w:val="20"/>
                <w:szCs w:val="20"/>
              </w:rPr>
            </w:pPr>
            <w:r w:rsidRPr="00BC3BE3">
              <w:rPr>
                <w:rFonts w:eastAsia="Calibri"/>
                <w:sz w:val="20"/>
                <w:szCs w:val="20"/>
                <w:lang w:val="el-GR"/>
              </w:rPr>
              <w:t>Σκηνοθετικά Ρεύματα :Θεωρία &amp; Εφαρμογές</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lang w:val="el-GR"/>
              </w:rPr>
            </w:pPr>
          </w:p>
          <w:p w:rsidR="00B64A96" w:rsidRPr="00BC3BE3" w:rsidRDefault="00202D8B"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p w:rsidR="00B64A96" w:rsidRPr="00BC3BE3" w:rsidRDefault="00B64A96" w:rsidP="00B64A96">
            <w:pPr>
              <w:widowControl w:val="0"/>
              <w:autoSpaceDE w:val="0"/>
              <w:autoSpaceDN w:val="0"/>
              <w:adjustRightInd w:val="0"/>
              <w:jc w:val="right"/>
              <w:rPr>
                <w:rFonts w:eastAsia="Calibri" w:cs="Times"/>
                <w:sz w:val="20"/>
                <w:szCs w:val="20"/>
                <w:lang w:val="el-GR"/>
              </w:rPr>
            </w:pP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Ειδικό Υπόβαθρο</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Κανένα</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Ελληνικά</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Ναι (Συνόψεις των παραδόσεων, κατ’ιδίαν διδασκαλία και συγγραφή εργασιών στα αγγλικά)</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sz w:val="20"/>
                <w:szCs w:val="20"/>
                <w:lang w:val="el-GR"/>
              </w:rPr>
            </w:pPr>
            <w:r w:rsidRPr="00BC3BE3">
              <w:rPr>
                <w:rFonts w:eastAsia="Calibri"/>
                <w:b/>
                <w:bCs/>
                <w:sz w:val="20"/>
                <w:szCs w:val="20"/>
                <w:lang w:val="el-GR"/>
              </w:rPr>
              <w:t xml:space="preserve">Στόχοι: </w:t>
            </w:r>
            <w:r w:rsidRPr="00BC3BE3">
              <w:rPr>
                <w:rFonts w:eastAsia="Calibri"/>
                <w:sz w:val="20"/>
                <w:szCs w:val="20"/>
                <w:lang w:val="el-GR"/>
              </w:rPr>
              <w:t>Οι φοιτητές θα είναι σε θέση να εκτιμήσουν την συμβολή στο θέατρο των σημαντικών σκηνοθετών του πρώτου μισού του 20</w:t>
            </w:r>
            <w:r w:rsidRPr="00BC3BE3">
              <w:rPr>
                <w:rFonts w:eastAsia="Calibri"/>
                <w:sz w:val="20"/>
                <w:szCs w:val="20"/>
                <w:vertAlign w:val="superscript"/>
                <w:lang w:val="el-GR"/>
              </w:rPr>
              <w:t>ου</w:t>
            </w:r>
            <w:r w:rsidRPr="00BC3BE3">
              <w:rPr>
                <w:rFonts w:eastAsia="Calibri"/>
                <w:sz w:val="20"/>
                <w:szCs w:val="20"/>
                <w:lang w:val="el-GR"/>
              </w:rPr>
              <w:t xml:space="preserve"> αιώνα και να περιγράψουν τα επιτεύγματά τους.  Θα μπορούν επίσης να αναγνωρίσουν και να μελετήσουν συνδυαστικά συγγενείς προσεγγίσεις, όπως αυτές του Αντουάν και του Στανισλάφσκυ ως προς το νατουραλισμό, ή του Άππια και του Κραιγκ ως προς το συμβολισμό. Πέρα από γενικές ομοιότητες, θα μπορούν να εκτιμήσουν και πιο δυσδιάκριτες διαφοροποιήσεις ανάμεσα στους σκηνοθέτες. Θα είναι σε θέση να εκτιμήσουν διαφορές ως προς την πολιτική προσέγγιση του θεάτρου στα έργα των Μέγιερχολντ, Πισκάτορ και Μπρεχτ.  Επίσης, μέσω της ευρείας χρήσης οπτικοακουστικού υλικού θα μπορούν να αναγνωρίζουν και να συγκρίνουν αισθητικά ύφη. Θα μάθουν να εφαρμόζουν τις γνώσεις τους και να σχεδιάζουν σκηνοθεσίες για συγκεκριμένα έργα, με τον τρόπο των σκηνοθετών που μελετώνται στο μάθημα.</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Αναζήτηση, ανάλυση και σύνθεση δεδομένων πληροφοριών με τη χρήση και των απαραίτητων τεχνολογιών.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Λήψη αποφάσεων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Αυτόνομη εργασία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Ομαδική εργασία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Άσκηση κριτικής και αυτοκριτικής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Παραγωγή της ελεύθερης, δημιουργικής και επαγωγικής σκέψης </w:t>
            </w:r>
          </w:p>
        </w:tc>
      </w:tr>
    </w:tbl>
    <w:p w:rsidR="00083D3F" w:rsidRPr="00BC3BE3" w:rsidRDefault="00083D3F"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rPr>
          <w:trHeight w:val="1408"/>
        </w:trPr>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u w:val="single"/>
                <w:lang w:val="el-GR"/>
              </w:rPr>
            </w:pPr>
            <w:r w:rsidRPr="00BC3BE3">
              <w:rPr>
                <w:rFonts w:eastAsia="Times New Roman" w:cs="Times New Roman"/>
                <w:sz w:val="20"/>
                <w:szCs w:val="20"/>
                <w:u w:val="single"/>
                <w:lang w:val="el-GR"/>
              </w:rPr>
              <w:t>Περιγραφή</w:t>
            </w:r>
          </w:p>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Το μάθημα αυτό εξετάζει την ιστορική εξέλιξη της τέχνης της σκηνοθεσίας με ιδιαίτερη έμφαση στους δημιουργούς του πρώτου μισού του 20</w:t>
            </w:r>
            <w:r w:rsidRPr="00BC3BE3">
              <w:rPr>
                <w:rFonts w:eastAsia="Times New Roman" w:cs="Times New Roman"/>
                <w:sz w:val="20"/>
                <w:szCs w:val="20"/>
                <w:vertAlign w:val="superscript"/>
                <w:lang w:val="el-GR"/>
              </w:rPr>
              <w:t>ου</w:t>
            </w:r>
            <w:r w:rsidRPr="00BC3BE3">
              <w:rPr>
                <w:rFonts w:eastAsia="Times New Roman" w:cs="Times New Roman"/>
                <w:sz w:val="20"/>
                <w:szCs w:val="20"/>
                <w:lang w:val="el-GR"/>
              </w:rPr>
              <w:t xml:space="preserve"> αιώνα.  Παράλληλα, το μάθημα ευαισθητοποιεί τους φοιτητές ως προς την φύση της τέχνης της σκηνοθεσίας, παρουσιάζοντας τους μια πολυμορφία προσεγγίσεων ως προς το τι συνιστά σκηνική τέχνη.  Θα ερευνήσουμε σκηνικά ρεύματα όπως η αληθοφάνεια, ο συμβολισμός, ο εξπρεσιονισμός, το θέατρο με εικαστικές καταβολές, καθώς και το πολιτικό θέατρο.  Η μελέτη σκηνοθετών εστιάζει στην μελέτη χαρακτηριστικών παραστάσεων και υποστηρίζεται από οπτικοακουστικό υλικό, καθώς και κείμενα των σκηνοθετών.  Οι σκηνοθέτες που θα μας απασχολήσουν συμπεριλαμβάνουν μεταξύ άλλων τους Α. </w:t>
            </w:r>
            <w:r w:rsidRPr="00BC3BE3">
              <w:rPr>
                <w:rFonts w:eastAsia="Times New Roman" w:cs="Times New Roman"/>
                <w:sz w:val="20"/>
                <w:szCs w:val="20"/>
              </w:rPr>
              <w:t>Antoine</w:t>
            </w:r>
            <w:r w:rsidRPr="00BC3BE3">
              <w:rPr>
                <w:rFonts w:eastAsia="Times New Roman" w:cs="Times New Roman"/>
                <w:sz w:val="20"/>
                <w:szCs w:val="20"/>
                <w:lang w:val="el-GR"/>
              </w:rPr>
              <w:t xml:space="preserve">, </w:t>
            </w:r>
            <w:r w:rsidRPr="00BC3BE3">
              <w:rPr>
                <w:rFonts w:eastAsia="Times New Roman" w:cs="Times New Roman"/>
                <w:sz w:val="20"/>
                <w:szCs w:val="20"/>
              </w:rPr>
              <w:t>C</w:t>
            </w:r>
            <w:r w:rsidRPr="00BC3BE3">
              <w:rPr>
                <w:rFonts w:eastAsia="Times New Roman" w:cs="Times New Roman"/>
                <w:sz w:val="20"/>
                <w:szCs w:val="20"/>
                <w:lang w:val="el-GR"/>
              </w:rPr>
              <w:t xml:space="preserve">. </w:t>
            </w:r>
            <w:r w:rsidRPr="00BC3BE3">
              <w:rPr>
                <w:rFonts w:eastAsia="Times New Roman" w:cs="Times New Roman"/>
                <w:sz w:val="20"/>
                <w:szCs w:val="20"/>
              </w:rPr>
              <w:t>Stanislavsky</w:t>
            </w:r>
            <w:r w:rsidRPr="00BC3BE3">
              <w:rPr>
                <w:rFonts w:eastAsia="Times New Roman" w:cs="Times New Roman"/>
                <w:sz w:val="20"/>
                <w:szCs w:val="20"/>
                <w:lang w:val="el-GR"/>
              </w:rPr>
              <w:t xml:space="preserve">, </w:t>
            </w:r>
            <w:r w:rsidRPr="00BC3BE3">
              <w:rPr>
                <w:rFonts w:eastAsia="Times New Roman" w:cs="Times New Roman"/>
                <w:sz w:val="20"/>
                <w:szCs w:val="20"/>
              </w:rPr>
              <w:t>A</w:t>
            </w:r>
            <w:r w:rsidRPr="00BC3BE3">
              <w:rPr>
                <w:rFonts w:eastAsia="Times New Roman" w:cs="Times New Roman"/>
                <w:sz w:val="20"/>
                <w:szCs w:val="20"/>
                <w:lang w:val="el-GR"/>
              </w:rPr>
              <w:t xml:space="preserve">. </w:t>
            </w:r>
            <w:r w:rsidRPr="00BC3BE3">
              <w:rPr>
                <w:rFonts w:eastAsia="Times New Roman" w:cs="Times New Roman"/>
                <w:sz w:val="20"/>
                <w:szCs w:val="20"/>
              </w:rPr>
              <w:t>Appia</w:t>
            </w:r>
            <w:r w:rsidRPr="00BC3BE3">
              <w:rPr>
                <w:rFonts w:eastAsia="Times New Roman" w:cs="Times New Roman"/>
                <w:sz w:val="20"/>
                <w:szCs w:val="20"/>
                <w:lang w:val="el-GR"/>
              </w:rPr>
              <w:t xml:space="preserve">, </w:t>
            </w:r>
            <w:r w:rsidRPr="00BC3BE3">
              <w:rPr>
                <w:rFonts w:eastAsia="Times New Roman" w:cs="Times New Roman"/>
                <w:sz w:val="20"/>
                <w:szCs w:val="20"/>
              </w:rPr>
              <w:t>M</w:t>
            </w:r>
            <w:r w:rsidRPr="00BC3BE3">
              <w:rPr>
                <w:rFonts w:eastAsia="Times New Roman" w:cs="Times New Roman"/>
                <w:sz w:val="20"/>
                <w:szCs w:val="20"/>
                <w:lang w:val="el-GR"/>
              </w:rPr>
              <w:t xml:space="preserve">. </w:t>
            </w:r>
            <w:r w:rsidRPr="00BC3BE3">
              <w:rPr>
                <w:rFonts w:eastAsia="Times New Roman" w:cs="Times New Roman"/>
                <w:sz w:val="20"/>
                <w:szCs w:val="20"/>
              </w:rPr>
              <w:t>Reinhardt</w:t>
            </w:r>
            <w:r w:rsidRPr="00BC3BE3">
              <w:rPr>
                <w:rFonts w:eastAsia="Times New Roman" w:cs="Times New Roman"/>
                <w:sz w:val="20"/>
                <w:szCs w:val="20"/>
                <w:lang w:val="el-GR"/>
              </w:rPr>
              <w:t xml:space="preserve"> και </w:t>
            </w:r>
            <w:r w:rsidRPr="00BC3BE3">
              <w:rPr>
                <w:rFonts w:eastAsia="Times New Roman" w:cs="Times New Roman"/>
                <w:sz w:val="20"/>
                <w:szCs w:val="20"/>
              </w:rPr>
              <w:t>E</w:t>
            </w:r>
            <w:r w:rsidRPr="00BC3BE3">
              <w:rPr>
                <w:rFonts w:eastAsia="Times New Roman" w:cs="Times New Roman"/>
                <w:sz w:val="20"/>
                <w:szCs w:val="20"/>
                <w:lang w:val="el-GR"/>
              </w:rPr>
              <w:t xml:space="preserve">. </w:t>
            </w:r>
            <w:r w:rsidRPr="00BC3BE3">
              <w:rPr>
                <w:rFonts w:eastAsia="Times New Roman" w:cs="Times New Roman"/>
                <w:sz w:val="20"/>
                <w:szCs w:val="20"/>
              </w:rPr>
              <w:t>Piscator</w:t>
            </w:r>
            <w:r w:rsidRPr="00BC3BE3">
              <w:rPr>
                <w:rFonts w:eastAsia="Times New Roman" w:cs="Times New Roman"/>
                <w:sz w:val="20"/>
                <w:szCs w:val="20"/>
                <w:lang w:val="el-GR"/>
              </w:rPr>
              <w:t xml:space="preserve">.  </w:t>
            </w:r>
          </w:p>
          <w:p w:rsidR="00B64A96" w:rsidRPr="00BC3BE3" w:rsidRDefault="00B64A96" w:rsidP="00B64A96">
            <w:pPr>
              <w:rPr>
                <w:rFonts w:eastAsia="Times New Roman" w:cs="Times New Roman"/>
                <w:sz w:val="20"/>
                <w:szCs w:val="20"/>
                <w:u w:val="single"/>
              </w:rPr>
            </w:pPr>
            <w:r w:rsidRPr="00BC3BE3">
              <w:rPr>
                <w:rFonts w:eastAsia="Times New Roman" w:cs="Times New Roman"/>
                <w:sz w:val="20"/>
                <w:szCs w:val="20"/>
                <w:u w:val="single"/>
              </w:rPr>
              <w:t>Περιεχόμενο μαθήματος</w:t>
            </w:r>
          </w:p>
          <w:p w:rsidR="00B64A96" w:rsidRPr="00BC3BE3" w:rsidRDefault="00B64A96" w:rsidP="00F066BD">
            <w:pPr>
              <w:numPr>
                <w:ilvl w:val="0"/>
                <w:numId w:val="65"/>
              </w:numPr>
              <w:overflowPunct w:val="0"/>
              <w:autoSpaceDE w:val="0"/>
              <w:autoSpaceDN w:val="0"/>
              <w:adjustRightInd w:val="0"/>
              <w:textAlignment w:val="baseline"/>
              <w:rPr>
                <w:rFonts w:eastAsia="Times New Roman" w:cs="Times New Roman"/>
                <w:sz w:val="20"/>
                <w:szCs w:val="20"/>
              </w:rPr>
            </w:pPr>
            <w:r w:rsidRPr="00BC3BE3">
              <w:rPr>
                <w:rFonts w:eastAsia="Times New Roman" w:cs="Times New Roman"/>
                <w:sz w:val="20"/>
                <w:szCs w:val="20"/>
              </w:rPr>
              <w:t>Εισαγωγή στην τέχνη</w:t>
            </w:r>
            <w:r w:rsidRPr="00BC3BE3">
              <w:rPr>
                <w:rFonts w:eastAsia="Times New Roman" w:cs="Times New Roman"/>
                <w:sz w:val="20"/>
                <w:szCs w:val="20"/>
                <w:lang w:val="el-GR"/>
              </w:rPr>
              <w:t xml:space="preserve"> της</w:t>
            </w:r>
            <w:r w:rsidRPr="00BC3BE3">
              <w:rPr>
                <w:rFonts w:eastAsia="Times New Roman" w:cs="Times New Roman"/>
                <w:sz w:val="20"/>
                <w:szCs w:val="20"/>
              </w:rPr>
              <w:t xml:space="preserve"> σκηνοθεσίας</w:t>
            </w:r>
          </w:p>
          <w:p w:rsidR="00B64A96" w:rsidRPr="00BC3BE3" w:rsidRDefault="00B64A96" w:rsidP="00B64A96">
            <w:pPr>
              <w:ind w:left="720"/>
              <w:rPr>
                <w:rFonts w:eastAsia="Times New Roman" w:cs="Times New Roman"/>
                <w:sz w:val="20"/>
                <w:szCs w:val="20"/>
                <w:lang w:val="el-GR"/>
              </w:rPr>
            </w:pPr>
            <w:r w:rsidRPr="00BC3BE3">
              <w:rPr>
                <w:rFonts w:eastAsia="Times New Roman" w:cs="Times New Roman"/>
                <w:sz w:val="20"/>
                <w:szCs w:val="20"/>
                <w:lang w:val="el-GR"/>
              </w:rPr>
              <w:t>Τα πρώτα σκηνοθετικά πειράματα –</w:t>
            </w:r>
            <w:r w:rsidRPr="00BC3BE3">
              <w:rPr>
                <w:rFonts w:eastAsia="Times New Roman" w:cs="Times New Roman"/>
                <w:sz w:val="20"/>
                <w:szCs w:val="20"/>
              </w:rPr>
              <w:t>S</w:t>
            </w:r>
            <w:r w:rsidRPr="00BC3BE3">
              <w:rPr>
                <w:rFonts w:eastAsia="Times New Roman" w:cs="Times New Roman"/>
                <w:sz w:val="20"/>
                <w:szCs w:val="20"/>
                <w:lang w:val="el-GR"/>
              </w:rPr>
              <w:t xml:space="preserve">. </w:t>
            </w:r>
            <w:r w:rsidRPr="00BC3BE3">
              <w:rPr>
                <w:rFonts w:eastAsia="Times New Roman" w:cs="Times New Roman"/>
                <w:sz w:val="20"/>
                <w:szCs w:val="20"/>
              </w:rPr>
              <w:t>Meiningen</w:t>
            </w:r>
            <w:r w:rsidRPr="00BC3BE3">
              <w:rPr>
                <w:rFonts w:eastAsia="Times New Roman" w:cs="Times New Roman"/>
                <w:sz w:val="20"/>
                <w:szCs w:val="20"/>
                <w:lang w:val="el-GR"/>
              </w:rPr>
              <w:t xml:space="preserve"> και </w:t>
            </w:r>
            <w:r w:rsidRPr="00BC3BE3">
              <w:rPr>
                <w:rFonts w:eastAsia="Times New Roman" w:cs="Times New Roman"/>
                <w:sz w:val="20"/>
                <w:szCs w:val="20"/>
              </w:rPr>
              <w:t>A</w:t>
            </w:r>
            <w:r w:rsidRPr="00BC3BE3">
              <w:rPr>
                <w:rFonts w:eastAsia="Times New Roman" w:cs="Times New Roman"/>
                <w:sz w:val="20"/>
                <w:szCs w:val="20"/>
                <w:lang w:val="el-GR"/>
              </w:rPr>
              <w:t xml:space="preserve">. </w:t>
            </w:r>
            <w:r w:rsidRPr="00BC3BE3">
              <w:rPr>
                <w:rFonts w:eastAsia="Times New Roman" w:cs="Times New Roman"/>
                <w:sz w:val="20"/>
                <w:szCs w:val="20"/>
              </w:rPr>
              <w:t>Antoine</w:t>
            </w:r>
            <w:r w:rsidRPr="00BC3BE3">
              <w:rPr>
                <w:rFonts w:eastAsia="Times New Roman" w:cs="Times New Roman"/>
                <w:sz w:val="20"/>
                <w:szCs w:val="20"/>
                <w:lang w:val="el-GR"/>
              </w:rPr>
              <w:t>.</w:t>
            </w:r>
          </w:p>
          <w:p w:rsidR="00B64A96" w:rsidRPr="00BC3BE3" w:rsidRDefault="00B64A96" w:rsidP="00B64A96">
            <w:pPr>
              <w:ind w:left="720"/>
              <w:rPr>
                <w:rFonts w:eastAsia="Times New Roman" w:cs="Times New Roman"/>
                <w:sz w:val="20"/>
                <w:szCs w:val="20"/>
                <w:lang w:val="el-GR"/>
              </w:rPr>
            </w:pPr>
            <w:r w:rsidRPr="00BC3BE3">
              <w:rPr>
                <w:rFonts w:eastAsia="Times New Roman" w:cs="Times New Roman"/>
                <w:sz w:val="20"/>
                <w:szCs w:val="20"/>
                <w:lang w:val="el-GR"/>
              </w:rPr>
              <w:t xml:space="preserve">Νατουραλισμός στην Γαλλία </w:t>
            </w:r>
          </w:p>
          <w:p w:rsidR="00B64A96" w:rsidRPr="00BC3BE3" w:rsidRDefault="00B64A96" w:rsidP="00B64A96">
            <w:pPr>
              <w:ind w:left="720"/>
              <w:rPr>
                <w:rFonts w:eastAsia="Times New Roman" w:cs="Times New Roman"/>
                <w:sz w:val="20"/>
                <w:szCs w:val="20"/>
                <w:lang w:val="el-GR"/>
              </w:rPr>
            </w:pPr>
            <w:r w:rsidRPr="00BC3BE3">
              <w:rPr>
                <w:rFonts w:eastAsia="Times New Roman" w:cs="Times New Roman"/>
                <w:sz w:val="20"/>
                <w:szCs w:val="20"/>
                <w:lang w:val="el-GR"/>
              </w:rPr>
              <w:t>Τα ανεξάρτητα θέατρα</w:t>
            </w:r>
          </w:p>
          <w:p w:rsidR="00B64A96" w:rsidRPr="00BC3BE3" w:rsidRDefault="00B64A96" w:rsidP="00B64A96">
            <w:pPr>
              <w:ind w:left="720"/>
              <w:rPr>
                <w:rFonts w:eastAsia="Times New Roman" w:cs="Times New Roman"/>
                <w:sz w:val="20"/>
                <w:szCs w:val="20"/>
                <w:lang w:val="el-GR"/>
              </w:rPr>
            </w:pPr>
            <w:r w:rsidRPr="00BC3BE3">
              <w:rPr>
                <w:rFonts w:eastAsia="Times New Roman" w:cs="Times New Roman"/>
                <w:sz w:val="20"/>
                <w:szCs w:val="20"/>
                <w:lang w:val="el-GR"/>
              </w:rPr>
              <w:t xml:space="preserve">Αντιδράσεις στον νατουραλισμό: </w:t>
            </w:r>
            <w:r w:rsidRPr="00BC3BE3">
              <w:rPr>
                <w:rFonts w:eastAsia="Times New Roman" w:cs="Times New Roman"/>
                <w:sz w:val="20"/>
                <w:szCs w:val="20"/>
              </w:rPr>
              <w:t>L</w:t>
            </w:r>
            <w:r w:rsidRPr="00BC3BE3">
              <w:rPr>
                <w:rFonts w:eastAsia="Times New Roman" w:cs="Times New Roman"/>
                <w:sz w:val="20"/>
                <w:szCs w:val="20"/>
                <w:lang w:val="el-GR"/>
              </w:rPr>
              <w:t xml:space="preserve">. </w:t>
            </w:r>
            <w:r w:rsidRPr="00BC3BE3">
              <w:rPr>
                <w:rFonts w:eastAsia="Times New Roman" w:cs="Times New Roman"/>
                <w:sz w:val="20"/>
                <w:szCs w:val="20"/>
              </w:rPr>
              <w:t>Poe</w:t>
            </w:r>
            <w:r w:rsidRPr="00BC3BE3">
              <w:rPr>
                <w:rFonts w:eastAsia="Times New Roman" w:cs="Times New Roman"/>
                <w:sz w:val="20"/>
                <w:szCs w:val="20"/>
                <w:lang w:val="el-GR"/>
              </w:rPr>
              <w:t xml:space="preserve">, </w:t>
            </w:r>
            <w:r w:rsidRPr="00BC3BE3">
              <w:rPr>
                <w:rFonts w:eastAsia="Times New Roman" w:cs="Times New Roman"/>
                <w:sz w:val="20"/>
                <w:szCs w:val="20"/>
              </w:rPr>
              <w:t>PaulFort</w:t>
            </w:r>
          </w:p>
          <w:p w:rsidR="00B64A96" w:rsidRPr="00BC3BE3" w:rsidRDefault="00B64A96" w:rsidP="00F066BD">
            <w:pPr>
              <w:numPr>
                <w:ilvl w:val="0"/>
                <w:numId w:val="65"/>
              </w:numPr>
              <w:overflowPunct w:val="0"/>
              <w:autoSpaceDE w:val="0"/>
              <w:autoSpaceDN w:val="0"/>
              <w:adjustRightInd w:val="0"/>
              <w:textAlignment w:val="baseline"/>
              <w:rPr>
                <w:rFonts w:eastAsia="Times New Roman" w:cs="Times New Roman"/>
                <w:sz w:val="20"/>
                <w:szCs w:val="20"/>
                <w:lang w:val="el-GR"/>
              </w:rPr>
            </w:pPr>
            <w:r w:rsidRPr="00BC3BE3">
              <w:rPr>
                <w:rFonts w:eastAsia="Times New Roman" w:cs="Times New Roman"/>
                <w:sz w:val="20"/>
                <w:szCs w:val="20"/>
                <w:lang w:val="el-GR"/>
              </w:rPr>
              <w:t>Το Θέατρο Τέχνης της Μόσχας –</w:t>
            </w:r>
            <w:r w:rsidRPr="00BC3BE3">
              <w:rPr>
                <w:rFonts w:eastAsia="Times New Roman" w:cs="Times New Roman"/>
                <w:sz w:val="20"/>
                <w:szCs w:val="20"/>
              </w:rPr>
              <w:t>C</w:t>
            </w:r>
            <w:r w:rsidRPr="00BC3BE3">
              <w:rPr>
                <w:rFonts w:eastAsia="Times New Roman" w:cs="Times New Roman"/>
                <w:sz w:val="20"/>
                <w:szCs w:val="20"/>
                <w:lang w:val="el-GR"/>
              </w:rPr>
              <w:t xml:space="preserve">. </w:t>
            </w:r>
            <w:r w:rsidRPr="00BC3BE3">
              <w:rPr>
                <w:rFonts w:eastAsia="Times New Roman" w:cs="Times New Roman"/>
                <w:sz w:val="20"/>
                <w:szCs w:val="20"/>
              </w:rPr>
              <w:t>Stanislavsky</w:t>
            </w:r>
            <w:r w:rsidRPr="00BC3BE3">
              <w:rPr>
                <w:rFonts w:eastAsia="Times New Roman" w:cs="Times New Roman"/>
                <w:sz w:val="20"/>
                <w:szCs w:val="20"/>
                <w:lang w:val="el-GR"/>
              </w:rPr>
              <w:t xml:space="preserve"> και </w:t>
            </w:r>
            <w:r w:rsidRPr="00BC3BE3">
              <w:rPr>
                <w:rFonts w:eastAsia="Times New Roman" w:cs="Times New Roman"/>
                <w:sz w:val="20"/>
                <w:szCs w:val="20"/>
              </w:rPr>
              <w:t>Nemirovich</w:t>
            </w:r>
            <w:r w:rsidRPr="00BC3BE3">
              <w:rPr>
                <w:rFonts w:eastAsia="Times New Roman" w:cs="Times New Roman"/>
                <w:sz w:val="20"/>
                <w:szCs w:val="20"/>
                <w:lang w:val="el-GR"/>
              </w:rPr>
              <w:t>-</w:t>
            </w:r>
            <w:r w:rsidRPr="00BC3BE3">
              <w:rPr>
                <w:rFonts w:eastAsia="Times New Roman" w:cs="Times New Roman"/>
                <w:sz w:val="20"/>
                <w:szCs w:val="20"/>
              </w:rPr>
              <w:t>Danchenko</w:t>
            </w:r>
          </w:p>
          <w:p w:rsidR="00B64A96" w:rsidRPr="00BC3BE3" w:rsidRDefault="00B64A96" w:rsidP="00F066BD">
            <w:pPr>
              <w:numPr>
                <w:ilvl w:val="0"/>
                <w:numId w:val="65"/>
              </w:numPr>
              <w:overflowPunct w:val="0"/>
              <w:autoSpaceDE w:val="0"/>
              <w:autoSpaceDN w:val="0"/>
              <w:adjustRightInd w:val="0"/>
              <w:textAlignment w:val="baseline"/>
              <w:rPr>
                <w:rFonts w:eastAsia="Times New Roman" w:cs="Times New Roman"/>
                <w:sz w:val="20"/>
                <w:szCs w:val="20"/>
                <w:lang w:val="el-GR"/>
              </w:rPr>
            </w:pPr>
            <w:r w:rsidRPr="00BC3BE3">
              <w:rPr>
                <w:rFonts w:eastAsia="Times New Roman" w:cs="Times New Roman"/>
                <w:sz w:val="20"/>
                <w:szCs w:val="20"/>
                <w:lang w:val="el-GR"/>
              </w:rPr>
              <w:t>Συμβολισμός –</w:t>
            </w:r>
            <w:r w:rsidRPr="00BC3BE3">
              <w:rPr>
                <w:rFonts w:eastAsia="Times New Roman" w:cs="Times New Roman"/>
                <w:sz w:val="20"/>
                <w:szCs w:val="20"/>
              </w:rPr>
              <w:t>A</w:t>
            </w:r>
            <w:r w:rsidRPr="00BC3BE3">
              <w:rPr>
                <w:rFonts w:eastAsia="Times New Roman" w:cs="Times New Roman"/>
                <w:sz w:val="20"/>
                <w:szCs w:val="20"/>
                <w:lang w:val="el-GR"/>
              </w:rPr>
              <w:t xml:space="preserve">. </w:t>
            </w:r>
            <w:r w:rsidRPr="00BC3BE3">
              <w:rPr>
                <w:rFonts w:eastAsia="Times New Roman" w:cs="Times New Roman"/>
                <w:sz w:val="20"/>
                <w:szCs w:val="20"/>
              </w:rPr>
              <w:t>Appia</w:t>
            </w:r>
            <w:r w:rsidRPr="00BC3BE3">
              <w:rPr>
                <w:rFonts w:eastAsia="Times New Roman" w:cs="Times New Roman"/>
                <w:sz w:val="20"/>
                <w:szCs w:val="20"/>
                <w:lang w:val="el-GR"/>
              </w:rPr>
              <w:t xml:space="preserve"> και </w:t>
            </w:r>
            <w:r w:rsidRPr="00BC3BE3">
              <w:rPr>
                <w:rFonts w:eastAsia="Times New Roman" w:cs="Times New Roman"/>
                <w:sz w:val="20"/>
                <w:szCs w:val="20"/>
              </w:rPr>
              <w:t>E</w:t>
            </w:r>
            <w:r w:rsidRPr="00BC3BE3">
              <w:rPr>
                <w:rFonts w:eastAsia="Times New Roman" w:cs="Times New Roman"/>
                <w:sz w:val="20"/>
                <w:szCs w:val="20"/>
                <w:lang w:val="el-GR"/>
              </w:rPr>
              <w:t xml:space="preserve">. </w:t>
            </w:r>
            <w:r w:rsidRPr="00BC3BE3">
              <w:rPr>
                <w:rFonts w:eastAsia="Times New Roman" w:cs="Times New Roman"/>
                <w:sz w:val="20"/>
                <w:szCs w:val="20"/>
              </w:rPr>
              <w:t>G</w:t>
            </w:r>
            <w:r w:rsidRPr="00BC3BE3">
              <w:rPr>
                <w:rFonts w:eastAsia="Times New Roman" w:cs="Times New Roman"/>
                <w:sz w:val="20"/>
                <w:szCs w:val="20"/>
                <w:lang w:val="el-GR"/>
              </w:rPr>
              <w:t xml:space="preserve">. </w:t>
            </w:r>
            <w:r w:rsidRPr="00BC3BE3">
              <w:rPr>
                <w:rFonts w:eastAsia="Times New Roman" w:cs="Times New Roman"/>
                <w:sz w:val="20"/>
                <w:szCs w:val="20"/>
              </w:rPr>
              <w:t>Craig</w:t>
            </w:r>
          </w:p>
          <w:p w:rsidR="00B64A96" w:rsidRPr="00BC3BE3" w:rsidRDefault="00B64A96" w:rsidP="00F066BD">
            <w:pPr>
              <w:numPr>
                <w:ilvl w:val="0"/>
                <w:numId w:val="65"/>
              </w:numPr>
              <w:overflowPunct w:val="0"/>
              <w:autoSpaceDE w:val="0"/>
              <w:autoSpaceDN w:val="0"/>
              <w:adjustRightInd w:val="0"/>
              <w:textAlignment w:val="baseline"/>
              <w:rPr>
                <w:rFonts w:eastAsia="Times New Roman" w:cs="Times New Roman"/>
                <w:sz w:val="20"/>
                <w:szCs w:val="20"/>
                <w:lang w:val="el-GR"/>
              </w:rPr>
            </w:pPr>
            <w:r w:rsidRPr="00BC3BE3">
              <w:rPr>
                <w:rFonts w:eastAsia="Times New Roman" w:cs="Times New Roman"/>
                <w:sz w:val="20"/>
                <w:szCs w:val="20"/>
                <w:lang w:val="el-GR"/>
              </w:rPr>
              <w:t xml:space="preserve">Σκηνοθετικές αφετηρίες στην Γερμανία με έμφαση στο έργο του </w:t>
            </w:r>
            <w:r w:rsidRPr="00BC3BE3">
              <w:rPr>
                <w:rFonts w:eastAsia="Times New Roman" w:cs="Times New Roman"/>
                <w:sz w:val="20"/>
                <w:szCs w:val="20"/>
              </w:rPr>
              <w:t>M</w:t>
            </w:r>
            <w:r w:rsidRPr="00BC3BE3">
              <w:rPr>
                <w:rFonts w:eastAsia="Times New Roman" w:cs="Times New Roman"/>
                <w:sz w:val="20"/>
                <w:szCs w:val="20"/>
                <w:lang w:val="el-GR"/>
              </w:rPr>
              <w:t xml:space="preserve">. </w:t>
            </w:r>
            <w:r w:rsidRPr="00BC3BE3">
              <w:rPr>
                <w:rFonts w:eastAsia="Times New Roman" w:cs="Times New Roman"/>
                <w:sz w:val="20"/>
                <w:szCs w:val="20"/>
              </w:rPr>
              <w:t>Reinhardt</w:t>
            </w:r>
          </w:p>
          <w:p w:rsidR="00B64A96" w:rsidRPr="00BC3BE3" w:rsidRDefault="00B64A96" w:rsidP="00F066BD">
            <w:pPr>
              <w:numPr>
                <w:ilvl w:val="0"/>
                <w:numId w:val="65"/>
              </w:numPr>
              <w:overflowPunct w:val="0"/>
              <w:autoSpaceDE w:val="0"/>
              <w:autoSpaceDN w:val="0"/>
              <w:adjustRightInd w:val="0"/>
              <w:textAlignment w:val="baseline"/>
              <w:rPr>
                <w:rFonts w:eastAsia="Times New Roman" w:cs="Times New Roman"/>
                <w:sz w:val="20"/>
                <w:szCs w:val="20"/>
                <w:lang w:val="el-GR"/>
              </w:rPr>
            </w:pPr>
            <w:r w:rsidRPr="00BC3BE3">
              <w:rPr>
                <w:rFonts w:eastAsia="Times New Roman" w:cs="Times New Roman"/>
                <w:sz w:val="20"/>
                <w:szCs w:val="20"/>
                <w:lang w:val="el-GR"/>
              </w:rPr>
              <w:t>Πρωτοπορίες και θέατρο: φουτουρισμός, νταντά, υπερρεαλισμός, μπαουχάους</w:t>
            </w:r>
          </w:p>
          <w:p w:rsidR="00B64A96" w:rsidRPr="00BC3BE3" w:rsidRDefault="00B64A96" w:rsidP="00F066BD">
            <w:pPr>
              <w:numPr>
                <w:ilvl w:val="0"/>
                <w:numId w:val="65"/>
              </w:numPr>
              <w:overflowPunct w:val="0"/>
              <w:autoSpaceDE w:val="0"/>
              <w:autoSpaceDN w:val="0"/>
              <w:adjustRightInd w:val="0"/>
              <w:textAlignment w:val="baseline"/>
              <w:rPr>
                <w:rFonts w:eastAsia="Times New Roman" w:cs="Times New Roman"/>
                <w:sz w:val="20"/>
                <w:szCs w:val="20"/>
                <w:lang w:val="el-GR"/>
              </w:rPr>
            </w:pPr>
            <w:r w:rsidRPr="00BC3BE3">
              <w:rPr>
                <w:rFonts w:eastAsia="Times New Roman" w:cs="Times New Roman"/>
                <w:sz w:val="20"/>
                <w:szCs w:val="20"/>
                <w:lang w:val="el-GR"/>
              </w:rPr>
              <w:t xml:space="preserve">Ρώσικη επανάσταση και θέατρο με έμφαση στο έργο του </w:t>
            </w:r>
            <w:r w:rsidRPr="00BC3BE3">
              <w:rPr>
                <w:rFonts w:eastAsia="Times New Roman" w:cs="Times New Roman"/>
                <w:sz w:val="20"/>
                <w:szCs w:val="20"/>
              </w:rPr>
              <w:t>V</w:t>
            </w:r>
            <w:r w:rsidRPr="00BC3BE3">
              <w:rPr>
                <w:rFonts w:eastAsia="Times New Roman" w:cs="Times New Roman"/>
                <w:sz w:val="20"/>
                <w:szCs w:val="20"/>
                <w:lang w:val="el-GR"/>
              </w:rPr>
              <w:t xml:space="preserve">. </w:t>
            </w:r>
            <w:r w:rsidRPr="00BC3BE3">
              <w:rPr>
                <w:rFonts w:eastAsia="Times New Roman" w:cs="Times New Roman"/>
                <w:sz w:val="20"/>
                <w:szCs w:val="20"/>
              </w:rPr>
              <w:t>Meyerhold</w:t>
            </w:r>
          </w:p>
          <w:p w:rsidR="00B64A96" w:rsidRPr="00BC3BE3" w:rsidRDefault="00B64A96" w:rsidP="00F066BD">
            <w:pPr>
              <w:numPr>
                <w:ilvl w:val="0"/>
                <w:numId w:val="65"/>
              </w:numPr>
              <w:overflowPunct w:val="0"/>
              <w:autoSpaceDE w:val="0"/>
              <w:autoSpaceDN w:val="0"/>
              <w:adjustRightInd w:val="0"/>
              <w:textAlignment w:val="baseline"/>
              <w:rPr>
                <w:rFonts w:eastAsia="Times New Roman" w:cs="Times New Roman"/>
                <w:sz w:val="20"/>
                <w:szCs w:val="20"/>
                <w:lang w:val="el-GR"/>
              </w:rPr>
            </w:pPr>
            <w:r w:rsidRPr="00BC3BE3">
              <w:rPr>
                <w:rFonts w:eastAsia="Times New Roman" w:cs="Times New Roman"/>
                <w:sz w:val="20"/>
                <w:szCs w:val="20"/>
                <w:lang w:val="el-GR"/>
              </w:rPr>
              <w:t xml:space="preserve">Το πολιτικό θέατρο στην Γερμανία –Εξπρεσιονισμός, </w:t>
            </w:r>
            <w:r w:rsidRPr="00BC3BE3">
              <w:rPr>
                <w:rFonts w:eastAsia="Times New Roman" w:cs="Times New Roman"/>
                <w:sz w:val="20"/>
                <w:szCs w:val="20"/>
              </w:rPr>
              <w:t>E</w:t>
            </w:r>
            <w:r w:rsidRPr="00BC3BE3">
              <w:rPr>
                <w:rFonts w:eastAsia="Times New Roman" w:cs="Times New Roman"/>
                <w:sz w:val="20"/>
                <w:szCs w:val="20"/>
                <w:lang w:val="el-GR"/>
              </w:rPr>
              <w:t xml:space="preserve">. </w:t>
            </w:r>
            <w:r w:rsidRPr="00BC3BE3">
              <w:rPr>
                <w:rFonts w:eastAsia="Times New Roman" w:cs="Times New Roman"/>
                <w:sz w:val="20"/>
                <w:szCs w:val="20"/>
              </w:rPr>
              <w:t>Piscator</w:t>
            </w:r>
            <w:r w:rsidRPr="00BC3BE3">
              <w:rPr>
                <w:rFonts w:eastAsia="Times New Roman" w:cs="Times New Roman"/>
                <w:sz w:val="20"/>
                <w:szCs w:val="20"/>
                <w:lang w:val="el-GR"/>
              </w:rPr>
              <w:t xml:space="preserve">, </w:t>
            </w:r>
            <w:r w:rsidRPr="00BC3BE3">
              <w:rPr>
                <w:rFonts w:eastAsia="Times New Roman" w:cs="Times New Roman"/>
                <w:sz w:val="20"/>
                <w:szCs w:val="20"/>
              </w:rPr>
              <w:t>B</w:t>
            </w:r>
            <w:r w:rsidRPr="00BC3BE3">
              <w:rPr>
                <w:rFonts w:eastAsia="Times New Roman" w:cs="Times New Roman"/>
                <w:sz w:val="20"/>
                <w:szCs w:val="20"/>
                <w:lang w:val="el-GR"/>
              </w:rPr>
              <w:t xml:space="preserve">. </w:t>
            </w:r>
            <w:r w:rsidRPr="00BC3BE3">
              <w:rPr>
                <w:rFonts w:eastAsia="Times New Roman" w:cs="Times New Roman"/>
                <w:sz w:val="20"/>
                <w:szCs w:val="20"/>
              </w:rPr>
              <w:t>Brecht</w:t>
            </w:r>
          </w:p>
          <w:p w:rsidR="00B64A96" w:rsidRPr="00BC3BE3" w:rsidRDefault="00B64A96" w:rsidP="00F066BD">
            <w:pPr>
              <w:numPr>
                <w:ilvl w:val="0"/>
                <w:numId w:val="65"/>
              </w:numPr>
              <w:overflowPunct w:val="0"/>
              <w:autoSpaceDE w:val="0"/>
              <w:autoSpaceDN w:val="0"/>
              <w:adjustRightInd w:val="0"/>
              <w:textAlignment w:val="baseline"/>
              <w:rPr>
                <w:rFonts w:eastAsia="Times New Roman" w:cs="Times New Roman"/>
                <w:sz w:val="20"/>
                <w:szCs w:val="20"/>
                <w:lang w:val="el-GR"/>
              </w:rPr>
            </w:pPr>
            <w:r w:rsidRPr="00BC3BE3">
              <w:rPr>
                <w:rFonts w:eastAsia="Times New Roman" w:cs="Times New Roman"/>
                <w:sz w:val="20"/>
                <w:szCs w:val="20"/>
                <w:lang w:val="el-GR"/>
              </w:rPr>
              <w:t>Το θέατρο του λόγου στην Γαλλία –</w:t>
            </w:r>
            <w:r w:rsidRPr="00BC3BE3">
              <w:rPr>
                <w:rFonts w:eastAsia="Times New Roman" w:cs="Times New Roman"/>
                <w:sz w:val="20"/>
                <w:szCs w:val="20"/>
              </w:rPr>
              <w:t>OJ</w:t>
            </w:r>
            <w:r w:rsidRPr="00BC3BE3">
              <w:rPr>
                <w:rFonts w:eastAsia="Times New Roman" w:cs="Times New Roman"/>
                <w:sz w:val="20"/>
                <w:szCs w:val="20"/>
                <w:lang w:val="el-GR"/>
              </w:rPr>
              <w:t xml:space="preserve">. </w:t>
            </w:r>
            <w:r w:rsidRPr="00BC3BE3">
              <w:rPr>
                <w:rFonts w:eastAsia="Times New Roman" w:cs="Times New Roman"/>
                <w:sz w:val="20"/>
                <w:szCs w:val="20"/>
              </w:rPr>
              <w:t>Copeau</w:t>
            </w:r>
            <w:r w:rsidRPr="00BC3BE3">
              <w:rPr>
                <w:rFonts w:eastAsia="Times New Roman" w:cs="Times New Roman"/>
                <w:sz w:val="20"/>
                <w:szCs w:val="20"/>
                <w:lang w:val="el-GR"/>
              </w:rPr>
              <w:t xml:space="preserve"> και οι σκηνοθέτες του καρτέλ </w:t>
            </w:r>
          </w:p>
          <w:p w:rsidR="00B64A96" w:rsidRPr="00BC3BE3" w:rsidRDefault="00B64A96" w:rsidP="00F066BD">
            <w:pPr>
              <w:numPr>
                <w:ilvl w:val="0"/>
                <w:numId w:val="65"/>
              </w:numPr>
              <w:overflowPunct w:val="0"/>
              <w:autoSpaceDE w:val="0"/>
              <w:autoSpaceDN w:val="0"/>
              <w:adjustRightInd w:val="0"/>
              <w:textAlignment w:val="baseline"/>
              <w:rPr>
                <w:rFonts w:eastAsia="Calibri"/>
                <w:b/>
                <w:sz w:val="20"/>
                <w:szCs w:val="20"/>
                <w:lang w:val="el-GR"/>
              </w:rPr>
            </w:pPr>
            <w:r w:rsidRPr="00BC3BE3">
              <w:rPr>
                <w:rFonts w:eastAsia="Times New Roman" w:cs="Times New Roman"/>
                <w:sz w:val="20"/>
                <w:szCs w:val="20"/>
                <w:lang w:val="el-GR"/>
              </w:rPr>
              <w:t xml:space="preserve">Ο </w:t>
            </w:r>
            <w:r w:rsidRPr="00BC3BE3">
              <w:rPr>
                <w:rFonts w:eastAsia="Times New Roman" w:cs="Times New Roman"/>
                <w:sz w:val="20"/>
                <w:szCs w:val="20"/>
              </w:rPr>
              <w:t>A</w:t>
            </w:r>
            <w:r w:rsidRPr="00BC3BE3">
              <w:rPr>
                <w:rFonts w:eastAsia="Times New Roman" w:cs="Times New Roman"/>
                <w:sz w:val="20"/>
                <w:szCs w:val="20"/>
                <w:lang w:val="el-GR"/>
              </w:rPr>
              <w:t xml:space="preserve">. </w:t>
            </w:r>
            <w:r w:rsidRPr="00BC3BE3">
              <w:rPr>
                <w:rFonts w:eastAsia="Times New Roman" w:cs="Times New Roman"/>
                <w:sz w:val="20"/>
                <w:szCs w:val="20"/>
              </w:rPr>
              <w:t>Artaud</w:t>
            </w:r>
            <w:r w:rsidRPr="00BC3BE3">
              <w:rPr>
                <w:rFonts w:eastAsia="Times New Roman" w:cs="Times New Roman"/>
                <w:sz w:val="20"/>
                <w:szCs w:val="20"/>
                <w:lang w:val="el-GR"/>
              </w:rPr>
              <w:t xml:space="preserve"> και το θέατρο της σκληρότητας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Διαλέξεις δια ζώσης, Συζήτηση με τους φοιτητές</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ΧΡΗΣΗ ΔΙΑΔΙΚΤΥΟΥ ΣΤΗ ΔΙΔΑΣΚΑΛΙΑ ΚΑΙ ΣΤΗΝ ΕΠΙΚΟΙΝΩΝΙΑ ΜΕ ΤΟΥΣ ΦΟΙΤΗΤΕΣ</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Θεωρητική Διδασκαλία στη τάξη </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Διαδραστική διδασκαλία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22</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w:t>
            </w:r>
            <w:r w:rsidRPr="00BC3BE3">
              <w:rPr>
                <w:rFonts w:eastAsia="Calibri"/>
                <w:b/>
                <w:sz w:val="20"/>
                <w:szCs w:val="20"/>
                <w:vertAlign w:val="superscript"/>
                <w:lang w:val="el-GR"/>
              </w:rPr>
              <w:t>η</w:t>
            </w:r>
            <w:r w:rsidRPr="00BC3BE3">
              <w:rPr>
                <w:rFonts w:eastAsia="Calibri"/>
                <w:b/>
                <w:sz w:val="20"/>
                <w:szCs w:val="20"/>
                <w:lang w:val="el-GR"/>
              </w:rPr>
              <w:t xml:space="preserve"> γραπτή εργασία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21</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2</w:t>
            </w:r>
            <w:r w:rsidRPr="00BC3BE3">
              <w:rPr>
                <w:rFonts w:eastAsia="Calibri"/>
                <w:b/>
                <w:sz w:val="20"/>
                <w:szCs w:val="20"/>
                <w:vertAlign w:val="superscript"/>
                <w:lang w:val="el-GR"/>
              </w:rPr>
              <w:t>η</w:t>
            </w:r>
            <w:r w:rsidRPr="00BC3BE3">
              <w:rPr>
                <w:rFonts w:eastAsia="Calibri"/>
                <w:b/>
                <w:sz w:val="20"/>
                <w:szCs w:val="20"/>
                <w:lang w:val="el-GR"/>
              </w:rPr>
              <w:t xml:space="preserve"> γραπτή εργασία (ανά ομάδα 2 ατόμων)</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22</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Γραπτή εξέταση και εβδομαδιαία μελέτη για τις παραδόσεις</w:t>
            </w:r>
          </w:p>
          <w:p w:rsidR="00B64A96" w:rsidRPr="00BC3BE3" w:rsidRDefault="00B64A96" w:rsidP="00B64A96">
            <w:pPr>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Σύνολο 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Γλώσσα Αξιολόγησης: ελληνικά</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Μέθοδοι αξιολόγησης:</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Δύο γραπτές εργασίες (40%)</w:t>
            </w:r>
          </w:p>
          <w:p w:rsidR="00B64A96" w:rsidRPr="00BC3BE3" w:rsidRDefault="00B64A96" w:rsidP="00B64A96">
            <w:pPr>
              <w:spacing w:line="360" w:lineRule="auto"/>
              <w:rPr>
                <w:rFonts w:eastAsia="Calibri"/>
                <w:b/>
                <w:sz w:val="20"/>
                <w:szCs w:val="20"/>
                <w:lang w:val="el-GR"/>
              </w:rPr>
            </w:pPr>
            <w:r w:rsidRPr="00BC3BE3">
              <w:rPr>
                <w:rFonts w:eastAsia="Calibri"/>
                <w:b/>
                <w:sz w:val="20"/>
                <w:szCs w:val="20"/>
                <w:lang w:val="el-GR"/>
              </w:rPr>
              <w:t>Συμμετοχή στη τάξη (10%)</w:t>
            </w:r>
          </w:p>
          <w:p w:rsidR="00B64A96" w:rsidRPr="00BC3BE3" w:rsidRDefault="00B64A96" w:rsidP="00B64A96">
            <w:pPr>
              <w:spacing w:line="360" w:lineRule="auto"/>
              <w:rPr>
                <w:rFonts w:eastAsia="Calibri"/>
                <w:b/>
                <w:sz w:val="20"/>
                <w:szCs w:val="20"/>
                <w:lang w:val="el-GR"/>
              </w:rPr>
            </w:pPr>
            <w:r w:rsidRPr="00BC3BE3">
              <w:rPr>
                <w:rFonts w:eastAsia="Calibri"/>
                <w:b/>
                <w:sz w:val="20"/>
                <w:szCs w:val="20"/>
                <w:lang w:val="el-GR"/>
              </w:rPr>
              <w:t>Γραπτή Εξέταση (50%)</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Η μέθοδος αξιολόγησης των φοιτητών αναγράφεται στο αναλυτικό εβδομαδιαίο πρόγραμμα μαθημάτων που μοιράζεται στους φοιτητές στην έναρξη του εξαμήνου</w:t>
            </w:r>
          </w:p>
        </w:tc>
      </w:tr>
    </w:tbl>
    <w:p w:rsidR="00A37D12" w:rsidRPr="00BC3BE3" w:rsidRDefault="00A37D12"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left="540" w:hanging="360"/>
              <w:rPr>
                <w:rFonts w:eastAsia="Calibri"/>
                <w:sz w:val="20"/>
                <w:szCs w:val="20"/>
                <w:lang w:val="en-GB"/>
              </w:rPr>
            </w:pPr>
            <w:r w:rsidRPr="00BC3BE3">
              <w:rPr>
                <w:rFonts w:eastAsia="Arial Unicode MS"/>
                <w:iCs/>
                <w:sz w:val="20"/>
                <w:szCs w:val="20"/>
              </w:rPr>
              <w:sym w:font="Wingdings" w:char="F026"/>
            </w:r>
            <w:r w:rsidRPr="00BC3BE3">
              <w:rPr>
                <w:rFonts w:eastAsia="Calibri"/>
                <w:sz w:val="20"/>
                <w:szCs w:val="20"/>
              </w:rPr>
              <w:t>Bablet</w:t>
            </w:r>
            <w:r w:rsidRPr="00BC3BE3">
              <w:rPr>
                <w:rFonts w:eastAsia="Calibri"/>
                <w:sz w:val="20"/>
                <w:szCs w:val="20"/>
                <w:lang w:val="el-GR"/>
              </w:rPr>
              <w:t xml:space="preserve">, </w:t>
            </w:r>
            <w:r w:rsidRPr="00BC3BE3">
              <w:rPr>
                <w:rFonts w:eastAsia="Calibri"/>
                <w:sz w:val="20"/>
                <w:szCs w:val="20"/>
              </w:rPr>
              <w:t>D</w:t>
            </w:r>
            <w:r w:rsidRPr="00BC3BE3">
              <w:rPr>
                <w:rFonts w:eastAsia="Calibri"/>
                <w:sz w:val="20"/>
                <w:szCs w:val="20"/>
                <w:lang w:val="el-GR"/>
              </w:rPr>
              <w:t xml:space="preserve">. (2008).  </w:t>
            </w:r>
            <w:r w:rsidRPr="00BC3BE3">
              <w:rPr>
                <w:rFonts w:eastAsia="Calibri"/>
                <w:i/>
                <w:sz w:val="20"/>
                <w:szCs w:val="20"/>
                <w:lang w:val="el-GR"/>
              </w:rPr>
              <w:t>Ιστορία της Σύγχρονης Σκηνοθεσίας Ι</w:t>
            </w:r>
            <w:r w:rsidRPr="00BC3BE3">
              <w:rPr>
                <w:rFonts w:eastAsia="Calibri"/>
                <w:sz w:val="20"/>
                <w:szCs w:val="20"/>
                <w:lang w:val="el-GR"/>
              </w:rPr>
              <w:t xml:space="preserve"> (1887-1914), μετάφραση Δ.Κωνσταντινίδης.  </w:t>
            </w:r>
            <w:r w:rsidRPr="00BC3BE3">
              <w:rPr>
                <w:rFonts w:eastAsia="Calibri"/>
                <w:sz w:val="20"/>
                <w:szCs w:val="20"/>
              </w:rPr>
              <w:t>Θεσσαλονίκη</w:t>
            </w:r>
            <w:r w:rsidRPr="00BC3BE3">
              <w:rPr>
                <w:rFonts w:eastAsia="Calibri"/>
                <w:sz w:val="20"/>
                <w:szCs w:val="20"/>
                <w:lang w:val="en-GB"/>
              </w:rPr>
              <w:t xml:space="preserve">: </w:t>
            </w:r>
            <w:r w:rsidRPr="00BC3BE3">
              <w:rPr>
                <w:rFonts w:eastAsia="Calibri"/>
                <w:sz w:val="20"/>
                <w:szCs w:val="20"/>
              </w:rPr>
              <w:t>UniversityStudioPress</w:t>
            </w:r>
            <w:r w:rsidRPr="00BC3BE3">
              <w:rPr>
                <w:rFonts w:eastAsia="Calibri"/>
                <w:sz w:val="20"/>
                <w:szCs w:val="20"/>
                <w:lang w:val="en-GB"/>
              </w:rPr>
              <w:t>.</w:t>
            </w:r>
          </w:p>
          <w:p w:rsidR="00B64A96" w:rsidRPr="00BC3BE3" w:rsidRDefault="00B64A96" w:rsidP="00B64A96">
            <w:pPr>
              <w:ind w:left="540" w:hanging="360"/>
              <w:rPr>
                <w:rFonts w:eastAsia="Calibri"/>
                <w:sz w:val="20"/>
                <w:szCs w:val="20"/>
                <w:lang w:val="en-GB"/>
              </w:rPr>
            </w:pPr>
            <w:r w:rsidRPr="00BC3BE3">
              <w:rPr>
                <w:rFonts w:eastAsia="Arial Unicode MS"/>
                <w:iCs/>
                <w:sz w:val="20"/>
                <w:szCs w:val="20"/>
              </w:rPr>
              <w:sym w:font="Wingdings" w:char="F026"/>
            </w:r>
            <w:r w:rsidRPr="00BC3BE3">
              <w:rPr>
                <w:rFonts w:eastAsia="Calibri"/>
                <w:sz w:val="20"/>
                <w:szCs w:val="20"/>
              </w:rPr>
              <w:t>Braun, E. (1982)</w:t>
            </w:r>
            <w:r w:rsidRPr="00BC3BE3">
              <w:rPr>
                <w:rFonts w:eastAsia="Calibri"/>
                <w:sz w:val="20"/>
                <w:szCs w:val="20"/>
                <w:lang w:val="en-GB"/>
              </w:rPr>
              <w:t>.</w:t>
            </w:r>
            <w:r w:rsidRPr="00BC3BE3">
              <w:rPr>
                <w:rFonts w:eastAsia="Calibri"/>
                <w:sz w:val="20"/>
                <w:szCs w:val="20"/>
              </w:rPr>
              <w:t xml:space="preserve"> The</w:t>
            </w:r>
            <w:r w:rsidRPr="00BC3BE3">
              <w:rPr>
                <w:rFonts w:eastAsia="Calibri"/>
                <w:i/>
                <w:sz w:val="20"/>
                <w:szCs w:val="20"/>
              </w:rPr>
              <w:t xml:space="preserve"> Director and the Stage</w:t>
            </w:r>
            <w:r w:rsidRPr="00BC3BE3">
              <w:rPr>
                <w:rFonts w:eastAsia="Calibri"/>
                <w:sz w:val="20"/>
                <w:szCs w:val="20"/>
              </w:rPr>
              <w:t xml:space="preserve">.  London: Methuen. </w:t>
            </w:r>
          </w:p>
          <w:p w:rsidR="00B64A96" w:rsidRPr="00A83AD7" w:rsidRDefault="00B64A96" w:rsidP="00B64A96">
            <w:pPr>
              <w:ind w:left="540" w:hanging="360"/>
              <w:rPr>
                <w:rFonts w:eastAsia="Calibri"/>
                <w:sz w:val="20"/>
                <w:szCs w:val="20"/>
              </w:rPr>
            </w:pPr>
            <w:r w:rsidRPr="00BC3BE3">
              <w:rPr>
                <w:rFonts w:eastAsia="Arial Unicode MS"/>
                <w:iCs/>
                <w:sz w:val="20"/>
                <w:szCs w:val="20"/>
              </w:rPr>
              <w:sym w:font="Wingdings" w:char="F026"/>
            </w:r>
            <w:r w:rsidRPr="00BC3BE3">
              <w:rPr>
                <w:rFonts w:eastAsia="Calibri"/>
                <w:sz w:val="20"/>
                <w:szCs w:val="20"/>
              </w:rPr>
              <w:t>Drain</w:t>
            </w:r>
            <w:r w:rsidRPr="00BC3BE3">
              <w:rPr>
                <w:rFonts w:eastAsia="Calibri"/>
                <w:sz w:val="20"/>
                <w:szCs w:val="20"/>
                <w:lang w:val="en-GB"/>
              </w:rPr>
              <w:t xml:space="preserve">, </w:t>
            </w:r>
            <w:r w:rsidRPr="00BC3BE3">
              <w:rPr>
                <w:rFonts w:eastAsia="Calibri"/>
                <w:sz w:val="20"/>
                <w:szCs w:val="20"/>
              </w:rPr>
              <w:t>R</w:t>
            </w:r>
            <w:r w:rsidRPr="00BC3BE3">
              <w:rPr>
                <w:rFonts w:eastAsia="Calibri"/>
                <w:sz w:val="20"/>
                <w:szCs w:val="20"/>
                <w:lang w:val="en-GB"/>
              </w:rPr>
              <w:t xml:space="preserve">. </w:t>
            </w:r>
            <w:r w:rsidRPr="00BC3BE3">
              <w:rPr>
                <w:rFonts w:eastAsia="Calibri"/>
                <w:sz w:val="20"/>
                <w:szCs w:val="20"/>
              </w:rPr>
              <w:t>ed</w:t>
            </w:r>
            <w:r w:rsidRPr="00BC3BE3">
              <w:rPr>
                <w:rFonts w:eastAsia="Calibri"/>
                <w:sz w:val="20"/>
                <w:szCs w:val="20"/>
                <w:lang w:val="en-GB"/>
              </w:rPr>
              <w:t xml:space="preserve">. (1995). </w:t>
            </w:r>
            <w:r w:rsidRPr="00BC3BE3">
              <w:rPr>
                <w:rFonts w:eastAsia="Calibri"/>
                <w:i/>
                <w:sz w:val="20"/>
                <w:szCs w:val="20"/>
              </w:rPr>
              <w:t>Twentieth-Century Theatre: A Sourcebook</w:t>
            </w:r>
            <w:r w:rsidRPr="00BC3BE3">
              <w:rPr>
                <w:rFonts w:eastAsia="Calibri"/>
                <w:sz w:val="20"/>
                <w:szCs w:val="20"/>
              </w:rPr>
              <w:t>. LondonandNewYork</w:t>
            </w:r>
            <w:r w:rsidRPr="00A83AD7">
              <w:rPr>
                <w:rFonts w:eastAsia="Calibri"/>
                <w:sz w:val="20"/>
                <w:szCs w:val="20"/>
              </w:rPr>
              <w:t xml:space="preserve">: </w:t>
            </w:r>
            <w:r w:rsidRPr="00BC3BE3">
              <w:rPr>
                <w:rFonts w:eastAsia="Calibri"/>
                <w:sz w:val="20"/>
                <w:szCs w:val="20"/>
              </w:rPr>
              <w:t>Routledge</w:t>
            </w:r>
            <w:r w:rsidRPr="00A83AD7">
              <w:rPr>
                <w:rFonts w:eastAsia="Calibri"/>
                <w:sz w:val="20"/>
                <w:szCs w:val="20"/>
              </w:rPr>
              <w:t>.</w:t>
            </w:r>
          </w:p>
          <w:p w:rsidR="00B64A96" w:rsidRPr="00BC3BE3" w:rsidRDefault="00B64A96" w:rsidP="00B64A96">
            <w:pPr>
              <w:ind w:left="540" w:hanging="360"/>
              <w:rPr>
                <w:rFonts w:eastAsia="Calibri"/>
                <w:sz w:val="20"/>
                <w:szCs w:val="20"/>
                <w:lang w:val="el-GR"/>
              </w:rPr>
            </w:pPr>
            <w:r w:rsidRPr="00BC3BE3">
              <w:rPr>
                <w:rFonts w:eastAsia="Arial Unicode MS"/>
                <w:iCs/>
                <w:sz w:val="20"/>
                <w:szCs w:val="20"/>
              </w:rPr>
              <w:sym w:font="Wingdings" w:char="F026"/>
            </w:r>
            <w:r w:rsidRPr="00BC3BE3">
              <w:rPr>
                <w:rFonts w:eastAsia="Calibri"/>
                <w:sz w:val="20"/>
                <w:szCs w:val="20"/>
              </w:rPr>
              <w:t>Dusigne</w:t>
            </w:r>
            <w:r w:rsidRPr="00A83AD7">
              <w:rPr>
                <w:rFonts w:eastAsia="Calibri"/>
                <w:sz w:val="20"/>
                <w:szCs w:val="20"/>
              </w:rPr>
              <w:t xml:space="preserve">, </w:t>
            </w:r>
            <w:r w:rsidRPr="00BC3BE3">
              <w:rPr>
                <w:rFonts w:eastAsia="Calibri"/>
                <w:sz w:val="20"/>
                <w:szCs w:val="20"/>
              </w:rPr>
              <w:t>J</w:t>
            </w:r>
            <w:r w:rsidRPr="00A83AD7">
              <w:rPr>
                <w:rFonts w:eastAsia="Calibri"/>
                <w:sz w:val="20"/>
                <w:szCs w:val="20"/>
              </w:rPr>
              <w:t>-</w:t>
            </w:r>
            <w:r w:rsidRPr="00BC3BE3">
              <w:rPr>
                <w:rFonts w:eastAsia="Calibri"/>
                <w:sz w:val="20"/>
                <w:szCs w:val="20"/>
              </w:rPr>
              <w:t>F</w:t>
            </w:r>
            <w:r w:rsidRPr="00A83AD7">
              <w:rPr>
                <w:rFonts w:eastAsia="Calibri"/>
                <w:sz w:val="20"/>
                <w:szCs w:val="20"/>
              </w:rPr>
              <w:t xml:space="preserve">. </w:t>
            </w:r>
            <w:r w:rsidRPr="00BC3BE3">
              <w:rPr>
                <w:rFonts w:eastAsia="Calibri"/>
                <w:sz w:val="20"/>
                <w:szCs w:val="20"/>
                <w:lang w:val="el-GR"/>
              </w:rPr>
              <w:t xml:space="preserve">(2002).  </w:t>
            </w:r>
            <w:r w:rsidRPr="00BC3BE3">
              <w:rPr>
                <w:rFonts w:eastAsia="Calibri"/>
                <w:i/>
                <w:sz w:val="20"/>
                <w:szCs w:val="20"/>
                <w:lang w:val="el-GR"/>
              </w:rPr>
              <w:t>Από το Θέατρο Τέχνης στην τέχνη του θεάτρου</w:t>
            </w:r>
            <w:r w:rsidRPr="00BC3BE3">
              <w:rPr>
                <w:rFonts w:eastAsia="Calibri"/>
                <w:sz w:val="20"/>
                <w:szCs w:val="20"/>
                <w:lang w:val="el-GR"/>
              </w:rPr>
              <w:t>. Επιλογή και  απόδοση, Μάγια Λυμπεροπούλου.  Πάτρα: Εκδόσεις ΔΗ.ΠΕ.ΘΕ Πάτρας.</w:t>
            </w:r>
          </w:p>
          <w:p w:rsidR="00B64A96" w:rsidRPr="00BC3BE3" w:rsidRDefault="00B64A96" w:rsidP="00B64A96">
            <w:pPr>
              <w:ind w:left="540" w:hanging="360"/>
              <w:rPr>
                <w:rFonts w:eastAsia="Calibri"/>
                <w:sz w:val="20"/>
                <w:szCs w:val="20"/>
                <w:lang w:val="el-GR"/>
              </w:rPr>
            </w:pPr>
            <w:r w:rsidRPr="00BC3BE3">
              <w:rPr>
                <w:rFonts w:eastAsia="Arial Unicode MS"/>
                <w:iCs/>
                <w:sz w:val="20"/>
                <w:szCs w:val="20"/>
              </w:rPr>
              <w:sym w:font="Wingdings" w:char="F026"/>
            </w:r>
            <w:r w:rsidRPr="00BC3BE3">
              <w:rPr>
                <w:rFonts w:eastAsia="Calibri"/>
                <w:sz w:val="20"/>
                <w:szCs w:val="20"/>
              </w:rPr>
              <w:t>Jomaron</w:t>
            </w:r>
            <w:r w:rsidRPr="00BC3BE3">
              <w:rPr>
                <w:rFonts w:eastAsia="Calibri"/>
                <w:sz w:val="20"/>
                <w:szCs w:val="20"/>
                <w:lang w:val="el-GR"/>
              </w:rPr>
              <w:t xml:space="preserve">, </w:t>
            </w:r>
            <w:r w:rsidRPr="00BC3BE3">
              <w:rPr>
                <w:rFonts w:eastAsia="Calibri"/>
                <w:sz w:val="20"/>
                <w:szCs w:val="20"/>
              </w:rPr>
              <w:t>J</w:t>
            </w:r>
            <w:r w:rsidRPr="00BC3BE3">
              <w:rPr>
                <w:rFonts w:eastAsia="Calibri"/>
                <w:sz w:val="20"/>
                <w:szCs w:val="20"/>
                <w:lang w:val="el-GR"/>
              </w:rPr>
              <w:t>.  (2009</w:t>
            </w:r>
            <w:r w:rsidRPr="00BC3BE3">
              <w:rPr>
                <w:rFonts w:eastAsia="Calibri"/>
                <w:i/>
                <w:sz w:val="20"/>
                <w:szCs w:val="20"/>
                <w:lang w:val="el-GR"/>
              </w:rPr>
              <w:t>).  Ιστορία της Σύγχρονης Σκηνοθεσίας Ι</w:t>
            </w:r>
            <w:r w:rsidRPr="00BC3BE3">
              <w:rPr>
                <w:rFonts w:eastAsia="Calibri"/>
                <w:i/>
                <w:sz w:val="20"/>
                <w:szCs w:val="20"/>
              </w:rPr>
              <w:t>I</w:t>
            </w:r>
            <w:r w:rsidRPr="00BC3BE3">
              <w:rPr>
                <w:rFonts w:eastAsia="Calibri"/>
                <w:sz w:val="20"/>
                <w:szCs w:val="20"/>
                <w:lang w:val="el-GR"/>
              </w:rPr>
              <w:t xml:space="preserve"> (1887-1914), μετάφραση Δ. Κωνσταντινίδης.  Θεσσαλονίκη: </w:t>
            </w:r>
            <w:r w:rsidRPr="00BC3BE3">
              <w:rPr>
                <w:rFonts w:eastAsia="Calibri"/>
                <w:sz w:val="20"/>
                <w:szCs w:val="20"/>
              </w:rPr>
              <w:t>UniversityStudioPress</w:t>
            </w:r>
            <w:r w:rsidRPr="00BC3BE3">
              <w:rPr>
                <w:rFonts w:eastAsia="Calibri"/>
                <w:sz w:val="20"/>
                <w:szCs w:val="20"/>
                <w:lang w:val="el-GR"/>
              </w:rPr>
              <w:t>.</w:t>
            </w:r>
          </w:p>
          <w:p w:rsidR="00B64A96" w:rsidRPr="00BC3BE3" w:rsidRDefault="00B64A96" w:rsidP="00B64A96">
            <w:pPr>
              <w:ind w:left="540" w:hanging="360"/>
              <w:rPr>
                <w:rFonts w:eastAsia="Calibri"/>
                <w:b/>
                <w:sz w:val="20"/>
                <w:szCs w:val="20"/>
              </w:rPr>
            </w:pPr>
            <w:r w:rsidRPr="00BC3BE3">
              <w:rPr>
                <w:rFonts w:eastAsia="Arial Unicode MS"/>
                <w:iCs/>
                <w:sz w:val="20"/>
                <w:szCs w:val="20"/>
              </w:rPr>
              <w:sym w:font="Wingdings" w:char="F026"/>
            </w:r>
            <w:r w:rsidRPr="00BC3BE3">
              <w:rPr>
                <w:rFonts w:eastAsia="Calibri"/>
                <w:sz w:val="20"/>
                <w:szCs w:val="20"/>
                <w:lang w:val="el-GR"/>
              </w:rPr>
              <w:t xml:space="preserve">Μάτεσις, Παύλος, επιμ. (χ.χ.). </w:t>
            </w:r>
            <w:r w:rsidRPr="00BC3BE3">
              <w:rPr>
                <w:rFonts w:eastAsia="Calibri"/>
                <w:i/>
                <w:sz w:val="20"/>
                <w:szCs w:val="20"/>
                <w:lang w:val="el-GR"/>
              </w:rPr>
              <w:t>Αρχιτέκτονες του Σύγχρονου Θεάτρου</w:t>
            </w:r>
            <w:r w:rsidRPr="00BC3BE3">
              <w:rPr>
                <w:rFonts w:eastAsia="Calibri"/>
                <w:sz w:val="20"/>
                <w:szCs w:val="20"/>
                <w:lang w:val="el-GR"/>
              </w:rPr>
              <w:t>. Αθήνα:  Δωδώνη.</w:t>
            </w:r>
          </w:p>
        </w:tc>
      </w:tr>
    </w:tbl>
    <w:p w:rsidR="00B64A96" w:rsidRPr="00BC3BE3" w:rsidRDefault="00B64A96" w:rsidP="00B64A96">
      <w:pPr>
        <w:rPr>
          <w:rFonts w:eastAsia="Times New Roman"/>
          <w:b/>
        </w:rPr>
      </w:pPr>
    </w:p>
    <w:p w:rsidR="00B64A96" w:rsidRPr="00BC3BE3" w:rsidRDefault="00B64A96" w:rsidP="00B64A96">
      <w:pPr>
        <w:ind w:left="284"/>
        <w:rPr>
          <w:rFonts w:eastAsia="Times New Roman" w:cs="Times New Roman"/>
        </w:rPr>
      </w:pPr>
      <w:r w:rsidRPr="00BC3BE3">
        <w:rPr>
          <w:rFonts w:eastAsia="Times New Roman" w:cs="Times New Roman"/>
          <w:b/>
        </w:rPr>
        <w:t xml:space="preserve">3. Ονοματεπώνυμο διδάσκουσας: </w:t>
      </w:r>
      <w:r w:rsidRPr="00BC3BE3">
        <w:rPr>
          <w:rFonts w:eastAsia="Times New Roman" w:cs="Times New Roman"/>
        </w:rPr>
        <w:t>Ιωάννα Καραμάνου</w:t>
      </w:r>
    </w:p>
    <w:p w:rsidR="00B64A96" w:rsidRPr="00BC3BE3" w:rsidRDefault="00B64A96" w:rsidP="00B64A96">
      <w:pPr>
        <w:rPr>
          <w:rFonts w:eastAsia="Times New Roman" w:cs="Times New Roman"/>
        </w:rPr>
      </w:pPr>
      <w:r w:rsidRPr="00BC3BE3">
        <w:rPr>
          <w:rFonts w:eastAsia="Times New Roman" w:cs="Times New Roman"/>
          <w:b/>
        </w:rPr>
        <w:t xml:space="preserve">           Διδασκόμενα μαθήματα προπτυχιακού: </w:t>
      </w:r>
      <w:r w:rsidR="00A96FBD">
        <w:rPr>
          <w:rFonts w:eastAsia="Times New Roman" w:cs="Times New Roman"/>
        </w:rPr>
        <w:t>5</w:t>
      </w: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color w:val="000000"/>
                <w:sz w:val="20"/>
                <w:szCs w:val="20"/>
              </w:rPr>
              <w:t>02ΥΧ021</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Γ΄</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b/>
                <w:sz w:val="20"/>
                <w:szCs w:val="20"/>
                <w:lang w:val="el-GR"/>
              </w:rPr>
            </w:pPr>
            <w:r w:rsidRPr="00BC3BE3">
              <w:rPr>
                <w:rFonts w:eastAsia="Calibri"/>
                <w:sz w:val="20"/>
                <w:szCs w:val="20"/>
                <w:lang w:val="el-GR"/>
              </w:rPr>
              <w:t>Ιστορία και Δραματολογία Αρχαίου Θεάτρου ΙΙ: Ευριπίδης έως και ρωμαϊκή τραγωδία</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p>
          <w:p w:rsidR="00B64A96" w:rsidRPr="00BC3BE3" w:rsidRDefault="00202D8B"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r w:rsidRPr="00BC3BE3">
              <w:rPr>
                <w:rFonts w:eastAsia="Calibri"/>
                <w:b/>
                <w:sz w:val="20"/>
                <w:szCs w:val="20"/>
                <w:lang w:val="el-GR"/>
              </w:rPr>
              <w:t>4</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Γενικού Υποβάθρου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Ελληνική (και αγγλική, γαλλική ή γερμανική για φοιτητές </w:t>
            </w:r>
            <w:r w:rsidRPr="00BC3BE3">
              <w:rPr>
                <w:rFonts w:eastAsia="Calibri"/>
                <w:b/>
                <w:sz w:val="20"/>
                <w:szCs w:val="20"/>
              </w:rPr>
              <w:t>Erasmus</w:t>
            </w:r>
            <w:r w:rsidRPr="00BC3BE3">
              <w:rPr>
                <w:rFonts w:eastAsia="Calibri"/>
                <w:b/>
                <w:sz w:val="20"/>
                <w:szCs w:val="20"/>
                <w:lang w:val="el-GR"/>
              </w:rPr>
              <w:t>)</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Ναι</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https://eclass.uop.gr/courses/TS150/</w:t>
            </w:r>
          </w:p>
        </w:tc>
      </w:tr>
    </w:tbl>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bCs/>
                <w:sz w:val="20"/>
                <w:szCs w:val="20"/>
                <w:lang w:val="el-GR"/>
              </w:rPr>
            </w:pPr>
            <w:r w:rsidRPr="00BC3BE3">
              <w:rPr>
                <w:rFonts w:eastAsia="Calibri"/>
                <w:b/>
                <w:bCs/>
                <w:sz w:val="20"/>
                <w:szCs w:val="20"/>
                <w:lang w:val="el-GR"/>
              </w:rPr>
              <w:t xml:space="preserve">Στόχοι: </w:t>
            </w:r>
          </w:p>
          <w:p w:rsidR="00B64A96" w:rsidRPr="00BC3BE3" w:rsidRDefault="00B64A96" w:rsidP="00B64A96">
            <w:pPr>
              <w:ind w:left="180" w:hanging="180"/>
              <w:rPr>
                <w:rFonts w:eastAsia="Calibri"/>
                <w:b/>
                <w:sz w:val="20"/>
                <w:szCs w:val="20"/>
                <w:lang w:val="el-GR"/>
              </w:rPr>
            </w:pPr>
            <w:r w:rsidRPr="00BC3BE3">
              <w:rPr>
                <w:rFonts w:eastAsia="Calibri"/>
                <w:sz w:val="20"/>
                <w:szCs w:val="20"/>
                <w:lang w:val="el-GR"/>
              </w:rPr>
              <w:t xml:space="preserve">Στόχος του μαθήματος είναι να εισαγάγει τους φοιτητές στον Ευριπίδη, στο σατυρικό δράμα, στην ύστερη ελληνική και στη ρωμαϊκή τραγωδία. Μέσα από αυτό το μάθημα, οι φοιτητές θα αποκτήσουν γνώση της ευριπίδειας σκηνικής και δραματικής τεχνικής, των κύριων γνωρισμάτων του σατυρικού δράματος και της περαιτέρω εξέλιξης του τραγικού είδους από τον τέταρτο αιώνα π.Χ. έως τα ρωμαϊκά χρόνια. Οι φοιτητές θα γνωρίσουν την τραγική τέχνη του Ευριπίδη και των τραγικών ποιητών των ελληνιστικών και ρωμαϊκών χρόνων βάσει μιας κειμενοκεντρικής προσέγγισης και δραματουργικής ανάλυσης επιλεγμένων σκηνών από τις </w:t>
            </w:r>
            <w:r w:rsidRPr="00BC3BE3">
              <w:rPr>
                <w:rFonts w:eastAsia="Calibri"/>
                <w:i/>
                <w:iCs/>
                <w:sz w:val="20"/>
                <w:szCs w:val="20"/>
                <w:lang w:val="el-GR"/>
              </w:rPr>
              <w:t>Τρωάδες,</w:t>
            </w:r>
            <w:r w:rsidRPr="00BC3BE3">
              <w:rPr>
                <w:rFonts w:eastAsia="Calibri"/>
                <w:sz w:val="20"/>
                <w:szCs w:val="20"/>
                <w:lang w:val="el-GR"/>
              </w:rPr>
              <w:t xml:space="preserve"> τον </w:t>
            </w:r>
            <w:r w:rsidRPr="00BC3BE3">
              <w:rPr>
                <w:rFonts w:eastAsia="Calibri"/>
                <w:i/>
                <w:iCs/>
                <w:sz w:val="20"/>
                <w:szCs w:val="20"/>
                <w:lang w:val="el-GR"/>
              </w:rPr>
              <w:t>Ίωνα</w:t>
            </w:r>
            <w:r w:rsidRPr="00BC3BE3">
              <w:rPr>
                <w:rFonts w:eastAsia="Calibri"/>
                <w:sz w:val="20"/>
                <w:szCs w:val="20"/>
                <w:lang w:val="el-GR"/>
              </w:rPr>
              <w:t xml:space="preserve">, την </w:t>
            </w:r>
            <w:r w:rsidRPr="00BC3BE3">
              <w:rPr>
                <w:rFonts w:eastAsia="Calibri"/>
                <w:i/>
                <w:iCs/>
                <w:sz w:val="20"/>
                <w:szCs w:val="20"/>
                <w:lang w:val="el-GR"/>
              </w:rPr>
              <w:t>Ηλέκτρα</w:t>
            </w:r>
            <w:r w:rsidRPr="00BC3BE3">
              <w:rPr>
                <w:rFonts w:eastAsia="Calibri"/>
                <w:sz w:val="20"/>
                <w:szCs w:val="20"/>
                <w:lang w:val="el-GR"/>
              </w:rPr>
              <w:t xml:space="preserve">, τις </w:t>
            </w:r>
            <w:r w:rsidRPr="00BC3BE3">
              <w:rPr>
                <w:rFonts w:eastAsia="Calibri"/>
                <w:i/>
                <w:iCs/>
                <w:sz w:val="20"/>
                <w:szCs w:val="20"/>
                <w:lang w:val="el-GR"/>
              </w:rPr>
              <w:t>Βάκχες</w:t>
            </w:r>
            <w:r w:rsidRPr="00BC3BE3">
              <w:rPr>
                <w:rFonts w:eastAsia="Calibri"/>
                <w:sz w:val="20"/>
                <w:szCs w:val="20"/>
                <w:lang w:val="el-GR"/>
              </w:rPr>
              <w:t xml:space="preserve"> και τον </w:t>
            </w:r>
            <w:r w:rsidRPr="00BC3BE3">
              <w:rPr>
                <w:rFonts w:eastAsia="Calibri"/>
                <w:i/>
                <w:iCs/>
                <w:sz w:val="20"/>
                <w:szCs w:val="20"/>
                <w:lang w:val="el-GR"/>
              </w:rPr>
              <w:t>Κύκλωπα</w:t>
            </w:r>
            <w:r w:rsidRPr="00BC3BE3">
              <w:rPr>
                <w:rFonts w:eastAsia="Calibri"/>
                <w:sz w:val="20"/>
                <w:szCs w:val="20"/>
                <w:lang w:val="el-GR"/>
              </w:rPr>
              <w:t xml:space="preserve"> του Ευριπίδη και τη </w:t>
            </w:r>
            <w:r w:rsidRPr="00BC3BE3">
              <w:rPr>
                <w:rFonts w:eastAsia="Calibri"/>
                <w:i/>
                <w:iCs/>
                <w:sz w:val="20"/>
                <w:szCs w:val="20"/>
                <w:lang w:val="el-GR"/>
              </w:rPr>
              <w:t>Μ</w:t>
            </w:r>
            <w:r w:rsidRPr="00BC3BE3">
              <w:rPr>
                <w:rFonts w:eastAsia="Calibri"/>
                <w:i/>
                <w:iCs/>
                <w:sz w:val="20"/>
                <w:szCs w:val="20"/>
              </w:rPr>
              <w:t>edea</w:t>
            </w:r>
            <w:r w:rsidRPr="00BC3BE3">
              <w:rPr>
                <w:rFonts w:eastAsia="Calibri"/>
                <w:sz w:val="20"/>
                <w:szCs w:val="20"/>
                <w:lang w:val="el-GR"/>
              </w:rPr>
              <w:t xml:space="preserve"> του Σενέκα.   </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Αναζήτηση, ανάλυση και σύνθεση δεδομένων και πληροφοριών με τη συμβολή και των νέων τεχνολογιών.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Γόνιμος και δημιουργικός διάλογος, αλληλεπίδραση διδάσκοντος-διδασκομένων.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 Άσκηση κριτικής σκέψης και προβληματισμού.</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Προαγωγή της ελεύθερης, δημιουργικής και επαγωγικής σκέψης.</w:t>
            </w:r>
          </w:p>
        </w:tc>
      </w:tr>
    </w:tbl>
    <w:p w:rsidR="00A37D12" w:rsidRPr="00BC3BE3" w:rsidRDefault="00A37D12"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numPr>
                <w:ilvl w:val="0"/>
                <w:numId w:val="9"/>
              </w:numPr>
              <w:jc w:val="left"/>
              <w:rPr>
                <w:rFonts w:eastAsia="Calibri"/>
                <w:sz w:val="20"/>
                <w:szCs w:val="20"/>
                <w:lang w:val="el-GR"/>
              </w:rPr>
            </w:pPr>
            <w:r w:rsidRPr="00BC3BE3">
              <w:rPr>
                <w:rFonts w:eastAsia="Calibri"/>
                <w:sz w:val="20"/>
                <w:szCs w:val="20"/>
                <w:lang w:val="el-GR"/>
              </w:rPr>
              <w:t xml:space="preserve">Ευριπίδης-δραματουργική ανάλυση βάσει κειμενοκεντρικής προσέγγισης των </w:t>
            </w:r>
            <w:r w:rsidRPr="00BC3BE3">
              <w:rPr>
                <w:rFonts w:eastAsia="Calibri"/>
                <w:i/>
                <w:iCs/>
                <w:sz w:val="20"/>
                <w:szCs w:val="20"/>
                <w:lang w:val="el-GR"/>
              </w:rPr>
              <w:t>Τρωάδων</w:t>
            </w:r>
            <w:r w:rsidRPr="00BC3BE3">
              <w:rPr>
                <w:rFonts w:eastAsia="Calibri"/>
                <w:sz w:val="20"/>
                <w:szCs w:val="20"/>
                <w:lang w:val="el-GR"/>
              </w:rPr>
              <w:t xml:space="preserve">, του </w:t>
            </w:r>
            <w:r w:rsidRPr="00BC3BE3">
              <w:rPr>
                <w:rFonts w:eastAsia="Calibri"/>
                <w:i/>
                <w:iCs/>
                <w:sz w:val="20"/>
                <w:szCs w:val="20"/>
                <w:lang w:val="el-GR"/>
              </w:rPr>
              <w:t>΄Ιωνα</w:t>
            </w:r>
            <w:r w:rsidRPr="00BC3BE3">
              <w:rPr>
                <w:rFonts w:eastAsia="Calibri"/>
                <w:sz w:val="20"/>
                <w:szCs w:val="20"/>
                <w:lang w:val="el-GR"/>
              </w:rPr>
              <w:t xml:space="preserve">, της </w:t>
            </w:r>
            <w:r w:rsidRPr="00BC3BE3">
              <w:rPr>
                <w:rFonts w:eastAsia="Calibri"/>
                <w:i/>
                <w:iCs/>
                <w:sz w:val="20"/>
                <w:szCs w:val="20"/>
                <w:lang w:val="el-GR"/>
              </w:rPr>
              <w:t>Ηλέκτρας</w:t>
            </w:r>
            <w:r w:rsidRPr="00BC3BE3">
              <w:rPr>
                <w:rFonts w:eastAsia="Calibri"/>
                <w:sz w:val="20"/>
                <w:szCs w:val="20"/>
                <w:lang w:val="el-GR"/>
              </w:rPr>
              <w:t xml:space="preserve"> και των </w:t>
            </w:r>
            <w:r w:rsidRPr="00BC3BE3">
              <w:rPr>
                <w:rFonts w:eastAsia="Calibri"/>
                <w:i/>
                <w:iCs/>
                <w:sz w:val="20"/>
                <w:szCs w:val="20"/>
                <w:lang w:val="el-GR"/>
              </w:rPr>
              <w:t>Βακχών</w:t>
            </w:r>
          </w:p>
          <w:p w:rsidR="00B64A96" w:rsidRPr="00BC3BE3" w:rsidRDefault="00B64A96" w:rsidP="00B64A96">
            <w:pPr>
              <w:numPr>
                <w:ilvl w:val="0"/>
                <w:numId w:val="9"/>
              </w:numPr>
              <w:jc w:val="left"/>
              <w:rPr>
                <w:rFonts w:eastAsia="Calibri"/>
                <w:sz w:val="20"/>
                <w:szCs w:val="20"/>
                <w:lang w:val="el-GR"/>
              </w:rPr>
            </w:pPr>
            <w:r w:rsidRPr="00BC3BE3">
              <w:rPr>
                <w:rFonts w:eastAsia="Calibri"/>
                <w:sz w:val="20"/>
                <w:szCs w:val="20"/>
                <w:lang w:val="el-GR"/>
              </w:rPr>
              <w:t xml:space="preserve">Σατυρικό δράμα-δραματουργική ανάλυση του </w:t>
            </w:r>
            <w:r w:rsidRPr="00BC3BE3">
              <w:rPr>
                <w:rFonts w:eastAsia="Calibri"/>
                <w:i/>
                <w:iCs/>
                <w:sz w:val="20"/>
                <w:szCs w:val="20"/>
                <w:lang w:val="el-GR"/>
              </w:rPr>
              <w:t>Κύκλωπα</w:t>
            </w:r>
            <w:r w:rsidRPr="00BC3BE3">
              <w:rPr>
                <w:rFonts w:eastAsia="Calibri"/>
                <w:sz w:val="20"/>
                <w:szCs w:val="20"/>
                <w:lang w:val="el-GR"/>
              </w:rPr>
              <w:t xml:space="preserve"> του Ευριπίδη</w:t>
            </w:r>
          </w:p>
          <w:p w:rsidR="00B64A96" w:rsidRPr="00BC3BE3" w:rsidRDefault="00B64A96" w:rsidP="00B64A96">
            <w:pPr>
              <w:numPr>
                <w:ilvl w:val="0"/>
                <w:numId w:val="9"/>
              </w:numPr>
              <w:jc w:val="left"/>
              <w:rPr>
                <w:rFonts w:eastAsia="Calibri"/>
                <w:sz w:val="20"/>
                <w:szCs w:val="20"/>
                <w:lang w:val="el-GR"/>
              </w:rPr>
            </w:pPr>
            <w:r w:rsidRPr="00BC3BE3">
              <w:rPr>
                <w:rFonts w:eastAsia="Calibri"/>
                <w:sz w:val="20"/>
                <w:szCs w:val="20"/>
                <w:lang w:val="el-GR"/>
              </w:rPr>
              <w:t xml:space="preserve">Τάσεις της τραγωδίας του τετάρτου αιώνα και του ελληνιστικού δράματος (με ιδιαίτερη μνεία στην </w:t>
            </w:r>
            <w:r w:rsidRPr="00BC3BE3">
              <w:rPr>
                <w:rFonts w:eastAsia="Calibri"/>
                <w:i/>
                <w:iCs/>
                <w:sz w:val="20"/>
                <w:szCs w:val="20"/>
                <w:lang w:val="el-GR"/>
              </w:rPr>
              <w:t xml:space="preserve">Αλεξάνδρα </w:t>
            </w:r>
            <w:r w:rsidRPr="00BC3BE3">
              <w:rPr>
                <w:rFonts w:eastAsia="Calibri"/>
                <w:sz w:val="20"/>
                <w:szCs w:val="20"/>
                <w:lang w:val="el-GR"/>
              </w:rPr>
              <w:t>του Λυκόφρονα)</w:t>
            </w:r>
          </w:p>
          <w:p w:rsidR="00B64A96" w:rsidRPr="00BC3BE3" w:rsidRDefault="00B64A96" w:rsidP="00B64A96">
            <w:pPr>
              <w:numPr>
                <w:ilvl w:val="0"/>
                <w:numId w:val="9"/>
              </w:numPr>
              <w:jc w:val="left"/>
              <w:rPr>
                <w:rFonts w:eastAsia="Calibri"/>
                <w:sz w:val="20"/>
                <w:szCs w:val="20"/>
                <w:lang w:val="el-GR"/>
              </w:rPr>
            </w:pPr>
            <w:r w:rsidRPr="00BC3BE3">
              <w:rPr>
                <w:rFonts w:eastAsia="Calibri"/>
                <w:sz w:val="20"/>
                <w:szCs w:val="20"/>
                <w:lang w:val="el-GR"/>
              </w:rPr>
              <w:t xml:space="preserve">Τάσεις της ρωμαϊκής τραγωδίας με ιδιαίτερη μνεία στους Λίβιο Ανδρόνικο, Ναίβιο, Έννιο, Άκκιο, Πακούβιο και έμφαση στον Σενέκα </w:t>
            </w:r>
          </w:p>
          <w:p w:rsidR="00B64A96" w:rsidRPr="00BC3BE3" w:rsidRDefault="00B64A96" w:rsidP="00B64A96">
            <w:pPr>
              <w:numPr>
                <w:ilvl w:val="0"/>
                <w:numId w:val="9"/>
              </w:numPr>
              <w:rPr>
                <w:rFonts w:eastAsia="Calibri"/>
                <w:b/>
                <w:sz w:val="20"/>
                <w:szCs w:val="20"/>
                <w:lang w:val="el-GR"/>
              </w:rPr>
            </w:pPr>
            <w:r w:rsidRPr="00BC3BE3">
              <w:rPr>
                <w:rFonts w:eastAsia="Calibri"/>
                <w:sz w:val="20"/>
                <w:szCs w:val="20"/>
                <w:lang w:val="el-GR"/>
              </w:rPr>
              <w:t xml:space="preserve">Σενέκας-δραματουργική ανάλυση της </w:t>
            </w:r>
            <w:r w:rsidRPr="00BC3BE3">
              <w:rPr>
                <w:rFonts w:eastAsia="Calibri"/>
                <w:i/>
                <w:iCs/>
                <w:sz w:val="20"/>
                <w:szCs w:val="20"/>
              </w:rPr>
              <w:t>Medea</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2877"/>
        <w:gridCol w:w="2869"/>
        <w:gridCol w:w="3605"/>
      </w:tblGrid>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4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Πρόσωπο με πρόσωπο.</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4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cs="Times"/>
                <w:b/>
                <w:sz w:val="20"/>
                <w:szCs w:val="20"/>
                <w:lang w:val="el-GR"/>
              </w:rPr>
              <w:t>Χρήση Τ.Π.Ε. στη Διδασκαλία και στην Επικοινωνία με τους φοιτητές</w:t>
            </w:r>
          </w:p>
        </w:tc>
      </w:tr>
      <w:tr w:rsidR="00B64A96" w:rsidRPr="00BC3BE3" w:rsidTr="001E110B">
        <w:tc>
          <w:tcPr>
            <w:tcW w:w="287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28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60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rPr>
            </w:pPr>
            <w:r w:rsidRPr="00BC3BE3">
              <w:rPr>
                <w:rFonts w:eastAsia="Calibri"/>
                <w:b/>
                <w:sz w:val="20"/>
                <w:szCs w:val="20"/>
                <w:lang w:val="el-GR"/>
              </w:rPr>
              <w:t>Διαλέξεις</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39</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Φροντιστηριακά/ ενισχυτικά μαθήματα </w:t>
            </w:r>
          </w:p>
          <w:p w:rsidR="00B64A96" w:rsidRPr="00BC3BE3" w:rsidRDefault="00B64A96" w:rsidP="00B64A96">
            <w:pPr>
              <w:rPr>
                <w:rFonts w:eastAsia="Calibri"/>
                <w:b/>
                <w:sz w:val="20"/>
                <w:szCs w:val="20"/>
                <w:lang w:val="el-GR"/>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Προαιρετική ανάληψη εργασίας 4.000 λέξεων (της οποίας ο βαθμός συμψηφίζεται με τον βαθμό της εξέτασης)</w:t>
            </w:r>
          </w:p>
          <w:p w:rsidR="00B64A96" w:rsidRPr="00BC3BE3" w:rsidRDefault="00B64A96" w:rsidP="00B64A96">
            <w:pPr>
              <w:rPr>
                <w:rFonts w:eastAsia="Calibri"/>
                <w:b/>
                <w:sz w:val="20"/>
                <w:szCs w:val="20"/>
                <w:lang w:val="el-GR"/>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18</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rPr>
            </w:pPr>
            <w:r w:rsidRPr="00BC3BE3">
              <w:rPr>
                <w:rFonts w:eastAsia="Calibri"/>
                <w:b/>
                <w:sz w:val="20"/>
                <w:szCs w:val="20"/>
                <w:lang w:val="el-GR"/>
              </w:rPr>
              <w:t>Αυτοτελής μελέτη</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Calibri"/>
                <w:b/>
                <w:sz w:val="20"/>
                <w:szCs w:val="20"/>
                <w:u w:val="single"/>
                <w:lang w:val="el-GR"/>
              </w:rPr>
              <w:t>Σύνολο μαθήματος</w:t>
            </w:r>
            <w:r w:rsidRPr="00BC3BE3">
              <w:rPr>
                <w:rFonts w:eastAsia="Calibri"/>
                <w:b/>
                <w:sz w:val="20"/>
                <w:szCs w:val="20"/>
                <w:lang w:val="el-GR"/>
              </w:rPr>
              <w:t xml:space="preserve"> (25 ώρες φόρτου εργασίας ανά πιστωτική μονάδα)</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100</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4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Γλώσσα αξιολόγησης : Ελληνική (και αγγλική, γαλλική ή γερμανική για φοιτητές </w:t>
            </w:r>
            <w:r w:rsidRPr="00BC3BE3">
              <w:rPr>
                <w:rFonts w:eastAsia="Calibri"/>
                <w:b/>
                <w:sz w:val="20"/>
                <w:szCs w:val="20"/>
              </w:rPr>
              <w:t>Erasmus</w:t>
            </w:r>
            <w:r w:rsidRPr="00BC3BE3">
              <w:rPr>
                <w:rFonts w:eastAsia="Calibri"/>
                <w:b/>
                <w:sz w:val="20"/>
                <w:szCs w:val="20"/>
                <w:lang w:val="el-GR"/>
              </w:rPr>
              <w:t>).</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Μέθοδος αξιολόγησης: γραπτή εξέταση και κατάθεση προαιρετικής εργασίας 4.000 λέξεων.</w:t>
            </w: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(ή κατάθεση απαλλακτικής εργασίας για φοιτητές </w:t>
            </w:r>
            <w:r w:rsidRPr="00BC3BE3">
              <w:rPr>
                <w:rFonts w:eastAsia="Calibri"/>
                <w:b/>
                <w:sz w:val="20"/>
                <w:szCs w:val="20"/>
              </w:rPr>
              <w:t>Erasmus</w:t>
            </w:r>
            <w:r w:rsidRPr="00BC3BE3">
              <w:rPr>
                <w:rFonts w:eastAsia="Calibri"/>
                <w:b/>
                <w:sz w:val="20"/>
                <w:szCs w:val="20"/>
                <w:lang w:val="el-GR"/>
              </w:rPr>
              <w:t>)</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Ερωτήσεις ανάπτυξης.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aps/>
                <w:sz w:val="20"/>
                <w:szCs w:val="20"/>
                <w:lang w:val="el-GR"/>
              </w:rPr>
            </w:pPr>
            <w:r w:rsidRPr="00BC3BE3">
              <w:rPr>
                <w:rFonts w:eastAsia="Arial Unicode MS"/>
                <w:sz w:val="20"/>
                <w:szCs w:val="20"/>
              </w:rPr>
              <w:sym w:font="Wingdings" w:char="F026"/>
            </w:r>
            <w:r w:rsidRPr="00BC3BE3">
              <w:rPr>
                <w:rFonts w:eastAsia="Arial Unicode MS"/>
                <w:sz w:val="20"/>
                <w:szCs w:val="20"/>
              </w:rPr>
              <w:t>Blundell</w:t>
            </w:r>
            <w:r w:rsidRPr="00BC3BE3">
              <w:rPr>
                <w:rFonts w:eastAsia="Arial Unicode MS"/>
                <w:sz w:val="20"/>
                <w:szCs w:val="20"/>
                <w:lang w:val="el-GR"/>
              </w:rPr>
              <w:t xml:space="preserve">, </w:t>
            </w:r>
            <w:r w:rsidRPr="00BC3BE3">
              <w:rPr>
                <w:rFonts w:eastAsia="Arial Unicode MS"/>
                <w:sz w:val="20"/>
                <w:szCs w:val="20"/>
              </w:rPr>
              <w:t>S</w:t>
            </w:r>
            <w:r w:rsidRPr="00BC3BE3">
              <w:rPr>
                <w:rFonts w:eastAsia="Arial Unicode MS"/>
                <w:sz w:val="20"/>
                <w:szCs w:val="20"/>
                <w:lang w:val="el-GR"/>
              </w:rPr>
              <w:t xml:space="preserve">. (2006) </w:t>
            </w:r>
            <w:r w:rsidRPr="00BC3BE3">
              <w:rPr>
                <w:rFonts w:eastAsia="Arial Unicode MS"/>
                <w:i/>
                <w:iCs/>
                <w:sz w:val="20"/>
                <w:szCs w:val="20"/>
                <w:lang w:val="el-GR"/>
              </w:rPr>
              <w:t>Οι γυναίκες στην κλασική Αθήνα</w:t>
            </w:r>
            <w:r w:rsidRPr="00BC3BE3">
              <w:rPr>
                <w:rFonts w:eastAsia="Arial Unicode MS"/>
                <w:sz w:val="20"/>
                <w:szCs w:val="20"/>
                <w:lang w:val="el-GR"/>
              </w:rPr>
              <w:t>. Καρδαμίτσα, Αθήνα</w:t>
            </w:r>
          </w:p>
          <w:p w:rsidR="00B64A96" w:rsidRPr="00BC3BE3" w:rsidRDefault="00B64A96" w:rsidP="00B64A96">
            <w:pPr>
              <w:rPr>
                <w:rFonts w:eastAsia="Arial Unicode MS" w:cs="Times New Roman"/>
                <w:sz w:val="20"/>
                <w:szCs w:val="20"/>
                <w:lang w:val="el-GR"/>
              </w:rPr>
            </w:pPr>
            <w:r w:rsidRPr="00BC3BE3">
              <w:rPr>
                <w:rFonts w:eastAsia="Arial Unicode MS" w:cs="Times New Roman"/>
                <w:sz w:val="20"/>
                <w:szCs w:val="20"/>
                <w:lang w:val="el-GR"/>
              </w:rPr>
              <w:sym w:font="Wingdings" w:char="F026"/>
            </w:r>
            <w:r w:rsidRPr="00BC3BE3">
              <w:rPr>
                <w:rFonts w:eastAsia="Times New Roman" w:cs="Times New Roman"/>
                <w:sz w:val="20"/>
                <w:szCs w:val="20"/>
                <w:lang w:val="fr-FR"/>
              </w:rPr>
              <w:t>DeRomilly</w:t>
            </w:r>
            <w:r w:rsidRPr="00BC3BE3">
              <w:rPr>
                <w:rFonts w:eastAsia="Times New Roman" w:cs="Times New Roman"/>
                <w:sz w:val="20"/>
                <w:szCs w:val="20"/>
                <w:lang w:val="el-GR"/>
              </w:rPr>
              <w:t>,</w:t>
            </w:r>
            <w:r w:rsidRPr="00BC3BE3">
              <w:rPr>
                <w:rFonts w:eastAsia="Times New Roman" w:cs="Times New Roman"/>
                <w:sz w:val="20"/>
                <w:szCs w:val="20"/>
              </w:rPr>
              <w:t>J</w:t>
            </w:r>
            <w:r w:rsidRPr="00BC3BE3">
              <w:rPr>
                <w:rFonts w:eastAsia="Times New Roman" w:cs="Times New Roman"/>
                <w:sz w:val="20"/>
                <w:szCs w:val="20"/>
                <w:lang w:val="el-GR"/>
              </w:rPr>
              <w:t xml:space="preserve">. (1997) </w:t>
            </w:r>
            <w:r w:rsidRPr="00BC3BE3">
              <w:rPr>
                <w:rFonts w:eastAsia="Times New Roman" w:cs="Times New Roman"/>
                <w:i/>
                <w:iCs/>
                <w:sz w:val="20"/>
                <w:szCs w:val="20"/>
                <w:lang w:val="el-GR"/>
              </w:rPr>
              <w:t xml:space="preserve">Η νεοτερικότητα του Ευριπίδη. </w:t>
            </w:r>
            <w:r w:rsidRPr="00BC3BE3">
              <w:rPr>
                <w:rFonts w:eastAsia="Times New Roman" w:cs="Times New Roman"/>
                <w:sz w:val="20"/>
                <w:szCs w:val="20"/>
                <w:lang w:val="el-GR"/>
              </w:rPr>
              <w:t>Καρδαμίτσα, Αθήνα</w:t>
            </w:r>
          </w:p>
          <w:p w:rsidR="00B64A96" w:rsidRPr="00BC3BE3" w:rsidRDefault="00B64A96" w:rsidP="00B64A96">
            <w:pPr>
              <w:rPr>
                <w:rFonts w:eastAsia="Calibri"/>
                <w:sz w:val="20"/>
                <w:szCs w:val="20"/>
                <w:lang w:val="el-GR"/>
              </w:rPr>
            </w:pPr>
            <w:r w:rsidRPr="00BC3BE3">
              <w:rPr>
                <w:rFonts w:eastAsia="Arial Unicode MS"/>
                <w:sz w:val="20"/>
                <w:szCs w:val="20"/>
              </w:rPr>
              <w:sym w:font="Wingdings" w:char="F026"/>
            </w:r>
            <w:r w:rsidRPr="00BC3BE3">
              <w:rPr>
                <w:rFonts w:eastAsia="Calibri"/>
                <w:sz w:val="20"/>
                <w:szCs w:val="20"/>
                <w:lang w:val="fr-FR"/>
              </w:rPr>
              <w:t>Dupont</w:t>
            </w:r>
            <w:r w:rsidRPr="00BC3BE3">
              <w:rPr>
                <w:rFonts w:eastAsia="Calibri"/>
                <w:sz w:val="20"/>
                <w:szCs w:val="20"/>
                <w:lang w:val="el-GR"/>
              </w:rPr>
              <w:t xml:space="preserve">, </w:t>
            </w:r>
            <w:r w:rsidRPr="00BC3BE3">
              <w:rPr>
                <w:rFonts w:eastAsia="Calibri"/>
                <w:sz w:val="20"/>
                <w:szCs w:val="20"/>
              </w:rPr>
              <w:t>F</w:t>
            </w:r>
            <w:r w:rsidRPr="00BC3BE3">
              <w:rPr>
                <w:rFonts w:eastAsia="Calibri"/>
                <w:sz w:val="20"/>
                <w:szCs w:val="20"/>
                <w:lang w:val="el-GR"/>
              </w:rPr>
              <w:t xml:space="preserve">. (2007) </w:t>
            </w:r>
            <w:r w:rsidRPr="00BC3BE3">
              <w:rPr>
                <w:rFonts w:eastAsia="Calibri"/>
                <w:i/>
                <w:iCs/>
                <w:sz w:val="20"/>
                <w:szCs w:val="20"/>
                <w:lang w:val="el-GR"/>
              </w:rPr>
              <w:t xml:space="preserve">Η αυτοκρατορία του Ηθοποιού. Το θέατρο στην αρχαία Ρώμη. </w:t>
            </w:r>
            <w:r w:rsidRPr="00BC3BE3">
              <w:rPr>
                <w:rFonts w:eastAsia="Calibri"/>
                <w:sz w:val="20"/>
                <w:szCs w:val="20"/>
              </w:rPr>
              <w:t>MIET</w:t>
            </w:r>
            <w:r w:rsidRPr="00BC3BE3">
              <w:rPr>
                <w:rFonts w:eastAsia="Calibri"/>
                <w:sz w:val="20"/>
                <w:szCs w:val="20"/>
                <w:lang w:val="el-GR"/>
              </w:rPr>
              <w:t xml:space="preserve">, </w:t>
            </w:r>
            <w:r w:rsidRPr="00BC3BE3">
              <w:rPr>
                <w:rFonts w:eastAsia="Calibri"/>
                <w:sz w:val="20"/>
                <w:szCs w:val="20"/>
              </w:rPr>
              <w:t>A</w:t>
            </w:r>
            <w:r w:rsidRPr="00BC3BE3">
              <w:rPr>
                <w:rFonts w:eastAsia="Calibri"/>
                <w:sz w:val="20"/>
                <w:szCs w:val="20"/>
                <w:lang w:val="el-GR"/>
              </w:rPr>
              <w:t>θήνα</w:t>
            </w:r>
          </w:p>
          <w:p w:rsidR="00B64A96" w:rsidRPr="00BC3BE3" w:rsidRDefault="00B64A96" w:rsidP="00B64A96">
            <w:pPr>
              <w:rPr>
                <w:rFonts w:eastAsia="Calibri"/>
                <w:sz w:val="20"/>
                <w:szCs w:val="20"/>
                <w:lang w:val="el-GR"/>
              </w:rPr>
            </w:pPr>
            <w:r w:rsidRPr="00BC3BE3">
              <w:rPr>
                <w:rFonts w:eastAsia="Arial Unicode MS"/>
                <w:sz w:val="20"/>
                <w:szCs w:val="20"/>
              </w:rPr>
              <w:sym w:font="Wingdings" w:char="F026"/>
            </w:r>
            <w:r w:rsidRPr="00BC3BE3">
              <w:rPr>
                <w:rFonts w:eastAsia="Calibri"/>
                <w:sz w:val="20"/>
                <w:szCs w:val="20"/>
              </w:rPr>
              <w:t>Lesky</w:t>
            </w:r>
            <w:r w:rsidRPr="00BC3BE3">
              <w:rPr>
                <w:rFonts w:eastAsia="Calibri"/>
                <w:sz w:val="20"/>
                <w:szCs w:val="20"/>
                <w:lang w:val="el-GR"/>
              </w:rPr>
              <w:t xml:space="preserve">, Α.(1997) </w:t>
            </w:r>
            <w:r w:rsidRPr="00BC3BE3">
              <w:rPr>
                <w:rFonts w:eastAsia="Calibri"/>
                <w:i/>
                <w:iCs/>
                <w:sz w:val="20"/>
                <w:szCs w:val="20"/>
                <w:lang w:val="el-GR"/>
              </w:rPr>
              <w:t>Η τραγική ποίηση των αρχαίων Ελλήνων</w:t>
            </w:r>
            <w:r w:rsidRPr="00BC3BE3">
              <w:rPr>
                <w:rFonts w:eastAsia="Calibri"/>
                <w:sz w:val="20"/>
                <w:szCs w:val="20"/>
                <w:lang w:val="el-GR"/>
              </w:rPr>
              <w:t>. Τόμος Ι</w:t>
            </w:r>
            <w:r w:rsidRPr="00BC3BE3">
              <w:rPr>
                <w:rFonts w:eastAsia="Calibri"/>
                <w:sz w:val="20"/>
                <w:szCs w:val="20"/>
              </w:rPr>
              <w:t>I</w:t>
            </w:r>
            <w:r w:rsidRPr="00BC3BE3">
              <w:rPr>
                <w:rFonts w:eastAsia="Calibri"/>
                <w:sz w:val="20"/>
                <w:szCs w:val="20"/>
                <w:lang w:val="el-GR"/>
              </w:rPr>
              <w:t>, ΜΙΕΤ,  Αθήνα</w:t>
            </w:r>
          </w:p>
          <w:p w:rsidR="00B64A96" w:rsidRPr="00BC3BE3" w:rsidRDefault="00B64A96" w:rsidP="00B64A96">
            <w:pPr>
              <w:rPr>
                <w:rFonts w:eastAsia="Arial Unicode MS"/>
                <w:sz w:val="20"/>
                <w:szCs w:val="20"/>
                <w:lang w:val="el-GR"/>
              </w:rPr>
            </w:pPr>
            <w:r w:rsidRPr="00BC3BE3">
              <w:rPr>
                <w:rFonts w:eastAsia="Arial Unicode MS"/>
                <w:sz w:val="20"/>
                <w:szCs w:val="20"/>
              </w:rPr>
              <w:sym w:font="Wingdings" w:char="F026"/>
            </w:r>
            <w:r w:rsidRPr="00BC3BE3">
              <w:rPr>
                <w:rFonts w:eastAsia="Arial Unicode MS"/>
                <w:sz w:val="20"/>
                <w:szCs w:val="20"/>
                <w:lang w:val="el-GR"/>
              </w:rPr>
              <w:t xml:space="preserve"> Νικολαϊδου-Αραμπατζή, Σ. (2006) </w:t>
            </w:r>
            <w:r w:rsidRPr="00BC3BE3">
              <w:rPr>
                <w:rFonts w:eastAsia="Arial Unicode MS"/>
                <w:i/>
                <w:iCs/>
                <w:sz w:val="20"/>
                <w:szCs w:val="20"/>
                <w:lang w:val="el-GR"/>
              </w:rPr>
              <w:t>Ευριπίδης: Βάκχες</w:t>
            </w:r>
            <w:r w:rsidRPr="00BC3BE3">
              <w:rPr>
                <w:rFonts w:eastAsia="Arial Unicode MS"/>
                <w:sz w:val="20"/>
                <w:szCs w:val="20"/>
                <w:lang w:val="el-GR"/>
              </w:rPr>
              <w:t>. Ζήτρος, Αθήνα</w:t>
            </w:r>
          </w:p>
          <w:p w:rsidR="00B64A96" w:rsidRPr="00BC3BE3" w:rsidRDefault="00B64A96" w:rsidP="00B64A96">
            <w:pPr>
              <w:rPr>
                <w:rFonts w:eastAsia="Calibri"/>
                <w:sz w:val="20"/>
                <w:szCs w:val="20"/>
                <w:lang w:val="el-GR"/>
              </w:rPr>
            </w:pPr>
            <w:r w:rsidRPr="00BC3BE3">
              <w:rPr>
                <w:rFonts w:eastAsia="Arial Unicode MS"/>
                <w:sz w:val="20"/>
                <w:szCs w:val="20"/>
              </w:rPr>
              <w:sym w:font="Wingdings" w:char="F026"/>
            </w:r>
            <w:r w:rsidRPr="00BC3BE3">
              <w:rPr>
                <w:rFonts w:eastAsia="Arial Unicode MS"/>
                <w:sz w:val="20"/>
                <w:szCs w:val="20"/>
                <w:lang w:val="el-GR"/>
              </w:rPr>
              <w:t xml:space="preserve"> Παιδη, Φ. (2004) </w:t>
            </w:r>
            <w:r w:rsidRPr="00BC3BE3">
              <w:rPr>
                <w:rFonts w:eastAsia="Arial Unicode MS"/>
                <w:i/>
                <w:iCs/>
                <w:sz w:val="20"/>
                <w:szCs w:val="20"/>
                <w:lang w:val="el-GR"/>
              </w:rPr>
              <w:t>Λυκόφρων: Αλεξάνδρα</w:t>
            </w:r>
            <w:r w:rsidRPr="00BC3BE3">
              <w:rPr>
                <w:rFonts w:eastAsia="Arial Unicode MS"/>
                <w:sz w:val="20"/>
                <w:szCs w:val="20"/>
                <w:lang w:val="el-GR"/>
              </w:rPr>
              <w:t xml:space="preserve">. Στιγμή, Αθήνα </w:t>
            </w:r>
          </w:p>
          <w:p w:rsidR="00B64A96" w:rsidRPr="00BC3BE3" w:rsidRDefault="00B64A96" w:rsidP="00B64A96">
            <w:pPr>
              <w:rPr>
                <w:rFonts w:eastAsia="Calibri"/>
                <w:sz w:val="20"/>
                <w:szCs w:val="20"/>
                <w:lang w:val="el-GR"/>
              </w:rPr>
            </w:pPr>
            <w:r w:rsidRPr="00BC3BE3">
              <w:rPr>
                <w:rFonts w:eastAsia="Arial Unicode MS"/>
                <w:sz w:val="20"/>
                <w:szCs w:val="20"/>
              </w:rPr>
              <w:sym w:font="Wingdings" w:char="F026"/>
            </w:r>
            <w:r w:rsidRPr="00BC3BE3">
              <w:rPr>
                <w:rFonts w:eastAsia="Calibri"/>
                <w:sz w:val="20"/>
                <w:szCs w:val="20"/>
                <w:lang w:val="el-GR"/>
              </w:rPr>
              <w:t xml:space="preserve">Ρούσσος, </w:t>
            </w:r>
            <w:r w:rsidRPr="00BC3BE3">
              <w:rPr>
                <w:rFonts w:eastAsia="Calibri"/>
                <w:sz w:val="20"/>
                <w:szCs w:val="20"/>
              </w:rPr>
              <w:t>T</w:t>
            </w:r>
            <w:r w:rsidRPr="00BC3BE3">
              <w:rPr>
                <w:rFonts w:eastAsia="Calibri"/>
                <w:sz w:val="20"/>
                <w:szCs w:val="20"/>
                <w:lang w:val="el-GR"/>
              </w:rPr>
              <w:t xml:space="preserve">. (1988) </w:t>
            </w:r>
            <w:r w:rsidRPr="00BC3BE3">
              <w:rPr>
                <w:rFonts w:eastAsia="Calibri"/>
                <w:i/>
                <w:iCs/>
                <w:sz w:val="20"/>
                <w:szCs w:val="20"/>
                <w:lang w:val="el-GR"/>
              </w:rPr>
              <w:t>Ευριπίδου Ηλέκτρα</w:t>
            </w:r>
            <w:r w:rsidRPr="00BC3BE3">
              <w:rPr>
                <w:rFonts w:eastAsia="Calibri"/>
                <w:sz w:val="20"/>
                <w:szCs w:val="20"/>
                <w:lang w:val="el-GR"/>
              </w:rPr>
              <w:t xml:space="preserve">. Ακαδημία Αθηνών </w:t>
            </w:r>
          </w:p>
          <w:p w:rsidR="00B64A96" w:rsidRPr="00BC3BE3" w:rsidRDefault="00B64A96" w:rsidP="00B64A96">
            <w:pPr>
              <w:rPr>
                <w:rFonts w:eastAsia="Calibri"/>
                <w:sz w:val="20"/>
                <w:szCs w:val="20"/>
                <w:lang w:val="el-GR"/>
              </w:rPr>
            </w:pPr>
            <w:r w:rsidRPr="00BC3BE3">
              <w:rPr>
                <w:rFonts w:eastAsia="Arial Unicode MS"/>
                <w:sz w:val="20"/>
                <w:szCs w:val="20"/>
              </w:rPr>
              <w:sym w:font="Wingdings" w:char="F026"/>
            </w:r>
            <w:r w:rsidRPr="00BC3BE3">
              <w:rPr>
                <w:rFonts w:eastAsia="Arial Unicode MS"/>
                <w:sz w:val="20"/>
                <w:szCs w:val="20"/>
                <w:lang w:val="el-GR"/>
              </w:rPr>
              <w:t xml:space="preserve"> Σηφάκης, Γ.Μ. (2007) </w:t>
            </w:r>
            <w:r w:rsidRPr="00BC3BE3">
              <w:rPr>
                <w:rFonts w:eastAsia="Arial Unicode MS"/>
                <w:i/>
                <w:iCs/>
                <w:sz w:val="20"/>
                <w:szCs w:val="20"/>
                <w:lang w:val="el-GR"/>
              </w:rPr>
              <w:t>Μελέτες για το αρχαίο θέατρο</w:t>
            </w:r>
            <w:r w:rsidRPr="00BC3BE3">
              <w:rPr>
                <w:rFonts w:eastAsia="Arial Unicode MS"/>
                <w:sz w:val="20"/>
                <w:szCs w:val="20"/>
                <w:lang w:val="el-GR"/>
              </w:rPr>
              <w:t>. Πανεπιστημιακές Εκδόσεις Κρήτης, Ηράκλειο</w:t>
            </w:r>
          </w:p>
          <w:p w:rsidR="00B64A96" w:rsidRPr="00BC3BE3" w:rsidRDefault="00B64A96" w:rsidP="00B64A96">
            <w:pPr>
              <w:rPr>
                <w:rFonts w:eastAsia="Calibri"/>
                <w:bCs/>
                <w:sz w:val="20"/>
                <w:szCs w:val="20"/>
                <w:lang w:val="el-GR"/>
              </w:rPr>
            </w:pPr>
            <w:r w:rsidRPr="00BC3BE3">
              <w:rPr>
                <w:rFonts w:eastAsia="Arial Unicode MS"/>
                <w:sz w:val="20"/>
                <w:szCs w:val="20"/>
              </w:rPr>
              <w:sym w:font="Wingdings" w:char="F026"/>
            </w:r>
            <w:r w:rsidRPr="00BC3BE3">
              <w:rPr>
                <w:rFonts w:eastAsia="Calibri"/>
                <w:bCs/>
                <w:sz w:val="20"/>
                <w:szCs w:val="20"/>
                <w:lang w:val="el-GR"/>
              </w:rPr>
              <w:t xml:space="preserve">Ρούσσος, Τ. (2000) </w:t>
            </w:r>
            <w:r w:rsidRPr="00BC3BE3">
              <w:rPr>
                <w:rFonts w:eastAsia="Calibri"/>
                <w:bCs/>
                <w:i/>
                <w:iCs/>
                <w:sz w:val="20"/>
                <w:szCs w:val="20"/>
                <w:lang w:val="el-GR"/>
              </w:rPr>
              <w:t>Λεύκιος Ανναίος Σενέκας: Μήδεια</w:t>
            </w:r>
            <w:r w:rsidRPr="00BC3BE3">
              <w:rPr>
                <w:rFonts w:eastAsia="Calibri"/>
                <w:bCs/>
                <w:sz w:val="20"/>
                <w:szCs w:val="20"/>
                <w:lang w:val="el-GR"/>
              </w:rPr>
              <w:t>. Καστανιώτης, Αθήνα</w:t>
            </w:r>
          </w:p>
          <w:p w:rsidR="00B64A96" w:rsidRPr="00BC3BE3" w:rsidRDefault="00B64A96" w:rsidP="00B64A96">
            <w:pPr>
              <w:rPr>
                <w:rFonts w:eastAsia="Calibri"/>
                <w:b/>
                <w:sz w:val="20"/>
                <w:szCs w:val="20"/>
                <w:lang w:val="el-GR"/>
              </w:rPr>
            </w:pPr>
            <w:r w:rsidRPr="00BC3BE3">
              <w:rPr>
                <w:rFonts w:eastAsia="Arial Unicode MS"/>
                <w:sz w:val="20"/>
                <w:szCs w:val="20"/>
              </w:rPr>
              <w:sym w:font="Wingdings" w:char="F026"/>
            </w:r>
            <w:r w:rsidRPr="00BC3BE3">
              <w:rPr>
                <w:rFonts w:eastAsia="Calibri"/>
                <w:sz w:val="20"/>
                <w:szCs w:val="20"/>
              </w:rPr>
              <w:t>Tred</w:t>
            </w:r>
            <w:r w:rsidRPr="00BC3BE3">
              <w:rPr>
                <w:rFonts w:eastAsia="Calibri"/>
                <w:sz w:val="20"/>
                <w:szCs w:val="20"/>
                <w:lang w:val="el-GR"/>
              </w:rPr>
              <w:t>é, Μ. –</w:t>
            </w:r>
            <w:r w:rsidRPr="00BC3BE3">
              <w:rPr>
                <w:rFonts w:eastAsia="Calibri"/>
                <w:sz w:val="20"/>
                <w:szCs w:val="20"/>
              </w:rPr>
              <w:t>Said</w:t>
            </w:r>
            <w:r w:rsidRPr="00BC3BE3">
              <w:rPr>
                <w:rFonts w:eastAsia="Calibri"/>
                <w:sz w:val="20"/>
                <w:szCs w:val="20"/>
                <w:lang w:val="el-GR"/>
              </w:rPr>
              <w:t xml:space="preserve">, </w:t>
            </w:r>
            <w:r w:rsidRPr="00BC3BE3">
              <w:rPr>
                <w:rFonts w:eastAsia="Calibri"/>
                <w:sz w:val="20"/>
                <w:szCs w:val="20"/>
              </w:rPr>
              <w:t>S</w:t>
            </w:r>
            <w:r w:rsidRPr="00BC3BE3">
              <w:rPr>
                <w:rFonts w:eastAsia="Calibri"/>
                <w:sz w:val="20"/>
                <w:szCs w:val="20"/>
                <w:lang w:val="el-GR"/>
              </w:rPr>
              <w:t>.-</w:t>
            </w:r>
            <w:r w:rsidRPr="00BC3BE3">
              <w:rPr>
                <w:rFonts w:eastAsia="Calibri"/>
                <w:sz w:val="20"/>
                <w:szCs w:val="20"/>
                <w:lang w:val="fr-FR"/>
              </w:rPr>
              <w:t>LeBolluec</w:t>
            </w:r>
            <w:r w:rsidRPr="00BC3BE3">
              <w:rPr>
                <w:rFonts w:eastAsia="Calibri"/>
                <w:sz w:val="20"/>
                <w:szCs w:val="20"/>
                <w:lang w:val="el-GR"/>
              </w:rPr>
              <w:t xml:space="preserve">, </w:t>
            </w:r>
            <w:r w:rsidRPr="00BC3BE3">
              <w:rPr>
                <w:rFonts w:eastAsia="Calibri"/>
                <w:sz w:val="20"/>
                <w:szCs w:val="20"/>
              </w:rPr>
              <w:t>A</w:t>
            </w:r>
            <w:r w:rsidRPr="00BC3BE3">
              <w:rPr>
                <w:rFonts w:eastAsia="Calibri"/>
                <w:sz w:val="20"/>
                <w:szCs w:val="20"/>
                <w:lang w:val="el-GR"/>
              </w:rPr>
              <w:t xml:space="preserve">. (2001-2004) </w:t>
            </w:r>
            <w:r w:rsidRPr="00BC3BE3">
              <w:rPr>
                <w:rFonts w:eastAsia="Calibri"/>
                <w:i/>
                <w:iCs/>
                <w:sz w:val="20"/>
                <w:szCs w:val="20"/>
                <w:lang w:val="el-GR"/>
              </w:rPr>
              <w:t>Ιστορία της ελληνικής λογοτεχνίας.</w:t>
            </w:r>
            <w:r w:rsidRPr="00A83AD7">
              <w:rPr>
                <w:rFonts w:eastAsia="Calibri"/>
                <w:sz w:val="20"/>
                <w:szCs w:val="20"/>
                <w:lang w:val="el-GR"/>
              </w:rPr>
              <w:t xml:space="preserve">Τόμοι Ι-ΙΙ, Παπαζήσης, Αθήνα  </w:t>
            </w:r>
          </w:p>
        </w:tc>
      </w:tr>
    </w:tbl>
    <w:p w:rsidR="00083D3F" w:rsidRPr="00BC3BE3" w:rsidRDefault="00083D3F" w:rsidP="00B64A96">
      <w:pPr>
        <w:ind w:left="284"/>
        <w:rPr>
          <w:rFonts w:eastAsia="Times New Roman" w:cs="Times New Roman"/>
          <w:b/>
        </w:rPr>
      </w:pPr>
    </w:p>
    <w:p w:rsidR="00B64A96" w:rsidRPr="00BC3BE3" w:rsidRDefault="00B64A96" w:rsidP="00B64A96">
      <w:pPr>
        <w:ind w:left="284"/>
        <w:rPr>
          <w:rFonts w:eastAsia="Times New Roman" w:cs="Times New Roman"/>
        </w:rPr>
      </w:pPr>
      <w:r w:rsidRPr="00BC3BE3">
        <w:rPr>
          <w:rFonts w:eastAsia="Times New Roman" w:cs="Times New Roman"/>
          <w:b/>
        </w:rPr>
        <w:t xml:space="preserve">4. Ονοματεπώνυμο διδάσκουσας: </w:t>
      </w:r>
      <w:r w:rsidRPr="00BC3BE3">
        <w:rPr>
          <w:rFonts w:eastAsia="Times New Roman" w:cs="Times New Roman"/>
        </w:rPr>
        <w:t xml:space="preserve">Άννα Τσίχλη </w:t>
      </w:r>
    </w:p>
    <w:p w:rsidR="00B64A96" w:rsidRPr="00BC3BE3" w:rsidRDefault="00B64A96" w:rsidP="00B64A96">
      <w:pPr>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02YE007</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Γ’</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color w:val="000000"/>
                <w:sz w:val="20"/>
                <w:szCs w:val="20"/>
                <w:lang w:val="el-GR"/>
              </w:rPr>
              <w:t xml:space="preserve">Εισαγωγή στη Σκηνοθεσία: Θεωρία και Πράξη  </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lang w:val="el-GR"/>
              </w:rPr>
            </w:pPr>
            <w:r w:rsidRPr="00BC3BE3">
              <w:rPr>
                <w:rFonts w:eastAsia="Calibri"/>
                <w:b/>
                <w:sz w:val="20"/>
                <w:szCs w:val="20"/>
                <w:lang w:val="el-GR"/>
              </w:rPr>
              <w:t>Διαλέξεις, συναντήσεις με ομάδες φοιτητών, παρουσιάσεις εργασιών, παράσταση</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5A5A02"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Times New Roman" w:cs="Times New Roman"/>
                <w:sz w:val="20"/>
                <w:szCs w:val="20"/>
                <w:lang w:val="el-GR"/>
              </w:rPr>
              <w:t>Γενικού Υπόβαθρου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Ελληνική και Αγγλική</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Ναι</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https://eclass.uop.gr/courses/TS235/</w:t>
            </w: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line="360" w:lineRule="auto"/>
              <w:rPr>
                <w:rFonts w:eastAsia="Calibri"/>
                <w:b/>
                <w:sz w:val="20"/>
                <w:szCs w:val="20"/>
                <w:lang w:val="el-GR"/>
              </w:rPr>
            </w:pPr>
            <w:r w:rsidRPr="00BC3BE3">
              <w:rPr>
                <w:rFonts w:eastAsia="Calibri"/>
                <w:sz w:val="20"/>
                <w:szCs w:val="20"/>
                <w:lang w:val="el-GR"/>
              </w:rPr>
              <w:t>Ο διδακτικός στόχος του μαθήματος είναι να εισάγει τους φοιτητές/τριες στις βασικές έννοιες και τις σχολές της σκηνοθεσίας μέσω του έργου των πιο σημαντικών σκηνοθετών του 20ού και 21ου αιώνα (</w:t>
            </w:r>
            <w:r w:rsidRPr="00BC3BE3">
              <w:rPr>
                <w:rFonts w:eastAsia="Calibri"/>
                <w:sz w:val="20"/>
                <w:szCs w:val="20"/>
              </w:rPr>
              <w:t>Stanislavsky</w:t>
            </w:r>
            <w:r w:rsidRPr="00BC3BE3">
              <w:rPr>
                <w:rFonts w:eastAsia="Calibri"/>
                <w:sz w:val="20"/>
                <w:szCs w:val="20"/>
                <w:lang w:val="el-GR"/>
              </w:rPr>
              <w:t xml:space="preserve">, </w:t>
            </w:r>
            <w:r w:rsidRPr="00BC3BE3">
              <w:rPr>
                <w:rFonts w:eastAsia="Calibri"/>
                <w:sz w:val="20"/>
                <w:szCs w:val="20"/>
              </w:rPr>
              <w:t>Brecht</w:t>
            </w:r>
            <w:r w:rsidRPr="00BC3BE3">
              <w:rPr>
                <w:rFonts w:eastAsia="Calibri"/>
                <w:sz w:val="20"/>
                <w:szCs w:val="20"/>
                <w:lang w:val="el-GR"/>
              </w:rPr>
              <w:t xml:space="preserve">, </w:t>
            </w:r>
            <w:r w:rsidRPr="00BC3BE3">
              <w:rPr>
                <w:rFonts w:eastAsia="Calibri"/>
                <w:sz w:val="20"/>
                <w:szCs w:val="20"/>
              </w:rPr>
              <w:t>Brook</w:t>
            </w:r>
            <w:r w:rsidRPr="00BC3BE3">
              <w:rPr>
                <w:rFonts w:eastAsia="Calibri"/>
                <w:sz w:val="20"/>
                <w:szCs w:val="20"/>
                <w:lang w:val="el-GR"/>
              </w:rPr>
              <w:t xml:space="preserve">, </w:t>
            </w:r>
            <w:r w:rsidRPr="00BC3BE3">
              <w:rPr>
                <w:rFonts w:eastAsia="Calibri"/>
                <w:sz w:val="20"/>
                <w:szCs w:val="20"/>
              </w:rPr>
              <w:t>Grotowski</w:t>
            </w:r>
            <w:r w:rsidRPr="00BC3BE3">
              <w:rPr>
                <w:rFonts w:eastAsia="Calibri"/>
                <w:sz w:val="20"/>
                <w:szCs w:val="20"/>
                <w:lang w:val="el-GR"/>
              </w:rPr>
              <w:t xml:space="preserve">, </w:t>
            </w:r>
            <w:r w:rsidRPr="00BC3BE3">
              <w:rPr>
                <w:rFonts w:eastAsia="Calibri"/>
                <w:sz w:val="20"/>
                <w:szCs w:val="20"/>
              </w:rPr>
              <w:t>Kantor</w:t>
            </w:r>
            <w:r w:rsidRPr="00BC3BE3">
              <w:rPr>
                <w:rFonts w:eastAsia="Calibri"/>
                <w:sz w:val="20"/>
                <w:szCs w:val="20"/>
                <w:lang w:val="el-GR"/>
              </w:rPr>
              <w:t xml:space="preserve">, </w:t>
            </w:r>
            <w:r w:rsidRPr="00BC3BE3">
              <w:rPr>
                <w:rFonts w:eastAsia="Calibri"/>
                <w:sz w:val="20"/>
                <w:szCs w:val="20"/>
              </w:rPr>
              <w:t>Barba</w:t>
            </w:r>
            <w:r w:rsidRPr="00BC3BE3">
              <w:rPr>
                <w:rFonts w:eastAsia="Calibri"/>
                <w:sz w:val="20"/>
                <w:szCs w:val="20"/>
                <w:lang w:val="el-GR"/>
              </w:rPr>
              <w:t xml:space="preserve">, </w:t>
            </w:r>
            <w:r w:rsidRPr="00BC3BE3">
              <w:rPr>
                <w:rFonts w:eastAsia="Calibri"/>
                <w:sz w:val="20"/>
                <w:szCs w:val="20"/>
              </w:rPr>
              <w:t>Schechner</w:t>
            </w:r>
            <w:r w:rsidRPr="00BC3BE3">
              <w:rPr>
                <w:rFonts w:eastAsia="Calibri"/>
                <w:sz w:val="20"/>
                <w:szCs w:val="20"/>
                <w:lang w:val="el-GR"/>
              </w:rPr>
              <w:t xml:space="preserve">, </w:t>
            </w:r>
            <w:r w:rsidRPr="00BC3BE3">
              <w:rPr>
                <w:rFonts w:eastAsia="Calibri"/>
                <w:sz w:val="20"/>
                <w:szCs w:val="20"/>
              </w:rPr>
              <w:t>Bausch</w:t>
            </w:r>
            <w:r w:rsidRPr="00BC3BE3">
              <w:rPr>
                <w:rFonts w:eastAsia="Calibri"/>
                <w:sz w:val="20"/>
                <w:szCs w:val="20"/>
                <w:lang w:val="el-GR"/>
              </w:rPr>
              <w:t xml:space="preserve">, </w:t>
            </w:r>
            <w:r w:rsidRPr="00BC3BE3">
              <w:rPr>
                <w:rFonts w:eastAsia="Calibri"/>
                <w:sz w:val="20"/>
                <w:szCs w:val="20"/>
              </w:rPr>
              <w:t>Boal</w:t>
            </w:r>
            <w:r w:rsidRPr="00BC3BE3">
              <w:rPr>
                <w:rFonts w:eastAsia="Calibri"/>
                <w:sz w:val="20"/>
                <w:szCs w:val="20"/>
                <w:lang w:val="el-GR"/>
              </w:rPr>
              <w:t xml:space="preserve">, </w:t>
            </w:r>
            <w:r w:rsidRPr="00BC3BE3">
              <w:rPr>
                <w:rFonts w:eastAsia="Calibri"/>
                <w:sz w:val="20"/>
                <w:szCs w:val="20"/>
              </w:rPr>
              <w:t>Mnouchkine</w:t>
            </w:r>
            <w:r w:rsidRPr="00BC3BE3">
              <w:rPr>
                <w:rFonts w:eastAsia="Calibri"/>
                <w:sz w:val="20"/>
                <w:szCs w:val="20"/>
                <w:lang w:val="el-GR"/>
              </w:rPr>
              <w:t xml:space="preserve">, </w:t>
            </w:r>
            <w:r w:rsidRPr="00BC3BE3">
              <w:rPr>
                <w:rFonts w:eastAsia="Calibri"/>
                <w:sz w:val="20"/>
                <w:szCs w:val="20"/>
              </w:rPr>
              <w:t>Staniewski</w:t>
            </w:r>
            <w:r w:rsidRPr="00BC3BE3">
              <w:rPr>
                <w:rFonts w:eastAsia="Calibri"/>
                <w:sz w:val="20"/>
                <w:szCs w:val="20"/>
                <w:lang w:val="el-GR"/>
              </w:rPr>
              <w:t xml:space="preserve">, </w:t>
            </w:r>
            <w:r w:rsidRPr="00BC3BE3">
              <w:rPr>
                <w:rFonts w:eastAsia="Calibri"/>
                <w:sz w:val="20"/>
                <w:szCs w:val="20"/>
              </w:rPr>
              <w:t>Wilson</w:t>
            </w:r>
            <w:r w:rsidRPr="00BC3BE3">
              <w:rPr>
                <w:rFonts w:eastAsia="Calibri"/>
                <w:sz w:val="20"/>
                <w:szCs w:val="20"/>
                <w:lang w:val="el-GR"/>
              </w:rPr>
              <w:t xml:space="preserve">, </w:t>
            </w:r>
            <w:r w:rsidRPr="00BC3BE3">
              <w:rPr>
                <w:rFonts w:eastAsia="Calibri"/>
                <w:sz w:val="20"/>
                <w:szCs w:val="20"/>
              </w:rPr>
              <w:t>Suzuki</w:t>
            </w:r>
            <w:r w:rsidRPr="00BC3BE3">
              <w:rPr>
                <w:rFonts w:eastAsia="Calibri"/>
                <w:sz w:val="20"/>
                <w:szCs w:val="20"/>
                <w:lang w:val="el-GR"/>
              </w:rPr>
              <w:t xml:space="preserve"> κ.ά).</w:t>
            </w:r>
          </w:p>
          <w:p w:rsidR="00B64A96" w:rsidRPr="00BC3BE3" w:rsidRDefault="00B64A96" w:rsidP="00B64A96">
            <w:pPr>
              <w:spacing w:line="360" w:lineRule="auto"/>
              <w:rPr>
                <w:rFonts w:eastAsia="Calibri"/>
                <w:sz w:val="20"/>
                <w:szCs w:val="20"/>
                <w:lang w:val="el-GR"/>
              </w:rPr>
            </w:pPr>
            <w:r w:rsidRPr="00BC3BE3">
              <w:rPr>
                <w:rFonts w:eastAsia="Calibri"/>
                <w:sz w:val="20"/>
                <w:szCs w:val="20"/>
                <w:lang w:val="el-GR"/>
              </w:rPr>
              <w:t>Μέσα από διαλέξεις, ομαδικές παρουσιάσεις, πρόβες και παραστάσεις, οι φοιτητές/τριες εξοικειώνονται θεωρητικά και πρακτικά με τις μεθόδους και τις τεχνικές των διαφορετικών σκηνοθετικών σχολών και γνωρίζουν τις πιο καθοριστικές προσωπικότητες και ομάδες για την εξέλιξη της σκηνοθεσίας.</w:t>
            </w:r>
          </w:p>
          <w:p w:rsidR="00B64A96" w:rsidRPr="00BC3BE3" w:rsidRDefault="00B64A96" w:rsidP="00B64A96">
            <w:pPr>
              <w:spacing w:line="360" w:lineRule="auto"/>
              <w:rPr>
                <w:rFonts w:eastAsia="Times New Roman" w:cs="Times New Roman"/>
                <w:sz w:val="20"/>
                <w:szCs w:val="20"/>
                <w:lang w:val="el-GR"/>
              </w:rPr>
            </w:pPr>
            <w:r w:rsidRPr="00BC3BE3">
              <w:rPr>
                <w:rFonts w:eastAsia="Times New Roman" w:cs="Times New Roman"/>
                <w:sz w:val="20"/>
                <w:szCs w:val="20"/>
                <w:lang w:val="el-GR"/>
              </w:rPr>
              <w:t>Στο κέντρο του μαθήματος βρίσκεται η  πρακτική/βιωματική κατάρτιση και εμπειρία των φοιτητών/τριών, μέσω προβών και παράστασης στις βασικές σκηνοθετικές τεχνικές και μεθόδους.</w:t>
            </w:r>
          </w:p>
          <w:p w:rsidR="00B64A96" w:rsidRPr="00BC3BE3" w:rsidRDefault="00B64A96" w:rsidP="00B64A96">
            <w:pPr>
              <w:spacing w:line="360" w:lineRule="auto"/>
              <w:rPr>
                <w:rFonts w:eastAsia="Times New Roman" w:cs="Times New Roman"/>
                <w:sz w:val="20"/>
                <w:szCs w:val="20"/>
                <w:lang w:val="el-GR"/>
              </w:rPr>
            </w:pPr>
            <w:r w:rsidRPr="00BC3BE3">
              <w:rPr>
                <w:rFonts w:eastAsia="Times New Roman" w:cs="Times New Roman"/>
                <w:sz w:val="20"/>
                <w:szCs w:val="20"/>
                <w:lang w:val="el-GR"/>
              </w:rPr>
              <w:t>Με την επιτυχή ολοκλήρωση των μαθημάτων, οι φοιτητές/τριες είναι σε θέση να:</w:t>
            </w:r>
          </w:p>
          <w:p w:rsidR="00B64A96" w:rsidRPr="00BC3BE3" w:rsidRDefault="00B64A96" w:rsidP="00214B21">
            <w:pPr>
              <w:numPr>
                <w:ilvl w:val="0"/>
                <w:numId w:val="55"/>
              </w:numPr>
              <w:spacing w:line="360" w:lineRule="auto"/>
              <w:contextualSpacing/>
              <w:jc w:val="left"/>
              <w:rPr>
                <w:rFonts w:eastAsia="Calibri"/>
                <w:sz w:val="20"/>
                <w:szCs w:val="20"/>
                <w:lang w:val="el-GR"/>
              </w:rPr>
            </w:pPr>
            <w:r w:rsidRPr="00BC3BE3">
              <w:rPr>
                <w:rFonts w:eastAsia="Calibri"/>
                <w:sz w:val="20"/>
                <w:szCs w:val="20"/>
                <w:lang w:val="el-GR"/>
              </w:rPr>
              <w:t>Γνωρίζουν θεωρητικά τις βασικές σκηνοθετικές σχολές του 20ού και 21</w:t>
            </w:r>
            <w:r w:rsidRPr="00BC3BE3">
              <w:rPr>
                <w:rFonts w:eastAsia="Calibri"/>
                <w:sz w:val="20"/>
                <w:szCs w:val="20"/>
                <w:vertAlign w:val="superscript"/>
                <w:lang w:val="el-GR"/>
              </w:rPr>
              <w:t>ου</w:t>
            </w:r>
            <w:r w:rsidRPr="00BC3BE3">
              <w:rPr>
                <w:rFonts w:eastAsia="Calibri"/>
                <w:sz w:val="20"/>
                <w:szCs w:val="20"/>
                <w:lang w:val="el-GR"/>
              </w:rPr>
              <w:t xml:space="preserve"> αιώνα και να διακρίνουν τις επιρροές τους τόσο στις σύγχρονες όσο και στις ιστορικές παραστάσεις</w:t>
            </w:r>
          </w:p>
          <w:p w:rsidR="00B64A96" w:rsidRPr="00BC3BE3" w:rsidRDefault="00B64A96" w:rsidP="00214B21">
            <w:pPr>
              <w:numPr>
                <w:ilvl w:val="0"/>
                <w:numId w:val="55"/>
              </w:numPr>
              <w:spacing w:line="360" w:lineRule="auto"/>
              <w:contextualSpacing/>
              <w:jc w:val="left"/>
              <w:rPr>
                <w:rFonts w:eastAsia="Calibri"/>
                <w:sz w:val="20"/>
                <w:szCs w:val="20"/>
                <w:lang w:val="el-GR"/>
              </w:rPr>
            </w:pPr>
            <w:r w:rsidRPr="00BC3BE3">
              <w:rPr>
                <w:rFonts w:eastAsia="Calibri"/>
                <w:sz w:val="20"/>
                <w:szCs w:val="20"/>
                <w:lang w:val="el-GR"/>
              </w:rPr>
              <w:t>Κατανοούν τα εργαλεία της σκηνοθετικής τέχνης</w:t>
            </w:r>
          </w:p>
          <w:p w:rsidR="00B64A96" w:rsidRPr="00BC3BE3" w:rsidRDefault="00B64A96" w:rsidP="00214B21">
            <w:pPr>
              <w:numPr>
                <w:ilvl w:val="0"/>
                <w:numId w:val="55"/>
              </w:numPr>
              <w:spacing w:line="360" w:lineRule="auto"/>
              <w:contextualSpacing/>
              <w:jc w:val="left"/>
              <w:rPr>
                <w:rFonts w:eastAsia="Calibri"/>
                <w:sz w:val="20"/>
                <w:szCs w:val="20"/>
                <w:lang w:val="el-GR"/>
              </w:rPr>
            </w:pPr>
            <w:r w:rsidRPr="00BC3BE3">
              <w:rPr>
                <w:rFonts w:eastAsia="Calibri"/>
                <w:sz w:val="20"/>
                <w:szCs w:val="20"/>
                <w:lang w:val="el-GR"/>
              </w:rPr>
              <w:t>Συλλαμβάνουν τις αρχές της σκηνοθεσίας, συνδυάζοντας διαφορετικές τεχνικές και μεθοδολογίες, οι οποίες γεννήθηκαν μέσα σε διαφορετικές ιστορικές, κοινωνικές και πολιτιστικές συνθήκες και εποχές</w:t>
            </w:r>
          </w:p>
          <w:p w:rsidR="00B64A96" w:rsidRPr="00BC3BE3" w:rsidRDefault="00B64A96" w:rsidP="00214B21">
            <w:pPr>
              <w:numPr>
                <w:ilvl w:val="0"/>
                <w:numId w:val="55"/>
              </w:numPr>
              <w:spacing w:line="360" w:lineRule="auto"/>
              <w:contextualSpacing/>
              <w:jc w:val="left"/>
              <w:rPr>
                <w:rFonts w:eastAsia="Calibri"/>
                <w:sz w:val="20"/>
                <w:szCs w:val="20"/>
                <w:lang w:val="el-GR"/>
              </w:rPr>
            </w:pPr>
            <w:r w:rsidRPr="00BC3BE3">
              <w:rPr>
                <w:rFonts w:eastAsia="Calibri"/>
                <w:sz w:val="20"/>
                <w:szCs w:val="20"/>
                <w:lang w:val="el-GR"/>
              </w:rPr>
              <w:t>Κατανοούν και να αναγνωρίζουν την ομαδική δουλειά που αποτελεί προϋπόθεση μιας επιτυχημένης θεατρικής παράστασης</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Αυτόνομη εργασία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Ομαδική εργασία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Προσαρμογή σε νέες καταστάσεις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Λήψη αποφάσεων</w:t>
            </w:r>
          </w:p>
          <w:p w:rsidR="00B64A96" w:rsidRPr="00BC3BE3" w:rsidRDefault="00B64A96" w:rsidP="00B64A96">
            <w:pPr>
              <w:widowControl w:val="0"/>
              <w:autoSpaceDE w:val="0"/>
              <w:autoSpaceDN w:val="0"/>
              <w:adjustRightInd w:val="0"/>
              <w:rPr>
                <w:rFonts w:eastAsia="Times New Roman" w:cs="Times"/>
                <w:sz w:val="20"/>
                <w:szCs w:val="20"/>
                <w:lang w:val="el-GR"/>
              </w:rPr>
            </w:pPr>
            <w:r w:rsidRPr="00BC3BE3">
              <w:rPr>
                <w:rFonts w:eastAsia="Times New Roman" w:cs="Times"/>
                <w:sz w:val="20"/>
                <w:szCs w:val="20"/>
                <w:lang w:val="el-GR"/>
              </w:rPr>
              <w:t>Αναζήτηση, ανάλυση και σύνθεση δεδομένων και πληροφοριών, με τη χρήση και των απαραίτητων τεχνολογιών (φωτισμός, βίντεο, ηλεκτρονικός υπολογιστής, κονσόλες ήχου/φωτός)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Times New Roman" w:cs="Times"/>
                <w:sz w:val="20"/>
                <w:szCs w:val="20"/>
                <w:lang w:val="el-GR"/>
              </w:rPr>
              <w:t>Σχεδιασμός και διαχείριση έργων</w:t>
            </w:r>
          </w:p>
          <w:p w:rsidR="00B64A96" w:rsidRPr="00BC3BE3" w:rsidRDefault="00B64A96" w:rsidP="00B64A96">
            <w:pPr>
              <w:widowControl w:val="0"/>
              <w:autoSpaceDE w:val="0"/>
              <w:autoSpaceDN w:val="0"/>
              <w:adjustRightInd w:val="0"/>
              <w:rPr>
                <w:rFonts w:eastAsia="Times New Roman" w:cs="Times"/>
                <w:sz w:val="20"/>
                <w:szCs w:val="20"/>
                <w:lang w:val="el-GR"/>
              </w:rPr>
            </w:pPr>
            <w:r w:rsidRPr="00BC3BE3">
              <w:rPr>
                <w:rFonts w:eastAsia="Times New Roman" w:cs="Times"/>
                <w:sz w:val="20"/>
                <w:szCs w:val="20"/>
                <w:lang w:val="el-GR"/>
              </w:rPr>
              <w:t>Άσκηση κριτικής και αυτοκριτικής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Times New Roman" w:cs="Times"/>
                <w:sz w:val="20"/>
                <w:szCs w:val="20"/>
                <w:lang w:val="el-GR"/>
              </w:rPr>
              <w:t>Προαγωγή της ελεύθερης, δημιουργικής και επαγωγικής σκέψης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line="360" w:lineRule="auto"/>
              <w:rPr>
                <w:rFonts w:eastAsia="Calibri"/>
                <w:b/>
                <w:sz w:val="20"/>
                <w:szCs w:val="20"/>
                <w:lang w:val="el-GR"/>
              </w:rPr>
            </w:pPr>
            <w:r w:rsidRPr="00BC3BE3">
              <w:rPr>
                <w:rFonts w:eastAsia="Calibri"/>
                <w:sz w:val="20"/>
                <w:szCs w:val="20"/>
                <w:lang w:val="el-GR"/>
              </w:rPr>
              <w:t>Το μάθημα αποτελείται από: α. 2 εισαγωγικές συναντήσεις/εισηγήσεις, β. παρουσιάσεις των σκηνοθετών στην τάξη από ομάδες φοιτητών/τριών μετά τις οποίες ακολουθεί συζήτηση και εν συνεχεία συνάντηση της διδάσκουσας με όλες τις ομάδες γ. πρόβες, δ. σεμινάριο φωτισμού, ε. παρουσίασεις/παραστάσεις παρουσία κοινού και στ. γραπτή ατομική εργασία που παραδίδεται την ημερομηνία των εξετάσεων. Πιο αναλυτικά, το μάθημα περιλαμβάνει τις προσεγγίσεις και παρουσιάσεις των πιο γνωστών σκηνοθετικών σχολών (θεωρία και πράξη). Σε ομάδες οι φοιτητές/τριες επιλέγουν από ένα σκηνοθέτη τον οποίο παρουσιάζουν στην τάξη και αργότερα βασίζονται στην τεχνική και την μεθοδολογία του για να παρουσιάσουν ένα απόσπασμα από τα έργα «Άμλετ» ή «Όνειρο Καλοκαιρινής Νύχτας» του Σαίξπηρ. Το απόσπασμα αυτό είναι διάρκειας 5 - 10 λεπτών και πρέπει να είναι ολοκληρωμένο θεατρικά – δομικά, σαν μια αυτόνομη παράσταση.</w:t>
            </w:r>
          </w:p>
        </w:tc>
      </w:tr>
    </w:tbl>
    <w:p w:rsidR="008C7D86" w:rsidRPr="00BC3BE3" w:rsidRDefault="008C7D8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Πρόσωπο με πρόσωπο και εξ αποστάσεως εκπαίδευση</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Times New Roman" w:cs="Times New Roman"/>
                <w:b/>
                <w:sz w:val="20"/>
                <w:szCs w:val="20"/>
                <w:lang w:val="el-GR"/>
              </w:rPr>
              <w:t>Χρήση Τ.Π.Ε. στη Διδασκαλία (</w:t>
            </w:r>
            <w:r w:rsidRPr="00BC3BE3">
              <w:rPr>
                <w:rFonts w:eastAsia="Times New Roman" w:cs="Times New Roman"/>
                <w:b/>
                <w:sz w:val="20"/>
                <w:szCs w:val="20"/>
              </w:rPr>
              <w:t>Powerpoint</w:t>
            </w:r>
            <w:r w:rsidRPr="00BC3BE3">
              <w:rPr>
                <w:rFonts w:eastAsia="Times New Roman" w:cs="Times New Roman"/>
                <w:b/>
                <w:sz w:val="20"/>
                <w:szCs w:val="20"/>
                <w:lang w:val="el-GR"/>
              </w:rPr>
              <w:t xml:space="preserve">, </w:t>
            </w:r>
            <w:r w:rsidRPr="00BC3BE3">
              <w:rPr>
                <w:rFonts w:eastAsia="Times New Roman" w:cs="Times New Roman"/>
                <w:b/>
                <w:sz w:val="20"/>
                <w:szCs w:val="20"/>
              </w:rPr>
              <w:t>Video</w:t>
            </w:r>
            <w:r w:rsidRPr="00BC3BE3">
              <w:rPr>
                <w:rFonts w:eastAsia="Times New Roman" w:cs="Times New Roman"/>
                <w:b/>
                <w:sz w:val="20"/>
                <w:szCs w:val="20"/>
                <w:lang w:val="el-GR"/>
              </w:rPr>
              <w:t xml:space="preserve">, </w:t>
            </w:r>
            <w:r w:rsidRPr="00BC3BE3">
              <w:rPr>
                <w:rFonts w:eastAsia="Times New Roman" w:cs="Times New Roman"/>
                <w:b/>
                <w:sz w:val="20"/>
                <w:szCs w:val="20"/>
              </w:rPr>
              <w:t>skype</w:t>
            </w:r>
            <w:r w:rsidRPr="00BC3BE3">
              <w:rPr>
                <w:rFonts w:eastAsia="Times New Roman" w:cs="Times New Roman"/>
                <w:b/>
                <w:sz w:val="20"/>
                <w:szCs w:val="20"/>
                <w:lang w:val="el-GR"/>
              </w:rPr>
              <w:t>)</w:t>
            </w:r>
          </w:p>
          <w:p w:rsidR="00B64A96" w:rsidRPr="00BC3BE3" w:rsidRDefault="00B64A96" w:rsidP="00B64A96">
            <w:pPr>
              <w:rPr>
                <w:rFonts w:eastAsia="Calibri"/>
                <w:b/>
                <w:sz w:val="20"/>
                <w:szCs w:val="20"/>
                <w:lang w:val="el-GR"/>
              </w:rPr>
            </w:pPr>
            <w:r w:rsidRPr="00BC3BE3">
              <w:rPr>
                <w:rFonts w:eastAsia="Times New Roman" w:cs="Times New Roman"/>
                <w:b/>
                <w:sz w:val="20"/>
                <w:szCs w:val="20"/>
                <w:lang w:val="el-GR"/>
              </w:rPr>
              <w:t xml:space="preserve">Υποστήριξη μαθησιακής διαδικασίας μέσω της ηλεκτρονικής πλατφόρμας </w:t>
            </w:r>
            <w:r w:rsidRPr="00BC3BE3">
              <w:rPr>
                <w:rFonts w:eastAsia="Times New Roman" w:cs="Times New Roman"/>
                <w:b/>
                <w:sz w:val="20"/>
                <w:szCs w:val="20"/>
              </w:rPr>
              <w:t>e</w:t>
            </w:r>
            <w:r w:rsidRPr="00BC3BE3">
              <w:rPr>
                <w:rFonts w:eastAsia="Times New Roman" w:cs="Times New Roman"/>
                <w:b/>
                <w:sz w:val="20"/>
                <w:szCs w:val="20"/>
                <w:lang w:val="el-GR"/>
              </w:rPr>
              <w:t>-</w:t>
            </w:r>
            <w:r w:rsidRPr="00BC3BE3">
              <w:rPr>
                <w:rFonts w:eastAsia="Times New Roman" w:cs="Times New Roman"/>
                <w:b/>
                <w:sz w:val="20"/>
                <w:szCs w:val="20"/>
              </w:rPr>
              <w:t>class</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Διαλέξεις</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Διαδραστική διδασκαλία</w:t>
            </w:r>
          </w:p>
          <w:p w:rsidR="00B64A96" w:rsidRPr="00BC3BE3" w:rsidRDefault="00B64A96" w:rsidP="00214B21">
            <w:pPr>
              <w:numPr>
                <w:ilvl w:val="0"/>
                <w:numId w:val="55"/>
              </w:numPr>
              <w:contextualSpacing/>
              <w:jc w:val="left"/>
              <w:rPr>
                <w:rFonts w:eastAsia="Calibri"/>
                <w:b/>
                <w:sz w:val="20"/>
                <w:szCs w:val="20"/>
                <w:lang w:val="el-GR"/>
              </w:rPr>
            </w:pPr>
            <w:r w:rsidRPr="00BC3BE3">
              <w:rPr>
                <w:rFonts w:eastAsia="Calibri"/>
                <w:b/>
                <w:sz w:val="20"/>
                <w:szCs w:val="20"/>
                <w:lang w:val="el-GR"/>
              </w:rPr>
              <w:t>Εκπόνηση μελέτης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Καλλιτεχνική δημιουργία/ πρόβες/ σεμινάριο φωτισμού</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Φροντιστήριο – συναντήσεις με ομάδες/ μελέτη και ανάλυση βιβλιογραφίας</w:t>
            </w:r>
          </w:p>
          <w:p w:rsidR="00B64A96" w:rsidRPr="00BC3BE3" w:rsidRDefault="00B64A96" w:rsidP="00B64A96">
            <w:pPr>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lang w:val="el-GR"/>
              </w:rPr>
              <w:t>Παραστάσεις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Αυτοτελής μελέτη</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Times New Roman" w:cs="Times New Roman"/>
                <w:b/>
                <w:sz w:val="20"/>
                <w:szCs w:val="20"/>
                <w:lang w:val="el-GR"/>
              </w:rPr>
            </w:pPr>
            <w:r w:rsidRPr="00BC3BE3">
              <w:rPr>
                <w:rFonts w:eastAsia="Times New Roman" w:cs="Times New Roman"/>
                <w:b/>
                <w:sz w:val="20"/>
                <w:szCs w:val="20"/>
                <w:lang w:val="el-GR"/>
              </w:rPr>
              <w:t>Σύνολο Μαθήματος</w:t>
            </w:r>
          </w:p>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Times New Roman" w:cs="Times New Roman"/>
                <w:b/>
                <w:sz w:val="20"/>
                <w:szCs w:val="20"/>
                <w:lang w:val="el-GR"/>
              </w:rPr>
              <w:t>(25 ώρες φόρτου εργασίας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Γλώσσες αξιολόγησης: Ελληνικά, Αγγλικά, Γαλλικά</w:t>
            </w:r>
          </w:p>
          <w:p w:rsidR="00B64A96" w:rsidRPr="00BC3BE3" w:rsidRDefault="00B64A96" w:rsidP="00B64A96">
            <w:pPr>
              <w:rPr>
                <w:rFonts w:eastAsia="Calibri"/>
                <w:b/>
                <w:sz w:val="20"/>
                <w:szCs w:val="20"/>
                <w:lang w:val="el-GR"/>
              </w:rPr>
            </w:pPr>
            <w:r w:rsidRPr="00BC3BE3">
              <w:rPr>
                <w:rFonts w:eastAsia="Calibri"/>
                <w:b/>
                <w:sz w:val="20"/>
                <w:szCs w:val="20"/>
                <w:lang w:val="el-GR"/>
              </w:rPr>
              <w:t>Μέθοδοι αξιολόγησης: παρουσιάσεις στην τάξη, παράσταση, γραπτή ατομική εργασία</w:t>
            </w:r>
          </w:p>
        </w:tc>
      </w:tr>
    </w:tbl>
    <w:p w:rsidR="008C7D86" w:rsidRPr="00BC3BE3" w:rsidRDefault="008C7D8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C8329B"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ind w:left="538" w:hanging="357"/>
              <w:rPr>
                <w:rFonts w:eastAsia="Calibri"/>
                <w:color w:val="000000"/>
                <w:sz w:val="20"/>
                <w:szCs w:val="20"/>
              </w:rPr>
            </w:pPr>
            <w:r w:rsidRPr="00BC3BE3">
              <w:rPr>
                <w:rFonts w:eastAsia="Arial Unicode MS"/>
                <w:sz w:val="20"/>
                <w:szCs w:val="20"/>
                <w:lang w:val="el-GR"/>
              </w:rPr>
              <w:sym w:font="Wingdings" w:char="F026"/>
            </w:r>
            <w:r w:rsidRPr="00BC3BE3">
              <w:rPr>
                <w:rFonts w:eastAsia="Calibri"/>
                <w:color w:val="000000"/>
                <w:sz w:val="20"/>
                <w:szCs w:val="20"/>
              </w:rPr>
              <w:t xml:space="preserve">Allain, P. (2002). </w:t>
            </w:r>
            <w:r w:rsidRPr="00BC3BE3">
              <w:rPr>
                <w:rFonts w:eastAsia="Calibri"/>
                <w:i/>
                <w:color w:val="000000"/>
                <w:sz w:val="20"/>
                <w:szCs w:val="20"/>
              </w:rPr>
              <w:t>The Art of Stillness, The Theater Practice of Tadashi Suzuki</w:t>
            </w:r>
            <w:r w:rsidRPr="00BC3BE3">
              <w:rPr>
                <w:rFonts w:eastAsia="Calibri"/>
                <w:color w:val="000000"/>
                <w:sz w:val="20"/>
                <w:szCs w:val="20"/>
              </w:rPr>
              <w:t xml:space="preserve">. London: Methuen. </w:t>
            </w:r>
          </w:p>
          <w:p w:rsidR="00B64A96" w:rsidRPr="00BC3BE3" w:rsidRDefault="00B64A96" w:rsidP="00B64A96">
            <w:pPr>
              <w:ind w:left="538" w:hanging="357"/>
              <w:rPr>
                <w:rFonts w:eastAsia="Calibri"/>
                <w:color w:val="000000"/>
                <w:sz w:val="20"/>
                <w:szCs w:val="20"/>
              </w:rPr>
            </w:pPr>
            <w:r w:rsidRPr="00BC3BE3">
              <w:rPr>
                <w:rFonts w:eastAsia="Arial Unicode MS"/>
                <w:sz w:val="20"/>
                <w:szCs w:val="20"/>
                <w:lang w:val="el-GR"/>
              </w:rPr>
              <w:sym w:font="Wingdings" w:char="F026"/>
            </w:r>
            <w:r w:rsidRPr="00BC3BE3">
              <w:rPr>
                <w:rFonts w:eastAsia="Calibri"/>
                <w:color w:val="000000"/>
                <w:sz w:val="20"/>
                <w:szCs w:val="20"/>
              </w:rPr>
              <w:t xml:space="preserve">Hodge, A. (2000). </w:t>
            </w:r>
            <w:r w:rsidRPr="00BC3BE3">
              <w:rPr>
                <w:rFonts w:eastAsia="Calibri"/>
                <w:i/>
                <w:color w:val="000000"/>
                <w:sz w:val="20"/>
                <w:szCs w:val="20"/>
              </w:rPr>
              <w:t>Twentieth Century Actor Training</w:t>
            </w:r>
            <w:r w:rsidRPr="00BC3BE3">
              <w:rPr>
                <w:rFonts w:eastAsia="Calibri"/>
                <w:color w:val="000000"/>
                <w:sz w:val="20"/>
                <w:szCs w:val="20"/>
              </w:rPr>
              <w:t xml:space="preserve">, London: Routledge. </w:t>
            </w:r>
          </w:p>
          <w:p w:rsidR="00B64A96" w:rsidRPr="00BC3BE3" w:rsidRDefault="00B64A96" w:rsidP="00B64A96">
            <w:pPr>
              <w:ind w:left="538" w:hanging="357"/>
              <w:rPr>
                <w:rFonts w:eastAsia="Calibri"/>
                <w:color w:val="000000"/>
                <w:sz w:val="20"/>
                <w:szCs w:val="20"/>
                <w:lang w:val="el-GR"/>
              </w:rPr>
            </w:pPr>
            <w:r w:rsidRPr="00BC3BE3">
              <w:rPr>
                <w:rFonts w:eastAsia="Arial Unicode MS"/>
                <w:sz w:val="20"/>
                <w:szCs w:val="20"/>
                <w:lang w:val="el-GR"/>
              </w:rPr>
              <w:sym w:font="Wingdings" w:char="F026"/>
            </w:r>
            <w:r w:rsidRPr="00BC3BE3">
              <w:rPr>
                <w:rFonts w:eastAsia="Calibri"/>
                <w:color w:val="000000"/>
                <w:sz w:val="20"/>
                <w:szCs w:val="20"/>
                <w:lang w:val="el-GR"/>
              </w:rPr>
              <w:t xml:space="preserve"> Μπάρμπα, Ε. (2004). </w:t>
            </w:r>
            <w:r w:rsidRPr="00BC3BE3">
              <w:rPr>
                <w:rFonts w:eastAsia="Calibri"/>
                <w:i/>
                <w:color w:val="000000"/>
                <w:sz w:val="20"/>
                <w:szCs w:val="20"/>
                <w:lang w:val="el-GR"/>
              </w:rPr>
              <w:t>Η Γη της Στάχτης και των Διαμαντιών</w:t>
            </w:r>
            <w:r w:rsidRPr="00BC3BE3">
              <w:rPr>
                <w:rFonts w:eastAsia="Calibri"/>
                <w:color w:val="000000"/>
                <w:sz w:val="20"/>
                <w:szCs w:val="20"/>
                <w:lang w:val="el-GR"/>
              </w:rPr>
              <w:t xml:space="preserve">, OMMA STUDIO, Αθήνα: Γαβριηλίδης. </w:t>
            </w:r>
          </w:p>
          <w:p w:rsidR="00B64A96" w:rsidRPr="00BC3BE3" w:rsidRDefault="00B64A96" w:rsidP="00B64A96">
            <w:pPr>
              <w:ind w:left="538" w:hanging="357"/>
              <w:rPr>
                <w:rFonts w:eastAsia="Calibri"/>
                <w:color w:val="000000"/>
                <w:sz w:val="20"/>
                <w:szCs w:val="20"/>
                <w:lang w:val="el-GR"/>
              </w:rPr>
            </w:pPr>
            <w:r w:rsidRPr="00BC3BE3">
              <w:rPr>
                <w:rFonts w:eastAsia="Arial Unicode MS"/>
                <w:sz w:val="20"/>
                <w:szCs w:val="20"/>
                <w:lang w:val="el-GR"/>
              </w:rPr>
              <w:sym w:font="Wingdings" w:char="F026"/>
            </w:r>
            <w:r w:rsidRPr="00BC3BE3">
              <w:rPr>
                <w:rFonts w:eastAsia="Calibri"/>
                <w:color w:val="000000"/>
                <w:sz w:val="20"/>
                <w:szCs w:val="20"/>
                <w:lang w:val="el-GR"/>
              </w:rPr>
              <w:t xml:space="preserve"> Μπάρμπα, E. (2007). </w:t>
            </w:r>
            <w:r w:rsidRPr="00BC3BE3">
              <w:rPr>
                <w:rFonts w:eastAsia="Calibri"/>
                <w:i/>
                <w:color w:val="000000"/>
                <w:sz w:val="20"/>
                <w:szCs w:val="20"/>
                <w:lang w:val="el-GR"/>
              </w:rPr>
              <w:t>Το Χάρτινό Κανό, Ένας Οδηγός προς τη Θεατρική Ανθρωπολογία</w:t>
            </w:r>
            <w:r w:rsidRPr="00BC3BE3">
              <w:rPr>
                <w:rFonts w:eastAsia="Calibri"/>
                <w:color w:val="000000"/>
                <w:sz w:val="20"/>
                <w:szCs w:val="20"/>
                <w:lang w:val="el-GR"/>
              </w:rPr>
              <w:t xml:space="preserve">. Αθήνα: Δωδώνη. </w:t>
            </w:r>
          </w:p>
          <w:p w:rsidR="00B64A96" w:rsidRPr="00BC3BE3" w:rsidRDefault="00B64A96" w:rsidP="00B64A96">
            <w:pPr>
              <w:ind w:left="540" w:hanging="360"/>
              <w:rPr>
                <w:rFonts w:eastAsia="Calibri"/>
                <w:color w:val="000000"/>
                <w:sz w:val="20"/>
                <w:szCs w:val="20"/>
              </w:rPr>
            </w:pPr>
            <w:r w:rsidRPr="00BC3BE3">
              <w:rPr>
                <w:rFonts w:eastAsia="Arial Unicode MS"/>
                <w:sz w:val="20"/>
                <w:szCs w:val="20"/>
                <w:lang w:val="el-GR"/>
              </w:rPr>
              <w:sym w:font="Wingdings" w:char="F026"/>
            </w:r>
            <w:r w:rsidRPr="00BC3BE3">
              <w:rPr>
                <w:rFonts w:eastAsia="Calibri"/>
                <w:color w:val="000000"/>
                <w:sz w:val="20"/>
                <w:szCs w:val="20"/>
              </w:rPr>
              <w:t>Barba</w:t>
            </w:r>
            <w:r w:rsidRPr="00BC3BE3">
              <w:rPr>
                <w:rFonts w:eastAsia="Calibri"/>
                <w:color w:val="000000"/>
                <w:sz w:val="20"/>
                <w:szCs w:val="20"/>
                <w:lang w:val="el-GR"/>
              </w:rPr>
              <w:t xml:space="preserve">, </w:t>
            </w:r>
            <w:r w:rsidRPr="00BC3BE3">
              <w:rPr>
                <w:rFonts w:eastAsia="Calibri"/>
                <w:color w:val="000000"/>
                <w:sz w:val="20"/>
                <w:szCs w:val="20"/>
              </w:rPr>
              <w:t>E</w:t>
            </w:r>
            <w:r w:rsidRPr="00BC3BE3">
              <w:rPr>
                <w:rFonts w:eastAsia="Calibri"/>
                <w:color w:val="000000"/>
                <w:sz w:val="20"/>
                <w:szCs w:val="20"/>
                <w:lang w:val="el-GR"/>
              </w:rPr>
              <w:t>. &amp;</w:t>
            </w:r>
            <w:r w:rsidRPr="00BC3BE3">
              <w:rPr>
                <w:rFonts w:eastAsia="Calibri"/>
                <w:color w:val="000000"/>
                <w:sz w:val="20"/>
                <w:szCs w:val="20"/>
              </w:rPr>
              <w:t>Savarese</w:t>
            </w:r>
            <w:r w:rsidRPr="00BC3BE3">
              <w:rPr>
                <w:rFonts w:eastAsia="Calibri"/>
                <w:color w:val="000000"/>
                <w:sz w:val="20"/>
                <w:szCs w:val="20"/>
                <w:lang w:val="el-GR"/>
              </w:rPr>
              <w:t xml:space="preserve">. </w:t>
            </w:r>
            <w:r w:rsidRPr="00BC3BE3">
              <w:rPr>
                <w:rFonts w:eastAsia="Calibri"/>
                <w:color w:val="000000"/>
                <w:sz w:val="20"/>
                <w:szCs w:val="20"/>
              </w:rPr>
              <w:t>N</w:t>
            </w:r>
            <w:r w:rsidRPr="00BC3BE3">
              <w:rPr>
                <w:rFonts w:eastAsia="Calibri"/>
                <w:color w:val="000000"/>
                <w:sz w:val="20"/>
                <w:szCs w:val="20"/>
                <w:lang w:val="el-GR"/>
              </w:rPr>
              <w:t xml:space="preserve">. (2008). </w:t>
            </w:r>
            <w:r w:rsidRPr="00BC3BE3">
              <w:rPr>
                <w:rFonts w:eastAsia="Calibri"/>
                <w:i/>
                <w:color w:val="000000"/>
                <w:sz w:val="20"/>
                <w:szCs w:val="20"/>
                <w:lang w:val="el-GR"/>
              </w:rPr>
              <w:t>Η Μυστική Τέχνη του Ηθοποιού</w:t>
            </w:r>
            <w:r w:rsidRPr="00BC3BE3">
              <w:rPr>
                <w:rFonts w:eastAsia="Calibri"/>
                <w:color w:val="000000"/>
                <w:sz w:val="20"/>
                <w:szCs w:val="20"/>
                <w:lang w:val="el-GR"/>
              </w:rPr>
              <w:t>. Αθήνα</w:t>
            </w:r>
            <w:r w:rsidRPr="00BC3BE3">
              <w:rPr>
                <w:rFonts w:eastAsia="Calibri"/>
                <w:color w:val="000000"/>
                <w:sz w:val="20"/>
                <w:szCs w:val="20"/>
              </w:rPr>
              <w:t xml:space="preserve">: </w:t>
            </w:r>
            <w:r w:rsidRPr="00BC3BE3">
              <w:rPr>
                <w:rFonts w:eastAsia="Calibri"/>
                <w:color w:val="000000"/>
                <w:sz w:val="20"/>
                <w:szCs w:val="20"/>
                <w:lang w:val="el-GR"/>
              </w:rPr>
              <w:t>Κοαν</w:t>
            </w:r>
            <w:r w:rsidRPr="00BC3BE3">
              <w:rPr>
                <w:rFonts w:eastAsia="Calibri"/>
                <w:color w:val="000000"/>
                <w:sz w:val="20"/>
                <w:szCs w:val="20"/>
              </w:rPr>
              <w:t xml:space="preserve">. </w:t>
            </w:r>
          </w:p>
          <w:p w:rsidR="00B64A96" w:rsidRPr="00BC3BE3" w:rsidRDefault="00B64A96" w:rsidP="00B64A96">
            <w:pPr>
              <w:ind w:left="538" w:hanging="357"/>
              <w:rPr>
                <w:rFonts w:eastAsia="Calibri"/>
                <w:color w:val="000000"/>
                <w:sz w:val="20"/>
                <w:szCs w:val="20"/>
                <w:lang w:val="el-GR"/>
              </w:rPr>
            </w:pPr>
            <w:r w:rsidRPr="00BC3BE3">
              <w:rPr>
                <w:rFonts w:eastAsia="Arial Unicode MS"/>
                <w:sz w:val="20"/>
                <w:szCs w:val="20"/>
                <w:lang w:val="el-GR"/>
              </w:rPr>
              <w:sym w:font="Wingdings" w:char="F026"/>
            </w:r>
            <w:r w:rsidRPr="00BC3BE3">
              <w:rPr>
                <w:rFonts w:eastAsia="Calibri"/>
                <w:color w:val="000000"/>
                <w:sz w:val="20"/>
                <w:szCs w:val="20"/>
              </w:rPr>
              <w:t xml:space="preserve"> Mitter, S. (1992). </w:t>
            </w:r>
            <w:r w:rsidRPr="00BC3BE3">
              <w:rPr>
                <w:rFonts w:eastAsia="Calibri"/>
                <w:i/>
                <w:color w:val="000000"/>
                <w:sz w:val="20"/>
                <w:szCs w:val="20"/>
              </w:rPr>
              <w:t>Systems of Rehearsal, Stanislavsky, Brecht, Grotowski and Brook</w:t>
            </w:r>
            <w:r w:rsidRPr="00BC3BE3">
              <w:rPr>
                <w:rFonts w:eastAsia="Calibri"/>
                <w:color w:val="000000"/>
                <w:sz w:val="20"/>
                <w:szCs w:val="20"/>
              </w:rPr>
              <w:t>. London</w:t>
            </w:r>
            <w:r w:rsidRPr="00BC3BE3">
              <w:rPr>
                <w:rFonts w:eastAsia="Calibri"/>
                <w:color w:val="000000"/>
                <w:sz w:val="20"/>
                <w:szCs w:val="20"/>
                <w:lang w:val="el-GR"/>
              </w:rPr>
              <w:t xml:space="preserve">: </w:t>
            </w:r>
            <w:r w:rsidRPr="00BC3BE3">
              <w:rPr>
                <w:rFonts w:eastAsia="Calibri"/>
                <w:color w:val="000000"/>
                <w:sz w:val="20"/>
                <w:szCs w:val="20"/>
              </w:rPr>
              <w:t>Routledge</w:t>
            </w:r>
            <w:r w:rsidRPr="00BC3BE3">
              <w:rPr>
                <w:rFonts w:eastAsia="Calibri"/>
                <w:color w:val="000000"/>
                <w:sz w:val="20"/>
                <w:szCs w:val="20"/>
                <w:lang w:val="el-GR"/>
              </w:rPr>
              <w:t xml:space="preserve">. </w:t>
            </w:r>
          </w:p>
          <w:p w:rsidR="00B64A96" w:rsidRPr="00BC3BE3" w:rsidRDefault="00B64A96" w:rsidP="00B64A96">
            <w:pPr>
              <w:ind w:left="538" w:hanging="357"/>
              <w:rPr>
                <w:rFonts w:eastAsia="Calibri"/>
                <w:color w:val="000000"/>
                <w:sz w:val="20"/>
                <w:szCs w:val="20"/>
                <w:lang w:val="el-GR"/>
              </w:rPr>
            </w:pPr>
            <w:r w:rsidRPr="00BC3BE3">
              <w:rPr>
                <w:rFonts w:eastAsia="Arial Unicode MS"/>
                <w:sz w:val="20"/>
                <w:szCs w:val="20"/>
                <w:lang w:val="el-GR"/>
              </w:rPr>
              <w:sym w:font="Wingdings" w:char="F026"/>
            </w:r>
            <w:r w:rsidRPr="00BC3BE3">
              <w:rPr>
                <w:rFonts w:eastAsia="Calibri"/>
                <w:color w:val="000000"/>
                <w:sz w:val="20"/>
                <w:szCs w:val="20"/>
                <w:lang w:val="el-GR"/>
              </w:rPr>
              <w:t xml:space="preserve">Μνουσκίν, Α. (2010). </w:t>
            </w:r>
            <w:r w:rsidRPr="00BC3BE3">
              <w:rPr>
                <w:rFonts w:eastAsia="Calibri"/>
                <w:i/>
                <w:color w:val="000000"/>
                <w:sz w:val="20"/>
                <w:szCs w:val="20"/>
                <w:lang w:val="el-GR"/>
              </w:rPr>
              <w:t>Η Τέχνη του Τώρα, Συζητήσεις με την Φαμπιέν Πασκώ</w:t>
            </w:r>
            <w:r w:rsidRPr="00BC3BE3">
              <w:rPr>
                <w:rFonts w:eastAsia="Calibri"/>
                <w:color w:val="000000"/>
                <w:sz w:val="20"/>
                <w:szCs w:val="20"/>
                <w:lang w:val="el-GR"/>
              </w:rPr>
              <w:t>. Αθήνα: Κοαν.</w:t>
            </w:r>
          </w:p>
          <w:p w:rsidR="00B64A96" w:rsidRPr="00BC3BE3" w:rsidRDefault="00B64A96" w:rsidP="00B64A96">
            <w:pPr>
              <w:ind w:left="538" w:hanging="357"/>
              <w:rPr>
                <w:rFonts w:eastAsia="Calibri"/>
                <w:color w:val="000000"/>
                <w:sz w:val="20"/>
                <w:szCs w:val="20"/>
                <w:lang w:val="el-GR"/>
              </w:rPr>
            </w:pPr>
            <w:r w:rsidRPr="00BC3BE3">
              <w:rPr>
                <w:rFonts w:eastAsia="Arial Unicode MS"/>
                <w:sz w:val="20"/>
                <w:szCs w:val="20"/>
                <w:lang w:val="el-GR"/>
              </w:rPr>
              <w:sym w:font="Wingdings" w:char="F026"/>
            </w:r>
            <w:r w:rsidRPr="00BC3BE3">
              <w:rPr>
                <w:rFonts w:eastAsia="Calibri"/>
                <w:color w:val="000000"/>
                <w:sz w:val="20"/>
                <w:szCs w:val="20"/>
                <w:lang w:val="el-GR"/>
              </w:rPr>
              <w:t xml:space="preserve"> Μπόγκαρτ, Α. (2008). </w:t>
            </w:r>
            <w:r w:rsidRPr="00BC3BE3">
              <w:rPr>
                <w:rFonts w:eastAsia="Calibri"/>
                <w:i/>
                <w:color w:val="000000"/>
                <w:sz w:val="20"/>
                <w:szCs w:val="20"/>
                <w:lang w:val="el-GR"/>
              </w:rPr>
              <w:t>Ένας σκηνοθέτης προετοιμάζεται</w:t>
            </w:r>
            <w:r w:rsidRPr="00BC3BE3">
              <w:rPr>
                <w:rFonts w:eastAsia="Calibri"/>
                <w:color w:val="000000"/>
                <w:sz w:val="20"/>
                <w:szCs w:val="20"/>
                <w:lang w:val="el-GR"/>
              </w:rPr>
              <w:t xml:space="preserve">. Αθήνα: Παπακώστα Άλκηστις. </w:t>
            </w:r>
          </w:p>
          <w:p w:rsidR="00B64A96" w:rsidRPr="00BC3BE3" w:rsidRDefault="00B64A96" w:rsidP="00B64A96">
            <w:pPr>
              <w:ind w:left="538" w:hanging="357"/>
              <w:rPr>
                <w:rFonts w:eastAsia="Calibri"/>
                <w:color w:val="000000"/>
                <w:sz w:val="20"/>
                <w:szCs w:val="20"/>
              </w:rPr>
            </w:pPr>
            <w:r w:rsidRPr="00BC3BE3">
              <w:rPr>
                <w:rFonts w:eastAsia="Arial Unicode MS"/>
                <w:sz w:val="20"/>
                <w:szCs w:val="20"/>
                <w:lang w:val="el-GR"/>
              </w:rPr>
              <w:sym w:font="Wingdings" w:char="F026"/>
            </w:r>
            <w:r w:rsidRPr="00BC3BE3">
              <w:rPr>
                <w:rFonts w:eastAsia="Calibri"/>
                <w:color w:val="000000"/>
                <w:sz w:val="20"/>
                <w:szCs w:val="20"/>
              </w:rPr>
              <w:t xml:space="preserve"> Brook, P. (2008). </w:t>
            </w:r>
            <w:r w:rsidRPr="00BC3BE3">
              <w:rPr>
                <w:rFonts w:eastAsia="Calibri"/>
                <w:i/>
                <w:color w:val="000000"/>
                <w:sz w:val="20"/>
                <w:szCs w:val="20"/>
              </w:rPr>
              <w:t>The Emptly Space</w:t>
            </w:r>
            <w:r w:rsidRPr="00BC3BE3">
              <w:rPr>
                <w:rFonts w:eastAsia="Calibri"/>
                <w:color w:val="000000"/>
                <w:sz w:val="20"/>
                <w:szCs w:val="20"/>
              </w:rPr>
              <w:t xml:space="preserve">. London: Penguin. </w:t>
            </w:r>
          </w:p>
          <w:p w:rsidR="00B64A96" w:rsidRPr="00BC3BE3" w:rsidRDefault="00B64A96" w:rsidP="00B64A96">
            <w:pPr>
              <w:ind w:left="538" w:hanging="357"/>
              <w:rPr>
                <w:rFonts w:eastAsia="Calibri"/>
                <w:color w:val="000000"/>
                <w:sz w:val="20"/>
                <w:szCs w:val="20"/>
              </w:rPr>
            </w:pPr>
            <w:r w:rsidRPr="00BC3BE3">
              <w:rPr>
                <w:rFonts w:eastAsia="Arial Unicode MS"/>
                <w:sz w:val="20"/>
                <w:szCs w:val="20"/>
                <w:lang w:val="el-GR"/>
              </w:rPr>
              <w:sym w:font="Wingdings" w:char="F026"/>
            </w:r>
            <w:r w:rsidRPr="00BC3BE3">
              <w:rPr>
                <w:rFonts w:eastAsia="Calibri"/>
                <w:color w:val="000000"/>
                <w:sz w:val="20"/>
                <w:szCs w:val="20"/>
              </w:rPr>
              <w:t xml:space="preserve">Zarrilli, P.  (1995). </w:t>
            </w:r>
            <w:r w:rsidRPr="00BC3BE3">
              <w:rPr>
                <w:rFonts w:eastAsia="Calibri"/>
                <w:i/>
                <w:color w:val="000000"/>
                <w:sz w:val="20"/>
                <w:szCs w:val="20"/>
              </w:rPr>
              <w:t>Acting (Re)Considered: Theories and Practices</w:t>
            </w:r>
            <w:r w:rsidRPr="00BC3BE3">
              <w:rPr>
                <w:rFonts w:eastAsia="Calibri"/>
                <w:color w:val="000000"/>
                <w:sz w:val="20"/>
                <w:szCs w:val="20"/>
              </w:rPr>
              <w:t>, London: Routledge.</w:t>
            </w:r>
          </w:p>
        </w:tc>
      </w:tr>
    </w:tbl>
    <w:p w:rsidR="008C7D86" w:rsidRDefault="008C7D86" w:rsidP="00B64A96">
      <w:pPr>
        <w:ind w:left="284"/>
        <w:rPr>
          <w:rFonts w:eastAsia="Times New Roman" w:cs="Times New Roman"/>
          <w:b/>
          <w:lang w:val="en-US"/>
        </w:rPr>
      </w:pPr>
    </w:p>
    <w:p w:rsidR="00883E73" w:rsidRPr="00BC3BE3" w:rsidRDefault="00883E73" w:rsidP="00B64A96">
      <w:pPr>
        <w:ind w:left="284"/>
        <w:rPr>
          <w:rFonts w:eastAsia="Times New Roman" w:cs="Times New Roman"/>
          <w:b/>
          <w:lang w:val="en-US"/>
        </w:rPr>
      </w:pPr>
    </w:p>
    <w:p w:rsidR="00B64A96" w:rsidRPr="00BC3BE3" w:rsidRDefault="00B64A96" w:rsidP="00B64A96">
      <w:pPr>
        <w:ind w:left="284"/>
        <w:rPr>
          <w:rFonts w:eastAsia="Times New Roman" w:cs="Times New Roman"/>
        </w:rPr>
      </w:pPr>
      <w:r w:rsidRPr="00BC3BE3">
        <w:rPr>
          <w:rFonts w:eastAsia="Times New Roman" w:cs="Times New Roman"/>
          <w:b/>
        </w:rPr>
        <w:t xml:space="preserve">5. Ονοματεπώνυμο διδάσκουσας: </w:t>
      </w:r>
      <w:r w:rsidRPr="00BC3BE3">
        <w:rPr>
          <w:rFonts w:eastAsia="Times New Roman" w:cs="Times New Roman"/>
        </w:rPr>
        <w:t>Ελένη Παπαλεξίου</w:t>
      </w:r>
    </w:p>
    <w:p w:rsidR="00B64A96" w:rsidRPr="00BC3BE3" w:rsidRDefault="00B64A96" w:rsidP="00B64A96">
      <w:pPr>
        <w:rPr>
          <w:rFonts w:eastAsia="Times New Roman" w:cs="Times New Roman"/>
        </w:rPr>
      </w:pPr>
      <w:r w:rsidRPr="00BC3BE3">
        <w:rPr>
          <w:rFonts w:eastAsia="Times New Roman" w:cs="Times New Roman"/>
          <w:b/>
        </w:rPr>
        <w:t xml:space="preserve">           Διδασκόμενα μαθήματα προπτυχιακού: </w:t>
      </w:r>
      <w:r w:rsidR="00EC45A8" w:rsidRPr="00BC3BE3">
        <w:rPr>
          <w:rFonts w:eastAsia="Times New Roman" w:cs="Times New Roman"/>
        </w:rPr>
        <w:t>5</w:t>
      </w:r>
    </w:p>
    <w:p w:rsidR="00B64A96" w:rsidRPr="00BC3BE3" w:rsidRDefault="00B64A96" w:rsidP="00B64A96">
      <w:pPr>
        <w:spacing w:after="0" w:line="240" w:lineRule="auto"/>
        <w:jc w:val="center"/>
        <w:rPr>
          <w:rFonts w:eastAsia="Times New Roman" w:cs="Times New Roman"/>
          <w:b/>
        </w:rPr>
      </w:pPr>
      <w:r w:rsidRPr="00BC3BE3">
        <w:rPr>
          <w:rFonts w:eastAsia="Times New Roman" w:cs="Times New Roman"/>
          <w:b/>
        </w:rPr>
        <w:t>ΠΕΡΙΓΡΑΜΜΑ ΜΑΘΗΜΑΤΟΣ</w:t>
      </w:r>
    </w:p>
    <w:p w:rsidR="00B64A96" w:rsidRPr="00BC3BE3" w:rsidRDefault="00B64A96" w:rsidP="00B64A96">
      <w:pPr>
        <w:spacing w:after="0" w:line="240" w:lineRule="auto"/>
        <w:jc w:val="center"/>
        <w:rPr>
          <w:rFonts w:eastAsia="Times New Roman" w:cs="Times New Roman"/>
          <w:b/>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1. ΓΕΝΙΚΑ</w:t>
      </w:r>
    </w:p>
    <w:p w:rsidR="00B64A96" w:rsidRPr="00BC3BE3" w:rsidRDefault="00B64A96" w:rsidP="00B64A96">
      <w:pPr>
        <w:spacing w:after="0" w:line="240" w:lineRule="auto"/>
        <w:jc w:val="left"/>
        <w:rPr>
          <w:rFonts w:eastAsia="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8"/>
        <w:gridCol w:w="1665"/>
        <w:gridCol w:w="425"/>
        <w:gridCol w:w="2268"/>
        <w:gridCol w:w="283"/>
        <w:gridCol w:w="1701"/>
      </w:tblGrid>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ΣΧΟΛΗ</w:t>
            </w:r>
          </w:p>
        </w:tc>
        <w:tc>
          <w:tcPr>
            <w:tcW w:w="6342" w:type="dxa"/>
            <w:gridSpan w:val="5"/>
          </w:tcPr>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ΚΑΛΩΝ ΤΕΧΝΩΝ</w:t>
            </w:r>
          </w:p>
        </w:tc>
      </w:tr>
      <w:tr w:rsidR="00B64A96" w:rsidRPr="00BC3BE3" w:rsidTr="001E110B">
        <w:tc>
          <w:tcPr>
            <w:tcW w:w="2838" w:type="dxa"/>
            <w:shd w:val="clear" w:color="auto" w:fill="D9D9D9"/>
          </w:tcPr>
          <w:p w:rsidR="00B64A96" w:rsidRPr="00BC3BE3" w:rsidRDefault="00B64A96" w:rsidP="00B64A96">
            <w:pPr>
              <w:spacing w:after="0" w:line="240" w:lineRule="auto"/>
              <w:jc w:val="right"/>
              <w:rPr>
                <w:rFonts w:eastAsia="Times New Roman" w:cs="Times New Roman"/>
                <w:b/>
              </w:rPr>
            </w:pPr>
            <w:r w:rsidRPr="00BC3BE3">
              <w:rPr>
                <w:rFonts w:eastAsia="Times New Roman" w:cs="Times New Roman"/>
                <w:b/>
              </w:rPr>
              <w:t>ΤΜΗΜΑ</w:t>
            </w:r>
          </w:p>
        </w:tc>
        <w:tc>
          <w:tcPr>
            <w:tcW w:w="6342" w:type="dxa"/>
            <w:gridSpan w:val="5"/>
          </w:tcPr>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ΘΕΑΤΡΙΚΩΝ ΣΠΟΥΔΩΝ</w:t>
            </w:r>
          </w:p>
        </w:tc>
      </w:tr>
      <w:tr w:rsidR="00B64A96" w:rsidRPr="00BC3BE3" w:rsidTr="001E110B">
        <w:tc>
          <w:tcPr>
            <w:tcW w:w="2838" w:type="dxa"/>
            <w:shd w:val="clear" w:color="auto" w:fill="D9D9D9"/>
          </w:tcPr>
          <w:p w:rsidR="00B64A96" w:rsidRPr="00BC3BE3" w:rsidRDefault="00B64A96" w:rsidP="00B64A96">
            <w:pPr>
              <w:spacing w:after="0" w:line="240" w:lineRule="auto"/>
              <w:jc w:val="right"/>
              <w:rPr>
                <w:rFonts w:eastAsia="Times New Roman" w:cs="Times New Roman"/>
                <w:b/>
              </w:rPr>
            </w:pPr>
            <w:r w:rsidRPr="00BC3BE3">
              <w:rPr>
                <w:rFonts w:eastAsia="Times New Roman" w:cs="Times New Roman"/>
                <w:b/>
              </w:rPr>
              <w:t>ΕΠΙΠΕΔΟ ΣΠΟΥΔΩΝ</w:t>
            </w:r>
          </w:p>
        </w:tc>
        <w:tc>
          <w:tcPr>
            <w:tcW w:w="6342" w:type="dxa"/>
            <w:gridSpan w:val="5"/>
          </w:tcPr>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Προπτυχιακό</w:t>
            </w:r>
          </w:p>
        </w:tc>
      </w:tr>
      <w:tr w:rsidR="00B64A96" w:rsidRPr="00BC3BE3" w:rsidTr="001E110B">
        <w:tc>
          <w:tcPr>
            <w:tcW w:w="2838" w:type="dxa"/>
            <w:shd w:val="clear" w:color="auto" w:fill="D9D9D9"/>
          </w:tcPr>
          <w:p w:rsidR="00B64A96" w:rsidRPr="00BC3BE3" w:rsidRDefault="00B64A96" w:rsidP="00B64A96">
            <w:pPr>
              <w:spacing w:after="0" w:line="240" w:lineRule="auto"/>
              <w:jc w:val="right"/>
              <w:rPr>
                <w:rFonts w:eastAsia="Times New Roman" w:cs="Times New Roman"/>
                <w:b/>
              </w:rPr>
            </w:pPr>
            <w:r w:rsidRPr="00BC3BE3">
              <w:rPr>
                <w:rFonts w:eastAsia="Times New Roman" w:cs="Times New Roman"/>
                <w:b/>
              </w:rPr>
              <w:t>ΚΩΔΙΚΟΣ ΜΑΘΗΜΑΤΟΣ</w:t>
            </w:r>
          </w:p>
        </w:tc>
        <w:tc>
          <w:tcPr>
            <w:tcW w:w="1665" w:type="dxa"/>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02ΥΕ004</w:t>
            </w:r>
          </w:p>
        </w:tc>
        <w:tc>
          <w:tcPr>
            <w:tcW w:w="2976" w:type="dxa"/>
            <w:gridSpan w:val="3"/>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ΕΞΑΜΗΝΟ ΣΠΟΥΔΩΝ</w:t>
            </w:r>
          </w:p>
        </w:tc>
        <w:tc>
          <w:tcPr>
            <w:tcW w:w="1701" w:type="dxa"/>
          </w:tcPr>
          <w:p w:rsidR="00B64A96" w:rsidRPr="00BC3BE3" w:rsidRDefault="00B64A96" w:rsidP="00B64A96">
            <w:pPr>
              <w:spacing w:after="0" w:line="240" w:lineRule="auto"/>
              <w:jc w:val="center"/>
              <w:rPr>
                <w:rFonts w:eastAsia="Times New Roman" w:cs="Times New Roman"/>
                <w:b/>
              </w:rPr>
            </w:pPr>
            <w:r w:rsidRPr="00BC3BE3">
              <w:rPr>
                <w:rFonts w:eastAsia="Times New Roman" w:cs="Times New Roman"/>
                <w:b/>
              </w:rPr>
              <w:t>Γ’</w:t>
            </w:r>
          </w:p>
        </w:tc>
      </w:tr>
      <w:tr w:rsidR="00B64A96" w:rsidRPr="00BC3BE3" w:rsidTr="001E110B">
        <w:tc>
          <w:tcPr>
            <w:tcW w:w="2838" w:type="dxa"/>
            <w:shd w:val="clear" w:color="auto" w:fill="D9D9D9"/>
          </w:tcPr>
          <w:p w:rsidR="00B64A96" w:rsidRPr="00BC3BE3" w:rsidRDefault="00B64A96" w:rsidP="00B64A96">
            <w:pPr>
              <w:spacing w:after="0" w:line="240" w:lineRule="auto"/>
              <w:jc w:val="right"/>
              <w:rPr>
                <w:rFonts w:eastAsia="Times New Roman" w:cs="Times New Roman"/>
                <w:b/>
              </w:rPr>
            </w:pPr>
            <w:r w:rsidRPr="00BC3BE3">
              <w:rPr>
                <w:rFonts w:eastAsia="Times New Roman" w:cs="Times New Roman"/>
                <w:b/>
              </w:rPr>
              <w:t>ΤΙΤΛΟΣ ΜΑΘΗΜΑΤΟΣ</w:t>
            </w:r>
          </w:p>
        </w:tc>
        <w:tc>
          <w:tcPr>
            <w:tcW w:w="6342" w:type="dxa"/>
            <w:gridSpan w:val="5"/>
          </w:tcPr>
          <w:p w:rsidR="00B64A96" w:rsidRPr="00BC3BE3" w:rsidRDefault="00B64A96" w:rsidP="00B64A96">
            <w:pPr>
              <w:widowControl w:val="0"/>
              <w:tabs>
                <w:tab w:val="left" w:pos="360"/>
              </w:tabs>
              <w:autoSpaceDE w:val="0"/>
              <w:autoSpaceDN w:val="0"/>
              <w:adjustRightInd w:val="0"/>
              <w:spacing w:after="0" w:line="240" w:lineRule="auto"/>
              <w:rPr>
                <w:rFonts w:eastAsia="Times New Roman" w:cs="Times New Roman"/>
                <w:lang w:eastAsia="el-GR"/>
              </w:rPr>
            </w:pPr>
            <w:r w:rsidRPr="00BC3BE3">
              <w:rPr>
                <w:rFonts w:eastAsia="Times New Roman" w:cs="Times New Roman"/>
                <w:lang w:eastAsia="el-GR"/>
              </w:rPr>
              <w:t>Θεωρία του Θεάτρου</w:t>
            </w:r>
          </w:p>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4928" w:type="dxa"/>
            <w:gridSpan w:val="3"/>
            <w:shd w:val="clear" w:color="auto" w:fill="D9D9D9"/>
          </w:tcPr>
          <w:p w:rsidR="00B64A96" w:rsidRPr="00BC3BE3" w:rsidRDefault="00B64A96" w:rsidP="00B64A96">
            <w:pPr>
              <w:widowControl w:val="0"/>
              <w:autoSpaceDE w:val="0"/>
              <w:autoSpaceDN w:val="0"/>
              <w:adjustRightInd w:val="0"/>
              <w:spacing w:after="0" w:line="240" w:lineRule="auto"/>
              <w:jc w:val="center"/>
              <w:rPr>
                <w:rFonts w:eastAsia="Times New Roman" w:cs="Times"/>
                <w:b/>
              </w:rPr>
            </w:pPr>
            <w:r w:rsidRPr="00BC3BE3">
              <w:rPr>
                <w:rFonts w:eastAsia="Times New Roman" w:cs="Times"/>
                <w:b/>
              </w:rPr>
              <w:t>ΑΥΤΟΤΕΛΕΙΣ ΔΙΔΑΚΤΙΚΕΣ ΔΡΑΣΤΗΡΙΟΤΗΤΕΣ</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Pr>
          <w:p w:rsidR="00B64A96" w:rsidRPr="00BC3BE3" w:rsidRDefault="00B64A96" w:rsidP="00B64A96">
            <w:pPr>
              <w:widowControl w:val="0"/>
              <w:autoSpaceDE w:val="0"/>
              <w:autoSpaceDN w:val="0"/>
              <w:adjustRightInd w:val="0"/>
              <w:spacing w:after="0" w:line="240" w:lineRule="auto"/>
              <w:jc w:val="center"/>
              <w:rPr>
                <w:rFonts w:eastAsia="Times New Roman" w:cs="Times"/>
                <w:b/>
              </w:rPr>
            </w:pPr>
            <w:r w:rsidRPr="00BC3BE3">
              <w:rPr>
                <w:rFonts w:eastAsia="Times New Roman" w:cs="Times"/>
                <w:b/>
              </w:rPr>
              <w:t>ΕΒΔΟΜΑΔΙΑΙΕΣ ΩΡΕΣ ΔΙΔΑΣΚΑΛΙΑΣ</w:t>
            </w:r>
          </w:p>
          <w:p w:rsidR="00B64A96" w:rsidRPr="00BC3BE3" w:rsidRDefault="00B64A96" w:rsidP="00B64A96">
            <w:pPr>
              <w:spacing w:after="0" w:line="240" w:lineRule="auto"/>
              <w:jc w:val="center"/>
              <w:rPr>
                <w:rFonts w:eastAsia="Times New Roman" w:cs="Times New Roman"/>
                <w:b/>
              </w:rPr>
            </w:pPr>
          </w:p>
          <w:p w:rsidR="00B64A96" w:rsidRPr="00BC3BE3" w:rsidRDefault="005A5A02" w:rsidP="00B64A96">
            <w:pPr>
              <w:spacing w:after="0" w:line="240" w:lineRule="auto"/>
              <w:jc w:val="center"/>
              <w:rPr>
                <w:rFonts w:eastAsia="Times New Roman" w:cs="Times New Roman"/>
                <w:b/>
              </w:rPr>
            </w:pPr>
            <w:r w:rsidRPr="00BC3BE3">
              <w:rPr>
                <w:rFonts w:eastAsia="Times New Roman" w:cs="Times New Roman"/>
                <w:b/>
              </w:rPr>
              <w:t>3</w:t>
            </w:r>
          </w:p>
        </w:tc>
        <w:tc>
          <w:tcPr>
            <w:tcW w:w="1984" w:type="dxa"/>
            <w:gridSpan w:val="2"/>
          </w:tcPr>
          <w:p w:rsidR="00B64A96" w:rsidRPr="00BC3BE3" w:rsidRDefault="00B64A96" w:rsidP="00B64A96">
            <w:pPr>
              <w:widowControl w:val="0"/>
              <w:autoSpaceDE w:val="0"/>
              <w:autoSpaceDN w:val="0"/>
              <w:adjustRightInd w:val="0"/>
              <w:spacing w:after="0" w:line="240" w:lineRule="auto"/>
              <w:jc w:val="center"/>
              <w:rPr>
                <w:rFonts w:eastAsia="Times New Roman" w:cs="Times"/>
                <w:b/>
              </w:rPr>
            </w:pPr>
            <w:r w:rsidRPr="00BC3BE3">
              <w:rPr>
                <w:rFonts w:eastAsia="Times New Roman" w:cs="Times"/>
                <w:b/>
              </w:rPr>
              <w:t>ΠΙΣΤΩΤΙΚΕΣ ΜΟΝΑΔΕΣ</w:t>
            </w:r>
          </w:p>
          <w:p w:rsidR="00B64A96" w:rsidRPr="00BC3BE3" w:rsidRDefault="00B64A96" w:rsidP="00B64A96">
            <w:pPr>
              <w:spacing w:after="0" w:line="240" w:lineRule="auto"/>
              <w:jc w:val="center"/>
              <w:rPr>
                <w:rFonts w:eastAsia="Times New Roman" w:cs="Times New Roman"/>
                <w:b/>
              </w:rPr>
            </w:pPr>
          </w:p>
          <w:p w:rsidR="00B64A96" w:rsidRPr="00BC3BE3" w:rsidRDefault="00B64A96" w:rsidP="00B64A96">
            <w:pPr>
              <w:spacing w:after="0" w:line="240" w:lineRule="auto"/>
              <w:jc w:val="center"/>
              <w:rPr>
                <w:rFonts w:eastAsia="Times New Roman" w:cs="Times New Roman"/>
                <w:b/>
              </w:rPr>
            </w:pPr>
            <w:r w:rsidRPr="00BC3BE3">
              <w:rPr>
                <w:rFonts w:eastAsia="Times New Roman" w:cs="Times New Roman"/>
                <w:b/>
              </w:rPr>
              <w:t>4</w:t>
            </w:r>
          </w:p>
        </w:tc>
      </w:tr>
      <w:tr w:rsidR="00B64A96" w:rsidRPr="00BC3BE3" w:rsidTr="001E110B">
        <w:tc>
          <w:tcPr>
            <w:tcW w:w="4928" w:type="dxa"/>
            <w:gridSpan w:val="3"/>
          </w:tcPr>
          <w:p w:rsidR="00B64A96" w:rsidRPr="00BC3BE3" w:rsidRDefault="00B64A96" w:rsidP="00B64A96">
            <w:pPr>
              <w:spacing w:after="0" w:line="240" w:lineRule="auto"/>
              <w:jc w:val="right"/>
              <w:rPr>
                <w:rFonts w:eastAsia="Times New Roman" w:cs="Times New Roman"/>
                <w:b/>
              </w:rPr>
            </w:pPr>
          </w:p>
        </w:tc>
        <w:tc>
          <w:tcPr>
            <w:tcW w:w="2268" w:type="dxa"/>
          </w:tcPr>
          <w:p w:rsidR="00B64A96" w:rsidRPr="00BC3BE3" w:rsidRDefault="00B64A96" w:rsidP="00B64A96">
            <w:pPr>
              <w:spacing w:after="0" w:line="240" w:lineRule="auto"/>
              <w:jc w:val="left"/>
              <w:rPr>
                <w:rFonts w:eastAsia="Times New Roman" w:cs="Times New Roman"/>
                <w:b/>
              </w:rPr>
            </w:pPr>
          </w:p>
        </w:tc>
        <w:tc>
          <w:tcPr>
            <w:tcW w:w="1984" w:type="dxa"/>
            <w:gridSpan w:val="2"/>
          </w:tcPr>
          <w:p w:rsidR="00B64A96" w:rsidRPr="00BC3BE3" w:rsidRDefault="00B64A96" w:rsidP="00B64A96">
            <w:pPr>
              <w:spacing w:after="0" w:line="240" w:lineRule="auto"/>
              <w:jc w:val="center"/>
              <w:rPr>
                <w:rFonts w:eastAsia="Times New Roman" w:cs="Times New Roman"/>
                <w:b/>
              </w:rPr>
            </w:pPr>
          </w:p>
        </w:tc>
      </w:tr>
      <w:tr w:rsidR="00B64A96" w:rsidRPr="00BC3BE3" w:rsidTr="001E110B">
        <w:tc>
          <w:tcPr>
            <w:tcW w:w="4928" w:type="dxa"/>
            <w:gridSpan w:val="3"/>
            <w:shd w:val="clear" w:color="auto" w:fill="D9D9D9"/>
          </w:tcPr>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Pr>
          <w:p w:rsidR="00B64A96" w:rsidRPr="00BC3BE3" w:rsidRDefault="00B64A96" w:rsidP="00B64A96">
            <w:pPr>
              <w:spacing w:after="0" w:line="240" w:lineRule="auto"/>
              <w:jc w:val="left"/>
              <w:rPr>
                <w:rFonts w:eastAsia="Times New Roman" w:cs="Times New Roman"/>
                <w:b/>
              </w:rPr>
            </w:pPr>
          </w:p>
        </w:tc>
        <w:tc>
          <w:tcPr>
            <w:tcW w:w="1984" w:type="dxa"/>
            <w:gridSpan w:val="2"/>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ΤΥΠΟΣ ΜΑΘΗΜΑΤΟΣ</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Γενικού Υπόβαθρου, Ειδικού Υπόβαθρου, Ειδικότητας</w:t>
            </w:r>
          </w:p>
        </w:tc>
        <w:tc>
          <w:tcPr>
            <w:tcW w:w="6342" w:type="dxa"/>
            <w:gridSpan w:val="5"/>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Γενικού Υπόβαθρου</w:t>
            </w: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ΠΡΟΑΠΑΙΤΟΥΜΕΝΑ ΜΑΘΗΜΑΤΑ:</w:t>
            </w:r>
          </w:p>
        </w:tc>
        <w:tc>
          <w:tcPr>
            <w:tcW w:w="6342" w:type="dxa"/>
            <w:gridSpan w:val="5"/>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Ουδέν</w:t>
            </w: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ΓΛΩΣΣΑ ΔΙΔΑΣΚΑΛΙΑΣ και ΕΞΕΤΑΣΕΩΝ:</w:t>
            </w:r>
          </w:p>
        </w:tc>
        <w:tc>
          <w:tcPr>
            <w:tcW w:w="6342" w:type="dxa"/>
            <w:gridSpan w:val="5"/>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Ελληνική</w:t>
            </w: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ΤΟ ΜΑΘΗΜΑ ΠΡΟΣΦΕΡΕΤΑΙ ΣΕ ΦΟΙΤΗΤΕΣ ERASMUS</w:t>
            </w:r>
          </w:p>
        </w:tc>
        <w:tc>
          <w:tcPr>
            <w:tcW w:w="6342" w:type="dxa"/>
            <w:gridSpan w:val="5"/>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 xml:space="preserve">Ναι </w:t>
            </w: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ΗΛΕΚΤΡΟΝΙΚΗ ΣΕΛΙΔΑ ΜΑΘΗΜΑΤΟΣ (URL)</w:t>
            </w:r>
          </w:p>
        </w:tc>
        <w:tc>
          <w:tcPr>
            <w:tcW w:w="6342" w:type="dxa"/>
            <w:gridSpan w:val="5"/>
          </w:tcPr>
          <w:p w:rsidR="00B64A96" w:rsidRPr="00BC3BE3" w:rsidRDefault="00B64A96" w:rsidP="00B64A96">
            <w:pPr>
              <w:spacing w:after="0" w:line="240" w:lineRule="auto"/>
              <w:jc w:val="left"/>
              <w:rPr>
                <w:rFonts w:eastAsia="Times New Roman" w:cs="Times New Roman"/>
                <w:b/>
              </w:rPr>
            </w:pPr>
          </w:p>
        </w:tc>
      </w:tr>
    </w:tbl>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2. ΜΑΘΗΣΙΑΚΑ ΑΠΟΤΕΛΕΣΜΑΤΑ</w:t>
      </w:r>
    </w:p>
    <w:p w:rsidR="00B64A96" w:rsidRPr="00BC3BE3" w:rsidRDefault="00B64A96" w:rsidP="00B64A96">
      <w:pPr>
        <w:spacing w:after="0" w:line="240" w:lineRule="auto"/>
        <w:jc w:val="left"/>
        <w:rPr>
          <w:rFonts w:eastAsia="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BC3BE3" w:rsidTr="001E110B">
        <w:tc>
          <w:tcPr>
            <w:tcW w:w="9280" w:type="dxa"/>
          </w:tcPr>
          <w:tbl>
            <w:tblPr>
              <w:tblW w:w="0" w:type="auto"/>
              <w:tblLook w:val="00A0" w:firstRow="1" w:lastRow="0" w:firstColumn="1" w:lastColumn="0" w:noHBand="0" w:noVBand="0"/>
            </w:tblPr>
            <w:tblGrid>
              <w:gridCol w:w="9064"/>
            </w:tblGrid>
            <w:tr w:rsidR="00B64A96" w:rsidRPr="00BC3BE3" w:rsidTr="001E110B">
              <w:tc>
                <w:tcPr>
                  <w:tcW w:w="9064" w:type="dxa"/>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Βίου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9280" w:type="dxa"/>
          </w:tcPr>
          <w:p w:rsidR="00B64A96" w:rsidRPr="00BC3BE3" w:rsidRDefault="00B64A96" w:rsidP="00B64A96">
            <w:pPr>
              <w:autoSpaceDE w:val="0"/>
              <w:autoSpaceDN w:val="0"/>
              <w:adjustRightInd w:val="0"/>
              <w:spacing w:after="0" w:line="240" w:lineRule="auto"/>
              <w:rPr>
                <w:rFonts w:eastAsia="Times New Roman" w:cs="Times New Roman"/>
                <w:bCs/>
                <w:lang w:eastAsia="el-GR"/>
              </w:rPr>
            </w:pPr>
            <w:r w:rsidRPr="00BC3BE3">
              <w:rPr>
                <w:rFonts w:eastAsia="Times New Roman" w:cs="Times New Roman"/>
                <w:b/>
                <w:bCs/>
                <w:lang w:eastAsia="el-GR"/>
              </w:rPr>
              <w:t xml:space="preserve">Στόχοι: </w:t>
            </w:r>
            <w:r w:rsidRPr="00BC3BE3">
              <w:rPr>
                <w:rFonts w:eastAsia="Times New Roman" w:cs="Times New Roman"/>
                <w:bCs/>
                <w:lang w:eastAsia="el-GR"/>
              </w:rPr>
              <w:t>Το μάθημα έχει ως στόχο να παρουσιάσει τις κυριότερες θεωρητικές τάσεις και προβληματικές γύρω από την τέχνη του θεάτρου, από την αρχαιότητα έως και τον 20</w:t>
            </w:r>
            <w:r w:rsidRPr="00BC3BE3">
              <w:rPr>
                <w:rFonts w:eastAsia="Times New Roman" w:cs="Times New Roman"/>
                <w:bCs/>
                <w:vertAlign w:val="superscript"/>
                <w:lang w:eastAsia="el-GR"/>
              </w:rPr>
              <w:t>ό</w:t>
            </w:r>
            <w:r w:rsidRPr="00BC3BE3">
              <w:rPr>
                <w:rFonts w:eastAsia="Times New Roman" w:cs="Times New Roman"/>
                <w:bCs/>
                <w:lang w:eastAsia="el-GR"/>
              </w:rPr>
              <w:t xml:space="preserve"> αιώνα, αναλύοντας και ερμηνεύοντας αντιπροσωπευτικά κείμενα και σταθμούς της ιστορίας της θεατρικής θεωρίας. Παράλληλα αποσκοπεί στην εξοικείωση των φοιτητριών και των φοιτητών με τη φιλοσοφική διάσταση του θεάτρου, μέσα από την εκ του σύνεγγυς ανάγνωση επιλεγμένων έργων.</w:t>
            </w:r>
          </w:p>
          <w:p w:rsidR="00B64A96" w:rsidRPr="00BC3BE3" w:rsidRDefault="00B64A96" w:rsidP="00B64A96">
            <w:pPr>
              <w:autoSpaceDE w:val="0"/>
              <w:autoSpaceDN w:val="0"/>
              <w:adjustRightInd w:val="0"/>
              <w:spacing w:after="0" w:line="240" w:lineRule="auto"/>
              <w:rPr>
                <w:rFonts w:eastAsia="Times New Roman" w:cs="Times New Roman"/>
                <w:bCs/>
                <w:lang w:eastAsia="el-GR"/>
              </w:rPr>
            </w:pPr>
          </w:p>
          <w:p w:rsidR="00B64A96" w:rsidRPr="00BC3BE3" w:rsidRDefault="00B64A96" w:rsidP="00B64A96">
            <w:pPr>
              <w:autoSpaceDE w:val="0"/>
              <w:autoSpaceDN w:val="0"/>
              <w:adjustRightInd w:val="0"/>
              <w:spacing w:after="0" w:line="240" w:lineRule="auto"/>
              <w:rPr>
                <w:rFonts w:eastAsia="Times New Roman" w:cs="Times New Roman"/>
                <w:bCs/>
                <w:lang w:eastAsia="el-GR"/>
              </w:rPr>
            </w:pPr>
            <w:r w:rsidRPr="00BC3BE3">
              <w:rPr>
                <w:rFonts w:eastAsia="Times New Roman" w:cs="Times New Roman"/>
                <w:b/>
                <w:bCs/>
                <w:lang w:eastAsia="el-GR"/>
              </w:rPr>
              <w:t>Αναμενόμενα Αποτελέσματα:</w:t>
            </w:r>
            <w:r w:rsidRPr="00BC3BE3">
              <w:rPr>
                <w:rFonts w:eastAsia="Times New Roman" w:cs="Times New Roman"/>
                <w:bCs/>
                <w:lang w:eastAsia="el-GR"/>
              </w:rPr>
              <w:t xml:space="preserve"> Με την ολοκλήρωση του μαθήματος οι φοιτήτριες και οι φοιτητές αναμένεται να: </w:t>
            </w:r>
          </w:p>
          <w:p w:rsidR="00B64A96" w:rsidRPr="00BC3BE3" w:rsidRDefault="00B64A96" w:rsidP="00214B21">
            <w:pPr>
              <w:numPr>
                <w:ilvl w:val="0"/>
                <w:numId w:val="56"/>
              </w:numPr>
              <w:autoSpaceDE w:val="0"/>
              <w:autoSpaceDN w:val="0"/>
              <w:adjustRightInd w:val="0"/>
              <w:spacing w:after="0" w:line="240" w:lineRule="auto"/>
              <w:contextualSpacing/>
              <w:jc w:val="left"/>
              <w:rPr>
                <w:rFonts w:eastAsia="Times New Roman" w:cs="Times New Roman"/>
                <w:bCs/>
                <w:lang w:eastAsia="el-GR"/>
              </w:rPr>
            </w:pPr>
            <w:r w:rsidRPr="00BC3BE3">
              <w:rPr>
                <w:rFonts w:eastAsia="Times New Roman" w:cs="Times New Roman"/>
                <w:bCs/>
                <w:lang w:eastAsia="el-GR"/>
              </w:rPr>
              <w:t>γνωρίζουν τις βασικές προβληματικές που έχουν διατυπωθεί ιστορικά γύρω από τη φύση, τη μορφή, τον σκοπό και τα μέσα του θεάτρου</w:t>
            </w:r>
          </w:p>
          <w:p w:rsidR="00B64A96" w:rsidRPr="00BC3BE3" w:rsidRDefault="00B64A96" w:rsidP="00214B21">
            <w:pPr>
              <w:numPr>
                <w:ilvl w:val="0"/>
                <w:numId w:val="56"/>
              </w:numPr>
              <w:autoSpaceDE w:val="0"/>
              <w:autoSpaceDN w:val="0"/>
              <w:adjustRightInd w:val="0"/>
              <w:spacing w:after="0" w:line="240" w:lineRule="auto"/>
              <w:contextualSpacing/>
              <w:jc w:val="left"/>
              <w:rPr>
                <w:rFonts w:eastAsia="Times New Roman" w:cs="Times New Roman"/>
                <w:bCs/>
                <w:lang w:eastAsia="el-GR"/>
              </w:rPr>
            </w:pPr>
            <w:r w:rsidRPr="00BC3BE3">
              <w:rPr>
                <w:rFonts w:eastAsia="Times New Roman" w:cs="Times New Roman"/>
                <w:bCs/>
                <w:lang w:eastAsia="el-GR"/>
              </w:rPr>
              <w:t xml:space="preserve">διαθέτουν την ικανότητα να προσεγγίζουν κριτικά τα θεωρητικά κείμενα για το θέατρο, να τα συσχετίζουν με τα θεμελιώδη αισθητικά και πολιτισμικά ερωτήματα της κάθε εποχής, αλλά και να τα ερμηνεύουν σε συνάρτηση με τη σύγχρονη σκηνική πράξη </w:t>
            </w:r>
          </w:p>
          <w:p w:rsidR="00B64A96" w:rsidRPr="00BC3BE3" w:rsidRDefault="00B64A96" w:rsidP="00B64A96">
            <w:pPr>
              <w:autoSpaceDE w:val="0"/>
              <w:autoSpaceDN w:val="0"/>
              <w:adjustRightInd w:val="0"/>
              <w:spacing w:after="0" w:line="240" w:lineRule="auto"/>
              <w:rPr>
                <w:rFonts w:eastAsia="Times New Roman" w:cs="Times New Roman"/>
                <w:b/>
              </w:rPr>
            </w:pPr>
            <w:r w:rsidRPr="00BC3BE3">
              <w:rPr>
                <w:rFonts w:eastAsia="Times New Roman" w:cs="Times New Roman"/>
                <w:bCs/>
                <w:lang w:eastAsia="el-GR"/>
              </w:rPr>
              <w:t xml:space="preserve">Επιπλέον, το μάθημα φιλοδοξεί να προσδώσει στις φοιτήτριες και τους φοιτητές δεξιότητες που σχετίζονται με τη φύση του ίδιου του θεάτρου, όπως δημιουργικότητα, φαντασία, κοινωνικότητα, επικοινωνία και αλληλεπίδραση. </w:t>
            </w:r>
          </w:p>
        </w:tc>
      </w:tr>
      <w:tr w:rsidR="00B64A96" w:rsidRPr="00BC3BE3" w:rsidTr="001E110B">
        <w:tc>
          <w:tcPr>
            <w:tcW w:w="9280" w:type="dxa"/>
          </w:tcPr>
          <w:tbl>
            <w:tblPr>
              <w:tblW w:w="0" w:type="auto"/>
              <w:tblLook w:val="00A0" w:firstRow="1" w:lastRow="0" w:firstColumn="1" w:lastColumn="0" w:noHBand="0" w:noVBand="0"/>
            </w:tblPr>
            <w:tblGrid>
              <w:gridCol w:w="4384"/>
              <w:gridCol w:w="4680"/>
            </w:tblGrid>
            <w:tr w:rsidR="00B64A96" w:rsidRPr="00BC3BE3" w:rsidTr="001E110B">
              <w:tc>
                <w:tcPr>
                  <w:tcW w:w="9064" w:type="dxa"/>
                  <w:gridSpan w:val="2"/>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Αναζήτηση, ανάλυση και σύνθεση δεδομένων και πληροφοριών, με τη χρήση και των απαραίτητων τεχνολογιών.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Προσαρμογή σε νέες καταστάσεις.</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Εργασία σε διεπιστημονικό περιβάλλον.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Παραγωγή νέων ερευνητικών ιδεών.</w:t>
                  </w:r>
                </w:p>
              </w:tc>
              <w:tc>
                <w:tcPr>
                  <w:tcW w:w="4680" w:type="dxa"/>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9280" w:type="dxa"/>
          </w:tcPr>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Αναζήτηση, ανάλυση και σύνθεση δεδομένων και πληροφοριών, με τη χρήση και των απαραίτητων τεχνολογιών.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Εργασία σε διεπιστημονικό περιβάλλον. </w:t>
            </w:r>
          </w:p>
          <w:p w:rsidR="00B64A96" w:rsidRPr="00BC3BE3" w:rsidRDefault="00B64A96" w:rsidP="00B64A96">
            <w:pPr>
              <w:widowControl w:val="0"/>
              <w:autoSpaceDE w:val="0"/>
              <w:autoSpaceDN w:val="0"/>
              <w:adjustRightInd w:val="0"/>
              <w:spacing w:after="0" w:line="240" w:lineRule="auto"/>
              <w:jc w:val="left"/>
              <w:rPr>
                <w:rFonts w:eastAsia="Times New Roman" w:cs="Times"/>
                <w:b/>
              </w:rPr>
            </w:pPr>
            <w:r w:rsidRPr="00BC3BE3">
              <w:rPr>
                <w:rFonts w:eastAsia="Times New Roman" w:cs="Times"/>
              </w:rPr>
              <w:t>Παραγωγή νέων ερευνητικών ιδεών.</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spacing w:after="0" w:line="240" w:lineRule="auto"/>
              <w:jc w:val="left"/>
              <w:rPr>
                <w:rFonts w:eastAsia="Times New Roman" w:cs="Times"/>
                <w:b/>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3. ΠΕΡΙΕΧΟΜΕΝΟ ΜΑΘΗΜΑΤΟΣ</w:t>
      </w:r>
    </w:p>
    <w:p w:rsidR="00B64A96" w:rsidRPr="00BC3BE3" w:rsidRDefault="00B64A96" w:rsidP="00B64A96">
      <w:pPr>
        <w:spacing w:after="0" w:line="240" w:lineRule="auto"/>
        <w:jc w:val="left"/>
        <w:rPr>
          <w:rFonts w:eastAsia="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BC3BE3" w:rsidTr="001E110B">
        <w:tc>
          <w:tcPr>
            <w:tcW w:w="9280" w:type="dxa"/>
          </w:tcPr>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Το μάθημα μελετά τη σχέση θεάτρου και θεωρίας μέσα από τη μελέτη θεμελιωδών θεωρητικών κειμένων για το θέατρο και παράλληλα παρακολουθεί την αυξανόμενη επίδραση της θεωρίας στα δραματικά κείμενα και τις θεατρικές πρακτικές του 20</w:t>
            </w:r>
            <w:r w:rsidRPr="00BC3BE3">
              <w:rPr>
                <w:rFonts w:eastAsia="Times New Roman" w:cs="Times New Roman"/>
                <w:vertAlign w:val="superscript"/>
              </w:rPr>
              <w:t>ού</w:t>
            </w:r>
            <w:r w:rsidRPr="00BC3BE3">
              <w:rPr>
                <w:rFonts w:eastAsia="Times New Roman" w:cs="Times New Roman"/>
              </w:rPr>
              <w:t xml:space="preserve"> αιώνα.  Στο μάθημα προσεγγίζονται θεωρητικά κείμενα για την τέχνη του θεάτρου από  θεωρητικούς αλλά και τους ίδιους τους δραματουργούς και σκηνοθέτες σε χρονολογική σειρά, καθώς η θεωρητική έμφαση μετατοπίζεται από την αποτίμηση και την ερμηνεία της τραγωδίας και του αστικού δράματος σε μια «επανα-διεκδίκηση» του θεάτρου από τους ηθοποιούς και τους σκηνοθέτες, από το δραματικό κείμενο στο μεταδραματικό θέατρο και την περφόρμανς. Αναλυτικότερα, τα μέρη του μαθήματος είναι τα εξής:</w:t>
            </w:r>
          </w:p>
          <w:p w:rsidR="00B64A96" w:rsidRPr="00BC3BE3" w:rsidRDefault="00B64A96" w:rsidP="00214B21">
            <w:pPr>
              <w:numPr>
                <w:ilvl w:val="0"/>
                <w:numId w:val="21"/>
              </w:numPr>
              <w:tabs>
                <w:tab w:val="num" w:pos="426"/>
              </w:tabs>
              <w:spacing w:after="0" w:line="240" w:lineRule="auto"/>
              <w:jc w:val="left"/>
              <w:rPr>
                <w:rFonts w:eastAsia="Times New Roman" w:cs="Times New Roman"/>
              </w:rPr>
            </w:pPr>
            <w:r w:rsidRPr="00BC3BE3">
              <w:rPr>
                <w:rFonts w:eastAsia="Times New Roman" w:cs="Times New Roman"/>
              </w:rPr>
              <w:t>Εισαγωγή στη Θεωρία Θεάτρου</w:t>
            </w:r>
          </w:p>
          <w:p w:rsidR="00B64A96" w:rsidRPr="00BC3BE3" w:rsidRDefault="00B64A96" w:rsidP="00214B21">
            <w:pPr>
              <w:numPr>
                <w:ilvl w:val="0"/>
                <w:numId w:val="21"/>
              </w:numPr>
              <w:tabs>
                <w:tab w:val="num" w:pos="426"/>
              </w:tabs>
              <w:spacing w:after="0" w:line="240" w:lineRule="auto"/>
              <w:jc w:val="left"/>
              <w:rPr>
                <w:rFonts w:eastAsia="Times New Roman" w:cs="Times New Roman"/>
              </w:rPr>
            </w:pPr>
            <w:r w:rsidRPr="00BC3BE3">
              <w:rPr>
                <w:rFonts w:eastAsia="Times New Roman" w:cs="Times New Roman"/>
              </w:rPr>
              <w:t>Η έννοια της μίμησης και της αναπαράστασης κατά την Αρχαιότητα</w:t>
            </w:r>
          </w:p>
          <w:p w:rsidR="00B64A96" w:rsidRPr="00BC3BE3" w:rsidRDefault="00B64A96" w:rsidP="00214B21">
            <w:pPr>
              <w:numPr>
                <w:ilvl w:val="0"/>
                <w:numId w:val="21"/>
              </w:numPr>
              <w:tabs>
                <w:tab w:val="num" w:pos="426"/>
              </w:tabs>
              <w:spacing w:after="0" w:line="240" w:lineRule="auto"/>
              <w:jc w:val="left"/>
              <w:rPr>
                <w:rFonts w:eastAsia="Times New Roman" w:cs="Times New Roman"/>
              </w:rPr>
            </w:pPr>
            <w:r w:rsidRPr="00BC3BE3">
              <w:rPr>
                <w:rFonts w:eastAsia="Times New Roman" w:cs="Times New Roman"/>
              </w:rPr>
              <w:t>17</w:t>
            </w:r>
            <w:r w:rsidRPr="00BC3BE3">
              <w:rPr>
                <w:rFonts w:eastAsia="Times New Roman" w:cs="Times New Roman"/>
                <w:vertAlign w:val="superscript"/>
              </w:rPr>
              <w:t>ος</w:t>
            </w:r>
            <w:r w:rsidRPr="00BC3BE3">
              <w:rPr>
                <w:rFonts w:eastAsia="Times New Roman" w:cs="Times New Roman"/>
              </w:rPr>
              <w:t>-18</w:t>
            </w:r>
            <w:r w:rsidRPr="00BC3BE3">
              <w:rPr>
                <w:rFonts w:eastAsia="Times New Roman" w:cs="Times New Roman"/>
                <w:vertAlign w:val="superscript"/>
              </w:rPr>
              <w:t>ος</w:t>
            </w:r>
            <w:r w:rsidRPr="00BC3BE3">
              <w:rPr>
                <w:rFonts w:eastAsia="Times New Roman" w:cs="Times New Roman"/>
              </w:rPr>
              <w:t xml:space="preserve"> αιώνας: θεωρίες της τραγωδίας, της κωμωδίας και της θεατρικής πράξης  </w:t>
            </w:r>
          </w:p>
          <w:p w:rsidR="00B64A96" w:rsidRPr="00BC3BE3" w:rsidRDefault="00B64A96" w:rsidP="00214B21">
            <w:pPr>
              <w:numPr>
                <w:ilvl w:val="0"/>
                <w:numId w:val="21"/>
              </w:numPr>
              <w:tabs>
                <w:tab w:val="num" w:pos="426"/>
              </w:tabs>
              <w:spacing w:after="0" w:line="240" w:lineRule="auto"/>
              <w:jc w:val="left"/>
              <w:rPr>
                <w:rFonts w:eastAsia="Times New Roman" w:cs="Times New Roman"/>
              </w:rPr>
            </w:pPr>
            <w:r w:rsidRPr="00BC3BE3">
              <w:rPr>
                <w:rFonts w:eastAsia="Times New Roman" w:cs="Times New Roman"/>
              </w:rPr>
              <w:t xml:space="preserve">Ρομαντικές θεωρίες θεάτρου </w:t>
            </w:r>
          </w:p>
          <w:p w:rsidR="00B64A96" w:rsidRPr="00BC3BE3" w:rsidRDefault="00B64A96" w:rsidP="00214B21">
            <w:pPr>
              <w:numPr>
                <w:ilvl w:val="0"/>
                <w:numId w:val="21"/>
              </w:numPr>
              <w:tabs>
                <w:tab w:val="num" w:pos="426"/>
              </w:tabs>
              <w:spacing w:after="0" w:line="240" w:lineRule="auto"/>
              <w:jc w:val="left"/>
              <w:rPr>
                <w:rFonts w:eastAsia="Times New Roman" w:cs="Times New Roman"/>
              </w:rPr>
            </w:pPr>
            <w:r w:rsidRPr="00BC3BE3">
              <w:rPr>
                <w:rFonts w:eastAsia="Times New Roman" w:cs="Times New Roman"/>
              </w:rPr>
              <w:t xml:space="preserve">Φιλοσοφία και Τραγωδία </w:t>
            </w:r>
          </w:p>
          <w:p w:rsidR="00B64A96" w:rsidRPr="00BC3BE3" w:rsidRDefault="00B64A96" w:rsidP="00214B21">
            <w:pPr>
              <w:numPr>
                <w:ilvl w:val="0"/>
                <w:numId w:val="21"/>
              </w:numPr>
              <w:tabs>
                <w:tab w:val="num" w:pos="426"/>
              </w:tabs>
              <w:spacing w:after="0" w:line="240" w:lineRule="auto"/>
              <w:jc w:val="left"/>
              <w:rPr>
                <w:rFonts w:eastAsia="Times New Roman" w:cs="Times New Roman"/>
              </w:rPr>
            </w:pPr>
            <w:r w:rsidRPr="00BC3BE3">
              <w:rPr>
                <w:rFonts w:eastAsia="Times New Roman" w:cs="Times New Roman"/>
              </w:rPr>
              <w:t xml:space="preserve">Ρεαλισμός, Νατουραλισμός και Θέατρο </w:t>
            </w:r>
          </w:p>
          <w:p w:rsidR="00B64A96" w:rsidRPr="00BC3BE3" w:rsidRDefault="00B64A96" w:rsidP="00214B21">
            <w:pPr>
              <w:numPr>
                <w:ilvl w:val="0"/>
                <w:numId w:val="21"/>
              </w:numPr>
              <w:tabs>
                <w:tab w:val="num" w:pos="426"/>
              </w:tabs>
              <w:spacing w:after="0" w:line="240" w:lineRule="auto"/>
              <w:jc w:val="left"/>
              <w:rPr>
                <w:rFonts w:eastAsia="Times New Roman" w:cs="Times New Roman"/>
              </w:rPr>
            </w:pPr>
            <w:r w:rsidRPr="00BC3BE3">
              <w:rPr>
                <w:rFonts w:eastAsia="Times New Roman" w:cs="Times New Roman"/>
              </w:rPr>
              <w:t xml:space="preserve">Θεωρίες και μανιφέστα του Μοντέρνου Θεάτρου </w:t>
            </w:r>
          </w:p>
          <w:p w:rsidR="00B64A96" w:rsidRPr="00BC3BE3" w:rsidRDefault="00B64A96" w:rsidP="00214B21">
            <w:pPr>
              <w:numPr>
                <w:ilvl w:val="0"/>
                <w:numId w:val="21"/>
              </w:numPr>
              <w:tabs>
                <w:tab w:val="num" w:pos="426"/>
              </w:tabs>
              <w:spacing w:after="0" w:line="240" w:lineRule="auto"/>
              <w:jc w:val="left"/>
              <w:rPr>
                <w:rFonts w:eastAsia="Times New Roman" w:cs="Times New Roman"/>
              </w:rPr>
            </w:pPr>
            <w:r w:rsidRPr="00BC3BE3">
              <w:rPr>
                <w:rFonts w:eastAsia="Times New Roman" w:cs="Times New Roman"/>
              </w:rPr>
              <w:t>Πολιτική και Θέατρο</w:t>
            </w:r>
          </w:p>
          <w:p w:rsidR="00B64A96" w:rsidRPr="00BC3BE3" w:rsidRDefault="00B64A96" w:rsidP="00214B21">
            <w:pPr>
              <w:numPr>
                <w:ilvl w:val="0"/>
                <w:numId w:val="21"/>
              </w:numPr>
              <w:tabs>
                <w:tab w:val="num" w:pos="426"/>
              </w:tabs>
              <w:spacing w:after="0" w:line="240" w:lineRule="auto"/>
              <w:jc w:val="left"/>
              <w:rPr>
                <w:rFonts w:eastAsia="Times New Roman" w:cs="Times New Roman"/>
              </w:rPr>
            </w:pPr>
            <w:r w:rsidRPr="00BC3BE3">
              <w:rPr>
                <w:rFonts w:eastAsia="Times New Roman" w:cs="Times New Roman"/>
              </w:rPr>
              <w:t>Σύγχρονες θεωρητικές προσεγγίσεις του θεάτρου</w:t>
            </w:r>
          </w:p>
        </w:tc>
      </w:tr>
    </w:tbl>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4. ΔΙΔΑΚΤΙΚΕΣ ΚΑΙ ΜΑΘΗΣΙΑΚΕΣ ΜΕΘΟΔΟΙ – ΑΞΙΟΛΟΓΗΣΗ</w:t>
      </w:r>
    </w:p>
    <w:p w:rsidR="00B64A96" w:rsidRPr="00BC3BE3" w:rsidRDefault="00B64A96" w:rsidP="00B64A96">
      <w:pPr>
        <w:spacing w:after="0" w:line="240" w:lineRule="auto"/>
        <w:jc w:val="left"/>
        <w:rPr>
          <w:rFonts w:eastAsia="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3"/>
        <w:gridCol w:w="3093"/>
        <w:gridCol w:w="3094"/>
      </w:tblGrid>
      <w:tr w:rsidR="00B64A96" w:rsidRPr="00BC3BE3" w:rsidTr="001E110B">
        <w:tc>
          <w:tcPr>
            <w:tcW w:w="3093"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ΤΡΟΠΟΣ ΠΑΡΑΔΟΣΗΣ</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Πρόσωπο με πρόσωπο, Εξ αποστάσεως εκπαίδευση κ.λπ.</w:t>
            </w:r>
          </w:p>
        </w:tc>
        <w:tc>
          <w:tcPr>
            <w:tcW w:w="6187" w:type="dxa"/>
            <w:gridSpan w:val="2"/>
          </w:tcPr>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 xml:space="preserve">Εκ του σύνεγγυς &amp; Εξ Αποστάσεως Εκπαίδευση (κατά τη διάρκεια της εκπόνησης των εργασιών) </w:t>
            </w:r>
          </w:p>
        </w:tc>
      </w:tr>
      <w:tr w:rsidR="00B64A96" w:rsidRPr="00BC3BE3" w:rsidTr="001E110B">
        <w:tc>
          <w:tcPr>
            <w:tcW w:w="3093"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ΧΡΗΣΗ ΤΕΧΝΟΛΟΓΙΩΝ</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b/>
              </w:rPr>
              <w:t>ΠΛΗΡΟΦΟΡΙΑΣ ΚΑΙ ΕΠΙΚΟΙΝΩΝΙΩΝ</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Χρήση Τ.Π.Ε. στη Διδασκαλία, στην Εργαστηριακή Εκπαίδευση, στην Επικοινωνία με τους φοιτητές</w:t>
            </w:r>
          </w:p>
        </w:tc>
        <w:tc>
          <w:tcPr>
            <w:tcW w:w="6187" w:type="dxa"/>
            <w:gridSpan w:val="2"/>
          </w:tcPr>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Χρήση Τ.Π.Ε.  κατά τη Διδασκαλία</w:t>
            </w:r>
          </w:p>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Χρήση Τ.Π.Ε. κατά τις Εργαστηριακές Ασκήσεις</w:t>
            </w:r>
          </w:p>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Χρήση Τ.Π.Ε. κατά την Επικοινωνία με τις φοιτήτριες και τους φοιτητές.</w:t>
            </w:r>
          </w:p>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Υποστήριξη Μαθησιακής διαδικασίας μέσω της ηλεκτρονικής πλατφόρμας.</w:t>
            </w:r>
          </w:p>
        </w:tc>
      </w:tr>
      <w:tr w:rsidR="00B64A96" w:rsidRPr="00BC3BE3" w:rsidTr="001E110B">
        <w:tc>
          <w:tcPr>
            <w:tcW w:w="3093" w:type="dxa"/>
            <w:vMerge w:val="restart"/>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ΟΡΓΑΝΩΣΗ ΔΙΔΑΣΚΑΛΙΑΣ</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spacing w:after="0" w:line="240" w:lineRule="auto"/>
              <w:jc w:val="right"/>
              <w:rPr>
                <w:rFonts w:eastAsia="Times New Roman" w:cs="Times"/>
              </w:rPr>
            </w:pP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B64A96" w:rsidRPr="00BC3BE3" w:rsidRDefault="00B64A96" w:rsidP="00B64A96">
            <w:pPr>
              <w:widowControl w:val="0"/>
              <w:autoSpaceDE w:val="0"/>
              <w:autoSpaceDN w:val="0"/>
              <w:adjustRightInd w:val="0"/>
              <w:spacing w:after="0" w:line="240" w:lineRule="auto"/>
              <w:jc w:val="right"/>
              <w:rPr>
                <w:rFonts w:eastAsia="Times New Roman" w:cs="Times"/>
              </w:rPr>
            </w:pP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3093" w:type="dxa"/>
            <w:shd w:val="clear" w:color="auto" w:fill="D9D9D9"/>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ΔΡΑΣΤΗΡΙΟΤΗΤΑ</w:t>
            </w:r>
          </w:p>
        </w:tc>
        <w:tc>
          <w:tcPr>
            <w:tcW w:w="3094" w:type="dxa"/>
            <w:shd w:val="clear" w:color="auto" w:fill="D9D9D9"/>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ΦΟΡΤΟΣ ΕΡΓΑΣΙΑΣ ΕΞΑΜΗΝΟΥ</w:t>
            </w:r>
          </w:p>
        </w:tc>
      </w:tr>
      <w:tr w:rsidR="00442429" w:rsidRPr="00BC3BE3" w:rsidTr="004B0622">
        <w:tc>
          <w:tcPr>
            <w:tcW w:w="0" w:type="auto"/>
            <w:vMerge/>
            <w:vAlign w:val="center"/>
          </w:tcPr>
          <w:p w:rsidR="00442429" w:rsidRPr="00BC3BE3" w:rsidRDefault="00442429" w:rsidP="00442429">
            <w:pPr>
              <w:spacing w:after="0" w:line="240" w:lineRule="auto"/>
              <w:jc w:val="left"/>
              <w:rPr>
                <w:rFonts w:eastAsia="Times New Roman" w:cs="Times"/>
              </w:rPr>
            </w:pPr>
          </w:p>
        </w:tc>
        <w:tc>
          <w:tcPr>
            <w:tcW w:w="3093" w:type="dxa"/>
            <w:tcBorders>
              <w:top w:val="single" w:sz="4" w:space="0" w:color="auto"/>
              <w:left w:val="single" w:sz="4" w:space="0" w:color="auto"/>
              <w:bottom w:val="single" w:sz="4" w:space="0" w:color="auto"/>
              <w:right w:val="single" w:sz="4" w:space="0" w:color="auto"/>
            </w:tcBorders>
          </w:tcPr>
          <w:p w:rsidR="00442429" w:rsidRPr="00BC3BE3" w:rsidRDefault="00442429" w:rsidP="00442429">
            <w:pPr>
              <w:rPr>
                <w:b/>
              </w:rPr>
            </w:pPr>
            <w:r w:rsidRPr="00BC3BE3">
              <w:rPr>
                <w:b/>
              </w:rPr>
              <w:t xml:space="preserve">Διαλέξεις της Διδάσκουσας </w:t>
            </w:r>
          </w:p>
        </w:tc>
        <w:tc>
          <w:tcPr>
            <w:tcW w:w="3094" w:type="dxa"/>
            <w:tcBorders>
              <w:top w:val="single" w:sz="4" w:space="0" w:color="auto"/>
              <w:left w:val="single" w:sz="4" w:space="0" w:color="auto"/>
              <w:bottom w:val="single" w:sz="4" w:space="0" w:color="auto"/>
              <w:right w:val="single" w:sz="4" w:space="0" w:color="auto"/>
            </w:tcBorders>
          </w:tcPr>
          <w:p w:rsidR="00442429" w:rsidRPr="00BC3BE3" w:rsidRDefault="00442429" w:rsidP="00442429">
            <w:pPr>
              <w:rPr>
                <w:b/>
              </w:rPr>
            </w:pPr>
            <w:r w:rsidRPr="00BC3BE3">
              <w:rPr>
                <w:b/>
              </w:rPr>
              <w:t>70</w:t>
            </w:r>
          </w:p>
        </w:tc>
      </w:tr>
      <w:tr w:rsidR="00442429" w:rsidRPr="00BC3BE3" w:rsidTr="004B0622">
        <w:tc>
          <w:tcPr>
            <w:tcW w:w="0" w:type="auto"/>
            <w:vMerge/>
            <w:vAlign w:val="center"/>
          </w:tcPr>
          <w:p w:rsidR="00442429" w:rsidRPr="00BC3BE3" w:rsidRDefault="00442429" w:rsidP="00442429">
            <w:pPr>
              <w:spacing w:after="0" w:line="240" w:lineRule="auto"/>
              <w:jc w:val="left"/>
              <w:rPr>
                <w:rFonts w:eastAsia="Times New Roman" w:cs="Times"/>
              </w:rPr>
            </w:pPr>
          </w:p>
        </w:tc>
        <w:tc>
          <w:tcPr>
            <w:tcW w:w="3093" w:type="dxa"/>
            <w:tcBorders>
              <w:top w:val="single" w:sz="4" w:space="0" w:color="auto"/>
              <w:left w:val="single" w:sz="4" w:space="0" w:color="auto"/>
              <w:bottom w:val="single" w:sz="4" w:space="0" w:color="auto"/>
              <w:right w:val="single" w:sz="4" w:space="0" w:color="auto"/>
            </w:tcBorders>
          </w:tcPr>
          <w:p w:rsidR="00442429" w:rsidRPr="00BC3BE3" w:rsidRDefault="00442429" w:rsidP="00442429">
            <w:pPr>
              <w:rPr>
                <w:b/>
              </w:rPr>
            </w:pPr>
            <w:r w:rsidRPr="00BC3BE3">
              <w:rPr>
                <w:b/>
              </w:rPr>
              <w:t>Αυτοτελής μελέτη</w:t>
            </w:r>
          </w:p>
        </w:tc>
        <w:tc>
          <w:tcPr>
            <w:tcW w:w="3094" w:type="dxa"/>
            <w:tcBorders>
              <w:top w:val="single" w:sz="4" w:space="0" w:color="auto"/>
              <w:left w:val="single" w:sz="4" w:space="0" w:color="auto"/>
              <w:bottom w:val="single" w:sz="4" w:space="0" w:color="auto"/>
              <w:right w:val="single" w:sz="4" w:space="0" w:color="auto"/>
            </w:tcBorders>
          </w:tcPr>
          <w:p w:rsidR="00442429" w:rsidRPr="00BC3BE3" w:rsidRDefault="00442429" w:rsidP="00442429">
            <w:pPr>
              <w:rPr>
                <w:b/>
              </w:rPr>
            </w:pPr>
            <w:r w:rsidRPr="00BC3BE3">
              <w:rPr>
                <w:b/>
              </w:rPr>
              <w:t>30</w:t>
            </w:r>
          </w:p>
        </w:tc>
      </w:tr>
      <w:tr w:rsidR="00B64A96" w:rsidRPr="00BC3BE3" w:rsidTr="001E110B">
        <w:tc>
          <w:tcPr>
            <w:tcW w:w="0" w:type="auto"/>
            <w:vMerge/>
            <w:vAlign w:val="center"/>
          </w:tcPr>
          <w:p w:rsidR="00B64A96" w:rsidRPr="00BC3BE3" w:rsidRDefault="00B64A96" w:rsidP="00B64A96">
            <w:pPr>
              <w:spacing w:after="0" w:line="240" w:lineRule="auto"/>
              <w:jc w:val="left"/>
              <w:rPr>
                <w:rFonts w:eastAsia="Times New Roman" w:cs="Times"/>
              </w:rPr>
            </w:pPr>
          </w:p>
        </w:tc>
        <w:tc>
          <w:tcPr>
            <w:tcW w:w="3093" w:type="dxa"/>
          </w:tcPr>
          <w:p w:rsidR="00B64A96" w:rsidRPr="00BC3BE3" w:rsidRDefault="00B64A96" w:rsidP="00B64A96">
            <w:pPr>
              <w:widowControl w:val="0"/>
              <w:autoSpaceDE w:val="0"/>
              <w:autoSpaceDN w:val="0"/>
              <w:adjustRightInd w:val="0"/>
              <w:spacing w:after="0" w:line="240" w:lineRule="auto"/>
              <w:jc w:val="left"/>
              <w:rPr>
                <w:rFonts w:eastAsia="Times New Roman" w:cs="Times New Roman"/>
                <w:b/>
              </w:rPr>
            </w:pPr>
          </w:p>
        </w:tc>
        <w:tc>
          <w:tcPr>
            <w:tcW w:w="3094" w:type="dxa"/>
          </w:tcPr>
          <w:p w:rsidR="00B64A96" w:rsidRPr="00BC3BE3" w:rsidRDefault="00B64A96" w:rsidP="00B64A96">
            <w:pPr>
              <w:spacing w:after="0" w:line="240" w:lineRule="auto"/>
              <w:jc w:val="center"/>
              <w:rPr>
                <w:rFonts w:eastAsia="Times New Roman" w:cs="Times New Roman"/>
                <w:b/>
              </w:rPr>
            </w:pPr>
            <w:r w:rsidRPr="00BC3BE3">
              <w:rPr>
                <w:rFonts w:eastAsia="Times New Roman" w:cs="Times New Roman"/>
                <w:b/>
              </w:rPr>
              <w:t>100</w:t>
            </w:r>
          </w:p>
        </w:tc>
      </w:tr>
      <w:tr w:rsidR="002B56DD" w:rsidRPr="00BC3BE3" w:rsidTr="004B0622">
        <w:tc>
          <w:tcPr>
            <w:tcW w:w="3093" w:type="dxa"/>
            <w:shd w:val="clear" w:color="auto" w:fill="D9D9D9"/>
          </w:tcPr>
          <w:p w:rsidR="002B56DD" w:rsidRPr="00BC3BE3" w:rsidRDefault="002B56DD" w:rsidP="002B56DD">
            <w:pPr>
              <w:widowControl w:val="0"/>
              <w:autoSpaceDE w:val="0"/>
              <w:autoSpaceDN w:val="0"/>
              <w:adjustRightInd w:val="0"/>
              <w:spacing w:after="0" w:line="240" w:lineRule="auto"/>
              <w:jc w:val="right"/>
              <w:rPr>
                <w:rFonts w:eastAsia="Times New Roman" w:cs="Times"/>
                <w:b/>
              </w:rPr>
            </w:pPr>
            <w:r w:rsidRPr="00BC3BE3">
              <w:rPr>
                <w:rFonts w:eastAsia="Times New Roman" w:cs="Times"/>
                <w:b/>
              </w:rPr>
              <w:t>ΑΞΙΟΛΟΓΗΣΗ ΦΟΙΤΗΤΩΝ</w:t>
            </w:r>
          </w:p>
          <w:p w:rsidR="002B56DD" w:rsidRPr="00BC3BE3" w:rsidRDefault="002B56DD" w:rsidP="002B56DD">
            <w:pPr>
              <w:widowControl w:val="0"/>
              <w:autoSpaceDE w:val="0"/>
              <w:autoSpaceDN w:val="0"/>
              <w:adjustRightInd w:val="0"/>
              <w:spacing w:after="0" w:line="240" w:lineRule="auto"/>
              <w:jc w:val="right"/>
              <w:rPr>
                <w:rFonts w:eastAsia="Times New Roman" w:cs="Times"/>
              </w:rPr>
            </w:pPr>
            <w:r w:rsidRPr="00BC3BE3">
              <w:rPr>
                <w:rFonts w:eastAsia="Times New Roman" w:cs="Times"/>
              </w:rPr>
              <w:t>Περιγραφή της διαδικασίας αξιολόγησης</w:t>
            </w:r>
          </w:p>
          <w:p w:rsidR="002B56DD" w:rsidRPr="00BC3BE3" w:rsidRDefault="002B56DD" w:rsidP="002B56DD">
            <w:pPr>
              <w:widowControl w:val="0"/>
              <w:autoSpaceDE w:val="0"/>
              <w:autoSpaceDN w:val="0"/>
              <w:adjustRightInd w:val="0"/>
              <w:spacing w:after="0" w:line="240" w:lineRule="auto"/>
              <w:jc w:val="right"/>
              <w:rPr>
                <w:rFonts w:eastAsia="Times New Roman" w:cs="Times"/>
              </w:rPr>
            </w:pPr>
          </w:p>
          <w:p w:rsidR="002B56DD" w:rsidRPr="00BC3BE3" w:rsidRDefault="002B56DD" w:rsidP="002B56DD">
            <w:pPr>
              <w:widowControl w:val="0"/>
              <w:autoSpaceDE w:val="0"/>
              <w:autoSpaceDN w:val="0"/>
              <w:adjustRightInd w:val="0"/>
              <w:spacing w:after="0" w:line="240" w:lineRule="auto"/>
              <w:jc w:val="right"/>
              <w:rPr>
                <w:rFonts w:eastAsia="Times New Roman" w:cs="Times"/>
              </w:rPr>
            </w:pPr>
            <w:r w:rsidRPr="00BC3BE3">
              <w:rPr>
                <w:rFonts w:eastAsia="Times New Roman" w:cs="Times"/>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2B56DD" w:rsidRPr="00BC3BE3" w:rsidRDefault="002B56DD" w:rsidP="002B56DD">
            <w:pPr>
              <w:widowControl w:val="0"/>
              <w:autoSpaceDE w:val="0"/>
              <w:autoSpaceDN w:val="0"/>
              <w:adjustRightInd w:val="0"/>
              <w:spacing w:after="0" w:line="240" w:lineRule="auto"/>
              <w:jc w:val="right"/>
              <w:rPr>
                <w:rFonts w:eastAsia="Times New Roman" w:cs="Times"/>
              </w:rPr>
            </w:pPr>
          </w:p>
          <w:p w:rsidR="002B56DD" w:rsidRPr="00BC3BE3" w:rsidRDefault="002B56DD" w:rsidP="002B56DD">
            <w:pPr>
              <w:widowControl w:val="0"/>
              <w:autoSpaceDE w:val="0"/>
              <w:autoSpaceDN w:val="0"/>
              <w:adjustRightInd w:val="0"/>
              <w:spacing w:after="0" w:line="240" w:lineRule="auto"/>
              <w:jc w:val="right"/>
              <w:rPr>
                <w:rFonts w:eastAsia="Times New Roman" w:cs="Times"/>
              </w:rPr>
            </w:pPr>
            <w:r w:rsidRPr="00BC3BE3">
              <w:rPr>
                <w:rFonts w:eastAsia="Times New Roman" w:cs="Times"/>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2B56DD" w:rsidRPr="00BC3BE3" w:rsidRDefault="002B56DD" w:rsidP="002B56DD">
            <w:pPr>
              <w:autoSpaceDE w:val="0"/>
              <w:autoSpaceDN w:val="0"/>
              <w:adjustRightInd w:val="0"/>
              <w:rPr>
                <w:lang w:eastAsia="el-GR"/>
              </w:rPr>
            </w:pPr>
            <w:r w:rsidRPr="00BC3BE3">
              <w:rPr>
                <w:lang w:eastAsia="el-GR"/>
              </w:rPr>
              <w:t>Γραπτές εξετάσεις: Θα περιλαμβάνουν ερωτήσεις κλειστού τύπου, ερωτήσεις σύντομης ανάπτυξης και ανάλυση αποσπασμάτων.</w:t>
            </w:r>
          </w:p>
          <w:p w:rsidR="002B56DD" w:rsidRPr="00BC3BE3" w:rsidRDefault="002B56DD" w:rsidP="002B56DD">
            <w:pPr>
              <w:autoSpaceDE w:val="0"/>
              <w:autoSpaceDN w:val="0"/>
              <w:adjustRightInd w:val="0"/>
              <w:rPr>
                <w:lang w:eastAsia="el-GR"/>
              </w:rPr>
            </w:pPr>
          </w:p>
          <w:p w:rsidR="002B56DD" w:rsidRPr="00BC3BE3" w:rsidRDefault="002B56DD" w:rsidP="002B56DD">
            <w:pPr>
              <w:autoSpaceDE w:val="0"/>
              <w:autoSpaceDN w:val="0"/>
              <w:adjustRightInd w:val="0"/>
            </w:pPr>
            <w:r w:rsidRPr="00BC3BE3">
              <w:t>Προϋποθέσεις τελικής αξιολόγησης: τουλάχιστον 7 παρουσίες στα μαθήματα.</w:t>
            </w:r>
          </w:p>
          <w:p w:rsidR="002B56DD" w:rsidRPr="00BC3BE3" w:rsidRDefault="002B56DD" w:rsidP="002B56DD">
            <w:pPr>
              <w:autoSpaceDE w:val="0"/>
              <w:autoSpaceDN w:val="0"/>
              <w:adjustRightInd w:val="0"/>
              <w:rPr>
                <w:b/>
              </w:rPr>
            </w:pPr>
          </w:p>
        </w:tc>
      </w:tr>
    </w:tbl>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5. ΣΥΝΙΣΤΩΜΕΝΗ ΒΙΒΛΙΟΓΡΑΦΙΑ</w:t>
      </w:r>
    </w:p>
    <w:p w:rsidR="00B64A96" w:rsidRPr="00BC3BE3" w:rsidRDefault="00B64A96" w:rsidP="00B64A96">
      <w:pPr>
        <w:spacing w:after="0" w:line="240" w:lineRule="auto"/>
        <w:jc w:val="left"/>
        <w:rPr>
          <w:rFonts w:eastAsia="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2B56DD" w:rsidRPr="00BC3BE3" w:rsidTr="004B0622">
        <w:tc>
          <w:tcPr>
            <w:tcW w:w="9280" w:type="dxa"/>
            <w:tcBorders>
              <w:top w:val="single" w:sz="4" w:space="0" w:color="auto"/>
              <w:left w:val="single" w:sz="4" w:space="0" w:color="auto"/>
              <w:bottom w:val="single" w:sz="4" w:space="0" w:color="auto"/>
              <w:right w:val="single" w:sz="4" w:space="0" w:color="auto"/>
            </w:tcBorders>
          </w:tcPr>
          <w:p w:rsidR="002B56DD" w:rsidRPr="00BC3BE3" w:rsidRDefault="002B56DD" w:rsidP="00F066BD">
            <w:pPr>
              <w:pStyle w:val="a6"/>
              <w:numPr>
                <w:ilvl w:val="0"/>
                <w:numId w:val="121"/>
              </w:numPr>
              <w:spacing w:before="120" w:after="120" w:line="288" w:lineRule="auto"/>
              <w:rPr>
                <w:lang w:val="en-US"/>
              </w:rPr>
            </w:pPr>
            <w:r w:rsidRPr="00BC3BE3">
              <w:rPr>
                <w:lang w:val="de-DE"/>
              </w:rPr>
              <w:t>Beardsley</w:t>
            </w:r>
            <w:r w:rsidRPr="00BC3BE3">
              <w:t xml:space="preserve"> Μonroe, 1989. </w:t>
            </w:r>
            <w:r w:rsidRPr="00BC3BE3">
              <w:rPr>
                <w:i/>
              </w:rPr>
              <w:t xml:space="preserve">Ιστορία των αισθητικών θεωριών. </w:t>
            </w:r>
            <w:r w:rsidRPr="00BC3BE3">
              <w:t>Αθήνα</w:t>
            </w:r>
            <w:r w:rsidRPr="00BC3BE3">
              <w:rPr>
                <w:lang w:val="en-US"/>
              </w:rPr>
              <w:t xml:space="preserve">: </w:t>
            </w:r>
            <w:r w:rsidRPr="00BC3BE3">
              <w:t>Νεφέλη</w:t>
            </w:r>
            <w:r w:rsidRPr="00BC3BE3">
              <w:rPr>
                <w:lang w:val="en-US"/>
              </w:rPr>
              <w:t>.</w:t>
            </w:r>
          </w:p>
          <w:p w:rsidR="002B56DD" w:rsidRPr="00BC3BE3" w:rsidRDefault="002B56DD" w:rsidP="00F066BD">
            <w:pPr>
              <w:pStyle w:val="a6"/>
              <w:numPr>
                <w:ilvl w:val="0"/>
                <w:numId w:val="121"/>
              </w:numPr>
              <w:spacing w:before="120" w:after="120" w:line="288" w:lineRule="auto"/>
              <w:rPr>
                <w:lang w:val="en-US"/>
              </w:rPr>
            </w:pPr>
            <w:r w:rsidRPr="00BC3BE3">
              <w:rPr>
                <w:lang w:val="en-US"/>
              </w:rPr>
              <w:t xml:space="preserve">Bentley Eric, 1990. </w:t>
            </w:r>
            <w:r w:rsidRPr="00BC3BE3">
              <w:rPr>
                <w:bCs/>
                <w:i/>
                <w:lang w:val="en-US"/>
              </w:rPr>
              <w:t>The Theory of the Modern Stage</w:t>
            </w:r>
            <w:r w:rsidRPr="00BC3BE3">
              <w:rPr>
                <w:bCs/>
                <w:i/>
                <w:lang w:val="en-GB"/>
              </w:rPr>
              <w:t xml:space="preserve">: </w:t>
            </w:r>
            <w:r w:rsidRPr="00BC3BE3">
              <w:rPr>
                <w:bCs/>
                <w:i/>
                <w:lang w:val="en-US"/>
              </w:rPr>
              <w:t>An Introduction to Modern Theatre and Drama</w:t>
            </w:r>
            <w:r w:rsidRPr="00BC3BE3">
              <w:rPr>
                <w:bCs/>
                <w:lang w:val="en-GB"/>
              </w:rPr>
              <w:t xml:space="preserve">. </w:t>
            </w:r>
            <w:r w:rsidRPr="00BC3BE3">
              <w:rPr>
                <w:lang w:val="en-US"/>
              </w:rPr>
              <w:t>London: Penguin</w:t>
            </w:r>
            <w:r w:rsidRPr="00BC3BE3">
              <w:rPr>
                <w:lang w:val="en-GB"/>
              </w:rPr>
              <w:t>.</w:t>
            </w:r>
          </w:p>
          <w:p w:rsidR="002B56DD" w:rsidRPr="00BC3BE3" w:rsidRDefault="002B56DD" w:rsidP="00F066BD">
            <w:pPr>
              <w:pStyle w:val="a6"/>
              <w:numPr>
                <w:ilvl w:val="0"/>
                <w:numId w:val="121"/>
              </w:numPr>
              <w:spacing w:before="120" w:after="120" w:line="288" w:lineRule="auto"/>
              <w:rPr>
                <w:b/>
                <w:bCs/>
                <w:iCs/>
                <w:lang w:val="en-US"/>
              </w:rPr>
            </w:pPr>
            <w:r w:rsidRPr="00BC3BE3">
              <w:rPr>
                <w:iCs/>
                <w:lang w:val="en-US"/>
              </w:rPr>
              <w:t xml:space="preserve">Brook Peter, 1996. </w:t>
            </w:r>
            <w:r w:rsidRPr="00BC3BE3">
              <w:rPr>
                <w:i/>
                <w:iCs/>
                <w:lang w:val="en-US"/>
              </w:rPr>
              <w:t xml:space="preserve">The Empty Space. </w:t>
            </w:r>
            <w:r w:rsidRPr="00BC3BE3">
              <w:rPr>
                <w:b/>
                <w:bCs/>
                <w:i/>
                <w:iCs/>
                <w:lang w:val="en-US"/>
              </w:rPr>
              <w:t> </w:t>
            </w:r>
            <w:r w:rsidRPr="00BC3BE3">
              <w:rPr>
                <w:i/>
                <w:iCs/>
                <w:lang w:val="en-US"/>
              </w:rPr>
              <w:t>A Book About the Theatre: Deadly, Holy, Rough, Immediate</w:t>
            </w:r>
            <w:r w:rsidRPr="00BC3BE3">
              <w:rPr>
                <w:iCs/>
                <w:lang w:val="en-US"/>
              </w:rPr>
              <w:t>. New York: Simon and Schuster.</w:t>
            </w:r>
          </w:p>
          <w:p w:rsidR="002B56DD" w:rsidRPr="00BC3BE3" w:rsidRDefault="002B56DD" w:rsidP="00F066BD">
            <w:pPr>
              <w:pStyle w:val="a6"/>
              <w:numPr>
                <w:ilvl w:val="0"/>
                <w:numId w:val="121"/>
              </w:numPr>
              <w:spacing w:before="120" w:after="120" w:line="288" w:lineRule="auto"/>
              <w:rPr>
                <w:lang w:val="fr-FR"/>
              </w:rPr>
            </w:pPr>
            <w:r w:rsidRPr="00BC3BE3">
              <w:rPr>
                <w:iCs/>
                <w:lang w:val="en-US"/>
              </w:rPr>
              <w:t>Carlson M</w:t>
            </w:r>
            <w:r w:rsidRPr="00BC3BE3">
              <w:rPr>
                <w:iCs/>
                <w:lang w:val="en-GB"/>
              </w:rPr>
              <w:t>arvin</w:t>
            </w:r>
            <w:r w:rsidRPr="00BC3BE3">
              <w:rPr>
                <w:lang w:val="en-US"/>
              </w:rPr>
              <w:t xml:space="preserve">, </w:t>
            </w:r>
            <w:r w:rsidRPr="00BC3BE3">
              <w:rPr>
                <w:lang w:val="en-GB"/>
              </w:rPr>
              <w:t>1984.</w:t>
            </w:r>
            <w:r w:rsidRPr="00BC3BE3">
              <w:rPr>
                <w:i/>
                <w:iCs/>
                <w:lang w:val="en-US"/>
              </w:rPr>
              <w:t xml:space="preserve"> Theories of the Theatre: A Historical and Critical Survey from the Greeks to the Present.</w:t>
            </w:r>
            <w:r w:rsidRPr="00BC3BE3">
              <w:rPr>
                <w:lang w:val="fr-FR"/>
              </w:rPr>
              <w:t>Ithaca: Cornell University Press.</w:t>
            </w:r>
          </w:p>
          <w:p w:rsidR="002B56DD" w:rsidRPr="00BC3BE3" w:rsidRDefault="002B56DD" w:rsidP="00F066BD">
            <w:pPr>
              <w:pStyle w:val="a6"/>
              <w:numPr>
                <w:ilvl w:val="0"/>
                <w:numId w:val="121"/>
              </w:numPr>
              <w:spacing w:before="120" w:after="120" w:line="288" w:lineRule="auto"/>
              <w:rPr>
                <w:lang w:val="en-US"/>
              </w:rPr>
            </w:pPr>
            <w:r w:rsidRPr="00BC3BE3">
              <w:rPr>
                <w:lang w:val="fr-FR"/>
              </w:rPr>
              <w:t xml:space="preserve">Castellucci Claudia &amp; Castellucci Romeo, 2001. </w:t>
            </w:r>
            <w:r w:rsidRPr="00BC3BE3">
              <w:rPr>
                <w:i/>
                <w:lang w:val="fr-FR"/>
              </w:rPr>
              <w:t>Les Pèlerins de la matière. Théorie et praxis du théâtre, Ecrits de la Socìetas Raffaello Sanzio</w:t>
            </w:r>
            <w:r w:rsidRPr="00BC3BE3">
              <w:rPr>
                <w:lang w:val="fr-FR"/>
              </w:rPr>
              <w:t xml:space="preserve"> (tr. </w:t>
            </w:r>
            <w:r w:rsidRPr="00BC3BE3">
              <w:rPr>
                <w:lang w:val="en-US"/>
              </w:rPr>
              <w:t>Karin Espinosa). Besançon : Les Solitaires Intempestifs.</w:t>
            </w:r>
          </w:p>
          <w:p w:rsidR="002B56DD" w:rsidRPr="00BC3BE3" w:rsidRDefault="002B56DD" w:rsidP="00F066BD">
            <w:pPr>
              <w:pStyle w:val="a6"/>
              <w:numPr>
                <w:ilvl w:val="0"/>
                <w:numId w:val="121"/>
              </w:numPr>
              <w:spacing w:before="120" w:after="120" w:line="288" w:lineRule="auto"/>
              <w:rPr>
                <w:lang w:val="en-US"/>
              </w:rPr>
            </w:pPr>
            <w:r w:rsidRPr="00BC3BE3">
              <w:rPr>
                <w:lang w:val="en-US"/>
              </w:rPr>
              <w:t xml:space="preserve">Dokore B., 1974. </w:t>
            </w:r>
            <w:r w:rsidRPr="00BC3BE3">
              <w:rPr>
                <w:i/>
                <w:lang w:val="en-US"/>
              </w:rPr>
              <w:t>Dramatic Theory and Criticism: Greeks to Grotowski</w:t>
            </w:r>
            <w:r w:rsidRPr="00BC3BE3">
              <w:rPr>
                <w:lang w:val="en-GB"/>
              </w:rPr>
              <w:t>.</w:t>
            </w:r>
            <w:r w:rsidRPr="00BC3BE3">
              <w:rPr>
                <w:lang w:val="en-US"/>
              </w:rPr>
              <w:t xml:space="preserve"> New York: Harcourt Brace Jovanovich College Publ.</w:t>
            </w:r>
          </w:p>
          <w:p w:rsidR="002B56DD" w:rsidRPr="00BC3BE3" w:rsidRDefault="002B56DD" w:rsidP="00F066BD">
            <w:pPr>
              <w:pStyle w:val="a6"/>
              <w:numPr>
                <w:ilvl w:val="0"/>
                <w:numId w:val="121"/>
              </w:numPr>
              <w:spacing w:before="120" w:after="120" w:line="288" w:lineRule="auto"/>
              <w:rPr>
                <w:lang w:val="fr-FR"/>
              </w:rPr>
            </w:pPr>
            <w:r w:rsidRPr="00BC3BE3">
              <w:rPr>
                <w:lang w:val="en-US"/>
              </w:rPr>
              <w:t>Drain R</w:t>
            </w:r>
            <w:r w:rsidRPr="00BC3BE3">
              <w:rPr>
                <w:lang w:val="en-GB"/>
              </w:rPr>
              <w:t>.</w:t>
            </w:r>
            <w:r w:rsidRPr="00BC3BE3">
              <w:rPr>
                <w:lang w:val="en-US"/>
              </w:rPr>
              <w:t xml:space="preserve">, </w:t>
            </w:r>
            <w:r w:rsidRPr="00BC3BE3">
              <w:rPr>
                <w:lang w:val="en-GB"/>
              </w:rPr>
              <w:t>1995.</w:t>
            </w:r>
            <w:r w:rsidRPr="00BC3BE3">
              <w:rPr>
                <w:i/>
                <w:lang w:val="en-US"/>
              </w:rPr>
              <w:t xml:space="preserve">Twentieth-Century Theatre: </w:t>
            </w:r>
            <w:r w:rsidRPr="00BC3BE3">
              <w:rPr>
                <w:i/>
              </w:rPr>
              <w:t>Α</w:t>
            </w:r>
            <w:r w:rsidRPr="00BC3BE3">
              <w:rPr>
                <w:i/>
                <w:lang w:val="en-US"/>
              </w:rPr>
              <w:t xml:space="preserve"> Sourcebook</w:t>
            </w:r>
            <w:r w:rsidRPr="00BC3BE3">
              <w:rPr>
                <w:i/>
                <w:lang w:val="en-GB"/>
              </w:rPr>
              <w:t>.</w:t>
            </w:r>
            <w:r w:rsidRPr="00BC3BE3">
              <w:rPr>
                <w:lang w:val="fr-FR"/>
              </w:rPr>
              <w:t>London: Routledge.</w:t>
            </w:r>
          </w:p>
          <w:p w:rsidR="002B56DD" w:rsidRPr="00BC3BE3" w:rsidRDefault="002B56DD" w:rsidP="00F066BD">
            <w:pPr>
              <w:pStyle w:val="a6"/>
              <w:numPr>
                <w:ilvl w:val="0"/>
                <w:numId w:val="121"/>
              </w:numPr>
              <w:spacing w:before="120" w:after="120" w:line="288" w:lineRule="auto"/>
              <w:rPr>
                <w:lang w:val="fr-FR"/>
              </w:rPr>
            </w:pPr>
            <w:r w:rsidRPr="00BC3BE3">
              <w:rPr>
                <w:lang w:val="fr-FR"/>
              </w:rPr>
              <w:t xml:space="preserve">Féral Josette, 2011. </w:t>
            </w:r>
            <w:r w:rsidRPr="00BC3BE3">
              <w:rPr>
                <w:i/>
                <w:lang w:val="fr-FR"/>
              </w:rPr>
              <w:t>Théorie et Pratique du Théâtre. Au-delà des limites</w:t>
            </w:r>
            <w:r w:rsidRPr="00BC3BE3">
              <w:rPr>
                <w:lang w:val="fr-FR"/>
              </w:rPr>
              <w:t>. Montpellier : L’Entretemps.</w:t>
            </w:r>
          </w:p>
          <w:p w:rsidR="002B56DD" w:rsidRPr="00BC3BE3" w:rsidRDefault="002B56DD" w:rsidP="00F066BD">
            <w:pPr>
              <w:pStyle w:val="a6"/>
              <w:numPr>
                <w:ilvl w:val="0"/>
                <w:numId w:val="121"/>
              </w:numPr>
              <w:spacing w:before="120" w:after="120" w:line="288" w:lineRule="auto"/>
              <w:rPr>
                <w:bCs/>
                <w:lang w:val="fr-FR"/>
              </w:rPr>
            </w:pPr>
            <w:r w:rsidRPr="00BC3BE3">
              <w:rPr>
                <w:lang w:val="fr-FR"/>
              </w:rPr>
              <w:t xml:space="preserve">Guenoun Denis, 1997. </w:t>
            </w:r>
            <w:r w:rsidRPr="00BC3BE3">
              <w:rPr>
                <w:bCs/>
                <w:i/>
                <w:lang w:val="fr-FR"/>
              </w:rPr>
              <w:t>Le Théâtre est-il nécessaire ?</w:t>
            </w:r>
            <w:r w:rsidRPr="00BC3BE3">
              <w:rPr>
                <w:bCs/>
                <w:lang w:val="fr-FR"/>
              </w:rPr>
              <w:t>. Belfort : Circé.</w:t>
            </w:r>
          </w:p>
          <w:p w:rsidR="002B56DD" w:rsidRPr="00BC3BE3" w:rsidRDefault="002B56DD" w:rsidP="00F066BD">
            <w:pPr>
              <w:pStyle w:val="a6"/>
              <w:numPr>
                <w:ilvl w:val="0"/>
                <w:numId w:val="121"/>
              </w:numPr>
              <w:spacing w:before="120" w:after="120" w:line="288" w:lineRule="auto"/>
              <w:rPr>
                <w:bCs/>
                <w:lang w:val="en-US"/>
              </w:rPr>
            </w:pPr>
            <w:r w:rsidRPr="00BC3BE3">
              <w:rPr>
                <w:lang w:val="fr-FR"/>
              </w:rPr>
              <w:t>Hubert Marie-Claude, 2010.</w:t>
            </w:r>
            <w:r w:rsidRPr="00BC3BE3">
              <w:rPr>
                <w:bCs/>
                <w:i/>
                <w:lang w:val="fr-FR"/>
              </w:rPr>
              <w:t>Les grandes théories du théâtre</w:t>
            </w:r>
            <w:r w:rsidRPr="00BC3BE3">
              <w:rPr>
                <w:bCs/>
                <w:lang w:val="fr-FR"/>
              </w:rPr>
              <w:t xml:space="preserve">. </w:t>
            </w:r>
            <w:r w:rsidRPr="00BC3BE3">
              <w:rPr>
                <w:bCs/>
                <w:lang w:val="en-US"/>
              </w:rPr>
              <w:t>Paris : Armand Colin</w:t>
            </w:r>
          </w:p>
          <w:p w:rsidR="002B56DD" w:rsidRPr="00BC3BE3" w:rsidRDefault="002B56DD" w:rsidP="00F066BD">
            <w:pPr>
              <w:pStyle w:val="a6"/>
              <w:numPr>
                <w:ilvl w:val="0"/>
                <w:numId w:val="121"/>
              </w:numPr>
              <w:spacing w:before="120" w:after="120" w:line="288" w:lineRule="auto"/>
              <w:rPr>
                <w:bCs/>
                <w:lang w:val="en-US"/>
              </w:rPr>
            </w:pPr>
            <w:r w:rsidRPr="00BC3BE3">
              <w:rPr>
                <w:bCs/>
                <w:lang w:val="en-US"/>
              </w:rPr>
              <w:t xml:space="preserve">Silk M. &amp; Stern J., 1981. </w:t>
            </w:r>
            <w:r w:rsidRPr="00BC3BE3">
              <w:rPr>
                <w:bCs/>
                <w:i/>
                <w:lang w:val="en-US"/>
              </w:rPr>
              <w:t>Nietzche on Tragedy</w:t>
            </w:r>
            <w:r w:rsidRPr="00BC3BE3">
              <w:rPr>
                <w:bCs/>
                <w:lang w:val="en-US"/>
              </w:rPr>
              <w:t>. Cambridge: Cambridge University Press.</w:t>
            </w:r>
          </w:p>
          <w:p w:rsidR="002B56DD" w:rsidRPr="00BC3BE3" w:rsidRDefault="002B56DD" w:rsidP="00F066BD">
            <w:pPr>
              <w:pStyle w:val="a6"/>
              <w:numPr>
                <w:ilvl w:val="0"/>
                <w:numId w:val="121"/>
              </w:numPr>
              <w:spacing w:before="120" w:after="120" w:line="288" w:lineRule="auto"/>
            </w:pPr>
            <w:r w:rsidRPr="00BC3BE3">
              <w:t xml:space="preserve">Zola Emile, 1991. </w:t>
            </w:r>
            <w:r w:rsidRPr="00BC3BE3">
              <w:rPr>
                <w:i/>
              </w:rPr>
              <w:t>Κείμενα για την κριτική και το θέατρο</w:t>
            </w:r>
            <w:r w:rsidRPr="00BC3BE3">
              <w:t xml:space="preserve"> (εισ. &amp; μετ. Χαρά Μπακονικόλα-Γεωργοπούλου, Ξένια Γεωργοπούλου). Αθήνα: Εκδόσεις του Εικοστού Πρώτου.</w:t>
            </w:r>
          </w:p>
          <w:p w:rsidR="002B56DD" w:rsidRPr="00BC3BE3" w:rsidRDefault="002B56DD" w:rsidP="00F066BD">
            <w:pPr>
              <w:pStyle w:val="a6"/>
              <w:numPr>
                <w:ilvl w:val="0"/>
                <w:numId w:val="121"/>
              </w:numPr>
              <w:spacing w:before="120" w:after="120" w:line="288" w:lineRule="auto"/>
            </w:pPr>
            <w:r w:rsidRPr="00BC3BE3">
              <w:t xml:space="preserve">Ανδρόνικος Μανόλης, 1986. </w:t>
            </w:r>
            <w:r w:rsidRPr="00BC3BE3">
              <w:rPr>
                <w:i/>
              </w:rPr>
              <w:t>Ο Πλάτων και η Τέχνη. Οι πλατωνικές απόψεις για το ωραίο και τις εικαστικές τέχνες</w:t>
            </w:r>
            <w:r w:rsidRPr="00BC3BE3">
              <w:t>. Αθήνα: Νεφέλη.</w:t>
            </w:r>
          </w:p>
          <w:p w:rsidR="002B56DD" w:rsidRPr="00BC3BE3" w:rsidRDefault="002B56DD" w:rsidP="00F066BD">
            <w:pPr>
              <w:pStyle w:val="a6"/>
              <w:numPr>
                <w:ilvl w:val="0"/>
                <w:numId w:val="121"/>
              </w:numPr>
              <w:spacing w:before="120" w:after="120" w:line="288" w:lineRule="auto"/>
            </w:pPr>
            <w:r w:rsidRPr="00BC3BE3">
              <w:t xml:space="preserve">Αριστοτέλης, (χ.χ.) </w:t>
            </w:r>
            <w:r w:rsidRPr="00BC3BE3">
              <w:rPr>
                <w:i/>
              </w:rPr>
              <w:t>Περί Ποιητικής</w:t>
            </w:r>
            <w:r w:rsidRPr="00BC3BE3">
              <w:t>. (Μετάφραση: Σίμος Μενάρδος, Εισαγωγή, κείμενο και ερμηνεία: Ιωάννης Συκουτρής), Αθήνα: Ακαδημία Αθηνών-Βιβλιοπωλείον της Εστίας.</w:t>
            </w:r>
          </w:p>
          <w:p w:rsidR="002B56DD" w:rsidRPr="00BC3BE3" w:rsidRDefault="002B56DD" w:rsidP="00F066BD">
            <w:pPr>
              <w:pStyle w:val="a6"/>
              <w:numPr>
                <w:ilvl w:val="0"/>
                <w:numId w:val="121"/>
              </w:numPr>
              <w:spacing w:before="120" w:after="120" w:line="288" w:lineRule="auto"/>
            </w:pPr>
            <w:r w:rsidRPr="00BC3BE3">
              <w:t xml:space="preserve">Αριστοτέλης, Ντε Βέγκα, Κορνεϊγ, Σίλλερ, Μπρεχτ, 1979. </w:t>
            </w:r>
            <w:r w:rsidRPr="00BC3BE3">
              <w:rPr>
                <w:i/>
              </w:rPr>
              <w:t>Πέντε θεωρητικά κείμενα για το θέατρο</w:t>
            </w:r>
            <w:r w:rsidRPr="00BC3BE3">
              <w:t>. Αθήνα: Κάλβος.</w:t>
            </w:r>
          </w:p>
          <w:p w:rsidR="002B56DD" w:rsidRPr="00BC3BE3" w:rsidRDefault="002B56DD" w:rsidP="00F066BD">
            <w:pPr>
              <w:pStyle w:val="a6"/>
              <w:numPr>
                <w:ilvl w:val="0"/>
                <w:numId w:val="121"/>
              </w:numPr>
              <w:spacing w:before="120" w:after="120" w:line="288" w:lineRule="auto"/>
            </w:pPr>
            <w:r w:rsidRPr="00BC3BE3">
              <w:t xml:space="preserve">Αρτώ, Πιραντέλλο, Σώου, Μπρεχτ, Πισκάτορ, Μπέργκμαν, Γητς, Τοκβίλ, Άππια, Γκρέηγκ, 1971. </w:t>
            </w:r>
            <w:r w:rsidRPr="00BC3BE3">
              <w:rPr>
                <w:i/>
              </w:rPr>
              <w:t xml:space="preserve">Αρχιτέκτονες του σύγχρονου θεάτρου </w:t>
            </w:r>
            <w:r w:rsidRPr="00BC3BE3">
              <w:t>(μετ. Παύλος Μάτεσις).Αθήνα:</w:t>
            </w:r>
            <w:r w:rsidRPr="00BC3BE3">
              <w:rPr>
                <w:bCs/>
              </w:rPr>
              <w:t xml:space="preserve"> Δωδώνη</w:t>
            </w:r>
            <w:r w:rsidRPr="00BC3BE3">
              <w:t>.</w:t>
            </w:r>
          </w:p>
          <w:p w:rsidR="002B56DD" w:rsidRPr="00BC3BE3" w:rsidRDefault="002B56DD" w:rsidP="00F066BD">
            <w:pPr>
              <w:pStyle w:val="a6"/>
              <w:numPr>
                <w:ilvl w:val="0"/>
                <w:numId w:val="121"/>
              </w:numPr>
              <w:spacing w:before="120" w:after="120" w:line="288" w:lineRule="auto"/>
            </w:pPr>
            <w:r w:rsidRPr="00BC3BE3">
              <w:t xml:space="preserve">Έσσλιν Μάρτιν, 1984. </w:t>
            </w:r>
            <w:r w:rsidRPr="00BC3BE3">
              <w:rPr>
                <w:i/>
              </w:rPr>
              <w:t>Μπρεχτ: Ο άνθρωπος και το έργο του</w:t>
            </w:r>
            <w:r w:rsidRPr="00BC3BE3">
              <w:t xml:space="preserve"> (μετ. Φώντας Κονδύλης). Αθήνα: Θεωρία.</w:t>
            </w:r>
          </w:p>
          <w:p w:rsidR="002B56DD" w:rsidRPr="00BC3BE3" w:rsidRDefault="002B56DD" w:rsidP="00F066BD">
            <w:pPr>
              <w:pStyle w:val="a6"/>
              <w:numPr>
                <w:ilvl w:val="0"/>
                <w:numId w:val="121"/>
              </w:numPr>
              <w:spacing w:before="120" w:after="120" w:line="288" w:lineRule="auto"/>
            </w:pPr>
            <w:r w:rsidRPr="00BC3BE3">
              <w:t xml:space="preserve">Μέγιερχολντ Β. Ε., 1982. </w:t>
            </w:r>
            <w:r w:rsidRPr="00BC3BE3">
              <w:rPr>
                <w:i/>
              </w:rPr>
              <w:t>Κείμενα για το θέατρο</w:t>
            </w:r>
            <w:r w:rsidRPr="00BC3BE3">
              <w:t xml:space="preserve"> (μετάφραση, επιμέλεια: Αντώνης Βογιάζος). Αθήνα: Ιθάκη.</w:t>
            </w:r>
          </w:p>
          <w:p w:rsidR="002B56DD" w:rsidRPr="00BC3BE3" w:rsidRDefault="002B56DD" w:rsidP="00F066BD">
            <w:pPr>
              <w:pStyle w:val="a6"/>
              <w:numPr>
                <w:ilvl w:val="0"/>
                <w:numId w:val="121"/>
              </w:numPr>
              <w:spacing w:before="120" w:after="120" w:line="288" w:lineRule="auto"/>
            </w:pPr>
            <w:r w:rsidRPr="00BC3BE3">
              <w:t xml:space="preserve">Μουρ Σόνια, 2001. </w:t>
            </w:r>
            <w:r w:rsidRPr="00BC3BE3">
              <w:rPr>
                <w:i/>
              </w:rPr>
              <w:t>Το σύστημα Στανισλάβσκι:Η επαγγελματική εκπαίδευση του ηθοποιού</w:t>
            </w:r>
            <w:r w:rsidRPr="00BC3BE3">
              <w:t xml:space="preserve"> (μετ. Ανδρέας Τσάκας). Αθήνα: Παρασκήνιο.</w:t>
            </w:r>
          </w:p>
          <w:p w:rsidR="002B56DD" w:rsidRPr="00BC3BE3" w:rsidRDefault="002B56DD" w:rsidP="00F066BD">
            <w:pPr>
              <w:pStyle w:val="a6"/>
              <w:numPr>
                <w:ilvl w:val="0"/>
                <w:numId w:val="121"/>
              </w:numPr>
              <w:spacing w:before="120" w:after="120" w:line="288" w:lineRule="auto"/>
            </w:pPr>
            <w:r w:rsidRPr="00BC3BE3">
              <w:t xml:space="preserve">Μπρουκ Πίτερ, 2007. </w:t>
            </w:r>
            <w:r w:rsidRPr="00BC3BE3">
              <w:rPr>
                <w:i/>
              </w:rPr>
              <w:t>Η ανοιχτή πόρτα. Σκέψεις πάνω στην τέχνη του θεάτρου</w:t>
            </w:r>
            <w:r w:rsidRPr="00BC3BE3">
              <w:t xml:space="preserve"> (μετ. Μαρία Φραγκουλάκη). Αθήνα: Κοάν.</w:t>
            </w:r>
          </w:p>
          <w:p w:rsidR="002B56DD" w:rsidRPr="00BC3BE3" w:rsidRDefault="002B56DD" w:rsidP="00F066BD">
            <w:pPr>
              <w:pStyle w:val="a6"/>
              <w:numPr>
                <w:ilvl w:val="0"/>
                <w:numId w:val="121"/>
              </w:numPr>
              <w:spacing w:before="120" w:after="120" w:line="288" w:lineRule="auto"/>
            </w:pPr>
            <w:r w:rsidRPr="00BC3BE3">
              <w:t xml:space="preserve">Ντε Μικέλι Μάριο, χ.χ. </w:t>
            </w:r>
            <w:r w:rsidRPr="00BC3BE3">
              <w:rPr>
                <w:i/>
              </w:rPr>
              <w:t>Οι Πρωτοπορίες της τέχνης του εικοστού αιώνα</w:t>
            </w:r>
            <w:r w:rsidRPr="00BC3BE3">
              <w:t xml:space="preserve"> (μετ. Λ. Παπαματθαιάκη). Αθήνα: Οδυσσέας. </w:t>
            </w:r>
          </w:p>
          <w:p w:rsidR="002B56DD" w:rsidRPr="00BC3BE3" w:rsidRDefault="002B56DD" w:rsidP="00F066BD">
            <w:pPr>
              <w:pStyle w:val="a6"/>
              <w:numPr>
                <w:ilvl w:val="0"/>
                <w:numId w:val="121"/>
              </w:numPr>
              <w:spacing w:before="120" w:after="120" w:line="288" w:lineRule="auto"/>
            </w:pPr>
            <w:r w:rsidRPr="00BC3BE3">
              <w:t xml:space="preserve">Ντιντερό Ντενί, 1995. </w:t>
            </w:r>
            <w:r w:rsidRPr="00BC3BE3">
              <w:rPr>
                <w:i/>
              </w:rPr>
              <w:t>Το παράδοξο με τον ηθοποιό</w:t>
            </w:r>
            <w:r w:rsidRPr="00BC3BE3">
              <w:t xml:space="preserve"> (μετ. Αιμίλιος Βέξης). Αθήνα: Πόλις.</w:t>
            </w:r>
          </w:p>
          <w:p w:rsidR="002B56DD" w:rsidRPr="00BC3BE3" w:rsidRDefault="002B56DD" w:rsidP="00F066BD">
            <w:pPr>
              <w:pStyle w:val="a6"/>
              <w:numPr>
                <w:ilvl w:val="0"/>
                <w:numId w:val="121"/>
              </w:numPr>
              <w:spacing w:before="120" w:after="120" w:line="288" w:lineRule="auto"/>
            </w:pPr>
            <w:r w:rsidRPr="00BC3BE3">
              <w:t xml:space="preserve">Πατσαλίδης Σάββας, 2004. </w:t>
            </w:r>
            <w:r w:rsidRPr="00BC3BE3">
              <w:rPr>
                <w:i/>
              </w:rPr>
              <w:t>Θέατρο και Θεωρία</w:t>
            </w:r>
            <w:r w:rsidRPr="00BC3BE3">
              <w:t>. Θεσσαλονίκη: University Studio Press.</w:t>
            </w:r>
          </w:p>
          <w:p w:rsidR="002B56DD" w:rsidRPr="00BC3BE3" w:rsidRDefault="002B56DD" w:rsidP="00F066BD">
            <w:pPr>
              <w:pStyle w:val="a6"/>
              <w:numPr>
                <w:ilvl w:val="0"/>
                <w:numId w:val="121"/>
              </w:numPr>
              <w:spacing w:before="120" w:after="120" w:line="288" w:lineRule="auto"/>
            </w:pPr>
            <w:r w:rsidRPr="00BC3BE3">
              <w:t xml:space="preserve">Πεφάνης Γιώργος, 2007. </w:t>
            </w:r>
            <w:r w:rsidRPr="00BC3BE3">
              <w:rPr>
                <w:i/>
              </w:rPr>
              <w:t>Σκηνές της θεωρίας</w:t>
            </w:r>
            <w:r w:rsidRPr="00BC3BE3">
              <w:t>. Αθήνα: Παπαζήση.</w:t>
            </w:r>
          </w:p>
          <w:p w:rsidR="002B56DD" w:rsidRPr="00BC3BE3" w:rsidRDefault="002B56DD" w:rsidP="00F066BD">
            <w:pPr>
              <w:pStyle w:val="a6"/>
              <w:numPr>
                <w:ilvl w:val="0"/>
                <w:numId w:val="121"/>
              </w:numPr>
              <w:spacing w:before="120" w:after="120" w:line="288" w:lineRule="auto"/>
            </w:pPr>
            <w:r w:rsidRPr="00BC3BE3">
              <w:t xml:space="preserve">Πούχνερ Βάλτερ, 2001. </w:t>
            </w:r>
            <w:r w:rsidRPr="00BC3BE3">
              <w:rPr>
                <w:i/>
                <w:iCs/>
              </w:rPr>
              <w:t>Από τη θεωρία του θεάτρου στις θεωρίες του θεατρικού - Εξελίξεις στην επιστήμη του θεάτρου στο τέλος του 20ου αιώνα</w:t>
            </w:r>
            <w:r w:rsidRPr="00BC3BE3">
              <w:t>. Αθήνα: Πατάκης.</w:t>
            </w:r>
          </w:p>
          <w:p w:rsidR="002B56DD" w:rsidRPr="00BC3BE3" w:rsidRDefault="002B56DD" w:rsidP="00F066BD">
            <w:pPr>
              <w:pStyle w:val="a6"/>
              <w:numPr>
                <w:ilvl w:val="0"/>
                <w:numId w:val="121"/>
              </w:numPr>
              <w:spacing w:before="120" w:after="120" w:line="288" w:lineRule="auto"/>
            </w:pPr>
            <w:r w:rsidRPr="00BC3BE3">
              <w:t xml:space="preserve">Ριπελλίνο Άντζελο-Μαρία, 1977. </w:t>
            </w:r>
            <w:r w:rsidRPr="00BC3BE3">
              <w:rPr>
                <w:i/>
              </w:rPr>
              <w:t>Ο Μαγιακόφσκη και το Ρωσικό Πρωτοποριακό Θέατρο</w:t>
            </w:r>
            <w:r w:rsidRPr="00BC3BE3">
              <w:t xml:space="preserve"> (μετ. Άρης Αλεξάνδρου). Αθήνα: Κέδρος.</w:t>
            </w:r>
          </w:p>
          <w:p w:rsidR="002B56DD" w:rsidRPr="00BC3BE3" w:rsidRDefault="002B56DD" w:rsidP="00F066BD">
            <w:pPr>
              <w:pStyle w:val="a6"/>
              <w:numPr>
                <w:ilvl w:val="0"/>
                <w:numId w:val="121"/>
              </w:numPr>
              <w:spacing w:before="120" w:after="120" w:line="288" w:lineRule="auto"/>
            </w:pPr>
            <w:r w:rsidRPr="00BC3BE3">
              <w:t xml:space="preserve">Σπυροπούλου Αγγελική (επιμ.) 2007. </w:t>
            </w:r>
            <w:r w:rsidRPr="00BC3BE3">
              <w:rPr>
                <w:i/>
                <w:iCs/>
              </w:rPr>
              <w:t>Βάλτερ Μπένγιαμιν: Εικόνες και μύθοι της νεωτερικότητας</w:t>
            </w:r>
            <w:r w:rsidRPr="00BC3BE3">
              <w:t>. Αθήνα: Αλεξανδρεια.</w:t>
            </w:r>
          </w:p>
          <w:p w:rsidR="002B56DD" w:rsidRPr="00BC3BE3" w:rsidRDefault="002B56DD" w:rsidP="00F066BD">
            <w:pPr>
              <w:pStyle w:val="a6"/>
              <w:numPr>
                <w:ilvl w:val="0"/>
                <w:numId w:val="121"/>
              </w:numPr>
              <w:spacing w:before="120" w:after="120" w:line="288" w:lineRule="auto"/>
            </w:pPr>
            <w:r w:rsidRPr="00BC3BE3">
              <w:t xml:space="preserve">Στανισλάβσκι Κωνσταντίν, χ.χ. </w:t>
            </w:r>
            <w:r w:rsidRPr="00BC3BE3">
              <w:rPr>
                <w:i/>
              </w:rPr>
              <w:t>Ένας ηθοποιός δημιουργείται</w:t>
            </w:r>
            <w:r w:rsidRPr="00BC3BE3">
              <w:t xml:space="preserve"> (μετ. Άγγελος Νίκας). Αθήνα: Γκόνης.</w:t>
            </w:r>
          </w:p>
          <w:p w:rsidR="002B56DD" w:rsidRPr="00BC3BE3" w:rsidRDefault="002B56DD" w:rsidP="00F066BD">
            <w:pPr>
              <w:pStyle w:val="a6"/>
              <w:numPr>
                <w:ilvl w:val="0"/>
                <w:numId w:val="121"/>
              </w:numPr>
              <w:spacing w:before="120" w:after="120" w:line="288" w:lineRule="auto"/>
            </w:pPr>
            <w:r w:rsidRPr="00BC3BE3">
              <w:t xml:space="preserve">Στανισλάβσκι Κωνσταντίν, 1977. </w:t>
            </w:r>
            <w:r w:rsidRPr="00BC3BE3">
              <w:rPr>
                <w:i/>
              </w:rPr>
              <w:t>Πλάθοντας ένα ρόλο</w:t>
            </w:r>
            <w:r w:rsidRPr="00BC3BE3">
              <w:t xml:space="preserve"> (μετ. Άγγελος Νίκας). Αθήνα: Γκόνης. </w:t>
            </w:r>
          </w:p>
          <w:p w:rsidR="002B56DD" w:rsidRPr="00BC3BE3" w:rsidRDefault="002B56DD" w:rsidP="00F066BD">
            <w:pPr>
              <w:pStyle w:val="a6"/>
              <w:numPr>
                <w:ilvl w:val="0"/>
                <w:numId w:val="121"/>
              </w:numPr>
              <w:spacing w:before="120" w:after="120" w:line="288" w:lineRule="auto"/>
            </w:pPr>
            <w:r w:rsidRPr="00BC3BE3">
              <w:t xml:space="preserve">Στανισλάβσκι Κωνσταντίν, 1980. </w:t>
            </w:r>
            <w:r w:rsidRPr="00BC3BE3">
              <w:rPr>
                <w:i/>
              </w:rPr>
              <w:t>Η ζωή μου στην τέχνη</w:t>
            </w:r>
            <w:r w:rsidRPr="00BC3BE3">
              <w:t>, 2 τόμοι (μετ. Άγγελος Νίκας). Αθήνα: Γκόνης.</w:t>
            </w:r>
          </w:p>
          <w:p w:rsidR="002B56DD" w:rsidRPr="00BC3BE3" w:rsidRDefault="002B56DD" w:rsidP="00F066BD">
            <w:pPr>
              <w:pStyle w:val="a6"/>
              <w:numPr>
                <w:ilvl w:val="0"/>
                <w:numId w:val="121"/>
              </w:numPr>
              <w:spacing w:before="120" w:after="120" w:line="288" w:lineRule="auto"/>
              <w:rPr>
                <w:rFonts w:ascii="Tahoma" w:hAnsi="Tahoma" w:cs="Tahoma"/>
              </w:rPr>
            </w:pPr>
            <w:r w:rsidRPr="00BC3BE3">
              <w:t xml:space="preserve">Τσατσούλης Δημήτρης, 2007. </w:t>
            </w:r>
            <w:r w:rsidRPr="00BC3BE3">
              <w:rPr>
                <w:i/>
              </w:rPr>
              <w:t>Σημεία γραφής. Κώδικες σκηνής</w:t>
            </w:r>
            <w:r w:rsidRPr="00BC3BE3">
              <w:t>, Αθήνα: Νεφέλη.</w:t>
            </w:r>
          </w:p>
        </w:tc>
      </w:tr>
    </w:tbl>
    <w:p w:rsidR="00D85913" w:rsidRPr="00BC3BE3" w:rsidRDefault="00D85913" w:rsidP="00B64A96">
      <w:pPr>
        <w:ind w:left="142"/>
        <w:rPr>
          <w:rFonts w:eastAsia="Times New Roman" w:cs="Times New Roman"/>
          <w:b/>
        </w:rPr>
      </w:pPr>
    </w:p>
    <w:p w:rsidR="00B64A96" w:rsidRPr="00BC3BE3" w:rsidRDefault="00B64A96" w:rsidP="00B64A96">
      <w:pPr>
        <w:ind w:left="142"/>
        <w:rPr>
          <w:rFonts w:eastAsia="Times New Roman"/>
        </w:rPr>
      </w:pPr>
      <w:r w:rsidRPr="00BC3BE3">
        <w:rPr>
          <w:rFonts w:eastAsia="Times New Roman" w:cs="Times New Roman"/>
          <w:b/>
        </w:rPr>
        <w:t xml:space="preserve">6α. Ονοματεπώνυμο διδάσκουσας: </w:t>
      </w:r>
      <w:r w:rsidRPr="00BC3BE3">
        <w:rPr>
          <w:rFonts w:eastAsia="Times New Roman"/>
        </w:rPr>
        <w:t>Χριστίνα Οικονομοπούλου</w:t>
      </w:r>
    </w:p>
    <w:p w:rsidR="00B64A96" w:rsidRPr="00BC3BE3" w:rsidRDefault="00B64A96" w:rsidP="00B64A96">
      <w:pPr>
        <w:rPr>
          <w:rFonts w:eastAsia="Times New Roman" w:cs="Times New Roman"/>
          <w:b/>
        </w:rPr>
      </w:pPr>
      <w:r w:rsidRPr="00BC3BE3">
        <w:rPr>
          <w:rFonts w:eastAsia="Times New Roman" w:cs="Times New Roman"/>
          <w:b/>
        </w:rPr>
        <w:t xml:space="preserve">          Διδασκόμενα μαθήματα προπτυχιακού: 4</w:t>
      </w:r>
    </w:p>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widowControl w:val="0"/>
        <w:tabs>
          <w:tab w:val="left" w:pos="360"/>
        </w:tabs>
        <w:autoSpaceDE w:val="0"/>
        <w:autoSpaceDN w:val="0"/>
        <w:adjustRightInd w:val="0"/>
        <w:spacing w:after="0"/>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665"/>
        <w:gridCol w:w="1533"/>
        <w:gridCol w:w="350"/>
        <w:gridCol w:w="2133"/>
        <w:gridCol w:w="261"/>
        <w:gridCol w:w="1580"/>
      </w:tblGrid>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5857"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5857"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5857"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53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cs="Times New Roman"/>
                <w:color w:val="000000"/>
                <w:sz w:val="20"/>
                <w:szCs w:val="20"/>
              </w:rPr>
              <w:t>02ΥΕ008Β</w:t>
            </w:r>
          </w:p>
        </w:tc>
        <w:tc>
          <w:tcPr>
            <w:tcW w:w="2744"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b/>
                <w:sz w:val="20"/>
                <w:szCs w:val="20"/>
              </w:rPr>
              <w:t>ΕΞΑΜΗΝΟ ΣΠΟΥΔΩΝ</w:t>
            </w:r>
          </w:p>
        </w:tc>
        <w:tc>
          <w:tcPr>
            <w:tcW w:w="15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Γ’</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5857"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b/>
                <w:sz w:val="20"/>
                <w:szCs w:val="20"/>
                <w:lang w:val="el-GR"/>
              </w:rPr>
            </w:pPr>
            <w:r w:rsidRPr="00BC3BE3">
              <w:rPr>
                <w:rFonts w:eastAsia="Calibri"/>
                <w:sz w:val="20"/>
                <w:szCs w:val="20"/>
                <w:lang w:val="el-GR"/>
              </w:rPr>
              <w:t>ΓΑΛΛΙΚΗ ΓΛΩΣΣΑ ΚΑΙ ΟΡΟΛΟΓΙΑ ΘΕΑΤΡΟΥ ΙΙ</w:t>
            </w:r>
          </w:p>
        </w:tc>
      </w:tr>
      <w:tr w:rsidR="00B64A96" w:rsidRPr="00BC3BE3" w:rsidTr="001E110B">
        <w:trPr>
          <w:trHeight w:val="1463"/>
        </w:trPr>
        <w:tc>
          <w:tcPr>
            <w:tcW w:w="454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p>
        </w:tc>
        <w:tc>
          <w:tcPr>
            <w:tcW w:w="213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D85913" w:rsidP="00B64A96">
            <w:pPr>
              <w:jc w:val="center"/>
              <w:rPr>
                <w:rFonts w:eastAsia="Calibri"/>
                <w:b/>
                <w:sz w:val="20"/>
                <w:szCs w:val="20"/>
                <w:lang w:val="el-GR"/>
              </w:rPr>
            </w:pPr>
            <w:r w:rsidRPr="00BC3BE3">
              <w:rPr>
                <w:rFonts w:eastAsia="Calibri"/>
                <w:b/>
                <w:sz w:val="20"/>
                <w:szCs w:val="20"/>
                <w:lang w:val="el-GR"/>
              </w:rPr>
              <w:t>3</w:t>
            </w:r>
          </w:p>
          <w:p w:rsidR="00B64A96" w:rsidRPr="00BC3BE3" w:rsidRDefault="00B64A96" w:rsidP="00B64A96">
            <w:pPr>
              <w:jc w:val="center"/>
              <w:rPr>
                <w:rFonts w:eastAsia="Calibri"/>
                <w:sz w:val="20"/>
                <w:szCs w:val="20"/>
                <w:lang w:val="el-GR"/>
              </w:rPr>
            </w:pPr>
          </w:p>
        </w:tc>
        <w:tc>
          <w:tcPr>
            <w:tcW w:w="1841"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r w:rsidRPr="00BC3BE3">
              <w:rPr>
                <w:rFonts w:eastAsia="Calibri"/>
                <w:b/>
                <w:sz w:val="20"/>
                <w:szCs w:val="20"/>
                <w:lang w:val="el-GR"/>
              </w:rPr>
              <w:t>4</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sz w:val="20"/>
                <w:szCs w:val="20"/>
                <w:lang w:val="el-GR"/>
              </w:rPr>
            </w:pP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5857"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Γενικού Υποβάθρου</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5857"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Δεν απαιτούνται</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5857"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Ελληνική/ Γαλλική (όπου υπάρχει η δυνατότητα)</w:t>
            </w:r>
          </w:p>
          <w:p w:rsidR="00B64A96" w:rsidRPr="00BC3BE3" w:rsidRDefault="00B64A96" w:rsidP="00B64A96">
            <w:pPr>
              <w:rPr>
                <w:rFonts w:eastAsia="Calibri"/>
                <w:sz w:val="20"/>
                <w:szCs w:val="20"/>
                <w:lang w:val="el-GR"/>
              </w:rPr>
            </w:pPr>
            <w:r w:rsidRPr="00BC3BE3">
              <w:rPr>
                <w:rFonts w:eastAsia="Calibri"/>
                <w:sz w:val="20"/>
                <w:szCs w:val="20"/>
                <w:lang w:val="el-GR"/>
              </w:rPr>
              <w:t xml:space="preserve">Αγγλική/Γαλλική (για φοιτητές </w:t>
            </w:r>
            <w:r w:rsidRPr="00BC3BE3">
              <w:rPr>
                <w:rFonts w:eastAsia="Calibri"/>
                <w:sz w:val="20"/>
                <w:szCs w:val="20"/>
              </w:rPr>
              <w:t>Erasmus</w:t>
            </w:r>
            <w:r w:rsidRPr="00BC3BE3">
              <w:rPr>
                <w:rFonts w:eastAsia="Calibri"/>
                <w:sz w:val="20"/>
                <w:szCs w:val="20"/>
                <w:lang w:val="el-GR"/>
              </w:rPr>
              <w:t>)</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5857"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Ναι</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ΗΛΕΚΤΡΟΝΙΚΗ ΣΕΛΙΔΑ ΜΑΘΗΜΑΤΟΣ (</w:t>
            </w:r>
            <w:r w:rsidRPr="00BC3BE3">
              <w:rPr>
                <w:rFonts w:eastAsia="Calibri" w:cs="Times"/>
                <w:b/>
                <w:sz w:val="20"/>
                <w:szCs w:val="20"/>
              </w:rPr>
              <w:t>URL</w:t>
            </w:r>
            <w:r w:rsidRPr="00BC3BE3">
              <w:rPr>
                <w:rFonts w:eastAsia="Calibri" w:cs="Times"/>
                <w:b/>
                <w:sz w:val="20"/>
                <w:szCs w:val="20"/>
                <w:lang w:val="el-GR"/>
              </w:rPr>
              <w:t>)</w:t>
            </w:r>
          </w:p>
        </w:tc>
        <w:tc>
          <w:tcPr>
            <w:tcW w:w="5857"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https://eclass.uop.gr/courses/TS205/</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023"/>
      </w:tblGrid>
      <w:tr w:rsidR="00B64A96" w:rsidRPr="00BC3BE3" w:rsidTr="001E110B">
        <w:tc>
          <w:tcPr>
            <w:tcW w:w="8522"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8807"/>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bCs/>
                      <w:iCs/>
                    </w:rPr>
                  </w:pPr>
                  <w:r w:rsidRPr="00BC3BE3">
                    <w:rPr>
                      <w:rFonts w:eastAsia="Times New Roman" w:cs="Times"/>
                      <w:iCs/>
                    </w:rPr>
                    <w:t>Με την ολοκλήρωση του μαθήματος σε 13 συνεδρίες, οι φοιτητές θα πρέπει να είναι σε θέση να κατανοούν, να περιγράφουν, να αναπαράγουν, να αναλύουν και να συνθέτουν προφορικά και γραπτά γλωσσικά σχήματα που αντιστοιχούν σε καθημερινές καταστάσεις της σύγχρονης ζωής στη Γαλλία, να αναγνωρίζουν, ερμηνεύουν και αναπαράγουν όρους της γαλλικής θεατρικής ορολογίας, και όπως αυτοί εκφράζονται και δηλώνονται σε έργα Γάλλων δραματουργών και θεωρητικών της επιστήμης του θεάτρου, να γνωρίζουν και να παρουσιάζουν στοιχεία αντλούμενα από το Γαλλικό θεατρικό πολιτισμό, καθώς και να αναλύουν, συγκρίνοντας, συμπεραίνοντας και αξιολογώντας συναφή κείμενα δραματολογικού περιεχομένου.</w:t>
                  </w:r>
                </w:p>
              </w:tc>
            </w:tr>
          </w:tbl>
          <w:p w:rsidR="00B64A96" w:rsidRPr="00BC3BE3" w:rsidRDefault="00B64A96" w:rsidP="00B64A96">
            <w:pPr>
              <w:rPr>
                <w:rFonts w:eastAsia="Calibri"/>
                <w:b/>
                <w:sz w:val="20"/>
                <w:szCs w:val="20"/>
                <w:lang w:val="el-GR"/>
              </w:rPr>
            </w:pPr>
          </w:p>
        </w:tc>
      </w:tr>
      <w:tr w:rsidR="00B64A96" w:rsidRPr="00BC3BE3" w:rsidTr="001E110B">
        <w:tc>
          <w:tcPr>
            <w:tcW w:w="8522"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bCs/>
                <w:sz w:val="20"/>
                <w:szCs w:val="20"/>
                <w:lang w:val="el-GR"/>
              </w:rPr>
            </w:pPr>
            <w:r w:rsidRPr="00BC3BE3">
              <w:rPr>
                <w:rFonts w:eastAsia="Calibri"/>
                <w:b/>
                <w:sz w:val="20"/>
                <w:szCs w:val="20"/>
                <w:lang w:val="el-GR"/>
              </w:rPr>
              <w:t>Στόχοι</w:t>
            </w:r>
          </w:p>
          <w:p w:rsidR="00B64A96" w:rsidRPr="00BC3BE3" w:rsidRDefault="00B64A96" w:rsidP="00B64A96">
            <w:pPr>
              <w:autoSpaceDE w:val="0"/>
              <w:autoSpaceDN w:val="0"/>
              <w:adjustRightInd w:val="0"/>
              <w:rPr>
                <w:rFonts w:eastAsia="Calibri"/>
                <w:b/>
                <w:sz w:val="20"/>
                <w:szCs w:val="20"/>
                <w:lang w:val="el-GR"/>
              </w:rPr>
            </w:pPr>
            <w:r w:rsidRPr="00BC3BE3">
              <w:rPr>
                <w:rFonts w:eastAsia="Calibri"/>
                <w:sz w:val="20"/>
                <w:szCs w:val="20"/>
                <w:lang w:val="el-GR"/>
              </w:rPr>
              <w:t>Η ικανότητα κατανόησης, περιγραφής, αναπαραγωγής, ανάλυσης και σύνθεσης προφορικών και γραπτών γλωσσικών σχημάτων που αντιστοιχούν σε καθημερινές καταστάσεις της σύγχρονης ζωής στη Γαλλία, καθώς και όρων της γαλλικής θεατρικής ορολογίας.</w:t>
            </w:r>
          </w:p>
        </w:tc>
      </w:tr>
      <w:tr w:rsidR="00B64A96" w:rsidRPr="00BC3BE3" w:rsidTr="001E110B">
        <w:tc>
          <w:tcPr>
            <w:tcW w:w="8522" w:type="dxa"/>
            <w:tcBorders>
              <w:top w:val="single" w:sz="4" w:space="0" w:color="auto"/>
              <w:left w:val="single" w:sz="4" w:space="0" w:color="auto"/>
              <w:bottom w:val="single" w:sz="4" w:space="0" w:color="auto"/>
              <w:right w:val="single" w:sz="4" w:space="0" w:color="auto"/>
            </w:tcBorders>
            <w:hideMark/>
          </w:tcPr>
          <w:tbl>
            <w:tblPr>
              <w:tblW w:w="8807" w:type="dxa"/>
              <w:shd w:val="clear" w:color="auto" w:fill="D9D9D9"/>
              <w:tblLook w:val="04A0" w:firstRow="1" w:lastRow="0" w:firstColumn="1" w:lastColumn="0" w:noHBand="0" w:noVBand="1"/>
            </w:tblPr>
            <w:tblGrid>
              <w:gridCol w:w="8807"/>
            </w:tblGrid>
            <w:tr w:rsidR="00B64A96" w:rsidRPr="00BC3BE3" w:rsidTr="00862ABB">
              <w:trPr>
                <w:trHeight w:val="317"/>
              </w:trPr>
              <w:tc>
                <w:tcPr>
                  <w:tcW w:w="8807"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p w:rsidR="00862ABB" w:rsidRPr="00BC3BE3" w:rsidRDefault="00862ABB" w:rsidP="00862ABB">
                  <w:pPr>
                    <w:widowControl w:val="0"/>
                    <w:autoSpaceDE w:val="0"/>
                    <w:autoSpaceDN w:val="0"/>
                    <w:adjustRightInd w:val="0"/>
                    <w:rPr>
                      <w:rFonts w:eastAsia="Times New Roman" w:cs="Times"/>
                    </w:rPr>
                  </w:pPr>
                  <w:r w:rsidRPr="00BC3BE3">
                    <w:rPr>
                      <w:rFonts w:eastAsia="Times New Roman" w:cs="Times"/>
                    </w:rPr>
                    <w:t>-Γνωριμία, κατανόηση και ικανότητα αναπαραγωγής και παρουσίασης επιπέδου μεσαίας δυσκολίας γλωσσικών μορφο-συντακτικών δομών της γαλλικής γλώσσας και της συναφούς θεατρικής ορολογίας</w:t>
                  </w:r>
                </w:p>
                <w:p w:rsidR="00862ABB" w:rsidRPr="00BC3BE3" w:rsidRDefault="00862ABB" w:rsidP="00862ABB">
                  <w:pPr>
                    <w:widowControl w:val="0"/>
                    <w:autoSpaceDE w:val="0"/>
                    <w:autoSpaceDN w:val="0"/>
                    <w:adjustRightInd w:val="0"/>
                    <w:rPr>
                      <w:rFonts w:eastAsia="Times New Roman" w:cs="Times"/>
                    </w:rPr>
                  </w:pPr>
                  <w:r w:rsidRPr="00BC3BE3">
                    <w:rPr>
                      <w:rFonts w:eastAsia="Times New Roman" w:cs="Times"/>
                    </w:rPr>
                    <w:t>-Γνωριμία με το γαλλικό θεατρικό πολιτισμό και τη θεατρική-καλλιτεχνική επικαιρότητα</w:t>
                  </w:r>
                </w:p>
                <w:p w:rsidR="00862ABB" w:rsidRPr="00BC3BE3" w:rsidRDefault="00862ABB" w:rsidP="00862ABB">
                  <w:pPr>
                    <w:widowControl w:val="0"/>
                    <w:autoSpaceDE w:val="0"/>
                    <w:autoSpaceDN w:val="0"/>
                    <w:adjustRightInd w:val="0"/>
                    <w:rPr>
                      <w:rFonts w:eastAsia="Times New Roman" w:cs="Times"/>
                    </w:rPr>
                  </w:pPr>
                  <w:r w:rsidRPr="00BC3BE3">
                    <w:rPr>
                      <w:rFonts w:eastAsia="Times New Roman" w:cs="Times"/>
                    </w:rPr>
                    <w:t>-Ενίσχυση και παραγωγή ελεύθερης, κριτικής και δημιουργικής σκέψης</w:t>
                  </w:r>
                </w:p>
                <w:p w:rsidR="00862ABB" w:rsidRPr="00BC3BE3" w:rsidRDefault="00862ABB" w:rsidP="00862ABB">
                  <w:pPr>
                    <w:widowControl w:val="0"/>
                    <w:autoSpaceDE w:val="0"/>
                    <w:autoSpaceDN w:val="0"/>
                    <w:adjustRightInd w:val="0"/>
                    <w:rPr>
                      <w:rFonts w:eastAsia="Times New Roman" w:cs="Times"/>
                    </w:rPr>
                  </w:pPr>
                  <w:r w:rsidRPr="00BC3BE3">
                    <w:rPr>
                      <w:rFonts w:eastAsia="Times New Roman" w:cs="Times"/>
                    </w:rPr>
                    <w:t>-Σεβασμός και ενσυναίσθηση της διαφορετικότητας και της πολυπολιτισμικότητας</w:t>
                  </w:r>
                </w:p>
                <w:p w:rsidR="00862ABB" w:rsidRPr="00BC3BE3" w:rsidRDefault="00862ABB" w:rsidP="00862ABB">
                  <w:pPr>
                    <w:widowControl w:val="0"/>
                    <w:autoSpaceDE w:val="0"/>
                    <w:autoSpaceDN w:val="0"/>
                    <w:adjustRightInd w:val="0"/>
                    <w:rPr>
                      <w:rFonts w:eastAsia="Times New Roman" w:cs="Times"/>
                      <w:b/>
                    </w:rPr>
                  </w:pPr>
                  <w:r w:rsidRPr="00BC3BE3">
                    <w:rPr>
                      <w:rFonts w:eastAsia="Times New Roman" w:cs="Times"/>
                    </w:rPr>
                    <w:t>-Πνεύμα ομαδικής εργασίας</w:t>
                  </w:r>
                </w:p>
              </w:tc>
            </w:tr>
            <w:tr w:rsidR="00B64A96" w:rsidRPr="00BC3BE3" w:rsidTr="00862ABB">
              <w:trPr>
                <w:trHeight w:val="1291"/>
              </w:trPr>
              <w:tc>
                <w:tcPr>
                  <w:tcW w:w="8807"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-Δυνατότητα εργασίας σε διεπιστημονικό και διεθνικό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δημιουργικής κριτικής και πρόταση διορθωτικών δομών στις προβληματικές που αναδύονται μέσα από τη μελέτη της γαλλικής γλώσσας και της συναφούς θεατρικής ορολογίας</w:t>
                  </w:r>
                </w:p>
              </w:tc>
            </w:tr>
          </w:tbl>
          <w:p w:rsidR="00B64A96" w:rsidRPr="00BC3BE3" w:rsidRDefault="00B64A96" w:rsidP="00B64A96">
            <w:pPr>
              <w:rPr>
                <w:rFonts w:eastAsia="Calibri"/>
                <w:b/>
                <w:sz w:val="20"/>
                <w:szCs w:val="20"/>
                <w:lang w:val="el-GR"/>
              </w:rPr>
            </w:pP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214B21">
            <w:pPr>
              <w:numPr>
                <w:ilvl w:val="0"/>
                <w:numId w:val="39"/>
              </w:numPr>
              <w:contextualSpacing/>
              <w:rPr>
                <w:rFonts w:eastAsia="Calibri"/>
                <w:color w:val="000000"/>
                <w:sz w:val="20"/>
                <w:szCs w:val="20"/>
                <w:lang w:val="el-GR"/>
              </w:rPr>
            </w:pPr>
            <w:r w:rsidRPr="00BC3BE3">
              <w:rPr>
                <w:rFonts w:eastAsia="Calibri"/>
                <w:color w:val="000000"/>
                <w:sz w:val="20"/>
                <w:szCs w:val="20"/>
                <w:lang w:val="el-GR"/>
              </w:rPr>
              <w:t>Γλωσσική κατανόηση και αναπαραγωγή: σχεδιάζω ένα δρομολόγιο, τοποθετώ γεωγραφικά ένα μέρος και το περιγράφω, σχολιάζω θετικά ή αρνητικά ένα τόπο ή ένα πρόσωπο, αναφέρω και περιγράφω ένα γεγονός.</w:t>
            </w:r>
          </w:p>
          <w:p w:rsidR="00B64A96" w:rsidRPr="00BC3BE3" w:rsidRDefault="00B64A96" w:rsidP="00214B21">
            <w:pPr>
              <w:numPr>
                <w:ilvl w:val="0"/>
                <w:numId w:val="39"/>
              </w:numPr>
              <w:contextualSpacing/>
              <w:rPr>
                <w:rFonts w:eastAsia="Calibri"/>
                <w:color w:val="000000"/>
                <w:sz w:val="20"/>
                <w:szCs w:val="20"/>
                <w:lang w:val="el-GR"/>
              </w:rPr>
            </w:pPr>
            <w:r w:rsidRPr="00BC3BE3">
              <w:rPr>
                <w:rFonts w:eastAsia="Calibri"/>
                <w:color w:val="000000"/>
                <w:sz w:val="20"/>
                <w:szCs w:val="20"/>
                <w:lang w:val="el-GR"/>
              </w:rPr>
              <w:t xml:space="preserve">Γραμματική: οι προθέσεις «από» και «προς», πηγαίνω προς, έρχομαι από, τα οριστικά, αόριστα και μεριστικά άρθρα, οι αριθμοί, τα δεικτικά επίθετα, τα ρήματα δεύτερης συζυγίας και τα βασικά ρήματα της τρίτης συζυγίας. </w:t>
            </w:r>
          </w:p>
          <w:p w:rsidR="00B64A96" w:rsidRPr="00BC3BE3" w:rsidRDefault="00B64A96" w:rsidP="00214B21">
            <w:pPr>
              <w:numPr>
                <w:ilvl w:val="0"/>
                <w:numId w:val="39"/>
              </w:numPr>
              <w:contextualSpacing/>
              <w:rPr>
                <w:rFonts w:eastAsia="Calibri"/>
                <w:color w:val="000000"/>
                <w:sz w:val="20"/>
                <w:szCs w:val="20"/>
                <w:lang w:val="el-GR"/>
              </w:rPr>
            </w:pPr>
            <w:r w:rsidRPr="00BC3BE3">
              <w:rPr>
                <w:rFonts w:eastAsia="Calibri"/>
                <w:color w:val="000000"/>
                <w:sz w:val="20"/>
                <w:szCs w:val="20"/>
                <w:lang w:val="el-GR"/>
              </w:rPr>
              <w:t>Γραπτός/προφορικός λόγος: περιγραφή τόπου, παίρνω σημειώσεις, κατανόηση και αναπαραγωγή ενός περιγραφικού κειμένου, γράφω επαγγελματική επιστολή, αποκωδικοποιώ και συντάσσω μια μικρή αγγελία.</w:t>
            </w:r>
          </w:p>
          <w:p w:rsidR="00B64A96" w:rsidRPr="00BC3BE3" w:rsidRDefault="00B64A96" w:rsidP="00214B21">
            <w:pPr>
              <w:numPr>
                <w:ilvl w:val="0"/>
                <w:numId w:val="39"/>
              </w:numPr>
              <w:contextualSpacing/>
              <w:rPr>
                <w:rFonts w:eastAsia="Calibri"/>
                <w:color w:val="000000"/>
                <w:sz w:val="20"/>
                <w:szCs w:val="20"/>
                <w:lang w:val="el-GR"/>
              </w:rPr>
            </w:pPr>
            <w:r w:rsidRPr="00BC3BE3">
              <w:rPr>
                <w:rFonts w:eastAsia="Calibri"/>
                <w:color w:val="000000"/>
                <w:sz w:val="20"/>
                <w:szCs w:val="20"/>
                <w:lang w:val="el-GR"/>
              </w:rPr>
              <w:t>Αναγνώριση, κατανόηση, εμπέδωση, αναπαραγωγή όρων της γαλλικής θεατρικής ορολογίας και συναφών εννοιολογικών και σημασιολογικών πεδίων: η παραγωγή ενός θεατρικού έργου, το δράμα, το λαϊκό θέαμα, η ερμηνεία, το θέατρο ως χώρος.</w:t>
            </w:r>
          </w:p>
          <w:p w:rsidR="00B64A96" w:rsidRPr="00BC3BE3" w:rsidRDefault="00B64A96" w:rsidP="00214B21">
            <w:pPr>
              <w:numPr>
                <w:ilvl w:val="0"/>
                <w:numId w:val="39"/>
              </w:numPr>
              <w:contextualSpacing/>
              <w:rPr>
                <w:rFonts w:eastAsia="Calibri"/>
                <w:b/>
                <w:sz w:val="20"/>
                <w:szCs w:val="20"/>
                <w:lang w:val="el-GR"/>
              </w:rPr>
            </w:pPr>
            <w:r w:rsidRPr="00BC3BE3">
              <w:rPr>
                <w:rFonts w:eastAsia="Calibri"/>
                <w:color w:val="000000"/>
                <w:sz w:val="20"/>
                <w:szCs w:val="20"/>
                <w:lang w:val="el-GR"/>
              </w:rPr>
              <w:t xml:space="preserve">Το </w:t>
            </w:r>
            <w:r w:rsidRPr="00BC3BE3">
              <w:rPr>
                <w:rFonts w:eastAsia="Calibri"/>
                <w:color w:val="000000"/>
                <w:sz w:val="20"/>
                <w:szCs w:val="20"/>
                <w:lang w:val="fr-FR"/>
              </w:rPr>
              <w:t>Festivald</w:t>
            </w:r>
            <w:r w:rsidRPr="00BC3BE3">
              <w:rPr>
                <w:rFonts w:eastAsia="Calibri"/>
                <w:color w:val="000000"/>
                <w:sz w:val="20"/>
                <w:szCs w:val="20"/>
                <w:lang w:val="el-GR"/>
              </w:rPr>
              <w:t>’</w:t>
            </w:r>
            <w:r w:rsidRPr="00BC3BE3">
              <w:rPr>
                <w:rFonts w:eastAsia="Calibri"/>
                <w:color w:val="000000"/>
                <w:sz w:val="20"/>
                <w:szCs w:val="20"/>
                <w:lang w:val="fr-FR"/>
              </w:rPr>
              <w:t>Avignon</w:t>
            </w:r>
            <w:r w:rsidRPr="00BC3BE3">
              <w:rPr>
                <w:rFonts w:eastAsia="Calibri"/>
                <w:color w:val="000000"/>
                <w:sz w:val="20"/>
                <w:szCs w:val="20"/>
                <w:lang w:val="el-GR"/>
              </w:rPr>
              <w:t>, διάσημοι Γάλλοι ηθοποιοί, σκηνοθέτες και θεατρικοί παραγωγοί.</w:t>
            </w:r>
          </w:p>
        </w:tc>
      </w:tr>
    </w:tbl>
    <w:p w:rsidR="008C7D86" w:rsidRPr="00BC3BE3" w:rsidRDefault="008C7D8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9351" w:type="dxa"/>
        <w:tblLook w:val="04A0" w:firstRow="1" w:lastRow="0" w:firstColumn="1" w:lastColumn="0" w:noHBand="0" w:noVBand="1"/>
      </w:tblPr>
      <w:tblGrid>
        <w:gridCol w:w="2235"/>
        <w:gridCol w:w="3511"/>
        <w:gridCol w:w="3605"/>
      </w:tblGrid>
      <w:tr w:rsidR="00B64A96" w:rsidRPr="00BC3BE3" w:rsidTr="001E110B">
        <w:tc>
          <w:tcPr>
            <w:tcW w:w="223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p>
        </w:tc>
        <w:tc>
          <w:tcPr>
            <w:tcW w:w="7116"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Πρόσωπο με πρόσωπο</w:t>
            </w:r>
          </w:p>
        </w:tc>
      </w:tr>
      <w:tr w:rsidR="00B64A96" w:rsidRPr="00BC3BE3" w:rsidTr="001E110B">
        <w:tc>
          <w:tcPr>
            <w:tcW w:w="223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p>
        </w:tc>
        <w:tc>
          <w:tcPr>
            <w:tcW w:w="7116"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w:sz w:val="20"/>
                <w:szCs w:val="20"/>
                <w:lang w:val="el-GR"/>
              </w:rPr>
            </w:pPr>
            <w:r w:rsidRPr="00BC3BE3">
              <w:rPr>
                <w:rFonts w:eastAsia="Calibri" w:cs="Times"/>
                <w:sz w:val="20"/>
                <w:szCs w:val="20"/>
                <w:lang w:val="el-GR"/>
              </w:rPr>
              <w:t>Γίνεται ευρεία χρήση ΤΠΕ, με σκοπό την ολοκληρωμένη κάλυψη και διδασκαλία όλων των στοιχείων τα οποία σχετίζονται με βασικές γνώσεις της γαλλικής γλώσσας, της συναφούς θεατρικής ορολογίας και της θεατρικής επικαιρότητας</w:t>
            </w:r>
          </w:p>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p>
        </w:tc>
      </w:tr>
      <w:tr w:rsidR="00B64A96" w:rsidRPr="00BC3BE3" w:rsidTr="001E110B">
        <w:tc>
          <w:tcPr>
            <w:tcW w:w="2235"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p>
        </w:tc>
        <w:tc>
          <w:tcPr>
            <w:tcW w:w="351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60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2235" w:type="dxa"/>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51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-Διδακτικές παραδόσεις</w:t>
            </w:r>
          </w:p>
          <w:p w:rsidR="00B64A96" w:rsidRPr="00BC3BE3" w:rsidRDefault="00B64A96" w:rsidP="00B64A96">
            <w:pPr>
              <w:rPr>
                <w:rFonts w:eastAsia="Calibri"/>
                <w:sz w:val="20"/>
                <w:szCs w:val="20"/>
                <w:lang w:val="el-GR"/>
              </w:rPr>
            </w:pPr>
            <w:r w:rsidRPr="00BC3BE3">
              <w:rPr>
                <w:rFonts w:eastAsia="Calibri"/>
                <w:sz w:val="20"/>
                <w:szCs w:val="20"/>
                <w:lang w:val="el-GR"/>
              </w:rPr>
              <w:t>-Διανομή περίληψης σημειώσεων και σχετικής βιβλιογραφίας</w:t>
            </w:r>
          </w:p>
          <w:p w:rsidR="00B64A96" w:rsidRPr="00BC3BE3" w:rsidRDefault="00B64A96" w:rsidP="00B64A96">
            <w:pPr>
              <w:rPr>
                <w:rFonts w:eastAsia="Calibri"/>
                <w:sz w:val="20"/>
                <w:szCs w:val="20"/>
                <w:lang w:val="el-GR"/>
              </w:rPr>
            </w:pPr>
            <w:r w:rsidRPr="00BC3BE3">
              <w:rPr>
                <w:rFonts w:eastAsia="Calibri"/>
                <w:sz w:val="20"/>
                <w:szCs w:val="20"/>
                <w:lang w:val="el-GR"/>
              </w:rPr>
              <w:t>-Επιτόπια εργαστήρια ασκήσεων αποτελούμενα από ομάδες των παριστάμενων φοιτητών με στόχο την εμπέδωση, κατανόηση και δημιουργική αναπαραγωγή της διδασκόμενης γαλλικής γλώσσας και συναφούς θεατρικής ορολογίας</w:t>
            </w:r>
          </w:p>
          <w:p w:rsidR="00B64A96" w:rsidRPr="00BC3BE3" w:rsidRDefault="00B64A96" w:rsidP="00B64A96">
            <w:pPr>
              <w:rPr>
                <w:rFonts w:eastAsia="Calibri"/>
                <w:sz w:val="20"/>
                <w:szCs w:val="20"/>
                <w:lang w:val="el-GR"/>
              </w:rPr>
            </w:pPr>
            <w:r w:rsidRPr="00BC3BE3">
              <w:rPr>
                <w:rFonts w:eastAsia="Calibri"/>
                <w:sz w:val="20"/>
                <w:szCs w:val="20"/>
                <w:lang w:val="el-GR"/>
              </w:rPr>
              <w:t>-Διανομή εργασιών ποικίλου χαρακτήρα, ανταποκρινόμενο στην καλλιτεχνική προτίμηση των φοιτητών</w:t>
            </w:r>
          </w:p>
          <w:p w:rsidR="00B64A96" w:rsidRPr="00BC3BE3" w:rsidRDefault="00B64A96" w:rsidP="00B64A96">
            <w:pPr>
              <w:rPr>
                <w:rFonts w:eastAsia="Calibri"/>
                <w:sz w:val="20"/>
                <w:szCs w:val="20"/>
                <w:lang w:val="el-GR"/>
              </w:rPr>
            </w:pPr>
            <w:r w:rsidRPr="00BC3BE3">
              <w:rPr>
                <w:rFonts w:eastAsia="Calibri"/>
                <w:sz w:val="20"/>
                <w:szCs w:val="20"/>
                <w:lang w:val="el-GR"/>
              </w:rPr>
              <w:t>-Παρουσίαση οπτικο-ακουστικού υλικού από τη γαλλική θεατρική και καλλιτεχνική επικαιρότητα</w:t>
            </w:r>
          </w:p>
          <w:p w:rsidR="00B64A96" w:rsidRPr="00BC3BE3" w:rsidRDefault="00B64A96" w:rsidP="00B64A96">
            <w:pPr>
              <w:rPr>
                <w:rFonts w:eastAsia="Calibri"/>
                <w:sz w:val="20"/>
                <w:szCs w:val="20"/>
                <w:lang w:val="el-GR"/>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-Πενήντα δύο (52) ώρες παραδόσεων ανά εξάμηνο</w:t>
            </w:r>
          </w:p>
          <w:p w:rsidR="00B64A96" w:rsidRPr="00BC3BE3" w:rsidRDefault="00B64A96" w:rsidP="00B64A96">
            <w:pPr>
              <w:rPr>
                <w:rFonts w:eastAsia="Calibri"/>
                <w:sz w:val="20"/>
                <w:szCs w:val="20"/>
                <w:lang w:val="el-GR"/>
              </w:rPr>
            </w:pPr>
            <w:r w:rsidRPr="00BC3BE3">
              <w:rPr>
                <w:rFonts w:eastAsia="Calibri"/>
                <w:sz w:val="20"/>
                <w:szCs w:val="20"/>
                <w:lang w:val="el-GR"/>
              </w:rPr>
              <w:t xml:space="preserve">-Είκοσι επτά (27) ώρες προετοιμασίας για κάθε εξάμηνο σπουδών </w:t>
            </w:r>
          </w:p>
          <w:p w:rsidR="00B64A96" w:rsidRPr="00BC3BE3" w:rsidRDefault="00B64A96" w:rsidP="00B64A96">
            <w:pPr>
              <w:rPr>
                <w:rFonts w:eastAsia="Calibri"/>
                <w:sz w:val="20"/>
                <w:szCs w:val="20"/>
                <w:lang w:val="el-GR"/>
              </w:rPr>
            </w:pPr>
            <w:r w:rsidRPr="00BC3BE3">
              <w:rPr>
                <w:rFonts w:eastAsia="Calibri"/>
                <w:sz w:val="20"/>
                <w:szCs w:val="20"/>
                <w:lang w:val="el-GR"/>
              </w:rPr>
              <w:t>-Προετοιμασία φοιτητών για συμμετοχή στη συζήτηση κατά τις παραδόσεις</w:t>
            </w:r>
          </w:p>
          <w:p w:rsidR="00B64A96" w:rsidRPr="00BC3BE3" w:rsidRDefault="00B64A96" w:rsidP="00B64A96">
            <w:pPr>
              <w:rPr>
                <w:rFonts w:eastAsia="Calibri"/>
                <w:sz w:val="20"/>
                <w:szCs w:val="20"/>
                <w:lang w:val="el-GR"/>
              </w:rPr>
            </w:pPr>
            <w:r w:rsidRPr="00BC3BE3">
              <w:rPr>
                <w:rFonts w:eastAsia="Calibri"/>
                <w:sz w:val="20"/>
                <w:szCs w:val="20"/>
                <w:lang w:val="el-GR"/>
              </w:rPr>
              <w:t>-Προετοιμασία φοιτητών για εργασίες οι οποίες παρουσιάζονται στο μάθημα</w:t>
            </w:r>
          </w:p>
          <w:p w:rsidR="00B64A96" w:rsidRPr="00BC3BE3" w:rsidRDefault="00B64A96" w:rsidP="00B64A96">
            <w:pPr>
              <w:rPr>
                <w:rFonts w:eastAsia="Calibri"/>
                <w:sz w:val="20"/>
                <w:szCs w:val="20"/>
                <w:lang w:val="el-GR"/>
              </w:rPr>
            </w:pPr>
            <w:r w:rsidRPr="00BC3BE3">
              <w:rPr>
                <w:rFonts w:eastAsia="Calibri"/>
                <w:sz w:val="20"/>
                <w:szCs w:val="20"/>
                <w:lang w:val="el-GR"/>
              </w:rPr>
              <w:t>(εργασίες ερευνητικού, κειμενικού, καλλιτεχνικού, παραστασιογραφικού και περιθεατρικού περιεχομένου)</w:t>
            </w:r>
          </w:p>
          <w:p w:rsidR="00B64A96" w:rsidRPr="00BC3BE3" w:rsidRDefault="00B64A96" w:rsidP="00B64A96">
            <w:pPr>
              <w:rPr>
                <w:rFonts w:eastAsia="Calibri"/>
                <w:sz w:val="20"/>
                <w:szCs w:val="20"/>
                <w:lang w:val="el-GR"/>
              </w:rPr>
            </w:pPr>
            <w:r w:rsidRPr="00BC3BE3">
              <w:rPr>
                <w:rFonts w:eastAsia="Calibri"/>
                <w:sz w:val="20"/>
                <w:szCs w:val="20"/>
                <w:lang w:val="el-GR"/>
              </w:rPr>
              <w:t>-Μελέτη, προσέγγιση, κατανόηση βιβλιογραφικού υλικού</w:t>
            </w:r>
          </w:p>
        </w:tc>
      </w:tr>
      <w:tr w:rsidR="00B64A96" w:rsidRPr="00BC3BE3" w:rsidTr="001E110B">
        <w:tc>
          <w:tcPr>
            <w:tcW w:w="2235"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center"/>
              <w:rPr>
                <w:rFonts w:eastAsia="Calibri" w:cs="Times"/>
                <w:sz w:val="20"/>
                <w:szCs w:val="20"/>
                <w:lang w:val="el-GR"/>
              </w:rPr>
            </w:pPr>
          </w:p>
        </w:tc>
        <w:tc>
          <w:tcPr>
            <w:tcW w:w="7116"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r w:rsidRPr="00BC3BE3">
              <w:rPr>
                <w:rFonts w:eastAsia="Calibri"/>
                <w:sz w:val="20"/>
                <w:szCs w:val="20"/>
                <w:lang w:val="el-GR"/>
              </w:rPr>
              <w:t xml:space="preserve"> Γλώσσα αξιολόγησης : Γαλλική (και αγγλική/γαλλική για φοιτητές </w:t>
            </w:r>
            <w:r w:rsidRPr="00BC3BE3">
              <w:rPr>
                <w:rFonts w:eastAsia="Calibri"/>
                <w:sz w:val="20"/>
                <w:szCs w:val="20"/>
              </w:rPr>
              <w:t>Erasmus</w:t>
            </w:r>
            <w:r w:rsidRPr="00BC3BE3">
              <w:rPr>
                <w:rFonts w:eastAsia="Calibri"/>
                <w:sz w:val="20"/>
                <w:szCs w:val="20"/>
                <w:lang w:val="el-GR"/>
              </w:rPr>
              <w:t>).</w:t>
            </w:r>
          </w:p>
          <w:p w:rsidR="00B64A96" w:rsidRPr="00BC3BE3" w:rsidRDefault="00B64A96" w:rsidP="00B64A96">
            <w:pPr>
              <w:rPr>
                <w:rFonts w:eastAsia="Calibri"/>
                <w:sz w:val="20"/>
                <w:szCs w:val="20"/>
                <w:lang w:val="el-GR"/>
              </w:rPr>
            </w:pPr>
            <w:r w:rsidRPr="00BC3BE3">
              <w:rPr>
                <w:rFonts w:eastAsia="Calibri"/>
                <w:sz w:val="20"/>
                <w:szCs w:val="20"/>
                <w:lang w:val="el-GR"/>
              </w:rPr>
              <w:t xml:space="preserve">Μέθοδος αξιολόγησης: γραπτή εξέταση </w:t>
            </w:r>
          </w:p>
          <w:p w:rsidR="00B64A96" w:rsidRPr="00BC3BE3" w:rsidRDefault="00B64A96" w:rsidP="00B64A96">
            <w:pPr>
              <w:rPr>
                <w:rFonts w:eastAsia="Calibri"/>
                <w:b/>
                <w:sz w:val="20"/>
                <w:szCs w:val="20"/>
                <w:lang w:val="el-GR"/>
              </w:rPr>
            </w:pPr>
            <w:r w:rsidRPr="00BC3BE3">
              <w:rPr>
                <w:rFonts w:eastAsia="Calibri"/>
                <w:sz w:val="20"/>
                <w:szCs w:val="20"/>
                <w:lang w:val="el-GR"/>
              </w:rPr>
              <w:t>Η εξέταση αποτελείται από δεκαπέντε ερωτήματα-ασκήσεις κατανόησης και γραπτής αναπαραγωγής μορφο-συντακτικών σχημάτων της γαλλικής γλώσσας, της γαλλικής θεατρικής ορολογίας και της συναφούς επικαιρότητας</w:t>
            </w:r>
          </w:p>
        </w:tc>
      </w:tr>
    </w:tbl>
    <w:p w:rsidR="004F58C4" w:rsidRPr="00BC3BE3" w:rsidRDefault="004F58C4"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u w:val="single"/>
                <w:lang w:val="el-GR"/>
              </w:rPr>
            </w:pPr>
            <w:r w:rsidRPr="00BC3BE3">
              <w:rPr>
                <w:rFonts w:eastAsia="Calibri"/>
                <w:sz w:val="20"/>
                <w:szCs w:val="20"/>
                <w:u w:val="single"/>
                <w:lang w:val="el-GR"/>
              </w:rPr>
              <w:t>Α. ΓΕΝΙΚΑ ΕΧΓΕΙΡΙΔΙΑ:</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 xml:space="preserve">Bérard, E., </w:t>
            </w:r>
            <w:r w:rsidRPr="00BC3BE3">
              <w:rPr>
                <w:rFonts w:eastAsia="Calibri"/>
                <w:i/>
                <w:sz w:val="20"/>
                <w:szCs w:val="20"/>
                <w:lang w:val="fr-FR"/>
              </w:rPr>
              <w:t xml:space="preserve">Tempo I, Méthode de français pour adultes, </w:t>
            </w:r>
            <w:r w:rsidRPr="00BC3BE3">
              <w:rPr>
                <w:rFonts w:eastAsia="Calibri"/>
                <w:sz w:val="20"/>
                <w:szCs w:val="20"/>
                <w:lang w:val="fr-FR"/>
              </w:rPr>
              <w:t>Paris : Didier Scolaire, 2004.</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Bouchard A.,</w:t>
            </w:r>
            <w:r w:rsidRPr="00BC3BE3">
              <w:rPr>
                <w:rFonts w:eastAsia="Calibri"/>
                <w:i/>
                <w:sz w:val="20"/>
                <w:szCs w:val="20"/>
                <w:lang w:val="fr-FR"/>
              </w:rPr>
              <w:t>La langue théâtrale, Vocabulaire des termes et des choses de théâtre</w:t>
            </w:r>
            <w:r w:rsidRPr="00BC3BE3">
              <w:rPr>
                <w:rFonts w:eastAsia="Calibri"/>
                <w:sz w:val="20"/>
                <w:szCs w:val="20"/>
                <w:lang w:val="fr-FR"/>
              </w:rPr>
              <w:t>, Genève: éd. Slatkine, 1982.</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Corvin M</w:t>
            </w:r>
            <w:r w:rsidRPr="00BC3BE3">
              <w:rPr>
                <w:rFonts w:eastAsia="Calibri"/>
                <w:sz w:val="20"/>
                <w:szCs w:val="20"/>
                <w:lang w:val="fr-FR"/>
              </w:rPr>
              <w:t xml:space="preserve">., </w:t>
            </w:r>
            <w:r w:rsidRPr="00BC3BE3">
              <w:rPr>
                <w:rFonts w:eastAsia="Calibri"/>
                <w:i/>
                <w:sz w:val="20"/>
                <w:szCs w:val="20"/>
                <w:lang w:val="fr-FR"/>
              </w:rPr>
              <w:t>Dictionnaire Encyclopédique du théâtre</w:t>
            </w:r>
            <w:r w:rsidRPr="00BC3BE3">
              <w:rPr>
                <w:rFonts w:eastAsia="Calibri"/>
                <w:sz w:val="20"/>
                <w:szCs w:val="20"/>
                <w:lang w:val="fr-FR"/>
              </w:rPr>
              <w:t>, 2 volumes, Paris: éd. Bordas, 1995.</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Descortes M</w:t>
            </w:r>
            <w:r w:rsidRPr="00BC3BE3">
              <w:rPr>
                <w:rFonts w:eastAsia="Calibri"/>
                <w:sz w:val="20"/>
                <w:szCs w:val="20"/>
                <w:lang w:val="fr-FR"/>
              </w:rPr>
              <w:t xml:space="preserve">., </w:t>
            </w:r>
            <w:r w:rsidRPr="00BC3BE3">
              <w:rPr>
                <w:rFonts w:eastAsia="Calibri"/>
                <w:i/>
                <w:sz w:val="20"/>
                <w:szCs w:val="20"/>
                <w:lang w:val="fr-FR"/>
              </w:rPr>
              <w:t>Le Public de théâtre et son histoire</w:t>
            </w:r>
            <w:r w:rsidRPr="00BC3BE3">
              <w:rPr>
                <w:rFonts w:eastAsia="Calibri"/>
                <w:sz w:val="20"/>
                <w:szCs w:val="20"/>
                <w:lang w:val="fr-FR"/>
              </w:rPr>
              <w:t>, Paris: éd. PUF, 1964.</w:t>
            </w:r>
          </w:p>
          <w:p w:rsidR="00B64A96" w:rsidRPr="00BC3BE3" w:rsidRDefault="00B64A96" w:rsidP="00214B21">
            <w:pPr>
              <w:numPr>
                <w:ilvl w:val="0"/>
                <w:numId w:val="42"/>
              </w:numPr>
              <w:jc w:val="left"/>
              <w:rPr>
                <w:rFonts w:eastAsia="Calibri"/>
                <w:sz w:val="20"/>
                <w:szCs w:val="20"/>
                <w:lang w:val="fr-FR"/>
              </w:rPr>
            </w:pPr>
            <w:r w:rsidRPr="00BC3BE3">
              <w:rPr>
                <w:rFonts w:eastAsia="Calibri"/>
                <w:b/>
                <w:i/>
                <w:sz w:val="20"/>
                <w:szCs w:val="20"/>
                <w:lang w:val="fr-FR"/>
              </w:rPr>
              <w:t>Dictionnaire du Théâtre</w:t>
            </w:r>
            <w:r w:rsidRPr="00BC3BE3">
              <w:rPr>
                <w:rFonts w:eastAsia="Calibri"/>
                <w:sz w:val="20"/>
                <w:szCs w:val="20"/>
                <w:lang w:val="fr-FR"/>
              </w:rPr>
              <w:t>, Paris: éd. Albin Michel (Encyclopaedia Universalis), 1998.</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Dubuc M.</w:t>
            </w:r>
            <w:r w:rsidRPr="00BC3BE3">
              <w:rPr>
                <w:rFonts w:eastAsia="Calibri"/>
                <w:sz w:val="20"/>
                <w:szCs w:val="20"/>
                <w:lang w:val="fr-FR"/>
              </w:rPr>
              <w:t xml:space="preserve">, </w:t>
            </w:r>
            <w:r w:rsidRPr="00BC3BE3">
              <w:rPr>
                <w:rFonts w:eastAsia="Calibri"/>
                <w:i/>
                <w:sz w:val="20"/>
                <w:szCs w:val="20"/>
                <w:lang w:val="fr-FR"/>
              </w:rPr>
              <w:t>Vocabulaire bilingue du théâtre</w:t>
            </w:r>
            <w:r w:rsidRPr="00BC3BE3">
              <w:rPr>
                <w:rFonts w:eastAsia="Calibri"/>
                <w:sz w:val="20"/>
                <w:szCs w:val="20"/>
                <w:lang w:val="fr-FR"/>
              </w:rPr>
              <w:t>, Montréal: éd. Leméac, 1979.</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Giteau C.</w:t>
            </w:r>
            <w:r w:rsidRPr="00BC3BE3">
              <w:rPr>
                <w:rFonts w:eastAsia="Calibri"/>
                <w:sz w:val="20"/>
                <w:szCs w:val="20"/>
                <w:lang w:val="fr-FR"/>
              </w:rPr>
              <w:t xml:space="preserve">, </w:t>
            </w:r>
            <w:r w:rsidRPr="00BC3BE3">
              <w:rPr>
                <w:rFonts w:eastAsia="Calibri"/>
                <w:i/>
                <w:sz w:val="20"/>
                <w:szCs w:val="20"/>
                <w:lang w:val="fr-FR"/>
              </w:rPr>
              <w:t>Le Dictionnaire des arts du spectacle</w:t>
            </w:r>
            <w:r w:rsidRPr="00BC3BE3">
              <w:rPr>
                <w:rFonts w:eastAsia="Calibri"/>
                <w:sz w:val="20"/>
                <w:szCs w:val="20"/>
                <w:lang w:val="fr-FR"/>
              </w:rPr>
              <w:t>, Paris: éd. Dunod, 1970.</w:t>
            </w:r>
          </w:p>
          <w:p w:rsidR="00B64A96" w:rsidRPr="00BC3BE3" w:rsidRDefault="00B64A96" w:rsidP="00214B21">
            <w:pPr>
              <w:numPr>
                <w:ilvl w:val="0"/>
                <w:numId w:val="42"/>
              </w:numPr>
              <w:jc w:val="left"/>
              <w:rPr>
                <w:rFonts w:eastAsia="Calibri"/>
                <w:sz w:val="20"/>
                <w:szCs w:val="20"/>
                <w:lang w:val="el-GR"/>
              </w:rPr>
            </w:pPr>
            <w:r w:rsidRPr="00BC3BE3">
              <w:rPr>
                <w:rFonts w:eastAsia="Calibri"/>
                <w:b/>
                <w:sz w:val="20"/>
                <w:szCs w:val="20"/>
              </w:rPr>
              <w:t>HartnollP</w:t>
            </w:r>
            <w:r w:rsidRPr="00BC3BE3">
              <w:rPr>
                <w:rFonts w:eastAsia="Calibri"/>
                <w:b/>
                <w:sz w:val="20"/>
                <w:szCs w:val="20"/>
                <w:lang w:val="el-GR"/>
              </w:rPr>
              <w:t xml:space="preserve">. </w:t>
            </w:r>
            <w:r w:rsidRPr="00BC3BE3">
              <w:rPr>
                <w:rFonts w:eastAsia="Calibri"/>
                <w:b/>
                <w:sz w:val="20"/>
                <w:szCs w:val="20"/>
              </w:rPr>
              <w:t>andFound</w:t>
            </w:r>
            <w:r w:rsidRPr="00BC3BE3">
              <w:rPr>
                <w:rFonts w:eastAsia="Calibri"/>
                <w:b/>
                <w:sz w:val="20"/>
                <w:szCs w:val="20"/>
                <w:lang w:val="el-GR"/>
              </w:rPr>
              <w:t>.,</w:t>
            </w:r>
            <w:r w:rsidRPr="00BC3BE3">
              <w:rPr>
                <w:rFonts w:eastAsia="Calibri"/>
                <w:i/>
                <w:sz w:val="20"/>
                <w:szCs w:val="20"/>
                <w:lang w:val="el-GR"/>
              </w:rPr>
              <w:t>Λεξικό του Θεάτρου</w:t>
            </w:r>
            <w:r w:rsidRPr="00BC3BE3">
              <w:rPr>
                <w:rFonts w:eastAsia="Calibri"/>
                <w:sz w:val="20"/>
                <w:szCs w:val="20"/>
                <w:lang w:val="el-GR"/>
              </w:rPr>
              <w:t>, Αθήνα, εκδ. Νεφέλη, 2000.</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Larthomas P.,</w:t>
            </w:r>
            <w:r w:rsidRPr="00BC3BE3">
              <w:rPr>
                <w:rFonts w:eastAsia="Calibri"/>
                <w:i/>
                <w:sz w:val="20"/>
                <w:szCs w:val="20"/>
                <w:lang w:val="fr-FR"/>
              </w:rPr>
              <w:t>Le Langage dramatique</w:t>
            </w:r>
            <w:r w:rsidRPr="00BC3BE3">
              <w:rPr>
                <w:rFonts w:eastAsia="Calibri"/>
                <w:sz w:val="20"/>
                <w:szCs w:val="20"/>
                <w:lang w:val="fr-FR"/>
              </w:rPr>
              <w:t>, Paris: éd. PUF, 1980.</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 xml:space="preserve">Oikonomopoulou C., </w:t>
            </w:r>
            <w:r w:rsidRPr="00BC3BE3">
              <w:rPr>
                <w:rFonts w:eastAsia="Calibri"/>
                <w:i/>
                <w:sz w:val="20"/>
                <w:szCs w:val="20"/>
                <w:lang w:val="fr-FR"/>
              </w:rPr>
              <w:t>Guide de terminologie théâtrale française</w:t>
            </w:r>
            <w:r w:rsidRPr="00BC3BE3">
              <w:rPr>
                <w:rFonts w:eastAsia="Calibri"/>
                <w:sz w:val="20"/>
                <w:szCs w:val="20"/>
                <w:lang w:val="fr-FR"/>
              </w:rPr>
              <w:t>, Athènes : auto-édition, 2006.</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Pavis P</w:t>
            </w:r>
            <w:r w:rsidRPr="00BC3BE3">
              <w:rPr>
                <w:rFonts w:eastAsia="Calibri"/>
                <w:sz w:val="20"/>
                <w:szCs w:val="20"/>
                <w:lang w:val="fr-FR"/>
              </w:rPr>
              <w:t xml:space="preserve">., </w:t>
            </w:r>
            <w:r w:rsidRPr="00BC3BE3">
              <w:rPr>
                <w:rFonts w:eastAsia="Calibri"/>
                <w:i/>
                <w:sz w:val="20"/>
                <w:szCs w:val="20"/>
                <w:lang w:val="fr-FR"/>
              </w:rPr>
              <w:t>Dictionnaire du théâtre</w:t>
            </w:r>
            <w:r w:rsidRPr="00BC3BE3">
              <w:rPr>
                <w:rFonts w:eastAsia="Calibri"/>
                <w:sz w:val="20"/>
                <w:szCs w:val="20"/>
                <w:lang w:val="fr-FR"/>
              </w:rPr>
              <w:t>, Paris: éd. Armand Colin, 2002.</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Pierron A</w:t>
            </w:r>
            <w:r w:rsidRPr="00BC3BE3">
              <w:rPr>
                <w:rFonts w:eastAsia="Calibri"/>
                <w:sz w:val="20"/>
                <w:szCs w:val="20"/>
                <w:lang w:val="fr-FR"/>
              </w:rPr>
              <w:t xml:space="preserve">., </w:t>
            </w:r>
            <w:r w:rsidRPr="00BC3BE3">
              <w:rPr>
                <w:rFonts w:eastAsia="Calibri"/>
                <w:i/>
                <w:sz w:val="20"/>
                <w:szCs w:val="20"/>
                <w:lang w:val="fr-FR"/>
              </w:rPr>
              <w:t>Dictionnaire de la langue du théâtre</w:t>
            </w:r>
            <w:r w:rsidRPr="00BC3BE3">
              <w:rPr>
                <w:rFonts w:eastAsia="Calibri"/>
                <w:sz w:val="20"/>
                <w:szCs w:val="20"/>
                <w:lang w:val="fr-FR"/>
              </w:rPr>
              <w:t>, Paris: Le Robert, 2002.</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Quénant G</w:t>
            </w:r>
            <w:r w:rsidRPr="00BC3BE3">
              <w:rPr>
                <w:rFonts w:eastAsia="Calibri"/>
                <w:sz w:val="20"/>
                <w:szCs w:val="20"/>
                <w:lang w:val="fr-FR"/>
              </w:rPr>
              <w:t xml:space="preserve">., </w:t>
            </w:r>
            <w:r w:rsidRPr="00BC3BE3">
              <w:rPr>
                <w:rFonts w:eastAsia="Calibri"/>
                <w:i/>
                <w:sz w:val="20"/>
                <w:szCs w:val="20"/>
                <w:lang w:val="fr-FR"/>
              </w:rPr>
              <w:t>L’Encyclopédie du théâtre contemporain</w:t>
            </w:r>
            <w:r w:rsidRPr="00BC3BE3">
              <w:rPr>
                <w:rFonts w:eastAsia="Calibri"/>
                <w:sz w:val="20"/>
                <w:szCs w:val="20"/>
                <w:lang w:val="fr-FR"/>
              </w:rPr>
              <w:t>, 2 volumes, Paris: éd. Perrin, 1957-1959.</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Simon A</w:t>
            </w:r>
            <w:r w:rsidRPr="00BC3BE3">
              <w:rPr>
                <w:rFonts w:eastAsia="Calibri"/>
                <w:sz w:val="20"/>
                <w:szCs w:val="20"/>
                <w:lang w:val="fr-FR"/>
              </w:rPr>
              <w:t xml:space="preserve">., </w:t>
            </w:r>
            <w:r w:rsidRPr="00BC3BE3">
              <w:rPr>
                <w:rFonts w:eastAsia="Calibri"/>
                <w:i/>
                <w:sz w:val="20"/>
                <w:szCs w:val="20"/>
                <w:lang w:val="fr-FR"/>
              </w:rPr>
              <w:t>Dictionnaire du théâtre français contemporain</w:t>
            </w:r>
            <w:r w:rsidRPr="00BC3BE3">
              <w:rPr>
                <w:rFonts w:eastAsia="Calibri"/>
                <w:sz w:val="20"/>
                <w:szCs w:val="20"/>
                <w:lang w:val="fr-FR"/>
              </w:rPr>
              <w:t>, Paris: éd. Larousse, 1970.</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Souriau E</w:t>
            </w:r>
            <w:r w:rsidRPr="00BC3BE3">
              <w:rPr>
                <w:rFonts w:eastAsia="Calibri"/>
                <w:sz w:val="20"/>
                <w:szCs w:val="20"/>
                <w:lang w:val="fr-FR"/>
              </w:rPr>
              <w:t xml:space="preserve">. </w:t>
            </w:r>
            <w:r w:rsidRPr="00BC3BE3">
              <w:rPr>
                <w:rFonts w:eastAsia="Calibri"/>
                <w:b/>
                <w:sz w:val="20"/>
                <w:szCs w:val="20"/>
                <w:lang w:val="fr-FR"/>
              </w:rPr>
              <w:t>et A.</w:t>
            </w:r>
            <w:r w:rsidRPr="00BC3BE3">
              <w:rPr>
                <w:rFonts w:eastAsia="Calibri"/>
                <w:sz w:val="20"/>
                <w:szCs w:val="20"/>
                <w:lang w:val="fr-FR"/>
              </w:rPr>
              <w:t xml:space="preserve">, </w:t>
            </w:r>
            <w:r w:rsidRPr="00BC3BE3">
              <w:rPr>
                <w:rFonts w:eastAsia="Calibri"/>
                <w:i/>
                <w:sz w:val="20"/>
                <w:szCs w:val="20"/>
                <w:lang w:val="fr-FR"/>
              </w:rPr>
              <w:t>Vocabulaire de l’esthétique</w:t>
            </w:r>
            <w:r w:rsidRPr="00BC3BE3">
              <w:rPr>
                <w:rFonts w:eastAsia="Calibri"/>
                <w:sz w:val="20"/>
                <w:szCs w:val="20"/>
                <w:lang w:val="fr-FR"/>
              </w:rPr>
              <w:t>, Paris: éd. PUF, 1990.</w:t>
            </w:r>
          </w:p>
          <w:p w:rsidR="00B64A96" w:rsidRPr="00BC3BE3" w:rsidRDefault="00B64A96" w:rsidP="00214B21">
            <w:pPr>
              <w:numPr>
                <w:ilvl w:val="0"/>
                <w:numId w:val="42"/>
              </w:numPr>
              <w:jc w:val="left"/>
              <w:rPr>
                <w:rFonts w:eastAsia="Calibri"/>
                <w:sz w:val="20"/>
                <w:szCs w:val="20"/>
                <w:lang w:val="fr-FR"/>
              </w:rPr>
            </w:pPr>
            <w:r w:rsidRPr="00BC3BE3">
              <w:rPr>
                <w:rFonts w:eastAsia="Calibri"/>
                <w:b/>
                <w:sz w:val="20"/>
                <w:szCs w:val="20"/>
                <w:lang w:val="fr-FR"/>
              </w:rPr>
              <w:t xml:space="preserve">Uberfeld A., </w:t>
            </w:r>
            <w:r w:rsidRPr="00BC3BE3">
              <w:rPr>
                <w:rFonts w:eastAsia="Calibri"/>
                <w:i/>
                <w:sz w:val="20"/>
                <w:szCs w:val="20"/>
                <w:lang w:val="fr-FR"/>
              </w:rPr>
              <w:t>Les termes clés de l’analyse au théâtre</w:t>
            </w:r>
            <w:r w:rsidRPr="00BC3BE3">
              <w:rPr>
                <w:rFonts w:eastAsia="Calibri"/>
                <w:sz w:val="20"/>
                <w:szCs w:val="20"/>
                <w:lang w:val="fr-FR"/>
              </w:rPr>
              <w:t>, Paris: éd. Seuil, 1996.</w:t>
            </w:r>
          </w:p>
          <w:p w:rsidR="00B64A96" w:rsidRPr="00BC3BE3" w:rsidRDefault="00B64A96" w:rsidP="00B64A96">
            <w:pPr>
              <w:rPr>
                <w:rFonts w:eastAsia="Calibri"/>
                <w:sz w:val="20"/>
                <w:szCs w:val="20"/>
                <w:u w:val="single"/>
                <w:lang w:val="el-GR"/>
              </w:rPr>
            </w:pPr>
            <w:r w:rsidRPr="00BC3BE3">
              <w:rPr>
                <w:rFonts w:eastAsia="Calibri"/>
                <w:sz w:val="20"/>
                <w:szCs w:val="20"/>
                <w:u w:val="single"/>
                <w:lang w:val="el-GR"/>
              </w:rPr>
              <w:t>Β. ΛΕΞΙΚΑ ΚΑΙ ΓΡΑΜΜΑΤΙΚΗ:</w:t>
            </w:r>
          </w:p>
          <w:p w:rsidR="00B64A96" w:rsidRPr="00BC3BE3" w:rsidRDefault="00B64A96" w:rsidP="00214B21">
            <w:pPr>
              <w:numPr>
                <w:ilvl w:val="0"/>
                <w:numId w:val="40"/>
              </w:numPr>
              <w:jc w:val="left"/>
              <w:rPr>
                <w:rFonts w:eastAsia="Calibri"/>
                <w:sz w:val="20"/>
                <w:szCs w:val="20"/>
                <w:lang w:val="fr-FR"/>
              </w:rPr>
            </w:pPr>
            <w:r w:rsidRPr="00BC3BE3">
              <w:rPr>
                <w:rFonts w:eastAsia="Calibri"/>
                <w:i/>
                <w:sz w:val="20"/>
                <w:szCs w:val="20"/>
                <w:lang w:val="fr-FR"/>
              </w:rPr>
              <w:t>Dictionnaire de la Langue française,</w:t>
            </w:r>
            <w:r w:rsidRPr="00BC3BE3">
              <w:rPr>
                <w:rFonts w:eastAsia="Calibri"/>
                <w:sz w:val="20"/>
                <w:szCs w:val="20"/>
                <w:lang w:val="fr-FR"/>
              </w:rPr>
              <w:t xml:space="preserve"> Le Petit Robert, 2011</w:t>
            </w:r>
          </w:p>
          <w:p w:rsidR="00B64A96" w:rsidRPr="00BC3BE3" w:rsidRDefault="00B64A96" w:rsidP="00214B21">
            <w:pPr>
              <w:numPr>
                <w:ilvl w:val="0"/>
                <w:numId w:val="40"/>
              </w:numPr>
              <w:jc w:val="left"/>
              <w:rPr>
                <w:rFonts w:eastAsia="Calibri"/>
                <w:sz w:val="20"/>
                <w:szCs w:val="20"/>
                <w:lang w:val="fr-FR"/>
              </w:rPr>
            </w:pPr>
            <w:r w:rsidRPr="00BC3BE3">
              <w:rPr>
                <w:rFonts w:eastAsia="Calibri"/>
                <w:i/>
                <w:sz w:val="20"/>
                <w:szCs w:val="20"/>
                <w:lang w:val="fr-FR"/>
              </w:rPr>
              <w:t>Synonymes de la Langue française</w:t>
            </w:r>
            <w:r w:rsidRPr="00BC3BE3">
              <w:rPr>
                <w:rFonts w:eastAsia="Calibri"/>
                <w:sz w:val="20"/>
                <w:szCs w:val="20"/>
                <w:lang w:val="fr-FR"/>
              </w:rPr>
              <w:t>, Le Petit Robert, 2011</w:t>
            </w:r>
          </w:p>
          <w:p w:rsidR="00B64A96" w:rsidRPr="00BC3BE3" w:rsidRDefault="00B64A96" w:rsidP="00214B21">
            <w:pPr>
              <w:numPr>
                <w:ilvl w:val="0"/>
                <w:numId w:val="40"/>
              </w:numPr>
              <w:jc w:val="left"/>
              <w:rPr>
                <w:rFonts w:eastAsia="Calibri"/>
                <w:sz w:val="20"/>
                <w:szCs w:val="20"/>
                <w:lang w:val="fr-FR"/>
              </w:rPr>
            </w:pPr>
            <w:r w:rsidRPr="00BC3BE3">
              <w:rPr>
                <w:rFonts w:eastAsia="Calibri"/>
                <w:i/>
                <w:sz w:val="20"/>
                <w:szCs w:val="20"/>
                <w:lang w:val="fr-FR"/>
              </w:rPr>
              <w:t>Orthographe et expression écrite</w:t>
            </w:r>
            <w:r w:rsidRPr="00BC3BE3">
              <w:rPr>
                <w:rFonts w:eastAsia="Calibri"/>
                <w:sz w:val="20"/>
                <w:szCs w:val="20"/>
                <w:lang w:val="fr-FR"/>
              </w:rPr>
              <w:t>, Le Petit Robert, 1999</w:t>
            </w:r>
          </w:p>
          <w:p w:rsidR="00B64A96" w:rsidRPr="00BC3BE3" w:rsidRDefault="00B64A96" w:rsidP="00214B21">
            <w:pPr>
              <w:numPr>
                <w:ilvl w:val="0"/>
                <w:numId w:val="40"/>
              </w:numPr>
              <w:jc w:val="left"/>
              <w:rPr>
                <w:rFonts w:eastAsia="Calibri"/>
                <w:i/>
                <w:sz w:val="20"/>
                <w:szCs w:val="20"/>
                <w:lang w:val="fr-FR"/>
              </w:rPr>
            </w:pPr>
            <w:r w:rsidRPr="00BC3BE3">
              <w:rPr>
                <w:rFonts w:eastAsia="Calibri"/>
                <w:i/>
                <w:sz w:val="20"/>
                <w:szCs w:val="20"/>
                <w:lang w:val="fr-FR"/>
              </w:rPr>
              <w:t>Grammaire Larousse de la Langue française</w:t>
            </w:r>
            <w:r w:rsidRPr="00BC3BE3">
              <w:rPr>
                <w:rFonts w:eastAsia="Calibri"/>
                <w:sz w:val="20"/>
                <w:szCs w:val="20"/>
                <w:lang w:val="fr-FR"/>
              </w:rPr>
              <w:t>, 1991</w:t>
            </w:r>
          </w:p>
          <w:p w:rsidR="00B64A96" w:rsidRPr="00BC3BE3" w:rsidRDefault="00B64A96" w:rsidP="00214B21">
            <w:pPr>
              <w:numPr>
                <w:ilvl w:val="0"/>
                <w:numId w:val="40"/>
              </w:numPr>
              <w:jc w:val="left"/>
              <w:rPr>
                <w:rFonts w:eastAsia="Calibri"/>
                <w:i/>
                <w:sz w:val="20"/>
                <w:szCs w:val="20"/>
                <w:lang w:val="fr-FR"/>
              </w:rPr>
            </w:pPr>
            <w:r w:rsidRPr="00BC3BE3">
              <w:rPr>
                <w:rFonts w:eastAsia="Calibri"/>
                <w:i/>
                <w:sz w:val="20"/>
                <w:szCs w:val="20"/>
                <w:lang w:val="fr-FR"/>
              </w:rPr>
              <w:t>Bescherelle, conjugaison des verbes de la Langue française</w:t>
            </w:r>
            <w:r w:rsidRPr="00BC3BE3">
              <w:rPr>
                <w:rFonts w:eastAsia="Calibri"/>
                <w:sz w:val="20"/>
                <w:szCs w:val="20"/>
                <w:lang w:val="fr-FR"/>
              </w:rPr>
              <w:t>, 2006</w:t>
            </w:r>
          </w:p>
          <w:p w:rsidR="00B64A96" w:rsidRPr="00BC3BE3" w:rsidRDefault="00B64A96" w:rsidP="00214B21">
            <w:pPr>
              <w:numPr>
                <w:ilvl w:val="0"/>
                <w:numId w:val="40"/>
              </w:numPr>
              <w:jc w:val="left"/>
              <w:rPr>
                <w:rFonts w:eastAsia="Calibri"/>
                <w:i/>
                <w:sz w:val="20"/>
                <w:szCs w:val="20"/>
                <w:lang w:val="el-GR"/>
              </w:rPr>
            </w:pPr>
            <w:r w:rsidRPr="00BC3BE3">
              <w:rPr>
                <w:rFonts w:eastAsia="Calibri"/>
                <w:i/>
                <w:sz w:val="20"/>
                <w:szCs w:val="20"/>
                <w:lang w:val="el-GR"/>
              </w:rPr>
              <w:t>Γαλλο-ελληνικό Λεξικό</w:t>
            </w:r>
            <w:r w:rsidRPr="00BC3BE3">
              <w:rPr>
                <w:rFonts w:eastAsia="Calibri"/>
                <w:sz w:val="20"/>
                <w:szCs w:val="20"/>
                <w:lang w:val="el-GR"/>
              </w:rPr>
              <w:t>, Εκδόσεις Βιβλιοπωλείο Κάουφμαν, 1995</w:t>
            </w:r>
          </w:p>
          <w:p w:rsidR="00B64A96" w:rsidRPr="00BC3BE3" w:rsidRDefault="00B64A96" w:rsidP="00214B21">
            <w:pPr>
              <w:numPr>
                <w:ilvl w:val="0"/>
                <w:numId w:val="40"/>
              </w:numPr>
              <w:jc w:val="left"/>
              <w:rPr>
                <w:rFonts w:eastAsia="Calibri"/>
                <w:i/>
                <w:sz w:val="20"/>
                <w:szCs w:val="20"/>
                <w:lang w:val="el-GR"/>
              </w:rPr>
            </w:pPr>
            <w:r w:rsidRPr="00BC3BE3">
              <w:rPr>
                <w:rFonts w:eastAsia="Calibri"/>
                <w:i/>
                <w:sz w:val="20"/>
                <w:szCs w:val="20"/>
                <w:lang w:val="el-GR"/>
              </w:rPr>
              <w:t>Ελληνο-γαλλικό Λεξικό</w:t>
            </w:r>
            <w:r w:rsidRPr="00BC3BE3">
              <w:rPr>
                <w:rFonts w:eastAsia="Calibri"/>
                <w:sz w:val="20"/>
                <w:szCs w:val="20"/>
                <w:lang w:val="el-GR"/>
              </w:rPr>
              <w:t>, Εκδόσεις Βιβλιοπωλείο Κάουφμαν, 1995</w:t>
            </w:r>
          </w:p>
          <w:p w:rsidR="00B64A96" w:rsidRPr="00BC3BE3" w:rsidRDefault="00B64A96" w:rsidP="00214B21">
            <w:pPr>
              <w:numPr>
                <w:ilvl w:val="0"/>
                <w:numId w:val="40"/>
              </w:numPr>
              <w:jc w:val="left"/>
              <w:rPr>
                <w:rFonts w:eastAsia="Calibri"/>
                <w:i/>
                <w:sz w:val="20"/>
                <w:szCs w:val="20"/>
                <w:lang w:val="fr-FR"/>
              </w:rPr>
            </w:pPr>
            <w:r w:rsidRPr="00BC3BE3">
              <w:rPr>
                <w:rFonts w:eastAsia="Calibri"/>
                <w:i/>
                <w:sz w:val="20"/>
                <w:szCs w:val="20"/>
                <w:lang w:val="fr-FR"/>
              </w:rPr>
              <w:t xml:space="preserve">Ma première grammaire, </w:t>
            </w:r>
            <w:r w:rsidRPr="00BC3BE3">
              <w:rPr>
                <w:rFonts w:eastAsia="Calibri"/>
                <w:sz w:val="20"/>
                <w:szCs w:val="20"/>
                <w:lang w:val="fr-FR"/>
              </w:rPr>
              <w:t>de Jacques et Christine Vidos, 1998</w:t>
            </w:r>
          </w:p>
          <w:p w:rsidR="00B64A96" w:rsidRPr="00BC3BE3" w:rsidRDefault="00B64A96" w:rsidP="00214B21">
            <w:pPr>
              <w:numPr>
                <w:ilvl w:val="0"/>
                <w:numId w:val="40"/>
              </w:numPr>
              <w:jc w:val="left"/>
              <w:rPr>
                <w:rFonts w:eastAsia="Calibri"/>
                <w:i/>
                <w:sz w:val="20"/>
                <w:szCs w:val="20"/>
                <w:lang w:val="el-GR"/>
              </w:rPr>
            </w:pPr>
            <w:r w:rsidRPr="00BC3BE3">
              <w:rPr>
                <w:rFonts w:eastAsia="Calibri"/>
                <w:i/>
                <w:sz w:val="20"/>
                <w:szCs w:val="20"/>
                <w:lang w:val="el-GR"/>
              </w:rPr>
              <w:t xml:space="preserve">Γαλλική γραμματική για όλα τα επίπεδα </w:t>
            </w:r>
            <w:r w:rsidRPr="00BC3BE3">
              <w:rPr>
                <w:rFonts w:eastAsia="Calibri"/>
                <w:sz w:val="20"/>
                <w:szCs w:val="20"/>
                <w:lang w:val="el-GR"/>
              </w:rPr>
              <w:t>του Γ. Γεωργαντά, 2002</w:t>
            </w:r>
          </w:p>
          <w:p w:rsidR="00B64A96" w:rsidRPr="00BC3BE3" w:rsidRDefault="00B64A96" w:rsidP="00B64A96">
            <w:pPr>
              <w:rPr>
                <w:rFonts w:eastAsia="Calibri"/>
                <w:sz w:val="20"/>
                <w:szCs w:val="20"/>
                <w:lang w:val="el-GR"/>
              </w:rPr>
            </w:pPr>
            <w:r w:rsidRPr="00BC3BE3">
              <w:rPr>
                <w:rFonts w:eastAsia="Calibri"/>
                <w:sz w:val="20"/>
                <w:szCs w:val="20"/>
                <w:u w:val="single"/>
                <w:lang w:val="el-GR"/>
              </w:rPr>
              <w:t>Γ. ΙΣΤΟΓΡΑΦΙΑ</w:t>
            </w:r>
            <w:r w:rsidRPr="00BC3BE3">
              <w:rPr>
                <w:rFonts w:eastAsia="Calibri"/>
                <w:sz w:val="20"/>
                <w:szCs w:val="20"/>
                <w:lang w:val="el-GR"/>
              </w:rPr>
              <w:t>:</w:t>
            </w:r>
          </w:p>
          <w:p w:rsidR="00B64A96" w:rsidRPr="00BC3BE3" w:rsidRDefault="00B04C88" w:rsidP="00214B21">
            <w:pPr>
              <w:numPr>
                <w:ilvl w:val="0"/>
                <w:numId w:val="41"/>
              </w:numPr>
              <w:jc w:val="left"/>
              <w:rPr>
                <w:rFonts w:eastAsia="Calibri"/>
                <w:sz w:val="20"/>
                <w:szCs w:val="20"/>
                <w:lang w:val="el-GR"/>
              </w:rPr>
            </w:pPr>
            <w:hyperlink r:id="rId23" w:history="1">
              <w:r w:rsidR="00B64A96" w:rsidRPr="00BC3BE3">
                <w:rPr>
                  <w:rFonts w:eastAsia="Calibri"/>
                  <w:bCs/>
                  <w:color w:val="8C2A32"/>
                  <w:sz w:val="20"/>
                  <w:szCs w:val="20"/>
                </w:rPr>
                <w:t>http</w:t>
              </w:r>
              <w:r w:rsidR="00B64A96" w:rsidRPr="00BC3BE3">
                <w:rPr>
                  <w:rFonts w:eastAsia="Calibri"/>
                  <w:bCs/>
                  <w:color w:val="8C2A32"/>
                  <w:sz w:val="20"/>
                  <w:szCs w:val="20"/>
                  <w:lang w:val="el-GR"/>
                </w:rPr>
                <w:t>://</w:t>
              </w:r>
              <w:r w:rsidR="00B64A96" w:rsidRPr="00BC3BE3">
                <w:rPr>
                  <w:rFonts w:eastAsia="Calibri"/>
                  <w:bCs/>
                  <w:color w:val="8C2A32"/>
                  <w:sz w:val="20"/>
                  <w:szCs w:val="20"/>
                </w:rPr>
                <w:t>www</w:t>
              </w:r>
              <w:r w:rsidR="00B64A96" w:rsidRPr="00BC3BE3">
                <w:rPr>
                  <w:rFonts w:eastAsia="Calibri"/>
                  <w:bCs/>
                  <w:color w:val="8C2A32"/>
                  <w:sz w:val="20"/>
                  <w:szCs w:val="20"/>
                  <w:lang w:val="el-GR"/>
                </w:rPr>
                <w:t>.</w:t>
              </w:r>
              <w:r w:rsidR="00B64A96" w:rsidRPr="00BC3BE3">
                <w:rPr>
                  <w:rFonts w:eastAsia="Calibri"/>
                  <w:bCs/>
                  <w:color w:val="8C2A32"/>
                  <w:sz w:val="20"/>
                  <w:szCs w:val="20"/>
                </w:rPr>
                <w:t>comedie</w:t>
              </w:r>
              <w:r w:rsidR="00B64A96" w:rsidRPr="00BC3BE3">
                <w:rPr>
                  <w:rFonts w:eastAsia="Calibri"/>
                  <w:bCs/>
                  <w:color w:val="8C2A32"/>
                  <w:sz w:val="20"/>
                  <w:szCs w:val="20"/>
                  <w:lang w:val="el-GR"/>
                </w:rPr>
                <w:t>-</w:t>
              </w:r>
              <w:r w:rsidR="00B64A96" w:rsidRPr="00BC3BE3">
                <w:rPr>
                  <w:rFonts w:eastAsia="Calibri"/>
                  <w:bCs/>
                  <w:color w:val="8C2A32"/>
                  <w:sz w:val="20"/>
                  <w:szCs w:val="20"/>
                </w:rPr>
                <w:t>francaise</w:t>
              </w:r>
              <w:r w:rsidR="00B64A96" w:rsidRPr="00BC3BE3">
                <w:rPr>
                  <w:rFonts w:eastAsia="Calibri"/>
                  <w:bCs/>
                  <w:color w:val="8C2A32"/>
                  <w:sz w:val="20"/>
                  <w:szCs w:val="20"/>
                  <w:lang w:val="el-GR"/>
                </w:rPr>
                <w:t>.</w:t>
              </w:r>
              <w:r w:rsidR="00B64A96" w:rsidRPr="00BC3BE3">
                <w:rPr>
                  <w:rFonts w:eastAsia="Calibri"/>
                  <w:bCs/>
                  <w:color w:val="8C2A32"/>
                  <w:sz w:val="20"/>
                  <w:szCs w:val="20"/>
                </w:rPr>
                <w:t>fr</w:t>
              </w:r>
            </w:hyperlink>
          </w:p>
          <w:p w:rsidR="00B64A96" w:rsidRPr="00BC3BE3" w:rsidRDefault="00B04C88" w:rsidP="00214B21">
            <w:pPr>
              <w:numPr>
                <w:ilvl w:val="0"/>
                <w:numId w:val="41"/>
              </w:numPr>
              <w:jc w:val="left"/>
              <w:rPr>
                <w:rFonts w:eastAsia="Calibri"/>
                <w:sz w:val="20"/>
                <w:szCs w:val="20"/>
                <w:lang w:val="el-GR"/>
              </w:rPr>
            </w:pPr>
            <w:hyperlink r:id="rId24" w:history="1">
              <w:r w:rsidR="00B64A96" w:rsidRPr="00BC3BE3">
                <w:rPr>
                  <w:rFonts w:eastAsia="Calibri"/>
                  <w:bCs/>
                  <w:color w:val="8C2A32"/>
                  <w:sz w:val="20"/>
                  <w:szCs w:val="20"/>
                </w:rPr>
                <w:t>http</w:t>
              </w:r>
              <w:r w:rsidR="00B64A96" w:rsidRPr="00BC3BE3">
                <w:rPr>
                  <w:rFonts w:eastAsia="Calibri"/>
                  <w:bCs/>
                  <w:color w:val="8C2A32"/>
                  <w:sz w:val="20"/>
                  <w:szCs w:val="20"/>
                  <w:lang w:val="el-GR"/>
                </w:rPr>
                <w:t>://</w:t>
              </w:r>
              <w:r w:rsidR="00B64A96" w:rsidRPr="00BC3BE3">
                <w:rPr>
                  <w:rFonts w:eastAsia="Calibri"/>
                  <w:bCs/>
                  <w:color w:val="8C2A32"/>
                  <w:sz w:val="20"/>
                  <w:szCs w:val="20"/>
                </w:rPr>
                <w:t>www</w:t>
              </w:r>
              <w:r w:rsidR="00B64A96" w:rsidRPr="00BC3BE3">
                <w:rPr>
                  <w:rFonts w:eastAsia="Calibri"/>
                  <w:bCs/>
                  <w:color w:val="8C2A32"/>
                  <w:sz w:val="20"/>
                  <w:szCs w:val="20"/>
                  <w:lang w:val="el-GR"/>
                </w:rPr>
                <w:t>.</w:t>
              </w:r>
              <w:r w:rsidR="00B64A96" w:rsidRPr="00BC3BE3">
                <w:rPr>
                  <w:rFonts w:eastAsia="Calibri"/>
                  <w:bCs/>
                  <w:color w:val="8C2A32"/>
                  <w:sz w:val="20"/>
                  <w:szCs w:val="20"/>
                </w:rPr>
                <w:t>opera</w:t>
              </w:r>
              <w:r w:rsidR="00B64A96" w:rsidRPr="00BC3BE3">
                <w:rPr>
                  <w:rFonts w:eastAsia="Calibri"/>
                  <w:bCs/>
                  <w:color w:val="8C2A32"/>
                  <w:sz w:val="20"/>
                  <w:szCs w:val="20"/>
                  <w:lang w:val="el-GR"/>
                </w:rPr>
                <w:t>-</w:t>
              </w:r>
              <w:r w:rsidR="00B64A96" w:rsidRPr="00BC3BE3">
                <w:rPr>
                  <w:rFonts w:eastAsia="Calibri"/>
                  <w:bCs/>
                  <w:color w:val="8C2A32"/>
                  <w:sz w:val="20"/>
                  <w:szCs w:val="20"/>
                </w:rPr>
                <w:t>comique</w:t>
              </w:r>
              <w:r w:rsidR="00B64A96" w:rsidRPr="00BC3BE3">
                <w:rPr>
                  <w:rFonts w:eastAsia="Calibri"/>
                  <w:bCs/>
                  <w:color w:val="8C2A32"/>
                  <w:sz w:val="20"/>
                  <w:szCs w:val="20"/>
                  <w:lang w:val="el-GR"/>
                </w:rPr>
                <w:t>.</w:t>
              </w:r>
              <w:r w:rsidR="00B64A96" w:rsidRPr="00BC3BE3">
                <w:rPr>
                  <w:rFonts w:eastAsia="Calibri"/>
                  <w:bCs/>
                  <w:color w:val="8C2A32"/>
                  <w:sz w:val="20"/>
                  <w:szCs w:val="20"/>
                </w:rPr>
                <w:t>com</w:t>
              </w:r>
            </w:hyperlink>
          </w:p>
          <w:p w:rsidR="00B64A96" w:rsidRPr="00BC3BE3" w:rsidRDefault="00B04C88" w:rsidP="00214B21">
            <w:pPr>
              <w:numPr>
                <w:ilvl w:val="0"/>
                <w:numId w:val="41"/>
              </w:numPr>
              <w:jc w:val="left"/>
              <w:rPr>
                <w:rFonts w:eastAsia="Calibri"/>
                <w:sz w:val="20"/>
                <w:szCs w:val="20"/>
                <w:lang w:val="el-GR"/>
              </w:rPr>
            </w:pPr>
            <w:hyperlink r:id="rId25" w:history="1">
              <w:r w:rsidR="00B64A96" w:rsidRPr="00BC3BE3">
                <w:rPr>
                  <w:rFonts w:eastAsia="Calibri"/>
                  <w:bCs/>
                  <w:color w:val="8C2A32"/>
                  <w:sz w:val="20"/>
                  <w:szCs w:val="20"/>
                </w:rPr>
                <w:t>http</w:t>
              </w:r>
              <w:r w:rsidR="00B64A96" w:rsidRPr="00BC3BE3">
                <w:rPr>
                  <w:rFonts w:eastAsia="Calibri"/>
                  <w:bCs/>
                  <w:color w:val="8C2A32"/>
                  <w:sz w:val="20"/>
                  <w:szCs w:val="20"/>
                  <w:lang w:val="el-GR"/>
                </w:rPr>
                <w:t>://</w:t>
              </w:r>
              <w:r w:rsidR="00B64A96" w:rsidRPr="00BC3BE3">
                <w:rPr>
                  <w:rFonts w:eastAsia="Calibri"/>
                  <w:bCs/>
                  <w:color w:val="8C2A32"/>
                  <w:sz w:val="20"/>
                  <w:szCs w:val="20"/>
                </w:rPr>
                <w:t>www</w:t>
              </w:r>
              <w:r w:rsidR="00B64A96" w:rsidRPr="00BC3BE3">
                <w:rPr>
                  <w:rFonts w:eastAsia="Calibri"/>
                  <w:bCs/>
                  <w:color w:val="8C2A32"/>
                  <w:sz w:val="20"/>
                  <w:szCs w:val="20"/>
                  <w:lang w:val="el-GR"/>
                </w:rPr>
                <w:t>.</w:t>
              </w:r>
              <w:r w:rsidR="00B64A96" w:rsidRPr="00BC3BE3">
                <w:rPr>
                  <w:rFonts w:eastAsia="Calibri"/>
                  <w:bCs/>
                  <w:color w:val="8C2A32"/>
                  <w:sz w:val="20"/>
                  <w:szCs w:val="20"/>
                </w:rPr>
                <w:t>theatredeparis</w:t>
              </w:r>
              <w:r w:rsidR="00B64A96" w:rsidRPr="00BC3BE3">
                <w:rPr>
                  <w:rFonts w:eastAsia="Calibri"/>
                  <w:bCs/>
                  <w:color w:val="8C2A32"/>
                  <w:sz w:val="20"/>
                  <w:szCs w:val="20"/>
                  <w:lang w:val="el-GR"/>
                </w:rPr>
                <w:t>.</w:t>
              </w:r>
              <w:r w:rsidR="00B64A96" w:rsidRPr="00BC3BE3">
                <w:rPr>
                  <w:rFonts w:eastAsia="Calibri"/>
                  <w:bCs/>
                  <w:color w:val="8C2A32"/>
                  <w:sz w:val="20"/>
                  <w:szCs w:val="20"/>
                </w:rPr>
                <w:t>com</w:t>
              </w:r>
            </w:hyperlink>
          </w:p>
          <w:p w:rsidR="00B64A96" w:rsidRPr="00BC3BE3" w:rsidRDefault="00B04C88" w:rsidP="00214B21">
            <w:pPr>
              <w:numPr>
                <w:ilvl w:val="0"/>
                <w:numId w:val="41"/>
              </w:numPr>
              <w:jc w:val="left"/>
              <w:rPr>
                <w:rFonts w:eastAsia="Calibri"/>
                <w:sz w:val="20"/>
                <w:szCs w:val="20"/>
                <w:lang w:val="el-GR"/>
              </w:rPr>
            </w:pPr>
            <w:hyperlink r:id="rId26" w:history="1">
              <w:r w:rsidR="00B64A96" w:rsidRPr="00BC3BE3">
                <w:rPr>
                  <w:rFonts w:eastAsia="Calibri"/>
                  <w:bCs/>
                  <w:color w:val="8C2A32"/>
                  <w:sz w:val="20"/>
                  <w:szCs w:val="20"/>
                </w:rPr>
                <w:t>http://www.canaltheatre.com</w:t>
              </w:r>
            </w:hyperlink>
          </w:p>
          <w:p w:rsidR="00B64A96" w:rsidRPr="00BC3BE3" w:rsidRDefault="00B04C88" w:rsidP="00214B21">
            <w:pPr>
              <w:numPr>
                <w:ilvl w:val="0"/>
                <w:numId w:val="41"/>
              </w:numPr>
              <w:jc w:val="left"/>
              <w:rPr>
                <w:rFonts w:eastAsia="Calibri"/>
                <w:sz w:val="20"/>
                <w:szCs w:val="20"/>
                <w:lang w:val="el-GR"/>
              </w:rPr>
            </w:pPr>
            <w:hyperlink r:id="rId27" w:history="1">
              <w:r w:rsidR="00B64A96" w:rsidRPr="00BC3BE3">
                <w:rPr>
                  <w:rFonts w:eastAsia="Calibri"/>
                  <w:bCs/>
                  <w:color w:val="8C2A32"/>
                  <w:sz w:val="20"/>
                  <w:szCs w:val="20"/>
                </w:rPr>
                <w:t>http://www.theatreonline.com</w:t>
              </w:r>
            </w:hyperlink>
          </w:p>
          <w:p w:rsidR="00B64A96" w:rsidRPr="00BC3BE3" w:rsidRDefault="00B04C88" w:rsidP="00214B21">
            <w:pPr>
              <w:numPr>
                <w:ilvl w:val="0"/>
                <w:numId w:val="41"/>
              </w:numPr>
              <w:jc w:val="left"/>
              <w:rPr>
                <w:rFonts w:eastAsia="Calibri"/>
                <w:sz w:val="20"/>
                <w:szCs w:val="20"/>
                <w:lang w:val="el-GR"/>
              </w:rPr>
            </w:pPr>
            <w:hyperlink r:id="rId28" w:history="1">
              <w:r w:rsidR="00B64A96" w:rsidRPr="00BC3BE3">
                <w:rPr>
                  <w:rFonts w:eastAsia="Calibri"/>
                  <w:bCs/>
                  <w:color w:val="8C2A32"/>
                  <w:sz w:val="20"/>
                  <w:szCs w:val="20"/>
                </w:rPr>
                <w:t>http://www.theatre-contemporain.net</w:t>
              </w:r>
            </w:hyperlink>
          </w:p>
          <w:p w:rsidR="00B64A96" w:rsidRPr="00BC3BE3" w:rsidRDefault="00B04C88" w:rsidP="00214B21">
            <w:pPr>
              <w:numPr>
                <w:ilvl w:val="0"/>
                <w:numId w:val="41"/>
              </w:numPr>
              <w:jc w:val="left"/>
              <w:rPr>
                <w:rFonts w:eastAsia="Calibri"/>
                <w:sz w:val="20"/>
                <w:szCs w:val="20"/>
                <w:lang w:val="el-GR"/>
              </w:rPr>
            </w:pPr>
            <w:hyperlink r:id="rId29" w:history="1">
              <w:r w:rsidR="00B64A96" w:rsidRPr="00BC3BE3">
                <w:rPr>
                  <w:rFonts w:eastAsia="Calibri"/>
                  <w:bCs/>
                  <w:color w:val="8C2A32"/>
                  <w:sz w:val="20"/>
                  <w:szCs w:val="20"/>
                </w:rPr>
                <w:t>http://www.theatredelaville-paris.com</w:t>
              </w:r>
            </w:hyperlink>
          </w:p>
          <w:p w:rsidR="00B64A96" w:rsidRPr="00BC3BE3" w:rsidRDefault="00B04C88" w:rsidP="00214B21">
            <w:pPr>
              <w:numPr>
                <w:ilvl w:val="0"/>
                <w:numId w:val="41"/>
              </w:numPr>
              <w:jc w:val="left"/>
              <w:rPr>
                <w:rFonts w:eastAsia="Calibri"/>
                <w:sz w:val="20"/>
                <w:szCs w:val="20"/>
                <w:lang w:val="el-GR"/>
              </w:rPr>
            </w:pPr>
            <w:hyperlink r:id="rId30" w:history="1">
              <w:r w:rsidR="00B64A96" w:rsidRPr="00BC3BE3">
                <w:rPr>
                  <w:rFonts w:eastAsia="Calibri"/>
                  <w:bCs/>
                  <w:color w:val="8C2A32"/>
                  <w:sz w:val="20"/>
                  <w:szCs w:val="20"/>
                </w:rPr>
                <w:t>http://www.au-theatre.com</w:t>
              </w:r>
            </w:hyperlink>
          </w:p>
          <w:p w:rsidR="00B64A96" w:rsidRPr="00BC3BE3" w:rsidRDefault="00B04C88" w:rsidP="00214B21">
            <w:pPr>
              <w:numPr>
                <w:ilvl w:val="0"/>
                <w:numId w:val="41"/>
              </w:numPr>
              <w:jc w:val="left"/>
              <w:rPr>
                <w:rFonts w:eastAsia="Calibri"/>
                <w:sz w:val="20"/>
                <w:szCs w:val="20"/>
                <w:lang w:val="el-GR"/>
              </w:rPr>
            </w:pPr>
            <w:hyperlink r:id="rId31" w:history="1">
              <w:r w:rsidR="00B64A96" w:rsidRPr="00BC3BE3">
                <w:rPr>
                  <w:rFonts w:eastAsia="Calibri"/>
                  <w:bCs/>
                  <w:color w:val="8C2A32"/>
                  <w:sz w:val="20"/>
                  <w:szCs w:val="20"/>
                </w:rPr>
                <w:t>http://www.formuletheatre.fr</w:t>
              </w:r>
            </w:hyperlink>
          </w:p>
          <w:p w:rsidR="00B64A96" w:rsidRPr="00BC3BE3" w:rsidRDefault="00B04C88" w:rsidP="00214B21">
            <w:pPr>
              <w:numPr>
                <w:ilvl w:val="0"/>
                <w:numId w:val="41"/>
              </w:numPr>
              <w:jc w:val="left"/>
              <w:rPr>
                <w:rFonts w:eastAsia="Calibri"/>
                <w:sz w:val="20"/>
                <w:szCs w:val="20"/>
                <w:lang w:val="el-GR"/>
              </w:rPr>
            </w:pPr>
            <w:hyperlink r:id="rId32" w:history="1">
              <w:r w:rsidR="00B64A96" w:rsidRPr="00BC3BE3">
                <w:rPr>
                  <w:rFonts w:eastAsia="Calibri"/>
                  <w:bCs/>
                  <w:color w:val="8C2A32"/>
                  <w:sz w:val="20"/>
                  <w:szCs w:val="20"/>
                </w:rPr>
                <w:t>http://www.surlesplanches.com</w:t>
              </w:r>
            </w:hyperlink>
          </w:p>
          <w:p w:rsidR="00B64A96" w:rsidRPr="00BC3BE3" w:rsidRDefault="00B04C88" w:rsidP="00214B21">
            <w:pPr>
              <w:numPr>
                <w:ilvl w:val="0"/>
                <w:numId w:val="41"/>
              </w:numPr>
              <w:jc w:val="left"/>
              <w:rPr>
                <w:rFonts w:eastAsia="Calibri"/>
                <w:sz w:val="20"/>
                <w:szCs w:val="20"/>
                <w:lang w:val="el-GR"/>
              </w:rPr>
            </w:pPr>
            <w:hyperlink r:id="rId33" w:history="1">
              <w:r w:rsidR="00B64A96" w:rsidRPr="00BC3BE3">
                <w:rPr>
                  <w:rFonts w:eastAsia="Calibri"/>
                  <w:bCs/>
                  <w:color w:val="8C2A32"/>
                  <w:sz w:val="20"/>
                  <w:szCs w:val="20"/>
                </w:rPr>
                <w:t>http://www.theatreurope.com</w:t>
              </w:r>
            </w:hyperlink>
          </w:p>
          <w:p w:rsidR="00B64A96" w:rsidRPr="00BC3BE3" w:rsidRDefault="00B04C88" w:rsidP="00214B21">
            <w:pPr>
              <w:numPr>
                <w:ilvl w:val="0"/>
                <w:numId w:val="41"/>
              </w:numPr>
              <w:jc w:val="left"/>
              <w:rPr>
                <w:rFonts w:eastAsia="Calibri"/>
                <w:sz w:val="20"/>
                <w:szCs w:val="20"/>
                <w:lang w:val="el-GR"/>
              </w:rPr>
            </w:pPr>
            <w:hyperlink r:id="rId34" w:history="1">
              <w:r w:rsidR="00B64A96" w:rsidRPr="00BC3BE3">
                <w:rPr>
                  <w:rFonts w:eastAsia="Calibri"/>
                  <w:bCs/>
                  <w:color w:val="8C2A32"/>
                  <w:sz w:val="20"/>
                  <w:szCs w:val="20"/>
                </w:rPr>
                <w:t>http</w:t>
              </w:r>
              <w:r w:rsidR="00B64A96" w:rsidRPr="00BC3BE3">
                <w:rPr>
                  <w:rFonts w:eastAsia="Calibri"/>
                  <w:bCs/>
                  <w:color w:val="8C2A32"/>
                  <w:sz w:val="20"/>
                  <w:szCs w:val="20"/>
                  <w:lang w:val="el-GR"/>
                </w:rPr>
                <w:t>://</w:t>
              </w:r>
              <w:r w:rsidR="00B64A96" w:rsidRPr="00BC3BE3">
                <w:rPr>
                  <w:rFonts w:eastAsia="Calibri"/>
                  <w:bCs/>
                  <w:color w:val="8C2A32"/>
                  <w:sz w:val="20"/>
                  <w:szCs w:val="20"/>
                </w:rPr>
                <w:t>www</w:t>
              </w:r>
              <w:r w:rsidR="00B64A96" w:rsidRPr="00BC3BE3">
                <w:rPr>
                  <w:rFonts w:eastAsia="Calibri"/>
                  <w:bCs/>
                  <w:color w:val="8C2A32"/>
                  <w:sz w:val="20"/>
                  <w:szCs w:val="20"/>
                  <w:lang w:val="el-GR"/>
                </w:rPr>
                <w:t>.</w:t>
              </w:r>
              <w:r w:rsidR="00B64A96" w:rsidRPr="00BC3BE3">
                <w:rPr>
                  <w:rFonts w:eastAsia="Calibri"/>
                  <w:bCs/>
                  <w:color w:val="8C2A32"/>
                  <w:sz w:val="20"/>
                  <w:szCs w:val="20"/>
                </w:rPr>
                <w:t>libriszone</w:t>
              </w:r>
              <w:r w:rsidR="00B64A96" w:rsidRPr="00BC3BE3">
                <w:rPr>
                  <w:rFonts w:eastAsia="Calibri"/>
                  <w:bCs/>
                  <w:color w:val="8C2A32"/>
                  <w:sz w:val="20"/>
                  <w:szCs w:val="20"/>
                  <w:lang w:val="el-GR"/>
                </w:rPr>
                <w:t>.</w:t>
              </w:r>
              <w:r w:rsidR="00B64A96" w:rsidRPr="00BC3BE3">
                <w:rPr>
                  <w:rFonts w:eastAsia="Calibri"/>
                  <w:bCs/>
                  <w:color w:val="8C2A32"/>
                  <w:sz w:val="20"/>
                  <w:szCs w:val="20"/>
                </w:rPr>
                <w:t>com</w:t>
              </w:r>
              <w:r w:rsidR="00B64A96" w:rsidRPr="00BC3BE3">
                <w:rPr>
                  <w:rFonts w:eastAsia="Calibri"/>
                  <w:bCs/>
                  <w:color w:val="8C2A32"/>
                  <w:sz w:val="20"/>
                  <w:szCs w:val="20"/>
                  <w:lang w:val="el-GR"/>
                </w:rPr>
                <w:t>/</w:t>
              </w:r>
              <w:r w:rsidR="00B64A96" w:rsidRPr="00BC3BE3">
                <w:rPr>
                  <w:rFonts w:eastAsia="Calibri"/>
                  <w:bCs/>
                  <w:color w:val="8C2A32"/>
                  <w:sz w:val="20"/>
                  <w:szCs w:val="20"/>
                </w:rPr>
                <w:t>lib</w:t>
              </w:r>
              <w:r w:rsidR="00B64A96" w:rsidRPr="00BC3BE3">
                <w:rPr>
                  <w:rFonts w:eastAsia="Calibri"/>
                  <w:bCs/>
                  <w:color w:val="8C2A32"/>
                  <w:sz w:val="20"/>
                  <w:szCs w:val="20"/>
                  <w:lang w:val="el-GR"/>
                </w:rPr>
                <w:t>/</w:t>
              </w:r>
              <w:r w:rsidR="00B64A96" w:rsidRPr="00BC3BE3">
                <w:rPr>
                  <w:rFonts w:eastAsia="Calibri"/>
                  <w:bCs/>
                  <w:color w:val="8C2A32"/>
                  <w:sz w:val="20"/>
                  <w:szCs w:val="20"/>
                </w:rPr>
                <w:t>librairies</w:t>
              </w:r>
              <w:r w:rsidR="00B64A96" w:rsidRPr="00BC3BE3">
                <w:rPr>
                  <w:rFonts w:eastAsia="Calibri"/>
                  <w:bCs/>
                  <w:color w:val="8C2A32"/>
                  <w:sz w:val="20"/>
                  <w:szCs w:val="20"/>
                  <w:lang w:val="el-GR"/>
                </w:rPr>
                <w:t>/</w:t>
              </w:r>
              <w:r w:rsidR="00B64A96" w:rsidRPr="00BC3BE3">
                <w:rPr>
                  <w:rFonts w:eastAsia="Calibri"/>
                  <w:bCs/>
                  <w:color w:val="8C2A32"/>
                  <w:sz w:val="20"/>
                  <w:szCs w:val="20"/>
                </w:rPr>
                <w:t>theatre</w:t>
              </w:r>
            </w:hyperlink>
          </w:p>
          <w:p w:rsidR="00B64A96" w:rsidRPr="00BC3BE3" w:rsidRDefault="00B04C88" w:rsidP="00214B21">
            <w:pPr>
              <w:numPr>
                <w:ilvl w:val="0"/>
                <w:numId w:val="41"/>
              </w:numPr>
              <w:jc w:val="left"/>
              <w:rPr>
                <w:rFonts w:eastAsia="Calibri"/>
                <w:b/>
                <w:sz w:val="20"/>
                <w:szCs w:val="20"/>
                <w:lang w:val="el-GR"/>
              </w:rPr>
            </w:pPr>
            <w:hyperlink r:id="rId35" w:history="1">
              <w:r w:rsidR="00B64A96" w:rsidRPr="00BC3BE3">
                <w:rPr>
                  <w:rFonts w:eastAsia="Calibri"/>
                  <w:bCs/>
                  <w:color w:val="8C2A32"/>
                  <w:sz w:val="20"/>
                  <w:szCs w:val="20"/>
                </w:rPr>
                <w:t>http</w:t>
              </w:r>
              <w:r w:rsidR="00B64A96" w:rsidRPr="00BC3BE3">
                <w:rPr>
                  <w:rFonts w:eastAsia="Calibri"/>
                  <w:bCs/>
                  <w:color w:val="8C2A32"/>
                  <w:sz w:val="20"/>
                  <w:szCs w:val="20"/>
                  <w:lang w:val="el-GR"/>
                </w:rPr>
                <w:t>://</w:t>
              </w:r>
              <w:r w:rsidR="00B64A96" w:rsidRPr="00BC3BE3">
                <w:rPr>
                  <w:rFonts w:eastAsia="Calibri"/>
                  <w:bCs/>
                  <w:color w:val="8C2A32"/>
                  <w:sz w:val="20"/>
                  <w:szCs w:val="20"/>
                </w:rPr>
                <w:t>fr</w:t>
              </w:r>
              <w:r w:rsidR="00B64A96" w:rsidRPr="00BC3BE3">
                <w:rPr>
                  <w:rFonts w:eastAsia="Calibri"/>
                  <w:bCs/>
                  <w:color w:val="8C2A32"/>
                  <w:sz w:val="20"/>
                  <w:szCs w:val="20"/>
                  <w:lang w:val="el-GR"/>
                </w:rPr>
                <w:t>.</w:t>
              </w:r>
              <w:r w:rsidR="00B64A96" w:rsidRPr="00BC3BE3">
                <w:rPr>
                  <w:rFonts w:eastAsia="Calibri"/>
                  <w:bCs/>
                  <w:color w:val="8C2A32"/>
                  <w:sz w:val="20"/>
                  <w:szCs w:val="20"/>
                </w:rPr>
                <w:t>fc</w:t>
              </w:r>
              <w:r w:rsidR="00B64A96" w:rsidRPr="00BC3BE3">
                <w:rPr>
                  <w:rFonts w:eastAsia="Calibri"/>
                  <w:bCs/>
                  <w:color w:val="8C2A32"/>
                  <w:sz w:val="20"/>
                  <w:szCs w:val="20"/>
                  <w:lang w:val="el-GR"/>
                </w:rPr>
                <w:t>.</w:t>
              </w:r>
              <w:r w:rsidR="00B64A96" w:rsidRPr="00BC3BE3">
                <w:rPr>
                  <w:rFonts w:eastAsia="Calibri"/>
                  <w:bCs/>
                  <w:color w:val="8C2A32"/>
                  <w:sz w:val="20"/>
                  <w:szCs w:val="20"/>
                </w:rPr>
                <w:t>yahoo</w:t>
              </w:r>
              <w:r w:rsidR="00B64A96" w:rsidRPr="00BC3BE3">
                <w:rPr>
                  <w:rFonts w:eastAsia="Calibri"/>
                  <w:bCs/>
                  <w:color w:val="8C2A32"/>
                  <w:sz w:val="20"/>
                  <w:szCs w:val="20"/>
                  <w:lang w:val="el-GR"/>
                </w:rPr>
                <w:t>.</w:t>
              </w:r>
              <w:r w:rsidR="00B64A96" w:rsidRPr="00BC3BE3">
                <w:rPr>
                  <w:rFonts w:eastAsia="Calibri"/>
                  <w:bCs/>
                  <w:color w:val="8C2A32"/>
                  <w:sz w:val="20"/>
                  <w:szCs w:val="20"/>
                </w:rPr>
                <w:t>com</w:t>
              </w:r>
              <w:r w:rsidR="00B64A96" w:rsidRPr="00BC3BE3">
                <w:rPr>
                  <w:rFonts w:eastAsia="Calibri"/>
                  <w:bCs/>
                  <w:color w:val="8C2A32"/>
                  <w:sz w:val="20"/>
                  <w:szCs w:val="20"/>
                  <w:lang w:val="el-GR"/>
                </w:rPr>
                <w:t>/</w:t>
              </w:r>
              <w:r w:rsidR="00B64A96" w:rsidRPr="00BC3BE3">
                <w:rPr>
                  <w:rFonts w:eastAsia="Calibri"/>
                  <w:bCs/>
                  <w:color w:val="8C2A32"/>
                  <w:sz w:val="20"/>
                  <w:szCs w:val="20"/>
                </w:rPr>
                <w:t>t</w:t>
              </w:r>
              <w:r w:rsidR="00B64A96" w:rsidRPr="00BC3BE3">
                <w:rPr>
                  <w:rFonts w:eastAsia="Calibri"/>
                  <w:bCs/>
                  <w:color w:val="8C2A32"/>
                  <w:sz w:val="20"/>
                  <w:szCs w:val="20"/>
                  <w:lang w:val="el-GR"/>
                </w:rPr>
                <w:t>/</w:t>
              </w:r>
              <w:r w:rsidR="00B64A96" w:rsidRPr="00BC3BE3">
                <w:rPr>
                  <w:rFonts w:eastAsia="Calibri"/>
                  <w:bCs/>
                  <w:color w:val="8C2A32"/>
                  <w:sz w:val="20"/>
                  <w:szCs w:val="20"/>
                </w:rPr>
                <w:t>theatre</w:t>
              </w:r>
              <w:r w:rsidR="00B64A96" w:rsidRPr="00BC3BE3">
                <w:rPr>
                  <w:rFonts w:eastAsia="Calibri"/>
                  <w:bCs/>
                  <w:color w:val="8C2A32"/>
                  <w:sz w:val="20"/>
                  <w:szCs w:val="20"/>
                  <w:lang w:val="el-GR"/>
                </w:rPr>
                <w:t>.</w:t>
              </w:r>
              <w:r w:rsidR="00B64A96" w:rsidRPr="00BC3BE3">
                <w:rPr>
                  <w:rFonts w:eastAsia="Calibri"/>
                  <w:bCs/>
                  <w:color w:val="8C2A32"/>
                  <w:sz w:val="20"/>
                  <w:szCs w:val="20"/>
                </w:rPr>
                <w:t>html</w:t>
              </w:r>
            </w:hyperlink>
          </w:p>
        </w:tc>
      </w:tr>
    </w:tbl>
    <w:p w:rsidR="004643B9" w:rsidRPr="00BC3BE3" w:rsidRDefault="004643B9" w:rsidP="00B64A96">
      <w:pPr>
        <w:rPr>
          <w:rFonts w:eastAsia="Times New Roman"/>
        </w:rPr>
      </w:pPr>
    </w:p>
    <w:p w:rsidR="00B64A96" w:rsidRPr="00BC3BE3" w:rsidRDefault="00B64A96" w:rsidP="001C6C09">
      <w:pPr>
        <w:spacing w:after="0" w:line="240" w:lineRule="auto"/>
        <w:rPr>
          <w:rFonts w:eastAsia="Calibri"/>
        </w:rPr>
      </w:pPr>
      <w:r w:rsidRPr="00BC3BE3">
        <w:rPr>
          <w:rFonts w:eastAsia="Calibri"/>
          <w:b/>
          <w:bCs/>
        </w:rPr>
        <w:t xml:space="preserve">6β. Ονοματεπώνυμο διδάσκοντος: </w:t>
      </w:r>
      <w:r w:rsidRPr="00BC3BE3">
        <w:rPr>
          <w:rFonts w:eastAsia="Calibri"/>
        </w:rPr>
        <w:t>Στυλιανός Ροδαρέλης</w:t>
      </w:r>
    </w:p>
    <w:p w:rsidR="00B64A96" w:rsidRPr="00BC3BE3" w:rsidRDefault="00B64A96" w:rsidP="00B64A96">
      <w:pPr>
        <w:spacing w:after="0" w:line="240" w:lineRule="auto"/>
        <w:jc w:val="left"/>
        <w:rPr>
          <w:rFonts w:eastAsia="Calibri"/>
        </w:rPr>
      </w:pPr>
      <w:r w:rsidRPr="00BC3BE3">
        <w:rPr>
          <w:rFonts w:eastAsia="Calibri"/>
          <w:b/>
          <w:bCs/>
        </w:rPr>
        <w:t xml:space="preserve">    Διδασκόμενα μαθήματα προπτυχιακού: </w:t>
      </w:r>
      <w:r w:rsidRPr="00BC3BE3">
        <w:rPr>
          <w:rFonts w:eastAsia="Calibri"/>
        </w:rPr>
        <w:t>4</w:t>
      </w:r>
    </w:p>
    <w:p w:rsidR="00B64A96" w:rsidRPr="00BC3BE3" w:rsidRDefault="00B64A96" w:rsidP="00B64A96">
      <w:pPr>
        <w:jc w:val="center"/>
        <w:rPr>
          <w:rFonts w:eastAsia="Times New Roman"/>
          <w:b/>
        </w:rPr>
      </w:pPr>
    </w:p>
    <w:p w:rsidR="00B64A96" w:rsidRPr="00BC3BE3" w:rsidRDefault="00B64A96" w:rsidP="00B64A96">
      <w:pPr>
        <w:jc w:val="center"/>
        <w:rPr>
          <w:rFonts w:eastAsia="Times New Roman"/>
          <w:b/>
        </w:rPr>
      </w:pPr>
      <w:r w:rsidRPr="00BC3BE3">
        <w:rPr>
          <w:rFonts w:eastAsia="Times New Roman"/>
          <w:b/>
        </w:rPr>
        <w:t xml:space="preserve">ΠΕΡΙΓΡΑΜΜΑ ΜΑΘΗΜΑΤΟΣ </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rPr>
              <w:t>0</w:t>
            </w:r>
            <w:r w:rsidRPr="00BC3BE3">
              <w:rPr>
                <w:rFonts w:eastAsia="Calibri"/>
                <w:b/>
                <w:sz w:val="20"/>
                <w:szCs w:val="20"/>
                <w:lang w:val="el-GR"/>
              </w:rPr>
              <w:t>2ΥΕ</w:t>
            </w:r>
            <w:r w:rsidRPr="00BC3BE3">
              <w:rPr>
                <w:rFonts w:eastAsia="Calibri"/>
                <w:b/>
                <w:sz w:val="20"/>
                <w:szCs w:val="20"/>
              </w:rPr>
              <w:t>008</w:t>
            </w:r>
            <w:r w:rsidRPr="00BC3BE3">
              <w:rPr>
                <w:rFonts w:eastAsia="Calibri"/>
                <w:b/>
                <w:sz w:val="20"/>
                <w:szCs w:val="20"/>
                <w:lang w:val="el-GR"/>
              </w:rPr>
              <w:t>Ι</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Γ’</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jc w:val="left"/>
              <w:rPr>
                <w:rFonts w:eastAsia="Calibri"/>
                <w:b/>
                <w:sz w:val="20"/>
                <w:szCs w:val="20"/>
                <w:lang w:val="el-GR"/>
              </w:rPr>
            </w:pPr>
            <w:r w:rsidRPr="00BC3BE3">
              <w:rPr>
                <w:rFonts w:eastAsia="Calibri"/>
                <w:sz w:val="20"/>
                <w:szCs w:val="20"/>
                <w:lang w:val="el-GR"/>
              </w:rPr>
              <w:t>Ισπανική  Γλώσσα  και  Ορολογία  Θεάτρου  ΙΙ</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left"/>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jc w:val="left"/>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πιστωτικέςμονάδεςαπονέμονταιενιαία για το σύνολο του μαθήματοςαναγράψτε τις εβδομαδιαίες ώρεςδιδασκαλίας και το σύνολο των πιστωτικώνμονάδων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lang w:val="el-GR"/>
              </w:rPr>
            </w:pPr>
          </w:p>
          <w:p w:rsidR="00B64A96" w:rsidRPr="00BC3BE3" w:rsidRDefault="00FF70FA"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r w:rsidRPr="00BC3BE3">
              <w:rPr>
                <w:rFonts w:eastAsia="Calibri"/>
                <w:b/>
                <w:sz w:val="20"/>
                <w:szCs w:val="20"/>
                <w:lang w:val="el-GR"/>
              </w:rPr>
              <w:t>4</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ΕΙΔΙΚΟΥ ΥΠΟΒΑΘΡΟΥ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ΟΧΙ</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ΙΣΠΑΝΙΚΗ ΚΑΙ ΕΛΛΗΝΙΚΗ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ΝΑΙ</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r w:rsidRPr="00A83AD7">
              <w:rPr>
                <w:rFonts w:eastAsia="Calibri"/>
                <w:b/>
                <w:sz w:val="20"/>
                <w:szCs w:val="20"/>
              </w:rPr>
              <w:t>http</w:t>
            </w:r>
            <w:r w:rsidRPr="00BC3BE3">
              <w:rPr>
                <w:rFonts w:eastAsia="Calibri"/>
                <w:b/>
                <w:sz w:val="20"/>
                <w:szCs w:val="20"/>
              </w:rPr>
              <w:t>://openclass.teilar.gr/courses/ts208</w:t>
            </w: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sz w:val="20"/>
                <w:szCs w:val="20"/>
                <w:lang w:val="el-GR"/>
              </w:rPr>
            </w:pPr>
            <w:r w:rsidRPr="00BC3BE3">
              <w:rPr>
                <w:rFonts w:eastAsia="Calibri"/>
                <w:b/>
                <w:bCs/>
                <w:sz w:val="20"/>
                <w:szCs w:val="20"/>
                <w:lang w:val="el-GR"/>
              </w:rPr>
              <w:t>Στόχοι</w:t>
            </w:r>
            <w:r w:rsidRPr="00BC3BE3">
              <w:rPr>
                <w:rFonts w:eastAsia="Calibri"/>
                <w:bCs/>
                <w:sz w:val="20"/>
                <w:szCs w:val="20"/>
                <w:lang w:val="el-GR"/>
              </w:rPr>
              <w:t xml:space="preserve">:  Στόχος του μαθήματος είναι να εξελίξει τον φοιτητή στην επαφή με την ισπανική γλώσσα, μέσα από βιωματικές ασκήσεις που θα βασίζεται σε αποσπάσματα από θεατρικά έργα ισπανών δραματουργών. Η εξοικείωση αυτή θα βοηθήσει την εμβάθυνση στην ισπανική γραμματική. Η γνώση των θεατρικών έργων που θα αποκτήσει, θα του δώσουν την δυνατότητα να μπορέσει να ανταποκριθεί στις γλωσσολογικές απαιτήσεις του προγράμματος </w:t>
            </w:r>
            <w:r w:rsidRPr="00BC3BE3">
              <w:rPr>
                <w:rFonts w:eastAsia="Calibri"/>
                <w:bCs/>
                <w:sz w:val="20"/>
                <w:szCs w:val="20"/>
                <w:lang w:val="es-ES"/>
              </w:rPr>
              <w:t>Erasmus</w:t>
            </w:r>
            <w:r w:rsidRPr="00BC3BE3">
              <w:rPr>
                <w:rFonts w:eastAsia="Calibri"/>
                <w:bCs/>
                <w:sz w:val="20"/>
                <w:szCs w:val="20"/>
                <w:lang w:val="el-GR"/>
              </w:rPr>
              <w:t>.</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Παραγωγήνέωνερευνητικώνιδεών.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b/>
                <w:sz w:val="20"/>
                <w:szCs w:val="20"/>
                <w:lang w:val="el-GR"/>
              </w:rPr>
              <w:t>Αυτόνομη εργασία</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b/>
                <w:sz w:val="20"/>
                <w:szCs w:val="20"/>
                <w:lang w:val="el-GR"/>
              </w:rPr>
              <w:t>Προαγωγή της ελεύθερης δημιουργικής και επαγωγικής σκεψης.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Το μάθημα περιλαμβάνει τις ακόλουθες διδακτικές ενότητες:</w:t>
            </w:r>
          </w:p>
          <w:p w:rsidR="00B64A96" w:rsidRPr="00BC3BE3" w:rsidRDefault="00B64A96" w:rsidP="00B64A96">
            <w:pPr>
              <w:rPr>
                <w:rFonts w:eastAsia="Calibri"/>
                <w:sz w:val="20"/>
                <w:szCs w:val="20"/>
                <w:lang w:val="el-GR"/>
              </w:rPr>
            </w:pPr>
            <w:r w:rsidRPr="00BC3BE3">
              <w:rPr>
                <w:rFonts w:eastAsia="Calibri"/>
                <w:sz w:val="20"/>
                <w:szCs w:val="20"/>
                <w:lang w:val="el-GR"/>
              </w:rPr>
              <w:t>- Καθημερινοί διάλογοι.</w:t>
            </w:r>
          </w:p>
          <w:p w:rsidR="00B64A96" w:rsidRPr="00BC3BE3" w:rsidRDefault="00B64A96" w:rsidP="00B64A96">
            <w:pPr>
              <w:rPr>
                <w:rFonts w:eastAsia="Calibri"/>
                <w:sz w:val="20"/>
                <w:szCs w:val="20"/>
                <w:lang w:val="el-GR"/>
              </w:rPr>
            </w:pPr>
            <w:r w:rsidRPr="00BC3BE3">
              <w:rPr>
                <w:rFonts w:eastAsia="Calibri"/>
                <w:sz w:val="20"/>
                <w:szCs w:val="20"/>
                <w:lang w:val="el-GR"/>
              </w:rPr>
              <w:t>- Μορφο-συντακτικά στοιχεία και στη δομή της γλώσσας.</w:t>
            </w:r>
          </w:p>
          <w:p w:rsidR="00B64A96" w:rsidRPr="00BC3BE3" w:rsidRDefault="00B64A96" w:rsidP="00B64A96">
            <w:pPr>
              <w:rPr>
                <w:rFonts w:eastAsia="Calibri"/>
                <w:sz w:val="20"/>
                <w:szCs w:val="20"/>
                <w:lang w:val="el-GR"/>
              </w:rPr>
            </w:pPr>
            <w:r w:rsidRPr="00BC3BE3">
              <w:rPr>
                <w:rFonts w:eastAsia="Calibri"/>
                <w:sz w:val="20"/>
                <w:szCs w:val="20"/>
                <w:lang w:val="el-GR"/>
              </w:rPr>
              <w:t>- Βασικοί γραμματικοί κανόνες.</w:t>
            </w:r>
          </w:p>
          <w:p w:rsidR="00B64A96" w:rsidRPr="00BC3BE3" w:rsidRDefault="00B64A96" w:rsidP="00B64A96">
            <w:pPr>
              <w:rPr>
                <w:rFonts w:eastAsia="Calibri"/>
                <w:sz w:val="20"/>
                <w:szCs w:val="20"/>
                <w:lang w:val="el-GR"/>
              </w:rPr>
            </w:pPr>
            <w:r w:rsidRPr="00BC3BE3">
              <w:rPr>
                <w:rFonts w:eastAsia="Calibri"/>
                <w:sz w:val="20"/>
                <w:szCs w:val="20"/>
                <w:lang w:val="el-GR"/>
              </w:rPr>
              <w:t>- Αποσπάσματα από θεατρικά κείμενα.</w:t>
            </w:r>
          </w:p>
          <w:p w:rsidR="00B64A96" w:rsidRPr="00BC3BE3" w:rsidRDefault="00B64A96" w:rsidP="00B64A96">
            <w:pPr>
              <w:rPr>
                <w:rFonts w:eastAsia="Calibri"/>
                <w:b/>
                <w:sz w:val="20"/>
                <w:szCs w:val="20"/>
                <w:lang w:val="el-GR"/>
              </w:rPr>
            </w:pPr>
            <w:r w:rsidRPr="00BC3BE3">
              <w:rPr>
                <w:rFonts w:eastAsia="Calibri"/>
                <w:sz w:val="20"/>
                <w:szCs w:val="20"/>
                <w:lang w:val="el-GR"/>
              </w:rPr>
              <w:t>- Βασικοί όροι της θεατρικής παράστασης.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2873"/>
        <w:gridCol w:w="2866"/>
        <w:gridCol w:w="3612"/>
      </w:tblGrid>
      <w:tr w:rsidR="00B64A96" w:rsidRPr="00BC3BE3" w:rsidTr="001E110B">
        <w:tc>
          <w:tcPr>
            <w:tcW w:w="287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478"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Πρόσωπο με πρόσωπο στην Αίθουσα.</w:t>
            </w:r>
          </w:p>
        </w:tc>
      </w:tr>
      <w:tr w:rsidR="00B64A96" w:rsidRPr="00BC3BE3" w:rsidTr="001E110B">
        <w:tc>
          <w:tcPr>
            <w:tcW w:w="287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478"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Μέσα από την πλατφόρμα e-class</w:t>
            </w:r>
          </w:p>
        </w:tc>
      </w:tr>
      <w:tr w:rsidR="00B64A96" w:rsidRPr="00BC3BE3" w:rsidTr="001E110B">
        <w:tc>
          <w:tcPr>
            <w:tcW w:w="287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286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612"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p>
          <w:p w:rsidR="00B64A96" w:rsidRPr="00BC3BE3" w:rsidRDefault="00B64A96" w:rsidP="00B64A96">
            <w:pPr>
              <w:rPr>
                <w:rFonts w:eastAsia="Calibri"/>
                <w:sz w:val="20"/>
                <w:szCs w:val="20"/>
                <w:lang w:val="el-GR"/>
              </w:rPr>
            </w:pPr>
            <w:r w:rsidRPr="00BC3BE3">
              <w:rPr>
                <w:rFonts w:eastAsia="Calibri"/>
                <w:sz w:val="20"/>
                <w:szCs w:val="20"/>
                <w:lang w:val="el-GR"/>
              </w:rPr>
              <w:t>Διάλεξη</w:t>
            </w:r>
          </w:p>
        </w:tc>
        <w:tc>
          <w:tcPr>
            <w:tcW w:w="3612"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s-ES_tradnl"/>
              </w:rPr>
            </w:pPr>
          </w:p>
          <w:p w:rsidR="00B64A96" w:rsidRPr="00BC3BE3" w:rsidRDefault="00B64A96" w:rsidP="00B64A96">
            <w:pPr>
              <w:rPr>
                <w:rFonts w:eastAsia="Calibri"/>
                <w:sz w:val="20"/>
                <w:szCs w:val="20"/>
                <w:lang w:val="es-ES_tradnl"/>
              </w:rPr>
            </w:pPr>
            <w:r w:rsidRPr="00BC3BE3">
              <w:rPr>
                <w:rFonts w:eastAsia="Calibri"/>
                <w:sz w:val="20"/>
                <w:szCs w:val="20"/>
                <w:lang w:val="es-ES_tradnl"/>
              </w:rPr>
              <w:t>13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Εργαστηριακή Άσκηση</w:t>
            </w:r>
          </w:p>
        </w:tc>
        <w:tc>
          <w:tcPr>
            <w:tcW w:w="3612"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s-ES_tradnl"/>
              </w:rPr>
            </w:pPr>
            <w:r w:rsidRPr="00BC3BE3">
              <w:rPr>
                <w:rFonts w:eastAsia="Calibri"/>
                <w:sz w:val="20"/>
                <w:szCs w:val="20"/>
                <w:lang w:val="es-ES_tradnl"/>
              </w:rPr>
              <w:t>13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Διαδραστική διδασκαλία</w:t>
            </w:r>
          </w:p>
        </w:tc>
        <w:tc>
          <w:tcPr>
            <w:tcW w:w="3612"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s-ES_tradnl"/>
              </w:rPr>
            </w:pPr>
            <w:r w:rsidRPr="00BC3BE3">
              <w:rPr>
                <w:rFonts w:eastAsia="Calibri"/>
                <w:sz w:val="20"/>
                <w:szCs w:val="20"/>
                <w:lang w:val="es-ES_tradnl"/>
              </w:rPr>
              <w:t>13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p>
          <w:p w:rsidR="00B64A96" w:rsidRPr="00BC3BE3" w:rsidRDefault="00B64A96" w:rsidP="00B64A96">
            <w:pPr>
              <w:rPr>
                <w:rFonts w:eastAsia="Calibri"/>
                <w:sz w:val="20"/>
                <w:szCs w:val="20"/>
                <w:lang w:val="el-GR"/>
              </w:rPr>
            </w:pPr>
            <w:r w:rsidRPr="00BC3BE3">
              <w:rPr>
                <w:rFonts w:eastAsia="Calibri"/>
                <w:sz w:val="20"/>
                <w:szCs w:val="20"/>
              </w:rPr>
              <w:t>Αυτοτελ</w:t>
            </w:r>
            <w:r w:rsidRPr="00BC3BE3">
              <w:rPr>
                <w:rFonts w:eastAsia="Calibri"/>
                <w:sz w:val="20"/>
                <w:szCs w:val="20"/>
                <w:lang w:val="el-GR"/>
              </w:rPr>
              <w:t xml:space="preserve">ή Μελέτη </w:t>
            </w:r>
          </w:p>
        </w:tc>
        <w:tc>
          <w:tcPr>
            <w:tcW w:w="3612"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61</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p>
          <w:p w:rsidR="00B64A96" w:rsidRPr="00BC3BE3" w:rsidRDefault="00B64A96" w:rsidP="00B64A96">
            <w:pPr>
              <w:rPr>
                <w:rFonts w:eastAsia="Calibri"/>
                <w:sz w:val="20"/>
                <w:szCs w:val="20"/>
                <w:lang w:val="el-GR"/>
              </w:rPr>
            </w:pPr>
            <w:r w:rsidRPr="00BC3BE3">
              <w:rPr>
                <w:rFonts w:eastAsia="Calibri"/>
                <w:sz w:val="20"/>
                <w:szCs w:val="20"/>
                <w:lang w:val="el-GR"/>
              </w:rPr>
              <w:t xml:space="preserve">Σύνολο </w:t>
            </w:r>
          </w:p>
        </w:tc>
        <w:tc>
          <w:tcPr>
            <w:tcW w:w="3612"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100</w:t>
            </w:r>
          </w:p>
        </w:tc>
      </w:tr>
      <w:tr w:rsidR="00B64A96" w:rsidRPr="00BC3BE3" w:rsidTr="001E110B">
        <w:tc>
          <w:tcPr>
            <w:tcW w:w="287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478"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Συμμετοχή στη Διάλεξη 10%</w:t>
            </w:r>
          </w:p>
          <w:p w:rsidR="00B64A96" w:rsidRPr="00BC3BE3" w:rsidRDefault="00B64A96" w:rsidP="00B64A96">
            <w:pPr>
              <w:tabs>
                <w:tab w:val="left" w:pos="902"/>
              </w:tabs>
              <w:rPr>
                <w:rFonts w:eastAsia="Calibri"/>
                <w:sz w:val="20"/>
                <w:szCs w:val="20"/>
                <w:lang w:val="el-GR"/>
              </w:rPr>
            </w:pPr>
            <w:r w:rsidRPr="00BC3BE3">
              <w:rPr>
                <w:rFonts w:eastAsia="Calibri"/>
                <w:sz w:val="20"/>
                <w:szCs w:val="20"/>
                <w:lang w:val="el-GR"/>
              </w:rPr>
              <w:tab/>
            </w:r>
          </w:p>
          <w:p w:rsidR="00B64A96" w:rsidRPr="00BC3BE3" w:rsidRDefault="00B64A96" w:rsidP="00B64A96">
            <w:pPr>
              <w:rPr>
                <w:rFonts w:eastAsia="Calibri"/>
                <w:sz w:val="20"/>
                <w:szCs w:val="20"/>
                <w:lang w:val="el-GR"/>
              </w:rPr>
            </w:pPr>
            <w:r w:rsidRPr="00BC3BE3">
              <w:rPr>
                <w:rFonts w:eastAsia="Calibri"/>
                <w:sz w:val="20"/>
                <w:szCs w:val="20"/>
                <w:lang w:val="el-GR"/>
              </w:rPr>
              <w:t>Συμμετοχή στις ασκήσεις 30%</w:t>
            </w:r>
          </w:p>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 xml:space="preserve">Γραπτή εξέταση 60% </w:t>
            </w:r>
          </w:p>
        </w:tc>
      </w:tr>
    </w:tbl>
    <w:p w:rsidR="008C7D86" w:rsidRPr="00BC3BE3" w:rsidRDefault="008C7D8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C8329B"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line="360" w:lineRule="auto"/>
              <w:rPr>
                <w:rFonts w:eastAsia="Calibri"/>
                <w:sz w:val="20"/>
                <w:szCs w:val="20"/>
                <w:lang w:val="el-GR"/>
              </w:rPr>
            </w:pPr>
            <w:r w:rsidRPr="00BC3BE3">
              <w:rPr>
                <w:rFonts w:eastAsia="Calibri"/>
                <w:sz w:val="20"/>
                <w:szCs w:val="20"/>
                <w:lang w:val="el-GR"/>
              </w:rPr>
              <w:t xml:space="preserve">1. Ροδαρέλης Σ. (2010) </w:t>
            </w:r>
            <w:r w:rsidRPr="00BC3BE3">
              <w:rPr>
                <w:rFonts w:eastAsia="Calibri"/>
                <w:i/>
                <w:sz w:val="20"/>
                <w:szCs w:val="20"/>
                <w:lang w:val="el-GR"/>
              </w:rPr>
              <w:t>Βασικοί Κανόνες Ισπανικής Γραμματικής,</w:t>
            </w:r>
            <w:r w:rsidRPr="00BC3BE3">
              <w:rPr>
                <w:rFonts w:eastAsia="Calibri"/>
                <w:sz w:val="20"/>
                <w:szCs w:val="20"/>
                <w:lang w:val="el-GR"/>
              </w:rPr>
              <w:t xml:space="preserve"> Αθήνα, Ίασπις.</w:t>
            </w:r>
          </w:p>
          <w:p w:rsidR="00B64A96" w:rsidRPr="00BC3BE3" w:rsidRDefault="00B64A96" w:rsidP="00B64A96">
            <w:pPr>
              <w:spacing w:line="360" w:lineRule="auto"/>
              <w:rPr>
                <w:rFonts w:eastAsia="Calibri"/>
                <w:sz w:val="20"/>
                <w:szCs w:val="20"/>
                <w:lang w:val="el-GR"/>
              </w:rPr>
            </w:pPr>
            <w:r w:rsidRPr="00BC3BE3">
              <w:rPr>
                <w:rFonts w:eastAsia="Calibri"/>
                <w:sz w:val="20"/>
                <w:szCs w:val="20"/>
                <w:lang w:val="el-GR"/>
              </w:rPr>
              <w:t xml:space="preserve">2. Ροδαρέλης Σ.  (2010) </w:t>
            </w:r>
            <w:r w:rsidRPr="00BC3BE3">
              <w:rPr>
                <w:rFonts w:eastAsia="Calibri"/>
                <w:i/>
                <w:sz w:val="20"/>
                <w:szCs w:val="20"/>
                <w:lang w:val="el-GR"/>
              </w:rPr>
              <w:t>Όροι Θεατρικής Παράστασης</w:t>
            </w:r>
            <w:r w:rsidRPr="00BC3BE3">
              <w:rPr>
                <w:rFonts w:eastAsia="Calibri"/>
                <w:sz w:val="20"/>
                <w:szCs w:val="20"/>
                <w:lang w:val="el-GR"/>
              </w:rPr>
              <w:t xml:space="preserve">, Αθήνα, Ίασπις.  </w:t>
            </w:r>
          </w:p>
          <w:p w:rsidR="00B64A96" w:rsidRPr="00BC3BE3" w:rsidRDefault="00B64A96" w:rsidP="00B64A96">
            <w:pPr>
              <w:spacing w:line="360" w:lineRule="auto"/>
              <w:rPr>
                <w:rFonts w:eastAsia="Calibri"/>
                <w:sz w:val="20"/>
                <w:szCs w:val="20"/>
                <w:lang w:val="es-ES_tradnl"/>
              </w:rPr>
            </w:pPr>
            <w:r w:rsidRPr="00BC3BE3">
              <w:rPr>
                <w:rFonts w:eastAsia="Calibri"/>
                <w:sz w:val="20"/>
                <w:szCs w:val="20"/>
                <w:lang w:val="es-ES_tradnl"/>
              </w:rPr>
              <w:t xml:space="preserve">3. Hermenegildo A. (2002) </w:t>
            </w:r>
            <w:r w:rsidRPr="00BC3BE3">
              <w:rPr>
                <w:rFonts w:eastAsia="Calibri"/>
                <w:i/>
                <w:sz w:val="20"/>
                <w:szCs w:val="20"/>
                <w:lang w:val="es-ES_tradnl"/>
              </w:rPr>
              <w:t>El tirano en escena,</w:t>
            </w:r>
            <w:r w:rsidRPr="00BC3BE3">
              <w:rPr>
                <w:rFonts w:eastAsia="Calibri"/>
                <w:sz w:val="20"/>
                <w:szCs w:val="20"/>
                <w:lang w:val="es-ES_tradnl"/>
              </w:rPr>
              <w:t xml:space="preserve"> Madrid, Biblioteca Nueva. </w:t>
            </w:r>
          </w:p>
          <w:p w:rsidR="00B64A96" w:rsidRPr="00BC3BE3" w:rsidRDefault="00B64A96" w:rsidP="00B64A96">
            <w:pPr>
              <w:spacing w:line="360" w:lineRule="auto"/>
              <w:rPr>
                <w:rFonts w:eastAsia="Calibri"/>
                <w:sz w:val="20"/>
                <w:szCs w:val="20"/>
                <w:lang w:val="es-ES_tradnl"/>
              </w:rPr>
            </w:pPr>
            <w:r w:rsidRPr="00BC3BE3">
              <w:rPr>
                <w:rFonts w:eastAsia="Calibri"/>
                <w:sz w:val="20"/>
                <w:szCs w:val="20"/>
                <w:lang w:val="es-ES_tradnl"/>
              </w:rPr>
              <w:t xml:space="preserve">4. Rojas F. (2000) </w:t>
            </w:r>
            <w:r w:rsidRPr="00BC3BE3">
              <w:rPr>
                <w:rFonts w:eastAsia="Calibri"/>
                <w:i/>
                <w:sz w:val="20"/>
                <w:szCs w:val="20"/>
                <w:lang w:val="es-ES_tradnl"/>
              </w:rPr>
              <w:t>Celestina</w:t>
            </w:r>
            <w:r w:rsidRPr="00BC3BE3">
              <w:rPr>
                <w:rFonts w:eastAsia="Calibri"/>
                <w:sz w:val="20"/>
                <w:szCs w:val="20"/>
                <w:lang w:val="es-ES_tradnl"/>
              </w:rPr>
              <w:t xml:space="preserve">, Madrid, Espasa Calpe. </w:t>
            </w:r>
          </w:p>
          <w:p w:rsidR="00B64A96" w:rsidRPr="00BC3BE3" w:rsidRDefault="00B64A96" w:rsidP="00B64A96">
            <w:pPr>
              <w:spacing w:line="360" w:lineRule="auto"/>
              <w:rPr>
                <w:rFonts w:eastAsia="Calibri"/>
                <w:sz w:val="20"/>
                <w:szCs w:val="20"/>
                <w:lang w:val="es-ES_tradnl"/>
              </w:rPr>
            </w:pPr>
            <w:r w:rsidRPr="00BC3BE3">
              <w:rPr>
                <w:rFonts w:eastAsia="Calibri"/>
                <w:sz w:val="20"/>
                <w:szCs w:val="20"/>
                <w:lang w:val="es-ES_tradnl"/>
              </w:rPr>
              <w:t xml:space="preserve">5. Lope de Rueda, (1979) </w:t>
            </w:r>
            <w:r w:rsidRPr="00BC3BE3">
              <w:rPr>
                <w:rFonts w:eastAsia="Calibri"/>
                <w:i/>
                <w:sz w:val="20"/>
                <w:szCs w:val="20"/>
                <w:lang w:val="es-ES_tradnl"/>
              </w:rPr>
              <w:t>Teatro completo</w:t>
            </w:r>
            <w:r w:rsidRPr="00BC3BE3">
              <w:rPr>
                <w:rFonts w:eastAsia="Calibri"/>
                <w:sz w:val="20"/>
                <w:szCs w:val="20"/>
                <w:lang w:val="es-ES_tradnl"/>
              </w:rPr>
              <w:t>, Barcelona, Brugeuera.</w:t>
            </w:r>
          </w:p>
          <w:p w:rsidR="00B64A96" w:rsidRPr="00BC3BE3" w:rsidRDefault="00B64A96" w:rsidP="00B64A96">
            <w:pPr>
              <w:spacing w:line="360" w:lineRule="auto"/>
              <w:rPr>
                <w:rFonts w:eastAsia="Calibri"/>
                <w:sz w:val="20"/>
                <w:szCs w:val="20"/>
                <w:lang w:val="es-ES_tradnl"/>
              </w:rPr>
            </w:pPr>
            <w:r w:rsidRPr="00BC3BE3">
              <w:rPr>
                <w:rFonts w:eastAsia="Calibri"/>
                <w:sz w:val="20"/>
                <w:szCs w:val="20"/>
                <w:lang w:val="es-ES_tradnl"/>
              </w:rPr>
              <w:t xml:space="preserve">6. Cervantes M. (1987) </w:t>
            </w:r>
            <w:r w:rsidRPr="00BC3BE3">
              <w:rPr>
                <w:rFonts w:eastAsia="Calibri"/>
                <w:i/>
                <w:sz w:val="20"/>
                <w:szCs w:val="20"/>
                <w:lang w:val="es-ES_tradnl"/>
              </w:rPr>
              <w:t>Teatro completo</w:t>
            </w:r>
            <w:r w:rsidRPr="00BC3BE3">
              <w:rPr>
                <w:rFonts w:eastAsia="Calibri"/>
                <w:sz w:val="20"/>
                <w:szCs w:val="20"/>
                <w:lang w:val="es-ES_tradnl"/>
              </w:rPr>
              <w:t xml:space="preserve">, Barcelona, Planeta. </w:t>
            </w:r>
          </w:p>
          <w:p w:rsidR="00B64A96" w:rsidRPr="00BC3BE3" w:rsidRDefault="00B64A96" w:rsidP="00B64A96">
            <w:pPr>
              <w:spacing w:line="360" w:lineRule="auto"/>
              <w:rPr>
                <w:rFonts w:eastAsia="Calibri"/>
                <w:sz w:val="20"/>
                <w:szCs w:val="20"/>
                <w:lang w:val="es-ES_tradnl"/>
              </w:rPr>
            </w:pPr>
            <w:r w:rsidRPr="00BC3BE3">
              <w:rPr>
                <w:rFonts w:eastAsia="Calibri"/>
                <w:sz w:val="20"/>
                <w:szCs w:val="20"/>
                <w:lang w:val="es-ES_tradnl"/>
              </w:rPr>
              <w:t xml:space="preserve">7. Lope de Vega (1984) </w:t>
            </w:r>
            <w:r w:rsidRPr="00BC3BE3">
              <w:rPr>
                <w:rFonts w:eastAsia="Calibri"/>
                <w:i/>
                <w:sz w:val="20"/>
                <w:szCs w:val="20"/>
                <w:lang w:val="es-ES_tradnl"/>
              </w:rPr>
              <w:t>Fuente Ovejuna,</w:t>
            </w:r>
            <w:r w:rsidRPr="00BC3BE3">
              <w:rPr>
                <w:rFonts w:eastAsia="Calibri"/>
                <w:sz w:val="20"/>
                <w:szCs w:val="20"/>
                <w:lang w:val="es-ES_tradnl"/>
              </w:rPr>
              <w:t xml:space="preserve"> Barcelona, Brugeuera. </w:t>
            </w:r>
          </w:p>
          <w:p w:rsidR="00B64A96" w:rsidRPr="00BC3BE3" w:rsidRDefault="00B64A96" w:rsidP="00B64A96">
            <w:pPr>
              <w:spacing w:line="360" w:lineRule="auto"/>
              <w:rPr>
                <w:rFonts w:eastAsia="Calibri"/>
                <w:sz w:val="20"/>
                <w:szCs w:val="20"/>
                <w:lang w:val="es-ES_tradnl"/>
              </w:rPr>
            </w:pPr>
            <w:r w:rsidRPr="00BC3BE3">
              <w:rPr>
                <w:rFonts w:eastAsia="Calibri"/>
                <w:sz w:val="20"/>
                <w:szCs w:val="20"/>
                <w:lang w:val="es-ES_tradnl"/>
              </w:rPr>
              <w:t xml:space="preserve">8. Pliego M. (2005) </w:t>
            </w:r>
            <w:r w:rsidRPr="00BC3BE3">
              <w:rPr>
                <w:rFonts w:eastAsia="Calibri"/>
                <w:i/>
                <w:sz w:val="20"/>
                <w:szCs w:val="20"/>
                <w:lang w:val="es-ES_tradnl"/>
              </w:rPr>
              <w:t>Teatro renacentista,</w:t>
            </w:r>
            <w:r w:rsidRPr="00BC3BE3">
              <w:rPr>
                <w:rFonts w:eastAsia="Calibri"/>
                <w:sz w:val="20"/>
                <w:szCs w:val="20"/>
                <w:lang w:val="es-ES_tradnl"/>
              </w:rPr>
              <w:t xml:space="preserve"> Madrid Clásicos Libertarias. </w:t>
            </w:r>
          </w:p>
          <w:p w:rsidR="00B64A96" w:rsidRPr="00BC3BE3" w:rsidRDefault="00B64A96" w:rsidP="00B64A96">
            <w:pPr>
              <w:spacing w:line="360" w:lineRule="auto"/>
              <w:rPr>
                <w:rFonts w:eastAsia="Calibri"/>
                <w:sz w:val="20"/>
                <w:szCs w:val="20"/>
                <w:lang w:val="es-ES_tradnl"/>
              </w:rPr>
            </w:pPr>
            <w:r w:rsidRPr="00BC3BE3">
              <w:rPr>
                <w:rFonts w:eastAsia="Calibri"/>
                <w:sz w:val="20"/>
                <w:szCs w:val="20"/>
                <w:lang w:val="es-ES_tradnl"/>
              </w:rPr>
              <w:t xml:space="preserve">9. Mendoza Onrubia J. (1970) </w:t>
            </w:r>
            <w:r w:rsidRPr="00BC3BE3">
              <w:rPr>
                <w:rFonts w:eastAsia="Calibri"/>
                <w:i/>
                <w:sz w:val="20"/>
                <w:szCs w:val="20"/>
                <w:lang w:val="es-ES_tradnl"/>
              </w:rPr>
              <w:t>Trece autos sacramentales</w:t>
            </w:r>
            <w:r w:rsidRPr="00BC3BE3">
              <w:rPr>
                <w:rFonts w:eastAsia="Calibri"/>
                <w:sz w:val="20"/>
                <w:szCs w:val="20"/>
                <w:lang w:val="es-ES_tradnl"/>
              </w:rPr>
              <w:t xml:space="preserve">, Barcelona, Bruguera. </w:t>
            </w:r>
          </w:p>
          <w:p w:rsidR="00B64A96" w:rsidRPr="00BC3BE3" w:rsidRDefault="00B64A96" w:rsidP="00B64A96">
            <w:pPr>
              <w:spacing w:line="360" w:lineRule="auto"/>
              <w:rPr>
                <w:rFonts w:eastAsia="Calibri"/>
                <w:b/>
                <w:sz w:val="20"/>
                <w:szCs w:val="20"/>
                <w:lang w:val="es-ES_tradnl"/>
              </w:rPr>
            </w:pPr>
            <w:r w:rsidRPr="00BC3BE3">
              <w:rPr>
                <w:rFonts w:eastAsia="Calibri"/>
                <w:sz w:val="20"/>
                <w:szCs w:val="20"/>
                <w:lang w:val="es-ES_tradnl"/>
              </w:rPr>
              <w:t xml:space="preserve">10. Calderón de la Barca (1983) </w:t>
            </w:r>
            <w:r w:rsidRPr="00BC3BE3">
              <w:rPr>
                <w:rFonts w:eastAsia="Calibri"/>
                <w:i/>
                <w:sz w:val="20"/>
                <w:szCs w:val="20"/>
                <w:lang w:val="es-ES_tradnl"/>
              </w:rPr>
              <w:t>El alcalde de Zamalea, La vida es sueño, El gran teatro del mundo</w:t>
            </w:r>
            <w:r w:rsidRPr="00BC3BE3">
              <w:rPr>
                <w:rFonts w:eastAsia="Calibri"/>
                <w:sz w:val="20"/>
                <w:szCs w:val="20"/>
                <w:lang w:val="es-ES_tradnl"/>
              </w:rPr>
              <w:t xml:space="preserve">, Barcelona, Cruguera. </w:t>
            </w:r>
          </w:p>
        </w:tc>
      </w:tr>
    </w:tbl>
    <w:p w:rsidR="00B64A96" w:rsidRPr="00BC3BE3" w:rsidRDefault="00B64A96" w:rsidP="00B64A96">
      <w:pPr>
        <w:spacing w:after="0" w:line="240" w:lineRule="auto"/>
        <w:jc w:val="left"/>
        <w:rPr>
          <w:rFonts w:eastAsia="Times New Roman" w:cs="Times New Roman"/>
          <w:lang w:val="es-ES_tradnl"/>
        </w:rPr>
      </w:pPr>
    </w:p>
    <w:p w:rsidR="00B64A96" w:rsidRPr="00BC3BE3" w:rsidRDefault="00B64A96" w:rsidP="00B64A96">
      <w:pPr>
        <w:spacing w:after="0" w:line="240" w:lineRule="auto"/>
        <w:jc w:val="left"/>
        <w:rPr>
          <w:rFonts w:eastAsia="Times New Roman" w:cs="Times New Roman"/>
          <w:lang w:val="es-ES_tradnl"/>
        </w:rPr>
      </w:pPr>
    </w:p>
    <w:p w:rsidR="00B64A96" w:rsidRPr="00BC3BE3" w:rsidRDefault="00B64A96" w:rsidP="00B64A96">
      <w:pPr>
        <w:rPr>
          <w:rFonts w:eastAsia="Times New Roman"/>
        </w:rPr>
      </w:pPr>
      <w:r w:rsidRPr="00BC3BE3">
        <w:rPr>
          <w:rFonts w:eastAsia="Times New Roman"/>
          <w:b/>
        </w:rPr>
        <w:t>6γ</w:t>
      </w:r>
      <w:r w:rsidRPr="00BC3BE3">
        <w:rPr>
          <w:rFonts w:eastAsia="Times New Roman"/>
        </w:rPr>
        <w:t>.</w:t>
      </w:r>
      <w:r w:rsidRPr="00BC3BE3">
        <w:rPr>
          <w:rFonts w:eastAsia="Times New Roman" w:cs="Times New Roman"/>
          <w:b/>
        </w:rPr>
        <w:t xml:space="preserve"> Ονοματεπώνυμο διδάσκουσας: </w:t>
      </w:r>
      <w:r w:rsidR="00A83AD7">
        <w:rPr>
          <w:rFonts w:eastAsia="Times New Roman"/>
        </w:rPr>
        <w:t>Χριστίνα Ζώνιου,  ΕΕΠ</w:t>
      </w:r>
    </w:p>
    <w:p w:rsidR="00B64A96" w:rsidRPr="00BC3BE3" w:rsidRDefault="00B64A96" w:rsidP="00B64A96">
      <w:pPr>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5</w:t>
      </w:r>
    </w:p>
    <w:p w:rsidR="00B64A96" w:rsidRPr="00BC3BE3" w:rsidRDefault="00B64A96" w:rsidP="00B64A96">
      <w:pPr>
        <w:spacing w:after="0" w:line="240" w:lineRule="auto"/>
        <w:jc w:val="left"/>
        <w:rPr>
          <w:rFonts w:eastAsia="Times New Roman" w:cs="Times New Roman"/>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727"/>
        <w:gridCol w:w="1600"/>
        <w:gridCol w:w="303"/>
        <w:gridCol w:w="2106"/>
        <w:gridCol w:w="249"/>
        <w:gridCol w:w="2224"/>
      </w:tblGrid>
      <w:tr w:rsidR="00B64A96" w:rsidRPr="00BC3BE3" w:rsidTr="001E110B">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48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48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48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0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cs="Palatino Linotype"/>
                <w:b/>
                <w:sz w:val="20"/>
                <w:szCs w:val="20"/>
                <w:lang w:val="el-GR"/>
              </w:rPr>
              <w:t>02ΥΕ008ΙΤ</w:t>
            </w:r>
          </w:p>
        </w:tc>
        <w:tc>
          <w:tcPr>
            <w:tcW w:w="2658"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222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Γ’</w:t>
            </w:r>
          </w:p>
        </w:tc>
      </w:tr>
      <w:tr w:rsidR="00B64A96" w:rsidRPr="00BC3BE3" w:rsidTr="001E110B">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482" w:type="dxa"/>
            <w:gridSpan w:val="5"/>
            <w:tcBorders>
              <w:top w:val="single" w:sz="4" w:space="0" w:color="auto"/>
              <w:left w:val="single" w:sz="4" w:space="0" w:color="auto"/>
              <w:bottom w:val="single" w:sz="4" w:space="0" w:color="auto"/>
              <w:right w:val="single" w:sz="4" w:space="0" w:color="auto"/>
            </w:tcBorders>
            <w:vAlign w:val="center"/>
          </w:tcPr>
          <w:p w:rsidR="00B64A96" w:rsidRPr="00BC3BE3" w:rsidRDefault="00B64A96" w:rsidP="00B64A96">
            <w:pPr>
              <w:rPr>
                <w:rFonts w:eastAsia="Calibri" w:cs="Palatino Linotype"/>
                <w:sz w:val="20"/>
                <w:szCs w:val="20"/>
                <w:lang w:val="el-GR"/>
              </w:rPr>
            </w:pPr>
            <w:r w:rsidRPr="00BC3BE3">
              <w:rPr>
                <w:rFonts w:eastAsia="Calibri" w:cs="Palatino Linotype"/>
                <w:sz w:val="20"/>
                <w:szCs w:val="20"/>
                <w:lang w:val="el-GR"/>
              </w:rPr>
              <w:t>Ιταλική Γλώσσα και Ορολογία Θεάτρου ΙΙ</w:t>
            </w:r>
          </w:p>
        </w:tc>
      </w:tr>
      <w:tr w:rsidR="00B64A96" w:rsidRPr="00BC3BE3" w:rsidTr="001E110B">
        <w:tc>
          <w:tcPr>
            <w:tcW w:w="463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jc w:val="left"/>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0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lang w:val="el-GR"/>
              </w:rPr>
            </w:pPr>
          </w:p>
          <w:p w:rsidR="00B64A96" w:rsidRPr="00BC3BE3" w:rsidRDefault="00FF70FA" w:rsidP="00B64A96">
            <w:pPr>
              <w:jc w:val="center"/>
              <w:rPr>
                <w:rFonts w:eastAsia="Calibri"/>
                <w:b/>
                <w:sz w:val="20"/>
                <w:szCs w:val="20"/>
                <w:lang w:val="el-GR"/>
              </w:rPr>
            </w:pPr>
            <w:r w:rsidRPr="00BC3BE3">
              <w:rPr>
                <w:rFonts w:eastAsia="Calibri"/>
                <w:b/>
                <w:sz w:val="20"/>
                <w:szCs w:val="20"/>
                <w:lang w:val="el-GR"/>
              </w:rPr>
              <w:t>3</w:t>
            </w:r>
          </w:p>
        </w:tc>
        <w:tc>
          <w:tcPr>
            <w:tcW w:w="2473"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r w:rsidRPr="00BC3BE3">
              <w:rPr>
                <w:rFonts w:eastAsia="Calibri"/>
                <w:b/>
                <w:sz w:val="20"/>
                <w:szCs w:val="20"/>
                <w:lang w:val="el-GR"/>
              </w:rPr>
              <w:t>4</w:t>
            </w:r>
          </w:p>
        </w:tc>
      </w:tr>
      <w:tr w:rsidR="00B64A96" w:rsidRPr="00BC3BE3" w:rsidTr="001E110B">
        <w:tc>
          <w:tcPr>
            <w:tcW w:w="4630"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10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2473"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63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10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2473"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48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Γενικού υπόβαθρου</w:t>
            </w:r>
          </w:p>
        </w:tc>
      </w:tr>
      <w:tr w:rsidR="00B64A96" w:rsidRPr="00BC3BE3" w:rsidTr="001E110B">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48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Ιταλική γλώσσα και ορολογία θεάτρου Ι</w:t>
            </w:r>
          </w:p>
        </w:tc>
      </w:tr>
      <w:tr w:rsidR="00B64A96" w:rsidRPr="00BC3BE3" w:rsidTr="001E110B">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48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Ιταλική</w:t>
            </w:r>
          </w:p>
        </w:tc>
      </w:tr>
      <w:tr w:rsidR="00B64A96" w:rsidRPr="00BC3BE3" w:rsidTr="001E110B">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48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Ναι, στα ιταλικά</w:t>
            </w:r>
          </w:p>
          <w:p w:rsidR="00B64A96" w:rsidRPr="00BC3BE3" w:rsidRDefault="00B64A96" w:rsidP="00B64A96">
            <w:pPr>
              <w:rPr>
                <w:rFonts w:eastAsia="Calibri"/>
                <w:sz w:val="20"/>
                <w:szCs w:val="20"/>
                <w:lang w:val="el-GR"/>
              </w:rPr>
            </w:pPr>
          </w:p>
        </w:tc>
      </w:tr>
      <w:tr w:rsidR="00B64A96" w:rsidRPr="00C8329B" w:rsidTr="001E110B">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48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https://eclass.uop.gr/courses/TS260/</w:t>
            </w: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left="180" w:firstLine="180"/>
              <w:rPr>
                <w:rFonts w:eastAsia="Calibri" w:cs="Times New Roman"/>
                <w:sz w:val="20"/>
                <w:szCs w:val="20"/>
                <w:lang w:val="el-GR"/>
              </w:rPr>
            </w:pPr>
            <w:r w:rsidRPr="00BC3BE3">
              <w:rPr>
                <w:rFonts w:eastAsia="Calibri" w:cs="Times New Roman"/>
                <w:sz w:val="20"/>
                <w:szCs w:val="20"/>
                <w:lang w:val="el-GR"/>
              </w:rPr>
              <w:t>Η διδασκαλία του μαθήματος βασίζεται στην απόκτηση γλωσσικών επικοινωνιακών δεξιοτήτων, στην πρόσληψη και χρήση της θεατρικής ορολογίας και στη μελέτη θεωρητικών κειμένων ξένων θεωρητικών. Είναι συνεπώς διττή η υπόσταση της διδασκαλίας του μαθήματος: εργαστηριακή αλλά και θεωρητική. Ειδικότερα η διδασκαλία επικεντρώνεται στα εξής: α) εμπλουτισμός του γλωσσικού υπόβαθρου (μορφο-συντακτικές δομές) και κατανόηση της δομής, της λειτουργίας και της χρήσης της διδασκόμενης γλώσσας. β) μελέτη και έρευνα του πολιτισμού και της θεατρικής παραγωγής στη γλώσσα-στόχο και άντληση πληροφοριακού και ενημερωτικού υλικού μέσα από το Διαδίκτυο. γ) αξιολόγησης των κειμένων και ανάπτυξη της κριτικής ικανότητας των φοιτητών απέναντι στις ιδιαιτερότητες της μορφής και λειτουργίας του θεατρικού λόγου. δ) Κατανόηση σύνθετων σκηνών του θεατρικού ρεπερτορίου και αναπαραγωγή τους</w:t>
            </w:r>
          </w:p>
          <w:p w:rsidR="00B64A96" w:rsidRPr="00BC3BE3" w:rsidRDefault="00B64A96" w:rsidP="00B64A96">
            <w:pPr>
              <w:autoSpaceDE w:val="0"/>
              <w:autoSpaceDN w:val="0"/>
              <w:adjustRightInd w:val="0"/>
              <w:rPr>
                <w:rFonts w:eastAsia="Calibri"/>
                <w:b/>
                <w:bCs/>
                <w:sz w:val="20"/>
                <w:szCs w:val="20"/>
                <w:lang w:val="el-GR"/>
              </w:rPr>
            </w:pPr>
            <w:r w:rsidRPr="00BC3BE3">
              <w:rPr>
                <w:rFonts w:eastAsia="Calibri"/>
                <w:b/>
                <w:bCs/>
                <w:sz w:val="20"/>
                <w:szCs w:val="20"/>
                <w:lang w:val="el-GR"/>
              </w:rPr>
              <w:t xml:space="preserve">Στόχοι: </w:t>
            </w:r>
          </w:p>
          <w:p w:rsidR="00B64A96" w:rsidRPr="00BC3BE3" w:rsidRDefault="00B64A96" w:rsidP="00B64A96">
            <w:pPr>
              <w:spacing w:after="120"/>
              <w:ind w:left="181" w:firstLine="181"/>
              <w:rPr>
                <w:rFonts w:eastAsia="Calibri" w:cs="Times New Roman"/>
                <w:sz w:val="20"/>
                <w:szCs w:val="20"/>
                <w:lang w:val="el-GR"/>
              </w:rPr>
            </w:pPr>
            <w:r w:rsidRPr="00BC3BE3">
              <w:rPr>
                <w:rFonts w:eastAsia="Calibri" w:cs="Times New Roman"/>
                <w:sz w:val="20"/>
                <w:szCs w:val="20"/>
                <w:lang w:val="el-GR"/>
              </w:rPr>
              <w:t>Με την επιτυχή ολοκλήρωση του μαθήματος οι φοιτητές θα είναι σε θέση:</w:t>
            </w:r>
          </w:p>
          <w:p w:rsidR="00B64A96" w:rsidRPr="00BC3BE3" w:rsidRDefault="00B64A96" w:rsidP="00B64A96">
            <w:pPr>
              <w:spacing w:after="120"/>
              <w:ind w:left="181" w:firstLine="181"/>
              <w:rPr>
                <w:rFonts w:eastAsia="Calibri" w:cs="Times New Roman"/>
                <w:color w:val="000000"/>
                <w:sz w:val="20"/>
                <w:szCs w:val="20"/>
                <w:lang w:val="el-GR"/>
              </w:rPr>
            </w:pPr>
            <w:r w:rsidRPr="00BC3BE3">
              <w:rPr>
                <w:rFonts w:eastAsia="Calibri" w:cs="Times New Roman"/>
                <w:sz w:val="20"/>
                <w:szCs w:val="20"/>
                <w:lang w:val="el-GR"/>
              </w:rPr>
              <w:t xml:space="preserve">- </w:t>
            </w:r>
            <w:r w:rsidRPr="00BC3BE3">
              <w:rPr>
                <w:rFonts w:eastAsia="Calibri" w:cs="Times New Roman"/>
                <w:color w:val="000000"/>
                <w:sz w:val="20"/>
                <w:szCs w:val="20"/>
                <w:lang w:val="el-GR"/>
              </w:rPr>
              <w:t xml:space="preserve">να κατανοούν  και να αναλύουν σύνθετες μορφο-συντακτικές δομές της ιταλικής γλώσσας </w:t>
            </w:r>
          </w:p>
          <w:p w:rsidR="00B64A96" w:rsidRPr="00BC3BE3" w:rsidRDefault="00B64A96" w:rsidP="00B64A96">
            <w:pPr>
              <w:spacing w:after="120"/>
              <w:ind w:left="181" w:firstLine="181"/>
              <w:rPr>
                <w:rFonts w:eastAsia="Calibri" w:cs="Times New Roman"/>
                <w:color w:val="000000"/>
                <w:sz w:val="20"/>
                <w:szCs w:val="20"/>
                <w:lang w:val="el-GR"/>
              </w:rPr>
            </w:pPr>
            <w:r w:rsidRPr="00BC3BE3">
              <w:rPr>
                <w:rFonts w:eastAsia="Calibri" w:cs="Times New Roman"/>
                <w:color w:val="000000"/>
                <w:sz w:val="20"/>
                <w:szCs w:val="20"/>
                <w:lang w:val="el-GR"/>
              </w:rPr>
              <w:t xml:space="preserve">- να αναπαράγουν προφορικά και γραπτά σύνθετα γλωσσικά σχήματα και καταστάσεις. </w:t>
            </w:r>
          </w:p>
          <w:p w:rsidR="00B64A96" w:rsidRPr="00BC3BE3" w:rsidRDefault="00B64A96" w:rsidP="00B64A96">
            <w:pPr>
              <w:spacing w:after="120"/>
              <w:ind w:left="181" w:firstLine="181"/>
              <w:rPr>
                <w:rFonts w:eastAsia="Calibri" w:cs="Times New Roman"/>
                <w:color w:val="000000"/>
                <w:sz w:val="20"/>
                <w:szCs w:val="20"/>
                <w:lang w:val="el-GR"/>
              </w:rPr>
            </w:pPr>
            <w:r w:rsidRPr="00BC3BE3">
              <w:rPr>
                <w:rFonts w:eastAsia="Calibri" w:cs="Times New Roman"/>
                <w:color w:val="000000"/>
                <w:sz w:val="20"/>
                <w:szCs w:val="20"/>
                <w:lang w:val="el-GR"/>
              </w:rPr>
              <w:t xml:space="preserve">- να κατανοούν σύνθετες πληροφορίες σχετικές με καθημερινές καταστάσεις και θεάματα. </w:t>
            </w:r>
          </w:p>
          <w:p w:rsidR="00B64A96" w:rsidRPr="00BC3BE3" w:rsidRDefault="00B64A96" w:rsidP="00B64A96">
            <w:pPr>
              <w:spacing w:after="120"/>
              <w:ind w:left="181"/>
              <w:rPr>
                <w:rFonts w:eastAsia="Calibri" w:cs="Times New Roman"/>
                <w:color w:val="000000"/>
                <w:sz w:val="20"/>
                <w:szCs w:val="20"/>
                <w:lang w:val="el-GR"/>
              </w:rPr>
            </w:pPr>
            <w:r w:rsidRPr="00BC3BE3">
              <w:rPr>
                <w:rFonts w:eastAsia="Calibri" w:cs="Times New Roman"/>
                <w:color w:val="000000"/>
                <w:sz w:val="20"/>
                <w:szCs w:val="20"/>
                <w:lang w:val="el-GR"/>
              </w:rPr>
              <w:t>- να κατανοούν, να αναδιατυπώνουν και να αναπαράγουν σύνθετες σκηνές του ιταλικού ρεπερτορίου</w:t>
            </w:r>
          </w:p>
          <w:p w:rsidR="00B64A96" w:rsidRPr="00BC3BE3" w:rsidRDefault="00B64A96" w:rsidP="00B64A96">
            <w:pPr>
              <w:spacing w:after="120"/>
              <w:ind w:left="181"/>
              <w:rPr>
                <w:rFonts w:eastAsia="Calibri"/>
                <w:b/>
                <w:sz w:val="20"/>
                <w:szCs w:val="20"/>
                <w:lang w:val="el-GR"/>
              </w:rPr>
            </w:pPr>
            <w:r w:rsidRPr="00BC3BE3">
              <w:rPr>
                <w:rFonts w:eastAsia="Calibri" w:cs="Times New Roman"/>
                <w:color w:val="000000"/>
                <w:sz w:val="20"/>
                <w:szCs w:val="20"/>
                <w:lang w:val="el-GR"/>
              </w:rPr>
              <w:t>- να χρησιμοποιούν θεατρικούς όρους μέσα σε ειδικά διαμορφωμένα γλωσσικά συγκείμενα.</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Εργασία σε διεθνές περιβάλλον</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Ομαδική εργασία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Προσαρμογή σε νέες καταστάσεις.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Αναζήτηση, ανάλυση και σύνθεση δεδομένων και πληροφοριών.</w:t>
            </w:r>
          </w:p>
        </w:tc>
      </w:tr>
    </w:tbl>
    <w:p w:rsidR="00512CA0" w:rsidRPr="00BC3BE3" w:rsidRDefault="00512CA0"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left="180"/>
              <w:rPr>
                <w:rFonts w:eastAsia="Calibri" w:cs="Times New Roman"/>
                <w:sz w:val="20"/>
                <w:szCs w:val="20"/>
                <w:lang w:val="el-GR"/>
              </w:rPr>
            </w:pPr>
            <w:r w:rsidRPr="00BC3BE3">
              <w:rPr>
                <w:rFonts w:eastAsia="Calibri" w:cs="Times New Roman"/>
                <w:sz w:val="20"/>
                <w:szCs w:val="20"/>
                <w:lang w:val="el-GR"/>
              </w:rPr>
              <w:t>- Γραμματική: Συντακτικές δομές δευτερεύουσας πρότασης με απαρέμφατο (ταυτοπροσωπία) και με υποτακτική (ετεροπροσωπία). Είδη δευτερεύουσας πρότασης και είδη προσδιορισμών. Χρόνοι (παρακείμενος-υπερσυντέλικος). Υποθετικός λόγος. Σύνθετες προθέσεις.</w:t>
            </w:r>
          </w:p>
          <w:p w:rsidR="00B64A96" w:rsidRPr="00BC3BE3" w:rsidRDefault="00B64A96" w:rsidP="00B64A96">
            <w:pPr>
              <w:ind w:left="180"/>
              <w:rPr>
                <w:rFonts w:eastAsia="Calibri" w:cs="Times New Roman"/>
                <w:sz w:val="20"/>
                <w:szCs w:val="20"/>
                <w:lang w:val="el-GR"/>
              </w:rPr>
            </w:pPr>
            <w:r w:rsidRPr="00BC3BE3">
              <w:rPr>
                <w:rFonts w:eastAsia="Calibri" w:cs="Times New Roman"/>
                <w:sz w:val="20"/>
                <w:szCs w:val="20"/>
                <w:lang w:val="el-GR"/>
              </w:rPr>
              <w:t>- Προφορικός λόγος και έκφραση: αναζήτηση πληροφοριών σχετικά με θεάματα/ακροάματα και παραστατικές τέχνες. Αναπαραγωγή σύνθετων σκηνών από τα θεατρικά έργα της βιβλιογραφίας.</w:t>
            </w:r>
          </w:p>
          <w:p w:rsidR="00B64A96" w:rsidRPr="00BC3BE3" w:rsidRDefault="00B64A96" w:rsidP="00B64A96">
            <w:pPr>
              <w:ind w:left="180"/>
              <w:rPr>
                <w:rFonts w:eastAsia="Calibri" w:cs="Times New Roman"/>
                <w:sz w:val="20"/>
                <w:szCs w:val="20"/>
                <w:lang w:val="el-GR"/>
              </w:rPr>
            </w:pPr>
            <w:r w:rsidRPr="00BC3BE3">
              <w:rPr>
                <w:rFonts w:eastAsia="Calibri" w:cs="Times New Roman"/>
                <w:sz w:val="20"/>
                <w:szCs w:val="20"/>
                <w:lang w:val="el-GR"/>
              </w:rPr>
              <w:t>- Γραπτός λόγος: Περίληψη/αναδιατύπωση μιας σκηνής θεατρικού έργου, αποτίμηση θεατρικής παράστασης.</w:t>
            </w:r>
          </w:p>
          <w:p w:rsidR="00B64A96" w:rsidRPr="00BC3BE3" w:rsidRDefault="00B64A96" w:rsidP="00B64A96">
            <w:pPr>
              <w:ind w:left="180"/>
              <w:rPr>
                <w:rFonts w:eastAsia="Calibri" w:cs="Times New Roman"/>
                <w:sz w:val="20"/>
                <w:szCs w:val="20"/>
                <w:lang w:val="el-GR"/>
              </w:rPr>
            </w:pPr>
            <w:r w:rsidRPr="00BC3BE3">
              <w:rPr>
                <w:rFonts w:eastAsia="Calibri" w:cs="Times New Roman"/>
                <w:sz w:val="20"/>
                <w:szCs w:val="20"/>
                <w:lang w:val="el-GR"/>
              </w:rPr>
              <w:t xml:space="preserve">- Προφορική αντίληψη: κατανόηση ομιλίας στην ιταλική με σύνθετες πληροφορίες, οι οποίες έχουν αυξανόμενο βαθμό δυσκολίας με την πρόοδο των μαθημάτων. </w:t>
            </w:r>
          </w:p>
          <w:p w:rsidR="00B64A96" w:rsidRPr="00BC3BE3" w:rsidRDefault="00B64A96" w:rsidP="00B64A96">
            <w:pPr>
              <w:ind w:left="181"/>
              <w:rPr>
                <w:rFonts w:eastAsia="Calibri" w:cs="Times New Roman"/>
                <w:b/>
                <w:sz w:val="20"/>
                <w:szCs w:val="20"/>
                <w:lang w:val="el-GR"/>
              </w:rPr>
            </w:pPr>
            <w:r w:rsidRPr="00BC3BE3">
              <w:rPr>
                <w:rFonts w:eastAsia="Calibri" w:cs="Times New Roman"/>
                <w:sz w:val="20"/>
                <w:szCs w:val="20"/>
                <w:lang w:val="el-GR"/>
              </w:rPr>
              <w:t>- Γραπτή αντίληψη: κατανόηση διαφορετικών ειδών κειμένου αρχής γενομένης από κείμενα που περιέχουν θεατρικούς όρους (φουτουριστικά μανιφέστα, κριτικές παραστάσεων) μέχρι  σκηνές από θεατρικά έργα του Ίταλο Σβέβο και του Φάουστο Παραβιντίνο.</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2877"/>
        <w:gridCol w:w="2869"/>
        <w:gridCol w:w="3605"/>
      </w:tblGrid>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4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cs="Times"/>
                <w:sz w:val="20"/>
                <w:szCs w:val="20"/>
                <w:lang w:val="el-GR"/>
              </w:rPr>
              <w:t>Πρόσωπο με πρόσωπο</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4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ΝΑΙ</w:t>
            </w:r>
          </w:p>
        </w:tc>
      </w:tr>
      <w:tr w:rsidR="00B64A96" w:rsidRPr="00BC3BE3" w:rsidTr="001E110B">
        <w:tc>
          <w:tcPr>
            <w:tcW w:w="287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28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60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p>
          <w:p w:rsidR="00B64A96" w:rsidRPr="00BC3BE3" w:rsidRDefault="00B64A96" w:rsidP="00B64A96">
            <w:pPr>
              <w:rPr>
                <w:rFonts w:eastAsia="Calibri"/>
                <w:sz w:val="20"/>
                <w:szCs w:val="20"/>
                <w:lang w:val="el-GR"/>
              </w:rPr>
            </w:pPr>
            <w:r w:rsidRPr="00BC3BE3">
              <w:rPr>
                <w:rFonts w:eastAsia="Calibri"/>
                <w:sz w:val="20"/>
                <w:szCs w:val="20"/>
                <w:lang w:val="el-GR"/>
              </w:rPr>
              <w:t>Διαλέξεις</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13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Εργαστηριακή άσκηση</w:t>
            </w:r>
          </w:p>
          <w:p w:rsidR="00B64A96" w:rsidRPr="00BC3BE3" w:rsidRDefault="00B64A96" w:rsidP="00B64A96">
            <w:pPr>
              <w:rPr>
                <w:rFonts w:eastAsia="Calibri"/>
                <w:sz w:val="20"/>
                <w:szCs w:val="20"/>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13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Διαδραστική διδασκαλία μέσω προσομοιωτικών θεατρικών καταστάσεων</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13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Οπτικοακουστικό φροντιστήριο</w:t>
            </w:r>
          </w:p>
          <w:p w:rsidR="00B64A96" w:rsidRPr="00BC3BE3" w:rsidRDefault="00B64A96" w:rsidP="00B64A96">
            <w:pPr>
              <w:rPr>
                <w:rFonts w:eastAsia="Calibri"/>
                <w:sz w:val="20"/>
                <w:szCs w:val="20"/>
                <w:lang w:val="el-GR"/>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13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Αυτοτελής μελέτη και πρακτική άσκηση  </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24</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Άσκηση αναπαραγωγής θεατρικού λόγου/καλλιτεχνική δημιουργία</w:t>
            </w:r>
          </w:p>
          <w:p w:rsidR="00B64A96" w:rsidRPr="00BC3BE3" w:rsidRDefault="00B64A96" w:rsidP="00B64A96">
            <w:pPr>
              <w:rPr>
                <w:rFonts w:eastAsia="Calibri"/>
                <w:sz w:val="20"/>
                <w:szCs w:val="20"/>
                <w:lang w:val="el-GR"/>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24</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b/>
                <w:sz w:val="20"/>
                <w:szCs w:val="20"/>
                <w:lang w:val="el-GR"/>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100 ώρες</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4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Γλώσσα αξιολόγησης: ιταλική</w:t>
            </w:r>
          </w:p>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 xml:space="preserve">Μέθοδοι αξιολόγησης: </w:t>
            </w:r>
          </w:p>
          <w:p w:rsidR="00B64A96" w:rsidRPr="00BC3BE3" w:rsidRDefault="00B64A96" w:rsidP="00B64A96">
            <w:pPr>
              <w:rPr>
                <w:rFonts w:eastAsia="Calibri"/>
                <w:b/>
                <w:sz w:val="20"/>
                <w:szCs w:val="20"/>
                <w:lang w:val="el-GR"/>
              </w:rPr>
            </w:pPr>
            <w:r w:rsidRPr="00BC3BE3">
              <w:rPr>
                <w:rFonts w:eastAsia="Calibri"/>
                <w:sz w:val="20"/>
                <w:szCs w:val="20"/>
                <w:lang w:val="el-GR"/>
              </w:rPr>
              <w:t>Γραπτή εξέταση με ασκήσεις πολλαπλής επιλογής, προφορικής και γραπτής κατανόησης κειμένου, αντιστοίχισης όρων, συμπλήρωσης κενών. Παρουσίαση θεατρικής σκηνής στα ιταλικά.</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C8329B" w:rsidTr="001E110B">
        <w:tc>
          <w:tcPr>
            <w:tcW w:w="9280" w:type="dxa"/>
            <w:tcBorders>
              <w:top w:val="single" w:sz="4" w:space="0" w:color="auto"/>
              <w:left w:val="single" w:sz="4" w:space="0" w:color="auto"/>
              <w:bottom w:val="single" w:sz="4" w:space="0" w:color="auto"/>
              <w:right w:val="single" w:sz="4" w:space="0" w:color="auto"/>
            </w:tcBorders>
          </w:tcPr>
          <w:p w:rsidR="00B64A96" w:rsidRPr="00A83AD7" w:rsidRDefault="00B64A96" w:rsidP="00B64A96">
            <w:pPr>
              <w:ind w:left="180"/>
              <w:rPr>
                <w:rFonts w:eastAsia="Calibri" w:cs="Times New Roman"/>
                <w:b/>
                <w:i/>
                <w:sz w:val="20"/>
                <w:szCs w:val="20"/>
                <w:lang w:val="es-ES"/>
              </w:rPr>
            </w:pPr>
            <w:r w:rsidRPr="00BC3BE3">
              <w:rPr>
                <w:rFonts w:eastAsia="Calibri" w:cs="Times New Roman"/>
                <w:b/>
                <w:i/>
                <w:sz w:val="20"/>
                <w:szCs w:val="20"/>
                <w:lang w:val="el-GR"/>
              </w:rPr>
              <w:t>Γραμματική</w:t>
            </w:r>
          </w:p>
          <w:p w:rsidR="00806111" w:rsidRPr="00BC3BE3" w:rsidRDefault="00806111" w:rsidP="00B64A96">
            <w:pPr>
              <w:ind w:left="540" w:hanging="360"/>
              <w:rPr>
                <w:rFonts w:eastAsia="Arial Unicode MS" w:cs="Times New Roman"/>
                <w:iCs/>
                <w:sz w:val="20"/>
                <w:szCs w:val="20"/>
                <w:lang w:val="it-IT"/>
              </w:rPr>
            </w:pPr>
            <w:r w:rsidRPr="00BC3BE3">
              <w:rPr>
                <w:rFonts w:ascii="Calibri" w:eastAsia="Arial Unicode MS" w:hAnsi="Calibri" w:cs="Times New Roman"/>
                <w:iCs/>
                <w:sz w:val="20"/>
                <w:szCs w:val="20"/>
              </w:rPr>
              <w:sym w:font="Wingdings" w:char="F026"/>
            </w:r>
            <w:r w:rsidRPr="00BC3BE3">
              <w:rPr>
                <w:rFonts w:ascii="Calibri" w:eastAsia="Times New Roman" w:hAnsi="Calibri" w:cs="Times New Roman"/>
                <w:sz w:val="20"/>
                <w:szCs w:val="20"/>
                <w:lang w:val="it-IT" w:eastAsia="el-GR"/>
              </w:rPr>
              <w:t xml:space="preserve">La Grassa, M. (2011), </w:t>
            </w:r>
            <w:r w:rsidRPr="00BC3BE3">
              <w:rPr>
                <w:rFonts w:ascii="Calibri" w:eastAsia="Times New Roman" w:hAnsi="Calibri" w:cs="Times New Roman"/>
                <w:i/>
                <w:sz w:val="20"/>
                <w:szCs w:val="20"/>
                <w:lang w:val="it-IT" w:eastAsia="el-GR"/>
              </w:rPr>
              <w:t>L'italiano all'università 1 - Libro di classe ed Eserciziario</w:t>
            </w:r>
            <w:r w:rsidRPr="00BC3BE3">
              <w:rPr>
                <w:rFonts w:ascii="Calibri" w:eastAsia="Times New Roman" w:hAnsi="Calibri" w:cs="Times New Roman"/>
                <w:sz w:val="20"/>
                <w:szCs w:val="20"/>
                <w:lang w:val="it-IT" w:eastAsia="el-GR"/>
              </w:rPr>
              <w:t>, Atene: Edilingua</w:t>
            </w:r>
            <w:r w:rsidRPr="00BC3BE3">
              <w:rPr>
                <w:rFonts w:ascii="Calibri" w:eastAsia="Arial Unicode MS" w:hAnsi="Calibri" w:cs="Times New Roman"/>
                <w:iCs/>
                <w:sz w:val="20"/>
                <w:szCs w:val="20"/>
                <w:lang w:val="it-IT"/>
              </w:rPr>
              <w:t>.</w:t>
            </w:r>
          </w:p>
          <w:p w:rsidR="00B64A96" w:rsidRPr="00BC3BE3" w:rsidRDefault="00B64A96" w:rsidP="00B64A96">
            <w:pPr>
              <w:ind w:left="540" w:hanging="360"/>
              <w:rPr>
                <w:rFonts w:eastAsia="Arial Unicode MS" w:cs="Times New Roman"/>
                <w:sz w:val="20"/>
                <w:szCs w:val="20"/>
                <w:lang w:val="it-IT"/>
              </w:rPr>
            </w:pPr>
            <w:r w:rsidRPr="00BC3BE3">
              <w:rPr>
                <w:rFonts w:eastAsia="Arial Unicode MS" w:cs="Times New Roman"/>
                <w:iCs/>
                <w:sz w:val="20"/>
                <w:szCs w:val="20"/>
              </w:rPr>
              <w:sym w:font="Wingdings" w:char="F026"/>
            </w:r>
            <w:r w:rsidRPr="00BC3BE3">
              <w:rPr>
                <w:rFonts w:eastAsia="Calibri" w:cs="Times New Roman"/>
                <w:sz w:val="20"/>
                <w:szCs w:val="20"/>
                <w:lang w:val="el-GR"/>
              </w:rPr>
              <w:t xml:space="preserve">Βαζούρα, Ζ. (2007).  </w:t>
            </w:r>
            <w:r w:rsidRPr="00BC3BE3">
              <w:rPr>
                <w:rFonts w:eastAsia="Calibri" w:cs="Times New Roman"/>
                <w:i/>
                <w:sz w:val="20"/>
                <w:szCs w:val="20"/>
                <w:lang w:val="el-GR"/>
              </w:rPr>
              <w:t>Μαθαίνω την ιταλική γλώσσα ΙΙ</w:t>
            </w:r>
            <w:r w:rsidRPr="00BC3BE3">
              <w:rPr>
                <w:rFonts w:eastAsia="Calibri" w:cs="Times New Roman"/>
                <w:sz w:val="20"/>
                <w:szCs w:val="20"/>
                <w:lang w:val="el-GR"/>
              </w:rPr>
              <w:t>. Θεσσαλονίκη</w:t>
            </w:r>
            <w:r w:rsidRPr="00BC3BE3">
              <w:rPr>
                <w:rFonts w:eastAsia="Calibri" w:cs="Times New Roman"/>
                <w:sz w:val="20"/>
                <w:szCs w:val="20"/>
                <w:lang w:val="it-IT"/>
              </w:rPr>
              <w:t>:</w:t>
            </w:r>
            <w:r w:rsidRPr="00BC3BE3">
              <w:rPr>
                <w:rFonts w:eastAsia="Arial Unicode MS" w:cs="Times New Roman"/>
                <w:sz w:val="20"/>
                <w:szCs w:val="20"/>
                <w:lang w:val="it-IT"/>
              </w:rPr>
              <w:t>UniversityStudioPress.</w:t>
            </w:r>
          </w:p>
          <w:p w:rsidR="00B64A96" w:rsidRPr="00BC3BE3" w:rsidRDefault="00B64A96" w:rsidP="00B64A96">
            <w:pPr>
              <w:ind w:left="180"/>
              <w:rPr>
                <w:rFonts w:eastAsia="Arial Unicode MS" w:cs="Times New Roman"/>
                <w:sz w:val="20"/>
                <w:szCs w:val="20"/>
                <w:lang w:val="it-IT"/>
              </w:rPr>
            </w:pPr>
            <w:r w:rsidRPr="00BC3BE3">
              <w:rPr>
                <w:rFonts w:eastAsia="Arial Unicode MS" w:cs="Times New Roman"/>
                <w:iCs/>
                <w:sz w:val="20"/>
                <w:szCs w:val="20"/>
              </w:rPr>
              <w:sym w:font="Wingdings" w:char="F026"/>
            </w:r>
            <w:r w:rsidRPr="00BC3BE3">
              <w:rPr>
                <w:rFonts w:eastAsia="Arial Unicode MS" w:cs="Times New Roman"/>
                <w:sz w:val="20"/>
                <w:szCs w:val="20"/>
                <w:lang w:val="it-IT"/>
              </w:rPr>
              <w:t>Barroncini,</w:t>
            </w:r>
            <w:r w:rsidRPr="00A83AD7">
              <w:rPr>
                <w:rFonts w:eastAsia="Arial Unicode MS" w:cs="Times New Roman"/>
                <w:sz w:val="20"/>
                <w:szCs w:val="20"/>
                <w:lang w:val="el-GR"/>
              </w:rPr>
              <w:t>Μ</w:t>
            </w:r>
            <w:r w:rsidRPr="00BC3BE3">
              <w:rPr>
                <w:rFonts w:eastAsia="Arial Unicode MS" w:cs="Times New Roman"/>
                <w:sz w:val="20"/>
                <w:szCs w:val="20"/>
                <w:lang w:val="it-IT"/>
              </w:rPr>
              <w:t xml:space="preserve">. (2012). </w:t>
            </w:r>
            <w:r w:rsidRPr="00BC3BE3">
              <w:rPr>
                <w:rFonts w:eastAsia="Arial Unicode MS" w:cs="Times New Roman"/>
                <w:i/>
                <w:sz w:val="20"/>
                <w:szCs w:val="20"/>
                <w:lang w:val="it-IT"/>
              </w:rPr>
              <w:t>Momento d’ascolto intermedio</w:t>
            </w:r>
            <w:r w:rsidRPr="00BC3BE3">
              <w:rPr>
                <w:rFonts w:eastAsia="Arial Unicode MS" w:cs="Times New Roman"/>
                <w:sz w:val="20"/>
                <w:szCs w:val="20"/>
                <w:lang w:val="it-IT"/>
              </w:rPr>
              <w:t xml:space="preserve">. </w:t>
            </w:r>
            <w:r w:rsidRPr="00A83AD7">
              <w:rPr>
                <w:rFonts w:eastAsia="Calibri" w:cs="Times New Roman"/>
                <w:sz w:val="20"/>
                <w:szCs w:val="20"/>
                <w:lang w:val="el-GR"/>
              </w:rPr>
              <w:t>Αθήνα</w:t>
            </w:r>
            <w:r w:rsidRPr="00BC3BE3">
              <w:rPr>
                <w:rFonts w:eastAsia="Calibri" w:cs="Times New Roman"/>
                <w:sz w:val="20"/>
                <w:szCs w:val="20"/>
                <w:lang w:val="it-IT"/>
              </w:rPr>
              <w:t xml:space="preserve">: </w:t>
            </w:r>
            <w:r w:rsidRPr="00BC3BE3">
              <w:rPr>
                <w:rFonts w:eastAsia="Arial Unicode MS" w:cs="Times New Roman"/>
                <w:sz w:val="20"/>
                <w:szCs w:val="20"/>
                <w:lang w:val="it-IT"/>
              </w:rPr>
              <w:t>Primus edizioni.</w:t>
            </w:r>
          </w:p>
          <w:p w:rsidR="00B64A96" w:rsidRPr="00BC3BE3" w:rsidRDefault="00B64A96" w:rsidP="00B64A96">
            <w:pPr>
              <w:ind w:left="180"/>
              <w:rPr>
                <w:rFonts w:eastAsia="Calibri" w:cs="Times New Roman"/>
                <w:sz w:val="20"/>
                <w:szCs w:val="20"/>
                <w:lang w:val="el-GR"/>
              </w:rPr>
            </w:pPr>
            <w:r w:rsidRPr="00BC3BE3">
              <w:rPr>
                <w:rFonts w:eastAsia="Arial Unicode MS" w:cs="Times New Roman"/>
                <w:iCs/>
                <w:sz w:val="20"/>
                <w:szCs w:val="20"/>
              </w:rPr>
              <w:sym w:font="Wingdings" w:char="F026"/>
            </w:r>
            <w:r w:rsidRPr="00BC3BE3">
              <w:rPr>
                <w:rFonts w:eastAsia="Calibri" w:cs="Times New Roman"/>
                <w:sz w:val="20"/>
                <w:szCs w:val="20"/>
                <w:lang w:val="el-GR"/>
              </w:rPr>
              <w:t>Μαυρίδης</w:t>
            </w:r>
            <w:r w:rsidRPr="00BC3BE3">
              <w:rPr>
                <w:rFonts w:eastAsia="Calibri" w:cs="Times New Roman"/>
                <w:sz w:val="20"/>
                <w:szCs w:val="20"/>
                <w:lang w:val="it-IT"/>
              </w:rPr>
              <w:t xml:space="preserve">, </w:t>
            </w:r>
            <w:r w:rsidRPr="00BC3BE3">
              <w:rPr>
                <w:rFonts w:eastAsia="Calibri" w:cs="Times New Roman"/>
                <w:sz w:val="20"/>
                <w:szCs w:val="20"/>
                <w:lang w:val="el-GR"/>
              </w:rPr>
              <w:t>Φ</w:t>
            </w:r>
            <w:r w:rsidRPr="00BC3BE3">
              <w:rPr>
                <w:rFonts w:eastAsia="Calibri" w:cs="Times New Roman"/>
                <w:sz w:val="20"/>
                <w:szCs w:val="20"/>
                <w:lang w:val="it-IT"/>
              </w:rPr>
              <w:t xml:space="preserve">. (2004). </w:t>
            </w:r>
            <w:r w:rsidRPr="00BC3BE3">
              <w:rPr>
                <w:rFonts w:eastAsia="Calibri" w:cs="Times New Roman"/>
                <w:i/>
                <w:sz w:val="20"/>
                <w:szCs w:val="20"/>
                <w:lang w:val="el-GR"/>
              </w:rPr>
              <w:t>Ιταλοελληνικό λεξικό Μ</w:t>
            </w:r>
            <w:r w:rsidRPr="00BC3BE3">
              <w:rPr>
                <w:rFonts w:eastAsia="Calibri" w:cs="Times New Roman"/>
                <w:i/>
                <w:sz w:val="20"/>
                <w:szCs w:val="20"/>
              </w:rPr>
              <w:t>ega</w:t>
            </w:r>
            <w:r w:rsidRPr="00BC3BE3">
              <w:rPr>
                <w:rFonts w:eastAsia="Calibri" w:cs="Times New Roman"/>
                <w:sz w:val="20"/>
                <w:szCs w:val="20"/>
                <w:lang w:val="el-GR"/>
              </w:rPr>
              <w:t>. Αθήνα: Σιδέρης.</w:t>
            </w:r>
          </w:p>
          <w:p w:rsidR="00B64A96" w:rsidRPr="00BC3BE3" w:rsidRDefault="00B64A96" w:rsidP="00B64A96">
            <w:pPr>
              <w:ind w:left="180"/>
              <w:rPr>
                <w:rFonts w:eastAsia="Arial Unicode MS" w:cs="Times New Roman"/>
                <w:sz w:val="20"/>
                <w:szCs w:val="20"/>
                <w:lang w:val="it-IT"/>
              </w:rPr>
            </w:pPr>
            <w:r w:rsidRPr="00BC3BE3">
              <w:rPr>
                <w:rFonts w:eastAsia="Arial Unicode MS" w:cs="Times New Roman"/>
                <w:iCs/>
                <w:sz w:val="20"/>
                <w:szCs w:val="20"/>
              </w:rPr>
              <w:sym w:font="Wingdings" w:char="F026"/>
            </w:r>
            <w:r w:rsidRPr="00BC3BE3">
              <w:rPr>
                <w:rFonts w:eastAsia="Arial Unicode MS" w:cs="Times New Roman"/>
                <w:sz w:val="20"/>
                <w:szCs w:val="20"/>
                <w:lang w:val="it-IT"/>
              </w:rPr>
              <w:t xml:space="preserve">Pauli P. (2012). </w:t>
            </w:r>
            <w:r w:rsidRPr="00BC3BE3">
              <w:rPr>
                <w:rFonts w:eastAsia="Arial Unicode MS" w:cs="Times New Roman"/>
                <w:i/>
                <w:sz w:val="20"/>
                <w:szCs w:val="20"/>
                <w:lang w:val="it-IT"/>
              </w:rPr>
              <w:t>Grammatica della lingua italiana in pratica</w:t>
            </w:r>
            <w:r w:rsidRPr="00BC3BE3">
              <w:rPr>
                <w:rFonts w:eastAsia="Arial Unicode MS" w:cs="Times New Roman"/>
                <w:sz w:val="20"/>
                <w:szCs w:val="20"/>
                <w:lang w:val="it-IT"/>
              </w:rPr>
              <w:t xml:space="preserve">. </w:t>
            </w:r>
            <w:r w:rsidRPr="00BC3BE3">
              <w:rPr>
                <w:rFonts w:eastAsia="Calibri" w:cs="Times New Roman"/>
                <w:sz w:val="20"/>
                <w:szCs w:val="20"/>
              </w:rPr>
              <w:t>Αθήνα</w:t>
            </w:r>
            <w:r w:rsidRPr="00BC3BE3">
              <w:rPr>
                <w:rFonts w:eastAsia="Calibri" w:cs="Times New Roman"/>
                <w:sz w:val="20"/>
                <w:szCs w:val="20"/>
                <w:lang w:val="it-IT"/>
              </w:rPr>
              <w:t xml:space="preserve">: </w:t>
            </w:r>
            <w:r w:rsidRPr="00BC3BE3">
              <w:rPr>
                <w:rFonts w:eastAsia="Arial Unicode MS" w:cs="Times New Roman"/>
                <w:sz w:val="20"/>
                <w:szCs w:val="20"/>
                <w:lang w:val="it-IT"/>
              </w:rPr>
              <w:t xml:space="preserve">Primus edizioni. </w:t>
            </w:r>
          </w:p>
          <w:p w:rsidR="00B64A96" w:rsidRPr="00BC3BE3" w:rsidRDefault="00B64A96" w:rsidP="00B64A96">
            <w:pPr>
              <w:ind w:left="180"/>
              <w:rPr>
                <w:rFonts w:eastAsia="Arial Unicode MS" w:cs="Times New Roman"/>
                <w:sz w:val="20"/>
                <w:szCs w:val="20"/>
                <w:lang w:val="it-IT"/>
              </w:rPr>
            </w:pPr>
            <w:r w:rsidRPr="00BC3BE3">
              <w:rPr>
                <w:rFonts w:eastAsia="Arial Unicode MS" w:cs="Times New Roman"/>
                <w:iCs/>
                <w:sz w:val="20"/>
                <w:szCs w:val="20"/>
              </w:rPr>
              <w:sym w:font="Wingdings" w:char="F026"/>
            </w:r>
            <w:r w:rsidRPr="00BC3BE3">
              <w:rPr>
                <w:rFonts w:eastAsia="Arial Unicode MS" w:cs="Times New Roman"/>
                <w:sz w:val="20"/>
                <w:szCs w:val="20"/>
                <w:lang w:val="it-IT"/>
              </w:rPr>
              <w:t xml:space="preserve">Pauli P. (2012). </w:t>
            </w:r>
            <w:r w:rsidRPr="00BC3BE3">
              <w:rPr>
                <w:rFonts w:eastAsia="Arial Unicode MS" w:cs="Times New Roman"/>
                <w:i/>
                <w:sz w:val="20"/>
                <w:szCs w:val="20"/>
                <w:lang w:val="it-IT"/>
              </w:rPr>
              <w:t>In pratica</w:t>
            </w:r>
            <w:r w:rsidRPr="00BC3BE3">
              <w:rPr>
                <w:rFonts w:eastAsia="Arial Unicode MS" w:cs="Times New Roman"/>
                <w:sz w:val="20"/>
                <w:szCs w:val="20"/>
                <w:lang w:val="it-IT"/>
              </w:rPr>
              <w:t xml:space="preserve"> (livello medio). </w:t>
            </w:r>
            <w:r w:rsidRPr="00BC3BE3">
              <w:rPr>
                <w:rFonts w:eastAsia="Calibri" w:cs="Times New Roman"/>
                <w:sz w:val="20"/>
                <w:szCs w:val="20"/>
              </w:rPr>
              <w:t>Αθήνα</w:t>
            </w:r>
            <w:r w:rsidRPr="00BC3BE3">
              <w:rPr>
                <w:rFonts w:eastAsia="Calibri" w:cs="Times New Roman"/>
                <w:sz w:val="20"/>
                <w:szCs w:val="20"/>
                <w:lang w:val="it-IT"/>
              </w:rPr>
              <w:t xml:space="preserve">: </w:t>
            </w:r>
            <w:r w:rsidRPr="00BC3BE3">
              <w:rPr>
                <w:rFonts w:eastAsia="Arial Unicode MS" w:cs="Times New Roman"/>
                <w:sz w:val="20"/>
                <w:szCs w:val="20"/>
                <w:lang w:val="it-IT"/>
              </w:rPr>
              <w:t xml:space="preserve">Primus edizioni. </w:t>
            </w:r>
          </w:p>
          <w:p w:rsidR="00B64A96" w:rsidRPr="00BC3BE3" w:rsidRDefault="00B64A96" w:rsidP="00B64A96">
            <w:pPr>
              <w:ind w:left="181"/>
              <w:rPr>
                <w:rFonts w:eastAsia="Arial Unicode MS" w:cs="Times New Roman"/>
                <w:sz w:val="20"/>
                <w:szCs w:val="20"/>
                <w:lang w:val="it-IT"/>
              </w:rPr>
            </w:pPr>
            <w:r w:rsidRPr="00BC3BE3">
              <w:rPr>
                <w:rFonts w:eastAsia="Arial Unicode MS" w:cs="Times New Roman"/>
                <w:iCs/>
                <w:sz w:val="20"/>
                <w:szCs w:val="20"/>
              </w:rPr>
              <w:sym w:font="Wingdings" w:char="F026"/>
            </w:r>
            <w:r w:rsidRPr="00BC3BE3">
              <w:rPr>
                <w:rFonts w:eastAsia="Arial Unicode MS" w:cs="Times New Roman"/>
                <w:sz w:val="20"/>
                <w:szCs w:val="20"/>
                <w:lang w:val="it-IT"/>
              </w:rPr>
              <w:t xml:space="preserve">Pauli P. (2012). </w:t>
            </w:r>
            <w:r w:rsidRPr="00BC3BE3">
              <w:rPr>
                <w:rFonts w:eastAsia="Arial Unicode MS" w:cs="Times New Roman"/>
                <w:i/>
                <w:sz w:val="20"/>
                <w:szCs w:val="20"/>
                <w:lang w:val="it-IT"/>
              </w:rPr>
              <w:t>Verbi italiani</w:t>
            </w:r>
            <w:r w:rsidRPr="00BC3BE3">
              <w:rPr>
                <w:rFonts w:eastAsia="Arial Unicode MS" w:cs="Times New Roman"/>
                <w:sz w:val="20"/>
                <w:szCs w:val="20"/>
                <w:lang w:val="it-IT"/>
              </w:rPr>
              <w:t xml:space="preserve">. </w:t>
            </w:r>
            <w:r w:rsidRPr="00A83AD7">
              <w:rPr>
                <w:rFonts w:eastAsia="Calibri" w:cs="Times New Roman"/>
                <w:sz w:val="20"/>
                <w:szCs w:val="20"/>
                <w:lang w:val="el-GR"/>
              </w:rPr>
              <w:t>Αθήνα</w:t>
            </w:r>
            <w:r w:rsidRPr="00BC3BE3">
              <w:rPr>
                <w:rFonts w:eastAsia="Calibri" w:cs="Times New Roman"/>
                <w:sz w:val="20"/>
                <w:szCs w:val="20"/>
                <w:lang w:val="it-IT"/>
              </w:rPr>
              <w:t xml:space="preserve">: </w:t>
            </w:r>
            <w:r w:rsidRPr="00BC3BE3">
              <w:rPr>
                <w:rFonts w:eastAsia="Arial Unicode MS" w:cs="Times New Roman"/>
                <w:sz w:val="20"/>
                <w:szCs w:val="20"/>
                <w:lang w:val="it-IT"/>
              </w:rPr>
              <w:t>Primus edizioni.</w:t>
            </w:r>
          </w:p>
          <w:p w:rsidR="00B64A96" w:rsidRPr="00BC3BE3" w:rsidRDefault="00B64A96" w:rsidP="00B64A96">
            <w:pPr>
              <w:ind w:left="180"/>
              <w:rPr>
                <w:rFonts w:eastAsia="Arial Unicode MS" w:cs="Times New Roman"/>
                <w:b/>
                <w:i/>
                <w:sz w:val="20"/>
                <w:szCs w:val="20"/>
                <w:lang w:val="el-GR"/>
              </w:rPr>
            </w:pPr>
            <w:r w:rsidRPr="00BC3BE3">
              <w:rPr>
                <w:rFonts w:eastAsia="Arial Unicode MS" w:cs="Times New Roman"/>
                <w:b/>
                <w:i/>
                <w:sz w:val="20"/>
                <w:szCs w:val="20"/>
                <w:lang w:val="el-GR"/>
              </w:rPr>
              <w:t>Θεατρική Ορολογία</w:t>
            </w:r>
          </w:p>
          <w:p w:rsidR="00B64A96" w:rsidRPr="00BC3BE3" w:rsidRDefault="00B64A96" w:rsidP="00B64A96">
            <w:pPr>
              <w:ind w:left="540" w:hanging="360"/>
              <w:rPr>
                <w:rFonts w:eastAsia="Calibri" w:cs="Times New Roman"/>
                <w:sz w:val="20"/>
                <w:szCs w:val="20"/>
                <w:lang w:val="el-GR"/>
              </w:rPr>
            </w:pPr>
            <w:r w:rsidRPr="00BC3BE3">
              <w:rPr>
                <w:rFonts w:eastAsia="Arial Unicode MS" w:cs="Times New Roman"/>
                <w:iCs/>
                <w:sz w:val="20"/>
                <w:szCs w:val="20"/>
              </w:rPr>
              <w:sym w:font="Wingdings" w:char="F026"/>
            </w:r>
            <w:r w:rsidRPr="00BC3BE3">
              <w:rPr>
                <w:rFonts w:eastAsia="Calibri" w:cs="Times New Roman"/>
                <w:sz w:val="20"/>
                <w:szCs w:val="20"/>
                <w:lang w:val="el-GR"/>
              </w:rPr>
              <w:t xml:space="preserve">Σπυριδοπούλου Μαρία, </w:t>
            </w:r>
            <w:r w:rsidRPr="00BC3BE3">
              <w:rPr>
                <w:rFonts w:eastAsia="Calibri" w:cs="Times New Roman"/>
                <w:i/>
                <w:sz w:val="20"/>
                <w:szCs w:val="20"/>
                <w:lang w:val="el-GR"/>
              </w:rPr>
              <w:t>Λεξικόιταλικής θεατρικής ορολογίας</w:t>
            </w:r>
            <w:r w:rsidRPr="00BC3BE3">
              <w:rPr>
                <w:rFonts w:eastAsia="Calibri" w:cs="Times New Roman"/>
                <w:sz w:val="20"/>
                <w:szCs w:val="20"/>
                <w:lang w:val="el-GR"/>
              </w:rPr>
              <w:t xml:space="preserve">, </w:t>
            </w:r>
            <w:hyperlink r:id="rId36" w:history="1">
              <w:r w:rsidRPr="00BC3BE3">
                <w:rPr>
                  <w:rFonts w:eastAsia="Calibri"/>
                  <w:color w:val="8C2A32"/>
                  <w:sz w:val="20"/>
                  <w:szCs w:val="20"/>
                </w:rPr>
                <w:t>http</w:t>
              </w:r>
              <w:r w:rsidRPr="00BC3BE3">
                <w:rPr>
                  <w:rFonts w:eastAsia="Calibri"/>
                  <w:color w:val="8C2A32"/>
                  <w:sz w:val="20"/>
                  <w:szCs w:val="20"/>
                  <w:lang w:val="el-GR"/>
                </w:rPr>
                <w:t>://</w:t>
              </w:r>
              <w:r w:rsidRPr="00BC3BE3">
                <w:rPr>
                  <w:rFonts w:eastAsia="Calibri"/>
                  <w:color w:val="8C2A32"/>
                  <w:sz w:val="20"/>
                  <w:szCs w:val="20"/>
                </w:rPr>
                <w:t>spiridopoulou</w:t>
              </w:r>
              <w:r w:rsidRPr="00BC3BE3">
                <w:rPr>
                  <w:rFonts w:eastAsia="Calibri"/>
                  <w:color w:val="8C2A32"/>
                  <w:sz w:val="20"/>
                  <w:szCs w:val="20"/>
                  <w:lang w:val="el-GR"/>
                </w:rPr>
                <w:t>.</w:t>
              </w:r>
              <w:r w:rsidRPr="00BC3BE3">
                <w:rPr>
                  <w:rFonts w:eastAsia="Calibri"/>
                  <w:color w:val="8C2A32"/>
                  <w:sz w:val="20"/>
                  <w:szCs w:val="20"/>
                </w:rPr>
                <w:t>wordpress</w:t>
              </w:r>
              <w:r w:rsidRPr="00BC3BE3">
                <w:rPr>
                  <w:rFonts w:eastAsia="Calibri"/>
                  <w:color w:val="8C2A32"/>
                  <w:sz w:val="20"/>
                  <w:szCs w:val="20"/>
                  <w:lang w:val="el-GR"/>
                </w:rPr>
                <w:t>.</w:t>
              </w:r>
              <w:r w:rsidRPr="00BC3BE3">
                <w:rPr>
                  <w:rFonts w:eastAsia="Calibri"/>
                  <w:color w:val="8C2A32"/>
                  <w:sz w:val="20"/>
                  <w:szCs w:val="20"/>
                </w:rPr>
                <w:t>com</w:t>
              </w:r>
              <w:r w:rsidRPr="00BC3BE3">
                <w:rPr>
                  <w:rFonts w:eastAsia="Calibri"/>
                  <w:color w:val="8C2A32"/>
                  <w:sz w:val="20"/>
                  <w:szCs w:val="20"/>
                  <w:lang w:val="el-GR"/>
                </w:rPr>
                <w:t>/</w:t>
              </w:r>
            </w:hyperlink>
            <w:r w:rsidRPr="00BC3BE3">
              <w:rPr>
                <w:rFonts w:eastAsia="Calibri" w:cs="Times New Roman"/>
                <w:sz w:val="20"/>
                <w:szCs w:val="20"/>
                <w:lang w:val="el-GR"/>
              </w:rPr>
              <w:t>.</w:t>
            </w:r>
          </w:p>
          <w:p w:rsidR="00B64A96" w:rsidRPr="00BC3BE3" w:rsidRDefault="00B64A96" w:rsidP="00B64A96">
            <w:pPr>
              <w:ind w:left="538" w:hanging="357"/>
              <w:rPr>
                <w:rFonts w:eastAsia="Calibri" w:cs="Times New Roman"/>
                <w:sz w:val="20"/>
                <w:szCs w:val="20"/>
                <w:lang w:val="el-GR"/>
              </w:rPr>
            </w:pPr>
            <w:r w:rsidRPr="00BC3BE3">
              <w:rPr>
                <w:rFonts w:eastAsia="Arial Unicode MS" w:cs="Times New Roman"/>
                <w:iCs/>
                <w:sz w:val="20"/>
                <w:szCs w:val="20"/>
              </w:rPr>
              <w:sym w:font="Wingdings" w:char="F026"/>
            </w:r>
            <w:r w:rsidRPr="00BC3BE3">
              <w:rPr>
                <w:rFonts w:eastAsia="Calibri" w:cs="Times New Roman"/>
                <w:sz w:val="20"/>
                <w:szCs w:val="20"/>
                <w:lang w:val="el-GR"/>
              </w:rPr>
              <w:t xml:space="preserve">Σπυριδοπούλου Μαρία, </w:t>
            </w:r>
            <w:r w:rsidRPr="00BC3BE3">
              <w:rPr>
                <w:rFonts w:eastAsia="Calibri" w:cs="Times New Roman"/>
                <w:i/>
                <w:sz w:val="20"/>
                <w:szCs w:val="20"/>
                <w:lang w:val="el-GR"/>
              </w:rPr>
              <w:t>Ιταλικά Θεατρικά Κείμενα</w:t>
            </w:r>
            <w:r w:rsidRPr="00BC3BE3">
              <w:rPr>
                <w:rFonts w:eastAsia="Calibri" w:cs="Times New Roman"/>
                <w:sz w:val="20"/>
                <w:szCs w:val="20"/>
                <w:lang w:val="el-GR"/>
              </w:rPr>
              <w:t xml:space="preserve">, </w:t>
            </w:r>
            <w:hyperlink r:id="rId37" w:history="1">
              <w:r w:rsidRPr="00BC3BE3">
                <w:rPr>
                  <w:rFonts w:eastAsia="Calibri"/>
                  <w:color w:val="8C2A32"/>
                  <w:sz w:val="20"/>
                  <w:szCs w:val="20"/>
                </w:rPr>
                <w:t>http</w:t>
              </w:r>
              <w:r w:rsidRPr="00BC3BE3">
                <w:rPr>
                  <w:rFonts w:eastAsia="Calibri"/>
                  <w:color w:val="8C2A32"/>
                  <w:sz w:val="20"/>
                  <w:szCs w:val="20"/>
                  <w:lang w:val="el-GR"/>
                </w:rPr>
                <w:t>://</w:t>
              </w:r>
              <w:r w:rsidRPr="00BC3BE3">
                <w:rPr>
                  <w:rFonts w:eastAsia="Calibri"/>
                  <w:color w:val="8C2A32"/>
                  <w:sz w:val="20"/>
                  <w:szCs w:val="20"/>
                </w:rPr>
                <w:t>spiridopoulou</w:t>
              </w:r>
              <w:r w:rsidRPr="00BC3BE3">
                <w:rPr>
                  <w:rFonts w:eastAsia="Calibri"/>
                  <w:color w:val="8C2A32"/>
                  <w:sz w:val="20"/>
                  <w:szCs w:val="20"/>
                  <w:lang w:val="el-GR"/>
                </w:rPr>
                <w:t>.</w:t>
              </w:r>
              <w:r w:rsidRPr="00BC3BE3">
                <w:rPr>
                  <w:rFonts w:eastAsia="Calibri"/>
                  <w:color w:val="8C2A32"/>
                  <w:sz w:val="20"/>
                  <w:szCs w:val="20"/>
                </w:rPr>
                <w:t>wordpress</w:t>
              </w:r>
              <w:r w:rsidRPr="00BC3BE3">
                <w:rPr>
                  <w:rFonts w:eastAsia="Calibri"/>
                  <w:color w:val="8C2A32"/>
                  <w:sz w:val="20"/>
                  <w:szCs w:val="20"/>
                  <w:lang w:val="el-GR"/>
                </w:rPr>
                <w:t>.</w:t>
              </w:r>
              <w:r w:rsidRPr="00BC3BE3">
                <w:rPr>
                  <w:rFonts w:eastAsia="Calibri"/>
                  <w:color w:val="8C2A32"/>
                  <w:sz w:val="20"/>
                  <w:szCs w:val="20"/>
                </w:rPr>
                <w:t>com</w:t>
              </w:r>
              <w:r w:rsidRPr="00BC3BE3">
                <w:rPr>
                  <w:rFonts w:eastAsia="Calibri"/>
                  <w:color w:val="8C2A32"/>
                  <w:sz w:val="20"/>
                  <w:szCs w:val="20"/>
                  <w:lang w:val="el-GR"/>
                </w:rPr>
                <w:t>/</w:t>
              </w:r>
            </w:hyperlink>
          </w:p>
          <w:p w:rsidR="00B64A96" w:rsidRPr="00BC3BE3" w:rsidRDefault="00B64A96" w:rsidP="00B64A96">
            <w:pPr>
              <w:ind w:left="180"/>
              <w:rPr>
                <w:rFonts w:eastAsia="Calibri" w:cs="Times New Roman"/>
                <w:b/>
                <w:i/>
                <w:sz w:val="20"/>
                <w:szCs w:val="20"/>
                <w:lang w:val="it-IT"/>
              </w:rPr>
            </w:pPr>
            <w:r w:rsidRPr="00BC3BE3">
              <w:rPr>
                <w:rFonts w:eastAsia="Calibri" w:cs="Times New Roman"/>
                <w:b/>
                <w:i/>
                <w:sz w:val="20"/>
                <w:szCs w:val="20"/>
                <w:lang w:val="el-GR"/>
              </w:rPr>
              <w:t>Θεατρικάέργα</w:t>
            </w:r>
          </w:p>
          <w:p w:rsidR="00B64A96" w:rsidRPr="00BC3BE3" w:rsidRDefault="00B64A96" w:rsidP="00B64A96">
            <w:pPr>
              <w:ind w:left="540" w:hanging="360"/>
              <w:rPr>
                <w:rFonts w:eastAsia="Calibri" w:cs="Times New Roman"/>
                <w:sz w:val="20"/>
                <w:szCs w:val="20"/>
                <w:lang w:val="el-GR"/>
              </w:rPr>
            </w:pPr>
            <w:r w:rsidRPr="00BC3BE3">
              <w:rPr>
                <w:rFonts w:eastAsia="Arial Unicode MS" w:cs="Times New Roman"/>
                <w:iCs/>
                <w:sz w:val="20"/>
                <w:szCs w:val="20"/>
              </w:rPr>
              <w:sym w:font="Wingdings" w:char="F026"/>
            </w:r>
            <w:r w:rsidRPr="00BC3BE3">
              <w:rPr>
                <w:rFonts w:eastAsia="Calibri" w:cs="Times New Roman"/>
                <w:sz w:val="20"/>
                <w:szCs w:val="20"/>
                <w:lang w:val="it-IT"/>
              </w:rPr>
              <w:t>Goldoni, C</w:t>
            </w:r>
            <w:r w:rsidRPr="00BC3BE3">
              <w:rPr>
                <w:rFonts w:eastAsia="Calibri" w:cs="Times New Roman"/>
                <w:b/>
                <w:sz w:val="20"/>
                <w:szCs w:val="20"/>
                <w:lang w:val="it-IT"/>
              </w:rPr>
              <w:t>.</w:t>
            </w:r>
            <w:r w:rsidRPr="00BC3BE3">
              <w:rPr>
                <w:rFonts w:eastAsia="Calibri" w:cs="Times New Roman"/>
                <w:sz w:val="20"/>
                <w:szCs w:val="20"/>
                <w:lang w:val="it-IT"/>
              </w:rPr>
              <w:t xml:space="preserve"> (2012). </w:t>
            </w:r>
            <w:r w:rsidRPr="00BC3BE3">
              <w:rPr>
                <w:rFonts w:eastAsia="Calibri" w:cs="Times New Roman"/>
                <w:i/>
                <w:sz w:val="20"/>
                <w:szCs w:val="20"/>
                <w:lang w:val="it-IT"/>
              </w:rPr>
              <w:t>Mirandolina</w:t>
            </w:r>
            <w:r w:rsidRPr="00BC3BE3">
              <w:rPr>
                <w:rFonts w:eastAsia="Calibri" w:cs="Times New Roman"/>
                <w:sz w:val="20"/>
                <w:szCs w:val="20"/>
                <w:lang w:val="it-IT"/>
              </w:rPr>
              <w:t xml:space="preserve">. </w:t>
            </w:r>
            <w:r w:rsidRPr="00BC3BE3">
              <w:rPr>
                <w:rFonts w:eastAsia="Calibri" w:cs="Times New Roman"/>
                <w:sz w:val="20"/>
                <w:szCs w:val="20"/>
                <w:lang w:val="el-GR"/>
              </w:rPr>
              <w:t xml:space="preserve">Αθήνα: </w:t>
            </w:r>
            <w:r w:rsidRPr="00BC3BE3">
              <w:rPr>
                <w:rFonts w:eastAsia="Calibri" w:cs="Times New Roman"/>
                <w:sz w:val="20"/>
                <w:szCs w:val="20"/>
                <w:lang w:val="it-IT"/>
              </w:rPr>
              <w:t>PrimusEdizioni</w:t>
            </w:r>
            <w:r w:rsidRPr="00BC3BE3">
              <w:rPr>
                <w:rFonts w:eastAsia="Calibri" w:cs="Times New Roman"/>
                <w:sz w:val="20"/>
                <w:szCs w:val="20"/>
                <w:lang w:val="el-GR"/>
              </w:rPr>
              <w:t xml:space="preserve">, (από τη </w:t>
            </w:r>
            <w:r w:rsidRPr="00BC3BE3">
              <w:rPr>
                <w:rFonts w:eastAsia="Calibri" w:cs="Times New Roman"/>
                <w:i/>
                <w:sz w:val="20"/>
                <w:szCs w:val="20"/>
                <w:lang w:val="el-GR"/>
              </w:rPr>
              <w:t>Λοκαντιέρα</w:t>
            </w:r>
            <w:r w:rsidRPr="00BC3BE3">
              <w:rPr>
                <w:rFonts w:eastAsia="Calibri" w:cs="Times New Roman"/>
                <w:sz w:val="20"/>
                <w:szCs w:val="20"/>
                <w:lang w:val="el-GR"/>
              </w:rPr>
              <w:t xml:space="preserve"> σε απλή ιταλική γλώσσα). </w:t>
            </w:r>
          </w:p>
          <w:p w:rsidR="00B64A96" w:rsidRPr="00BC3BE3" w:rsidRDefault="00B64A96" w:rsidP="00B64A96">
            <w:pPr>
              <w:ind w:left="180"/>
              <w:rPr>
                <w:rFonts w:eastAsia="Calibri" w:cs="Times New Roman"/>
                <w:sz w:val="20"/>
                <w:szCs w:val="20"/>
                <w:lang w:val="it-IT"/>
              </w:rPr>
            </w:pPr>
            <w:r w:rsidRPr="00BC3BE3">
              <w:rPr>
                <w:rFonts w:eastAsia="Arial Unicode MS" w:cs="Times New Roman"/>
                <w:iCs/>
                <w:sz w:val="20"/>
                <w:szCs w:val="20"/>
              </w:rPr>
              <w:sym w:font="Wingdings" w:char="F026"/>
            </w:r>
            <w:r w:rsidRPr="00BC3BE3">
              <w:rPr>
                <w:rFonts w:eastAsia="Calibri" w:cs="Times New Roman"/>
                <w:sz w:val="20"/>
                <w:szCs w:val="20"/>
                <w:lang w:val="it-IT"/>
              </w:rPr>
              <w:t>Paravidino, F</w:t>
            </w:r>
            <w:r w:rsidRPr="00BC3BE3">
              <w:rPr>
                <w:rFonts w:eastAsia="Calibri" w:cs="Times New Roman"/>
                <w:b/>
                <w:sz w:val="20"/>
                <w:szCs w:val="20"/>
                <w:lang w:val="it-IT"/>
              </w:rPr>
              <w:t>.</w:t>
            </w:r>
            <w:r w:rsidRPr="00BC3BE3">
              <w:rPr>
                <w:rFonts w:eastAsia="Calibri" w:cs="Times New Roman"/>
                <w:sz w:val="20"/>
                <w:szCs w:val="20"/>
                <w:lang w:val="it-IT"/>
              </w:rPr>
              <w:t xml:space="preserve">(2001). </w:t>
            </w:r>
            <w:r w:rsidRPr="00BC3BE3">
              <w:rPr>
                <w:rFonts w:eastAsia="Calibri" w:cs="Times New Roman"/>
                <w:i/>
                <w:sz w:val="20"/>
                <w:szCs w:val="20"/>
                <w:lang w:val="it-IT"/>
              </w:rPr>
              <w:t xml:space="preserve">Genova 01 </w:t>
            </w:r>
            <w:r w:rsidRPr="00BC3BE3">
              <w:rPr>
                <w:rFonts w:eastAsia="Calibri" w:cs="Times New Roman"/>
                <w:sz w:val="20"/>
                <w:szCs w:val="20"/>
                <w:lang w:val="it-IT"/>
              </w:rPr>
              <w:t>(teatro documento), Hystrio, no. 2,.</w:t>
            </w:r>
          </w:p>
          <w:p w:rsidR="00B64A96" w:rsidRPr="00BC3BE3" w:rsidRDefault="00B64A96" w:rsidP="00B64A96">
            <w:pPr>
              <w:ind w:left="180"/>
              <w:rPr>
                <w:rFonts w:eastAsia="Calibri" w:cs="Times New Roman"/>
                <w:sz w:val="20"/>
                <w:szCs w:val="20"/>
                <w:lang w:val="it-IT"/>
              </w:rPr>
            </w:pPr>
            <w:r w:rsidRPr="00BC3BE3">
              <w:rPr>
                <w:rFonts w:eastAsia="Arial Unicode MS" w:cs="Times New Roman"/>
                <w:iCs/>
                <w:sz w:val="20"/>
                <w:szCs w:val="20"/>
              </w:rPr>
              <w:sym w:font="Wingdings" w:char="F026"/>
            </w:r>
            <w:r w:rsidRPr="00BC3BE3">
              <w:rPr>
                <w:rFonts w:eastAsia="Calibri" w:cs="Times New Roman"/>
                <w:sz w:val="20"/>
                <w:szCs w:val="20"/>
                <w:lang w:val="it-IT"/>
              </w:rPr>
              <w:t xml:space="preserve">Svevo, I. (2004). </w:t>
            </w:r>
            <w:r w:rsidRPr="00BC3BE3">
              <w:rPr>
                <w:rFonts w:eastAsia="Calibri" w:cs="Times New Roman"/>
                <w:i/>
                <w:sz w:val="20"/>
                <w:szCs w:val="20"/>
                <w:lang w:val="it-IT"/>
              </w:rPr>
              <w:t>Teatro e saggi</w:t>
            </w:r>
            <w:r w:rsidRPr="00BC3BE3">
              <w:rPr>
                <w:rFonts w:eastAsia="Calibri" w:cs="Times New Roman"/>
                <w:sz w:val="20"/>
                <w:szCs w:val="20"/>
                <w:lang w:val="it-IT"/>
              </w:rPr>
              <w:t xml:space="preserve">, in </w:t>
            </w:r>
            <w:r w:rsidRPr="00BC3BE3">
              <w:rPr>
                <w:rFonts w:eastAsia="Calibri" w:cs="Times New Roman"/>
                <w:i/>
                <w:sz w:val="20"/>
                <w:szCs w:val="20"/>
                <w:lang w:val="it-IT"/>
              </w:rPr>
              <w:t>Tutte le opere, III</w:t>
            </w:r>
            <w:r w:rsidRPr="00BC3BE3">
              <w:rPr>
                <w:rFonts w:eastAsia="Calibri" w:cs="Times New Roman"/>
                <w:sz w:val="20"/>
                <w:szCs w:val="20"/>
                <w:lang w:val="it-IT"/>
              </w:rPr>
              <w:t>, Mondadori, Milano.</w:t>
            </w:r>
          </w:p>
        </w:tc>
      </w:tr>
    </w:tbl>
    <w:p w:rsidR="00B64A96" w:rsidRPr="00BC3BE3" w:rsidRDefault="00B64A96" w:rsidP="00B64A96">
      <w:pPr>
        <w:rPr>
          <w:rFonts w:eastAsia="Times New Roman"/>
          <w:b/>
          <w:lang w:val="it-IT"/>
        </w:rPr>
      </w:pPr>
    </w:p>
    <w:p w:rsidR="00B64A96" w:rsidRPr="00BC3BE3" w:rsidRDefault="00B64A96" w:rsidP="00B64A96">
      <w:pPr>
        <w:ind w:left="284"/>
        <w:rPr>
          <w:rFonts w:eastAsia="Times New Roman"/>
        </w:rPr>
      </w:pPr>
      <w:r w:rsidRPr="00BC3BE3">
        <w:rPr>
          <w:rFonts w:eastAsia="Times New Roman"/>
          <w:b/>
        </w:rPr>
        <w:t>7</w:t>
      </w:r>
      <w:r w:rsidRPr="00BC3BE3">
        <w:rPr>
          <w:rFonts w:eastAsia="Times New Roman"/>
        </w:rPr>
        <w:t>.</w:t>
      </w:r>
      <w:r w:rsidRPr="00BC3BE3">
        <w:rPr>
          <w:rFonts w:eastAsia="Times New Roman"/>
          <w:b/>
        </w:rPr>
        <w:t>Ονοματεπώνυμο διδάσκουσας:</w:t>
      </w:r>
      <w:r w:rsidRPr="00BC3BE3">
        <w:rPr>
          <w:rFonts w:eastAsia="Times New Roman"/>
        </w:rPr>
        <w:t xml:space="preserve"> Μερτύρη Αντωνία</w:t>
      </w:r>
    </w:p>
    <w:p w:rsidR="00B64A96" w:rsidRPr="00BC3BE3" w:rsidRDefault="00B64A96" w:rsidP="00B64A96">
      <w:pPr>
        <w:ind w:left="284"/>
        <w:rPr>
          <w:rFonts w:eastAsia="Times New Roman"/>
        </w:rPr>
      </w:pPr>
      <w:r w:rsidRPr="00BC3BE3">
        <w:rPr>
          <w:rFonts w:eastAsia="Times New Roman"/>
          <w:b/>
        </w:rPr>
        <w:t>Διδασκόμενα μαθήματα προπτυχιακού:</w:t>
      </w:r>
      <w:r w:rsidRPr="00BC3BE3">
        <w:rPr>
          <w:rFonts w:eastAsia="Times New Roman"/>
        </w:rPr>
        <w:t xml:space="preserve"> 4</w:t>
      </w: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01ΥΧ011</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Γ’</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sz w:val="20"/>
                <w:szCs w:val="20"/>
              </w:rPr>
            </w:pPr>
            <w:r w:rsidRPr="00BC3BE3">
              <w:rPr>
                <w:rFonts w:eastAsia="Calibri"/>
                <w:sz w:val="20"/>
                <w:szCs w:val="20"/>
                <w:lang w:val="el-GR"/>
              </w:rPr>
              <w:t>Ιστορία Τέχνης: Ρομαντισμός-1945</w:t>
            </w:r>
          </w:p>
          <w:p w:rsidR="00B64A96" w:rsidRPr="00BC3BE3" w:rsidRDefault="00B64A96" w:rsidP="00B64A96">
            <w:pPr>
              <w:rPr>
                <w:rFonts w:eastAsia="Calibri"/>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FF70FA"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rPr>
            </w:pPr>
            <w:r w:rsidRPr="00BC3BE3">
              <w:rPr>
                <w:rFonts w:eastAsia="Calibri"/>
                <w:b/>
                <w:sz w:val="20"/>
                <w:szCs w:val="20"/>
              </w:rPr>
              <w:t>4</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Γενικού Υποβάθρου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Ελληνική</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tabs>
                <w:tab w:val="left" w:pos="1620"/>
              </w:tabs>
              <w:spacing w:after="120"/>
              <w:ind w:left="181" w:firstLine="181"/>
              <w:rPr>
                <w:rFonts w:eastAsia="Calibri"/>
                <w:b/>
                <w:sz w:val="20"/>
                <w:szCs w:val="20"/>
                <w:lang w:val="el-GR"/>
              </w:rPr>
            </w:pPr>
            <w:r w:rsidRPr="00BC3BE3">
              <w:rPr>
                <w:rFonts w:eastAsia="Calibri"/>
                <w:b/>
                <w:bCs/>
                <w:sz w:val="20"/>
                <w:szCs w:val="20"/>
                <w:lang w:val="el-GR"/>
              </w:rPr>
              <w:t xml:space="preserve">Στόχοι: </w:t>
            </w:r>
            <w:r w:rsidRPr="00BC3BE3">
              <w:rPr>
                <w:rFonts w:eastAsia="Calibri"/>
                <w:sz w:val="20"/>
                <w:szCs w:val="20"/>
                <w:lang w:val="el-GR"/>
              </w:rPr>
              <w:t>Μέσα από τη διδασκαλία του μαθήματος ο φοιτητής θα μπορεί να κατανοήσει το περιεχόμενο των κινημάτων εκείνων, η δράση και η δυναμική των οποίων συνδέονται με τις τάσεις, τους πειραματισμούς και τους προβληματισμούς που διατρέχουν το χώρο των εικαστικών τεχνών στην Ευρώπη, από τα τέλη του 19</w:t>
            </w:r>
            <w:r w:rsidRPr="00BC3BE3">
              <w:rPr>
                <w:rFonts w:eastAsia="Calibri"/>
                <w:sz w:val="20"/>
                <w:szCs w:val="20"/>
                <w:vertAlign w:val="superscript"/>
                <w:lang w:val="el-GR"/>
              </w:rPr>
              <w:t>ου</w:t>
            </w:r>
            <w:r w:rsidRPr="00BC3BE3">
              <w:rPr>
                <w:rFonts w:eastAsia="Calibri"/>
                <w:sz w:val="20"/>
                <w:szCs w:val="20"/>
                <w:lang w:val="el-GR"/>
              </w:rPr>
              <w:t xml:space="preserve"> αιώνα έως τα μέσα του 20</w:t>
            </w:r>
            <w:r w:rsidRPr="00BC3BE3">
              <w:rPr>
                <w:rFonts w:eastAsia="Calibri"/>
                <w:sz w:val="20"/>
                <w:szCs w:val="20"/>
                <w:vertAlign w:val="superscript"/>
                <w:lang w:val="el-GR"/>
              </w:rPr>
              <w:t>ου</w:t>
            </w:r>
            <w:r w:rsidRPr="00BC3BE3">
              <w:rPr>
                <w:rFonts w:eastAsia="Calibri"/>
                <w:sz w:val="20"/>
                <w:szCs w:val="20"/>
                <w:lang w:val="el-GR"/>
              </w:rPr>
              <w:t>.</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sz w:val="20"/>
                <w:szCs w:val="20"/>
                <w:lang w:val="el-GR"/>
              </w:rPr>
            </w:pPr>
            <w:r w:rsidRPr="00BC3BE3">
              <w:rPr>
                <w:rFonts w:eastAsia="Calibri"/>
                <w:sz w:val="20"/>
                <w:szCs w:val="20"/>
                <w:lang w:val="el-GR"/>
              </w:rPr>
              <w:t>Άσκηση κριτικής και αυτοκριτικής</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sz w:val="20"/>
                <w:szCs w:val="20"/>
                <w:lang w:val="el-GR"/>
              </w:rPr>
              <w:t>Προαγωγή της ελέυθερης, δημιουργικής και επαγωγικής σκέψης</w:t>
            </w:r>
          </w:p>
        </w:tc>
      </w:tr>
    </w:tbl>
    <w:p w:rsidR="00B64A96" w:rsidRPr="00BC3BE3" w:rsidRDefault="00B64A96" w:rsidP="00B64A96">
      <w:pPr>
        <w:rPr>
          <w:rFonts w:eastAsia="Times New Roman"/>
          <w:b/>
        </w:rPr>
      </w:pPr>
    </w:p>
    <w:p w:rsidR="006417FF" w:rsidRPr="00BC3BE3" w:rsidRDefault="006417FF"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tabs>
                <w:tab w:val="left" w:pos="1620"/>
              </w:tabs>
              <w:spacing w:after="120"/>
              <w:ind w:left="181" w:firstLine="181"/>
              <w:rPr>
                <w:rFonts w:eastAsia="Calibri"/>
                <w:b/>
                <w:sz w:val="20"/>
                <w:szCs w:val="20"/>
                <w:lang w:val="el-GR"/>
              </w:rPr>
            </w:pPr>
            <w:r w:rsidRPr="00BC3BE3">
              <w:rPr>
                <w:rFonts w:eastAsia="Calibri"/>
                <w:sz w:val="20"/>
                <w:szCs w:val="20"/>
                <w:lang w:val="el-GR"/>
              </w:rPr>
              <w:t xml:space="preserve">Ειδικότερα εξετάζονται: ο Ρομαντισμός, ο Ρεαλισμός, ο Ιμπρεσιονισμός και η μετεξέλιξή του σε περισσότερο αυτόνομες εκφραστικές τοποθετήσεις, ο Συμβολισμός και η Νέα Τέχνη στις κατά τόπους εκδοχές της, ο Φοβισμός, ο Γερμανικός Εξπρεσιονισμός («Γέφυρα» και «Γαλάζιος Ιππότης»), ο Κυβισμός, ο Φουτουρισμός, η Ρωσική Πρωτοπορία και ο Κονστρουκτιβισμός, το </w:t>
            </w:r>
            <w:r w:rsidRPr="00BC3BE3">
              <w:rPr>
                <w:rFonts w:eastAsia="Calibri"/>
                <w:sz w:val="20"/>
                <w:szCs w:val="20"/>
              </w:rPr>
              <w:t>Dada</w:t>
            </w:r>
            <w:r w:rsidRPr="00BC3BE3">
              <w:rPr>
                <w:rFonts w:eastAsia="Calibri"/>
                <w:sz w:val="20"/>
                <w:szCs w:val="20"/>
                <w:lang w:val="el-GR"/>
              </w:rPr>
              <w:t xml:space="preserve">, το </w:t>
            </w:r>
            <w:r w:rsidRPr="00BC3BE3">
              <w:rPr>
                <w:rFonts w:eastAsia="Calibri"/>
                <w:sz w:val="20"/>
                <w:szCs w:val="20"/>
              </w:rPr>
              <w:t>DeStijl</w:t>
            </w:r>
            <w:r w:rsidRPr="00BC3BE3">
              <w:rPr>
                <w:rFonts w:eastAsia="Calibri"/>
                <w:sz w:val="20"/>
                <w:szCs w:val="20"/>
                <w:lang w:val="el-GR"/>
              </w:rPr>
              <w:t xml:space="preserve">, το </w:t>
            </w:r>
            <w:r w:rsidRPr="00BC3BE3">
              <w:rPr>
                <w:rFonts w:eastAsia="Calibri"/>
                <w:sz w:val="20"/>
                <w:szCs w:val="20"/>
              </w:rPr>
              <w:t>Bauhaus</w:t>
            </w:r>
            <w:r w:rsidRPr="00BC3BE3">
              <w:rPr>
                <w:rFonts w:eastAsia="Calibri"/>
                <w:sz w:val="20"/>
                <w:szCs w:val="20"/>
                <w:lang w:val="el-GR"/>
              </w:rPr>
              <w:t>, η Νέα Αντικειμενικότητα και ο Βερισμός, η Μεταφυσική Ζωγραφική και ο Σουρεαλισμός.  Παράλληλα με την παρουσίαση των κινημάτων αυτών, σε συνάρτηση με τη δράση των ηγετικών φυσιογνωμιών τους, επιχειρείται και η εστίαση στο πεδίο των ιδεών και των φιλοσοφικών συναφειών του νεωτερικού προτάγματος και κατ΄ επέκταση του μοντερνιστικού φαινομένου, έτσι ώστε να διαφανούν οι πολιτισμικές - πολιτικές επιδιώξεις των φορέων τους, ειδικά στο εγχείρημα κατάλυσης της τέχνης ως θεσμού με την παραδοσιακή, ελιτίστικη έννοια και την αποδέσμευσή της, κάποτε ριζοσπαστικά, απ’ τη δεσποτεία της Αυλής και της Ακαδημίας, όσο και των συνεπειών του εν λόγω φαινομένου γενικότερα στην κοινωνία και το ιστορικό συνεχές. Η περιπλάνηση στα μοτίβα της μοντέρνας αντίληψης ολοκληρώνεται με την ανάδειξη των τάσεων και των ρευμάτων που αναπτύσσονται σε Ευρώπη κι Αμερική μετά τη λήξη του Δεύτερου Παγκόσμιου Πολέμου, προκειμένου να τονιστεί η διαφορά ανάμεσα στην πρωτοπορία και τη σύγχρονη «οπισθοφυλακή» αλλά και να επισημανθούν οι όποιες ανατρεπτικές παρεμβάσεις της δημιουργικής συνείδησης στον καιρό της γιγάντωσης του καπιταλισμού και των συνεπόμενών του, οικονομικών προτεραιοτήτων, για τον αναπροσδιορισμό της κουλτούρας και των ιδανικών της.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Πρόσωπο με πρόσωπο</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Προετοιμασία φοιτητών για συμμετοχή στη συζήτηση κατά τις παραδόσεις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Μελέτη και ανάλυση βιβλιογραφίας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Ενισχυτικά μαθήματα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Προαιρετική ανάληψη εργασίας και παρουσίασή της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Σύνολο: 100  ώρες για συμμετοχή στις παραδόσεις ανά εξάμηνο και    προετοιμασία για τη συμμετοχή</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100</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Γλώσσα: ελληνική</w:t>
            </w:r>
          </w:p>
          <w:p w:rsidR="00B64A96" w:rsidRPr="00BC3BE3" w:rsidRDefault="00B64A96" w:rsidP="00B64A96">
            <w:pPr>
              <w:rPr>
                <w:rFonts w:eastAsia="Calibri"/>
                <w:b/>
                <w:sz w:val="20"/>
                <w:szCs w:val="20"/>
                <w:lang w:val="el-GR"/>
              </w:rPr>
            </w:pPr>
            <w:r w:rsidRPr="00BC3BE3">
              <w:rPr>
                <w:rFonts w:eastAsia="Calibri"/>
                <w:b/>
                <w:sz w:val="20"/>
                <w:szCs w:val="20"/>
                <w:lang w:val="el-GR"/>
              </w:rPr>
              <w:t>Γραπτή εξέταση και προαιρετική εργασία</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tabs>
                <w:tab w:val="left" w:pos="1620"/>
              </w:tabs>
              <w:ind w:left="539" w:hanging="359"/>
              <w:rPr>
                <w:rFonts w:eastAsia="Calibri"/>
                <w:sz w:val="20"/>
                <w:szCs w:val="20"/>
                <w:lang w:val="el-GR"/>
              </w:rPr>
            </w:pPr>
            <w:r w:rsidRPr="00BC3BE3">
              <w:rPr>
                <w:rFonts w:eastAsia="Arial Unicode MS"/>
                <w:iCs/>
                <w:sz w:val="20"/>
                <w:szCs w:val="20"/>
              </w:rPr>
              <w:sym w:font="Wingdings" w:char="F026"/>
            </w:r>
            <w:r w:rsidRPr="00BC3BE3">
              <w:rPr>
                <w:rFonts w:eastAsia="Calibri"/>
                <w:sz w:val="20"/>
                <w:szCs w:val="20"/>
              </w:rPr>
              <w:t>Arnasson</w:t>
            </w:r>
            <w:r w:rsidRPr="00BC3BE3">
              <w:rPr>
                <w:rFonts w:eastAsia="Calibri"/>
                <w:sz w:val="20"/>
                <w:szCs w:val="20"/>
                <w:lang w:val="el-GR"/>
              </w:rPr>
              <w:t xml:space="preserve">, </w:t>
            </w:r>
            <w:r w:rsidRPr="00BC3BE3">
              <w:rPr>
                <w:rFonts w:eastAsia="Calibri"/>
                <w:sz w:val="20"/>
                <w:szCs w:val="20"/>
              </w:rPr>
              <w:t>H</w:t>
            </w:r>
            <w:r w:rsidRPr="00BC3BE3">
              <w:rPr>
                <w:rFonts w:eastAsia="Calibri"/>
                <w:sz w:val="20"/>
                <w:szCs w:val="20"/>
                <w:lang w:val="el-GR"/>
              </w:rPr>
              <w:t xml:space="preserve">. </w:t>
            </w:r>
            <w:r w:rsidRPr="00BC3BE3">
              <w:rPr>
                <w:rFonts w:eastAsia="Calibri"/>
                <w:sz w:val="20"/>
                <w:szCs w:val="20"/>
              </w:rPr>
              <w:t>H</w:t>
            </w:r>
            <w:r w:rsidRPr="00BC3BE3">
              <w:rPr>
                <w:rFonts w:eastAsia="Calibri"/>
                <w:sz w:val="20"/>
                <w:szCs w:val="20"/>
                <w:lang w:val="el-GR"/>
              </w:rPr>
              <w:t xml:space="preserve">. (2006). </w:t>
            </w:r>
            <w:r w:rsidRPr="00BC3BE3">
              <w:rPr>
                <w:rFonts w:eastAsia="Calibri"/>
                <w:i/>
                <w:sz w:val="20"/>
                <w:szCs w:val="20"/>
                <w:lang w:val="el-GR"/>
              </w:rPr>
              <w:t>Ιστορία της σύγχρονης τέχνης, Ζωγραφική, γλυπτική, αρχιτεκτονική, φωτογραφία.</w:t>
            </w:r>
            <w:r w:rsidRPr="00BC3BE3">
              <w:rPr>
                <w:rFonts w:eastAsia="Calibri"/>
                <w:sz w:val="20"/>
                <w:szCs w:val="20"/>
                <w:lang w:val="el-GR"/>
              </w:rPr>
              <w:t xml:space="preserve"> Θεσσαλονίκη: Επίκεντρο.</w:t>
            </w:r>
          </w:p>
          <w:p w:rsidR="00B64A96" w:rsidRPr="00BC3BE3" w:rsidRDefault="00B64A96" w:rsidP="00B64A96">
            <w:pPr>
              <w:tabs>
                <w:tab w:val="left" w:pos="1620"/>
              </w:tabs>
              <w:ind w:left="539" w:hanging="359"/>
              <w:rPr>
                <w:rFonts w:eastAsia="Calibri"/>
                <w:sz w:val="20"/>
                <w:szCs w:val="20"/>
                <w:lang w:val="el-GR"/>
              </w:rPr>
            </w:pPr>
            <w:r w:rsidRPr="00BC3BE3">
              <w:rPr>
                <w:rFonts w:eastAsia="Arial Unicode MS"/>
                <w:iCs/>
                <w:sz w:val="20"/>
                <w:szCs w:val="20"/>
              </w:rPr>
              <w:sym w:font="Wingdings" w:char="F026"/>
            </w:r>
            <w:r w:rsidRPr="00BC3BE3">
              <w:rPr>
                <w:rFonts w:eastAsia="Arial Unicode MS"/>
                <w:iCs/>
                <w:sz w:val="20"/>
                <w:szCs w:val="20"/>
                <w:lang w:val="el-GR"/>
              </w:rPr>
              <w:t xml:space="preserve"> Αρκάν, Τ. (1998). </w:t>
            </w:r>
            <w:r w:rsidRPr="00BC3BE3">
              <w:rPr>
                <w:rFonts w:eastAsia="Arial Unicode MS"/>
                <w:i/>
                <w:iCs/>
                <w:sz w:val="20"/>
                <w:szCs w:val="20"/>
                <w:lang w:val="el-GR"/>
              </w:rPr>
              <w:t xml:space="preserve">Η μοντέρνα </w:t>
            </w:r>
            <w:r w:rsidRPr="00BC3BE3">
              <w:rPr>
                <w:rFonts w:eastAsia="Calibri"/>
                <w:i/>
                <w:sz w:val="20"/>
                <w:szCs w:val="20"/>
                <w:lang w:val="el-GR"/>
              </w:rPr>
              <w:t xml:space="preserve">τέχνη. </w:t>
            </w:r>
            <w:r w:rsidRPr="00BC3BE3">
              <w:rPr>
                <w:rFonts w:eastAsia="Calibri"/>
                <w:sz w:val="20"/>
                <w:szCs w:val="20"/>
                <w:lang w:val="el-GR"/>
              </w:rPr>
              <w:t>Αθήνα: Πανεπιστημιακές Εκδόσεις Κρήτης-Ανωτάτη Σχολή Καλών Τεχνών Αθήνας.</w:t>
            </w:r>
          </w:p>
          <w:p w:rsidR="00B64A96" w:rsidRPr="00BC3BE3" w:rsidRDefault="00B64A96" w:rsidP="00B64A96">
            <w:pPr>
              <w:tabs>
                <w:tab w:val="left" w:pos="1620"/>
              </w:tabs>
              <w:ind w:left="539" w:hanging="359"/>
              <w:rPr>
                <w:rFonts w:eastAsia="Calibri"/>
                <w:sz w:val="20"/>
                <w:szCs w:val="20"/>
              </w:rPr>
            </w:pPr>
            <w:r w:rsidRPr="00BC3BE3">
              <w:rPr>
                <w:rFonts w:eastAsia="Arial Unicode MS"/>
                <w:iCs/>
                <w:sz w:val="20"/>
                <w:szCs w:val="20"/>
              </w:rPr>
              <w:sym w:font="Wingdings" w:char="F026"/>
            </w:r>
            <w:r w:rsidRPr="00BC3BE3">
              <w:rPr>
                <w:rFonts w:eastAsia="Arial Unicode MS"/>
                <w:iCs/>
                <w:sz w:val="20"/>
                <w:szCs w:val="20"/>
              </w:rPr>
              <w:t xml:space="preserve"> Crow, T. (1998). </w:t>
            </w:r>
            <w:r w:rsidRPr="00BC3BE3">
              <w:rPr>
                <w:rFonts w:eastAsia="Arial Unicode MS"/>
                <w:i/>
                <w:iCs/>
                <w:sz w:val="20"/>
                <w:szCs w:val="20"/>
              </w:rPr>
              <w:t>Modern art in the common culture</w:t>
            </w:r>
            <w:r w:rsidRPr="00BC3BE3">
              <w:rPr>
                <w:rFonts w:eastAsia="Arial Unicode MS"/>
                <w:iCs/>
                <w:sz w:val="20"/>
                <w:szCs w:val="20"/>
              </w:rPr>
              <w:t>. New Haven &amp; London: Yale University Press.</w:t>
            </w:r>
          </w:p>
          <w:p w:rsidR="00B64A96" w:rsidRPr="00BC3BE3" w:rsidRDefault="00B64A96" w:rsidP="00B64A96">
            <w:pPr>
              <w:tabs>
                <w:tab w:val="left" w:pos="1620"/>
              </w:tabs>
              <w:ind w:left="539" w:hanging="359"/>
              <w:rPr>
                <w:rFonts w:eastAsia="Calibri"/>
                <w:sz w:val="20"/>
                <w:szCs w:val="20"/>
              </w:rPr>
            </w:pPr>
            <w:r w:rsidRPr="00BC3BE3">
              <w:rPr>
                <w:rFonts w:eastAsia="Arial Unicode MS"/>
                <w:iCs/>
                <w:sz w:val="20"/>
                <w:szCs w:val="20"/>
              </w:rPr>
              <w:sym w:font="Wingdings" w:char="F026"/>
            </w:r>
            <w:r w:rsidRPr="00BC3BE3">
              <w:rPr>
                <w:rFonts w:eastAsia="Arial Unicode MS"/>
                <w:iCs/>
                <w:sz w:val="20"/>
                <w:szCs w:val="20"/>
              </w:rPr>
              <w:t xml:space="preserve"> Foster, H., Kraus, R., Bois, Y. A. &amp; Buchloh, B. H. (2007). </w:t>
            </w:r>
            <w:r w:rsidRPr="00BC3BE3">
              <w:rPr>
                <w:rFonts w:eastAsia="Arial Unicode MS"/>
                <w:i/>
                <w:iCs/>
                <w:sz w:val="20"/>
                <w:szCs w:val="20"/>
                <w:lang w:val="el-GR"/>
              </w:rPr>
              <w:t>Η τέχνη από το 1900. Μοντερνισμός, αντιμοντερνισμός, μεταμοντερνισμός</w:t>
            </w:r>
            <w:r w:rsidRPr="00BC3BE3">
              <w:rPr>
                <w:rFonts w:eastAsia="Arial Unicode MS"/>
                <w:iCs/>
                <w:sz w:val="20"/>
                <w:szCs w:val="20"/>
                <w:lang w:val="el-GR"/>
              </w:rPr>
              <w:t xml:space="preserve">.  </w:t>
            </w:r>
            <w:r w:rsidRPr="00BC3BE3">
              <w:rPr>
                <w:rFonts w:eastAsia="Calibri"/>
                <w:sz w:val="20"/>
                <w:szCs w:val="20"/>
              </w:rPr>
              <w:t>Θεσσαλονίκη: Επίκεντρο.</w:t>
            </w:r>
          </w:p>
          <w:p w:rsidR="00B64A96" w:rsidRPr="00BC3BE3" w:rsidRDefault="00B64A96" w:rsidP="00B64A96">
            <w:pPr>
              <w:tabs>
                <w:tab w:val="left" w:pos="1620"/>
              </w:tabs>
              <w:ind w:left="539" w:hanging="359"/>
              <w:rPr>
                <w:rFonts w:eastAsia="Calibri"/>
                <w:sz w:val="20"/>
                <w:szCs w:val="20"/>
              </w:rPr>
            </w:pPr>
            <w:r w:rsidRPr="00BC3BE3">
              <w:rPr>
                <w:rFonts w:eastAsia="Arial Unicode MS"/>
                <w:iCs/>
                <w:sz w:val="20"/>
                <w:szCs w:val="20"/>
              </w:rPr>
              <w:sym w:font="Wingdings" w:char="F026"/>
            </w:r>
            <w:r w:rsidRPr="00BC3BE3">
              <w:rPr>
                <w:rFonts w:eastAsia="Arial Unicode MS"/>
                <w:iCs/>
                <w:sz w:val="20"/>
                <w:szCs w:val="20"/>
              </w:rPr>
              <w:t xml:space="preserve"> Hamilton, G. H. (1993). </w:t>
            </w:r>
            <w:r w:rsidRPr="00BC3BE3">
              <w:rPr>
                <w:rFonts w:eastAsia="Arial Unicode MS"/>
                <w:i/>
                <w:iCs/>
                <w:sz w:val="20"/>
                <w:szCs w:val="20"/>
              </w:rPr>
              <w:t>Painting and sculpture in Europe (1880-1940)</w:t>
            </w:r>
            <w:r w:rsidRPr="00BC3BE3">
              <w:rPr>
                <w:rFonts w:eastAsia="Arial Unicode MS"/>
                <w:iCs/>
                <w:sz w:val="20"/>
                <w:szCs w:val="20"/>
              </w:rPr>
              <w:t xml:space="preserve">. </w:t>
            </w:r>
            <w:r w:rsidRPr="00BC3BE3">
              <w:rPr>
                <w:rFonts w:eastAsia="Arial Unicode MS"/>
                <w:sz w:val="20"/>
                <w:szCs w:val="20"/>
              </w:rPr>
              <w:t>New Haven &amp; London: Yale University Press.</w:t>
            </w:r>
          </w:p>
          <w:p w:rsidR="00B64A96" w:rsidRPr="00BC3BE3" w:rsidRDefault="00B64A96" w:rsidP="00B64A96">
            <w:pPr>
              <w:tabs>
                <w:tab w:val="left" w:pos="1620"/>
              </w:tabs>
              <w:ind w:left="539" w:hanging="359"/>
              <w:rPr>
                <w:rFonts w:eastAsia="Calibri"/>
                <w:sz w:val="20"/>
                <w:szCs w:val="20"/>
                <w:lang w:val="el-GR"/>
              </w:rPr>
            </w:pPr>
            <w:r w:rsidRPr="00BC3BE3">
              <w:rPr>
                <w:rFonts w:eastAsia="Arial Unicode MS"/>
                <w:iCs/>
                <w:sz w:val="20"/>
                <w:szCs w:val="20"/>
              </w:rPr>
              <w:sym w:font="Wingdings" w:char="F026"/>
            </w:r>
            <w:r w:rsidRPr="00BC3BE3">
              <w:rPr>
                <w:rFonts w:eastAsia="Arial Unicode MS"/>
                <w:iCs/>
                <w:sz w:val="20"/>
                <w:szCs w:val="20"/>
              </w:rPr>
              <w:t xml:space="preserve"> Harris, J. &amp; Frascina, F. (1992). </w:t>
            </w:r>
            <w:r w:rsidRPr="00BC3BE3">
              <w:rPr>
                <w:rFonts w:eastAsia="Arial Unicode MS"/>
                <w:i/>
                <w:iCs/>
                <w:sz w:val="20"/>
                <w:szCs w:val="20"/>
              </w:rPr>
              <w:t>Art in modern culture: An anthology of critical texts</w:t>
            </w:r>
            <w:r w:rsidRPr="00BC3BE3">
              <w:rPr>
                <w:rFonts w:eastAsia="Arial Unicode MS"/>
                <w:iCs/>
                <w:sz w:val="20"/>
                <w:szCs w:val="20"/>
              </w:rPr>
              <w:t>. London</w:t>
            </w:r>
            <w:r w:rsidRPr="00BC3BE3">
              <w:rPr>
                <w:rFonts w:eastAsia="Arial Unicode MS"/>
                <w:iCs/>
                <w:sz w:val="20"/>
                <w:szCs w:val="20"/>
                <w:lang w:val="el-GR"/>
              </w:rPr>
              <w:t xml:space="preserve">: </w:t>
            </w:r>
            <w:r w:rsidRPr="00BC3BE3">
              <w:rPr>
                <w:rFonts w:eastAsia="Arial Unicode MS"/>
                <w:iCs/>
                <w:sz w:val="20"/>
                <w:szCs w:val="20"/>
              </w:rPr>
              <w:t>PhaidonPress</w:t>
            </w:r>
            <w:r w:rsidRPr="00BC3BE3">
              <w:rPr>
                <w:rFonts w:eastAsia="Arial Unicode MS"/>
                <w:iCs/>
                <w:sz w:val="20"/>
                <w:szCs w:val="20"/>
                <w:lang w:val="el-GR"/>
              </w:rPr>
              <w:t xml:space="preserve">. </w:t>
            </w:r>
          </w:p>
          <w:p w:rsidR="00B64A96" w:rsidRPr="00BC3BE3" w:rsidRDefault="00B64A96" w:rsidP="00B64A96">
            <w:pPr>
              <w:tabs>
                <w:tab w:val="left" w:pos="1620"/>
              </w:tabs>
              <w:ind w:left="539" w:hanging="360"/>
              <w:rPr>
                <w:rFonts w:eastAsia="Calibri"/>
                <w:sz w:val="20"/>
                <w:szCs w:val="20"/>
              </w:rPr>
            </w:pPr>
            <w:r w:rsidRPr="00BC3BE3">
              <w:rPr>
                <w:rFonts w:eastAsia="Arial Unicode MS"/>
                <w:iCs/>
                <w:sz w:val="20"/>
                <w:szCs w:val="20"/>
              </w:rPr>
              <w:sym w:font="Wingdings" w:char="F026"/>
            </w:r>
            <w:r w:rsidRPr="00BC3BE3">
              <w:rPr>
                <w:rFonts w:eastAsia="Arial Unicode MS"/>
                <w:iCs/>
                <w:sz w:val="20"/>
                <w:szCs w:val="20"/>
                <w:lang w:val="el-GR"/>
              </w:rPr>
              <w:t xml:space="preserve"> Μερτυρη,</w:t>
            </w:r>
            <w:r w:rsidRPr="00BC3BE3">
              <w:rPr>
                <w:rFonts w:eastAsia="Calibri"/>
                <w:sz w:val="20"/>
                <w:szCs w:val="20"/>
                <w:lang w:val="el-GR"/>
              </w:rPr>
              <w:t xml:space="preserve"> Α. (2010). </w:t>
            </w:r>
            <w:r w:rsidRPr="00BC3BE3">
              <w:rPr>
                <w:rFonts w:eastAsia="Calibri"/>
                <w:i/>
                <w:sz w:val="20"/>
                <w:szCs w:val="20"/>
                <w:lang w:val="el-GR"/>
              </w:rPr>
              <w:t xml:space="preserve">Το Λυκόφως των ειδώλων: Σχεδιάσματα για τη γένεση και τις εξελίξεις της μοντέρνας τέχνης. </w:t>
            </w:r>
            <w:r w:rsidRPr="00BC3BE3">
              <w:rPr>
                <w:rFonts w:eastAsia="Calibri"/>
                <w:sz w:val="20"/>
                <w:szCs w:val="20"/>
              </w:rPr>
              <w:t>Αθήνα: Παπαζήσης.</w:t>
            </w:r>
          </w:p>
          <w:p w:rsidR="00B64A96" w:rsidRPr="00BC3BE3" w:rsidRDefault="00B64A96" w:rsidP="00B64A96">
            <w:pPr>
              <w:tabs>
                <w:tab w:val="left" w:pos="1620"/>
              </w:tabs>
              <w:ind w:left="539" w:hanging="360"/>
              <w:rPr>
                <w:rFonts w:eastAsia="Calibri"/>
                <w:sz w:val="20"/>
                <w:szCs w:val="20"/>
                <w:lang w:val="el-GR"/>
              </w:rPr>
            </w:pPr>
            <w:r w:rsidRPr="00BC3BE3">
              <w:rPr>
                <w:rFonts w:eastAsia="Arial Unicode MS"/>
                <w:iCs/>
                <w:sz w:val="20"/>
                <w:szCs w:val="20"/>
              </w:rPr>
              <w:sym w:font="Wingdings" w:char="F026"/>
            </w:r>
            <w:r w:rsidRPr="00BC3BE3">
              <w:rPr>
                <w:rFonts w:eastAsia="Arial Unicode MS"/>
                <w:iCs/>
                <w:sz w:val="20"/>
                <w:szCs w:val="20"/>
              </w:rPr>
              <w:t xml:space="preserve"> Schapiro, M. (1978). </w:t>
            </w:r>
            <w:r w:rsidRPr="00BC3BE3">
              <w:rPr>
                <w:rFonts w:eastAsia="Arial Unicode MS"/>
                <w:i/>
                <w:iCs/>
                <w:sz w:val="20"/>
                <w:szCs w:val="20"/>
              </w:rPr>
              <w:t>Modern art: 19</w:t>
            </w:r>
            <w:r w:rsidRPr="00BC3BE3">
              <w:rPr>
                <w:rFonts w:eastAsia="Arial Unicode MS"/>
                <w:i/>
                <w:iCs/>
                <w:sz w:val="20"/>
                <w:szCs w:val="20"/>
                <w:vertAlign w:val="superscript"/>
              </w:rPr>
              <w:t>th</w:t>
            </w:r>
            <w:r w:rsidRPr="00BC3BE3">
              <w:rPr>
                <w:rFonts w:eastAsia="Arial Unicode MS"/>
                <w:i/>
                <w:iCs/>
                <w:sz w:val="20"/>
                <w:szCs w:val="20"/>
              </w:rPr>
              <w:t xml:space="preserve"> and 20</w:t>
            </w:r>
            <w:r w:rsidRPr="00BC3BE3">
              <w:rPr>
                <w:rFonts w:eastAsia="Arial Unicode MS"/>
                <w:i/>
                <w:iCs/>
                <w:sz w:val="20"/>
                <w:szCs w:val="20"/>
                <w:vertAlign w:val="superscript"/>
              </w:rPr>
              <w:t>th</w:t>
            </w:r>
            <w:r w:rsidRPr="00BC3BE3">
              <w:rPr>
                <w:rFonts w:eastAsia="Arial Unicode MS"/>
                <w:i/>
                <w:iCs/>
                <w:sz w:val="20"/>
                <w:szCs w:val="20"/>
              </w:rPr>
              <w:t xml:space="preserve"> century. selected papers (vol.2)</w:t>
            </w:r>
            <w:r w:rsidRPr="00BC3BE3">
              <w:rPr>
                <w:rFonts w:eastAsia="Arial Unicode MS"/>
                <w:iCs/>
                <w:sz w:val="20"/>
                <w:szCs w:val="20"/>
              </w:rPr>
              <w:t>. NewYork</w:t>
            </w:r>
            <w:r w:rsidRPr="00BC3BE3">
              <w:rPr>
                <w:rFonts w:eastAsia="Arial Unicode MS"/>
                <w:iCs/>
                <w:sz w:val="20"/>
                <w:szCs w:val="20"/>
                <w:lang w:val="el-GR"/>
              </w:rPr>
              <w:t xml:space="preserve">: </w:t>
            </w:r>
            <w:r w:rsidRPr="00BC3BE3">
              <w:rPr>
                <w:rFonts w:eastAsia="Arial Unicode MS"/>
                <w:iCs/>
                <w:sz w:val="20"/>
                <w:szCs w:val="20"/>
              </w:rPr>
              <w:t>GeorgeBraziller</w:t>
            </w:r>
            <w:r w:rsidRPr="00BC3BE3">
              <w:rPr>
                <w:rFonts w:eastAsia="Arial Unicode MS"/>
                <w:iCs/>
                <w:sz w:val="20"/>
                <w:szCs w:val="20"/>
                <w:lang w:val="el-GR"/>
              </w:rPr>
              <w:t>.</w:t>
            </w:r>
          </w:p>
          <w:p w:rsidR="00B64A96" w:rsidRPr="00BC3BE3" w:rsidRDefault="00B64A96" w:rsidP="00B64A96">
            <w:pPr>
              <w:tabs>
                <w:tab w:val="left" w:pos="1620"/>
              </w:tabs>
              <w:ind w:left="540" w:hanging="360"/>
              <w:rPr>
                <w:rFonts w:eastAsia="Calibri"/>
                <w:sz w:val="20"/>
                <w:szCs w:val="20"/>
                <w:lang w:val="el-GR"/>
              </w:rPr>
            </w:pPr>
            <w:r w:rsidRPr="00BC3BE3">
              <w:rPr>
                <w:rFonts w:eastAsia="Arial Unicode MS"/>
                <w:iCs/>
                <w:sz w:val="20"/>
                <w:szCs w:val="20"/>
              </w:rPr>
              <w:sym w:font="Wingdings" w:char="F026"/>
            </w:r>
            <w:r w:rsidRPr="00BC3BE3">
              <w:rPr>
                <w:rFonts w:eastAsia="Arial Unicode MS"/>
                <w:iCs/>
                <w:sz w:val="20"/>
                <w:szCs w:val="20"/>
                <w:lang w:val="el-GR"/>
              </w:rPr>
              <w:t xml:space="preserve"> Στάγκος, Ν. (επιμ.) (2003). </w:t>
            </w:r>
            <w:r w:rsidRPr="00BC3BE3">
              <w:rPr>
                <w:rFonts w:eastAsia="Arial Unicode MS"/>
                <w:i/>
                <w:iCs/>
                <w:sz w:val="20"/>
                <w:szCs w:val="20"/>
                <w:lang w:val="el-GR"/>
              </w:rPr>
              <w:t>Έννοιες της μοντέρνας τέχνης. Από τον φοβισμό στον μεταμοντερνισμό</w:t>
            </w:r>
            <w:r w:rsidRPr="00BC3BE3">
              <w:rPr>
                <w:rFonts w:eastAsia="Arial Unicode MS"/>
                <w:iCs/>
                <w:sz w:val="20"/>
                <w:szCs w:val="20"/>
                <w:lang w:val="el-GR"/>
              </w:rPr>
              <w:t>.Αθήνα: Μ.Ι.Ε.Τ.</w:t>
            </w:r>
          </w:p>
          <w:p w:rsidR="00B64A96" w:rsidRPr="00BC3BE3" w:rsidRDefault="00B64A96" w:rsidP="00B64A96">
            <w:pPr>
              <w:tabs>
                <w:tab w:val="left" w:pos="1620"/>
              </w:tabs>
              <w:ind w:left="540" w:hanging="359"/>
              <w:rPr>
                <w:rFonts w:eastAsia="Calibri"/>
                <w:b/>
                <w:sz w:val="20"/>
                <w:szCs w:val="20"/>
              </w:rPr>
            </w:pPr>
            <w:r w:rsidRPr="00BC3BE3">
              <w:rPr>
                <w:rFonts w:eastAsia="Arial Unicode MS"/>
                <w:iCs/>
                <w:sz w:val="20"/>
                <w:szCs w:val="20"/>
              </w:rPr>
              <w:sym w:font="Wingdings" w:char="F026"/>
            </w:r>
            <w:r w:rsidRPr="00BC3BE3">
              <w:rPr>
                <w:rFonts w:eastAsia="Arial Unicode MS"/>
                <w:iCs/>
                <w:sz w:val="20"/>
                <w:szCs w:val="20"/>
                <w:lang w:val="el-GR"/>
              </w:rPr>
              <w:t xml:space="preserve"> Χαραλαμπίδης, Α. (1993). </w:t>
            </w:r>
            <w:r w:rsidRPr="00BC3BE3">
              <w:rPr>
                <w:rFonts w:eastAsia="Arial Unicode MS"/>
                <w:i/>
                <w:iCs/>
                <w:sz w:val="20"/>
                <w:szCs w:val="20"/>
                <w:lang w:val="el-GR"/>
              </w:rPr>
              <w:t>Η τέχνη του 20</w:t>
            </w:r>
            <w:r w:rsidRPr="00BC3BE3">
              <w:rPr>
                <w:rFonts w:eastAsia="Arial Unicode MS"/>
                <w:i/>
                <w:iCs/>
                <w:sz w:val="20"/>
                <w:szCs w:val="20"/>
                <w:vertAlign w:val="superscript"/>
                <w:lang w:val="el-GR"/>
              </w:rPr>
              <w:t>ου</w:t>
            </w:r>
            <w:r w:rsidRPr="00BC3BE3">
              <w:rPr>
                <w:rFonts w:eastAsia="Arial Unicode MS"/>
                <w:i/>
                <w:iCs/>
                <w:sz w:val="20"/>
                <w:szCs w:val="20"/>
                <w:lang w:val="el-GR"/>
              </w:rPr>
              <w:t xml:space="preserve"> αιώνα</w:t>
            </w:r>
            <w:r w:rsidRPr="00BC3BE3">
              <w:rPr>
                <w:rFonts w:eastAsia="Arial Unicode MS"/>
                <w:iCs/>
                <w:sz w:val="20"/>
                <w:szCs w:val="20"/>
                <w:lang w:val="el-GR"/>
              </w:rPr>
              <w:t xml:space="preserve">. </w:t>
            </w:r>
            <w:r w:rsidRPr="00BC3BE3">
              <w:rPr>
                <w:rFonts w:eastAsia="Calibri"/>
                <w:sz w:val="20"/>
                <w:szCs w:val="20"/>
                <w:lang w:val="el-GR"/>
              </w:rPr>
              <w:t xml:space="preserve">Θεσσαλονίκη: </w:t>
            </w:r>
            <w:r w:rsidRPr="00BC3BE3">
              <w:rPr>
                <w:rFonts w:eastAsia="Arial Unicode MS"/>
                <w:iCs/>
                <w:sz w:val="20"/>
                <w:szCs w:val="20"/>
              </w:rPr>
              <w:t>UniversityStudioPress</w:t>
            </w:r>
            <w:r w:rsidRPr="00BC3BE3">
              <w:rPr>
                <w:rFonts w:eastAsia="Arial Unicode MS"/>
                <w:iCs/>
                <w:sz w:val="20"/>
                <w:szCs w:val="20"/>
                <w:lang w:val="el-GR"/>
              </w:rPr>
              <w:t xml:space="preserve">. </w:t>
            </w:r>
          </w:p>
        </w:tc>
      </w:tr>
    </w:tbl>
    <w:p w:rsidR="00B64A96" w:rsidRDefault="00B64A96" w:rsidP="00B64A96">
      <w:pPr>
        <w:rPr>
          <w:rFonts w:eastAsia="Times New Roman"/>
        </w:rPr>
      </w:pPr>
    </w:p>
    <w:p w:rsidR="006714EB" w:rsidRDefault="006714EB" w:rsidP="00B64A96">
      <w:pPr>
        <w:rPr>
          <w:rFonts w:eastAsia="Times New Roman"/>
        </w:rPr>
      </w:pPr>
    </w:p>
    <w:p w:rsidR="00B64A96" w:rsidRPr="00BC3BE3" w:rsidRDefault="00B64A96" w:rsidP="00B64A96">
      <w:pPr>
        <w:jc w:val="left"/>
        <w:rPr>
          <w:rFonts w:eastAsia="Times New Roman"/>
          <w:b/>
        </w:rPr>
      </w:pPr>
      <w:r w:rsidRPr="00BC3BE3">
        <w:rPr>
          <w:rFonts w:eastAsia="Times New Roman"/>
          <w:b/>
        </w:rPr>
        <w:t>Δ΄ ΕΞΑΜΗΝΟ:</w:t>
      </w:r>
    </w:p>
    <w:p w:rsidR="002E11DC" w:rsidRPr="00BC3BE3" w:rsidRDefault="002E11DC" w:rsidP="00B64A96">
      <w:pPr>
        <w:spacing w:after="0" w:line="240" w:lineRule="auto"/>
        <w:rPr>
          <w:rFonts w:eastAsia="Times New Roman" w:cs="Times New Roman"/>
        </w:rPr>
      </w:pPr>
      <w:r w:rsidRPr="00BC3BE3">
        <w:rPr>
          <w:rFonts w:eastAsia="Times New Roman" w:cs="Times New Roman"/>
          <w:b/>
        </w:rPr>
        <w:t xml:space="preserve">      1.</w:t>
      </w:r>
      <w:r w:rsidR="00B64A96" w:rsidRPr="00BC3BE3">
        <w:rPr>
          <w:rFonts w:eastAsia="Times New Roman" w:cs="Times New Roman"/>
          <w:b/>
        </w:rPr>
        <w:t xml:space="preserve">Ονοματεπώνυμο διδάσκουσας: </w:t>
      </w:r>
      <w:r w:rsidRPr="00BC3BE3">
        <w:rPr>
          <w:rFonts w:eastAsia="Times New Roman" w:cs="Times New Roman"/>
        </w:rPr>
        <w:t>Μαρίνα Κοτζαμάν</w:t>
      </w:r>
      <w:r w:rsidR="001D6175" w:rsidRPr="00BC3BE3">
        <w:rPr>
          <w:rFonts w:eastAsia="Times New Roman" w:cs="Times New Roman"/>
        </w:rPr>
        <w:t>η</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00C5161C">
        <w:rPr>
          <w:rFonts w:eastAsia="Times New Roman" w:cs="Times New Roman"/>
        </w:rPr>
        <w:t>5</w:t>
      </w:r>
    </w:p>
    <w:p w:rsidR="00B64A96" w:rsidRPr="00BC3BE3" w:rsidRDefault="00B64A96" w:rsidP="00B64A96">
      <w:pPr>
        <w:spacing w:after="0" w:line="240" w:lineRule="auto"/>
        <w:rPr>
          <w:rFonts w:eastAsia="Times New Roman" w:cs="Times New Roman"/>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02ΥΕ020</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Δ’</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b/>
                <w:sz w:val="20"/>
                <w:szCs w:val="20"/>
                <w:lang w:val="el-GR"/>
              </w:rPr>
            </w:pPr>
            <w:r w:rsidRPr="00BC3BE3">
              <w:rPr>
                <w:rFonts w:eastAsia="Calibri"/>
                <w:sz w:val="20"/>
                <w:szCs w:val="20"/>
                <w:lang w:val="el-GR"/>
              </w:rPr>
              <w:t xml:space="preserve">Ιστορία &amp; Δραματολογία Παγκόσμιου Θεάτρου </w:t>
            </w:r>
            <w:r w:rsidRPr="00BC3BE3">
              <w:rPr>
                <w:rFonts w:eastAsia="Calibri"/>
                <w:sz w:val="20"/>
                <w:szCs w:val="20"/>
              </w:rPr>
              <w:t>IV</w:t>
            </w:r>
            <w:r w:rsidRPr="00BC3BE3">
              <w:rPr>
                <w:rFonts w:eastAsia="Calibri"/>
                <w:sz w:val="20"/>
                <w:szCs w:val="20"/>
                <w:lang w:val="el-GR"/>
              </w:rPr>
              <w:t>: 20</w:t>
            </w:r>
            <w:r w:rsidRPr="00BC3BE3">
              <w:rPr>
                <w:rFonts w:eastAsia="Calibri"/>
                <w:sz w:val="20"/>
                <w:szCs w:val="20"/>
                <w:vertAlign w:val="superscript"/>
                <w:lang w:val="el-GR"/>
              </w:rPr>
              <w:t xml:space="preserve">ος </w:t>
            </w:r>
            <w:r w:rsidRPr="00BC3BE3">
              <w:rPr>
                <w:rFonts w:eastAsia="Calibri"/>
                <w:sz w:val="20"/>
                <w:szCs w:val="20"/>
                <w:lang w:val="el-GR"/>
              </w:rPr>
              <w:t>Αιώνας</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lang w:val="el-GR"/>
              </w:rPr>
            </w:pPr>
          </w:p>
          <w:p w:rsidR="00B64A96" w:rsidRPr="00BC3BE3" w:rsidRDefault="00CC0981"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r w:rsidRPr="00BC3BE3">
              <w:rPr>
                <w:rFonts w:eastAsia="Calibri"/>
                <w:b/>
                <w:sz w:val="20"/>
                <w:szCs w:val="20"/>
                <w:lang w:val="el-GR"/>
              </w:rPr>
              <w:t>4</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Ειδικό Υπόβαθρο</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Κανένα</w:t>
            </w:r>
          </w:p>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Ελληνικά</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Ναι (Συνόψεις των παραδόσεων, κατ’ιδίαν διδασκαλία και συγγραφή εργασιών στα αγγλικά)</w:t>
            </w:r>
          </w:p>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bl>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spacing w:after="120"/>
                    <w:ind w:left="181" w:firstLine="181"/>
                    <w:rPr>
                      <w:rFonts w:eastAsia="Times New Roman" w:cs="Times"/>
                    </w:rPr>
                  </w:pPr>
                  <w:r w:rsidRPr="00BC3BE3">
                    <w:rPr>
                      <w:rFonts w:eastAsia="Times New Roman" w:cs="Times"/>
                    </w:rPr>
                    <w:t xml:space="preserve">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sz w:val="20"/>
                <w:szCs w:val="20"/>
                <w:lang w:val="el-GR"/>
              </w:rPr>
            </w:pPr>
            <w:r w:rsidRPr="00BC3BE3">
              <w:rPr>
                <w:rFonts w:eastAsia="Calibri"/>
                <w:b/>
                <w:bCs/>
                <w:sz w:val="20"/>
                <w:szCs w:val="20"/>
                <w:lang w:val="el-GR"/>
              </w:rPr>
              <w:t xml:space="preserve">Στόχοι: </w:t>
            </w:r>
            <w:r w:rsidRPr="00BC3BE3">
              <w:rPr>
                <w:rFonts w:eastAsia="Calibri"/>
                <w:sz w:val="20"/>
                <w:szCs w:val="20"/>
                <w:lang w:val="el-GR"/>
              </w:rPr>
              <w:t>Οι φοιτητές θα είναι σε θέση να περιγράψουν σημαντικές εξελίξεις στην ιστορία του θεάτρου διεθνώς, από τον ύστερο 19</w:t>
            </w:r>
            <w:r w:rsidRPr="00BC3BE3">
              <w:rPr>
                <w:rFonts w:eastAsia="Calibri"/>
                <w:sz w:val="20"/>
                <w:szCs w:val="20"/>
                <w:vertAlign w:val="superscript"/>
                <w:lang w:val="el-GR"/>
              </w:rPr>
              <w:t>ο</w:t>
            </w:r>
            <w:r w:rsidRPr="00BC3BE3">
              <w:rPr>
                <w:rFonts w:eastAsia="Calibri"/>
                <w:sz w:val="20"/>
                <w:szCs w:val="20"/>
                <w:lang w:val="el-GR"/>
              </w:rPr>
              <w:t xml:space="preserve"> έως το 1970. Θα αναπτύξουν την ικανότητα να διακρίνουν τα ιδιαίτερα χαρακτηριστικά και να βγάζουν συμπεράσματα για το πνεύμα της κάθε εποχής που μελετάται και να συγκρίνουν εξελίξεις σε ρεύματα, σε εθνικές παραδόσεις και σε διάφορους τομείς, όπως η αρχιτεκτονική των θεάτρων, η δραματουργία και η σκηνοθεσία. Θα μπορούν για παράδειγμα να κρίνουν πώς η νέα δραματουργία του Ίψεν και του Τσέχωφ επέδρασε στην ανάπτυξη της σκηνοθεσίας. Ως προς την δραματουργία, μέσα από την ανάλυση σημαντικών θεατρικών έργων, οι φοιτητές θα αποκτήσουν την ικανότητα να αναγνωρίζουν τα νεωτερικά στοιχεία τους ως προς τη διαμόρφωση της πλοκής και των χαρακτήρων, καθώς και του αισθητικού ύφους. Θα μάθουν να αξιολογούν διαφορές στις προσεγγίσεις ανάμεσα στα έργα που μελετώνται. Συμπερασματικά, οι φοιτητές θα αποκτήσουν γνώσεις που τους επιτρέπουν να εντάσσουν κάθε εξέλιξη στην ιστορία του θεάτρου του 20</w:t>
            </w:r>
            <w:r w:rsidRPr="00BC3BE3">
              <w:rPr>
                <w:rFonts w:eastAsia="Calibri"/>
                <w:sz w:val="20"/>
                <w:szCs w:val="20"/>
                <w:vertAlign w:val="superscript"/>
                <w:lang w:val="el-GR"/>
              </w:rPr>
              <w:t>ου</w:t>
            </w:r>
            <w:r w:rsidRPr="00BC3BE3">
              <w:rPr>
                <w:rFonts w:eastAsia="Calibri"/>
                <w:sz w:val="20"/>
                <w:szCs w:val="20"/>
                <w:lang w:val="el-GR"/>
              </w:rPr>
              <w:t xml:space="preserve"> αιώνα σ’ ένα ευρύτερο πλαίσιο και να αξιολογούν τη σημασία του συγκριτικά.</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Αναζήτηση, ανάλυση και σύνθεση δεδομένων πληροφοριών με τη χρήση και των απαραίτητων τεχνολογιών.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Ομαδική εργασία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Άσκηση κριτικής και αυτοκριτικής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Παραγωγή της ελεύθερης, δημιουργικής και επαγωγικής σκέψης </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120"/>
              <w:ind w:left="181" w:firstLine="179"/>
              <w:rPr>
                <w:rFonts w:eastAsia="Calibri"/>
                <w:b/>
                <w:bCs/>
                <w:sz w:val="20"/>
                <w:szCs w:val="20"/>
                <w:lang w:val="el-GR"/>
              </w:rPr>
            </w:pPr>
            <w:r w:rsidRPr="00BC3BE3">
              <w:rPr>
                <w:rFonts w:eastAsia="Calibri"/>
                <w:b/>
                <w:bCs/>
                <w:sz w:val="20"/>
                <w:szCs w:val="20"/>
                <w:lang w:val="el-GR"/>
              </w:rPr>
              <w:t>ΠΕΡΙΓΡΑΦΗ ΤΟΥ ΜΑΘΗΜΑΤΟΣ</w:t>
            </w:r>
          </w:p>
          <w:p w:rsidR="00B64A96" w:rsidRPr="00BC3BE3" w:rsidRDefault="00B64A96" w:rsidP="00B64A96">
            <w:pPr>
              <w:spacing w:after="120"/>
              <w:ind w:left="181" w:firstLine="179"/>
              <w:rPr>
                <w:rFonts w:eastAsia="Calibri"/>
                <w:sz w:val="20"/>
                <w:szCs w:val="20"/>
                <w:lang w:val="el-GR"/>
              </w:rPr>
            </w:pPr>
            <w:r w:rsidRPr="00BC3BE3">
              <w:rPr>
                <w:rFonts w:eastAsia="Calibri"/>
                <w:bCs/>
                <w:sz w:val="20"/>
                <w:szCs w:val="20"/>
                <w:lang w:val="el-GR"/>
              </w:rPr>
              <w:t>Το μάθημα αυτό εισάγει τους φοιτητές στην ιστορία του παγκόσμιου θεάτρου τον 20ο αιώνα, με έμφαση στις εξελίξεις στην Ευρώπη και τις ΗΠΑ έως το 1968.  Θα ασχοληθούμε κυρίως με ό,τι αφορά στη θεατρική παραγωγή, από την αρχιτεκτονική των θεάτρων και την σύσταση των θιάσων έως την οργάνωση των παραστάσεων και το ύφος της υπόκρισης.  Παράλληλα, θα ερευνήσουμε την σχέση της θεατρικής παραγωγής με σημαντικά αισθητικά ρεύματα της περιόδου όπως ο νατουραλισμός, ο συμβολισμός και ο εξπρεσιονισμός.  Θα μας απασχολήσει ιδιαίτερα η γένεση του θεάτρου των σκηνοθετών τον ύστερο 19ο αιώνα, που καθορίζει όλο το μεταγενέστερο θέατρο.  Θα δώσουμε έμφαση στη μελέτη του έργου σημαντικών σκηνοθετών όπως των Στανισλάφσκι, Άππια, Ράινχαρντ, Μέγιερχολντ και Μπρεχτ. Ως προς την δραματολογία, θα εστιάσουμε στις υφολογικές καινοτομίες κορυφαίων συγγραφέων των αρχών του 20ου αιώνα όπως του Ίψεν, του Τσέχωφ και του Στρίντμπεργκ</w:t>
            </w:r>
            <w:r w:rsidRPr="00BC3BE3">
              <w:rPr>
                <w:rFonts w:eastAsia="Calibri"/>
                <w:sz w:val="20"/>
                <w:szCs w:val="20"/>
                <w:lang w:val="el-GR"/>
              </w:rPr>
              <w:t xml:space="preserve">. </w:t>
            </w:r>
          </w:p>
          <w:p w:rsidR="00B64A96" w:rsidRPr="00BC3BE3" w:rsidRDefault="00B64A96" w:rsidP="00B64A96">
            <w:pPr>
              <w:rPr>
                <w:rFonts w:eastAsia="Calibri"/>
                <w:caps/>
                <w:sz w:val="20"/>
                <w:szCs w:val="20"/>
                <w:lang w:val="el-GR"/>
              </w:rPr>
            </w:pPr>
            <w:r w:rsidRPr="00BC3BE3">
              <w:rPr>
                <w:rFonts w:eastAsia="Calibri" w:cs="Aharoni"/>
                <w:caps/>
                <w:sz w:val="20"/>
                <w:szCs w:val="20"/>
                <w:lang w:val="el-GR"/>
              </w:rPr>
              <w:t xml:space="preserve">• </w:t>
            </w:r>
            <w:r w:rsidRPr="00BC3BE3">
              <w:rPr>
                <w:rFonts w:eastAsia="Calibri" w:cs="Aharoni"/>
                <w:b/>
                <w:caps/>
                <w:sz w:val="20"/>
                <w:szCs w:val="20"/>
                <w:lang w:val="el-GR"/>
              </w:rPr>
              <w:t>Περιεχόμενο</w:t>
            </w:r>
            <w:r w:rsidRPr="00BC3BE3">
              <w:rPr>
                <w:rFonts w:eastAsia="Calibri"/>
                <w:b/>
                <w:caps/>
                <w:sz w:val="20"/>
                <w:szCs w:val="20"/>
                <w:lang w:val="el-GR"/>
              </w:rPr>
              <w:t xml:space="preserve"> του διδασκόμενου μαθήματος</w:t>
            </w:r>
          </w:p>
          <w:p w:rsidR="00B64A96" w:rsidRPr="00BC3BE3" w:rsidRDefault="00B64A96" w:rsidP="00B64A96">
            <w:pPr>
              <w:overflowPunct w:val="0"/>
              <w:autoSpaceDE w:val="0"/>
              <w:autoSpaceDN w:val="0"/>
              <w:adjustRightInd w:val="0"/>
              <w:textAlignment w:val="baseline"/>
              <w:rPr>
                <w:rFonts w:eastAsia="Calibri"/>
                <w:sz w:val="20"/>
                <w:szCs w:val="20"/>
                <w:lang w:val="el-GR"/>
              </w:rPr>
            </w:pPr>
            <w:r w:rsidRPr="00BC3BE3">
              <w:rPr>
                <w:rFonts w:eastAsia="Calibri"/>
                <w:sz w:val="20"/>
                <w:szCs w:val="20"/>
                <w:lang w:val="el-GR"/>
              </w:rPr>
              <w:t>- Μοντέρνο θέατρο, 1875-1915</w:t>
            </w:r>
          </w:p>
          <w:p w:rsidR="00B64A96" w:rsidRPr="00BC3BE3" w:rsidRDefault="00B64A96" w:rsidP="00B64A96">
            <w:pPr>
              <w:rPr>
                <w:rFonts w:eastAsia="Calibri"/>
                <w:sz w:val="20"/>
                <w:szCs w:val="20"/>
                <w:lang w:val="el-GR"/>
              </w:rPr>
            </w:pPr>
            <w:r w:rsidRPr="00BC3BE3">
              <w:rPr>
                <w:rFonts w:eastAsia="Calibri"/>
                <w:sz w:val="20"/>
                <w:szCs w:val="20"/>
                <w:lang w:val="el-GR"/>
              </w:rPr>
              <w:t>- Ρεαλισμός, Νατουραλισμός και Ανεξάρτητα Θέατρα</w:t>
            </w:r>
          </w:p>
          <w:p w:rsidR="00B64A96" w:rsidRPr="00BC3BE3" w:rsidRDefault="00B64A96" w:rsidP="00B64A96">
            <w:pPr>
              <w:rPr>
                <w:rFonts w:eastAsia="Calibri"/>
                <w:sz w:val="20"/>
                <w:szCs w:val="20"/>
                <w:lang w:val="el-GR"/>
              </w:rPr>
            </w:pPr>
            <w:r w:rsidRPr="00BC3BE3">
              <w:rPr>
                <w:rFonts w:eastAsia="Calibri"/>
                <w:sz w:val="20"/>
                <w:szCs w:val="20"/>
                <w:lang w:val="el-GR"/>
              </w:rPr>
              <w:t xml:space="preserve">- Ίψεν, Ε.  </w:t>
            </w:r>
            <w:r w:rsidRPr="00BC3BE3">
              <w:rPr>
                <w:rFonts w:eastAsia="Calibri"/>
                <w:i/>
                <w:sz w:val="20"/>
                <w:szCs w:val="20"/>
                <w:lang w:val="el-GR"/>
              </w:rPr>
              <w:t>Το Κουκλόσπιτο</w:t>
            </w:r>
          </w:p>
          <w:p w:rsidR="00B64A96" w:rsidRPr="00BC3BE3" w:rsidRDefault="00B64A96" w:rsidP="00B64A96">
            <w:pPr>
              <w:rPr>
                <w:rFonts w:eastAsia="Calibri"/>
                <w:i/>
                <w:sz w:val="20"/>
                <w:szCs w:val="20"/>
                <w:lang w:val="el-GR"/>
              </w:rPr>
            </w:pPr>
            <w:r w:rsidRPr="00BC3BE3">
              <w:rPr>
                <w:rFonts w:eastAsia="Calibri"/>
                <w:sz w:val="20"/>
                <w:szCs w:val="20"/>
                <w:lang w:val="el-GR"/>
              </w:rPr>
              <w:t xml:space="preserve">- Τσέχωφ, Α.  </w:t>
            </w:r>
            <w:r w:rsidRPr="00BC3BE3">
              <w:rPr>
                <w:rFonts w:eastAsia="Calibri"/>
                <w:i/>
                <w:sz w:val="20"/>
                <w:szCs w:val="20"/>
                <w:lang w:val="el-GR"/>
              </w:rPr>
              <w:t>Ο Θείος Βάνιας</w:t>
            </w:r>
          </w:p>
          <w:p w:rsidR="00B64A96" w:rsidRPr="00BC3BE3" w:rsidRDefault="00B64A96" w:rsidP="00B64A96">
            <w:pPr>
              <w:rPr>
                <w:rFonts w:eastAsia="Calibri"/>
                <w:i/>
                <w:sz w:val="20"/>
                <w:szCs w:val="20"/>
                <w:lang w:val="el-GR"/>
              </w:rPr>
            </w:pPr>
            <w:r w:rsidRPr="00BC3BE3">
              <w:rPr>
                <w:rFonts w:eastAsia="Calibri"/>
                <w:i/>
                <w:sz w:val="20"/>
                <w:szCs w:val="20"/>
                <w:lang w:val="el-GR"/>
              </w:rPr>
              <w:t xml:space="preserve">- </w:t>
            </w:r>
            <w:r w:rsidRPr="00BC3BE3">
              <w:rPr>
                <w:rFonts w:eastAsia="Calibri"/>
                <w:sz w:val="20"/>
                <w:szCs w:val="20"/>
                <w:lang w:val="el-GR"/>
              </w:rPr>
              <w:t>Μοντέρνο θέατρο, 1875-1915</w:t>
            </w:r>
          </w:p>
          <w:p w:rsidR="00B64A96" w:rsidRPr="00BC3BE3" w:rsidRDefault="00B64A96" w:rsidP="00B64A96">
            <w:pPr>
              <w:rPr>
                <w:rFonts w:eastAsia="Calibri"/>
                <w:sz w:val="20"/>
                <w:szCs w:val="20"/>
                <w:lang w:val="el-GR"/>
              </w:rPr>
            </w:pPr>
            <w:r w:rsidRPr="00BC3BE3">
              <w:rPr>
                <w:rFonts w:eastAsia="Calibri"/>
                <w:sz w:val="20"/>
                <w:szCs w:val="20"/>
                <w:lang w:val="el-GR"/>
              </w:rPr>
              <w:t xml:space="preserve">- Συμβολισμός (Γαλλία, Γερμανία, </w:t>
            </w:r>
            <w:r w:rsidRPr="00BC3BE3">
              <w:rPr>
                <w:rFonts w:eastAsia="Calibri"/>
                <w:sz w:val="20"/>
                <w:szCs w:val="20"/>
              </w:rPr>
              <w:t>Appia</w:t>
            </w:r>
            <w:r w:rsidRPr="00BC3BE3">
              <w:rPr>
                <w:rFonts w:eastAsia="Calibri"/>
                <w:sz w:val="20"/>
                <w:szCs w:val="20"/>
                <w:lang w:val="el-GR"/>
              </w:rPr>
              <w:t xml:space="preserve"> και </w:t>
            </w:r>
            <w:r w:rsidRPr="00BC3BE3">
              <w:rPr>
                <w:rFonts w:eastAsia="Calibri"/>
                <w:sz w:val="20"/>
                <w:szCs w:val="20"/>
              </w:rPr>
              <w:t>Craig</w:t>
            </w:r>
            <w:r w:rsidRPr="00BC3BE3">
              <w:rPr>
                <w:rFonts w:eastAsia="Calibri"/>
                <w:sz w:val="20"/>
                <w:szCs w:val="20"/>
                <w:lang w:val="el-GR"/>
              </w:rPr>
              <w:t xml:space="preserve">) </w:t>
            </w:r>
          </w:p>
          <w:p w:rsidR="00B64A96" w:rsidRPr="00BC3BE3" w:rsidRDefault="00B64A96" w:rsidP="00B64A96">
            <w:pPr>
              <w:rPr>
                <w:rFonts w:eastAsia="Calibri"/>
                <w:sz w:val="20"/>
                <w:szCs w:val="20"/>
                <w:lang w:val="el-GR"/>
              </w:rPr>
            </w:pPr>
            <w:r w:rsidRPr="00BC3BE3">
              <w:rPr>
                <w:rFonts w:eastAsia="Calibri"/>
                <w:sz w:val="20"/>
                <w:szCs w:val="20"/>
                <w:lang w:val="el-GR"/>
              </w:rPr>
              <w:t xml:space="preserve">- Στρίντμπεγκ, </w:t>
            </w:r>
            <w:r w:rsidRPr="00BC3BE3">
              <w:rPr>
                <w:rFonts w:eastAsia="Calibri"/>
                <w:i/>
                <w:sz w:val="20"/>
                <w:szCs w:val="20"/>
                <w:lang w:val="el-GR"/>
              </w:rPr>
              <w:t>Δεσποινίς Τζούλια -Η σονάτα των φαντασμάτων</w:t>
            </w:r>
          </w:p>
          <w:p w:rsidR="00B64A96" w:rsidRPr="00BC3BE3" w:rsidRDefault="00B64A96" w:rsidP="00B64A96">
            <w:pPr>
              <w:rPr>
                <w:rFonts w:eastAsia="Calibri"/>
                <w:sz w:val="20"/>
                <w:szCs w:val="20"/>
                <w:lang w:val="el-GR"/>
              </w:rPr>
            </w:pPr>
            <w:r w:rsidRPr="00BC3BE3">
              <w:rPr>
                <w:rFonts w:eastAsia="Calibri"/>
                <w:sz w:val="20"/>
                <w:szCs w:val="20"/>
                <w:lang w:val="el-GR"/>
              </w:rPr>
              <w:t>- Μοντέρνο θέατρο, 1875-1915</w:t>
            </w:r>
          </w:p>
          <w:p w:rsidR="00B64A96" w:rsidRPr="00BC3BE3" w:rsidRDefault="00B64A96" w:rsidP="00B64A96">
            <w:pPr>
              <w:rPr>
                <w:rFonts w:eastAsia="Calibri"/>
                <w:sz w:val="20"/>
                <w:szCs w:val="20"/>
                <w:lang w:val="el-GR"/>
              </w:rPr>
            </w:pPr>
            <w:r w:rsidRPr="00BC3BE3">
              <w:rPr>
                <w:rFonts w:eastAsia="Calibri"/>
                <w:sz w:val="20"/>
                <w:szCs w:val="20"/>
                <w:lang w:val="el-GR"/>
              </w:rPr>
              <w:t>- Συμβολισμός (Ρωσία, Αγγλία, Ιρλανδική αναγέννηση, Ιταλία, Ισπανία, ΗΠΑ).</w:t>
            </w:r>
          </w:p>
          <w:p w:rsidR="00B64A96" w:rsidRPr="00BC3BE3" w:rsidRDefault="00B64A96" w:rsidP="00B64A96">
            <w:pPr>
              <w:rPr>
                <w:rFonts w:eastAsia="Calibri"/>
                <w:sz w:val="20"/>
                <w:szCs w:val="20"/>
                <w:lang w:val="el-GR"/>
              </w:rPr>
            </w:pPr>
            <w:r w:rsidRPr="00BC3BE3">
              <w:rPr>
                <w:rFonts w:eastAsia="Calibri"/>
                <w:sz w:val="20"/>
                <w:szCs w:val="20"/>
                <w:lang w:val="el-GR"/>
              </w:rPr>
              <w:t>- Θέατρο του Μεσοπολέμου (Γερμανία, Ιταλία, Ισπανία)</w:t>
            </w:r>
          </w:p>
          <w:p w:rsidR="00B64A96" w:rsidRPr="00BC3BE3" w:rsidRDefault="00B64A96" w:rsidP="00B64A96">
            <w:pPr>
              <w:rPr>
                <w:rFonts w:eastAsia="Calibri"/>
                <w:i/>
                <w:sz w:val="20"/>
                <w:szCs w:val="20"/>
                <w:lang w:val="el-GR"/>
              </w:rPr>
            </w:pPr>
            <w:r w:rsidRPr="00BC3BE3">
              <w:rPr>
                <w:rFonts w:eastAsia="Calibri"/>
                <w:sz w:val="20"/>
                <w:szCs w:val="20"/>
                <w:lang w:val="el-GR"/>
              </w:rPr>
              <w:t xml:space="preserve">- Μπρεχτ, Μπ.  </w:t>
            </w:r>
            <w:r w:rsidRPr="00BC3BE3">
              <w:rPr>
                <w:rFonts w:eastAsia="Calibri"/>
                <w:i/>
                <w:sz w:val="20"/>
                <w:szCs w:val="20"/>
                <w:lang w:val="el-GR"/>
              </w:rPr>
              <w:t>Η Όπερα της Πεντάρας.</w:t>
            </w:r>
          </w:p>
          <w:p w:rsidR="00B64A96" w:rsidRPr="00BC3BE3" w:rsidRDefault="00B64A96" w:rsidP="00B64A96">
            <w:pPr>
              <w:rPr>
                <w:rFonts w:eastAsia="Calibri"/>
                <w:i/>
                <w:sz w:val="20"/>
                <w:szCs w:val="20"/>
                <w:lang w:val="el-GR"/>
              </w:rPr>
            </w:pPr>
            <w:r w:rsidRPr="00BC3BE3">
              <w:rPr>
                <w:rFonts w:eastAsia="Calibri"/>
                <w:sz w:val="20"/>
                <w:szCs w:val="20"/>
                <w:lang w:val="el-GR"/>
              </w:rPr>
              <w:t>- Θέατρο του Μεσοπολέμου(Γαλλία, Ρωσία, Αγγλία, ΗΠΑ)</w:t>
            </w:r>
          </w:p>
          <w:p w:rsidR="00B64A96" w:rsidRPr="00BC3BE3" w:rsidRDefault="00B64A96" w:rsidP="00B64A96">
            <w:pPr>
              <w:rPr>
                <w:rFonts w:eastAsia="Calibri"/>
                <w:sz w:val="20"/>
                <w:szCs w:val="20"/>
                <w:lang w:val="el-GR"/>
              </w:rPr>
            </w:pPr>
            <w:r w:rsidRPr="00BC3BE3">
              <w:rPr>
                <w:rFonts w:eastAsia="Calibri"/>
                <w:sz w:val="20"/>
                <w:szCs w:val="20"/>
                <w:lang w:val="el-GR"/>
              </w:rPr>
              <w:t>- Θέατρο 1940-1968 (Γαλλία, Γερμανία, ΗΠΑ)</w:t>
            </w:r>
          </w:p>
          <w:p w:rsidR="00B64A96" w:rsidRPr="00BC3BE3" w:rsidRDefault="00B64A96" w:rsidP="00B64A96">
            <w:pPr>
              <w:rPr>
                <w:rFonts w:eastAsia="Calibri"/>
                <w:sz w:val="20"/>
                <w:szCs w:val="20"/>
                <w:lang w:val="el-GR"/>
              </w:rPr>
            </w:pPr>
            <w:r w:rsidRPr="00BC3BE3">
              <w:rPr>
                <w:rFonts w:eastAsia="Calibri"/>
                <w:sz w:val="20"/>
                <w:szCs w:val="20"/>
                <w:lang w:val="el-GR"/>
              </w:rPr>
              <w:t xml:space="preserve">- Μπέκετ, Σ.  </w:t>
            </w:r>
            <w:r w:rsidRPr="00BC3BE3">
              <w:rPr>
                <w:rFonts w:eastAsia="Calibri"/>
                <w:i/>
                <w:sz w:val="20"/>
                <w:szCs w:val="20"/>
                <w:lang w:val="el-GR"/>
              </w:rPr>
              <w:t>Οι Ευτυχισμένες Μέρες.</w:t>
            </w:r>
          </w:p>
          <w:p w:rsidR="00B64A96" w:rsidRPr="00BC3BE3" w:rsidRDefault="00B64A96" w:rsidP="00B64A96">
            <w:pPr>
              <w:overflowPunct w:val="0"/>
              <w:autoSpaceDE w:val="0"/>
              <w:autoSpaceDN w:val="0"/>
              <w:adjustRightInd w:val="0"/>
              <w:textAlignment w:val="baseline"/>
              <w:rPr>
                <w:rFonts w:eastAsia="Calibri"/>
                <w:b/>
                <w:sz w:val="20"/>
                <w:szCs w:val="20"/>
                <w:lang w:val="el-GR"/>
              </w:rPr>
            </w:pPr>
            <w:r w:rsidRPr="00BC3BE3">
              <w:rPr>
                <w:rFonts w:eastAsia="Calibri"/>
                <w:sz w:val="20"/>
                <w:szCs w:val="20"/>
                <w:lang w:val="el-GR"/>
              </w:rPr>
              <w:t>- Θέατρο 1940-1968 (Αγγλία, Ιταλία, Ρωσία, Ανατολική Ευρώπη)</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Διαλέξεις δια ζώσης, Συζήτηση με τους φοιτητές</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ΧΡΗΣΗ ΔΙΑΔΙΚΤΥΟΥ ΣΤΗ ΔΙΔΑΣΚΑΛΙΑ ΚΑΙ ΣΤΗΝ ΕΠΙΚΟΙΝΩΝΙΑ ΜΕ ΤΟΥΣ ΦΟΙΤΗΤΕΣ</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p w:rsidR="00B64A96" w:rsidRPr="00BC3BE3" w:rsidRDefault="00B64A96" w:rsidP="00B64A96">
            <w:pPr>
              <w:widowControl w:val="0"/>
              <w:autoSpaceDE w:val="0"/>
              <w:autoSpaceDN w:val="0"/>
              <w:adjustRightInd w:val="0"/>
              <w:jc w:val="right"/>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Θεωρητική Διδασκαλία στη τάξη </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Διαδραστική διδασκαλία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22</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Ομαδική δημόσια παρουσίαση ερευνητικού θέματος </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Προφορική εξέταση στο μέσον του εξαμήνου </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18</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Τελική γραπτή εξέταση </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28</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Σύνολο 100</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Γλώσσα Αξιολόγησης: ελληνικά</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Μέθοδοι αξιολόγησης:</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spacing w:line="360" w:lineRule="auto"/>
              <w:rPr>
                <w:rFonts w:eastAsia="Calibri"/>
                <w:b/>
                <w:sz w:val="20"/>
                <w:szCs w:val="20"/>
                <w:lang w:val="el-GR"/>
              </w:rPr>
            </w:pPr>
            <w:r w:rsidRPr="00BC3BE3">
              <w:rPr>
                <w:rFonts w:eastAsia="Calibri"/>
                <w:b/>
                <w:sz w:val="20"/>
                <w:szCs w:val="20"/>
                <w:lang w:val="el-GR"/>
              </w:rPr>
              <w:t>Συμμετοχή στη τάξη (10%)</w:t>
            </w:r>
          </w:p>
          <w:p w:rsidR="00B64A96" w:rsidRPr="00BC3BE3" w:rsidRDefault="00B64A96" w:rsidP="00B64A96">
            <w:pPr>
              <w:spacing w:line="360" w:lineRule="auto"/>
              <w:rPr>
                <w:rFonts w:eastAsia="Calibri"/>
                <w:b/>
                <w:sz w:val="20"/>
                <w:szCs w:val="20"/>
                <w:lang w:val="el-GR"/>
              </w:rPr>
            </w:pPr>
            <w:r w:rsidRPr="00BC3BE3">
              <w:rPr>
                <w:rFonts w:eastAsia="Calibri"/>
                <w:b/>
                <w:sz w:val="20"/>
                <w:szCs w:val="20"/>
                <w:lang w:val="el-GR"/>
              </w:rPr>
              <w:t xml:space="preserve">Ομαδική δημόσια παρουσίαση (15%) </w:t>
            </w:r>
          </w:p>
          <w:p w:rsidR="00B64A96" w:rsidRPr="00BC3BE3" w:rsidRDefault="00B64A96" w:rsidP="00B64A96">
            <w:pPr>
              <w:spacing w:line="360" w:lineRule="auto"/>
              <w:rPr>
                <w:rFonts w:eastAsia="Calibri"/>
                <w:b/>
                <w:sz w:val="20"/>
                <w:szCs w:val="20"/>
                <w:lang w:val="el-GR"/>
              </w:rPr>
            </w:pPr>
            <w:r w:rsidRPr="00BC3BE3">
              <w:rPr>
                <w:rFonts w:eastAsia="Calibri"/>
                <w:b/>
                <w:sz w:val="20"/>
                <w:szCs w:val="20"/>
                <w:lang w:val="el-GR"/>
              </w:rPr>
              <w:t>Προφορική εξέταση στο μέσον του εξαμήνου (25%)</w:t>
            </w:r>
          </w:p>
          <w:p w:rsidR="00B64A96" w:rsidRPr="00BC3BE3" w:rsidRDefault="00B64A96" w:rsidP="00B64A96">
            <w:pPr>
              <w:spacing w:line="360" w:lineRule="auto"/>
              <w:rPr>
                <w:rFonts w:eastAsia="Calibri"/>
                <w:b/>
                <w:sz w:val="20"/>
                <w:szCs w:val="20"/>
                <w:lang w:val="el-GR"/>
              </w:rPr>
            </w:pPr>
            <w:r w:rsidRPr="00BC3BE3">
              <w:rPr>
                <w:rFonts w:eastAsia="Calibri"/>
                <w:b/>
                <w:sz w:val="20"/>
                <w:szCs w:val="20"/>
                <w:lang w:val="el-GR"/>
              </w:rPr>
              <w:t>Γραπτή Εξέταση (50%)</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Η μέθοδος αξιολόγησης των φοιτητών αναγράφεται στο αναλυτικό εβδομαδιαίο πρόγραμμα μαθημάτων που μοιράζεται στους φοιτητές στην έναρξη του εξαμήνου</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left="540" w:right="567" w:hanging="360"/>
              <w:rPr>
                <w:rFonts w:eastAsia="Calibri"/>
                <w:color w:val="000000"/>
                <w:sz w:val="20"/>
                <w:szCs w:val="20"/>
              </w:rPr>
            </w:pPr>
            <w:r w:rsidRPr="00BC3BE3">
              <w:rPr>
                <w:rFonts w:eastAsia="Arial Unicode MS"/>
                <w:sz w:val="20"/>
                <w:szCs w:val="20"/>
              </w:rPr>
              <w:sym w:font="Wingdings" w:char="F026"/>
            </w:r>
            <w:r w:rsidRPr="00BC3BE3">
              <w:rPr>
                <w:rFonts w:eastAsia="Calibri"/>
                <w:color w:val="000000"/>
                <w:sz w:val="20"/>
                <w:szCs w:val="20"/>
                <w:lang w:val="en-GB"/>
              </w:rPr>
              <w:t>Bablet</w:t>
            </w:r>
            <w:r w:rsidRPr="00BC3BE3">
              <w:rPr>
                <w:rFonts w:eastAsia="Calibri"/>
                <w:color w:val="000000"/>
                <w:sz w:val="20"/>
                <w:szCs w:val="20"/>
                <w:lang w:val="el-GR"/>
              </w:rPr>
              <w:t>,</w:t>
            </w:r>
            <w:r w:rsidRPr="00BC3BE3">
              <w:rPr>
                <w:rFonts w:eastAsia="Calibri"/>
                <w:color w:val="000000"/>
                <w:sz w:val="20"/>
                <w:szCs w:val="20"/>
              </w:rPr>
              <w:t> D</w:t>
            </w:r>
            <w:r w:rsidRPr="00BC3BE3">
              <w:rPr>
                <w:rFonts w:eastAsia="Calibri"/>
                <w:color w:val="000000"/>
                <w:sz w:val="20"/>
                <w:szCs w:val="20"/>
                <w:lang w:val="el-GR"/>
              </w:rPr>
              <w:t xml:space="preserve"> (2008). </w:t>
            </w:r>
            <w:r w:rsidRPr="00BC3BE3">
              <w:rPr>
                <w:rFonts w:eastAsia="Calibri"/>
                <w:i/>
                <w:iCs/>
                <w:color w:val="000000"/>
                <w:sz w:val="20"/>
                <w:szCs w:val="20"/>
                <w:lang w:val="el-GR"/>
              </w:rPr>
              <w:t>Ιστορία Σύγχρονης Σκηνοθεσίας</w:t>
            </w:r>
            <w:r w:rsidRPr="00BC3BE3">
              <w:rPr>
                <w:rFonts w:eastAsia="Calibri"/>
                <w:color w:val="000000"/>
                <w:sz w:val="20"/>
                <w:szCs w:val="20"/>
                <w:lang w:val="el-GR"/>
              </w:rPr>
              <w:t>, 1ος Τόμος: 1887-1914, μετάφραση: Δαμιανός Κωνσταντινίδης.</w:t>
            </w:r>
            <w:r w:rsidRPr="00BC3BE3">
              <w:rPr>
                <w:rFonts w:eastAsia="Calibri"/>
                <w:color w:val="000000"/>
                <w:sz w:val="20"/>
                <w:szCs w:val="20"/>
              </w:rPr>
              <w:t xml:space="preserve"> Θεσσαλονίκη: </w:t>
            </w:r>
            <w:r w:rsidRPr="00BC3BE3">
              <w:rPr>
                <w:rFonts w:eastAsia="Calibri"/>
                <w:color w:val="000000"/>
                <w:sz w:val="20"/>
                <w:szCs w:val="20"/>
                <w:lang w:val="en-GB"/>
              </w:rPr>
              <w:t>University Studio Press</w:t>
            </w:r>
            <w:r w:rsidRPr="00BC3BE3">
              <w:rPr>
                <w:rFonts w:eastAsia="Calibri"/>
                <w:color w:val="000000"/>
                <w:sz w:val="20"/>
                <w:szCs w:val="20"/>
              </w:rPr>
              <w:t xml:space="preserve">. </w:t>
            </w:r>
          </w:p>
          <w:p w:rsidR="00B64A96" w:rsidRPr="00BC3BE3" w:rsidRDefault="00B64A96" w:rsidP="00B64A96">
            <w:pPr>
              <w:ind w:left="540" w:right="567" w:hanging="360"/>
              <w:rPr>
                <w:rFonts w:eastAsia="Calibri"/>
                <w:color w:val="000000"/>
                <w:sz w:val="20"/>
                <w:szCs w:val="20"/>
              </w:rPr>
            </w:pPr>
            <w:r w:rsidRPr="00BC3BE3">
              <w:rPr>
                <w:rFonts w:eastAsia="Arial Unicode MS"/>
                <w:sz w:val="20"/>
                <w:szCs w:val="20"/>
              </w:rPr>
              <w:sym w:font="Wingdings" w:char="F026"/>
            </w:r>
            <w:r w:rsidRPr="00BC3BE3">
              <w:rPr>
                <w:rFonts w:eastAsia="Calibri"/>
                <w:color w:val="000000"/>
                <w:sz w:val="20"/>
                <w:szCs w:val="20"/>
                <w:lang w:val="en-GB"/>
              </w:rPr>
              <w:t>Bablet</w:t>
            </w:r>
            <w:r w:rsidRPr="00BC3BE3">
              <w:rPr>
                <w:rFonts w:eastAsia="Calibri"/>
                <w:color w:val="000000"/>
                <w:sz w:val="20"/>
                <w:szCs w:val="20"/>
              </w:rPr>
              <w:t>, D. &amp; </w:t>
            </w:r>
            <w:r w:rsidRPr="00BC3BE3">
              <w:rPr>
                <w:rFonts w:eastAsia="Calibri"/>
                <w:color w:val="000000"/>
                <w:sz w:val="20"/>
                <w:szCs w:val="20"/>
                <w:lang w:val="en-GB"/>
              </w:rPr>
              <w:t>Jomaron</w:t>
            </w:r>
            <w:r w:rsidRPr="00BC3BE3">
              <w:rPr>
                <w:rFonts w:eastAsia="Calibri"/>
                <w:color w:val="000000"/>
                <w:sz w:val="20"/>
                <w:szCs w:val="20"/>
              </w:rPr>
              <w:t xml:space="preserve">, </w:t>
            </w:r>
            <w:r w:rsidRPr="00BC3BE3">
              <w:rPr>
                <w:rFonts w:eastAsia="Calibri"/>
                <w:color w:val="000000"/>
                <w:sz w:val="20"/>
                <w:szCs w:val="20"/>
                <w:lang w:val="en-GB"/>
              </w:rPr>
              <w:t>J</w:t>
            </w:r>
            <w:r w:rsidRPr="00BC3BE3">
              <w:rPr>
                <w:rFonts w:eastAsia="Calibri"/>
                <w:color w:val="000000"/>
                <w:sz w:val="20"/>
                <w:szCs w:val="20"/>
              </w:rPr>
              <w:t>. (2009).</w:t>
            </w:r>
            <w:r w:rsidRPr="00BC3BE3">
              <w:rPr>
                <w:rFonts w:eastAsia="Calibri"/>
                <w:color w:val="000000"/>
                <w:sz w:val="20"/>
                <w:szCs w:val="20"/>
                <w:lang w:val="en-GB"/>
              </w:rPr>
              <w:t> </w:t>
            </w:r>
            <w:r w:rsidRPr="00BC3BE3">
              <w:rPr>
                <w:rFonts w:eastAsia="Calibri"/>
                <w:color w:val="000000"/>
                <w:sz w:val="20"/>
                <w:szCs w:val="20"/>
              </w:rPr>
              <w:t> </w:t>
            </w:r>
            <w:r w:rsidRPr="00BC3BE3">
              <w:rPr>
                <w:rFonts w:eastAsia="Calibri"/>
                <w:i/>
                <w:iCs/>
                <w:color w:val="000000"/>
                <w:sz w:val="20"/>
                <w:szCs w:val="20"/>
              </w:rPr>
              <w:t>Ιστορία Σύγχρονης Σκηνοθεσίας</w:t>
            </w:r>
            <w:r w:rsidRPr="00BC3BE3">
              <w:rPr>
                <w:rFonts w:eastAsia="Calibri"/>
                <w:color w:val="000000"/>
                <w:sz w:val="20"/>
                <w:szCs w:val="20"/>
              </w:rPr>
              <w:t xml:space="preserve">, 2ος Τόμος Μετάφραση: Δαμιανός Κωνσταντινίδης. Θεσσαλονίκη: </w:t>
            </w:r>
            <w:r w:rsidRPr="00BC3BE3">
              <w:rPr>
                <w:rFonts w:eastAsia="Calibri"/>
                <w:color w:val="000000"/>
                <w:sz w:val="20"/>
                <w:szCs w:val="20"/>
                <w:lang w:val="en-GB"/>
              </w:rPr>
              <w:t>University Studio Press</w:t>
            </w:r>
            <w:r w:rsidRPr="00BC3BE3">
              <w:rPr>
                <w:rFonts w:eastAsia="Calibri"/>
                <w:color w:val="000000"/>
                <w:sz w:val="20"/>
                <w:szCs w:val="20"/>
              </w:rPr>
              <w:t>.</w:t>
            </w:r>
          </w:p>
          <w:p w:rsidR="00B64A96" w:rsidRPr="00BC3BE3" w:rsidRDefault="00B64A96" w:rsidP="00B64A96">
            <w:pPr>
              <w:ind w:left="540" w:right="567" w:hanging="360"/>
              <w:rPr>
                <w:rFonts w:eastAsia="Calibri"/>
                <w:color w:val="000000"/>
                <w:sz w:val="20"/>
                <w:szCs w:val="20"/>
                <w:lang w:val="en-GB"/>
              </w:rPr>
            </w:pPr>
            <w:r w:rsidRPr="00BC3BE3">
              <w:rPr>
                <w:rFonts w:eastAsia="Arial Unicode MS"/>
                <w:sz w:val="20"/>
                <w:szCs w:val="20"/>
              </w:rPr>
              <w:sym w:font="Wingdings" w:char="F026"/>
            </w:r>
            <w:r w:rsidRPr="00BC3BE3">
              <w:rPr>
                <w:rFonts w:eastAsia="Calibri"/>
                <w:color w:val="000000"/>
                <w:sz w:val="20"/>
                <w:szCs w:val="20"/>
                <w:lang w:val="en-GB"/>
              </w:rPr>
              <w:t xml:space="preserve">Brockett, O. &amp; Hildy F. J. (2007). </w:t>
            </w:r>
            <w:r w:rsidRPr="00BC3BE3">
              <w:rPr>
                <w:rFonts w:eastAsia="Calibri"/>
                <w:i/>
                <w:iCs/>
                <w:color w:val="000000"/>
                <w:sz w:val="20"/>
                <w:szCs w:val="20"/>
                <w:lang w:val="en-GB"/>
              </w:rPr>
              <w:t>History of the Theatre</w:t>
            </w:r>
            <w:r w:rsidRPr="00BC3BE3">
              <w:rPr>
                <w:rFonts w:eastAsia="Calibri"/>
                <w:color w:val="000000"/>
                <w:sz w:val="20"/>
                <w:szCs w:val="20"/>
              </w:rPr>
              <w:t>, 10η έκδ. London, New York</w:t>
            </w:r>
            <w:r w:rsidRPr="00BC3BE3">
              <w:rPr>
                <w:rFonts w:eastAsia="Calibri"/>
                <w:color w:val="000000"/>
                <w:sz w:val="20"/>
                <w:szCs w:val="20"/>
                <w:lang w:val="en-GB"/>
              </w:rPr>
              <w:t>:</w:t>
            </w:r>
            <w:r w:rsidRPr="00BC3BE3">
              <w:rPr>
                <w:rFonts w:eastAsia="Calibri"/>
                <w:color w:val="000000"/>
                <w:sz w:val="20"/>
                <w:szCs w:val="20"/>
              </w:rPr>
              <w:t> </w:t>
            </w:r>
            <w:r w:rsidRPr="00BC3BE3">
              <w:rPr>
                <w:rFonts w:eastAsia="Calibri"/>
                <w:color w:val="000000"/>
                <w:sz w:val="20"/>
                <w:szCs w:val="20"/>
                <w:lang w:val="en-GB"/>
              </w:rPr>
              <w:t>Allyn and Bacon.</w:t>
            </w:r>
          </w:p>
          <w:p w:rsidR="00B64A96" w:rsidRPr="00BC3BE3" w:rsidRDefault="00B64A96" w:rsidP="00B64A96">
            <w:pPr>
              <w:ind w:left="540" w:right="567" w:hanging="360"/>
              <w:rPr>
                <w:rFonts w:eastAsia="Calibri"/>
                <w:color w:val="000000"/>
                <w:sz w:val="20"/>
                <w:szCs w:val="20"/>
                <w:lang w:val="en-GB"/>
              </w:rPr>
            </w:pPr>
            <w:r w:rsidRPr="00BC3BE3">
              <w:rPr>
                <w:rFonts w:eastAsia="Arial Unicode MS"/>
                <w:sz w:val="20"/>
                <w:szCs w:val="20"/>
              </w:rPr>
              <w:sym w:font="Wingdings" w:char="F026"/>
            </w:r>
            <w:r w:rsidRPr="00BC3BE3">
              <w:rPr>
                <w:rFonts w:eastAsia="Calibri"/>
                <w:color w:val="000000"/>
                <w:sz w:val="20"/>
                <w:szCs w:val="20"/>
              </w:rPr>
              <w:t xml:space="preserve">Brockett, O. (2004). </w:t>
            </w:r>
            <w:r w:rsidRPr="00BC3BE3">
              <w:rPr>
                <w:rFonts w:eastAsia="Calibri"/>
                <w:i/>
                <w:iCs/>
                <w:color w:val="000000"/>
                <w:sz w:val="20"/>
                <w:szCs w:val="20"/>
                <w:lang w:val="en-GB"/>
              </w:rPr>
              <w:t>The Essential Theatre.</w:t>
            </w:r>
            <w:r w:rsidRPr="00BC3BE3">
              <w:rPr>
                <w:rFonts w:eastAsia="Calibri"/>
                <w:color w:val="000000"/>
                <w:sz w:val="20"/>
                <w:szCs w:val="20"/>
                <w:lang w:val="en-GB"/>
              </w:rPr>
              <w:t> </w:t>
            </w:r>
            <w:r w:rsidRPr="00BC3BE3">
              <w:rPr>
                <w:rFonts w:eastAsia="Calibri"/>
                <w:color w:val="000000"/>
                <w:sz w:val="20"/>
                <w:szCs w:val="20"/>
              </w:rPr>
              <w:t>New York</w:t>
            </w:r>
            <w:r w:rsidRPr="00BC3BE3">
              <w:rPr>
                <w:rFonts w:eastAsia="Calibri"/>
                <w:color w:val="000000"/>
                <w:sz w:val="20"/>
                <w:szCs w:val="20"/>
                <w:lang w:val="en-GB"/>
              </w:rPr>
              <w:t>: Harcourt Brace College Publishers</w:t>
            </w:r>
            <w:r w:rsidRPr="00BC3BE3">
              <w:rPr>
                <w:rFonts w:eastAsia="Calibri"/>
                <w:color w:val="000000"/>
                <w:sz w:val="20"/>
                <w:szCs w:val="20"/>
              </w:rPr>
              <w:t>.</w:t>
            </w:r>
          </w:p>
          <w:p w:rsidR="00B64A96" w:rsidRPr="00BC3BE3" w:rsidRDefault="00B64A96" w:rsidP="00B64A96">
            <w:pPr>
              <w:ind w:left="540" w:right="567" w:hanging="360"/>
              <w:rPr>
                <w:rFonts w:eastAsia="Calibri"/>
                <w:color w:val="000000"/>
                <w:sz w:val="20"/>
                <w:szCs w:val="20"/>
              </w:rPr>
            </w:pPr>
            <w:r w:rsidRPr="00BC3BE3">
              <w:rPr>
                <w:rFonts w:eastAsia="Arial Unicode MS"/>
                <w:sz w:val="20"/>
                <w:szCs w:val="20"/>
              </w:rPr>
              <w:sym w:font="Wingdings" w:char="F026"/>
            </w:r>
            <w:r w:rsidRPr="00BC3BE3">
              <w:rPr>
                <w:rFonts w:eastAsia="Calibri"/>
                <w:color w:val="000000"/>
                <w:sz w:val="20"/>
                <w:szCs w:val="20"/>
                <w:lang w:val="en-GB"/>
              </w:rPr>
              <w:t xml:space="preserve">Brown J.R. </w:t>
            </w:r>
            <w:r w:rsidRPr="00BC3BE3">
              <w:rPr>
                <w:rFonts w:eastAsia="Calibri"/>
                <w:color w:val="000000"/>
                <w:sz w:val="20"/>
                <w:szCs w:val="20"/>
              </w:rPr>
              <w:t xml:space="preserve">(2001). </w:t>
            </w:r>
            <w:r w:rsidRPr="00BC3BE3">
              <w:rPr>
                <w:rFonts w:eastAsia="Calibri"/>
                <w:i/>
                <w:iCs/>
                <w:color w:val="000000"/>
                <w:sz w:val="20"/>
                <w:szCs w:val="20"/>
                <w:lang w:val="en-GB"/>
              </w:rPr>
              <w:t>The Oxford Illustrated History of Theatre</w:t>
            </w:r>
            <w:r w:rsidRPr="00BC3BE3">
              <w:rPr>
                <w:rFonts w:eastAsia="Calibri"/>
                <w:color w:val="000000"/>
                <w:sz w:val="20"/>
                <w:szCs w:val="20"/>
                <w:lang w:val="en-GB"/>
              </w:rPr>
              <w:t xml:space="preserve">. </w:t>
            </w:r>
            <w:r w:rsidRPr="00BC3BE3">
              <w:rPr>
                <w:rFonts w:eastAsia="Calibri"/>
                <w:color w:val="000000"/>
                <w:sz w:val="20"/>
                <w:szCs w:val="20"/>
              </w:rPr>
              <w:t>Oxford</w:t>
            </w:r>
            <w:r w:rsidRPr="00BC3BE3">
              <w:rPr>
                <w:rFonts w:eastAsia="Calibri"/>
                <w:color w:val="000000"/>
                <w:sz w:val="20"/>
                <w:szCs w:val="20"/>
                <w:lang w:val="en-GB"/>
              </w:rPr>
              <w:t>:Oxford University Press</w:t>
            </w:r>
            <w:r w:rsidRPr="00BC3BE3">
              <w:rPr>
                <w:rFonts w:eastAsia="Calibri"/>
                <w:color w:val="000000"/>
                <w:sz w:val="20"/>
                <w:szCs w:val="20"/>
              </w:rPr>
              <w:t>.</w:t>
            </w:r>
          </w:p>
          <w:p w:rsidR="00B64A96" w:rsidRPr="00BC3BE3" w:rsidRDefault="00B64A96" w:rsidP="00B64A96">
            <w:pPr>
              <w:ind w:left="540" w:right="567" w:hanging="360"/>
              <w:rPr>
                <w:rFonts w:eastAsia="Calibri"/>
                <w:color w:val="000000"/>
                <w:sz w:val="20"/>
                <w:szCs w:val="20"/>
                <w:lang w:val="el-GR"/>
              </w:rPr>
            </w:pPr>
            <w:r w:rsidRPr="00BC3BE3">
              <w:rPr>
                <w:rFonts w:eastAsia="Arial Unicode MS"/>
                <w:sz w:val="20"/>
                <w:szCs w:val="20"/>
              </w:rPr>
              <w:sym w:font="Wingdings" w:char="F026"/>
            </w:r>
            <w:r w:rsidRPr="00BC3BE3">
              <w:rPr>
                <w:rFonts w:eastAsia="Calibri"/>
                <w:color w:val="000000"/>
                <w:sz w:val="20"/>
                <w:szCs w:val="20"/>
                <w:lang w:val="en-GB"/>
              </w:rPr>
              <w:t>Fischer-Lichte E. (2002)</w:t>
            </w:r>
            <w:r w:rsidRPr="00BC3BE3">
              <w:rPr>
                <w:rFonts w:eastAsia="Calibri"/>
                <w:color w:val="000000"/>
                <w:sz w:val="20"/>
                <w:szCs w:val="20"/>
              </w:rPr>
              <w:t>.</w:t>
            </w:r>
            <w:r w:rsidRPr="00BC3BE3">
              <w:rPr>
                <w:rFonts w:eastAsia="Calibri"/>
                <w:color w:val="000000"/>
                <w:sz w:val="20"/>
                <w:szCs w:val="20"/>
                <w:lang w:val="en-GB"/>
              </w:rPr>
              <w:t> </w:t>
            </w:r>
            <w:r w:rsidRPr="00BC3BE3">
              <w:rPr>
                <w:rFonts w:eastAsia="Calibri"/>
                <w:i/>
                <w:iCs/>
                <w:color w:val="000000"/>
                <w:sz w:val="20"/>
                <w:szCs w:val="20"/>
                <w:lang w:val="en-GB"/>
              </w:rPr>
              <w:t>History of European Drama and Theatre</w:t>
            </w:r>
            <w:r w:rsidRPr="00BC3BE3">
              <w:rPr>
                <w:rFonts w:eastAsia="Calibri"/>
                <w:color w:val="000000"/>
                <w:sz w:val="20"/>
                <w:szCs w:val="20"/>
                <w:lang w:val="en-GB"/>
              </w:rPr>
              <w:t>. LondonandNewYork</w:t>
            </w:r>
            <w:r w:rsidRPr="00BC3BE3">
              <w:rPr>
                <w:rFonts w:eastAsia="Calibri"/>
                <w:color w:val="000000"/>
                <w:sz w:val="20"/>
                <w:szCs w:val="20"/>
                <w:lang w:val="el-GR"/>
              </w:rPr>
              <w:t xml:space="preserve">: </w:t>
            </w:r>
            <w:r w:rsidRPr="00BC3BE3">
              <w:rPr>
                <w:rFonts w:eastAsia="Calibri"/>
                <w:color w:val="000000"/>
                <w:sz w:val="20"/>
                <w:szCs w:val="20"/>
                <w:lang w:val="en-GB"/>
              </w:rPr>
              <w:t>Routledge</w:t>
            </w:r>
            <w:r w:rsidRPr="00BC3BE3">
              <w:rPr>
                <w:rFonts w:eastAsia="Calibri"/>
                <w:color w:val="000000"/>
                <w:sz w:val="20"/>
                <w:szCs w:val="20"/>
                <w:lang w:val="el-GR"/>
              </w:rPr>
              <w:t>.</w:t>
            </w:r>
          </w:p>
          <w:p w:rsidR="00B64A96" w:rsidRPr="00BC3BE3" w:rsidRDefault="00B64A96" w:rsidP="00B64A96">
            <w:pPr>
              <w:ind w:left="540" w:right="567" w:hanging="360"/>
              <w:rPr>
                <w:rFonts w:eastAsia="Calibri"/>
                <w:i/>
                <w:iCs/>
                <w:color w:val="000000"/>
                <w:sz w:val="20"/>
                <w:szCs w:val="20"/>
                <w:lang w:val="el-GR"/>
              </w:rPr>
            </w:pPr>
            <w:r w:rsidRPr="00BC3BE3">
              <w:rPr>
                <w:rFonts w:eastAsia="Arial Unicode MS"/>
                <w:sz w:val="20"/>
                <w:szCs w:val="20"/>
              </w:rPr>
              <w:sym w:font="Wingdings" w:char="F026"/>
            </w:r>
            <w:r w:rsidRPr="00BC3BE3">
              <w:rPr>
                <w:rFonts w:eastAsia="Calibri"/>
                <w:color w:val="000000"/>
                <w:sz w:val="20"/>
                <w:szCs w:val="20"/>
                <w:lang w:val="el-GR"/>
              </w:rPr>
              <w:t>Καραΐσκου,</w:t>
            </w:r>
            <w:r w:rsidRPr="00BC3BE3">
              <w:rPr>
                <w:rFonts w:eastAsia="Calibri"/>
                <w:color w:val="000000"/>
                <w:sz w:val="20"/>
                <w:szCs w:val="20"/>
              </w:rPr>
              <w:t> B</w:t>
            </w:r>
            <w:r w:rsidRPr="00BC3BE3">
              <w:rPr>
                <w:rFonts w:eastAsia="Calibri"/>
                <w:color w:val="000000"/>
                <w:sz w:val="20"/>
                <w:szCs w:val="20"/>
                <w:lang w:val="el-GR"/>
              </w:rPr>
              <w:t xml:space="preserve">. (2009).  </w:t>
            </w:r>
            <w:r w:rsidRPr="00BC3BE3">
              <w:rPr>
                <w:rFonts w:eastAsia="Calibri"/>
                <w:i/>
                <w:iCs/>
                <w:color w:val="000000"/>
                <w:sz w:val="20"/>
                <w:szCs w:val="20"/>
                <w:lang w:val="el-GR"/>
              </w:rPr>
              <w:t>Εικαστικές και Σκηνικές Πρωτοπορίες στο πρώτο μισό του 20ού αιώνα</w:t>
            </w:r>
            <w:r w:rsidRPr="00BC3BE3">
              <w:rPr>
                <w:rFonts w:eastAsia="Calibri"/>
                <w:color w:val="000000"/>
                <w:sz w:val="20"/>
                <w:szCs w:val="20"/>
                <w:lang w:val="el-GR"/>
              </w:rPr>
              <w:t>.  Αθήνα: Παπασωτηρίου.</w:t>
            </w:r>
          </w:p>
          <w:p w:rsidR="00B64A96" w:rsidRPr="00BC3BE3" w:rsidRDefault="00B64A96" w:rsidP="00B64A96">
            <w:pPr>
              <w:ind w:left="540" w:right="567" w:hanging="360"/>
              <w:rPr>
                <w:rFonts w:eastAsia="Calibri"/>
                <w:color w:val="333333"/>
                <w:sz w:val="20"/>
                <w:szCs w:val="20"/>
                <w:lang w:val="el-GR"/>
              </w:rPr>
            </w:pPr>
            <w:r w:rsidRPr="00BC3BE3">
              <w:rPr>
                <w:rFonts w:eastAsia="Arial Unicode MS"/>
                <w:sz w:val="20"/>
                <w:szCs w:val="20"/>
              </w:rPr>
              <w:sym w:font="Wingdings" w:char="F026"/>
            </w:r>
            <w:r w:rsidRPr="00BC3BE3">
              <w:rPr>
                <w:rFonts w:eastAsia="Calibri"/>
                <w:color w:val="000000"/>
                <w:sz w:val="20"/>
                <w:szCs w:val="20"/>
              </w:rPr>
              <w:t>Pavis</w:t>
            </w:r>
            <w:r w:rsidRPr="00BC3BE3">
              <w:rPr>
                <w:rFonts w:eastAsia="Calibri"/>
                <w:color w:val="000000"/>
                <w:sz w:val="20"/>
                <w:szCs w:val="20"/>
                <w:lang w:val="el-GR"/>
              </w:rPr>
              <w:t>,</w:t>
            </w:r>
            <w:r w:rsidRPr="00BC3BE3">
              <w:rPr>
                <w:rFonts w:eastAsia="Calibri"/>
                <w:i/>
                <w:iCs/>
                <w:color w:val="000000"/>
                <w:sz w:val="20"/>
                <w:szCs w:val="20"/>
              </w:rPr>
              <w:t> </w:t>
            </w:r>
            <w:r w:rsidRPr="00BC3BE3">
              <w:rPr>
                <w:rFonts w:eastAsia="Calibri"/>
                <w:iCs/>
                <w:color w:val="000000"/>
                <w:sz w:val="20"/>
                <w:szCs w:val="20"/>
              </w:rPr>
              <w:t>P</w:t>
            </w:r>
            <w:r w:rsidRPr="00BC3BE3">
              <w:rPr>
                <w:rFonts w:eastAsia="Calibri"/>
                <w:iCs/>
                <w:color w:val="000000"/>
                <w:sz w:val="20"/>
                <w:szCs w:val="20"/>
                <w:lang w:val="el-GR"/>
              </w:rPr>
              <w:t xml:space="preserve">.(2006). </w:t>
            </w:r>
            <w:r w:rsidRPr="00BC3BE3">
              <w:rPr>
                <w:rFonts w:eastAsia="Calibri"/>
                <w:i/>
                <w:iCs/>
                <w:color w:val="000000"/>
                <w:sz w:val="20"/>
                <w:szCs w:val="20"/>
                <w:lang w:val="el-GR"/>
              </w:rPr>
              <w:t>Λεξικό του Θεάτρου</w:t>
            </w:r>
            <w:r w:rsidRPr="00BC3BE3">
              <w:rPr>
                <w:rFonts w:eastAsia="Calibri"/>
                <w:color w:val="000000"/>
                <w:sz w:val="20"/>
                <w:szCs w:val="20"/>
                <w:lang w:val="el-GR"/>
              </w:rPr>
              <w:t>, επιμέλεια: Κώστας Γεωργουσόπουλος, Μετάφραση: Αγνή</w:t>
            </w:r>
            <w:r w:rsidRPr="00BC3BE3">
              <w:rPr>
                <w:rFonts w:eastAsia="Calibri"/>
                <w:color w:val="000000"/>
                <w:sz w:val="20"/>
                <w:szCs w:val="20"/>
              </w:rPr>
              <w:t> </w:t>
            </w:r>
            <w:r w:rsidRPr="00BC3BE3">
              <w:rPr>
                <w:rFonts w:eastAsia="Calibri"/>
                <w:color w:val="000000"/>
                <w:sz w:val="20"/>
                <w:szCs w:val="20"/>
                <w:lang w:val="el-GR"/>
              </w:rPr>
              <w:t xml:space="preserve"> Στρουμπούλη.</w:t>
            </w:r>
            <w:r w:rsidRPr="00BC3BE3">
              <w:rPr>
                <w:rFonts w:eastAsia="Calibri"/>
                <w:color w:val="000000"/>
                <w:sz w:val="20"/>
                <w:szCs w:val="20"/>
              </w:rPr>
              <w:t> </w:t>
            </w:r>
            <w:r w:rsidRPr="00BC3BE3">
              <w:rPr>
                <w:rFonts w:eastAsia="Calibri"/>
                <w:color w:val="000000"/>
                <w:sz w:val="20"/>
                <w:szCs w:val="20"/>
                <w:lang w:val="el-GR"/>
              </w:rPr>
              <w:t xml:space="preserve">Αθήνα: </w:t>
            </w:r>
            <w:r w:rsidRPr="00BC3BE3">
              <w:rPr>
                <w:rFonts w:eastAsia="Calibri"/>
                <w:color w:val="000000"/>
                <w:sz w:val="20"/>
                <w:szCs w:val="20"/>
              </w:rPr>
              <w:t>Gutenberg</w:t>
            </w:r>
            <w:r w:rsidRPr="00BC3BE3">
              <w:rPr>
                <w:rFonts w:eastAsia="Calibri"/>
                <w:color w:val="000000"/>
                <w:sz w:val="20"/>
                <w:szCs w:val="20"/>
                <w:lang w:val="el-GR"/>
              </w:rPr>
              <w:t>.</w:t>
            </w:r>
          </w:p>
          <w:p w:rsidR="00B64A96" w:rsidRPr="00BC3BE3" w:rsidRDefault="00B64A96" w:rsidP="00B64A96">
            <w:pPr>
              <w:ind w:left="540" w:right="567" w:hanging="360"/>
              <w:rPr>
                <w:rFonts w:eastAsia="Calibri"/>
                <w:color w:val="000000"/>
                <w:sz w:val="20"/>
                <w:szCs w:val="20"/>
                <w:lang w:val="en-GB"/>
              </w:rPr>
            </w:pPr>
            <w:r w:rsidRPr="00BC3BE3">
              <w:rPr>
                <w:rFonts w:eastAsia="Arial Unicode MS"/>
                <w:sz w:val="20"/>
                <w:szCs w:val="20"/>
              </w:rPr>
              <w:sym w:font="Wingdings" w:char="F026"/>
            </w:r>
            <w:r w:rsidRPr="00BC3BE3">
              <w:rPr>
                <w:rFonts w:eastAsia="Calibri"/>
                <w:color w:val="000000"/>
                <w:sz w:val="20"/>
                <w:szCs w:val="20"/>
                <w:lang w:val="el-GR"/>
              </w:rPr>
              <w:t>Χάρτνολ Φ.</w:t>
            </w:r>
            <w:r w:rsidRPr="00BC3BE3">
              <w:rPr>
                <w:rFonts w:eastAsia="Calibri"/>
                <w:color w:val="000000"/>
                <w:sz w:val="20"/>
                <w:szCs w:val="20"/>
              </w:rPr>
              <w:t> </w:t>
            </w:r>
            <w:r w:rsidRPr="00BC3BE3">
              <w:rPr>
                <w:rFonts w:eastAsia="Calibri"/>
                <w:color w:val="000000"/>
                <w:sz w:val="20"/>
                <w:szCs w:val="20"/>
                <w:lang w:val="el-GR"/>
              </w:rPr>
              <w:t xml:space="preserve">(1980). </w:t>
            </w:r>
            <w:r w:rsidRPr="00BC3BE3">
              <w:rPr>
                <w:rFonts w:eastAsia="Calibri"/>
                <w:i/>
                <w:iCs/>
                <w:color w:val="000000"/>
                <w:sz w:val="20"/>
                <w:szCs w:val="20"/>
                <w:lang w:val="el-GR"/>
              </w:rPr>
              <w:t>Ιστορία του θεάτρου</w:t>
            </w:r>
            <w:r w:rsidRPr="00BC3BE3">
              <w:rPr>
                <w:rFonts w:eastAsia="Calibri"/>
                <w:color w:val="000000"/>
                <w:sz w:val="20"/>
                <w:szCs w:val="20"/>
                <w:lang w:val="el-GR"/>
              </w:rPr>
              <w:t xml:space="preserve">, μετάφραση Ρούλα Πατεράκη. </w:t>
            </w:r>
            <w:r w:rsidRPr="00BC3BE3">
              <w:rPr>
                <w:rFonts w:eastAsia="Calibri"/>
                <w:color w:val="000000"/>
                <w:sz w:val="20"/>
                <w:szCs w:val="20"/>
              </w:rPr>
              <w:t>Αθήνα</w:t>
            </w:r>
            <w:r w:rsidRPr="00BC3BE3">
              <w:rPr>
                <w:rFonts w:eastAsia="Calibri"/>
                <w:color w:val="000000"/>
                <w:sz w:val="20"/>
                <w:szCs w:val="20"/>
                <w:lang w:val="en-GB"/>
              </w:rPr>
              <w:t xml:space="preserve">: </w:t>
            </w:r>
            <w:r w:rsidRPr="00BC3BE3">
              <w:rPr>
                <w:rFonts w:eastAsia="Calibri"/>
                <w:color w:val="000000"/>
                <w:sz w:val="20"/>
                <w:szCs w:val="20"/>
              </w:rPr>
              <w:t>Υποδομή</w:t>
            </w:r>
            <w:r w:rsidRPr="00BC3BE3">
              <w:rPr>
                <w:rFonts w:eastAsia="Calibri"/>
                <w:color w:val="000000"/>
                <w:sz w:val="20"/>
                <w:szCs w:val="20"/>
                <w:lang w:val="en-GB"/>
              </w:rPr>
              <w:t>.</w:t>
            </w:r>
          </w:p>
          <w:p w:rsidR="00B64A96" w:rsidRPr="00BC3BE3" w:rsidRDefault="00B64A96" w:rsidP="00B64A96">
            <w:pPr>
              <w:ind w:left="538" w:right="567" w:hanging="357"/>
              <w:rPr>
                <w:rFonts w:eastAsia="Calibri"/>
                <w:b/>
                <w:sz w:val="20"/>
                <w:szCs w:val="20"/>
              </w:rPr>
            </w:pPr>
            <w:r w:rsidRPr="00BC3BE3">
              <w:rPr>
                <w:rFonts w:eastAsia="Arial Unicode MS"/>
                <w:sz w:val="20"/>
                <w:szCs w:val="20"/>
              </w:rPr>
              <w:sym w:font="Wingdings" w:char="F026"/>
            </w:r>
            <w:r w:rsidRPr="00BC3BE3">
              <w:rPr>
                <w:rFonts w:eastAsia="Calibri"/>
                <w:color w:val="000000"/>
                <w:sz w:val="20"/>
                <w:szCs w:val="20"/>
                <w:lang w:val="en-GB"/>
              </w:rPr>
              <w:t>Zarilli P. B. </w:t>
            </w:r>
            <w:r w:rsidRPr="00BC3BE3">
              <w:rPr>
                <w:rFonts w:eastAsia="Calibri"/>
                <w:color w:val="000000"/>
                <w:sz w:val="20"/>
                <w:szCs w:val="20"/>
              </w:rPr>
              <w:t>κ</w:t>
            </w:r>
            <w:r w:rsidRPr="00BC3BE3">
              <w:rPr>
                <w:rFonts w:eastAsia="Calibri"/>
                <w:color w:val="000000"/>
                <w:sz w:val="20"/>
                <w:szCs w:val="20"/>
                <w:lang w:val="en-GB"/>
              </w:rPr>
              <w:t>. </w:t>
            </w:r>
            <w:r w:rsidRPr="00BC3BE3">
              <w:rPr>
                <w:rFonts w:eastAsia="Calibri"/>
                <w:color w:val="000000"/>
                <w:sz w:val="20"/>
                <w:szCs w:val="20"/>
              </w:rPr>
              <w:t>ά</w:t>
            </w:r>
            <w:r w:rsidRPr="00BC3BE3">
              <w:rPr>
                <w:rFonts w:eastAsia="Calibri"/>
                <w:color w:val="000000"/>
                <w:sz w:val="20"/>
                <w:szCs w:val="20"/>
                <w:lang w:val="en-GB"/>
              </w:rPr>
              <w:t xml:space="preserve">., (2008). </w:t>
            </w:r>
            <w:r w:rsidRPr="00BC3BE3">
              <w:rPr>
                <w:rFonts w:eastAsia="Calibri"/>
                <w:i/>
                <w:iCs/>
                <w:color w:val="000000"/>
                <w:sz w:val="20"/>
                <w:szCs w:val="20"/>
                <w:lang w:val="en-GB"/>
              </w:rPr>
              <w:t>Theatre Histories: An Introduction</w:t>
            </w:r>
            <w:r w:rsidRPr="00BC3BE3">
              <w:rPr>
                <w:rFonts w:eastAsia="Calibri"/>
                <w:color w:val="000000"/>
                <w:sz w:val="20"/>
                <w:szCs w:val="20"/>
                <w:lang w:val="en-GB"/>
              </w:rPr>
              <w:t xml:space="preserve">. </w:t>
            </w:r>
            <w:r w:rsidRPr="00BC3BE3">
              <w:rPr>
                <w:rFonts w:eastAsia="Calibri"/>
                <w:color w:val="000000"/>
                <w:sz w:val="20"/>
                <w:szCs w:val="20"/>
              </w:rPr>
              <w:t xml:space="preserve">New York &amp; London: </w:t>
            </w:r>
            <w:r w:rsidRPr="00BC3BE3">
              <w:rPr>
                <w:rFonts w:eastAsia="Calibri"/>
                <w:color w:val="000000"/>
                <w:sz w:val="20"/>
                <w:szCs w:val="20"/>
                <w:lang w:val="en-GB"/>
              </w:rPr>
              <w:t>Routledge</w:t>
            </w:r>
            <w:r w:rsidRPr="00BC3BE3">
              <w:rPr>
                <w:rFonts w:eastAsia="Calibri"/>
                <w:color w:val="000000"/>
                <w:sz w:val="20"/>
                <w:szCs w:val="20"/>
              </w:rPr>
              <w:t>.</w:t>
            </w:r>
          </w:p>
        </w:tc>
      </w:tr>
    </w:tbl>
    <w:p w:rsidR="00B64A96" w:rsidRPr="00BC3BE3" w:rsidRDefault="00B64A96" w:rsidP="00B64A96">
      <w:pPr>
        <w:rPr>
          <w:rFonts w:eastAsia="Times New Roman"/>
          <w:b/>
        </w:rPr>
      </w:pPr>
    </w:p>
    <w:p w:rsidR="00B64A96" w:rsidRPr="0001271F" w:rsidRDefault="00B64A96" w:rsidP="0001271F">
      <w:pPr>
        <w:pStyle w:val="a6"/>
        <w:numPr>
          <w:ilvl w:val="0"/>
          <w:numId w:val="44"/>
        </w:numPr>
        <w:rPr>
          <w:rFonts w:eastAsia="Times New Roman" w:cs="Times New Roman"/>
        </w:rPr>
      </w:pPr>
      <w:r w:rsidRPr="0001271F">
        <w:rPr>
          <w:rFonts w:eastAsia="Times New Roman" w:cs="Times New Roman"/>
          <w:b/>
        </w:rPr>
        <w:t xml:space="preserve">Ονοματεπώνυμο διδάσκουσας: </w:t>
      </w:r>
      <w:r w:rsidRPr="0001271F">
        <w:rPr>
          <w:rFonts w:eastAsia="Times New Roman" w:cs="Times New Roman"/>
        </w:rPr>
        <w:t>Ιωάννα Καραμάνου</w:t>
      </w:r>
    </w:p>
    <w:p w:rsidR="00B64A96" w:rsidRPr="00BC3BE3" w:rsidRDefault="00B64A96" w:rsidP="00B64A96">
      <w:pPr>
        <w:rPr>
          <w:rFonts w:eastAsia="Times New Roman" w:cs="Times New Roman"/>
        </w:rPr>
      </w:pPr>
      <w:r w:rsidRPr="00BC3BE3">
        <w:rPr>
          <w:rFonts w:eastAsia="Times New Roman" w:cs="Times New Roman"/>
          <w:b/>
        </w:rPr>
        <w:t xml:space="preserve">            Διδασκόμενα μαθήματα προπτυχιακού: </w:t>
      </w:r>
      <w:r w:rsidR="00A96FBD">
        <w:rPr>
          <w:rFonts w:eastAsia="Times New Roman" w:cs="Times New Roman"/>
        </w:rPr>
        <w:t>5</w:t>
      </w:r>
    </w:p>
    <w:p w:rsidR="00B64A96" w:rsidRPr="00BC3BE3" w:rsidRDefault="00B64A96" w:rsidP="00B64A96">
      <w:pPr>
        <w:spacing w:after="0" w:line="240" w:lineRule="auto"/>
        <w:ind w:left="720"/>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color w:val="000000"/>
                <w:sz w:val="20"/>
                <w:szCs w:val="20"/>
              </w:rPr>
              <w:t>02ΥΕ021</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Δ΄</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sz w:val="20"/>
                <w:szCs w:val="20"/>
                <w:lang w:val="el-GR"/>
              </w:rPr>
            </w:pPr>
            <w:r w:rsidRPr="00BC3BE3">
              <w:rPr>
                <w:rFonts w:eastAsia="Calibri"/>
                <w:sz w:val="20"/>
                <w:szCs w:val="20"/>
                <w:lang w:val="el-GR"/>
              </w:rPr>
              <w:t>Ιστορία και Δραματολογία Αρχαίου Θεάτρου ΙΙΙ: Αριστοφάνης, Μένανδρος, ρωμαϊκή κωμωδία</w:t>
            </w:r>
          </w:p>
        </w:tc>
      </w:tr>
      <w:tr w:rsidR="00B64A96" w:rsidRPr="00BC3BE3" w:rsidTr="001E110B">
        <w:trPr>
          <w:trHeight w:val="2138"/>
        </w:trPr>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36453E"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r w:rsidRPr="00BC3BE3">
              <w:rPr>
                <w:rFonts w:eastAsia="Calibri"/>
                <w:b/>
                <w:sz w:val="20"/>
                <w:szCs w:val="20"/>
                <w:lang w:val="el-GR"/>
              </w:rPr>
              <w:t>4</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p w:rsidR="00B64A96" w:rsidRPr="00BC3BE3" w:rsidRDefault="00B64A96" w:rsidP="00B64A96">
            <w:pPr>
              <w:widowControl w:val="0"/>
              <w:autoSpaceDE w:val="0"/>
              <w:autoSpaceDN w:val="0"/>
              <w:adjustRightInd w:val="0"/>
              <w:rPr>
                <w:rFonts w:eastAsia="Calibri" w:cs="Times"/>
                <w:sz w:val="20"/>
                <w:szCs w:val="20"/>
                <w:lang w:val="el-GR"/>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Γενικού Υποβάθρου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Ελληνική (και αγγλική, γαλλική ή γερμανική για φοιτητές </w:t>
            </w:r>
            <w:r w:rsidRPr="00BC3BE3">
              <w:rPr>
                <w:rFonts w:eastAsia="Calibri"/>
                <w:b/>
                <w:sz w:val="20"/>
                <w:szCs w:val="20"/>
              </w:rPr>
              <w:t>Erasmus</w:t>
            </w:r>
            <w:r w:rsidRPr="00BC3BE3">
              <w:rPr>
                <w:rFonts w:eastAsia="Calibri"/>
                <w:b/>
                <w:sz w:val="20"/>
                <w:szCs w:val="20"/>
                <w:lang w:val="el-GR"/>
              </w:rPr>
              <w:t>)</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Ναι.</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https://eclass.uop.gr/courses/TS174/</w:t>
            </w:r>
          </w:p>
        </w:tc>
      </w:tr>
    </w:tbl>
    <w:p w:rsidR="00B77085" w:rsidRPr="00BC3BE3" w:rsidRDefault="00B77085"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100"/>
              <w:rPr>
                <w:rFonts w:eastAsia="Times New Roman" w:cs="Times New Roman"/>
                <w:sz w:val="20"/>
                <w:szCs w:val="20"/>
                <w:lang w:val="el-GR"/>
              </w:rPr>
            </w:pPr>
            <w:r w:rsidRPr="00BC3BE3">
              <w:rPr>
                <w:rFonts w:eastAsia="Calibri"/>
                <w:b/>
                <w:bCs/>
                <w:sz w:val="20"/>
                <w:szCs w:val="20"/>
                <w:lang w:val="el-GR"/>
              </w:rPr>
              <w:t xml:space="preserve">Στόχοι: </w:t>
            </w:r>
            <w:r w:rsidRPr="00BC3BE3">
              <w:rPr>
                <w:rFonts w:eastAsia="Times New Roman" w:cs="Times New Roman"/>
                <w:sz w:val="20"/>
                <w:szCs w:val="20"/>
                <w:lang w:val="el-GR"/>
              </w:rPr>
              <w:t xml:space="preserve">Σκοπός του μαθήματος είναι να εισαγάγει τους φοιτητές στην αττική (Αριστοφάνης, Μένανδρος) και ρωμαϊκή κωμωδία (Πλαύτος, Τερέντιος) με έμφαση σε ζητήματα πρόσληψης. Μέσα από αυτό το μάθημα, οι φοιτητές θα κατανοήσουν τη δραματική και σκηνική τεχνική του Αριστοφάνη και του Μενάνδρου και την εξέλιξη του κωμικού είδους από την αρχαία στη μέση και τη νέα κωμωδία λεως και τη ρωμαϊκή κωμωδία. Θα γνωρίσουν την κωμική τέχνη του Αριστοφάνη, του Μενάνδρου και του Πλαύτου βάσει κειμενοκεντρικής προσέγγισης και δραματουργικής ανάλυσης επιλεγμένων σκηνών από τους </w:t>
            </w:r>
            <w:r w:rsidRPr="00BC3BE3">
              <w:rPr>
                <w:rFonts w:eastAsia="Times New Roman" w:cs="Times New Roman"/>
                <w:i/>
                <w:iCs/>
                <w:sz w:val="20"/>
                <w:szCs w:val="20"/>
                <w:lang w:val="el-GR"/>
              </w:rPr>
              <w:t>Αχαρνης,</w:t>
            </w:r>
            <w:r w:rsidRPr="00BC3BE3">
              <w:rPr>
                <w:rFonts w:eastAsia="Times New Roman" w:cs="Times New Roman"/>
                <w:sz w:val="20"/>
                <w:szCs w:val="20"/>
                <w:lang w:val="el-GR"/>
              </w:rPr>
              <w:t xml:space="preserve"> τις </w:t>
            </w:r>
            <w:r w:rsidRPr="00BC3BE3">
              <w:rPr>
                <w:rFonts w:eastAsia="Times New Roman" w:cs="Times New Roman"/>
                <w:i/>
                <w:iCs/>
                <w:sz w:val="20"/>
                <w:szCs w:val="20"/>
                <w:lang w:val="el-GR"/>
              </w:rPr>
              <w:t xml:space="preserve">Θεσμοφοριάζουσες </w:t>
            </w:r>
            <w:r w:rsidRPr="00BC3BE3">
              <w:rPr>
                <w:rFonts w:eastAsia="Times New Roman" w:cs="Times New Roman"/>
                <w:sz w:val="20"/>
                <w:szCs w:val="20"/>
                <w:lang w:val="el-GR"/>
              </w:rPr>
              <w:t xml:space="preserve">και τους </w:t>
            </w:r>
            <w:r w:rsidRPr="00BC3BE3">
              <w:rPr>
                <w:rFonts w:eastAsia="Times New Roman" w:cs="Times New Roman"/>
                <w:i/>
                <w:iCs/>
                <w:sz w:val="20"/>
                <w:szCs w:val="20"/>
                <w:lang w:val="el-GR"/>
              </w:rPr>
              <w:t xml:space="preserve">Βατράχους </w:t>
            </w:r>
            <w:r w:rsidRPr="00BC3BE3">
              <w:rPr>
                <w:rFonts w:eastAsia="Times New Roman" w:cs="Times New Roman"/>
                <w:sz w:val="20"/>
                <w:szCs w:val="20"/>
                <w:lang w:val="el-GR"/>
              </w:rPr>
              <w:t xml:space="preserve">του Αριστοφάνη, τον </w:t>
            </w:r>
            <w:r w:rsidRPr="00BC3BE3">
              <w:rPr>
                <w:rFonts w:eastAsia="Times New Roman" w:cs="Times New Roman"/>
                <w:i/>
                <w:iCs/>
                <w:sz w:val="20"/>
                <w:szCs w:val="20"/>
                <w:lang w:val="el-GR"/>
              </w:rPr>
              <w:t>Δύσκολο</w:t>
            </w:r>
            <w:r w:rsidRPr="00BC3BE3">
              <w:rPr>
                <w:rFonts w:eastAsia="Times New Roman" w:cs="Times New Roman"/>
                <w:sz w:val="20"/>
                <w:szCs w:val="20"/>
                <w:lang w:val="el-GR"/>
              </w:rPr>
              <w:t xml:space="preserve"> και τους </w:t>
            </w:r>
            <w:r w:rsidRPr="00BC3BE3">
              <w:rPr>
                <w:rFonts w:eastAsia="Times New Roman" w:cs="Times New Roman"/>
                <w:i/>
                <w:iCs/>
                <w:sz w:val="20"/>
                <w:szCs w:val="20"/>
                <w:lang w:val="el-GR"/>
              </w:rPr>
              <w:t>Επιτρέποντες</w:t>
            </w:r>
            <w:r w:rsidRPr="00BC3BE3">
              <w:rPr>
                <w:rFonts w:eastAsia="Times New Roman" w:cs="Times New Roman"/>
                <w:sz w:val="20"/>
                <w:szCs w:val="20"/>
                <w:lang w:val="el-GR"/>
              </w:rPr>
              <w:t xml:space="preserve"> του Μενάνδρου και τον </w:t>
            </w:r>
            <w:r w:rsidRPr="00BC3BE3">
              <w:rPr>
                <w:rFonts w:eastAsia="Times New Roman" w:cs="Times New Roman"/>
                <w:i/>
                <w:iCs/>
                <w:sz w:val="20"/>
                <w:szCs w:val="20"/>
                <w:lang w:val="el-GR"/>
              </w:rPr>
              <w:t>Α</w:t>
            </w:r>
            <w:r w:rsidRPr="00BC3BE3">
              <w:rPr>
                <w:rFonts w:eastAsia="Times New Roman" w:cs="Times New Roman"/>
                <w:i/>
                <w:iCs/>
                <w:sz w:val="20"/>
                <w:szCs w:val="20"/>
              </w:rPr>
              <w:t>mphtruo</w:t>
            </w:r>
            <w:r w:rsidRPr="00BC3BE3">
              <w:rPr>
                <w:rFonts w:eastAsia="Times New Roman" w:cs="Times New Roman"/>
                <w:sz w:val="20"/>
                <w:szCs w:val="20"/>
                <w:lang w:val="el-GR"/>
              </w:rPr>
              <w:t xml:space="preserve"> του Πλαύτου.</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Αναζήτηση, ανάλυση και σύνθεση δεδομένων και πληροφοριών με τη συμβολή και των νέων τεχνολογιών.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Γόνιμος και δημιουργικός διάλογος, αλληλεπίδραση διδάσκοντος-διδασκομένων.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 Άσκηση κριτικής σκέψης και προβληματισμού.</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Προαγωγή της ελεύθερης, δημιουργικής και επαγωγικής σκέψης.</w:t>
            </w:r>
          </w:p>
        </w:tc>
      </w:tr>
    </w:tbl>
    <w:p w:rsidR="006417FF" w:rsidRPr="00BC3BE3" w:rsidRDefault="006417FF"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i/>
                <w:iCs/>
                <w:sz w:val="20"/>
                <w:szCs w:val="20"/>
                <w:lang w:val="el-GR"/>
              </w:rPr>
            </w:pPr>
            <w:r w:rsidRPr="00BC3BE3">
              <w:rPr>
                <w:rFonts w:eastAsia="Times New Roman" w:cs="Times New Roman"/>
                <w:sz w:val="20"/>
                <w:szCs w:val="20"/>
                <w:lang w:val="el-GR"/>
              </w:rPr>
              <w:t xml:space="preserve">Αριστοφάνης: </w:t>
            </w:r>
            <w:r w:rsidRPr="00BC3BE3">
              <w:rPr>
                <w:rFonts w:eastAsia="Times New Roman" w:cs="Times New Roman"/>
                <w:i/>
                <w:iCs/>
                <w:sz w:val="20"/>
                <w:szCs w:val="20"/>
                <w:lang w:val="el-GR"/>
              </w:rPr>
              <w:t>Αχαρνής, Θεσμοφοριάζουσες, Βάτραχοι</w:t>
            </w:r>
          </w:p>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-Κύριες τάσεις της Μέσης Κωμωδίας</w:t>
            </w:r>
          </w:p>
          <w:p w:rsidR="00B64A96" w:rsidRPr="00BC3BE3" w:rsidRDefault="00B64A96" w:rsidP="00B64A96">
            <w:pPr>
              <w:rPr>
                <w:rFonts w:eastAsia="Times New Roman" w:cs="Times New Roman"/>
                <w:i/>
                <w:iCs/>
                <w:sz w:val="20"/>
                <w:szCs w:val="20"/>
                <w:lang w:val="el-GR"/>
              </w:rPr>
            </w:pPr>
            <w:r w:rsidRPr="00BC3BE3">
              <w:rPr>
                <w:rFonts w:eastAsia="Times New Roman" w:cs="Times New Roman"/>
                <w:sz w:val="20"/>
                <w:szCs w:val="20"/>
                <w:lang w:val="el-GR"/>
              </w:rPr>
              <w:t xml:space="preserve">-Νέα Κωμωδία: Μένανδρος:  </w:t>
            </w:r>
            <w:r w:rsidRPr="00BC3BE3">
              <w:rPr>
                <w:rFonts w:eastAsia="Times New Roman" w:cs="Times New Roman"/>
                <w:i/>
                <w:iCs/>
                <w:sz w:val="20"/>
                <w:szCs w:val="20"/>
                <w:lang w:val="el-GR"/>
              </w:rPr>
              <w:t>Δύσκολος, Επιτρέποντες</w:t>
            </w:r>
          </w:p>
          <w:p w:rsidR="00B64A96" w:rsidRPr="00BC3BE3" w:rsidRDefault="00B64A96" w:rsidP="00B64A96">
            <w:pPr>
              <w:rPr>
                <w:rFonts w:eastAsia="Calibri"/>
                <w:sz w:val="20"/>
                <w:szCs w:val="20"/>
                <w:lang w:val="el-GR"/>
              </w:rPr>
            </w:pPr>
            <w:r w:rsidRPr="00BC3BE3">
              <w:rPr>
                <w:rFonts w:eastAsia="Times New Roman" w:cs="Times New Roman"/>
                <w:sz w:val="20"/>
                <w:szCs w:val="20"/>
                <w:lang w:val="el-GR"/>
              </w:rPr>
              <w:t xml:space="preserve">-Ρωμαϊκή κωμωδία: </w:t>
            </w:r>
            <w:r w:rsidRPr="00BC3BE3">
              <w:rPr>
                <w:rFonts w:eastAsia="Times New Roman" w:cs="Times New Roman"/>
                <w:sz w:val="20"/>
                <w:szCs w:val="20"/>
              </w:rPr>
              <w:t>fabulapalliata</w:t>
            </w:r>
            <w:r w:rsidRPr="00BC3BE3">
              <w:rPr>
                <w:rFonts w:eastAsia="Times New Roman" w:cs="Times New Roman"/>
                <w:sz w:val="20"/>
                <w:szCs w:val="20"/>
                <w:lang w:val="el-GR"/>
              </w:rPr>
              <w:t xml:space="preserve">: </w:t>
            </w:r>
            <w:r w:rsidRPr="00BC3BE3">
              <w:rPr>
                <w:rFonts w:eastAsia="Times New Roman" w:cs="Times New Roman"/>
                <w:i/>
                <w:iCs/>
                <w:sz w:val="20"/>
                <w:szCs w:val="20"/>
                <w:lang w:val="el-GR"/>
              </w:rPr>
              <w:t xml:space="preserve">Αμφιτρύων </w:t>
            </w:r>
            <w:r w:rsidRPr="00BC3BE3">
              <w:rPr>
                <w:rFonts w:eastAsia="Times New Roman" w:cs="Times New Roman"/>
                <w:sz w:val="20"/>
                <w:szCs w:val="20"/>
                <w:lang w:val="el-GR"/>
              </w:rPr>
              <w:t>του Πλαύτο</w:t>
            </w:r>
            <w:r w:rsidRPr="00BC3BE3">
              <w:rPr>
                <w:rFonts w:eastAsia="Calibri"/>
                <w:sz w:val="20"/>
                <w:szCs w:val="20"/>
                <w:lang w:val="el-GR"/>
              </w:rPr>
              <w:t>υ.</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2877"/>
        <w:gridCol w:w="2869"/>
        <w:gridCol w:w="3605"/>
      </w:tblGrid>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4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Πρόσωπο με πρόσωπο.</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4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w:b/>
                <w:sz w:val="20"/>
                <w:szCs w:val="20"/>
                <w:lang w:val="el-GR"/>
              </w:rPr>
            </w:pPr>
            <w:r w:rsidRPr="00BC3BE3">
              <w:rPr>
                <w:rFonts w:eastAsia="Calibri" w:cs="Times"/>
                <w:b/>
                <w:sz w:val="20"/>
                <w:szCs w:val="20"/>
                <w:lang w:val="el-GR"/>
              </w:rPr>
              <w:t>Χρήση Τ.Π.Ε. στη Διδασκαλία και στην Επικοινωνία με τους φοιτητές</w:t>
            </w:r>
          </w:p>
          <w:p w:rsidR="00B64A96" w:rsidRPr="00BC3BE3" w:rsidRDefault="00B64A96" w:rsidP="00B64A96">
            <w:pPr>
              <w:rPr>
                <w:rFonts w:eastAsia="Calibri" w:cs="Times"/>
                <w:b/>
                <w:sz w:val="20"/>
                <w:szCs w:val="20"/>
                <w:lang w:val="el-GR"/>
              </w:rPr>
            </w:pPr>
          </w:p>
          <w:p w:rsidR="00B64A96" w:rsidRPr="00BC3BE3" w:rsidRDefault="00B64A96" w:rsidP="00B64A96">
            <w:pPr>
              <w:rPr>
                <w:rFonts w:eastAsia="Calibri" w:cs="Times"/>
                <w:b/>
                <w:sz w:val="20"/>
                <w:szCs w:val="20"/>
                <w:lang w:val="el-GR"/>
              </w:rPr>
            </w:pPr>
          </w:p>
          <w:p w:rsidR="00B64A96" w:rsidRPr="00BC3BE3" w:rsidRDefault="00B64A96" w:rsidP="00B64A96">
            <w:pPr>
              <w:rPr>
                <w:rFonts w:eastAsia="Calibri" w:cs="Times"/>
                <w:b/>
                <w:sz w:val="20"/>
                <w:szCs w:val="20"/>
                <w:lang w:val="el-GR"/>
              </w:rPr>
            </w:pPr>
          </w:p>
          <w:p w:rsidR="00B64A96" w:rsidRPr="00BC3BE3" w:rsidRDefault="00B64A96" w:rsidP="00B64A96">
            <w:pPr>
              <w:rPr>
                <w:rFonts w:eastAsia="Calibri" w:cs="Times"/>
                <w:b/>
                <w:sz w:val="20"/>
                <w:szCs w:val="20"/>
                <w:lang w:val="el-GR"/>
              </w:rPr>
            </w:pPr>
          </w:p>
          <w:p w:rsidR="00B64A96" w:rsidRPr="00BC3BE3" w:rsidRDefault="00B64A96" w:rsidP="00B64A96">
            <w:pPr>
              <w:rPr>
                <w:rFonts w:eastAsia="Calibri"/>
                <w:b/>
                <w:sz w:val="20"/>
                <w:szCs w:val="20"/>
                <w:lang w:val="el-GR"/>
              </w:rPr>
            </w:pPr>
          </w:p>
        </w:tc>
      </w:tr>
      <w:tr w:rsidR="00B64A96" w:rsidRPr="00BC3BE3" w:rsidTr="001E110B">
        <w:tc>
          <w:tcPr>
            <w:tcW w:w="287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28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60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rPr>
            </w:pPr>
            <w:r w:rsidRPr="00BC3BE3">
              <w:rPr>
                <w:rFonts w:eastAsia="Calibri"/>
                <w:b/>
                <w:sz w:val="20"/>
                <w:szCs w:val="20"/>
                <w:lang w:val="el-GR"/>
              </w:rPr>
              <w:t>Διαλέξεις</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39</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Φροντιστηριακά/ ενισχυτικά μαθήματα </w:t>
            </w:r>
          </w:p>
          <w:p w:rsidR="00B64A96" w:rsidRPr="00BC3BE3" w:rsidRDefault="00B64A96" w:rsidP="00B64A96">
            <w:pPr>
              <w:rPr>
                <w:rFonts w:eastAsia="Calibri"/>
                <w:b/>
                <w:sz w:val="20"/>
                <w:szCs w:val="20"/>
                <w:lang w:val="el-GR"/>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Προαιρετική ανάληψη εργασίας 4.000 λέξεων (της οποίας ο βαθμός συμψηφίζεται με τον βαθμό της εξέτασης)</w:t>
            </w:r>
          </w:p>
          <w:p w:rsidR="00B64A96" w:rsidRPr="00BC3BE3" w:rsidRDefault="00B64A96" w:rsidP="00B64A96">
            <w:pPr>
              <w:rPr>
                <w:rFonts w:eastAsia="Calibri"/>
                <w:b/>
                <w:sz w:val="20"/>
                <w:szCs w:val="20"/>
                <w:lang w:val="el-GR"/>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18</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rPr>
            </w:pPr>
            <w:r w:rsidRPr="00BC3BE3">
              <w:rPr>
                <w:rFonts w:eastAsia="Calibri"/>
                <w:b/>
                <w:sz w:val="20"/>
                <w:szCs w:val="20"/>
                <w:lang w:val="el-GR"/>
              </w:rPr>
              <w:t>Αυτοτελής μελέτη</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Calibri"/>
                <w:b/>
                <w:sz w:val="20"/>
                <w:szCs w:val="20"/>
                <w:u w:val="single"/>
                <w:lang w:val="el-GR"/>
              </w:rPr>
              <w:t>Σύνολο μαθήματος</w:t>
            </w:r>
            <w:r w:rsidRPr="00BC3BE3">
              <w:rPr>
                <w:rFonts w:eastAsia="Calibri"/>
                <w:b/>
                <w:sz w:val="20"/>
                <w:szCs w:val="20"/>
                <w:lang w:val="el-GR"/>
              </w:rPr>
              <w:t xml:space="preserve"> (25 ώρες φόρτου εργασίας ανά πιστωτική μονάδα)</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100</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4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Γλώσσα αξιολόγησης : Ελληνική (και αγγλική, γαλλική ή γερμανική για φοιτητές </w:t>
            </w:r>
            <w:r w:rsidRPr="00BC3BE3">
              <w:rPr>
                <w:rFonts w:eastAsia="Calibri"/>
                <w:b/>
                <w:sz w:val="20"/>
                <w:szCs w:val="20"/>
              </w:rPr>
              <w:t>Erasmus</w:t>
            </w:r>
            <w:r w:rsidRPr="00BC3BE3">
              <w:rPr>
                <w:rFonts w:eastAsia="Calibri"/>
                <w:b/>
                <w:sz w:val="20"/>
                <w:szCs w:val="20"/>
                <w:lang w:val="el-GR"/>
              </w:rPr>
              <w:t>).</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Μέθοδος αξιολόγησης: γραπτή εξέταση και κατάθεση προαιρετικής εργασίας 4.000 λέξεων.</w:t>
            </w: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(ή κατάθεση απαλλακτικής εργασίας για φοιτητές </w:t>
            </w:r>
            <w:r w:rsidRPr="00BC3BE3">
              <w:rPr>
                <w:rFonts w:eastAsia="Calibri"/>
                <w:b/>
                <w:sz w:val="20"/>
                <w:szCs w:val="20"/>
              </w:rPr>
              <w:t>Erasmus</w:t>
            </w:r>
            <w:r w:rsidRPr="00BC3BE3">
              <w:rPr>
                <w:rFonts w:eastAsia="Calibri"/>
                <w:b/>
                <w:sz w:val="20"/>
                <w:szCs w:val="20"/>
                <w:lang w:val="el-GR"/>
              </w:rPr>
              <w:t>)</w:t>
            </w:r>
          </w:p>
          <w:p w:rsidR="00B64A96" w:rsidRPr="00BC3BE3" w:rsidRDefault="00B64A96" w:rsidP="00B64A96">
            <w:pPr>
              <w:rPr>
                <w:rFonts w:eastAsia="Calibri"/>
                <w:b/>
                <w:sz w:val="20"/>
                <w:szCs w:val="20"/>
                <w:lang w:val="el-GR"/>
              </w:rPr>
            </w:pPr>
          </w:p>
          <w:p w:rsidR="00B64A96" w:rsidRPr="00BC3BE3" w:rsidRDefault="00B64A96" w:rsidP="00B64A96">
            <w:pPr>
              <w:autoSpaceDE w:val="0"/>
              <w:autoSpaceDN w:val="0"/>
              <w:adjustRightInd w:val="0"/>
              <w:rPr>
                <w:rFonts w:eastAsia="Calibri"/>
                <w:sz w:val="20"/>
                <w:szCs w:val="20"/>
                <w:lang w:val="el-GR"/>
              </w:rPr>
            </w:pPr>
            <w:r w:rsidRPr="00BC3BE3">
              <w:rPr>
                <w:rFonts w:eastAsia="Calibri"/>
                <w:b/>
                <w:sz w:val="20"/>
                <w:szCs w:val="20"/>
                <w:lang w:val="el-GR"/>
              </w:rPr>
              <w:t>Ερωτήσεις ανάπτυξης.</w:t>
            </w:r>
          </w:p>
          <w:p w:rsidR="00B64A96" w:rsidRPr="00BC3BE3" w:rsidRDefault="00B64A96" w:rsidP="00B64A96">
            <w:pPr>
              <w:rPr>
                <w:rFonts w:eastAsia="Calibri"/>
                <w:b/>
                <w:sz w:val="20"/>
                <w:szCs w:val="20"/>
                <w:lang w:val="el-GR"/>
              </w:rPr>
            </w:pP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351"/>
      </w:tblGrid>
      <w:tr w:rsidR="00B64A96" w:rsidRPr="00BC3BE3" w:rsidTr="001E110B">
        <w:tc>
          <w:tcPr>
            <w:tcW w:w="935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caps/>
                <w:sz w:val="20"/>
                <w:szCs w:val="20"/>
                <w:lang w:val="el-GR"/>
              </w:rPr>
            </w:pPr>
            <w:r w:rsidRPr="00BC3BE3">
              <w:rPr>
                <w:rFonts w:eastAsia="Arial Unicode MS" w:cs="Times New Roman"/>
                <w:sz w:val="20"/>
                <w:szCs w:val="20"/>
              </w:rPr>
              <w:sym w:font="Wingdings" w:char="F026"/>
            </w:r>
            <w:r w:rsidRPr="00BC3BE3">
              <w:rPr>
                <w:rFonts w:eastAsia="Arial Unicode MS" w:cs="Times New Roman"/>
                <w:sz w:val="20"/>
                <w:szCs w:val="20"/>
              </w:rPr>
              <w:t>Blundell</w:t>
            </w:r>
            <w:r w:rsidRPr="00BC3BE3">
              <w:rPr>
                <w:rFonts w:eastAsia="Arial Unicode MS" w:cs="Times New Roman"/>
                <w:sz w:val="20"/>
                <w:szCs w:val="20"/>
                <w:lang w:val="el-GR"/>
              </w:rPr>
              <w:t xml:space="preserve">, </w:t>
            </w:r>
            <w:r w:rsidRPr="00BC3BE3">
              <w:rPr>
                <w:rFonts w:eastAsia="Arial Unicode MS" w:cs="Times New Roman"/>
                <w:sz w:val="20"/>
                <w:szCs w:val="20"/>
              </w:rPr>
              <w:t>S</w:t>
            </w:r>
            <w:r w:rsidRPr="00BC3BE3">
              <w:rPr>
                <w:rFonts w:eastAsia="Arial Unicode MS" w:cs="Times New Roman"/>
                <w:sz w:val="20"/>
                <w:szCs w:val="20"/>
                <w:lang w:val="el-GR"/>
              </w:rPr>
              <w:t xml:space="preserve">. (2006) </w:t>
            </w:r>
            <w:r w:rsidRPr="00BC3BE3">
              <w:rPr>
                <w:rFonts w:eastAsia="Arial Unicode MS" w:cs="Times New Roman"/>
                <w:i/>
                <w:iCs/>
                <w:sz w:val="20"/>
                <w:szCs w:val="20"/>
                <w:lang w:val="el-GR"/>
              </w:rPr>
              <w:t>Οι γυναίκες στην κλασική Αθήνα</w:t>
            </w:r>
            <w:r w:rsidRPr="00BC3BE3">
              <w:rPr>
                <w:rFonts w:eastAsia="Arial Unicode MS" w:cs="Times New Roman"/>
                <w:sz w:val="20"/>
                <w:szCs w:val="20"/>
                <w:lang w:val="el-GR"/>
              </w:rPr>
              <w:t>. Καρδαμίτσα, Αθήνα</w:t>
            </w:r>
          </w:p>
          <w:p w:rsidR="00B64A96" w:rsidRPr="00BC3BE3" w:rsidRDefault="00B64A96" w:rsidP="00B64A96">
            <w:pPr>
              <w:rPr>
                <w:rFonts w:eastAsia="Arial Unicode MS" w:cs="Times New Roman"/>
                <w:sz w:val="20"/>
                <w:szCs w:val="20"/>
                <w:lang w:val="el-GR"/>
              </w:rPr>
            </w:pPr>
            <w:r w:rsidRPr="00BC3BE3">
              <w:rPr>
                <w:rFonts w:eastAsia="Arial Unicode MS" w:cs="Times New Roman"/>
                <w:sz w:val="20"/>
                <w:szCs w:val="20"/>
                <w:lang w:val="el-GR"/>
              </w:rPr>
              <w:sym w:font="Wingdings" w:char="F026"/>
            </w:r>
            <w:r w:rsidRPr="00BC3BE3">
              <w:rPr>
                <w:rFonts w:eastAsia="Arial Unicode MS" w:cs="Times New Roman"/>
                <w:sz w:val="20"/>
                <w:szCs w:val="20"/>
                <w:lang w:val="el-GR"/>
              </w:rPr>
              <w:t xml:space="preserve"> Β</w:t>
            </w:r>
            <w:r w:rsidRPr="00BC3BE3">
              <w:rPr>
                <w:rFonts w:eastAsia="Arial Unicode MS" w:cs="Times New Roman"/>
                <w:sz w:val="20"/>
                <w:szCs w:val="20"/>
              </w:rPr>
              <w:t>owie</w:t>
            </w:r>
            <w:r w:rsidRPr="00BC3BE3">
              <w:rPr>
                <w:rFonts w:eastAsia="Arial Unicode MS" w:cs="Times New Roman"/>
                <w:sz w:val="20"/>
                <w:szCs w:val="20"/>
                <w:lang w:val="el-GR"/>
              </w:rPr>
              <w:t xml:space="preserve">, </w:t>
            </w:r>
            <w:r w:rsidRPr="00BC3BE3">
              <w:rPr>
                <w:rFonts w:eastAsia="Arial Unicode MS" w:cs="Times New Roman"/>
                <w:sz w:val="20"/>
                <w:szCs w:val="20"/>
              </w:rPr>
              <w:t>A</w:t>
            </w:r>
            <w:r w:rsidRPr="00BC3BE3">
              <w:rPr>
                <w:rFonts w:eastAsia="Arial Unicode MS" w:cs="Times New Roman"/>
                <w:sz w:val="20"/>
                <w:szCs w:val="20"/>
                <w:lang w:val="el-GR"/>
              </w:rPr>
              <w:t xml:space="preserve">. (1999) </w:t>
            </w:r>
            <w:r w:rsidRPr="00BC3BE3">
              <w:rPr>
                <w:rFonts w:eastAsia="Times New Roman" w:cs="Times New Roman"/>
                <w:i/>
                <w:iCs/>
                <w:sz w:val="20"/>
                <w:szCs w:val="20"/>
                <w:lang w:val="el-GR"/>
              </w:rPr>
              <w:t xml:space="preserve">Αριστοφάνης. Μύθος, Τελετουργία, Κωμωδία. </w:t>
            </w:r>
            <w:r w:rsidRPr="00BC3BE3">
              <w:rPr>
                <w:rFonts w:eastAsia="Times New Roman" w:cs="Times New Roman"/>
                <w:sz w:val="20"/>
                <w:szCs w:val="20"/>
                <w:lang w:val="el-GR"/>
              </w:rPr>
              <w:t>G</w:t>
            </w:r>
            <w:r w:rsidRPr="00BC3BE3">
              <w:rPr>
                <w:rFonts w:eastAsia="Times New Roman" w:cs="Times New Roman"/>
                <w:sz w:val="20"/>
                <w:szCs w:val="20"/>
              </w:rPr>
              <w:t>utenberg</w:t>
            </w:r>
            <w:r w:rsidRPr="00BC3BE3">
              <w:rPr>
                <w:rFonts w:eastAsia="Times New Roman" w:cs="Times New Roman"/>
                <w:sz w:val="20"/>
                <w:szCs w:val="20"/>
                <w:lang w:val="el-GR"/>
              </w:rPr>
              <w:t xml:space="preserve">, </w:t>
            </w:r>
            <w:r w:rsidRPr="00BC3BE3">
              <w:rPr>
                <w:rFonts w:eastAsia="Times New Roman" w:cs="Times New Roman"/>
                <w:sz w:val="20"/>
                <w:szCs w:val="20"/>
              </w:rPr>
              <w:t>A</w:t>
            </w:r>
            <w:r w:rsidRPr="00BC3BE3">
              <w:rPr>
                <w:rFonts w:eastAsia="Times New Roman" w:cs="Times New Roman"/>
                <w:sz w:val="20"/>
                <w:szCs w:val="20"/>
                <w:lang w:val="el-GR"/>
              </w:rPr>
              <w:t>θήνα</w:t>
            </w:r>
          </w:p>
          <w:p w:rsidR="00B64A96" w:rsidRPr="00BC3BE3" w:rsidRDefault="00B64A96" w:rsidP="00B64A96">
            <w:pPr>
              <w:rPr>
                <w:rFonts w:eastAsia="Times New Roman" w:cs="Times New Roman"/>
                <w:sz w:val="20"/>
                <w:szCs w:val="20"/>
                <w:lang w:val="el-GR"/>
              </w:rPr>
            </w:pPr>
            <w:r w:rsidRPr="00BC3BE3">
              <w:rPr>
                <w:rFonts w:eastAsia="Arial Unicode MS" w:cs="Times New Roman"/>
                <w:sz w:val="20"/>
                <w:szCs w:val="20"/>
                <w:lang w:val="el-GR"/>
              </w:rPr>
              <w:sym w:font="Wingdings" w:char="F026"/>
            </w:r>
            <w:r w:rsidRPr="00BC3BE3">
              <w:rPr>
                <w:rFonts w:eastAsia="Times New Roman" w:cs="Times New Roman"/>
                <w:sz w:val="20"/>
                <w:szCs w:val="20"/>
              </w:rPr>
              <w:t>Hardwick</w:t>
            </w:r>
            <w:r w:rsidRPr="00BC3BE3">
              <w:rPr>
                <w:rFonts w:eastAsia="Times New Roman" w:cs="Times New Roman"/>
                <w:sz w:val="20"/>
                <w:szCs w:val="20"/>
                <w:lang w:val="el-GR"/>
              </w:rPr>
              <w:t>, L. (2012)</w:t>
            </w:r>
            <w:r w:rsidRPr="00BC3BE3">
              <w:rPr>
                <w:rFonts w:eastAsia="Times New Roman" w:cs="Times New Roman"/>
                <w:i/>
                <w:iCs/>
                <w:sz w:val="20"/>
                <w:szCs w:val="20"/>
                <w:lang w:val="el-GR"/>
              </w:rPr>
              <w:t xml:space="preserve"> Πρόσληψη: Ερευνητικές Προσεγγίσεις</w:t>
            </w:r>
            <w:r w:rsidRPr="00BC3BE3">
              <w:rPr>
                <w:rFonts w:eastAsia="Times New Roman" w:cs="Times New Roman"/>
                <w:sz w:val="20"/>
                <w:szCs w:val="20"/>
                <w:lang w:val="el-GR"/>
              </w:rPr>
              <w:t xml:space="preserve">. Παπαζήσης, Αθήνα </w:t>
            </w:r>
          </w:p>
          <w:p w:rsidR="00B64A96" w:rsidRPr="00BC3BE3" w:rsidRDefault="00B64A96" w:rsidP="00B64A96">
            <w:pPr>
              <w:rPr>
                <w:rFonts w:eastAsia="Arial Unicode MS" w:cs="Times New Roman"/>
                <w:sz w:val="20"/>
                <w:szCs w:val="20"/>
                <w:lang w:val="el-GR"/>
              </w:rPr>
            </w:pPr>
            <w:r w:rsidRPr="00BC3BE3">
              <w:rPr>
                <w:rFonts w:eastAsia="Arial Unicode MS" w:cs="Times New Roman"/>
                <w:sz w:val="20"/>
                <w:szCs w:val="20"/>
                <w:lang w:val="el-GR"/>
              </w:rPr>
              <w:sym w:font="Wingdings" w:char="F026"/>
            </w:r>
            <w:r w:rsidRPr="00BC3BE3">
              <w:rPr>
                <w:rFonts w:eastAsia="Times New Roman" w:cs="Times New Roman"/>
                <w:sz w:val="20"/>
                <w:szCs w:val="20"/>
              </w:rPr>
              <w:t>Dover</w:t>
            </w:r>
            <w:r w:rsidRPr="00BC3BE3">
              <w:rPr>
                <w:rFonts w:eastAsia="Times New Roman" w:cs="Times New Roman"/>
                <w:sz w:val="20"/>
                <w:szCs w:val="20"/>
                <w:lang w:val="el-GR"/>
              </w:rPr>
              <w:t>, Κ.</w:t>
            </w:r>
            <w:r w:rsidRPr="00BC3BE3">
              <w:rPr>
                <w:rFonts w:eastAsia="Times New Roman" w:cs="Times New Roman"/>
                <w:sz w:val="20"/>
                <w:szCs w:val="20"/>
              </w:rPr>
              <w:t>J</w:t>
            </w:r>
            <w:r w:rsidRPr="00BC3BE3">
              <w:rPr>
                <w:rFonts w:eastAsia="Times New Roman" w:cs="Times New Roman"/>
                <w:sz w:val="20"/>
                <w:szCs w:val="20"/>
                <w:lang w:val="el-GR"/>
              </w:rPr>
              <w:t xml:space="preserve">. (1978) </w:t>
            </w:r>
            <w:r w:rsidRPr="00BC3BE3">
              <w:rPr>
                <w:rFonts w:eastAsia="Times New Roman" w:cs="Times New Roman"/>
                <w:i/>
                <w:iCs/>
                <w:sz w:val="20"/>
                <w:szCs w:val="20"/>
                <w:lang w:val="el-GR"/>
              </w:rPr>
              <w:t xml:space="preserve">Η κωμωδία του Αριστοφάνη. </w:t>
            </w:r>
            <w:r w:rsidRPr="00BC3BE3">
              <w:rPr>
                <w:rFonts w:eastAsia="Times New Roman" w:cs="Times New Roman"/>
                <w:sz w:val="20"/>
                <w:szCs w:val="20"/>
                <w:lang w:val="el-GR"/>
              </w:rPr>
              <w:t>M</w:t>
            </w:r>
            <w:r w:rsidRPr="00BC3BE3">
              <w:rPr>
                <w:rFonts w:eastAsia="Times New Roman" w:cs="Times New Roman"/>
                <w:sz w:val="20"/>
                <w:szCs w:val="20"/>
              </w:rPr>
              <w:t>IET</w:t>
            </w:r>
            <w:r w:rsidRPr="00BC3BE3">
              <w:rPr>
                <w:rFonts w:eastAsia="Times New Roman" w:cs="Times New Roman"/>
                <w:sz w:val="20"/>
                <w:szCs w:val="20"/>
                <w:lang w:val="el-GR"/>
              </w:rPr>
              <w:t xml:space="preserve">, </w:t>
            </w:r>
            <w:r w:rsidRPr="00BC3BE3">
              <w:rPr>
                <w:rFonts w:eastAsia="Times New Roman" w:cs="Times New Roman"/>
                <w:sz w:val="20"/>
                <w:szCs w:val="20"/>
              </w:rPr>
              <w:t>A</w:t>
            </w:r>
            <w:r w:rsidRPr="00BC3BE3">
              <w:rPr>
                <w:rFonts w:eastAsia="Times New Roman" w:cs="Times New Roman"/>
                <w:sz w:val="20"/>
                <w:szCs w:val="20"/>
                <w:lang w:val="el-GR"/>
              </w:rPr>
              <w:t>θήνα</w:t>
            </w:r>
          </w:p>
          <w:p w:rsidR="00B64A96" w:rsidRPr="00BC3BE3" w:rsidRDefault="00B64A96" w:rsidP="00B64A96">
            <w:pPr>
              <w:rPr>
                <w:rFonts w:eastAsia="Times New Roman" w:cs="Times New Roman"/>
                <w:sz w:val="20"/>
                <w:szCs w:val="20"/>
                <w:lang w:val="el-GR"/>
              </w:rPr>
            </w:pPr>
            <w:r w:rsidRPr="00BC3BE3">
              <w:rPr>
                <w:rFonts w:eastAsia="Arial Unicode MS" w:cs="Times New Roman"/>
                <w:sz w:val="20"/>
                <w:szCs w:val="20"/>
              </w:rPr>
              <w:sym w:font="Wingdings" w:char="F026"/>
            </w:r>
            <w:r w:rsidRPr="00BC3BE3">
              <w:rPr>
                <w:rFonts w:eastAsia="Times New Roman" w:cs="Times New Roman"/>
                <w:sz w:val="20"/>
                <w:szCs w:val="20"/>
                <w:lang w:val="fr-FR"/>
              </w:rPr>
              <w:t>Dupont</w:t>
            </w:r>
            <w:r w:rsidRPr="00BC3BE3">
              <w:rPr>
                <w:rFonts w:eastAsia="Times New Roman" w:cs="Times New Roman"/>
                <w:sz w:val="20"/>
                <w:szCs w:val="20"/>
                <w:lang w:val="el-GR"/>
              </w:rPr>
              <w:t xml:space="preserve">, </w:t>
            </w:r>
            <w:r w:rsidRPr="00BC3BE3">
              <w:rPr>
                <w:rFonts w:eastAsia="Times New Roman" w:cs="Times New Roman"/>
                <w:sz w:val="20"/>
                <w:szCs w:val="20"/>
              </w:rPr>
              <w:t>F</w:t>
            </w:r>
            <w:r w:rsidRPr="00BC3BE3">
              <w:rPr>
                <w:rFonts w:eastAsia="Times New Roman" w:cs="Times New Roman"/>
                <w:sz w:val="20"/>
                <w:szCs w:val="20"/>
                <w:lang w:val="el-GR"/>
              </w:rPr>
              <w:t xml:space="preserve">. (2007) </w:t>
            </w:r>
            <w:r w:rsidRPr="00BC3BE3">
              <w:rPr>
                <w:rFonts w:eastAsia="Times New Roman" w:cs="Times New Roman"/>
                <w:i/>
                <w:iCs/>
                <w:sz w:val="20"/>
                <w:szCs w:val="20"/>
                <w:lang w:val="el-GR"/>
              </w:rPr>
              <w:t xml:space="preserve">Η αυτοκρατορία του Ηθοποιού. Το θέατρο στην αρχαία Ρώμη. </w:t>
            </w:r>
            <w:r w:rsidRPr="00BC3BE3">
              <w:rPr>
                <w:rFonts w:eastAsia="Times New Roman" w:cs="Times New Roman"/>
                <w:sz w:val="20"/>
                <w:szCs w:val="20"/>
              </w:rPr>
              <w:t>MIET</w:t>
            </w:r>
            <w:r w:rsidRPr="00BC3BE3">
              <w:rPr>
                <w:rFonts w:eastAsia="Times New Roman" w:cs="Times New Roman"/>
                <w:sz w:val="20"/>
                <w:szCs w:val="20"/>
                <w:lang w:val="el-GR"/>
              </w:rPr>
              <w:t xml:space="preserve">, </w:t>
            </w:r>
            <w:r w:rsidRPr="00BC3BE3">
              <w:rPr>
                <w:rFonts w:eastAsia="Times New Roman" w:cs="Times New Roman"/>
                <w:sz w:val="20"/>
                <w:szCs w:val="20"/>
              </w:rPr>
              <w:t>A</w:t>
            </w:r>
            <w:r w:rsidRPr="00BC3BE3">
              <w:rPr>
                <w:rFonts w:eastAsia="Times New Roman" w:cs="Times New Roman"/>
                <w:sz w:val="20"/>
                <w:szCs w:val="20"/>
                <w:lang w:val="el-GR"/>
              </w:rPr>
              <w:t>θήνα</w:t>
            </w:r>
          </w:p>
          <w:p w:rsidR="00B64A96" w:rsidRPr="00BC3BE3" w:rsidRDefault="00B64A96" w:rsidP="00B64A96">
            <w:pPr>
              <w:rPr>
                <w:rFonts w:eastAsia="Times New Roman" w:cs="Times New Roman"/>
                <w:sz w:val="20"/>
                <w:szCs w:val="20"/>
                <w:lang w:val="el-GR"/>
              </w:rPr>
            </w:pPr>
            <w:r w:rsidRPr="00BC3BE3">
              <w:rPr>
                <w:rFonts w:eastAsia="Arial Unicode MS" w:cs="Times New Roman"/>
                <w:sz w:val="20"/>
                <w:szCs w:val="20"/>
              </w:rPr>
              <w:sym w:font="Wingdings" w:char="F026"/>
            </w:r>
            <w:r w:rsidRPr="00BC3BE3">
              <w:rPr>
                <w:rFonts w:eastAsia="Arial Unicode MS" w:cs="Times New Roman"/>
                <w:sz w:val="20"/>
                <w:szCs w:val="20"/>
                <w:lang w:val="el-GR"/>
              </w:rPr>
              <w:t xml:space="preserve"> Μαρκαντωνάτος, Α.- Πλατυπόδης, Λ. (2012) </w:t>
            </w:r>
            <w:r w:rsidRPr="00BC3BE3">
              <w:rPr>
                <w:rFonts w:eastAsia="Arial Unicode MS" w:cs="Times New Roman"/>
                <w:i/>
                <w:iCs/>
                <w:sz w:val="20"/>
                <w:szCs w:val="20"/>
                <w:lang w:val="el-GR"/>
              </w:rPr>
              <w:t>Θέατρο και Πόλη.</w:t>
            </w:r>
            <w:r w:rsidRPr="00BC3BE3">
              <w:rPr>
                <w:rFonts w:eastAsia="Arial Unicode MS" w:cs="Times New Roman"/>
                <w:sz w:val="20"/>
                <w:szCs w:val="20"/>
              </w:rPr>
              <w:t>Gutenberg</w:t>
            </w:r>
            <w:r w:rsidRPr="00BC3BE3">
              <w:rPr>
                <w:rFonts w:eastAsia="Arial Unicode MS" w:cs="Times New Roman"/>
                <w:sz w:val="20"/>
                <w:szCs w:val="20"/>
                <w:lang w:val="el-GR"/>
              </w:rPr>
              <w:t>, Αθήνα</w:t>
            </w:r>
          </w:p>
          <w:p w:rsidR="00B64A96" w:rsidRPr="00BC3BE3" w:rsidRDefault="00B64A96" w:rsidP="00B64A96">
            <w:pPr>
              <w:rPr>
                <w:rFonts w:eastAsia="Times New Roman" w:cs="Times New Roman"/>
                <w:sz w:val="20"/>
                <w:szCs w:val="20"/>
                <w:lang w:val="el-GR"/>
              </w:rPr>
            </w:pPr>
            <w:r w:rsidRPr="00BC3BE3">
              <w:rPr>
                <w:rFonts w:eastAsia="Arial Unicode MS" w:cs="Times New Roman"/>
                <w:sz w:val="20"/>
                <w:szCs w:val="20"/>
              </w:rPr>
              <w:sym w:font="Wingdings" w:char="F026"/>
            </w:r>
            <w:r w:rsidRPr="00BC3BE3">
              <w:rPr>
                <w:rFonts w:eastAsia="Arial Unicode MS" w:cs="Times New Roman"/>
                <w:sz w:val="20"/>
                <w:szCs w:val="20"/>
                <w:lang w:val="el-GR"/>
              </w:rPr>
              <w:t xml:space="preserve"> Ξανθάκη, Γ. (1991) </w:t>
            </w:r>
            <w:r w:rsidRPr="00BC3BE3">
              <w:rPr>
                <w:rFonts w:eastAsia="Arial Unicode MS" w:cs="Times New Roman"/>
                <w:i/>
                <w:iCs/>
                <w:sz w:val="20"/>
                <w:szCs w:val="20"/>
                <w:lang w:val="el-GR"/>
              </w:rPr>
              <w:t>Παράλληλες εξελίξεις</w:t>
            </w:r>
            <w:r w:rsidRPr="00BC3BE3">
              <w:rPr>
                <w:rFonts w:eastAsia="Times New Roman" w:cs="Times New Roman"/>
                <w:i/>
                <w:iCs/>
                <w:sz w:val="20"/>
                <w:szCs w:val="20"/>
                <w:lang w:val="el-GR"/>
              </w:rPr>
              <w:t xml:space="preserve"> στη μετακλασική τραγωδία και κωμωδία. </w:t>
            </w:r>
            <w:r w:rsidRPr="00BC3BE3">
              <w:rPr>
                <w:rFonts w:eastAsia="Times New Roman" w:cs="Times New Roman"/>
                <w:sz w:val="20"/>
                <w:szCs w:val="20"/>
                <w:lang w:val="el-GR"/>
              </w:rPr>
              <w:t>Καρδαμίτσα, Αθήνα</w:t>
            </w:r>
          </w:p>
          <w:p w:rsidR="00B64A96" w:rsidRPr="00BC3BE3" w:rsidRDefault="00B64A96" w:rsidP="00B64A96">
            <w:pPr>
              <w:jc w:val="left"/>
              <w:rPr>
                <w:rFonts w:eastAsia="Times New Roman" w:cs="Times New Roman"/>
                <w:sz w:val="20"/>
                <w:szCs w:val="20"/>
                <w:lang w:val="el-GR"/>
              </w:rPr>
            </w:pPr>
            <w:r w:rsidRPr="00BC3BE3">
              <w:rPr>
                <w:rFonts w:eastAsia="Arial Unicode MS" w:cs="Times New Roman"/>
                <w:sz w:val="20"/>
                <w:szCs w:val="20"/>
                <w:lang w:val="el-GR"/>
              </w:rPr>
              <w:sym w:font="Wingdings" w:char="F026"/>
            </w:r>
            <w:r w:rsidRPr="00BC3BE3">
              <w:rPr>
                <w:rFonts w:eastAsia="Times New Roman" w:cs="Times New Roman"/>
                <w:sz w:val="20"/>
                <w:szCs w:val="20"/>
                <w:lang w:val="el-GR"/>
              </w:rPr>
              <w:t xml:space="preserve">Παππάς, Θ.-Μαρκαντωνάτος, Α. (2011) </w:t>
            </w:r>
            <w:r w:rsidRPr="00BC3BE3">
              <w:rPr>
                <w:rFonts w:eastAsia="Times New Roman" w:cs="Times New Roman"/>
                <w:i/>
                <w:iCs/>
                <w:sz w:val="20"/>
                <w:szCs w:val="20"/>
                <w:lang w:val="el-GR"/>
              </w:rPr>
              <w:t>Αττική Κωμωδία: Πρόσωπα και Προσεγγίσεις.</w:t>
            </w:r>
            <w:r w:rsidRPr="00BC3BE3">
              <w:rPr>
                <w:rFonts w:eastAsia="Times New Roman" w:cs="Times New Roman"/>
                <w:sz w:val="20"/>
                <w:szCs w:val="20"/>
              </w:rPr>
              <w:t>Gutenberg</w:t>
            </w:r>
            <w:r w:rsidRPr="00BC3BE3">
              <w:rPr>
                <w:rFonts w:eastAsia="Times New Roman" w:cs="Times New Roman"/>
                <w:sz w:val="20"/>
                <w:szCs w:val="20"/>
                <w:lang w:val="el-GR"/>
              </w:rPr>
              <w:t xml:space="preserve">, Αθήνα  </w:t>
            </w:r>
          </w:p>
          <w:p w:rsidR="00B64A96" w:rsidRPr="00BC3BE3" w:rsidRDefault="00B64A96" w:rsidP="00B64A96">
            <w:pPr>
              <w:rPr>
                <w:rFonts w:eastAsia="Times New Roman" w:cs="Times New Roman"/>
                <w:sz w:val="20"/>
                <w:szCs w:val="20"/>
                <w:lang w:val="el-GR"/>
              </w:rPr>
            </w:pPr>
            <w:r w:rsidRPr="00BC3BE3">
              <w:rPr>
                <w:rFonts w:eastAsia="Arial Unicode MS" w:cs="Times New Roman"/>
                <w:sz w:val="20"/>
                <w:szCs w:val="20"/>
              </w:rPr>
              <w:sym w:font="Wingdings" w:char="F026"/>
            </w:r>
            <w:r w:rsidRPr="00BC3BE3">
              <w:rPr>
                <w:rFonts w:eastAsia="Times New Roman" w:cs="Times New Roman"/>
                <w:sz w:val="20"/>
                <w:szCs w:val="20"/>
              </w:rPr>
              <w:t>Tred</w:t>
            </w:r>
            <w:r w:rsidRPr="00BC3BE3">
              <w:rPr>
                <w:rFonts w:eastAsia="Times New Roman" w:cs="Times New Roman"/>
                <w:sz w:val="20"/>
                <w:szCs w:val="20"/>
                <w:lang w:val="el-GR"/>
              </w:rPr>
              <w:t>é, Μ. –</w:t>
            </w:r>
            <w:r w:rsidRPr="00BC3BE3">
              <w:rPr>
                <w:rFonts w:eastAsia="Times New Roman" w:cs="Times New Roman"/>
                <w:sz w:val="20"/>
                <w:szCs w:val="20"/>
              </w:rPr>
              <w:t>Said</w:t>
            </w:r>
            <w:r w:rsidRPr="00BC3BE3">
              <w:rPr>
                <w:rFonts w:eastAsia="Times New Roman" w:cs="Times New Roman"/>
                <w:sz w:val="20"/>
                <w:szCs w:val="20"/>
                <w:lang w:val="el-GR"/>
              </w:rPr>
              <w:t xml:space="preserve">, </w:t>
            </w:r>
            <w:r w:rsidRPr="00BC3BE3">
              <w:rPr>
                <w:rFonts w:eastAsia="Times New Roman" w:cs="Times New Roman"/>
                <w:sz w:val="20"/>
                <w:szCs w:val="20"/>
              </w:rPr>
              <w:t>S</w:t>
            </w:r>
            <w:r w:rsidRPr="00BC3BE3">
              <w:rPr>
                <w:rFonts w:eastAsia="Times New Roman" w:cs="Times New Roman"/>
                <w:sz w:val="20"/>
                <w:szCs w:val="20"/>
                <w:lang w:val="el-GR"/>
              </w:rPr>
              <w:t>.-</w:t>
            </w:r>
            <w:r w:rsidRPr="00BC3BE3">
              <w:rPr>
                <w:rFonts w:eastAsia="Times New Roman" w:cs="Times New Roman"/>
                <w:sz w:val="20"/>
                <w:szCs w:val="20"/>
                <w:lang w:val="fr-FR"/>
              </w:rPr>
              <w:t>LeBolluec</w:t>
            </w:r>
            <w:r w:rsidRPr="00BC3BE3">
              <w:rPr>
                <w:rFonts w:eastAsia="Times New Roman" w:cs="Times New Roman"/>
                <w:sz w:val="20"/>
                <w:szCs w:val="20"/>
                <w:lang w:val="el-GR"/>
              </w:rPr>
              <w:t xml:space="preserve">, </w:t>
            </w:r>
            <w:r w:rsidRPr="00BC3BE3">
              <w:rPr>
                <w:rFonts w:eastAsia="Times New Roman" w:cs="Times New Roman"/>
                <w:sz w:val="20"/>
                <w:szCs w:val="20"/>
              </w:rPr>
              <w:t>A</w:t>
            </w:r>
            <w:r w:rsidRPr="00BC3BE3">
              <w:rPr>
                <w:rFonts w:eastAsia="Times New Roman" w:cs="Times New Roman"/>
                <w:sz w:val="20"/>
                <w:szCs w:val="20"/>
                <w:lang w:val="el-GR"/>
              </w:rPr>
              <w:t xml:space="preserve">. (2001-2004) </w:t>
            </w:r>
            <w:r w:rsidRPr="00BC3BE3">
              <w:rPr>
                <w:rFonts w:eastAsia="Times New Roman" w:cs="Times New Roman"/>
                <w:i/>
                <w:iCs/>
                <w:sz w:val="20"/>
                <w:szCs w:val="20"/>
                <w:lang w:val="el-GR"/>
              </w:rPr>
              <w:t>Ιστορία της ελληνικής λογοτεχνίας.</w:t>
            </w:r>
            <w:r w:rsidRPr="00BC3BE3">
              <w:rPr>
                <w:rFonts w:eastAsia="Times New Roman" w:cs="Times New Roman"/>
                <w:sz w:val="20"/>
                <w:szCs w:val="20"/>
                <w:lang w:val="el-GR"/>
              </w:rPr>
              <w:t xml:space="preserve"> Τόμοι Ι-ΙΙ, Παπαζήσης, Αθήνα </w:t>
            </w:r>
          </w:p>
          <w:p w:rsidR="00B64A96" w:rsidRPr="00BC3BE3" w:rsidRDefault="00B64A96" w:rsidP="00B64A96">
            <w:pPr>
              <w:rPr>
                <w:rFonts w:eastAsia="Calibri"/>
                <w:b/>
                <w:sz w:val="20"/>
                <w:szCs w:val="20"/>
                <w:lang w:val="el-GR"/>
              </w:rPr>
            </w:pPr>
            <w:r w:rsidRPr="00BC3BE3">
              <w:rPr>
                <w:rFonts w:eastAsia="Arial Unicode MS" w:cs="Times New Roman"/>
                <w:sz w:val="20"/>
                <w:szCs w:val="20"/>
              </w:rPr>
              <w:sym w:font="Wingdings" w:char="F026"/>
            </w:r>
            <w:r w:rsidRPr="00BC3BE3">
              <w:rPr>
                <w:rFonts w:eastAsia="Arial Unicode MS" w:cs="Times New Roman"/>
                <w:sz w:val="20"/>
                <w:szCs w:val="20"/>
                <w:lang w:val="el-GR"/>
              </w:rPr>
              <w:t xml:space="preserve">  Σταύρου, Θ. (1996</w:t>
            </w:r>
            <w:r w:rsidRPr="00BC3BE3">
              <w:rPr>
                <w:rFonts w:eastAsia="Arial Unicode MS" w:cs="Times New Roman"/>
                <w:sz w:val="20"/>
                <w:szCs w:val="20"/>
                <w:vertAlign w:val="superscript"/>
                <w:lang w:val="el-GR"/>
              </w:rPr>
              <w:t>7</w:t>
            </w:r>
            <w:r w:rsidRPr="00BC3BE3">
              <w:rPr>
                <w:rFonts w:eastAsia="Arial Unicode MS" w:cs="Times New Roman"/>
                <w:sz w:val="20"/>
                <w:szCs w:val="20"/>
                <w:lang w:val="el-GR"/>
              </w:rPr>
              <w:t xml:space="preserve">) </w:t>
            </w:r>
            <w:r w:rsidRPr="00BC3BE3">
              <w:rPr>
                <w:rFonts w:eastAsia="Arial Unicode MS" w:cs="Times New Roman"/>
                <w:i/>
                <w:iCs/>
                <w:sz w:val="20"/>
                <w:szCs w:val="20"/>
                <w:lang w:val="el-GR"/>
              </w:rPr>
              <w:t>Οι κωμωδίες του Αριστοφάνη</w:t>
            </w:r>
            <w:r w:rsidRPr="00BC3BE3">
              <w:rPr>
                <w:rFonts w:eastAsia="Arial Unicode MS" w:cs="Times New Roman"/>
                <w:sz w:val="20"/>
                <w:szCs w:val="20"/>
                <w:lang w:val="el-GR"/>
              </w:rPr>
              <w:t xml:space="preserve">. </w:t>
            </w:r>
            <w:r w:rsidRPr="00BC3BE3">
              <w:rPr>
                <w:rFonts w:eastAsia="Arial Unicode MS" w:cs="Times New Roman"/>
                <w:sz w:val="20"/>
                <w:szCs w:val="20"/>
              </w:rPr>
              <w:t>Βιβλιοπωλείο της Εστίας, Αθήνα</w:t>
            </w:r>
          </w:p>
        </w:tc>
      </w:tr>
    </w:tbl>
    <w:p w:rsidR="00B77085" w:rsidRPr="00BC3BE3" w:rsidRDefault="00B77085" w:rsidP="00B77085">
      <w:pPr>
        <w:spacing w:after="0" w:line="240" w:lineRule="auto"/>
        <w:rPr>
          <w:rFonts w:eastAsia="Times New Roman" w:cs="Times New Roman"/>
        </w:rPr>
      </w:pPr>
    </w:p>
    <w:p w:rsidR="00B77085" w:rsidRPr="00BC3BE3" w:rsidRDefault="00B77085" w:rsidP="00B77085">
      <w:pPr>
        <w:spacing w:after="0" w:line="240" w:lineRule="auto"/>
        <w:ind w:left="709"/>
        <w:rPr>
          <w:rFonts w:eastAsia="Times New Roman" w:cs="Times New Roman"/>
        </w:rPr>
      </w:pPr>
    </w:p>
    <w:p w:rsidR="00B64A96" w:rsidRPr="00BC3BE3" w:rsidRDefault="00B64A96" w:rsidP="0001271F">
      <w:pPr>
        <w:pStyle w:val="a6"/>
        <w:numPr>
          <w:ilvl w:val="0"/>
          <w:numId w:val="44"/>
        </w:numPr>
        <w:spacing w:after="0" w:line="240" w:lineRule="auto"/>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 xml:space="preserve">Μαρία Βελιώτη </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jc w:val="center"/>
        <w:rPr>
          <w:rFonts w:eastAsia="Times New Roman"/>
          <w:b/>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03ΤΕ002</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Δ’</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Λαϊκό Θέατρο</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336E1"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r w:rsidRPr="00BC3BE3">
              <w:rPr>
                <w:rFonts w:eastAsia="Calibri"/>
                <w:b/>
                <w:sz w:val="20"/>
                <w:szCs w:val="20"/>
                <w:lang w:val="el-GR"/>
              </w:rPr>
              <w:t>4</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Γενικού Υποβάθρου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Ελληνική</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Ναι (στη γαλλική ή  αγγλική γλώσσα)</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https://eclass.uop.gr/courses/TS195</w:t>
            </w: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bCs/>
                <w:sz w:val="20"/>
                <w:szCs w:val="20"/>
                <w:lang w:val="el-GR"/>
              </w:rPr>
            </w:pPr>
            <w:r w:rsidRPr="00BC3BE3">
              <w:rPr>
                <w:rFonts w:eastAsia="Calibri"/>
                <w:b/>
                <w:bCs/>
                <w:sz w:val="20"/>
                <w:szCs w:val="20"/>
                <w:lang w:val="el-GR"/>
              </w:rPr>
              <w:t xml:space="preserve">Στόχοι: </w:t>
            </w:r>
          </w:p>
          <w:p w:rsidR="00B64A96" w:rsidRPr="00BC3BE3" w:rsidRDefault="00B64A96" w:rsidP="00B64A96">
            <w:pPr>
              <w:autoSpaceDE w:val="0"/>
              <w:autoSpaceDN w:val="0"/>
              <w:adjustRightInd w:val="0"/>
              <w:rPr>
                <w:rFonts w:eastAsia="Calibri"/>
                <w:sz w:val="20"/>
                <w:szCs w:val="20"/>
                <w:lang w:val="el-GR"/>
              </w:rPr>
            </w:pPr>
            <w:r w:rsidRPr="00BC3BE3">
              <w:rPr>
                <w:rFonts w:eastAsia="Calibri"/>
                <w:sz w:val="20"/>
                <w:szCs w:val="20"/>
                <w:lang w:val="el-GR"/>
              </w:rPr>
              <w:t xml:space="preserve">Στόχος του μαθήματος είναι να κατανοήσουν οι φοιτητές την έννοια του λαϊκού </w:t>
            </w:r>
          </w:p>
          <w:p w:rsidR="00B64A96" w:rsidRPr="00BC3BE3" w:rsidRDefault="00B64A96" w:rsidP="00B64A96">
            <w:pPr>
              <w:rPr>
                <w:rFonts w:eastAsia="Calibri"/>
                <w:sz w:val="20"/>
                <w:szCs w:val="20"/>
                <w:lang w:val="el-GR"/>
              </w:rPr>
            </w:pPr>
            <w:r w:rsidRPr="00BC3BE3">
              <w:rPr>
                <w:rFonts w:eastAsia="Calibri"/>
                <w:sz w:val="20"/>
                <w:szCs w:val="20"/>
                <w:lang w:val="el-GR"/>
              </w:rPr>
              <w:t>θεάτρου και να γνωρίσουν διάφορες μορφές του, ούτως ώστε:</w:t>
            </w:r>
          </w:p>
          <w:p w:rsidR="00B64A96" w:rsidRPr="00BC3BE3" w:rsidRDefault="00B64A96" w:rsidP="00B64A96">
            <w:pPr>
              <w:rPr>
                <w:rFonts w:eastAsia="Calibri"/>
                <w:sz w:val="20"/>
                <w:szCs w:val="20"/>
                <w:lang w:val="el-GR"/>
              </w:rPr>
            </w:pPr>
            <w:r w:rsidRPr="00BC3BE3">
              <w:rPr>
                <w:rFonts w:eastAsia="Calibri"/>
                <w:sz w:val="20"/>
                <w:szCs w:val="20"/>
                <w:lang w:val="el-GR"/>
              </w:rPr>
              <w:t xml:space="preserve">α) να είναι σε θέση να τις αναγνωρίζουν και να τις ερμηνεύουν </w:t>
            </w:r>
          </w:p>
          <w:p w:rsidR="00B64A96" w:rsidRPr="00BC3BE3" w:rsidRDefault="00B64A96" w:rsidP="00B64A96">
            <w:pPr>
              <w:rPr>
                <w:rFonts w:eastAsia="Calibri"/>
                <w:sz w:val="20"/>
                <w:szCs w:val="20"/>
                <w:lang w:val="el-GR"/>
              </w:rPr>
            </w:pPr>
            <w:r w:rsidRPr="00BC3BE3">
              <w:rPr>
                <w:rFonts w:eastAsia="Calibri"/>
                <w:sz w:val="20"/>
                <w:szCs w:val="20"/>
                <w:lang w:val="el-GR"/>
              </w:rPr>
              <w:t>β) να αποτελέσουν οι μορφές αυτές αφετηρίες έμπνευσης που θα  χρησιμοποιηθούν σε διάφορες θεατρικές δημιουργίες και τέχνες του θεάματος γενικότερα.</w:t>
            </w:r>
          </w:p>
          <w:p w:rsidR="00B64A96" w:rsidRPr="00BC3BE3" w:rsidRDefault="00B64A96" w:rsidP="00B64A96">
            <w:pPr>
              <w:rPr>
                <w:rFonts w:eastAsia="Calibri"/>
                <w:b/>
                <w:sz w:val="20"/>
                <w:szCs w:val="20"/>
                <w:lang w:val="el-GR"/>
              </w:rPr>
            </w:pPr>
            <w:r w:rsidRPr="00BC3BE3">
              <w:rPr>
                <w:rFonts w:eastAsia="Calibri"/>
                <w:sz w:val="20"/>
                <w:szCs w:val="20"/>
                <w:lang w:val="el-GR"/>
              </w:rPr>
              <w:t>Με την ολοκλήρωση του μαθήματος οι φοιτητές γνωρίζουν σε βάθος την έννοια και το περιεχόμενο του Λαϊκού Θεάτρου. Έρχονται σε επαφή με τις διάφορες μορφές  του σε δυτικές και μη δυτικές κοινωνίες συνοπτικά και αναλυτικότερα με μορφές του στην Ελλάδα. Αναπτύσσουν την κριτική σκέψη και τον προβληματισμό τους μέσω της επαφής τους  με τα κυριότερα θεωρητικά κείμενα του θεατρικού αυτού είδους. Ανακαλύπτοντας την ποικιλία και τη δημιουργικότητα του Λαϊκού Θεάτρου, μαθαίνουν να  σέβονται την ετερότητα, τη διαφορετικότητα και την πολυπολιτισμικότητα, να  εκτιμούν τις υποτιμημένες μορφές τέχνης, όπως το Λαϊκό Θέατρο,  και να τις αντιμετωπίζουν ισότιμα με τις άλλες. Ανακαλύπτουν τη σύνδεση του Λαϊκού Θεάτρου με την σύγχρονη θεατρική πράξη, την εκπαιδευτική διαδικασία και την κοινωνική δράση. Η επαφή τους με αυτήν την  θεατρική μορφή λειτουργεί ως αφετηρία έμπνευσης για εφαρμογές εκ μέρους τους σε  θεατρικές δημιουργίες και τέχνες του θεάματος γενικότερα, στην εκπαιδευτική-μαθησιακή διαδικασία και σε κοινωνικές δράσεις.</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Αναζήτηση, ανάλυση και σύνθεση δεδομένων και πληροφοριών, με τη χρήση και των απαραίτητων τεχνολογιών.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Αυτόνομη εργασία.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Ομαδική εργασία.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Παραγωγή νέων ερευνητικών ιδεών. Σχεδιασμός νέων έργων.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στο φυσικό περιβάλλον.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Άσκηση κριτικής σκέψης.</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Προαγωγή της ελεύθερης, δημιουργικής και επαγωγικής σκέψης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sz w:val="20"/>
                <w:szCs w:val="20"/>
                <w:lang w:val="el-GR"/>
              </w:rPr>
              <w:t>Στο μάθημα  αρχικά αναλύεται η έννοια του Λαϊκού Θεάτρου. Στη συνέχεια παρουσιάζονται επιλεγμένα παραδείγματα  από τα γνωστότερα στον κόσμο είδη του. Τέλος, εξετάζονται αναλυτικότερα οι ελληνικές μορφές Λαϊκού Θεάτρου, ο «Καραγκιόζης» (Θέατρο Σκιών), ο «Φασουλής» (Κουκλοθέατρο) και οι ζακυνθινές Ομιλίες. Συζητούνται ζητήματα σχετικά με την ταυτότητα των δημιουργών αλλά και των πρωταγωνιστών (σημειολογία των ονομάτων τους, κοινωνικό φύλο, συγγενικές σχέσεις, εθνοτικές και εθνικές απεικονίσεις τους). Επίσης, εξετάζονται: η  παράσταση του Λαϊκού Θεάτρου ως ακουστική και οπτική επιτέλεση,  η διαλεκτική σχέση ανάμεσα στο Λαϊκό Θέατρο και το κοινό του, οι κοινωνικές, ηλικιακές και κατά φύλα διαφοροποιήσεις του κοινού, ο ανταγωνισμός ή η συμβίωση  του λαϊκού θεάτρου με τα άλλα θεάματα (θέατρο και κινηματογράφος).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ind w:firstLine="720"/>
              <w:rPr>
                <w:rFonts w:eastAsia="Calibri"/>
                <w:sz w:val="20"/>
                <w:szCs w:val="20"/>
                <w:lang w:val="el-GR"/>
              </w:rPr>
            </w:pPr>
            <w:r w:rsidRPr="00BC3BE3">
              <w:rPr>
                <w:rFonts w:eastAsia="Calibri"/>
                <w:sz w:val="20"/>
                <w:szCs w:val="20"/>
                <w:lang w:val="el-GR"/>
              </w:rPr>
              <w:t>Στην τάξη, πρόσωπο με πρόσωπο</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Χρήση Τ.Π.Ε. στη Διδασκαλία (Power point-Video) και στην Επικοινωνία με τους φοιτητές</w:t>
            </w:r>
          </w:p>
          <w:p w:rsidR="00B64A96" w:rsidRPr="00BC3BE3" w:rsidRDefault="00B64A96" w:rsidP="00B64A96">
            <w:pPr>
              <w:rPr>
                <w:rFonts w:eastAsia="Calibri"/>
                <w:sz w:val="20"/>
                <w:szCs w:val="20"/>
                <w:lang w:val="el-GR"/>
              </w:rPr>
            </w:pPr>
            <w:r w:rsidRPr="00BC3BE3">
              <w:rPr>
                <w:rFonts w:eastAsia="Calibri"/>
                <w:sz w:val="20"/>
                <w:szCs w:val="20"/>
                <w:lang w:val="el-GR"/>
              </w:rPr>
              <w:t>Υποστήριξη μαθησιακής διαδικασίας μέσω της ηλεκτρονικής πλατφόρμας e-class</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Calibri"/>
                <w:sz w:val="20"/>
                <w:szCs w:val="20"/>
              </w:rPr>
              <w:t>Διαλέξεις</w:t>
            </w:r>
          </w:p>
          <w:p w:rsidR="00B64A96" w:rsidRPr="00BC3BE3" w:rsidRDefault="00B64A96" w:rsidP="00B64A96">
            <w:pPr>
              <w:rPr>
                <w:rFonts w:eastAsia="Calibri"/>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50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p>
          <w:p w:rsidR="00B64A96" w:rsidRPr="00BC3BE3" w:rsidRDefault="00B64A96" w:rsidP="00B64A96">
            <w:pPr>
              <w:rPr>
                <w:rFonts w:eastAsia="Calibri"/>
                <w:sz w:val="20"/>
                <w:szCs w:val="20"/>
              </w:rPr>
            </w:pPr>
            <w:r w:rsidRPr="00BC3BE3">
              <w:rPr>
                <w:rFonts w:eastAsia="Calibri"/>
                <w:sz w:val="20"/>
                <w:szCs w:val="20"/>
              </w:rPr>
              <w:t>Μελέτη &amp; ανάλυση βιβλιογραφίας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10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Calibri"/>
                <w:sz w:val="20"/>
                <w:szCs w:val="20"/>
              </w:rPr>
              <w:t>Εκπαιδευτικές επισκέψεις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10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Εκπόνηση μελέτης (</w:t>
            </w:r>
            <w:r w:rsidRPr="00BC3BE3">
              <w:rPr>
                <w:rFonts w:eastAsia="Calibri"/>
                <w:sz w:val="20"/>
                <w:szCs w:val="20"/>
              </w:rPr>
              <w:t>project</w:t>
            </w:r>
            <w:r w:rsidRPr="00BC3BE3">
              <w:rPr>
                <w:rFonts w:eastAsia="Calibri"/>
                <w:sz w:val="20"/>
                <w:szCs w:val="20"/>
                <w:lang w:val="el-GR"/>
              </w:rPr>
              <w:t xml:space="preserve">) ή Συγγραφή εργασίας (προαιρετικά)/ μη καθοδηγούμενη μελέτη  </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30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Σύνολο Μαθήματος</w:t>
            </w:r>
          </w:p>
          <w:p w:rsidR="00B64A96" w:rsidRPr="00BC3BE3" w:rsidRDefault="00B64A96" w:rsidP="00B64A96">
            <w:pPr>
              <w:rPr>
                <w:rFonts w:eastAsia="Calibri"/>
                <w:sz w:val="20"/>
                <w:szCs w:val="20"/>
                <w:lang w:val="el-GR"/>
              </w:rPr>
            </w:pPr>
            <w:r w:rsidRPr="00BC3BE3">
              <w:rPr>
                <w:rFonts w:eastAsia="Calibri"/>
                <w:b/>
                <w:sz w:val="20"/>
                <w:szCs w:val="20"/>
                <w:lang w:val="el-GR"/>
              </w:rPr>
              <w:t>(25 ώρες φόρτου εργασίας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100</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Γλώσσα αξιολόγησης:  Ελληνική (γαλλική ή αγγλική για τους φοιτητές Erasmus)</w:t>
            </w:r>
          </w:p>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 xml:space="preserve">Μέθοδοι αξιολόγησης: </w:t>
            </w:r>
          </w:p>
          <w:p w:rsidR="00B64A96" w:rsidRPr="00BC3BE3" w:rsidRDefault="00B64A96" w:rsidP="00B64A96">
            <w:pPr>
              <w:rPr>
                <w:rFonts w:eastAsia="Calibri"/>
                <w:sz w:val="20"/>
                <w:szCs w:val="20"/>
                <w:lang w:val="el-GR"/>
              </w:rPr>
            </w:pPr>
            <w:r w:rsidRPr="00BC3BE3">
              <w:rPr>
                <w:rFonts w:eastAsia="Calibri"/>
                <w:sz w:val="20"/>
                <w:szCs w:val="20"/>
                <w:lang w:val="el-GR"/>
              </w:rPr>
              <w:t>•</w:t>
            </w:r>
            <w:r w:rsidRPr="00BC3BE3">
              <w:rPr>
                <w:rFonts w:eastAsia="Calibri"/>
                <w:sz w:val="20"/>
                <w:szCs w:val="20"/>
                <w:lang w:val="el-GR"/>
              </w:rPr>
              <w:tab/>
              <w:t>Γραπτή τελική εξέταση: επιλογή ερωτήσεων ανάπτυξης (80%)</w:t>
            </w:r>
          </w:p>
          <w:p w:rsidR="00B64A96" w:rsidRPr="00BC3BE3" w:rsidRDefault="00B64A96" w:rsidP="00B64A96">
            <w:pPr>
              <w:rPr>
                <w:rFonts w:eastAsia="Calibri"/>
                <w:sz w:val="20"/>
                <w:szCs w:val="20"/>
                <w:lang w:val="el-GR"/>
              </w:rPr>
            </w:pPr>
            <w:r w:rsidRPr="00BC3BE3">
              <w:rPr>
                <w:rFonts w:eastAsia="Calibri"/>
                <w:sz w:val="20"/>
                <w:szCs w:val="20"/>
                <w:lang w:val="el-GR"/>
              </w:rPr>
              <w:t>•</w:t>
            </w:r>
            <w:r w:rsidRPr="00BC3BE3">
              <w:rPr>
                <w:rFonts w:eastAsia="Calibri"/>
                <w:sz w:val="20"/>
                <w:szCs w:val="20"/>
                <w:lang w:val="el-GR"/>
              </w:rPr>
              <w:tab/>
              <w:t>Προαιρετικές προφορικές και γραπτές εργασίες κατά τη διάρκεια των μαθημάτων (20%)</w:t>
            </w:r>
          </w:p>
          <w:p w:rsidR="00B64A96" w:rsidRPr="00BC3BE3" w:rsidRDefault="00B64A96" w:rsidP="00B64A96">
            <w:pPr>
              <w:rPr>
                <w:rFonts w:eastAsia="Calibri"/>
                <w:sz w:val="20"/>
                <w:szCs w:val="20"/>
                <w:lang w:val="el-GR"/>
              </w:rPr>
            </w:pPr>
            <w:r w:rsidRPr="00BC3BE3">
              <w:rPr>
                <w:rFonts w:eastAsia="Calibri"/>
                <w:sz w:val="20"/>
                <w:szCs w:val="20"/>
                <w:lang w:val="el-GR"/>
              </w:rPr>
              <w:t xml:space="preserve"> ή</w:t>
            </w:r>
          </w:p>
          <w:p w:rsidR="00B64A96" w:rsidRPr="00BC3BE3" w:rsidRDefault="00B64A96" w:rsidP="00B64A96">
            <w:pPr>
              <w:rPr>
                <w:rFonts w:eastAsia="Calibri"/>
                <w:b/>
                <w:sz w:val="20"/>
                <w:szCs w:val="20"/>
                <w:lang w:val="el-GR"/>
              </w:rPr>
            </w:pPr>
            <w:r w:rsidRPr="00BC3BE3">
              <w:rPr>
                <w:rFonts w:eastAsia="Calibri"/>
                <w:sz w:val="20"/>
                <w:szCs w:val="20"/>
                <w:lang w:val="el-GR"/>
              </w:rPr>
              <w:t>•</w:t>
            </w:r>
            <w:r w:rsidRPr="00BC3BE3">
              <w:rPr>
                <w:rFonts w:eastAsia="Calibri"/>
                <w:sz w:val="20"/>
                <w:szCs w:val="20"/>
                <w:lang w:val="el-GR"/>
              </w:rPr>
              <w:tab/>
              <w:t>Υποχρεωτική γραπτή εργασία και παρουσίασή της  στην τάξη  για τους φοιτητές που αδυνατούν να παρακολουθήσουν το μάθημα (20%)</w:t>
            </w:r>
          </w:p>
        </w:tc>
      </w:tr>
    </w:tbl>
    <w:p w:rsidR="00DA7A6B" w:rsidRPr="00BC3BE3" w:rsidRDefault="00DA7A6B"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4640" w:type="pct"/>
        <w:tblLook w:val="04A0" w:firstRow="1" w:lastRow="0" w:firstColumn="1" w:lastColumn="0" w:noHBand="0" w:noVBand="1"/>
      </w:tblPr>
      <w:tblGrid>
        <w:gridCol w:w="8805"/>
      </w:tblGrid>
      <w:tr w:rsidR="00B64A96" w:rsidRPr="00BC3BE3" w:rsidTr="001E110B">
        <w:tc>
          <w:tcPr>
            <w:tcW w:w="5000" w:type="pct"/>
            <w:tcBorders>
              <w:top w:val="single" w:sz="4" w:space="0" w:color="auto"/>
              <w:left w:val="single" w:sz="4" w:space="0" w:color="auto"/>
              <w:bottom w:val="single" w:sz="4" w:space="0" w:color="auto"/>
              <w:right w:val="single" w:sz="4" w:space="0" w:color="auto"/>
            </w:tcBorders>
            <w:vAlign w:val="center"/>
          </w:tcPr>
          <w:p w:rsidR="00B64A96" w:rsidRPr="00BC3BE3" w:rsidRDefault="00B64A96" w:rsidP="00B64A96">
            <w:pPr>
              <w:ind w:firstLine="720"/>
              <w:jc w:val="left"/>
              <w:rPr>
                <w:rFonts w:eastAsia="Calibri"/>
                <w:sz w:val="20"/>
                <w:szCs w:val="20"/>
                <w:lang w:val="el-GR"/>
              </w:rPr>
            </w:pPr>
            <w:r w:rsidRPr="00BC3BE3">
              <w:rPr>
                <w:rFonts w:eastAsia="Calibri"/>
                <w:sz w:val="20"/>
                <w:szCs w:val="20"/>
                <w:lang w:val="el-GR"/>
              </w:rPr>
              <w:t>1)</w:t>
            </w:r>
            <w:r w:rsidRPr="00BC3BE3">
              <w:rPr>
                <w:rFonts w:eastAsia="Calibri"/>
                <w:sz w:val="20"/>
                <w:szCs w:val="20"/>
                <w:lang w:val="el-GR"/>
              </w:rPr>
              <w:tab/>
            </w:r>
            <w:r w:rsidRPr="00BC3BE3">
              <w:rPr>
                <w:rFonts w:eastAsia="Calibri"/>
                <w:sz w:val="20"/>
                <w:szCs w:val="20"/>
              </w:rPr>
              <w:t>BergsonHenri</w:t>
            </w:r>
            <w:r w:rsidRPr="00BC3BE3">
              <w:rPr>
                <w:rFonts w:eastAsia="Calibri"/>
                <w:sz w:val="20"/>
                <w:szCs w:val="20"/>
                <w:lang w:val="el-GR"/>
              </w:rPr>
              <w:t>, Το γέλιο. Δοκίμιο για τη σημασία του κωμικού, Εξάντας-Νήματα, Αθήνα 1998</w:t>
            </w:r>
          </w:p>
          <w:p w:rsidR="00B64A96" w:rsidRPr="00BC3BE3" w:rsidRDefault="00B64A96" w:rsidP="00B64A96">
            <w:pPr>
              <w:ind w:firstLine="720"/>
              <w:jc w:val="left"/>
              <w:rPr>
                <w:rFonts w:eastAsia="Calibri"/>
                <w:sz w:val="20"/>
                <w:szCs w:val="20"/>
                <w:lang w:val="el-GR"/>
              </w:rPr>
            </w:pPr>
            <w:r w:rsidRPr="00BC3BE3">
              <w:rPr>
                <w:rFonts w:eastAsia="Calibri"/>
                <w:sz w:val="20"/>
                <w:szCs w:val="20"/>
                <w:lang w:val="el-GR"/>
              </w:rPr>
              <w:t>2)</w:t>
            </w:r>
            <w:r w:rsidRPr="00BC3BE3">
              <w:rPr>
                <w:rFonts w:eastAsia="Calibri"/>
                <w:sz w:val="20"/>
                <w:szCs w:val="20"/>
                <w:lang w:val="el-GR"/>
              </w:rPr>
              <w:tab/>
              <w:t>Δαμιανάκος Στάθης, Θέατρο Σκιών. Παράδοση και νεωτερικότητα, Πλέθρον, Αθήνα 1993</w:t>
            </w:r>
          </w:p>
          <w:p w:rsidR="00B64A96" w:rsidRPr="00BC3BE3" w:rsidRDefault="00B64A96" w:rsidP="00B64A96">
            <w:pPr>
              <w:ind w:firstLine="720"/>
              <w:jc w:val="left"/>
              <w:rPr>
                <w:rFonts w:eastAsia="Calibri"/>
                <w:sz w:val="20"/>
                <w:szCs w:val="20"/>
                <w:lang w:val="el-GR"/>
              </w:rPr>
            </w:pPr>
            <w:r w:rsidRPr="00BC3BE3">
              <w:rPr>
                <w:rFonts w:eastAsia="Calibri"/>
                <w:sz w:val="20"/>
                <w:szCs w:val="20"/>
                <w:lang w:val="el-GR"/>
              </w:rPr>
              <w:t>3)</w:t>
            </w:r>
            <w:r w:rsidRPr="00BC3BE3">
              <w:rPr>
                <w:rFonts w:eastAsia="Calibri"/>
                <w:sz w:val="20"/>
                <w:szCs w:val="20"/>
                <w:lang w:val="el-GR"/>
              </w:rPr>
              <w:tab/>
              <w:t>Δημητρίου Σωτήρης, Η πολιτική διάσταση της Τέχνης. Μια ανθρωπολογική προσέγγιση, Σαββάλας, Αθήνα 2009</w:t>
            </w:r>
          </w:p>
          <w:p w:rsidR="00B64A96" w:rsidRPr="00BC3BE3" w:rsidRDefault="00B64A96" w:rsidP="00B64A96">
            <w:pPr>
              <w:ind w:firstLine="720"/>
              <w:jc w:val="left"/>
              <w:rPr>
                <w:rFonts w:eastAsia="Calibri"/>
                <w:sz w:val="20"/>
                <w:szCs w:val="20"/>
                <w:lang w:val="el-GR"/>
              </w:rPr>
            </w:pPr>
            <w:r w:rsidRPr="00BC3BE3">
              <w:rPr>
                <w:rFonts w:eastAsia="Calibri"/>
                <w:sz w:val="20"/>
                <w:szCs w:val="20"/>
                <w:lang w:val="el-GR"/>
              </w:rPr>
              <w:t>4)</w:t>
            </w:r>
            <w:r w:rsidRPr="00BC3BE3">
              <w:rPr>
                <w:rFonts w:eastAsia="Calibri"/>
                <w:sz w:val="20"/>
                <w:szCs w:val="20"/>
                <w:lang w:val="el-GR"/>
              </w:rPr>
              <w:tab/>
            </w:r>
            <w:r w:rsidRPr="00BC3BE3">
              <w:rPr>
                <w:rFonts w:eastAsia="Calibri"/>
                <w:sz w:val="20"/>
                <w:szCs w:val="20"/>
              </w:rPr>
              <w:t>GeertzClifford</w:t>
            </w:r>
            <w:r w:rsidRPr="00BC3BE3">
              <w:rPr>
                <w:rFonts w:eastAsia="Calibri"/>
                <w:sz w:val="20"/>
                <w:szCs w:val="20"/>
                <w:lang w:val="el-GR"/>
              </w:rPr>
              <w:t>, Η ερμηνεία των πολιτισμών, Αλεξάνδρεια, Αθήνα 2003</w:t>
            </w:r>
          </w:p>
          <w:p w:rsidR="00B64A96" w:rsidRPr="00BC3BE3" w:rsidRDefault="00B64A96" w:rsidP="00B64A96">
            <w:pPr>
              <w:ind w:firstLine="720"/>
              <w:jc w:val="left"/>
              <w:rPr>
                <w:rFonts w:eastAsia="Calibri"/>
                <w:sz w:val="20"/>
                <w:szCs w:val="20"/>
                <w:lang w:val="el-GR"/>
              </w:rPr>
            </w:pPr>
            <w:r w:rsidRPr="00BC3BE3">
              <w:rPr>
                <w:rFonts w:eastAsia="Calibri"/>
                <w:sz w:val="20"/>
                <w:szCs w:val="20"/>
                <w:lang w:val="el-GR"/>
              </w:rPr>
              <w:t>5)</w:t>
            </w:r>
            <w:r w:rsidRPr="00BC3BE3">
              <w:rPr>
                <w:rFonts w:eastAsia="Calibri"/>
                <w:sz w:val="20"/>
                <w:szCs w:val="20"/>
                <w:lang w:val="el-GR"/>
              </w:rPr>
              <w:tab/>
              <w:t>Ιωάννου Γιώργος (επιμ.), Ο Καραγκιόζης, τομ. Α΄, Β΄. Γ΄ και Δ΄, Ερμής, Αθήνα 1971</w:t>
            </w:r>
          </w:p>
          <w:p w:rsidR="00B64A96" w:rsidRPr="00BC3BE3" w:rsidRDefault="00B64A96" w:rsidP="00B64A96">
            <w:pPr>
              <w:ind w:firstLine="720"/>
              <w:jc w:val="left"/>
              <w:rPr>
                <w:rFonts w:eastAsia="Calibri"/>
                <w:sz w:val="20"/>
                <w:szCs w:val="20"/>
                <w:lang w:val="el-GR"/>
              </w:rPr>
            </w:pPr>
            <w:r w:rsidRPr="00BC3BE3">
              <w:rPr>
                <w:rFonts w:eastAsia="Calibri"/>
                <w:sz w:val="20"/>
                <w:szCs w:val="20"/>
                <w:lang w:val="el-GR"/>
              </w:rPr>
              <w:t>6)</w:t>
            </w:r>
            <w:r w:rsidRPr="00BC3BE3">
              <w:rPr>
                <w:rFonts w:eastAsia="Calibri"/>
                <w:sz w:val="20"/>
                <w:szCs w:val="20"/>
                <w:lang w:val="el-GR"/>
              </w:rPr>
              <w:tab/>
              <w:t>Κακούρη Κατερίνα, Προαισθητικές μορφές θεάτρου, Εστία, Αθήνα 1998</w:t>
            </w:r>
          </w:p>
          <w:p w:rsidR="00B64A96" w:rsidRPr="00BC3BE3" w:rsidRDefault="00B64A96" w:rsidP="00B64A96">
            <w:pPr>
              <w:ind w:firstLine="720"/>
              <w:jc w:val="left"/>
              <w:rPr>
                <w:rFonts w:eastAsia="Calibri"/>
                <w:sz w:val="20"/>
                <w:szCs w:val="20"/>
                <w:lang w:val="el-GR"/>
              </w:rPr>
            </w:pPr>
            <w:r w:rsidRPr="00BC3BE3">
              <w:rPr>
                <w:rFonts w:eastAsia="Calibri"/>
                <w:sz w:val="20"/>
                <w:szCs w:val="20"/>
                <w:lang w:val="el-GR"/>
              </w:rPr>
              <w:t>7)</w:t>
            </w:r>
            <w:r w:rsidRPr="00BC3BE3">
              <w:rPr>
                <w:rFonts w:eastAsia="Calibri"/>
                <w:sz w:val="20"/>
                <w:szCs w:val="20"/>
                <w:lang w:val="el-GR"/>
              </w:rPr>
              <w:tab/>
              <w:t>Κακούρη Κατερίνα, Προϊστορία του θεάτρου. Από τη σκοπιά της Κοινωνικής Ανθρωπολογίας, Υπουργείον Πολιτισμού και Επιστημών, Αθήνα 1974</w:t>
            </w:r>
          </w:p>
          <w:p w:rsidR="00B64A96" w:rsidRPr="00BC3BE3" w:rsidRDefault="00B64A96" w:rsidP="00B64A96">
            <w:pPr>
              <w:ind w:firstLine="720"/>
              <w:jc w:val="left"/>
              <w:rPr>
                <w:rFonts w:eastAsia="Calibri"/>
                <w:sz w:val="20"/>
                <w:szCs w:val="20"/>
                <w:lang w:val="el-GR"/>
              </w:rPr>
            </w:pPr>
            <w:r w:rsidRPr="00BC3BE3">
              <w:rPr>
                <w:rFonts w:eastAsia="Calibri"/>
                <w:sz w:val="20"/>
                <w:szCs w:val="20"/>
                <w:lang w:val="el-GR"/>
              </w:rPr>
              <w:t>8)</w:t>
            </w:r>
            <w:r w:rsidRPr="00BC3BE3">
              <w:rPr>
                <w:rFonts w:eastAsia="Calibri"/>
                <w:sz w:val="20"/>
                <w:szCs w:val="20"/>
                <w:lang w:val="el-GR"/>
              </w:rPr>
              <w:tab/>
            </w:r>
            <w:r w:rsidRPr="00BC3BE3">
              <w:rPr>
                <w:rFonts w:eastAsia="Calibri"/>
                <w:sz w:val="20"/>
                <w:szCs w:val="20"/>
              </w:rPr>
              <w:t>Laburthe</w:t>
            </w:r>
            <w:r w:rsidRPr="00BC3BE3">
              <w:rPr>
                <w:rFonts w:eastAsia="Calibri"/>
                <w:sz w:val="20"/>
                <w:szCs w:val="20"/>
                <w:lang w:val="el-GR"/>
              </w:rPr>
              <w:t>-</w:t>
            </w:r>
            <w:r w:rsidRPr="00BC3BE3">
              <w:rPr>
                <w:rFonts w:eastAsia="Calibri"/>
                <w:sz w:val="20"/>
                <w:szCs w:val="20"/>
              </w:rPr>
              <w:t>TolraPh</w:t>
            </w:r>
            <w:r w:rsidRPr="00BC3BE3">
              <w:rPr>
                <w:rFonts w:eastAsia="Calibri"/>
                <w:sz w:val="20"/>
                <w:szCs w:val="20"/>
                <w:lang w:val="el-GR"/>
              </w:rPr>
              <w:t xml:space="preserve">. και  </w:t>
            </w:r>
            <w:r w:rsidRPr="00BC3BE3">
              <w:rPr>
                <w:rFonts w:eastAsia="Calibri"/>
                <w:sz w:val="20"/>
                <w:szCs w:val="20"/>
              </w:rPr>
              <w:t>WarnierJ</w:t>
            </w:r>
            <w:r w:rsidRPr="00BC3BE3">
              <w:rPr>
                <w:rFonts w:eastAsia="Calibri"/>
                <w:sz w:val="20"/>
                <w:szCs w:val="20"/>
                <w:lang w:val="el-GR"/>
              </w:rPr>
              <w:t>.</w:t>
            </w:r>
            <w:r w:rsidRPr="00BC3BE3">
              <w:rPr>
                <w:rFonts w:eastAsia="Calibri"/>
                <w:sz w:val="20"/>
                <w:szCs w:val="20"/>
              </w:rPr>
              <w:t>P</w:t>
            </w:r>
            <w:r w:rsidRPr="00BC3BE3">
              <w:rPr>
                <w:rFonts w:eastAsia="Calibri"/>
                <w:sz w:val="20"/>
                <w:szCs w:val="20"/>
                <w:lang w:val="el-GR"/>
              </w:rPr>
              <w:t>., Εθνολογία-Ανθρωπολογία, Κριτική, Αθήνα 2003</w:t>
            </w:r>
          </w:p>
          <w:p w:rsidR="00B64A96" w:rsidRPr="00BC3BE3" w:rsidRDefault="00B64A96" w:rsidP="00B64A96">
            <w:pPr>
              <w:ind w:firstLine="720"/>
              <w:jc w:val="left"/>
              <w:rPr>
                <w:rFonts w:eastAsia="Calibri"/>
                <w:sz w:val="20"/>
                <w:szCs w:val="20"/>
                <w:lang w:val="el-GR"/>
              </w:rPr>
            </w:pPr>
            <w:r w:rsidRPr="00BC3BE3">
              <w:rPr>
                <w:rFonts w:eastAsia="Calibri"/>
                <w:sz w:val="20"/>
                <w:szCs w:val="20"/>
                <w:lang w:val="el-GR"/>
              </w:rPr>
              <w:t>9)</w:t>
            </w:r>
            <w:r w:rsidRPr="00BC3BE3">
              <w:rPr>
                <w:rFonts w:eastAsia="Calibri"/>
                <w:sz w:val="20"/>
                <w:szCs w:val="20"/>
                <w:lang w:val="el-GR"/>
              </w:rPr>
              <w:tab/>
            </w:r>
            <w:r w:rsidRPr="00BC3BE3">
              <w:rPr>
                <w:rFonts w:eastAsia="Calibri"/>
                <w:sz w:val="20"/>
                <w:szCs w:val="20"/>
              </w:rPr>
              <w:t>MeschkeMikael</w:t>
            </w:r>
            <w:r w:rsidRPr="00BC3BE3">
              <w:rPr>
                <w:rFonts w:eastAsia="Calibri"/>
                <w:sz w:val="20"/>
                <w:szCs w:val="20"/>
                <w:lang w:val="el-GR"/>
              </w:rPr>
              <w:t>, Το θέατρο στ’ακροδάχτυλα,  Τυπωθήτω-Γ. Δαρδανός,   Αθήνα 2004</w:t>
            </w:r>
          </w:p>
          <w:p w:rsidR="00B64A96" w:rsidRPr="00BC3BE3" w:rsidRDefault="00B64A96" w:rsidP="00B64A96">
            <w:pPr>
              <w:ind w:firstLine="720"/>
              <w:jc w:val="left"/>
              <w:rPr>
                <w:rFonts w:eastAsia="Calibri"/>
                <w:sz w:val="20"/>
                <w:szCs w:val="20"/>
                <w:lang w:val="el-GR"/>
              </w:rPr>
            </w:pPr>
            <w:r w:rsidRPr="00BC3BE3">
              <w:rPr>
                <w:rFonts w:eastAsia="Calibri"/>
                <w:sz w:val="20"/>
                <w:szCs w:val="20"/>
                <w:lang w:val="el-GR"/>
              </w:rPr>
              <w:t>10)</w:t>
            </w:r>
            <w:r w:rsidRPr="00BC3BE3">
              <w:rPr>
                <w:rFonts w:eastAsia="Calibri"/>
                <w:sz w:val="20"/>
                <w:szCs w:val="20"/>
                <w:lang w:val="el-GR"/>
              </w:rPr>
              <w:tab/>
              <w:t>Μπάρμπα Εουτζένιο- Σαβαρέζε Νικόλα, Η μυστική τέχνη του ηθοποιού-αρχές θεατρικής ανθρωπολογίας, εκδ. Κοάν , 2008</w:t>
            </w:r>
          </w:p>
          <w:p w:rsidR="00B64A96" w:rsidRPr="00BC3BE3" w:rsidRDefault="00B64A96" w:rsidP="00B64A96">
            <w:pPr>
              <w:ind w:firstLine="720"/>
              <w:jc w:val="left"/>
              <w:rPr>
                <w:rFonts w:eastAsia="Calibri"/>
                <w:sz w:val="20"/>
                <w:szCs w:val="20"/>
                <w:lang w:val="el-GR"/>
              </w:rPr>
            </w:pPr>
            <w:r w:rsidRPr="00BC3BE3">
              <w:rPr>
                <w:rFonts w:eastAsia="Calibri"/>
                <w:sz w:val="20"/>
                <w:szCs w:val="20"/>
                <w:lang w:val="el-GR"/>
              </w:rPr>
              <w:t>11)</w:t>
            </w:r>
            <w:r w:rsidRPr="00BC3BE3">
              <w:rPr>
                <w:rFonts w:eastAsia="Calibri"/>
                <w:sz w:val="20"/>
                <w:szCs w:val="20"/>
                <w:lang w:val="el-GR"/>
              </w:rPr>
              <w:tab/>
              <w:t>Μπάρμπα Εουτζένιο, Το χάρτινο κανό. Ένας οδηγός προς τη Θεατρική Ανθρωπολογία, Δωδώνη, 2008</w:t>
            </w:r>
          </w:p>
          <w:p w:rsidR="00B64A96" w:rsidRPr="00BC3BE3" w:rsidRDefault="00B64A96" w:rsidP="00B64A96">
            <w:pPr>
              <w:ind w:firstLine="720"/>
              <w:jc w:val="left"/>
              <w:rPr>
                <w:rFonts w:eastAsia="Calibri"/>
                <w:sz w:val="20"/>
                <w:szCs w:val="20"/>
                <w:lang w:val="el-GR"/>
              </w:rPr>
            </w:pPr>
            <w:r w:rsidRPr="00BC3BE3">
              <w:rPr>
                <w:rFonts w:eastAsia="Calibri"/>
                <w:sz w:val="20"/>
                <w:szCs w:val="20"/>
                <w:lang w:val="el-GR"/>
              </w:rPr>
              <w:t>12)</w:t>
            </w:r>
            <w:r w:rsidRPr="00BC3BE3">
              <w:rPr>
                <w:rFonts w:eastAsia="Calibri"/>
                <w:sz w:val="20"/>
                <w:szCs w:val="20"/>
                <w:lang w:val="el-GR"/>
              </w:rPr>
              <w:tab/>
              <w:t xml:space="preserve"> Πούχνερ Βάλτερ, Λαϊκό Θέατρο στην Ελλάδα και στα Βαλκάνια. Συγκριτική Μελέτη, Πατάκης, Αθήνα 1989</w:t>
            </w:r>
          </w:p>
          <w:p w:rsidR="00B64A96" w:rsidRPr="00BC3BE3" w:rsidRDefault="00B64A96" w:rsidP="00B64A96">
            <w:pPr>
              <w:ind w:firstLine="720"/>
              <w:jc w:val="left"/>
              <w:rPr>
                <w:rFonts w:eastAsia="Calibri"/>
                <w:sz w:val="20"/>
                <w:szCs w:val="20"/>
                <w:lang w:val="el-GR"/>
              </w:rPr>
            </w:pPr>
            <w:r w:rsidRPr="00BC3BE3">
              <w:rPr>
                <w:rFonts w:eastAsia="Calibri"/>
                <w:sz w:val="20"/>
                <w:szCs w:val="20"/>
                <w:lang w:val="el-GR"/>
              </w:rPr>
              <w:t>13)</w:t>
            </w:r>
            <w:r w:rsidRPr="00BC3BE3">
              <w:rPr>
                <w:rFonts w:eastAsia="Calibri"/>
                <w:sz w:val="20"/>
                <w:szCs w:val="20"/>
                <w:lang w:val="el-GR"/>
              </w:rPr>
              <w:tab/>
              <w:t>Πούχνερ Βάλτερ, «Θεωρία του Λαϊκού Θεάτρου. Κριτικές παρατηρήσεις στο γενετικό κώδικα της θεατρικής συμπεριφοράς του ανθρώπου», Λαογραφία (Παράρτημα 9), Αθήνα 1985</w:t>
            </w:r>
          </w:p>
          <w:p w:rsidR="00B64A96" w:rsidRPr="00BC3BE3" w:rsidRDefault="00B64A96" w:rsidP="00B64A96">
            <w:pPr>
              <w:ind w:firstLine="720"/>
              <w:jc w:val="left"/>
              <w:rPr>
                <w:rFonts w:eastAsia="Calibri"/>
                <w:b/>
                <w:sz w:val="20"/>
                <w:szCs w:val="20"/>
              </w:rPr>
            </w:pPr>
            <w:r w:rsidRPr="00BC3BE3">
              <w:rPr>
                <w:rFonts w:eastAsia="Calibri"/>
                <w:sz w:val="20"/>
                <w:szCs w:val="20"/>
                <w:lang w:val="el-GR"/>
              </w:rPr>
              <w:t>14)</w:t>
            </w:r>
            <w:r w:rsidRPr="00BC3BE3">
              <w:rPr>
                <w:rFonts w:eastAsia="Calibri"/>
                <w:sz w:val="20"/>
                <w:szCs w:val="20"/>
                <w:lang w:val="el-GR"/>
              </w:rPr>
              <w:tab/>
              <w:t xml:space="preserve">Πούχνερ Βάλτερ,, Βαλκανική Θεατρολογία. Δέκα μελετήματα για το θέατρο στην Ελλάδα και τις γειτονικές χώρες,  εκδ. </w:t>
            </w:r>
            <w:r w:rsidRPr="00BC3BE3">
              <w:rPr>
                <w:rFonts w:eastAsia="Calibri"/>
                <w:sz w:val="20"/>
                <w:szCs w:val="20"/>
              </w:rPr>
              <w:t>Καρδαμίτσα, Αθήνα 1994</w:t>
            </w:r>
          </w:p>
        </w:tc>
      </w:tr>
    </w:tbl>
    <w:p w:rsidR="00B64A96" w:rsidRPr="00BC3BE3" w:rsidRDefault="00B64A96" w:rsidP="00B64A96">
      <w:pPr>
        <w:spacing w:after="0" w:line="240" w:lineRule="auto"/>
        <w:ind w:left="567"/>
        <w:rPr>
          <w:rFonts w:eastAsia="Times New Roman" w:cs="Times New Roman"/>
        </w:rPr>
      </w:pPr>
    </w:p>
    <w:p w:rsidR="0007252F" w:rsidRPr="00BC3BE3" w:rsidRDefault="0007252F" w:rsidP="00B64A96">
      <w:pPr>
        <w:spacing w:after="0" w:line="240" w:lineRule="auto"/>
        <w:ind w:left="567"/>
        <w:rPr>
          <w:rFonts w:eastAsia="Times New Roman" w:cs="Times New Roman"/>
        </w:rPr>
      </w:pPr>
    </w:p>
    <w:p w:rsidR="00B64A96" w:rsidRPr="00BC3BE3" w:rsidRDefault="009F66D7" w:rsidP="009F66D7">
      <w:pPr>
        <w:spacing w:after="0" w:line="240" w:lineRule="auto"/>
        <w:ind w:left="142"/>
        <w:rPr>
          <w:rFonts w:eastAsia="Times New Roman" w:cs="Times New Roman"/>
        </w:rPr>
      </w:pPr>
      <w:r w:rsidRPr="00BC3BE3">
        <w:rPr>
          <w:rFonts w:eastAsia="Times New Roman" w:cs="Times New Roman"/>
          <w:b/>
        </w:rPr>
        <w:t>4</w:t>
      </w:r>
      <w:r w:rsidRPr="00BC3BE3">
        <w:rPr>
          <w:rFonts w:eastAsia="Times New Roman" w:cs="Times New Roman"/>
          <w:b/>
          <w:vertAlign w:val="superscript"/>
        </w:rPr>
        <w:t>α</w:t>
      </w:r>
      <w:r w:rsidRPr="00BC3BE3">
        <w:rPr>
          <w:rFonts w:eastAsia="Times New Roman" w:cs="Times New Roman"/>
          <w:b/>
        </w:rPr>
        <w:t>.</w:t>
      </w:r>
      <w:r w:rsidR="00B64A96" w:rsidRPr="00BC3BE3">
        <w:rPr>
          <w:rFonts w:eastAsia="Times New Roman" w:cs="Times New Roman"/>
          <w:b/>
        </w:rPr>
        <w:t xml:space="preserve">Ονοματεπώνυμο διδάσκοντος: </w:t>
      </w:r>
      <w:r w:rsidR="00B64A96" w:rsidRPr="00BC3BE3">
        <w:rPr>
          <w:rFonts w:eastAsia="Times New Roman" w:cs="Times New Roman"/>
        </w:rPr>
        <w:t>Ιωάννης Λεοντάρης</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ind w:left="502"/>
        <w:jc w:val="center"/>
        <w:rPr>
          <w:rFonts w:eastAsia="Times New Roman"/>
          <w:b/>
        </w:rPr>
      </w:pPr>
    </w:p>
    <w:p w:rsidR="00B64A96" w:rsidRPr="00BC3BE3" w:rsidRDefault="00B64A96" w:rsidP="00B64A96">
      <w:pPr>
        <w:ind w:left="502"/>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02ΥΕ030</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Δ’</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b/>
                <w:sz w:val="20"/>
                <w:szCs w:val="20"/>
                <w:lang w:val="el-GR"/>
              </w:rPr>
            </w:pPr>
            <w:r w:rsidRPr="00BC3BE3">
              <w:rPr>
                <w:rFonts w:eastAsia="Calibri"/>
                <w:sz w:val="20"/>
                <w:szCs w:val="20"/>
                <w:lang w:val="el-GR"/>
              </w:rPr>
              <w:t>Υποκριτική :Οι Έξι Αισθήσεις στον χώρο</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ΕΒΔΟΜΑΔΙΑΙΕΣ ΩΡΕΣ ΔΙΔΑΣΚΑΛΙΑΣ</w:t>
            </w:r>
          </w:p>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ΔΙΑΛΕΞΕΙΣ ΚΑΙ ΠΡΑΚΤΙΚΕΣ ΑΣΚΗΣΕΙΣ</w:t>
            </w:r>
          </w:p>
          <w:p w:rsidR="00B64A96" w:rsidRPr="00BC3BE3" w:rsidRDefault="0007252F"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rPr>
            </w:pPr>
            <w:r w:rsidRPr="00BC3BE3">
              <w:rPr>
                <w:rFonts w:eastAsia="Calibri"/>
                <w:b/>
                <w:sz w:val="20"/>
                <w:szCs w:val="20"/>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ΕΙΔΙΚΟΥ ΥΠΟΒΑΘΡΟΥ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ΝΑΙ (ΣΤΗ ΓΑΛΛΙΚΗ ΓΛΩΣΣΑ)</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https://eclass.uop.gr/courses/TS219/</w:t>
            </w:r>
          </w:p>
        </w:tc>
      </w:tr>
    </w:tbl>
    <w:p w:rsidR="00DA7A6B" w:rsidRPr="00BC3BE3" w:rsidRDefault="00DA7A6B"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9351" w:type="dxa"/>
        <w:tblLayout w:type="fixed"/>
        <w:tblLook w:val="04A0" w:firstRow="1" w:lastRow="0" w:firstColumn="1" w:lastColumn="0" w:noHBand="0" w:noVBand="1"/>
      </w:tblPr>
      <w:tblGrid>
        <w:gridCol w:w="9351"/>
      </w:tblGrid>
      <w:tr w:rsidR="00B64A96" w:rsidRPr="00BC3BE3" w:rsidTr="001E110B">
        <w:tc>
          <w:tcPr>
            <w:tcW w:w="9351" w:type="dxa"/>
            <w:tcBorders>
              <w:top w:val="single" w:sz="4" w:space="0" w:color="auto"/>
              <w:left w:val="single" w:sz="4" w:space="0" w:color="auto"/>
              <w:bottom w:val="single" w:sz="4" w:space="0" w:color="auto"/>
              <w:right w:val="single" w:sz="4" w:space="0" w:color="auto"/>
            </w:tcBorders>
            <w:hideMark/>
          </w:tcPr>
          <w:tbl>
            <w:tblPr>
              <w:tblW w:w="9385" w:type="dxa"/>
              <w:shd w:val="clear" w:color="auto" w:fill="D9D9D9"/>
              <w:tblLayout w:type="fixed"/>
              <w:tblLook w:val="04A0" w:firstRow="1" w:lastRow="0" w:firstColumn="1" w:lastColumn="0" w:noHBand="0" w:noVBand="1"/>
            </w:tblPr>
            <w:tblGrid>
              <w:gridCol w:w="9385"/>
            </w:tblGrid>
            <w:tr w:rsidR="00B64A96" w:rsidRPr="00BC3BE3" w:rsidTr="001E110B">
              <w:tc>
                <w:tcPr>
                  <w:tcW w:w="9385"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35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line="180" w:lineRule="atLeast"/>
              <w:ind w:right="34"/>
              <w:rPr>
                <w:rFonts w:eastAsia="Calibri"/>
                <w:caps/>
                <w:sz w:val="20"/>
                <w:szCs w:val="20"/>
                <w:lang w:val="el-GR"/>
              </w:rPr>
            </w:pPr>
            <w:r w:rsidRPr="00BC3BE3">
              <w:rPr>
                <w:rFonts w:eastAsia="Calibri"/>
                <w:b/>
                <w:bCs/>
                <w:sz w:val="20"/>
                <w:szCs w:val="20"/>
                <w:lang w:val="el-GR"/>
              </w:rPr>
              <w:t xml:space="preserve">Στόχοι: </w:t>
            </w:r>
            <w:r w:rsidRPr="00BC3BE3">
              <w:rPr>
                <w:rFonts w:eastAsia="Calibri"/>
                <w:sz w:val="20"/>
                <w:szCs w:val="20"/>
                <w:lang w:val="el-GR"/>
              </w:rPr>
              <w:t>Το μάθημα έχει κυρίως μορφή πρακτικής εξάσκησης και χαρακτήρα εισαγωγικό. Απευθύνεται σε όλους τους φοιτητές του Τμήματος οι οποίοι επιθυμούν να παρακολουθήσουν στη συνέχεια τον κύκλο των μαθημάτων της υποκριτικής που προσφέρονται στο 3</w:t>
            </w:r>
            <w:r w:rsidRPr="00BC3BE3">
              <w:rPr>
                <w:rFonts w:eastAsia="Calibri"/>
                <w:sz w:val="20"/>
                <w:szCs w:val="20"/>
                <w:vertAlign w:val="superscript"/>
                <w:lang w:val="el-GR"/>
              </w:rPr>
              <w:t>ο</w:t>
            </w:r>
            <w:r w:rsidRPr="00BC3BE3">
              <w:rPr>
                <w:rFonts w:eastAsia="Calibri"/>
                <w:sz w:val="20"/>
                <w:szCs w:val="20"/>
                <w:lang w:val="el-GR"/>
              </w:rPr>
              <w:t xml:space="preserve"> και 4</w:t>
            </w:r>
            <w:r w:rsidRPr="00BC3BE3">
              <w:rPr>
                <w:rFonts w:eastAsia="Calibri"/>
                <w:sz w:val="20"/>
                <w:szCs w:val="20"/>
                <w:vertAlign w:val="superscript"/>
                <w:lang w:val="el-GR"/>
              </w:rPr>
              <w:t>ο</w:t>
            </w:r>
            <w:r w:rsidRPr="00BC3BE3">
              <w:rPr>
                <w:rFonts w:eastAsia="Calibri"/>
                <w:sz w:val="20"/>
                <w:szCs w:val="20"/>
                <w:lang w:val="el-GR"/>
              </w:rPr>
              <w:t xml:space="preserve"> έτος. Ουσιαστικά αποτελεί το προαπαιτούμενο μάθημα για τα μαθήματα ΥΠΟΚΡΙΤΙΚΗ Ι, ΙΙ και ΙΙΙ. Στόχος του μαθήματος η εξάσκηση των φοιτητών στη δημιουργία συνθηκών εγρήγορσης απέναντι στα πάσης φύσεως ερεθίσματα που δίνονται από το εξωτερικό περιβάλλον, το σκηνικό χώρο και τους συμπαίκτες. Η διαρκής εγρήγορση αποτελεί τη βάση για τη δημιουργική σωματική παρουσία του ηθοποιού πάνω στη σκηνή. Οι φοιτητές εξασκούνται στο να καλλιεργούν συνειδητά και συστηματικά τις πέντε αισθήσεις με στόχο την αποφυγή της σκηνικής εσωστρέφειας. Μέσα από το μάθημα αυτό στόχος είναι οι φοιτητές να μάθουν να βρίσκονται διαρκώς εν εγρηγόρσει και να επινοούν συνεχώς συγκεκριμένα «σημεία αυτοσυγκέντρωσης» όχι στρέφοντας τον εαυτό τους προς τα μέσα (αυτό οδηγεί στην απομόνωση) αλλά μετατρέποντάς τον σε  ευαίσθητο δέκτη της παραμικρής λεπτομέρειας του κόσμου που τους περιβάλλει. Θα πρέπει τέλος, είτε μιλούν είτε κινούνται, να μάθουν να είναι απολύτως συγκεκριμένοι στην απεύθυνση και στους στόχους τους. Να αναζητούν το απλό. Να επιδιώκουν σωματικά την συγκεκριμένη «πράξη» Η έκτη αίσθηση, η οποία αναφέρεται στον τίτλο του μαθήματος, είναι μία σύνθεση των υπολοίπων και θα μπορούσαμε να την ονομάσουμε:</w:t>
            </w:r>
            <w:r w:rsidRPr="00BC3BE3">
              <w:rPr>
                <w:rFonts w:eastAsia="Calibri"/>
                <w:i/>
                <w:sz w:val="20"/>
                <w:szCs w:val="20"/>
                <w:lang w:val="el-GR"/>
              </w:rPr>
              <w:t xml:space="preserve"> ανάγκη</w:t>
            </w:r>
            <w:r w:rsidRPr="00BC3BE3">
              <w:rPr>
                <w:rFonts w:eastAsia="Calibri"/>
                <w:sz w:val="20"/>
                <w:szCs w:val="20"/>
                <w:lang w:val="el-GR"/>
              </w:rPr>
              <w:t>.</w:t>
            </w:r>
          </w:p>
          <w:p w:rsidR="00B64A96" w:rsidRPr="00BC3BE3" w:rsidRDefault="00B64A96" w:rsidP="00B64A96">
            <w:pPr>
              <w:spacing w:line="180" w:lineRule="atLeast"/>
              <w:ind w:right="-763"/>
              <w:rPr>
                <w:rFonts w:eastAsia="Calibri" w:cs="Arial"/>
                <w:sz w:val="20"/>
                <w:szCs w:val="20"/>
                <w:lang w:val="el-GR"/>
              </w:rPr>
            </w:pPr>
            <w:r w:rsidRPr="00BC3BE3">
              <w:rPr>
                <w:rFonts w:eastAsia="Calibri" w:cs="Arial"/>
                <w:sz w:val="20"/>
                <w:szCs w:val="20"/>
                <w:lang w:val="el-GR"/>
              </w:rPr>
              <w:t>Τα μαθησιακά αποτελέσματα για τον φοιτητή που αξιολογείται επιτυχώς στο μάθημα, περιλαμβάνουν τα εξής επίπεδα μάθησης</w:t>
            </w:r>
          </w:p>
          <w:p w:rsidR="00B64A96" w:rsidRPr="00BC3BE3" w:rsidRDefault="00B64A96" w:rsidP="00B64A96">
            <w:pPr>
              <w:spacing w:line="180" w:lineRule="atLeast"/>
              <w:ind w:right="-763"/>
              <w:rPr>
                <w:rFonts w:eastAsia="Calibri" w:cs="Arial"/>
                <w:sz w:val="20"/>
                <w:szCs w:val="20"/>
                <w:lang w:val="el-GR"/>
              </w:rPr>
            </w:pPr>
            <w:r w:rsidRPr="00BC3BE3">
              <w:rPr>
                <w:rFonts w:eastAsia="Calibri" w:cs="Arial"/>
                <w:sz w:val="20"/>
                <w:szCs w:val="20"/>
                <w:lang w:val="el-GR"/>
              </w:rPr>
              <w:t>1. Τη γνώση</w:t>
            </w:r>
          </w:p>
          <w:p w:rsidR="00B64A96" w:rsidRPr="00BC3BE3" w:rsidRDefault="00B64A96" w:rsidP="00B64A96">
            <w:pPr>
              <w:spacing w:line="180" w:lineRule="atLeast"/>
              <w:ind w:right="-763"/>
              <w:rPr>
                <w:rFonts w:eastAsia="Calibri" w:cs="Arial"/>
                <w:sz w:val="20"/>
                <w:szCs w:val="20"/>
                <w:lang w:val="el-GR"/>
              </w:rPr>
            </w:pPr>
            <w:r w:rsidRPr="00BC3BE3">
              <w:rPr>
                <w:rFonts w:eastAsia="Calibri" w:cs="Arial"/>
                <w:sz w:val="20"/>
                <w:szCs w:val="20"/>
                <w:lang w:val="el-GR"/>
              </w:rPr>
              <w:t xml:space="preserve">-Αναγνωρίζει τα πάσης φύσεως ερεθίσματα που δίνονται επί σκηνής από το εξωτερικό περιβάλλον, το σκηνικό χώρο και τους συμπαίκτες, διευρύνοντας την κιναισθητική του απόκριση </w:t>
            </w:r>
            <w:r w:rsidRPr="00BC3BE3">
              <w:rPr>
                <w:rFonts w:eastAsia="Calibri" w:cs="Arial"/>
                <w:i/>
                <w:sz w:val="20"/>
                <w:szCs w:val="20"/>
                <w:lang w:val="el-GR"/>
              </w:rPr>
              <w:t>(</w:t>
            </w:r>
            <w:r w:rsidRPr="00BC3BE3">
              <w:rPr>
                <w:rFonts w:eastAsia="Calibri" w:cs="Arial"/>
                <w:i/>
                <w:sz w:val="20"/>
                <w:szCs w:val="20"/>
              </w:rPr>
              <w:t>kinaestheticresponse</w:t>
            </w:r>
            <w:r w:rsidRPr="00BC3BE3">
              <w:rPr>
                <w:rFonts w:eastAsia="Calibri" w:cs="Arial"/>
                <w:sz w:val="20"/>
                <w:szCs w:val="20"/>
                <w:lang w:val="el-GR"/>
              </w:rPr>
              <w:t xml:space="preserve">). </w:t>
            </w:r>
          </w:p>
          <w:p w:rsidR="00B64A96" w:rsidRPr="00BC3BE3" w:rsidRDefault="00B64A96" w:rsidP="00B64A96">
            <w:pPr>
              <w:spacing w:line="180" w:lineRule="atLeast"/>
              <w:ind w:right="-763"/>
              <w:rPr>
                <w:rFonts w:eastAsia="Calibri" w:cs="Arial"/>
                <w:sz w:val="20"/>
                <w:szCs w:val="20"/>
                <w:lang w:val="el-GR"/>
              </w:rPr>
            </w:pPr>
            <w:r w:rsidRPr="00BC3BE3">
              <w:rPr>
                <w:rFonts w:eastAsia="Calibri" w:cs="Arial"/>
                <w:sz w:val="20"/>
                <w:szCs w:val="20"/>
                <w:lang w:val="el-GR"/>
              </w:rPr>
              <w:t xml:space="preserve">-Προσδιορίζει και επινοεί συγκεκριμένα «σημεία αυτοσυγκέντρωσης» κατά τη διάρκεια των θεατρικών αυτοσχεδιασμών μαθαίνοντας έτσι να βρίσκεται διαρκώς εν εγρηγόρσει. </w:t>
            </w:r>
          </w:p>
          <w:p w:rsidR="00B64A96" w:rsidRPr="00BC3BE3" w:rsidRDefault="00B64A96" w:rsidP="00B64A96">
            <w:pPr>
              <w:spacing w:line="180" w:lineRule="atLeast"/>
              <w:ind w:right="-763"/>
              <w:rPr>
                <w:rFonts w:eastAsia="Calibri" w:cs="Arial"/>
                <w:sz w:val="20"/>
                <w:szCs w:val="20"/>
                <w:lang w:val="el-GR"/>
              </w:rPr>
            </w:pPr>
            <w:r w:rsidRPr="00BC3BE3">
              <w:rPr>
                <w:rFonts w:eastAsia="Calibri" w:cs="Arial"/>
                <w:sz w:val="20"/>
                <w:szCs w:val="20"/>
                <w:lang w:val="el-GR"/>
              </w:rPr>
              <w:t xml:space="preserve">-Αναζητά την συγκεκριμένη και εστιασμένη απεύθυνση του θεατρικού λόγου και επιδιώκει τη συγκεκριμένη θεατρική δράση. </w:t>
            </w:r>
          </w:p>
          <w:p w:rsidR="00B64A96" w:rsidRPr="00BC3BE3" w:rsidRDefault="00B64A96" w:rsidP="00B64A96">
            <w:pPr>
              <w:spacing w:line="180" w:lineRule="atLeast"/>
              <w:ind w:right="-763"/>
              <w:rPr>
                <w:rFonts w:eastAsia="Calibri" w:cs="Arial"/>
                <w:sz w:val="20"/>
                <w:szCs w:val="20"/>
                <w:lang w:val="el-GR"/>
              </w:rPr>
            </w:pPr>
            <w:r w:rsidRPr="00BC3BE3">
              <w:rPr>
                <w:rFonts w:eastAsia="Calibri" w:cs="Arial"/>
                <w:sz w:val="20"/>
                <w:szCs w:val="20"/>
                <w:lang w:val="el-GR"/>
              </w:rPr>
              <w:t>-Πειθαρχεί σε συνθήκες ομαδικής δράσης.</w:t>
            </w:r>
          </w:p>
          <w:p w:rsidR="00B64A96" w:rsidRPr="00BC3BE3" w:rsidRDefault="00B64A96" w:rsidP="00B64A96">
            <w:pPr>
              <w:spacing w:line="180" w:lineRule="atLeast"/>
              <w:ind w:right="-763"/>
              <w:rPr>
                <w:rFonts w:eastAsia="Calibri" w:cs="Arial"/>
                <w:sz w:val="20"/>
                <w:szCs w:val="20"/>
                <w:lang w:val="el-GR"/>
              </w:rPr>
            </w:pPr>
            <w:r w:rsidRPr="00BC3BE3">
              <w:rPr>
                <w:rFonts w:eastAsia="Calibri" w:cs="Arial"/>
                <w:sz w:val="20"/>
                <w:szCs w:val="20"/>
                <w:lang w:val="el-GR"/>
              </w:rPr>
              <w:t>2. Την εφαρμογή</w:t>
            </w:r>
          </w:p>
          <w:p w:rsidR="00B64A96" w:rsidRPr="00BC3BE3" w:rsidRDefault="00B64A96" w:rsidP="00B64A96">
            <w:pPr>
              <w:spacing w:line="180" w:lineRule="atLeast"/>
              <w:ind w:right="-763"/>
              <w:rPr>
                <w:rFonts w:eastAsia="Calibri" w:cs="Arial"/>
                <w:sz w:val="20"/>
                <w:szCs w:val="20"/>
                <w:lang w:val="el-GR"/>
              </w:rPr>
            </w:pPr>
            <w:r w:rsidRPr="00BC3BE3">
              <w:rPr>
                <w:rFonts w:eastAsia="Calibri" w:cs="Arial"/>
                <w:sz w:val="20"/>
                <w:szCs w:val="20"/>
                <w:lang w:val="el-GR"/>
              </w:rPr>
              <w:t>-Παράγει σκηνικό γεγονός ανταποκρινόμενος στα εξωτερικά ερεθίσματα.</w:t>
            </w:r>
          </w:p>
          <w:p w:rsidR="00B64A96" w:rsidRPr="00BC3BE3" w:rsidRDefault="00B64A96" w:rsidP="00B64A96">
            <w:pPr>
              <w:spacing w:line="180" w:lineRule="atLeast"/>
              <w:ind w:right="-763"/>
              <w:rPr>
                <w:rFonts w:eastAsia="Calibri" w:cs="Arial"/>
                <w:sz w:val="20"/>
                <w:szCs w:val="20"/>
                <w:lang w:val="el-GR"/>
              </w:rPr>
            </w:pPr>
            <w:r w:rsidRPr="00BC3BE3">
              <w:rPr>
                <w:rFonts w:eastAsia="Calibri" w:cs="Arial"/>
                <w:sz w:val="20"/>
                <w:szCs w:val="20"/>
                <w:lang w:val="el-GR"/>
              </w:rPr>
              <w:t xml:space="preserve">-Εξασκεί συνειδητά και συστηματικά επί σκηνής τις πέντε αισθήσεις με στόχο την αποφυγή της σκηνικής εσωστρέφειας. </w:t>
            </w:r>
          </w:p>
          <w:p w:rsidR="00B64A96" w:rsidRPr="00BC3BE3" w:rsidRDefault="00B64A96" w:rsidP="00B64A96">
            <w:pPr>
              <w:spacing w:line="180" w:lineRule="atLeast"/>
              <w:ind w:right="-763"/>
              <w:rPr>
                <w:rFonts w:eastAsia="Calibri" w:cs="Arial"/>
                <w:sz w:val="20"/>
                <w:szCs w:val="20"/>
                <w:lang w:val="el-GR"/>
              </w:rPr>
            </w:pPr>
            <w:r w:rsidRPr="00BC3BE3">
              <w:rPr>
                <w:rFonts w:eastAsia="Calibri" w:cs="Arial"/>
                <w:sz w:val="20"/>
                <w:szCs w:val="20"/>
                <w:lang w:val="el-GR"/>
              </w:rPr>
              <w:t>–Αφηγείται ένα θεατρικό ή λογοτεχνικό κείμενο μπροστά σε ακροατήριο</w:t>
            </w:r>
          </w:p>
          <w:p w:rsidR="00B64A96" w:rsidRPr="00BC3BE3" w:rsidRDefault="00B64A96" w:rsidP="00B64A96">
            <w:pPr>
              <w:spacing w:line="180" w:lineRule="atLeast"/>
              <w:ind w:right="-763"/>
              <w:rPr>
                <w:rFonts w:eastAsia="Calibri" w:cs="Arial"/>
                <w:sz w:val="20"/>
                <w:szCs w:val="20"/>
                <w:lang w:val="el-GR"/>
              </w:rPr>
            </w:pPr>
            <w:r w:rsidRPr="00BC3BE3">
              <w:rPr>
                <w:rFonts w:eastAsia="Calibri" w:cs="Arial"/>
                <w:sz w:val="20"/>
                <w:szCs w:val="20"/>
                <w:lang w:val="el-GR"/>
              </w:rPr>
              <w:t>-Ερμηνεύει ένα τραγούδι με τρόπο θεατρικό.</w:t>
            </w:r>
          </w:p>
          <w:p w:rsidR="00B64A96" w:rsidRPr="00BC3BE3" w:rsidRDefault="00B64A96" w:rsidP="00B64A96">
            <w:pPr>
              <w:spacing w:line="180" w:lineRule="atLeast"/>
              <w:ind w:right="-763"/>
              <w:rPr>
                <w:rFonts w:eastAsia="Calibri" w:cs="Arial"/>
                <w:sz w:val="20"/>
                <w:szCs w:val="20"/>
                <w:lang w:val="el-GR"/>
              </w:rPr>
            </w:pPr>
            <w:r w:rsidRPr="00BC3BE3">
              <w:rPr>
                <w:rFonts w:eastAsia="Calibri" w:cs="Arial"/>
                <w:sz w:val="20"/>
                <w:szCs w:val="20"/>
                <w:lang w:val="el-GR"/>
              </w:rPr>
              <w:t>3. Τη σύνθεση</w:t>
            </w:r>
          </w:p>
          <w:p w:rsidR="00B64A96" w:rsidRPr="00BC3BE3" w:rsidRDefault="00B64A96" w:rsidP="00B64A96">
            <w:pPr>
              <w:spacing w:line="180" w:lineRule="atLeast"/>
              <w:ind w:right="-763"/>
              <w:rPr>
                <w:rFonts w:eastAsia="Calibri"/>
                <w:b/>
                <w:sz w:val="20"/>
                <w:szCs w:val="20"/>
                <w:lang w:val="el-GR"/>
              </w:rPr>
            </w:pPr>
            <w:r w:rsidRPr="00BC3BE3">
              <w:rPr>
                <w:rFonts w:eastAsia="Calibri" w:cs="Arial"/>
                <w:sz w:val="20"/>
                <w:szCs w:val="20"/>
                <w:lang w:val="el-GR"/>
              </w:rPr>
              <w:t>-Συνθέτει έναν ολοκληρωμένο θεατρικό αυτοσχεδιασμό βασισμένο στο θεατρικό αξίωμα του «εδώ και τώρα», όπως αναπτύσσεται θεωρητικά από τον Ράντου Πεντσιουλέσκου και τον Γιόσι Όιντα.</w:t>
            </w:r>
          </w:p>
        </w:tc>
      </w:tr>
      <w:tr w:rsidR="00B64A96" w:rsidRPr="00BC3BE3" w:rsidTr="001E110B">
        <w:tc>
          <w:tcPr>
            <w:tcW w:w="9351" w:type="dxa"/>
            <w:tcBorders>
              <w:top w:val="single" w:sz="4" w:space="0" w:color="auto"/>
              <w:left w:val="single" w:sz="4" w:space="0" w:color="auto"/>
              <w:bottom w:val="single" w:sz="4" w:space="0" w:color="auto"/>
              <w:right w:val="single" w:sz="4" w:space="0" w:color="auto"/>
            </w:tcBorders>
            <w:hideMark/>
          </w:tcPr>
          <w:tbl>
            <w:tblPr>
              <w:tblW w:w="9526" w:type="dxa"/>
              <w:shd w:val="clear" w:color="auto" w:fill="D9D9D9"/>
              <w:tblLayout w:type="fixed"/>
              <w:tblLook w:val="04A0" w:firstRow="1" w:lastRow="0" w:firstColumn="1" w:lastColumn="0" w:noHBand="0" w:noVBand="1"/>
            </w:tblPr>
            <w:tblGrid>
              <w:gridCol w:w="4384"/>
              <w:gridCol w:w="5142"/>
            </w:tblGrid>
            <w:tr w:rsidR="00B64A96" w:rsidRPr="00BC3BE3" w:rsidTr="001E110B">
              <w:tc>
                <w:tcPr>
                  <w:tcW w:w="9526"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526"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F733FB">
              <w:trPr>
                <w:trHeight w:val="3489"/>
              </w:trPr>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5142"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35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ΑΥΤΟΝΟΜΗ ΕΡΓΑΣΙΑ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ΟΜΑΔΙΚΗ ΕΡΓΑΣΙΑ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ΣΕΒΑΣΜΟΣ ΣΤΗ ΔΙΑΦΟΡΕΤΙΚΟΤΗΤΑ ΚΑΙ ΤΗΝ ΠΟΛΥΠΟΛΙΤΙΣΜΙΚΟΤΗΤΑ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ΕΠΙΔΕΙΞΗ ΚΟΙΝΩΝΙΚΗΣ, ΕΠΑΓΓΕΛΜΑΤΙΚΗΣ ΚΑΙ ΗΘΙΚΗΣ ΥΠΕΥΘΥΝΟΤΗΤΑΣ ΚΑΙ ΕΥΑΙΣΘΗΣΙΑΣ ΣΕ ΘΕΜΑΤΑ ΦΥΛΟΥ</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ΑΣΚΗΣΗ ΚΡΙΤΙΚΗΣ ΚΑΙ ΑΥΤΟΚΡΙΤΙΚΗΣ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p>
          <w:p w:rsidR="00B64A96" w:rsidRPr="00BC3BE3" w:rsidRDefault="00B64A96" w:rsidP="00B64A96">
            <w:pPr>
              <w:spacing w:line="180" w:lineRule="atLeast"/>
              <w:ind w:right="84"/>
              <w:rPr>
                <w:rFonts w:eastAsia="Calibri"/>
                <w:sz w:val="20"/>
                <w:szCs w:val="20"/>
                <w:lang w:val="el-GR"/>
              </w:rPr>
            </w:pPr>
            <w:r w:rsidRPr="00BC3BE3">
              <w:rPr>
                <w:rFonts w:eastAsia="Calibri"/>
                <w:sz w:val="20"/>
                <w:szCs w:val="20"/>
                <w:lang w:val="el-GR"/>
              </w:rPr>
              <w:t xml:space="preserve">Κατά τη διάρκεια των μαθημάτων, εφαρμόζεται μία σειρά ασκήσεων που στόχο έχουν τη συστηματική δουλειά πάνω στον τρόπο με τον οποίο ο ηθοποιός προσλαμβάνει και διαχειρίζεται τα εξωτερικά ερεθίσματα μέσω των αισθήσεων. Η έμφαση δίνεται πολύ περισσότερο στη σωματική δράση και λιγότερο στη διαχείριση κειμένων. </w:t>
            </w:r>
          </w:p>
          <w:p w:rsidR="00B64A96" w:rsidRPr="00BC3BE3" w:rsidRDefault="00B64A96" w:rsidP="00B64A96">
            <w:pPr>
              <w:spacing w:line="180" w:lineRule="atLeast"/>
              <w:ind w:right="84"/>
              <w:rPr>
                <w:rFonts w:eastAsia="Calibri"/>
                <w:sz w:val="20"/>
                <w:szCs w:val="20"/>
                <w:lang w:val="el-GR"/>
              </w:rPr>
            </w:pPr>
            <w:r w:rsidRPr="00BC3BE3">
              <w:rPr>
                <w:rFonts w:eastAsia="Calibri"/>
                <w:sz w:val="20"/>
                <w:szCs w:val="20"/>
                <w:lang w:val="el-GR"/>
              </w:rPr>
              <w:t xml:space="preserve">Η μέθοδος που ακολουθείται περιέχει </w:t>
            </w:r>
            <w:r w:rsidRPr="00BC3BE3">
              <w:rPr>
                <w:rFonts w:eastAsia="Calibri"/>
                <w:i/>
                <w:sz w:val="20"/>
                <w:szCs w:val="20"/>
                <w:lang w:val="el-GR"/>
              </w:rPr>
              <w:t xml:space="preserve">ασκήσεις επικοινωνίας, χρήσης αντικειμένων, ανταπόκρισης σε εξωτερικά ερεθίσματα, σωματικού αυτοσχεδιασμού  και βασίζεται στις αρχές της μεθόδου υποκριτικής του ρουμάνου σκηνοθέτη και δασκάλου Radu PENCIULESCU, στενού συνεργάτη του Πίτερ Μπρουκ. Η μέθοδος αυτή καθώς και το σύνολο των ασκήσεων περιέχονται στο βιβλίο: Patrick Pezin (ed), </w:t>
            </w:r>
            <w:r w:rsidRPr="00BC3BE3">
              <w:rPr>
                <w:rFonts w:eastAsia="Calibri"/>
                <w:i/>
                <w:sz w:val="20"/>
                <w:szCs w:val="20"/>
                <w:u w:val="single"/>
                <w:lang w:val="el-GR"/>
              </w:rPr>
              <w:t>Le livre des exercises a l’ usage des acteurs</w:t>
            </w:r>
            <w:r w:rsidRPr="00BC3BE3">
              <w:rPr>
                <w:rFonts w:eastAsia="Calibri"/>
                <w:i/>
                <w:sz w:val="20"/>
                <w:szCs w:val="20"/>
                <w:lang w:val="el-GR"/>
              </w:rPr>
              <w:t>, Saussan, L’ Entretemps, 2002.</w:t>
            </w:r>
          </w:p>
          <w:p w:rsidR="00B64A96" w:rsidRPr="00BC3BE3" w:rsidRDefault="00B64A96" w:rsidP="00B64A96">
            <w:pPr>
              <w:spacing w:line="180" w:lineRule="atLeast"/>
              <w:ind w:right="84"/>
              <w:rPr>
                <w:rFonts w:eastAsia="Calibri"/>
                <w:sz w:val="20"/>
                <w:szCs w:val="20"/>
                <w:lang w:val="el-GR"/>
              </w:rPr>
            </w:pPr>
            <w:r w:rsidRPr="00BC3BE3">
              <w:rPr>
                <w:rFonts w:eastAsia="Calibri"/>
                <w:sz w:val="20"/>
                <w:szCs w:val="20"/>
                <w:lang w:val="el-GR"/>
              </w:rPr>
              <w:t>Κατά τη διάρκεια των μαθημάτων δοκιμάζονται τέσσερα είδη ασκήσεων:</w:t>
            </w:r>
          </w:p>
          <w:p w:rsidR="00B64A96" w:rsidRPr="00BC3BE3" w:rsidRDefault="00B64A96" w:rsidP="00214B21">
            <w:pPr>
              <w:numPr>
                <w:ilvl w:val="0"/>
                <w:numId w:val="10"/>
              </w:numPr>
              <w:spacing w:line="180" w:lineRule="atLeast"/>
              <w:ind w:right="84"/>
              <w:rPr>
                <w:rFonts w:eastAsia="Calibri"/>
                <w:i/>
                <w:sz w:val="20"/>
                <w:szCs w:val="20"/>
              </w:rPr>
            </w:pPr>
            <w:r w:rsidRPr="00BC3BE3">
              <w:rPr>
                <w:rFonts w:eastAsia="Calibri"/>
                <w:sz w:val="20"/>
                <w:szCs w:val="20"/>
              </w:rPr>
              <w:t xml:space="preserve">ασκήσεις προετοιμασίας (“ζέσταμα”) </w:t>
            </w:r>
          </w:p>
          <w:p w:rsidR="00B64A96" w:rsidRPr="00BC3BE3" w:rsidRDefault="00B64A96" w:rsidP="00214B21">
            <w:pPr>
              <w:numPr>
                <w:ilvl w:val="0"/>
                <w:numId w:val="10"/>
              </w:numPr>
              <w:spacing w:line="180" w:lineRule="atLeast"/>
              <w:ind w:right="84"/>
              <w:rPr>
                <w:rFonts w:eastAsia="Calibri"/>
                <w:sz w:val="20"/>
                <w:szCs w:val="20"/>
                <w:lang w:val="el-GR"/>
              </w:rPr>
            </w:pPr>
            <w:r w:rsidRPr="00BC3BE3">
              <w:rPr>
                <w:rFonts w:eastAsia="Calibri"/>
                <w:sz w:val="20"/>
                <w:szCs w:val="20"/>
                <w:lang w:val="el-GR"/>
              </w:rPr>
              <w:t xml:space="preserve">ασκήσεις-παιχνίδια με στόχο την ενίσχυση της επικοινωνίας και την αφύπνιση των αντανακλαστικών. </w:t>
            </w:r>
          </w:p>
          <w:p w:rsidR="00B64A96" w:rsidRPr="00BC3BE3" w:rsidRDefault="00B64A96" w:rsidP="00214B21">
            <w:pPr>
              <w:numPr>
                <w:ilvl w:val="0"/>
                <w:numId w:val="10"/>
              </w:numPr>
              <w:spacing w:line="180" w:lineRule="atLeast"/>
              <w:ind w:right="84"/>
              <w:rPr>
                <w:rFonts w:eastAsia="Calibri"/>
                <w:sz w:val="20"/>
                <w:szCs w:val="20"/>
                <w:lang w:val="el-GR"/>
              </w:rPr>
            </w:pPr>
            <w:r w:rsidRPr="00BC3BE3">
              <w:rPr>
                <w:rFonts w:eastAsia="Calibri"/>
                <w:sz w:val="20"/>
                <w:szCs w:val="20"/>
                <w:lang w:val="el-GR"/>
              </w:rPr>
              <w:t xml:space="preserve">ασκήσεις ενεργοποίησης των πέντε αισθήσεων στη συνθήκη του </w:t>
            </w:r>
            <w:r w:rsidRPr="00BC3BE3">
              <w:rPr>
                <w:rFonts w:eastAsia="Calibri"/>
                <w:i/>
                <w:sz w:val="20"/>
                <w:szCs w:val="20"/>
                <w:lang w:val="el-GR"/>
              </w:rPr>
              <w:t>εδώ και τώρα</w:t>
            </w:r>
            <w:r w:rsidRPr="00BC3BE3">
              <w:rPr>
                <w:rFonts w:eastAsia="Calibri"/>
                <w:sz w:val="20"/>
                <w:szCs w:val="20"/>
                <w:lang w:val="el-GR"/>
              </w:rPr>
              <w:t>.</w:t>
            </w:r>
          </w:p>
          <w:p w:rsidR="00B64A96" w:rsidRPr="00BC3BE3" w:rsidRDefault="00B64A96" w:rsidP="00214B21">
            <w:pPr>
              <w:numPr>
                <w:ilvl w:val="0"/>
                <w:numId w:val="10"/>
              </w:numPr>
              <w:spacing w:line="180" w:lineRule="atLeast"/>
              <w:ind w:right="84"/>
              <w:rPr>
                <w:rFonts w:eastAsia="Calibri"/>
                <w:sz w:val="20"/>
                <w:szCs w:val="20"/>
                <w:lang w:val="el-GR"/>
              </w:rPr>
            </w:pPr>
            <w:r w:rsidRPr="00BC3BE3">
              <w:rPr>
                <w:rFonts w:eastAsia="Calibri"/>
                <w:sz w:val="20"/>
                <w:szCs w:val="20"/>
                <w:lang w:val="el-GR"/>
              </w:rPr>
              <w:t>ασκήσεις ανάγνωσης-αφήγησης ενός κειμένου.</w:t>
            </w:r>
          </w:p>
          <w:p w:rsidR="00B64A96" w:rsidRPr="00BC3BE3" w:rsidRDefault="00B64A96" w:rsidP="00B64A96">
            <w:pPr>
              <w:rPr>
                <w:rFonts w:eastAsia="Calibri"/>
                <w:sz w:val="20"/>
                <w:szCs w:val="20"/>
                <w:lang w:val="el-GR"/>
              </w:rPr>
            </w:pP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ΣΤΗΝ ΤΑΞΗ</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spacing w:after="240"/>
              <w:rPr>
                <w:rFonts w:eastAsia="Calibri" w:cs="Times"/>
                <w:sz w:val="20"/>
                <w:szCs w:val="20"/>
                <w:lang w:val="el-GR"/>
              </w:rPr>
            </w:pPr>
            <w:r w:rsidRPr="00BC3BE3">
              <w:rPr>
                <w:rFonts w:eastAsia="Calibri"/>
                <w:sz w:val="20"/>
                <w:szCs w:val="20"/>
                <w:lang w:val="el-GR"/>
              </w:rPr>
              <w:t xml:space="preserve">Υποστήριξη Μαθησιακής διαδικασίας μέσω της ηλεκτρονικής πλατφόρμας </w:t>
            </w:r>
            <w:r w:rsidRPr="00BC3BE3">
              <w:rPr>
                <w:rFonts w:eastAsia="Calibri"/>
                <w:sz w:val="20"/>
                <w:szCs w:val="20"/>
              </w:rPr>
              <w:t>e</w:t>
            </w:r>
            <w:r w:rsidRPr="00BC3BE3">
              <w:rPr>
                <w:rFonts w:eastAsia="Calibri"/>
                <w:sz w:val="20"/>
                <w:szCs w:val="20"/>
                <w:lang w:val="el-GR"/>
              </w:rPr>
              <w:t>-</w:t>
            </w:r>
            <w:r w:rsidRPr="00BC3BE3">
              <w:rPr>
                <w:rFonts w:eastAsia="Calibri"/>
                <w:sz w:val="20"/>
                <w:szCs w:val="20"/>
              </w:rPr>
              <w:t>class</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r w:rsidRPr="00BC3BE3">
              <w:rPr>
                <w:rFonts w:eastAsia="Calibri"/>
                <w:b/>
                <w:sz w:val="20"/>
                <w:szCs w:val="20"/>
              </w:rPr>
              <w:t>ΚΑΛΛΙΤΕΧΝΙΚΟ ΕΡΓΑΣΤΗΡΙΟ</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44</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ΚΑΛΛΙΤΕΧΝΙΚΗ ΔΗΜΙΟΥΡΓΙΑ / ΠΡΟΒΕΣ ΠΡΟΕΤΟΙΜΑΣΙΑΣ ΑΝΑΜΕΣΑ ΣΤΑ ΜΑΘΗΜΑΤΑ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52</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ΓΕΝΙΚΕΣ ΠΡΟΒΕΣ ΠΡΟΕΤΟΙΜΑΣΙΑΣ ΤΕΛΙΚΗΣ ΠΑΡΟΥΣΙΑΣΗΣ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21</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r w:rsidRPr="00BC3BE3">
              <w:rPr>
                <w:rFonts w:eastAsia="Calibri"/>
                <w:b/>
                <w:sz w:val="20"/>
                <w:szCs w:val="20"/>
              </w:rPr>
              <w:t>ΘΕΩΡΗΤΙΚΗ ΔΙΔΑΣΚΑΛΙΑ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8</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spacing w:after="240"/>
              <w:rPr>
                <w:rFonts w:eastAsia="Calibri" w:cs="Times"/>
                <w:sz w:val="20"/>
                <w:szCs w:val="20"/>
                <w:lang w:val="el-GR"/>
              </w:rPr>
            </w:pPr>
            <w:r w:rsidRPr="00BC3BE3">
              <w:rPr>
                <w:rFonts w:eastAsia="Calibri" w:cs="Times"/>
                <w:sz w:val="20"/>
                <w:szCs w:val="20"/>
                <w:lang w:val="el-GR"/>
              </w:rPr>
              <w:t>Σύνολο Μαθήματος (25 ώρες φόρτου εργασίας ανά πιστωτική μονάδα)</w:t>
            </w:r>
          </w:p>
          <w:p w:rsidR="00B64A96" w:rsidRPr="00BC3BE3" w:rsidRDefault="00B64A96" w:rsidP="00B64A96">
            <w:pPr>
              <w:widowControl w:val="0"/>
              <w:autoSpaceDE w:val="0"/>
              <w:autoSpaceDN w:val="0"/>
              <w:adjustRightInd w:val="0"/>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Ι. ΔΗΜΟΣΙΑ ΠΑΡΟΥΣΙΑΣΗ ΟΜΑΔΙΚΗΣ ΚΑΛΛΙΤΕΧΝΙΚΗΣ ΕΡΓΑΣΙΑΣ (40%)</w:t>
            </w:r>
          </w:p>
          <w:p w:rsidR="00B64A96" w:rsidRPr="00BC3BE3" w:rsidRDefault="00B64A96" w:rsidP="00B64A96">
            <w:pPr>
              <w:rPr>
                <w:rFonts w:eastAsia="Calibri"/>
                <w:b/>
                <w:sz w:val="20"/>
                <w:szCs w:val="20"/>
                <w:lang w:val="el-GR"/>
              </w:rPr>
            </w:pPr>
            <w:r w:rsidRPr="00BC3BE3">
              <w:rPr>
                <w:rFonts w:eastAsia="Calibri"/>
                <w:b/>
                <w:sz w:val="20"/>
                <w:szCs w:val="20"/>
                <w:lang w:val="el-GR"/>
              </w:rPr>
              <w:t>ΙΙ. ΑΤΟΜΙΚΗ ΕΠΙΔΟΣΗ ΚΑΛΛΙΤΕΧΝΙΚΗΣ ΕΡΜΗΝΕΙΑΣ (ΥΠΟΚΡΙΤΙΚΗ) (60%)</w:t>
            </w:r>
          </w:p>
        </w:tc>
      </w:tr>
    </w:tbl>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324"/>
      </w:tblGrid>
      <w:tr w:rsidR="00B64A96" w:rsidRPr="00C8329B" w:rsidTr="00F733FB">
        <w:trPr>
          <w:trHeight w:val="778"/>
        </w:trPr>
        <w:tc>
          <w:tcPr>
            <w:tcW w:w="9324" w:type="dxa"/>
            <w:tcBorders>
              <w:top w:val="single" w:sz="4" w:space="0" w:color="auto"/>
              <w:left w:val="single" w:sz="4" w:space="0" w:color="auto"/>
              <w:bottom w:val="single" w:sz="4" w:space="0" w:color="auto"/>
              <w:right w:val="single" w:sz="4" w:space="0" w:color="auto"/>
            </w:tcBorders>
          </w:tcPr>
          <w:p w:rsidR="00B64A96" w:rsidRPr="00F733FB" w:rsidRDefault="00B64A96" w:rsidP="00214B21">
            <w:pPr>
              <w:numPr>
                <w:ilvl w:val="0"/>
                <w:numId w:val="11"/>
              </w:numPr>
              <w:spacing w:line="180" w:lineRule="atLeast"/>
              <w:rPr>
                <w:rFonts w:eastAsia="Calibri"/>
                <w:sz w:val="20"/>
                <w:szCs w:val="20"/>
                <w:lang w:val="el-GR"/>
              </w:rPr>
            </w:pPr>
            <w:r w:rsidRPr="00BC3BE3">
              <w:rPr>
                <w:rFonts w:eastAsia="Calibri"/>
                <w:sz w:val="20"/>
                <w:szCs w:val="20"/>
              </w:rPr>
              <w:t>ValereNovarina</w:t>
            </w:r>
            <w:r w:rsidRPr="00BC3BE3">
              <w:rPr>
                <w:rFonts w:eastAsia="Calibri"/>
                <w:sz w:val="20"/>
                <w:szCs w:val="20"/>
                <w:lang w:val="el-GR"/>
              </w:rPr>
              <w:t xml:space="preserve">, </w:t>
            </w:r>
            <w:r w:rsidRPr="00BC3BE3">
              <w:rPr>
                <w:rFonts w:eastAsia="Calibri"/>
                <w:i/>
                <w:sz w:val="20"/>
                <w:szCs w:val="20"/>
                <w:lang w:val="el-GR"/>
              </w:rPr>
              <w:t>Γράμμα στους ηθοποιούς υπέρ Λουί Ντε Φινές,</w:t>
            </w:r>
            <w:r w:rsidRPr="00BC3BE3">
              <w:rPr>
                <w:rFonts w:eastAsia="Calibri"/>
                <w:sz w:val="20"/>
                <w:szCs w:val="20"/>
                <w:lang w:val="el-GR"/>
              </w:rPr>
              <w:t xml:space="preserve"> (μτφ. </w:t>
            </w:r>
            <w:r w:rsidRPr="00F733FB">
              <w:rPr>
                <w:rFonts w:eastAsia="Calibri"/>
                <w:sz w:val="20"/>
                <w:szCs w:val="20"/>
                <w:lang w:val="el-GR"/>
              </w:rPr>
              <w:t>Βασίλης παπαβασιλείου, Αθήνα, Άγρα, 2003.</w:t>
            </w:r>
          </w:p>
          <w:p w:rsidR="00B64A96" w:rsidRPr="00BC3BE3" w:rsidRDefault="00B64A96" w:rsidP="00214B21">
            <w:pPr>
              <w:numPr>
                <w:ilvl w:val="0"/>
                <w:numId w:val="11"/>
              </w:numPr>
              <w:spacing w:line="180" w:lineRule="atLeast"/>
              <w:rPr>
                <w:rFonts w:eastAsia="Calibri"/>
                <w:b/>
                <w:sz w:val="20"/>
                <w:szCs w:val="20"/>
              </w:rPr>
            </w:pPr>
            <w:r w:rsidRPr="00BC3BE3">
              <w:rPr>
                <w:rFonts w:eastAsia="Calibri"/>
                <w:sz w:val="20"/>
                <w:szCs w:val="20"/>
              </w:rPr>
              <w:t xml:space="preserve">Patrick Pezin, </w:t>
            </w:r>
            <w:r w:rsidRPr="00BC3BE3">
              <w:rPr>
                <w:rFonts w:eastAsia="Calibri"/>
                <w:i/>
                <w:sz w:val="20"/>
                <w:szCs w:val="20"/>
              </w:rPr>
              <w:t>Le livre des exercices à l’usage des acteurs</w:t>
            </w:r>
            <w:r w:rsidRPr="00BC3BE3">
              <w:rPr>
                <w:rFonts w:eastAsia="Calibri"/>
                <w:sz w:val="20"/>
                <w:szCs w:val="20"/>
              </w:rPr>
              <w:t>, Saussan, L’Entretemps, 2002.</w:t>
            </w:r>
          </w:p>
        </w:tc>
      </w:tr>
    </w:tbl>
    <w:p w:rsidR="002F78BD" w:rsidRPr="00BC3BE3" w:rsidRDefault="002F78BD" w:rsidP="00B64A96">
      <w:pPr>
        <w:rPr>
          <w:rFonts w:eastAsia="Times New Roman"/>
          <w:lang w:val="en-US"/>
        </w:rPr>
      </w:pPr>
    </w:p>
    <w:p w:rsidR="00B64A96" w:rsidRPr="00BC3BE3" w:rsidRDefault="002F78BD" w:rsidP="002F78BD">
      <w:pPr>
        <w:spacing w:after="0" w:line="240" w:lineRule="auto"/>
        <w:ind w:left="142"/>
        <w:rPr>
          <w:rFonts w:eastAsia="Times New Roman" w:cs="Times New Roman"/>
        </w:rPr>
      </w:pPr>
      <w:r w:rsidRPr="00BC3BE3">
        <w:rPr>
          <w:rFonts w:eastAsia="Times New Roman" w:cs="Times New Roman"/>
          <w:b/>
        </w:rPr>
        <w:t xml:space="preserve">4β. </w:t>
      </w:r>
      <w:r w:rsidR="00B64A96" w:rsidRPr="00BC3BE3">
        <w:rPr>
          <w:rFonts w:eastAsia="Times New Roman" w:cs="Times New Roman"/>
          <w:b/>
        </w:rPr>
        <w:t xml:space="preserve">Ονοματεπώνυμο διδάσκουσας: </w:t>
      </w:r>
      <w:r w:rsidR="00B64A96" w:rsidRPr="00BC3BE3">
        <w:rPr>
          <w:rFonts w:eastAsia="Times New Roman" w:cs="Times New Roman"/>
        </w:rPr>
        <w:t>Μαρία Μικεδάκη</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jc w:val="center"/>
        <w:rPr>
          <w:rFonts w:eastAsia="Times New Roman"/>
          <w:b/>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lang w:val="el-GR"/>
              </w:rPr>
            </w:pPr>
            <w:r w:rsidRPr="00BC3BE3">
              <w:rPr>
                <w:rFonts w:eastAsia="Calibri"/>
                <w:b/>
                <w:sz w:val="20"/>
                <w:szCs w:val="20"/>
                <w:lang w:val="el-GR"/>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right="-334"/>
              <w:jc w:val="left"/>
              <w:rPr>
                <w:rFonts w:eastAsia="Calibri"/>
                <w:b/>
                <w:bCs/>
                <w:sz w:val="20"/>
                <w:szCs w:val="20"/>
              </w:rPr>
            </w:pPr>
            <w:r w:rsidRPr="00BC3BE3">
              <w:rPr>
                <w:rFonts w:eastAsia="Calibri"/>
                <w:b/>
                <w:bCs/>
                <w:sz w:val="20"/>
                <w:szCs w:val="20"/>
              </w:rPr>
              <w:t>2ΥΕ035</w:t>
            </w:r>
          </w:p>
          <w:p w:rsidR="00B64A96" w:rsidRPr="00BC3BE3" w:rsidRDefault="00B64A96" w:rsidP="00B64A96">
            <w:pPr>
              <w:jc w:val="left"/>
              <w:rPr>
                <w:rFonts w:eastAsia="Calibri"/>
                <w:b/>
                <w:sz w:val="20"/>
                <w:szCs w:val="20"/>
                <w:lang w:val="el-GR"/>
              </w:rPr>
            </w:pP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Δ’</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Calibri"/>
                <w:sz w:val="20"/>
                <w:szCs w:val="20"/>
                <w:lang w:val="el-GR"/>
              </w:rPr>
            </w:pPr>
            <w:r w:rsidRPr="00BC3BE3">
              <w:rPr>
                <w:rFonts w:eastAsia="Calibri"/>
                <w:bCs/>
                <w:sz w:val="20"/>
                <w:szCs w:val="20"/>
              </w:rPr>
              <w:t>Αρχαίο Θ</w:t>
            </w:r>
            <w:r w:rsidRPr="00BC3BE3">
              <w:rPr>
                <w:rFonts w:eastAsia="Calibri"/>
                <w:bCs/>
                <w:sz w:val="20"/>
                <w:szCs w:val="20"/>
                <w:lang w:val="el-GR"/>
              </w:rPr>
              <w:t>έατρο</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p>
          <w:p w:rsidR="00B64A96" w:rsidRPr="00BC3BE3" w:rsidRDefault="00AD0B21"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Γενικού Υπόβαθρου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 -</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Ελληνική (και Αγγλική και Γερμανική για φοιτητές </w:t>
            </w:r>
            <w:r w:rsidRPr="00BC3BE3">
              <w:rPr>
                <w:rFonts w:eastAsia="Calibri"/>
                <w:sz w:val="20"/>
                <w:szCs w:val="20"/>
              </w:rPr>
              <w:t>Erasmus</w:t>
            </w:r>
            <w:r w:rsidRPr="00BC3BE3">
              <w:rPr>
                <w:rFonts w:eastAsia="Calibri"/>
                <w:sz w:val="20"/>
                <w:szCs w:val="20"/>
                <w:lang w:val="el-GR"/>
              </w:rPr>
              <w:t>).</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Ναι (στην αγγλική και γερμανική).</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https://eclass.uop.gr/courses/TS275/</w:t>
            </w: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bCs/>
                <w:sz w:val="20"/>
                <w:szCs w:val="20"/>
                <w:lang w:val="el-GR"/>
              </w:rPr>
            </w:pPr>
            <w:r w:rsidRPr="00BC3BE3">
              <w:rPr>
                <w:rFonts w:eastAsia="Calibri"/>
                <w:b/>
                <w:bCs/>
                <w:sz w:val="20"/>
                <w:szCs w:val="20"/>
                <w:lang w:val="el-GR"/>
              </w:rPr>
              <w:t xml:space="preserve">Στόχοι: </w:t>
            </w:r>
          </w:p>
          <w:p w:rsidR="00B64A96" w:rsidRPr="00BC3BE3" w:rsidRDefault="00B64A96" w:rsidP="00B64A96">
            <w:pPr>
              <w:rPr>
                <w:rFonts w:eastAsia="Calibri"/>
                <w:sz w:val="20"/>
                <w:szCs w:val="20"/>
                <w:lang w:val="el-GR"/>
              </w:rPr>
            </w:pPr>
            <w:r w:rsidRPr="00BC3BE3">
              <w:rPr>
                <w:rFonts w:eastAsia="Calibri"/>
                <w:sz w:val="20"/>
                <w:szCs w:val="20"/>
                <w:lang w:val="el-GR"/>
              </w:rPr>
              <w:t>Σκοπός του μαθήματος είναι να γίνει μια όσο το δυνατόν περιεκτική εισαγωγή στο αρχαίο θέατρο, που με τη βοήθεια μιας πλούσιας βιβλιογραφίας και με τη συγγραφή μιας εργασίας, θα προτρέψει τους φοιτητές σε περαιτέρω έρευνα επί του θέματος.</w:t>
            </w:r>
          </w:p>
          <w:p w:rsidR="00B64A96" w:rsidRPr="00BC3BE3" w:rsidRDefault="00B64A96" w:rsidP="00B64A96">
            <w:pPr>
              <w:autoSpaceDE w:val="0"/>
              <w:autoSpaceDN w:val="0"/>
              <w:adjustRightInd w:val="0"/>
              <w:jc w:val="left"/>
              <w:rPr>
                <w:rFonts w:eastAsia="Calibri"/>
                <w:sz w:val="20"/>
                <w:szCs w:val="20"/>
                <w:lang w:val="el-GR"/>
              </w:rPr>
            </w:pPr>
            <w:r w:rsidRPr="00BC3BE3">
              <w:rPr>
                <w:rFonts w:eastAsia="Calibri"/>
                <w:sz w:val="20"/>
                <w:szCs w:val="20"/>
                <w:lang w:val="el-GR"/>
              </w:rPr>
              <w:t xml:space="preserve">Με την επιτυχή ολοκλήρωση του μαθήματος ο φοιτητής/τρια θα έχει: </w:t>
            </w:r>
          </w:p>
          <w:p w:rsidR="00B64A96" w:rsidRPr="00BC3BE3" w:rsidRDefault="00B64A96" w:rsidP="00F066BD">
            <w:pPr>
              <w:numPr>
                <w:ilvl w:val="0"/>
                <w:numId w:val="70"/>
              </w:numPr>
              <w:contextualSpacing/>
              <w:rPr>
                <w:rFonts w:eastAsia="Calibri"/>
                <w:sz w:val="20"/>
                <w:szCs w:val="20"/>
                <w:lang w:val="el-GR"/>
              </w:rPr>
            </w:pPr>
            <w:r w:rsidRPr="00BC3BE3">
              <w:rPr>
                <w:rFonts w:eastAsia="Calibri"/>
                <w:sz w:val="20"/>
                <w:szCs w:val="20"/>
                <w:lang w:val="el-GR"/>
              </w:rPr>
              <w:t>Γνωρίσει και κατανοήσει τις βασικότερες πτυχές του αρχαίου θεάτρου, όπως είναι οι διονυσιακές γιορτές, οι μουσικοί αγώνες, η λειτουργία της χορηγίας, το επάγγελμα του υποκριτή στην αρχαιότητα κ.ά..</w:t>
            </w:r>
          </w:p>
          <w:p w:rsidR="00B64A96" w:rsidRPr="00BC3BE3" w:rsidRDefault="00B64A96" w:rsidP="00F066BD">
            <w:pPr>
              <w:numPr>
                <w:ilvl w:val="0"/>
                <w:numId w:val="68"/>
              </w:numPr>
              <w:contextualSpacing/>
              <w:rPr>
                <w:rFonts w:eastAsia="Calibri"/>
                <w:b/>
                <w:sz w:val="20"/>
                <w:szCs w:val="20"/>
                <w:lang w:val="el-GR"/>
              </w:rPr>
            </w:pPr>
            <w:r w:rsidRPr="00BC3BE3">
              <w:rPr>
                <w:rFonts w:eastAsia="Calibri"/>
                <w:sz w:val="20"/>
                <w:szCs w:val="20"/>
                <w:lang w:val="el-GR"/>
              </w:rPr>
              <w:t>Εξοικειωθεί με την εικονογραφία του αρχαίου θεάτρου (αγγειογραφία, κοροπλαστική, ψηφιδωτά) και θα μπορεί να την αναγνώσει και να την ερμηνεύσει.</w:t>
            </w:r>
          </w:p>
          <w:p w:rsidR="00B64A96" w:rsidRPr="00BC3BE3" w:rsidRDefault="00B64A96" w:rsidP="00F066BD">
            <w:pPr>
              <w:numPr>
                <w:ilvl w:val="0"/>
                <w:numId w:val="68"/>
              </w:numPr>
              <w:contextualSpacing/>
              <w:rPr>
                <w:rFonts w:eastAsia="Calibri"/>
                <w:b/>
                <w:sz w:val="20"/>
                <w:szCs w:val="20"/>
                <w:lang w:val="el-GR"/>
              </w:rPr>
            </w:pPr>
            <w:r w:rsidRPr="00BC3BE3">
              <w:rPr>
                <w:rFonts w:eastAsia="Calibri"/>
                <w:sz w:val="20"/>
                <w:szCs w:val="20"/>
                <w:lang w:val="el-GR"/>
              </w:rPr>
              <w:t xml:space="preserve">Εμπεδώσει την ορολογία του αρχαίου θεάτρου. </w:t>
            </w:r>
          </w:p>
          <w:p w:rsidR="00B64A96" w:rsidRPr="00BC3BE3" w:rsidRDefault="00B64A96" w:rsidP="00F066BD">
            <w:pPr>
              <w:numPr>
                <w:ilvl w:val="0"/>
                <w:numId w:val="68"/>
              </w:numPr>
              <w:contextualSpacing/>
              <w:rPr>
                <w:rFonts w:eastAsia="Calibri"/>
                <w:b/>
                <w:sz w:val="20"/>
                <w:szCs w:val="20"/>
                <w:lang w:val="el-GR"/>
              </w:rPr>
            </w:pPr>
            <w:r w:rsidRPr="00BC3BE3">
              <w:rPr>
                <w:rFonts w:eastAsia="Calibri"/>
                <w:sz w:val="20"/>
                <w:szCs w:val="20"/>
                <w:lang w:val="el-GR"/>
              </w:rPr>
              <w:t>Μυηθεί στην ερευνητική διαδικασία (αναζήτηση και χρήση βιβλιογραφίας), μέσα από την εκπόνηση μιας υποχρεωτικής εργασίας.</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F066BD">
            <w:pPr>
              <w:widowControl w:val="0"/>
              <w:numPr>
                <w:ilvl w:val="0"/>
                <w:numId w:val="67"/>
              </w:numPr>
              <w:autoSpaceDE w:val="0"/>
              <w:autoSpaceDN w:val="0"/>
              <w:adjustRightInd w:val="0"/>
              <w:contextualSpacing/>
              <w:jc w:val="left"/>
              <w:rPr>
                <w:rFonts w:eastAsia="Calibri" w:cs="Times"/>
                <w:sz w:val="20"/>
                <w:szCs w:val="20"/>
                <w:lang w:val="el-GR"/>
              </w:rPr>
            </w:pPr>
            <w:r w:rsidRPr="00BC3BE3">
              <w:rPr>
                <w:rFonts w:eastAsia="Calibri" w:cs="Times"/>
                <w:sz w:val="20"/>
                <w:szCs w:val="20"/>
                <w:lang w:val="el-GR"/>
              </w:rPr>
              <w:t xml:space="preserve">Αυτόνομη εργασία. </w:t>
            </w:r>
          </w:p>
          <w:p w:rsidR="00B64A96" w:rsidRPr="00BC3BE3" w:rsidRDefault="00B64A96" w:rsidP="00F066BD">
            <w:pPr>
              <w:widowControl w:val="0"/>
              <w:numPr>
                <w:ilvl w:val="0"/>
                <w:numId w:val="66"/>
              </w:numPr>
              <w:autoSpaceDE w:val="0"/>
              <w:autoSpaceDN w:val="0"/>
              <w:adjustRightInd w:val="0"/>
              <w:contextualSpacing/>
              <w:jc w:val="left"/>
              <w:rPr>
                <w:rFonts w:eastAsia="Calibri" w:cs="Times"/>
                <w:sz w:val="20"/>
                <w:szCs w:val="20"/>
                <w:lang w:val="el-GR"/>
              </w:rPr>
            </w:pPr>
            <w:r w:rsidRPr="00BC3BE3">
              <w:rPr>
                <w:rFonts w:eastAsia="Calibri" w:cs="Times"/>
                <w:sz w:val="20"/>
                <w:szCs w:val="20"/>
                <w:lang w:val="el-GR"/>
              </w:rPr>
              <w:t>Άσκηση κριτικής και αυτοκριτικής.</w:t>
            </w:r>
          </w:p>
          <w:p w:rsidR="00B64A96" w:rsidRPr="00BC3BE3" w:rsidRDefault="00B64A96" w:rsidP="00F066BD">
            <w:pPr>
              <w:widowControl w:val="0"/>
              <w:numPr>
                <w:ilvl w:val="0"/>
                <w:numId w:val="66"/>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Προαγωγή της ελεύθερης, δημιουργικής και επαγωγικής σκέψης.</w:t>
            </w:r>
          </w:p>
          <w:p w:rsidR="00B64A96" w:rsidRPr="00BC3BE3" w:rsidRDefault="00B64A96" w:rsidP="00F066BD">
            <w:pPr>
              <w:widowControl w:val="0"/>
              <w:numPr>
                <w:ilvl w:val="0"/>
                <w:numId w:val="66"/>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Εργασία σε διεπιστημονικό περιβάλλον.</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F066BD">
            <w:pPr>
              <w:numPr>
                <w:ilvl w:val="0"/>
                <w:numId w:val="69"/>
              </w:numPr>
              <w:autoSpaceDE w:val="0"/>
              <w:autoSpaceDN w:val="0"/>
              <w:adjustRightInd w:val="0"/>
              <w:contextualSpacing/>
              <w:rPr>
                <w:rFonts w:eastAsia="Calibri"/>
                <w:sz w:val="20"/>
                <w:szCs w:val="20"/>
                <w:lang w:val="el-GR"/>
              </w:rPr>
            </w:pPr>
            <w:r w:rsidRPr="00BC3BE3">
              <w:rPr>
                <w:rFonts w:eastAsia="Calibri"/>
                <w:sz w:val="20"/>
                <w:szCs w:val="20"/>
                <w:lang w:val="el-GR"/>
              </w:rPr>
              <w:t>Οι φιλολογικές και αρχαιολογικές πηγές, μέσα από τις οποίες αντλούμε πληροφορίες για το αρχαίο θέατρο.</w:t>
            </w:r>
          </w:p>
          <w:p w:rsidR="00B64A96" w:rsidRPr="00BC3BE3" w:rsidRDefault="00B64A96" w:rsidP="00F066BD">
            <w:pPr>
              <w:numPr>
                <w:ilvl w:val="0"/>
                <w:numId w:val="69"/>
              </w:numPr>
              <w:autoSpaceDE w:val="0"/>
              <w:autoSpaceDN w:val="0"/>
              <w:adjustRightInd w:val="0"/>
              <w:contextualSpacing/>
              <w:rPr>
                <w:rFonts w:eastAsia="Calibri"/>
                <w:sz w:val="20"/>
                <w:szCs w:val="20"/>
                <w:lang w:val="el-GR"/>
              </w:rPr>
            </w:pPr>
            <w:r w:rsidRPr="00BC3BE3">
              <w:rPr>
                <w:rFonts w:eastAsia="Calibri"/>
                <w:sz w:val="20"/>
                <w:szCs w:val="20"/>
                <w:lang w:val="el-GR"/>
              </w:rPr>
              <w:t>Διόνυσος και διονυσιακές γιορτές.</w:t>
            </w:r>
          </w:p>
          <w:p w:rsidR="00B64A96" w:rsidRPr="00BC3BE3" w:rsidRDefault="00B64A96" w:rsidP="00F066BD">
            <w:pPr>
              <w:numPr>
                <w:ilvl w:val="0"/>
                <w:numId w:val="69"/>
              </w:numPr>
              <w:autoSpaceDE w:val="0"/>
              <w:autoSpaceDN w:val="0"/>
              <w:adjustRightInd w:val="0"/>
              <w:contextualSpacing/>
              <w:rPr>
                <w:rFonts w:eastAsia="Calibri"/>
                <w:sz w:val="20"/>
                <w:szCs w:val="20"/>
                <w:lang w:val="el-GR"/>
              </w:rPr>
            </w:pPr>
            <w:r w:rsidRPr="00BC3BE3">
              <w:rPr>
                <w:rFonts w:eastAsia="Calibri"/>
                <w:sz w:val="20"/>
                <w:szCs w:val="20"/>
                <w:lang w:val="el-GR"/>
              </w:rPr>
              <w:t>Οι μουσικοί αγώνες, με ιδιαίτερη έμφαση στους δραματικούς αγώνες.</w:t>
            </w:r>
          </w:p>
          <w:p w:rsidR="00B64A96" w:rsidRPr="00BC3BE3" w:rsidRDefault="00B64A96" w:rsidP="00F066BD">
            <w:pPr>
              <w:numPr>
                <w:ilvl w:val="0"/>
                <w:numId w:val="69"/>
              </w:numPr>
              <w:autoSpaceDE w:val="0"/>
              <w:autoSpaceDN w:val="0"/>
              <w:adjustRightInd w:val="0"/>
              <w:contextualSpacing/>
              <w:rPr>
                <w:rFonts w:eastAsia="Calibri"/>
                <w:sz w:val="20"/>
                <w:szCs w:val="20"/>
                <w:lang w:val="el-GR"/>
              </w:rPr>
            </w:pPr>
            <w:r w:rsidRPr="00BC3BE3">
              <w:rPr>
                <w:rFonts w:eastAsia="Calibri"/>
                <w:sz w:val="20"/>
                <w:szCs w:val="20"/>
                <w:lang w:val="el-GR"/>
              </w:rPr>
              <w:t>Η χρήση των θεάτρων εκτός των δραματικών παραστάσεων.</w:t>
            </w:r>
          </w:p>
          <w:p w:rsidR="00B64A96" w:rsidRPr="00BC3BE3" w:rsidRDefault="00B64A96" w:rsidP="00F066BD">
            <w:pPr>
              <w:numPr>
                <w:ilvl w:val="0"/>
                <w:numId w:val="69"/>
              </w:numPr>
              <w:autoSpaceDE w:val="0"/>
              <w:autoSpaceDN w:val="0"/>
              <w:adjustRightInd w:val="0"/>
              <w:contextualSpacing/>
              <w:rPr>
                <w:rFonts w:eastAsia="Calibri"/>
                <w:sz w:val="20"/>
                <w:szCs w:val="20"/>
                <w:lang w:val="el-GR"/>
              </w:rPr>
            </w:pPr>
            <w:r w:rsidRPr="00BC3BE3">
              <w:rPr>
                <w:rFonts w:eastAsia="Calibri"/>
                <w:sz w:val="20"/>
                <w:szCs w:val="20"/>
                <w:lang w:val="el-GR"/>
              </w:rPr>
              <w:t>Το επάγγελμα του υποκριτή στην αρχαιότητα.</w:t>
            </w:r>
          </w:p>
          <w:p w:rsidR="00B64A96" w:rsidRPr="00BC3BE3" w:rsidRDefault="00B64A96" w:rsidP="00F066BD">
            <w:pPr>
              <w:numPr>
                <w:ilvl w:val="0"/>
                <w:numId w:val="69"/>
              </w:numPr>
              <w:autoSpaceDE w:val="0"/>
              <w:autoSpaceDN w:val="0"/>
              <w:adjustRightInd w:val="0"/>
              <w:contextualSpacing/>
              <w:rPr>
                <w:rFonts w:eastAsia="Calibri"/>
                <w:sz w:val="20"/>
                <w:szCs w:val="20"/>
                <w:lang w:val="el-GR"/>
              </w:rPr>
            </w:pPr>
            <w:r w:rsidRPr="00BC3BE3">
              <w:rPr>
                <w:rFonts w:eastAsia="Calibri"/>
                <w:sz w:val="20"/>
                <w:szCs w:val="20"/>
                <w:lang w:val="el-GR"/>
              </w:rPr>
              <w:t>Η λειτουργία της χορηγίας στην αρχαία Αθήνα – Χορηγικά μνημεία.</w:t>
            </w:r>
          </w:p>
          <w:p w:rsidR="00B64A96" w:rsidRPr="00BC3BE3" w:rsidRDefault="00B64A96" w:rsidP="00F066BD">
            <w:pPr>
              <w:numPr>
                <w:ilvl w:val="0"/>
                <w:numId w:val="69"/>
              </w:numPr>
              <w:autoSpaceDE w:val="0"/>
              <w:autoSpaceDN w:val="0"/>
              <w:adjustRightInd w:val="0"/>
              <w:contextualSpacing/>
              <w:rPr>
                <w:rFonts w:eastAsia="Calibri"/>
                <w:sz w:val="20"/>
                <w:szCs w:val="20"/>
                <w:lang w:val="el-GR"/>
              </w:rPr>
            </w:pPr>
            <w:r w:rsidRPr="00BC3BE3">
              <w:rPr>
                <w:rFonts w:eastAsia="Calibri"/>
                <w:sz w:val="20"/>
                <w:szCs w:val="20"/>
                <w:lang w:val="el-GR"/>
              </w:rPr>
              <w:t>Το θεατρικό κοινό και η πόλη.</w:t>
            </w:r>
          </w:p>
          <w:p w:rsidR="00B64A96" w:rsidRPr="00BC3BE3" w:rsidRDefault="00B64A96" w:rsidP="00F066BD">
            <w:pPr>
              <w:numPr>
                <w:ilvl w:val="0"/>
                <w:numId w:val="69"/>
              </w:numPr>
              <w:contextualSpacing/>
              <w:rPr>
                <w:rFonts w:eastAsia="Calibri"/>
                <w:b/>
                <w:sz w:val="20"/>
                <w:szCs w:val="20"/>
                <w:lang w:val="el-GR"/>
              </w:rPr>
            </w:pPr>
            <w:r w:rsidRPr="00BC3BE3">
              <w:rPr>
                <w:rFonts w:eastAsia="Calibri"/>
                <w:sz w:val="20"/>
                <w:szCs w:val="20"/>
                <w:lang w:val="el-GR"/>
              </w:rPr>
              <w:t>Οι γυναίκες στο θέατρο και την αθηναϊκή κοινωνία.</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w:sz w:val="20"/>
                <w:szCs w:val="20"/>
                <w:lang w:val="el-GR"/>
              </w:rPr>
            </w:pPr>
            <w:r w:rsidRPr="00BC3BE3">
              <w:rPr>
                <w:rFonts w:eastAsia="Calibri" w:cs="Times"/>
                <w:sz w:val="20"/>
                <w:szCs w:val="20"/>
                <w:lang w:val="el-GR"/>
              </w:rPr>
              <w:t>Στην Τάξη (Πρόσωπο με πρόσωπο).</w:t>
            </w:r>
          </w:p>
          <w:p w:rsidR="00B64A96" w:rsidRPr="00BC3BE3" w:rsidRDefault="00B64A96" w:rsidP="00B64A96">
            <w:pPr>
              <w:rPr>
                <w:rFonts w:eastAsia="Calibri" w:cs="Times"/>
                <w:sz w:val="20"/>
                <w:szCs w:val="20"/>
                <w:lang w:val="el-GR"/>
              </w:rPr>
            </w:pPr>
            <w:r w:rsidRPr="00BC3BE3">
              <w:rPr>
                <w:rFonts w:eastAsia="Calibri" w:cs="Times"/>
                <w:sz w:val="20"/>
                <w:szCs w:val="20"/>
                <w:lang w:val="el-GR"/>
              </w:rPr>
              <w:t>Επισκέψεις σε αρχαία θέατρα.</w:t>
            </w:r>
          </w:p>
          <w:p w:rsidR="00B64A96" w:rsidRPr="00BC3BE3" w:rsidRDefault="00B64A96" w:rsidP="00B64A96">
            <w:pPr>
              <w:rPr>
                <w:rFonts w:eastAsia="Calibri"/>
                <w:b/>
                <w:sz w:val="20"/>
                <w:szCs w:val="20"/>
                <w:lang w:val="el-GR"/>
              </w:rPr>
            </w:pP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Χρήση Τ.Π.Ε. στη Διδασκαλία (</w:t>
            </w:r>
            <w:r w:rsidRPr="00BC3BE3">
              <w:rPr>
                <w:rFonts w:eastAsia="Times New Roman" w:cs="Times New Roman"/>
                <w:sz w:val="20"/>
                <w:szCs w:val="20"/>
              </w:rPr>
              <w:t>Powerpoint</w:t>
            </w:r>
            <w:r w:rsidRPr="00BC3BE3">
              <w:rPr>
                <w:rFonts w:eastAsia="Times New Roman" w:cs="Times New Roman"/>
                <w:sz w:val="20"/>
                <w:szCs w:val="20"/>
                <w:lang w:val="el-GR"/>
              </w:rPr>
              <w:t>).</w:t>
            </w:r>
          </w:p>
          <w:p w:rsidR="00B64A96" w:rsidRPr="00BC3BE3" w:rsidRDefault="00B64A96" w:rsidP="00B64A96">
            <w:pPr>
              <w:rPr>
                <w:rFonts w:eastAsia="Calibri"/>
                <w:b/>
                <w:sz w:val="20"/>
                <w:szCs w:val="20"/>
                <w:lang w:val="el-GR"/>
              </w:rPr>
            </w:pPr>
            <w:r w:rsidRPr="00BC3BE3">
              <w:rPr>
                <w:rFonts w:eastAsia="Times New Roman" w:cs="Times New Roman"/>
                <w:sz w:val="20"/>
                <w:szCs w:val="20"/>
                <w:lang w:val="el-GR"/>
              </w:rPr>
              <w:t xml:space="preserve">Υποστήριξη μαθησιακής διαδικασίας μέσω της ηλεκτρονικής πλατφόρμας </w:t>
            </w:r>
            <w:r w:rsidRPr="00BC3BE3">
              <w:rPr>
                <w:rFonts w:eastAsia="Times New Roman" w:cs="Times New Roman"/>
                <w:sz w:val="20"/>
                <w:szCs w:val="20"/>
              </w:rPr>
              <w:t>e</w:t>
            </w:r>
            <w:r w:rsidRPr="00BC3BE3">
              <w:rPr>
                <w:rFonts w:eastAsia="Times New Roman" w:cs="Times New Roman"/>
                <w:sz w:val="20"/>
                <w:szCs w:val="20"/>
                <w:lang w:val="el-GR"/>
              </w:rPr>
              <w:t>-</w:t>
            </w:r>
            <w:r w:rsidRPr="00BC3BE3">
              <w:rPr>
                <w:rFonts w:eastAsia="Times New Roman" w:cs="Times New Roman"/>
                <w:sz w:val="20"/>
                <w:szCs w:val="20"/>
              </w:rPr>
              <w:t>class</w:t>
            </w:r>
            <w:r w:rsidRPr="00BC3BE3">
              <w:rPr>
                <w:rFonts w:eastAsia="Times New Roman" w:cs="Times New Roman"/>
                <w:sz w:val="20"/>
                <w:szCs w:val="20"/>
                <w:lang w:val="el-GR"/>
              </w:rPr>
              <w:t>.</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p w:rsidR="00B64A96" w:rsidRPr="00BC3BE3" w:rsidRDefault="00B64A96" w:rsidP="00B64A96">
            <w:pPr>
              <w:widowControl w:val="0"/>
              <w:autoSpaceDE w:val="0"/>
              <w:autoSpaceDN w:val="0"/>
              <w:adjustRightInd w:val="0"/>
              <w:jc w:val="right"/>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cs="Times"/>
                <w:sz w:val="20"/>
                <w:szCs w:val="20"/>
                <w:lang w:val="el-GR"/>
              </w:rPr>
              <w:t>Διαλέξεις</w:t>
            </w:r>
          </w:p>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35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cs="Times"/>
                <w:sz w:val="20"/>
                <w:szCs w:val="20"/>
                <w:lang w:val="el-GR"/>
              </w:rPr>
              <w:t>Συγγραφή εργασίας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lang w:val="el-GR"/>
              </w:rPr>
              <w:t>3</w:t>
            </w:r>
            <w:r w:rsidRPr="00BC3BE3">
              <w:rPr>
                <w:rFonts w:eastAsia="Calibri"/>
                <w:b/>
                <w:sz w:val="20"/>
                <w:szCs w:val="20"/>
              </w:rPr>
              <w:t>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cs="Times"/>
                <w:sz w:val="20"/>
                <w:szCs w:val="20"/>
                <w:lang w:val="el-GR"/>
              </w:rPr>
              <w:t xml:space="preserve">Εκπαιδευτικές επισκέψεις  </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Αυτοτελής μελέτη</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rPr>
              <w:t>4</w:t>
            </w:r>
            <w:r w:rsidRPr="00BC3BE3">
              <w:rPr>
                <w:rFonts w:eastAsia="Calibri"/>
                <w:b/>
                <w:sz w:val="20"/>
                <w:szCs w:val="20"/>
                <w:lang w:val="el-GR"/>
              </w:rPr>
              <w:t>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sz w:val="20"/>
                <w:szCs w:val="20"/>
                <w:lang w:val="el-GR"/>
              </w:rPr>
            </w:pPr>
            <w:r w:rsidRPr="00BC3BE3">
              <w:rPr>
                <w:rFonts w:eastAsia="Calibri"/>
                <w:i/>
                <w:sz w:val="20"/>
                <w:szCs w:val="20"/>
                <w:lang w:val="el-GR"/>
              </w:rPr>
              <w:t>Σύνολο μαθήματος (25 ώρες φόρτου εργασίας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Γλώσσα αξιολόγησης : Ελληνική (και </w:t>
            </w:r>
            <w:r w:rsidRPr="00BC3BE3">
              <w:rPr>
                <w:rFonts w:eastAsia="Calibri"/>
                <w:b/>
                <w:sz w:val="20"/>
                <w:szCs w:val="20"/>
              </w:rPr>
              <w:t>A</w:t>
            </w:r>
            <w:r w:rsidRPr="00BC3BE3">
              <w:rPr>
                <w:rFonts w:eastAsia="Calibri"/>
                <w:b/>
                <w:sz w:val="20"/>
                <w:szCs w:val="20"/>
                <w:lang w:val="el-GR"/>
              </w:rPr>
              <w:t xml:space="preserve">γγλική ή Γερμανική για φοιτητές </w:t>
            </w:r>
            <w:r w:rsidRPr="00BC3BE3">
              <w:rPr>
                <w:rFonts w:eastAsia="Calibri"/>
                <w:b/>
                <w:sz w:val="20"/>
                <w:szCs w:val="20"/>
              </w:rPr>
              <w:t>Erasmus</w:t>
            </w:r>
            <w:r w:rsidRPr="00BC3BE3">
              <w:rPr>
                <w:rFonts w:eastAsia="Calibri"/>
                <w:b/>
                <w:sz w:val="20"/>
                <w:szCs w:val="20"/>
                <w:lang w:val="el-GR"/>
              </w:rPr>
              <w:t>).</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Μέθοδος αξιολόγησης: γραπτή εξέταση </w:t>
            </w: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(ή κατάθεση απαλλακτικής εργασίας για φοιτητές </w:t>
            </w:r>
            <w:r w:rsidRPr="00BC3BE3">
              <w:rPr>
                <w:rFonts w:eastAsia="Calibri"/>
                <w:b/>
                <w:sz w:val="20"/>
                <w:szCs w:val="20"/>
              </w:rPr>
              <w:t>Erasmus</w:t>
            </w:r>
            <w:r w:rsidRPr="00BC3BE3">
              <w:rPr>
                <w:rFonts w:eastAsia="Calibri"/>
                <w:b/>
                <w:sz w:val="20"/>
                <w:szCs w:val="20"/>
                <w:lang w:val="el-GR"/>
              </w:rPr>
              <w:t>)</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Ερωτήσεις ανάπτυξης.</w:t>
            </w:r>
          </w:p>
          <w:p w:rsidR="00B64A96" w:rsidRPr="00BC3BE3" w:rsidRDefault="00B64A96" w:rsidP="00B64A96">
            <w:pPr>
              <w:rPr>
                <w:rFonts w:eastAsia="Calibri"/>
                <w:b/>
                <w:sz w:val="20"/>
                <w:szCs w:val="20"/>
                <w:lang w:val="el-GR"/>
              </w:rPr>
            </w:pPr>
            <w:r w:rsidRPr="00BC3BE3">
              <w:rPr>
                <w:rFonts w:eastAsia="Calibri"/>
                <w:b/>
                <w:sz w:val="20"/>
                <w:szCs w:val="20"/>
                <w:lang w:val="el-GR"/>
              </w:rPr>
              <w:t>Γραπτή εργασία.</w:t>
            </w:r>
          </w:p>
        </w:tc>
      </w:tr>
    </w:tbl>
    <w:p w:rsidR="006417FF" w:rsidRPr="00BC3BE3" w:rsidRDefault="006417FF"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F066BD">
            <w:pPr>
              <w:pStyle w:val="a6"/>
              <w:numPr>
                <w:ilvl w:val="0"/>
                <w:numId w:val="109"/>
              </w:numPr>
              <w:autoSpaceDE w:val="0"/>
              <w:autoSpaceDN w:val="0"/>
              <w:adjustRightInd w:val="0"/>
              <w:rPr>
                <w:rFonts w:eastAsia="Calibri" w:cs="Times New Roman"/>
                <w:color w:val="000000"/>
                <w:sz w:val="20"/>
                <w:szCs w:val="20"/>
              </w:rPr>
            </w:pPr>
            <w:r w:rsidRPr="00BC3BE3">
              <w:rPr>
                <w:rFonts w:eastAsia="Calibri" w:cs="Times New Roman"/>
                <w:color w:val="000000"/>
                <w:sz w:val="20"/>
                <w:szCs w:val="20"/>
              </w:rPr>
              <w:t xml:space="preserve">Bieber, M. (1961). </w:t>
            </w:r>
            <w:r w:rsidRPr="00BC3BE3">
              <w:rPr>
                <w:rFonts w:eastAsia="Calibri" w:cs="Times New Roman"/>
                <w:i/>
                <w:iCs/>
                <w:color w:val="000000"/>
                <w:sz w:val="20"/>
                <w:szCs w:val="20"/>
              </w:rPr>
              <w:t>The History of the Greek and Roman Theater</w:t>
            </w:r>
            <w:r w:rsidRPr="00BC3BE3">
              <w:rPr>
                <w:rFonts w:eastAsia="Calibri" w:cs="Times New Roman"/>
                <w:color w:val="000000"/>
                <w:sz w:val="20"/>
                <w:szCs w:val="20"/>
              </w:rPr>
              <w:t xml:space="preserve">, Princeton N. J.: Princeton University Press. </w:t>
            </w:r>
          </w:p>
          <w:p w:rsidR="00B64A96" w:rsidRPr="00BC3BE3" w:rsidRDefault="00B64A96" w:rsidP="00F066BD">
            <w:pPr>
              <w:pStyle w:val="a6"/>
              <w:numPr>
                <w:ilvl w:val="0"/>
                <w:numId w:val="109"/>
              </w:numPr>
              <w:autoSpaceDE w:val="0"/>
              <w:autoSpaceDN w:val="0"/>
              <w:adjustRightInd w:val="0"/>
              <w:rPr>
                <w:rFonts w:eastAsia="Calibri" w:cs="Times New Roman"/>
                <w:color w:val="000000"/>
                <w:sz w:val="20"/>
                <w:szCs w:val="20"/>
              </w:rPr>
            </w:pPr>
            <w:r w:rsidRPr="00BC3BE3">
              <w:rPr>
                <w:rFonts w:eastAsia="Calibri" w:cs="Times New Roman"/>
                <w:color w:val="000000"/>
                <w:sz w:val="20"/>
                <w:szCs w:val="20"/>
                <w:lang w:val="el-GR"/>
              </w:rPr>
              <w:t xml:space="preserve">Blume, H. D. (1999). </w:t>
            </w:r>
            <w:r w:rsidRPr="00BC3BE3">
              <w:rPr>
                <w:rFonts w:eastAsia="Calibri" w:cs="Times New Roman"/>
                <w:i/>
                <w:iCs/>
                <w:color w:val="000000"/>
                <w:sz w:val="20"/>
                <w:szCs w:val="20"/>
                <w:lang w:val="el-GR"/>
              </w:rPr>
              <w:t>Εισαγωγή στο αρχαίο θέατρο</w:t>
            </w:r>
            <w:r w:rsidRPr="00BC3BE3">
              <w:rPr>
                <w:rFonts w:eastAsia="Calibri" w:cs="Times New Roman"/>
                <w:color w:val="000000"/>
                <w:sz w:val="20"/>
                <w:szCs w:val="20"/>
                <w:lang w:val="el-GR"/>
              </w:rPr>
              <w:t>, 4η έκδ. Αθήνα</w:t>
            </w:r>
            <w:r w:rsidRPr="00BC3BE3">
              <w:rPr>
                <w:rFonts w:eastAsia="Calibri" w:cs="Times New Roman"/>
                <w:color w:val="000000"/>
                <w:sz w:val="20"/>
                <w:szCs w:val="20"/>
              </w:rPr>
              <w:t xml:space="preserve">: </w:t>
            </w:r>
            <w:r w:rsidRPr="00BC3BE3">
              <w:rPr>
                <w:rFonts w:eastAsia="Calibri" w:cs="Times New Roman"/>
                <w:color w:val="000000"/>
                <w:sz w:val="20"/>
                <w:szCs w:val="20"/>
                <w:lang w:val="el-GR"/>
              </w:rPr>
              <w:t>ΜΙΕΤ</w:t>
            </w:r>
            <w:r w:rsidRPr="00BC3BE3">
              <w:rPr>
                <w:rFonts w:eastAsia="Calibri" w:cs="Times New Roman"/>
                <w:color w:val="000000"/>
                <w:sz w:val="20"/>
                <w:szCs w:val="20"/>
              </w:rPr>
              <w:t xml:space="preserve">. </w:t>
            </w:r>
          </w:p>
          <w:p w:rsidR="00B64A96" w:rsidRPr="00BC3BE3" w:rsidRDefault="00B64A96" w:rsidP="00F066BD">
            <w:pPr>
              <w:pStyle w:val="a6"/>
              <w:numPr>
                <w:ilvl w:val="0"/>
                <w:numId w:val="109"/>
              </w:numPr>
              <w:autoSpaceDE w:val="0"/>
              <w:autoSpaceDN w:val="0"/>
              <w:adjustRightInd w:val="0"/>
              <w:rPr>
                <w:rFonts w:eastAsia="Calibri" w:cs="Times New Roman"/>
                <w:color w:val="000000"/>
                <w:sz w:val="20"/>
                <w:szCs w:val="20"/>
              </w:rPr>
            </w:pPr>
            <w:r w:rsidRPr="00BC3BE3">
              <w:rPr>
                <w:rFonts w:eastAsia="Calibri" w:cs="Times New Roman"/>
                <w:color w:val="000000"/>
                <w:sz w:val="20"/>
                <w:szCs w:val="20"/>
              </w:rPr>
              <w:t xml:space="preserve">Csapo, E. &amp; Miller, M.C. (2007). </w:t>
            </w:r>
            <w:r w:rsidRPr="00BC3BE3">
              <w:rPr>
                <w:rFonts w:eastAsia="Calibri" w:cs="Times New Roman"/>
                <w:i/>
                <w:iCs/>
                <w:color w:val="000000"/>
                <w:sz w:val="20"/>
                <w:szCs w:val="20"/>
              </w:rPr>
              <w:t>The Origins of Theater in Ancient Greece and Beyond</w:t>
            </w:r>
            <w:r w:rsidRPr="00BC3BE3">
              <w:rPr>
                <w:rFonts w:eastAsia="Calibri" w:cs="Times New Roman"/>
                <w:color w:val="000000"/>
                <w:sz w:val="20"/>
                <w:szCs w:val="20"/>
              </w:rPr>
              <w:t xml:space="preserve">. Cambridge: University Press. </w:t>
            </w:r>
          </w:p>
          <w:p w:rsidR="00B64A96" w:rsidRPr="00BC3BE3" w:rsidRDefault="00B64A96" w:rsidP="00F066BD">
            <w:pPr>
              <w:pStyle w:val="a6"/>
              <w:numPr>
                <w:ilvl w:val="0"/>
                <w:numId w:val="109"/>
              </w:numPr>
              <w:autoSpaceDE w:val="0"/>
              <w:autoSpaceDN w:val="0"/>
              <w:adjustRightInd w:val="0"/>
              <w:rPr>
                <w:rFonts w:eastAsia="Calibri" w:cs="Times New Roman"/>
                <w:color w:val="000000"/>
                <w:sz w:val="20"/>
                <w:szCs w:val="20"/>
              </w:rPr>
            </w:pPr>
            <w:r w:rsidRPr="00BC3BE3">
              <w:rPr>
                <w:rFonts w:eastAsia="Calibri" w:cs="Times New Roman"/>
                <w:color w:val="000000"/>
                <w:sz w:val="20"/>
                <w:szCs w:val="20"/>
              </w:rPr>
              <w:t>Dupont</w:t>
            </w:r>
            <w:r w:rsidRPr="00BC3BE3">
              <w:rPr>
                <w:rFonts w:eastAsia="Calibri" w:cs="Times New Roman"/>
                <w:color w:val="000000"/>
                <w:sz w:val="20"/>
                <w:szCs w:val="20"/>
                <w:lang w:val="el-GR"/>
              </w:rPr>
              <w:t xml:space="preserve">, </w:t>
            </w:r>
            <w:r w:rsidRPr="00BC3BE3">
              <w:rPr>
                <w:rFonts w:eastAsia="Calibri" w:cs="Times New Roman"/>
                <w:color w:val="000000"/>
                <w:sz w:val="20"/>
                <w:szCs w:val="20"/>
              </w:rPr>
              <w:t>F</w:t>
            </w:r>
            <w:r w:rsidRPr="00BC3BE3">
              <w:rPr>
                <w:rFonts w:eastAsia="Calibri" w:cs="Times New Roman"/>
                <w:color w:val="000000"/>
                <w:sz w:val="20"/>
                <w:szCs w:val="20"/>
                <w:lang w:val="el-GR"/>
              </w:rPr>
              <w:t xml:space="preserve">. (2007). </w:t>
            </w:r>
            <w:r w:rsidRPr="00BC3BE3">
              <w:rPr>
                <w:rFonts w:eastAsia="Calibri" w:cs="Times New Roman"/>
                <w:i/>
                <w:iCs/>
                <w:color w:val="000000"/>
                <w:sz w:val="20"/>
                <w:szCs w:val="20"/>
                <w:lang w:val="el-GR"/>
              </w:rPr>
              <w:t>Η αυτοκρατορία του ηθοποιού</w:t>
            </w:r>
            <w:r w:rsidRPr="00BC3BE3">
              <w:rPr>
                <w:rFonts w:eastAsia="Calibri" w:cs="Times New Roman"/>
                <w:color w:val="000000"/>
                <w:sz w:val="20"/>
                <w:szCs w:val="20"/>
                <w:lang w:val="el-GR"/>
              </w:rPr>
              <w:t>. Αθήνα</w:t>
            </w:r>
            <w:r w:rsidRPr="00BC3BE3">
              <w:rPr>
                <w:rFonts w:eastAsia="Calibri" w:cs="Times New Roman"/>
                <w:color w:val="000000"/>
                <w:sz w:val="20"/>
                <w:szCs w:val="20"/>
              </w:rPr>
              <w:t xml:space="preserve">: </w:t>
            </w:r>
            <w:r w:rsidRPr="00BC3BE3">
              <w:rPr>
                <w:rFonts w:eastAsia="Calibri" w:cs="Times New Roman"/>
                <w:color w:val="000000"/>
                <w:sz w:val="20"/>
                <w:szCs w:val="20"/>
                <w:lang w:val="el-GR"/>
              </w:rPr>
              <w:t>ΜΙΕΤ</w:t>
            </w:r>
            <w:r w:rsidRPr="00BC3BE3">
              <w:rPr>
                <w:rFonts w:eastAsia="Calibri" w:cs="Times New Roman"/>
                <w:color w:val="000000"/>
                <w:sz w:val="20"/>
                <w:szCs w:val="20"/>
              </w:rPr>
              <w:t xml:space="preserve">. </w:t>
            </w:r>
          </w:p>
          <w:p w:rsidR="00B64A96" w:rsidRPr="00BC3BE3" w:rsidRDefault="00B64A96" w:rsidP="00F066BD">
            <w:pPr>
              <w:pStyle w:val="a6"/>
              <w:numPr>
                <w:ilvl w:val="0"/>
                <w:numId w:val="109"/>
              </w:numPr>
              <w:autoSpaceDE w:val="0"/>
              <w:autoSpaceDN w:val="0"/>
              <w:adjustRightInd w:val="0"/>
              <w:rPr>
                <w:rFonts w:eastAsia="Calibri" w:cs="Times New Roman"/>
                <w:color w:val="000000"/>
                <w:sz w:val="20"/>
                <w:szCs w:val="20"/>
              </w:rPr>
            </w:pPr>
            <w:r w:rsidRPr="00BC3BE3">
              <w:rPr>
                <w:rFonts w:eastAsia="Calibri" w:cs="Times New Roman"/>
                <w:color w:val="000000"/>
                <w:sz w:val="20"/>
                <w:szCs w:val="20"/>
              </w:rPr>
              <w:t xml:space="preserve">Green, J. R. (1996). </w:t>
            </w:r>
            <w:r w:rsidRPr="00BC3BE3">
              <w:rPr>
                <w:rFonts w:eastAsia="Calibri" w:cs="Times New Roman"/>
                <w:i/>
                <w:iCs/>
                <w:color w:val="000000"/>
                <w:sz w:val="20"/>
                <w:szCs w:val="20"/>
              </w:rPr>
              <w:t>Theatre in Ancient Greek Society</w:t>
            </w:r>
            <w:r w:rsidRPr="00BC3BE3">
              <w:rPr>
                <w:rFonts w:eastAsia="Calibri" w:cs="Times New Roman"/>
                <w:color w:val="000000"/>
                <w:sz w:val="20"/>
                <w:szCs w:val="20"/>
              </w:rPr>
              <w:t xml:space="preserve">. London and New York: Routledge. </w:t>
            </w:r>
          </w:p>
          <w:p w:rsidR="00B64A96" w:rsidRPr="00BC3BE3" w:rsidRDefault="00B64A96" w:rsidP="00F066BD">
            <w:pPr>
              <w:pStyle w:val="a6"/>
              <w:numPr>
                <w:ilvl w:val="0"/>
                <w:numId w:val="109"/>
              </w:numPr>
              <w:autoSpaceDE w:val="0"/>
              <w:autoSpaceDN w:val="0"/>
              <w:adjustRightInd w:val="0"/>
              <w:rPr>
                <w:rFonts w:eastAsia="Calibri" w:cs="Times New Roman"/>
                <w:color w:val="000000"/>
                <w:sz w:val="20"/>
                <w:szCs w:val="20"/>
                <w:lang w:val="el-GR"/>
              </w:rPr>
            </w:pPr>
            <w:r w:rsidRPr="00BC3BE3">
              <w:rPr>
                <w:rFonts w:eastAsia="Calibri" w:cs="Times New Roman"/>
                <w:color w:val="000000"/>
                <w:sz w:val="20"/>
                <w:szCs w:val="20"/>
                <w:lang w:val="el-GR"/>
              </w:rPr>
              <w:t xml:space="preserve">Γώγος, Σ. &amp; Πετράκου, Κ. (2012). </w:t>
            </w:r>
            <w:r w:rsidRPr="00BC3BE3">
              <w:rPr>
                <w:rFonts w:eastAsia="Calibri" w:cs="Times New Roman"/>
                <w:i/>
                <w:iCs/>
                <w:color w:val="000000"/>
                <w:sz w:val="20"/>
                <w:szCs w:val="20"/>
                <w:lang w:val="el-GR"/>
              </w:rPr>
              <w:t>Λεξικό του αρχαίου θεάτρου. Όροι, Έννοιες, Πρόσωπα</w:t>
            </w:r>
            <w:r w:rsidRPr="00BC3BE3">
              <w:rPr>
                <w:rFonts w:eastAsia="Calibri" w:cs="Times New Roman"/>
                <w:color w:val="000000"/>
                <w:sz w:val="20"/>
                <w:szCs w:val="20"/>
                <w:lang w:val="el-GR"/>
              </w:rPr>
              <w:t xml:space="preserve">. Αθήνα: Μίλητος. </w:t>
            </w:r>
          </w:p>
          <w:p w:rsidR="00B64A96" w:rsidRPr="00BC3BE3" w:rsidRDefault="00B64A96" w:rsidP="00F066BD">
            <w:pPr>
              <w:pStyle w:val="a6"/>
              <w:numPr>
                <w:ilvl w:val="0"/>
                <w:numId w:val="109"/>
              </w:numPr>
              <w:autoSpaceDE w:val="0"/>
              <w:autoSpaceDN w:val="0"/>
              <w:adjustRightInd w:val="0"/>
              <w:rPr>
                <w:rFonts w:eastAsia="Calibri" w:cs="Times New Roman"/>
                <w:color w:val="000000"/>
                <w:sz w:val="20"/>
                <w:szCs w:val="20"/>
              </w:rPr>
            </w:pPr>
            <w:r w:rsidRPr="00BC3BE3">
              <w:rPr>
                <w:rFonts w:eastAsia="Calibri" w:cs="Times New Roman"/>
                <w:color w:val="000000"/>
                <w:sz w:val="20"/>
                <w:szCs w:val="20"/>
                <w:lang w:val="el-GR"/>
              </w:rPr>
              <w:t xml:space="preserve">Moretti, J. C. (2004). </w:t>
            </w:r>
            <w:r w:rsidRPr="00BC3BE3">
              <w:rPr>
                <w:rFonts w:eastAsia="Calibri" w:cs="Times New Roman"/>
                <w:i/>
                <w:iCs/>
                <w:color w:val="000000"/>
                <w:sz w:val="20"/>
                <w:szCs w:val="20"/>
                <w:lang w:val="el-GR"/>
              </w:rPr>
              <w:t xml:space="preserve">Θέατρο και κοινωνία στην αρχαία Ελλάδα. </w:t>
            </w:r>
            <w:r w:rsidRPr="00BC3BE3">
              <w:rPr>
                <w:rFonts w:eastAsia="Calibri" w:cs="Times New Roman"/>
                <w:color w:val="000000"/>
                <w:sz w:val="20"/>
                <w:szCs w:val="20"/>
                <w:lang w:val="el-GR"/>
              </w:rPr>
              <w:t>Αθήνα</w:t>
            </w:r>
            <w:r w:rsidRPr="00BC3BE3">
              <w:rPr>
                <w:rFonts w:eastAsia="Calibri" w:cs="Times New Roman"/>
                <w:color w:val="000000"/>
                <w:sz w:val="20"/>
                <w:szCs w:val="20"/>
              </w:rPr>
              <w:t xml:space="preserve">: </w:t>
            </w:r>
            <w:r w:rsidRPr="00BC3BE3">
              <w:rPr>
                <w:rFonts w:eastAsia="Calibri" w:cs="Times New Roman"/>
                <w:color w:val="000000"/>
                <w:sz w:val="20"/>
                <w:szCs w:val="20"/>
                <w:lang w:val="el-GR"/>
              </w:rPr>
              <w:t>Πατάκη</w:t>
            </w:r>
            <w:r w:rsidRPr="00BC3BE3">
              <w:rPr>
                <w:rFonts w:eastAsia="Calibri" w:cs="Times New Roman"/>
                <w:color w:val="000000"/>
                <w:sz w:val="20"/>
                <w:szCs w:val="20"/>
              </w:rPr>
              <w:t xml:space="preserve">. </w:t>
            </w:r>
          </w:p>
          <w:p w:rsidR="00B64A96" w:rsidRPr="00BC3BE3" w:rsidRDefault="00B64A96" w:rsidP="00F066BD">
            <w:pPr>
              <w:pStyle w:val="a6"/>
              <w:numPr>
                <w:ilvl w:val="0"/>
                <w:numId w:val="109"/>
              </w:numPr>
              <w:autoSpaceDE w:val="0"/>
              <w:autoSpaceDN w:val="0"/>
              <w:adjustRightInd w:val="0"/>
              <w:rPr>
                <w:rFonts w:eastAsia="Calibri" w:cs="Times New Roman"/>
                <w:color w:val="000000"/>
                <w:sz w:val="20"/>
                <w:szCs w:val="20"/>
              </w:rPr>
            </w:pPr>
            <w:r w:rsidRPr="00BC3BE3">
              <w:rPr>
                <w:rFonts w:eastAsia="Calibri" w:cs="Times New Roman"/>
                <w:color w:val="000000"/>
                <w:sz w:val="20"/>
                <w:szCs w:val="20"/>
              </w:rPr>
              <w:t xml:space="preserve">Pickard-Cambridge, A. W. (1962). </w:t>
            </w:r>
            <w:r w:rsidRPr="00BC3BE3">
              <w:rPr>
                <w:rFonts w:eastAsia="Calibri" w:cs="Times New Roman"/>
                <w:i/>
                <w:iCs/>
                <w:color w:val="000000"/>
                <w:sz w:val="20"/>
                <w:szCs w:val="20"/>
              </w:rPr>
              <w:t>Dithyramb, Tragedy and Comedy</w:t>
            </w:r>
            <w:r w:rsidRPr="00BC3BE3">
              <w:rPr>
                <w:rFonts w:eastAsia="Calibri" w:cs="Times New Roman"/>
                <w:color w:val="000000"/>
                <w:sz w:val="20"/>
                <w:szCs w:val="20"/>
              </w:rPr>
              <w:t xml:space="preserve">. Oxford: Clarendon Press. 54 </w:t>
            </w:r>
          </w:p>
          <w:p w:rsidR="00B64A96" w:rsidRPr="00BC3BE3" w:rsidRDefault="00B64A96" w:rsidP="00F066BD">
            <w:pPr>
              <w:pStyle w:val="a6"/>
              <w:pageBreakBefore/>
              <w:numPr>
                <w:ilvl w:val="0"/>
                <w:numId w:val="109"/>
              </w:numPr>
              <w:autoSpaceDE w:val="0"/>
              <w:autoSpaceDN w:val="0"/>
              <w:adjustRightInd w:val="0"/>
              <w:rPr>
                <w:rFonts w:eastAsia="Calibri" w:cs="Times New Roman"/>
                <w:sz w:val="20"/>
                <w:szCs w:val="20"/>
              </w:rPr>
            </w:pPr>
            <w:r w:rsidRPr="00BC3BE3">
              <w:rPr>
                <w:rFonts w:eastAsia="Calibri" w:cs="Times New Roman"/>
                <w:sz w:val="20"/>
                <w:szCs w:val="20"/>
              </w:rPr>
              <w:t xml:space="preserve">Pickard-Cambridge, A. W. (1968). </w:t>
            </w:r>
            <w:r w:rsidRPr="00BC3BE3">
              <w:rPr>
                <w:rFonts w:eastAsia="Calibri" w:cs="Times New Roman"/>
                <w:i/>
                <w:iCs/>
                <w:sz w:val="20"/>
                <w:szCs w:val="20"/>
              </w:rPr>
              <w:t>The Dramatic Festivals of Athens. 2nd ed</w:t>
            </w:r>
            <w:r w:rsidRPr="00BC3BE3">
              <w:rPr>
                <w:rFonts w:eastAsia="Calibri" w:cs="Times New Roman"/>
                <w:sz w:val="20"/>
                <w:szCs w:val="20"/>
              </w:rPr>
              <w:t xml:space="preserve">. Oxford: Clarendon Press. </w:t>
            </w:r>
          </w:p>
          <w:p w:rsidR="00B64A96" w:rsidRPr="00BC3BE3" w:rsidRDefault="00B64A96" w:rsidP="00F066BD">
            <w:pPr>
              <w:pStyle w:val="a6"/>
              <w:numPr>
                <w:ilvl w:val="0"/>
                <w:numId w:val="109"/>
              </w:numPr>
              <w:autoSpaceDE w:val="0"/>
              <w:autoSpaceDN w:val="0"/>
              <w:adjustRightInd w:val="0"/>
              <w:rPr>
                <w:rFonts w:eastAsia="Calibri" w:cs="Times New Roman"/>
                <w:sz w:val="20"/>
                <w:szCs w:val="20"/>
              </w:rPr>
            </w:pPr>
            <w:r w:rsidRPr="00BC3BE3">
              <w:rPr>
                <w:rFonts w:eastAsia="Calibri" w:cs="Times New Roman"/>
                <w:sz w:val="20"/>
                <w:szCs w:val="20"/>
              </w:rPr>
              <w:t xml:space="preserve">Taplin, O. (2007). </w:t>
            </w:r>
            <w:r w:rsidRPr="00BC3BE3">
              <w:rPr>
                <w:rFonts w:eastAsia="Calibri" w:cs="Times New Roman"/>
                <w:i/>
                <w:iCs/>
                <w:sz w:val="20"/>
                <w:szCs w:val="20"/>
              </w:rPr>
              <w:t>Pots and Plays</w:t>
            </w:r>
            <w:r w:rsidRPr="00BC3BE3">
              <w:rPr>
                <w:rFonts w:eastAsia="Calibri" w:cs="Times New Roman"/>
                <w:sz w:val="20"/>
                <w:szCs w:val="20"/>
              </w:rPr>
              <w:t xml:space="preserve">. Los Angeles: J. Paul Getty Museum. </w:t>
            </w:r>
          </w:p>
          <w:p w:rsidR="00B64A96" w:rsidRPr="00BC3BE3" w:rsidRDefault="00B64A96" w:rsidP="00F066BD">
            <w:pPr>
              <w:pStyle w:val="a6"/>
              <w:numPr>
                <w:ilvl w:val="0"/>
                <w:numId w:val="109"/>
              </w:numPr>
              <w:rPr>
                <w:rFonts w:eastAsia="Calibri"/>
                <w:b/>
                <w:sz w:val="20"/>
                <w:szCs w:val="20"/>
                <w:lang w:val="el-GR"/>
              </w:rPr>
            </w:pPr>
            <w:r w:rsidRPr="00BC3BE3">
              <w:rPr>
                <w:rFonts w:eastAsia="Calibri" w:cs="Times New Roman"/>
                <w:sz w:val="20"/>
                <w:szCs w:val="20"/>
              </w:rPr>
              <w:t xml:space="preserve">Wilson, P. (2000). </w:t>
            </w:r>
            <w:r w:rsidRPr="00BC3BE3">
              <w:rPr>
                <w:rFonts w:eastAsia="Calibri" w:cs="Times New Roman"/>
                <w:i/>
                <w:iCs/>
                <w:sz w:val="20"/>
                <w:szCs w:val="20"/>
              </w:rPr>
              <w:t>The Athenian Institution of the Khoregia</w:t>
            </w:r>
            <w:r w:rsidRPr="00BC3BE3">
              <w:rPr>
                <w:rFonts w:eastAsia="Calibri" w:cs="Times New Roman"/>
                <w:sz w:val="20"/>
                <w:szCs w:val="20"/>
              </w:rPr>
              <w:t xml:space="preserve">. </w:t>
            </w:r>
            <w:r w:rsidRPr="00BC3BE3">
              <w:rPr>
                <w:rFonts w:eastAsia="Calibri" w:cs="Times New Roman"/>
                <w:sz w:val="20"/>
                <w:szCs w:val="20"/>
                <w:lang w:val="el-GR"/>
              </w:rPr>
              <w:t>Cambridge: Cambridge University Press</w:t>
            </w:r>
          </w:p>
        </w:tc>
      </w:tr>
    </w:tbl>
    <w:p w:rsidR="00B64A96" w:rsidRPr="00BC3BE3" w:rsidRDefault="00B64A96" w:rsidP="00B64A96">
      <w:pPr>
        <w:rPr>
          <w:rFonts w:eastAsia="Times New Roman"/>
          <w:b/>
        </w:rPr>
      </w:pPr>
    </w:p>
    <w:p w:rsidR="00B64A96" w:rsidRPr="00BC3BE3" w:rsidRDefault="00B64A96" w:rsidP="00214B21">
      <w:pPr>
        <w:pStyle w:val="a6"/>
        <w:numPr>
          <w:ilvl w:val="0"/>
          <w:numId w:val="10"/>
        </w:numPr>
        <w:tabs>
          <w:tab w:val="clear" w:pos="786"/>
          <w:tab w:val="num" w:pos="426"/>
        </w:tabs>
        <w:spacing w:after="0" w:line="240" w:lineRule="auto"/>
        <w:ind w:hanging="644"/>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Άση Δημητρουλοπούλου</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ind w:left="720"/>
        <w:rPr>
          <w:rFonts w:eastAsia="Times New Roman"/>
          <w:b/>
        </w:rPr>
      </w:pPr>
    </w:p>
    <w:p w:rsidR="00B64A96" w:rsidRPr="00BC3BE3" w:rsidRDefault="00B64A96" w:rsidP="00B64A96">
      <w:pPr>
        <w:ind w:left="502"/>
        <w:jc w:val="center"/>
        <w:rPr>
          <w:rFonts w:eastAsia="Times New Roman"/>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lang w:val="el-GR"/>
              </w:rPr>
            </w:pPr>
            <w:r w:rsidRPr="00BC3BE3">
              <w:rPr>
                <w:rFonts w:eastAsia="Calibri"/>
                <w:b/>
                <w:sz w:val="20"/>
                <w:szCs w:val="20"/>
                <w:lang w:val="el-GR"/>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lang w:val="el-GR"/>
              </w:rPr>
            </w:pPr>
            <w:r w:rsidRPr="00BC3BE3">
              <w:rPr>
                <w:rFonts w:eastAsia="Calibri"/>
                <w:b/>
                <w:sz w:val="20"/>
                <w:szCs w:val="20"/>
                <w:lang w:val="el-GR"/>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lang w:val="el-GR"/>
              </w:rPr>
            </w:pPr>
            <w:r w:rsidRPr="00BC3BE3">
              <w:rPr>
                <w:rFonts w:eastAsia="Calibri"/>
                <w:b/>
                <w:sz w:val="20"/>
                <w:szCs w:val="20"/>
                <w:lang w:val="el-GR"/>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A83AD7" w:rsidRDefault="00A83AD7" w:rsidP="00B64A96">
            <w:pPr>
              <w:rPr>
                <w:rFonts w:eastAsia="Calibri"/>
                <w:b/>
                <w:sz w:val="20"/>
                <w:szCs w:val="20"/>
                <w:lang w:val="el-GR"/>
              </w:rPr>
            </w:pPr>
            <w:r w:rsidRPr="00B25FEE">
              <w:rPr>
                <w:rFonts w:eastAsia="Times New Roman" w:cs="Times New Roman"/>
                <w:lang w:eastAsia="el-GR"/>
              </w:rPr>
              <w:t>02ΥΕ006</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lang w:val="el-GR"/>
              </w:rPr>
              <w:t>ΕΞΑΜΗΝΟ ΣΠΟΥΔ</w:t>
            </w:r>
            <w:r w:rsidRPr="00BC3BE3">
              <w:rPr>
                <w:rFonts w:eastAsia="Calibri"/>
                <w:b/>
                <w:sz w:val="20"/>
                <w:szCs w:val="20"/>
              </w:rPr>
              <w:t>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Δ’</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04C88" w:rsidP="00A83AD7">
            <w:pPr>
              <w:widowControl w:val="0"/>
              <w:tabs>
                <w:tab w:val="left" w:pos="360"/>
              </w:tabs>
              <w:autoSpaceDE w:val="0"/>
              <w:autoSpaceDN w:val="0"/>
              <w:adjustRightInd w:val="0"/>
              <w:rPr>
                <w:rFonts w:eastAsia="Calibri"/>
                <w:b/>
                <w:sz w:val="20"/>
                <w:szCs w:val="20"/>
                <w:lang w:val="el-GR"/>
              </w:rPr>
            </w:pPr>
            <w:hyperlink r:id="rId38" w:history="1">
              <w:r w:rsidR="00A83AD7">
                <w:rPr>
                  <w:rFonts w:eastAsia="Calibri"/>
                  <w:color w:val="000000"/>
                  <w:sz w:val="20"/>
                  <w:szCs w:val="20"/>
                  <w:lang w:val="el-GR"/>
                </w:rPr>
                <w:t>Εισαγωγή στη Σκηνογραφία</w:t>
              </w:r>
              <w:r w:rsidR="00B64A96" w:rsidRPr="00BC3BE3">
                <w:rPr>
                  <w:rFonts w:eastAsia="Calibri"/>
                  <w:color w:val="000000"/>
                  <w:sz w:val="20"/>
                  <w:szCs w:val="20"/>
                  <w:lang w:val="el-GR"/>
                </w:rPr>
                <w:t>: Θεωρία και πράξη</w:t>
              </w:r>
            </w:hyperlink>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AD0B21"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rPr>
            </w:pPr>
            <w:r w:rsidRPr="00BC3BE3">
              <w:rPr>
                <w:rFonts w:eastAsia="Calibri"/>
                <w:b/>
                <w:sz w:val="20"/>
                <w:szCs w:val="20"/>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jc w:val="left"/>
              <w:rPr>
                <w:rFonts w:eastAsia="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2739"/>
            </w:tblGrid>
            <w:tr w:rsidR="00B64A96" w:rsidRPr="00BC3BE3" w:rsidTr="001E110B">
              <w:trPr>
                <w:trHeight w:val="199"/>
              </w:trPr>
              <w:tc>
                <w:tcPr>
                  <w:tcW w:w="0" w:type="auto"/>
                </w:tcPr>
                <w:p w:rsidR="00B64A96" w:rsidRPr="00BC3BE3" w:rsidRDefault="00B64A96" w:rsidP="00B64A96">
                  <w:pPr>
                    <w:autoSpaceDE w:val="0"/>
                    <w:autoSpaceDN w:val="0"/>
                    <w:adjustRightInd w:val="0"/>
                    <w:spacing w:after="0" w:line="240" w:lineRule="auto"/>
                    <w:jc w:val="left"/>
                    <w:rPr>
                      <w:rFonts w:eastAsia="Calibri"/>
                      <w:color w:val="000000"/>
                    </w:rPr>
                  </w:pPr>
                  <w:r w:rsidRPr="00BC3BE3">
                    <w:rPr>
                      <w:rFonts w:eastAsia="Calibri"/>
                      <w:color w:val="000000"/>
                    </w:rPr>
                    <w:t xml:space="preserve">Διαλέξεις και Ασκήσεις Πράξης </w:t>
                  </w:r>
                </w:p>
              </w:tc>
            </w:tr>
          </w:tbl>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cs="Times"/>
                <w:sz w:val="20"/>
                <w:szCs w:val="20"/>
                <w:lang w:val="el-GR"/>
              </w:rPr>
              <w:t>Γενικού Υπόβαθρου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ΟΧΙ</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jc w:val="left"/>
              <w:rPr>
                <w:rFonts w:eastAsia="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950"/>
            </w:tblGrid>
            <w:tr w:rsidR="00B64A96" w:rsidRPr="00BC3BE3" w:rsidTr="001E110B">
              <w:trPr>
                <w:trHeight w:val="199"/>
              </w:trPr>
              <w:tc>
                <w:tcPr>
                  <w:tcW w:w="0" w:type="auto"/>
                </w:tcPr>
                <w:p w:rsidR="00B64A96" w:rsidRPr="00BC3BE3" w:rsidRDefault="00B64A96" w:rsidP="00B64A96">
                  <w:pPr>
                    <w:autoSpaceDE w:val="0"/>
                    <w:autoSpaceDN w:val="0"/>
                    <w:adjustRightInd w:val="0"/>
                    <w:spacing w:after="0" w:line="240" w:lineRule="auto"/>
                    <w:jc w:val="left"/>
                    <w:rPr>
                      <w:rFonts w:eastAsia="Calibri"/>
                      <w:color w:val="000000"/>
                    </w:rPr>
                  </w:pPr>
                  <w:r w:rsidRPr="00BC3BE3">
                    <w:rPr>
                      <w:rFonts w:eastAsia="Calibri"/>
                      <w:color w:val="000000"/>
                    </w:rPr>
                    <w:t xml:space="preserve">Ελληνική </w:t>
                  </w:r>
                </w:p>
              </w:tc>
            </w:tr>
          </w:tbl>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rPr>
              <w:t>NAI  (Αγγλικ</w:t>
            </w:r>
            <w:r w:rsidRPr="00BC3BE3">
              <w:rPr>
                <w:rFonts w:eastAsia="Calibri"/>
                <w:b/>
                <w:sz w:val="20"/>
                <w:szCs w:val="20"/>
                <w:lang w:val="el-GR"/>
              </w:rPr>
              <w:t>ή Γαλλική)</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Calibri"/>
                <w:b/>
                <w:sz w:val="20"/>
                <w:szCs w:val="20"/>
              </w:rPr>
            </w:pPr>
            <w:r w:rsidRPr="00BC3BE3">
              <w:rPr>
                <w:rFonts w:eastAsia="Calibri"/>
                <w:b/>
                <w:sz w:val="20"/>
                <w:szCs w:val="20"/>
              </w:rPr>
              <w:t>https://eclass. uop. gr/ courses/ TS273/</w:t>
            </w:r>
          </w:p>
          <w:p w:rsidR="00B64A96" w:rsidRPr="00BC3BE3" w:rsidRDefault="00B64A96" w:rsidP="00B64A96">
            <w:pPr>
              <w:jc w:val="left"/>
              <w:rPr>
                <w:rFonts w:eastAsia="Calibri"/>
                <w:b/>
                <w:sz w:val="20"/>
                <w:szCs w:val="20"/>
              </w:rPr>
            </w:pPr>
          </w:p>
        </w:tc>
      </w:tr>
    </w:tbl>
    <w:p w:rsidR="00414CBA" w:rsidRPr="00BC3BE3" w:rsidRDefault="00414CBA"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cs="Arial"/>
                <w:bCs/>
                <w:sz w:val="20"/>
                <w:szCs w:val="20"/>
                <w:lang w:val="el-GR"/>
              </w:rPr>
            </w:pPr>
            <w:r w:rsidRPr="00BC3BE3">
              <w:rPr>
                <w:rFonts w:eastAsia="Calibri" w:cs="Arial"/>
                <w:bCs/>
                <w:sz w:val="20"/>
                <w:szCs w:val="20"/>
                <w:lang w:val="el-GR"/>
              </w:rPr>
              <w:t>Το μάθημα έχει δύο αντικείμενα :Σκηνογραφία και Ενδυματολογία.</w:t>
            </w:r>
          </w:p>
          <w:p w:rsidR="00B64A96" w:rsidRPr="00BC3BE3" w:rsidRDefault="00B64A96" w:rsidP="00B64A96">
            <w:pPr>
              <w:autoSpaceDE w:val="0"/>
              <w:autoSpaceDN w:val="0"/>
              <w:adjustRightInd w:val="0"/>
              <w:ind w:firstLine="720"/>
              <w:rPr>
                <w:rFonts w:eastAsia="Calibri"/>
                <w:bCs/>
                <w:sz w:val="20"/>
                <w:szCs w:val="20"/>
                <w:lang w:val="el-GR"/>
              </w:rPr>
            </w:pPr>
            <w:r w:rsidRPr="00BC3BE3">
              <w:rPr>
                <w:rFonts w:eastAsia="Calibri" w:cs="Arial"/>
                <w:bCs/>
                <w:sz w:val="20"/>
                <w:szCs w:val="20"/>
                <w:lang w:val="el-GR"/>
              </w:rPr>
              <w:t>Το μάθημα περιλαμβάνει τις ακόλουθες ενότητες</w:t>
            </w:r>
          </w:p>
          <w:p w:rsidR="00B64A96" w:rsidRPr="00BC3BE3" w:rsidRDefault="00B64A96" w:rsidP="00214B21">
            <w:pPr>
              <w:numPr>
                <w:ilvl w:val="0"/>
                <w:numId w:val="13"/>
              </w:numPr>
              <w:autoSpaceDE w:val="0"/>
              <w:autoSpaceDN w:val="0"/>
              <w:adjustRightInd w:val="0"/>
              <w:spacing w:before="60" w:after="60" w:line="288" w:lineRule="auto"/>
              <w:ind w:left="743" w:hanging="284"/>
              <w:rPr>
                <w:rFonts w:eastAsia="Calibri" w:cs="Arial"/>
                <w:bCs/>
                <w:sz w:val="20"/>
                <w:szCs w:val="20"/>
                <w:lang w:val="el-GR"/>
              </w:rPr>
            </w:pPr>
            <w:r w:rsidRPr="00BC3BE3">
              <w:rPr>
                <w:rFonts w:eastAsia="Calibri" w:cs="Arial"/>
                <w:bCs/>
                <w:sz w:val="20"/>
                <w:szCs w:val="20"/>
                <w:lang w:val="el-GR"/>
              </w:rPr>
              <w:t xml:space="preserve">Η εξελικτική πορεία του σκηνικού-θεατρικού χώρου σε σχέση με το θεατρικό κοστούμι από την ιταλική αναγεννησιακή σκηνή μέχρι τις σύγχρονες μορφές του εικοστού και εικοστού πρώτου  αιώνα.  </w:t>
            </w:r>
          </w:p>
          <w:p w:rsidR="00B64A96" w:rsidRPr="00BC3BE3" w:rsidRDefault="00B64A96" w:rsidP="00214B21">
            <w:pPr>
              <w:numPr>
                <w:ilvl w:val="0"/>
                <w:numId w:val="13"/>
              </w:numPr>
              <w:autoSpaceDE w:val="0"/>
              <w:autoSpaceDN w:val="0"/>
              <w:adjustRightInd w:val="0"/>
              <w:spacing w:before="60" w:after="60" w:line="288" w:lineRule="auto"/>
              <w:ind w:left="743" w:hanging="284"/>
              <w:rPr>
                <w:rFonts w:eastAsia="Calibri" w:cs="Arial"/>
                <w:bCs/>
                <w:sz w:val="20"/>
                <w:szCs w:val="20"/>
                <w:lang w:val="el-GR"/>
              </w:rPr>
            </w:pPr>
            <w:r w:rsidRPr="00BC3BE3">
              <w:rPr>
                <w:rFonts w:eastAsia="Calibri" w:cs="Arial"/>
                <w:bCs/>
                <w:sz w:val="20"/>
                <w:szCs w:val="20"/>
                <w:lang w:val="el-GR"/>
              </w:rPr>
              <w:t>Σχέση θεατρικού χώρου και σκηνογραφίας.</w:t>
            </w:r>
          </w:p>
          <w:p w:rsidR="00B64A96" w:rsidRPr="00BC3BE3" w:rsidRDefault="00B64A96" w:rsidP="00214B21">
            <w:pPr>
              <w:numPr>
                <w:ilvl w:val="0"/>
                <w:numId w:val="13"/>
              </w:numPr>
              <w:autoSpaceDE w:val="0"/>
              <w:autoSpaceDN w:val="0"/>
              <w:adjustRightInd w:val="0"/>
              <w:spacing w:before="60" w:after="60" w:line="288" w:lineRule="auto"/>
              <w:ind w:left="743" w:hanging="284"/>
              <w:rPr>
                <w:rFonts w:eastAsia="Calibri" w:cs="Arial"/>
                <w:bCs/>
                <w:sz w:val="20"/>
                <w:szCs w:val="20"/>
                <w:lang w:val="el-GR"/>
              </w:rPr>
            </w:pPr>
            <w:r w:rsidRPr="00BC3BE3">
              <w:rPr>
                <w:rFonts w:eastAsia="Calibri" w:cs="Arial"/>
                <w:bCs/>
                <w:sz w:val="20"/>
                <w:szCs w:val="20"/>
                <w:lang w:val="el-GR"/>
              </w:rPr>
              <w:t>Σχέση δραματουργίας – σκηνοθεσίας και θεατρικού και σκηνικού χώρου και κοστουμιού</w:t>
            </w:r>
          </w:p>
          <w:p w:rsidR="00B64A96" w:rsidRPr="00BC3BE3" w:rsidRDefault="00B64A96" w:rsidP="00214B21">
            <w:pPr>
              <w:numPr>
                <w:ilvl w:val="0"/>
                <w:numId w:val="13"/>
              </w:numPr>
              <w:autoSpaceDE w:val="0"/>
              <w:autoSpaceDN w:val="0"/>
              <w:adjustRightInd w:val="0"/>
              <w:spacing w:before="60" w:after="60" w:line="288" w:lineRule="auto"/>
              <w:ind w:left="743" w:hanging="284"/>
              <w:rPr>
                <w:rFonts w:eastAsia="Calibri" w:cs="Arial"/>
                <w:bCs/>
                <w:sz w:val="20"/>
                <w:szCs w:val="20"/>
                <w:lang w:val="el-GR"/>
              </w:rPr>
            </w:pPr>
            <w:r w:rsidRPr="00BC3BE3">
              <w:rPr>
                <w:rFonts w:eastAsia="Calibri" w:cs="Arial"/>
                <w:bCs/>
                <w:sz w:val="20"/>
                <w:szCs w:val="20"/>
                <w:lang w:val="el-GR"/>
              </w:rPr>
              <w:t>Η προσέγγιση και η έμφαση που δίνεται στις σύγχρονες σκηνικές τάσεις και  έχει σαν στόχο να βοηθήσει τους σπουδαστές να αναλύσουν και να κατανοήσουν την σχέση του σκηνο- γραφημένου χώρου με το θεατρικό δρώμενο και την εικαστική προσέγγισή του.</w:t>
            </w:r>
          </w:p>
          <w:p w:rsidR="00B64A96" w:rsidRPr="00BC3BE3" w:rsidRDefault="00B64A96" w:rsidP="00214B21">
            <w:pPr>
              <w:numPr>
                <w:ilvl w:val="0"/>
                <w:numId w:val="12"/>
              </w:numPr>
              <w:autoSpaceDE w:val="0"/>
              <w:autoSpaceDN w:val="0"/>
              <w:adjustRightInd w:val="0"/>
              <w:spacing w:before="60" w:after="60" w:line="288" w:lineRule="auto"/>
              <w:rPr>
                <w:rFonts w:eastAsia="Calibri" w:cs="Arial"/>
                <w:bCs/>
                <w:sz w:val="20"/>
                <w:szCs w:val="20"/>
                <w:lang w:val="el-GR"/>
              </w:rPr>
            </w:pPr>
            <w:r w:rsidRPr="00BC3BE3">
              <w:rPr>
                <w:rFonts w:eastAsia="Calibri" w:cs="Arial"/>
                <w:bCs/>
                <w:sz w:val="20"/>
                <w:szCs w:val="20"/>
                <w:lang w:val="el-GR"/>
              </w:rPr>
              <w:t>Εισαγωγή στη δημιουργική  σκηνική προσέγγιση.</w:t>
            </w:r>
          </w:p>
          <w:p w:rsidR="00B64A96" w:rsidRPr="00BC3BE3" w:rsidRDefault="00B64A96" w:rsidP="00B64A96">
            <w:pPr>
              <w:rPr>
                <w:rFonts w:eastAsia="Calibri" w:cs="Arial"/>
                <w:bCs/>
                <w:sz w:val="20"/>
                <w:szCs w:val="20"/>
                <w:lang w:val="el-GR"/>
              </w:rPr>
            </w:pPr>
            <w:r w:rsidRPr="00BC3BE3">
              <w:rPr>
                <w:rFonts w:eastAsia="Calibri" w:cs="Arial"/>
                <w:bCs/>
                <w:sz w:val="20"/>
                <w:szCs w:val="20"/>
                <w:lang w:val="el-GR"/>
              </w:rPr>
              <w:t>Σχέση  χρόνου, χώρου εννοιών εικαστικών έργων</w:t>
            </w:r>
          </w:p>
          <w:p w:rsidR="00B64A96" w:rsidRPr="00BC3BE3" w:rsidRDefault="00B64A96" w:rsidP="00B64A96">
            <w:pPr>
              <w:rPr>
                <w:rFonts w:eastAsia="Calibri"/>
                <w:b/>
                <w:sz w:val="20"/>
                <w:szCs w:val="20"/>
                <w:lang w:val="el-GR"/>
              </w:rPr>
            </w:pPr>
            <w:r w:rsidRPr="00BC3BE3">
              <w:rPr>
                <w:rFonts w:eastAsia="Calibri" w:cs="Arial"/>
                <w:bCs/>
                <w:sz w:val="20"/>
                <w:szCs w:val="20"/>
                <w:lang w:val="el-GR"/>
              </w:rPr>
              <w:t>Το θεατρικό κοστούμι ως σκηνικό αντικείμενο</w:t>
            </w:r>
            <w:r w:rsidRPr="00BC3BE3">
              <w:rPr>
                <w:rFonts w:eastAsia="Calibri"/>
                <w:b/>
                <w:sz w:val="20"/>
                <w:szCs w:val="20"/>
                <w:lang w:val="el-GR"/>
              </w:rPr>
              <w:t>.</w:t>
            </w:r>
          </w:p>
          <w:p w:rsidR="00B64A96" w:rsidRPr="00BC3BE3" w:rsidRDefault="00B64A96" w:rsidP="00B64A96">
            <w:pPr>
              <w:autoSpaceDE w:val="0"/>
              <w:autoSpaceDN w:val="0"/>
              <w:adjustRightInd w:val="0"/>
              <w:rPr>
                <w:rFonts w:eastAsia="Calibri"/>
                <w:b/>
                <w:bCs/>
                <w:sz w:val="20"/>
                <w:szCs w:val="20"/>
                <w:lang w:val="el-GR"/>
              </w:rPr>
            </w:pPr>
            <w:r w:rsidRPr="00BC3BE3">
              <w:rPr>
                <w:rFonts w:eastAsia="Calibri"/>
                <w:b/>
                <w:bCs/>
                <w:sz w:val="20"/>
                <w:szCs w:val="20"/>
                <w:lang w:val="el-GR"/>
              </w:rPr>
              <w:t xml:space="preserve">Στόχοι: </w:t>
            </w:r>
          </w:p>
          <w:p w:rsidR="00B64A96" w:rsidRPr="00BC3BE3" w:rsidRDefault="00B64A96" w:rsidP="00214B21">
            <w:pPr>
              <w:numPr>
                <w:ilvl w:val="0"/>
                <w:numId w:val="15"/>
              </w:numPr>
              <w:autoSpaceDE w:val="0"/>
              <w:autoSpaceDN w:val="0"/>
              <w:adjustRightInd w:val="0"/>
              <w:spacing w:before="60" w:after="60" w:line="288" w:lineRule="auto"/>
              <w:rPr>
                <w:rFonts w:eastAsia="Calibri" w:cs="Arial"/>
                <w:bCs/>
                <w:sz w:val="20"/>
                <w:szCs w:val="20"/>
                <w:lang w:val="el-GR"/>
              </w:rPr>
            </w:pPr>
            <w:r w:rsidRPr="00BC3BE3">
              <w:rPr>
                <w:rFonts w:eastAsia="Calibri" w:cs="Arial"/>
                <w:b/>
                <w:bCs/>
                <w:sz w:val="20"/>
                <w:szCs w:val="20"/>
                <w:lang w:val="el-GR"/>
              </w:rPr>
              <w:t>Θεωρητικός άξονας</w:t>
            </w:r>
            <w:r w:rsidRPr="00BC3BE3">
              <w:rPr>
                <w:rFonts w:eastAsia="Calibri" w:cs="Arial"/>
                <w:bCs/>
                <w:sz w:val="20"/>
                <w:szCs w:val="20"/>
                <w:lang w:val="el-GR"/>
              </w:rPr>
              <w:t xml:space="preserve"> που έχει σαν στόχο να παρουσιάσει και να αναλύσει ιστορικά την εξελικτική πορεία του θεατρικού και του σκηνικού χώρου.</w:t>
            </w:r>
          </w:p>
          <w:p w:rsidR="00B64A96" w:rsidRPr="00BC3BE3" w:rsidRDefault="00B64A96" w:rsidP="00214B21">
            <w:pPr>
              <w:numPr>
                <w:ilvl w:val="0"/>
                <w:numId w:val="15"/>
              </w:numPr>
              <w:autoSpaceDE w:val="0"/>
              <w:autoSpaceDN w:val="0"/>
              <w:adjustRightInd w:val="0"/>
              <w:spacing w:before="60" w:after="60" w:line="288" w:lineRule="auto"/>
              <w:rPr>
                <w:rFonts w:eastAsia="Calibri" w:cs="Arial"/>
                <w:bCs/>
                <w:sz w:val="20"/>
                <w:szCs w:val="20"/>
                <w:lang w:val="el-GR"/>
              </w:rPr>
            </w:pPr>
            <w:r w:rsidRPr="00BC3BE3">
              <w:rPr>
                <w:rFonts w:eastAsia="Calibri" w:cs="Arial"/>
                <w:bCs/>
                <w:sz w:val="20"/>
                <w:szCs w:val="20"/>
                <w:lang w:val="el-GR"/>
              </w:rPr>
              <w:t xml:space="preserve">Να εισαγάγει τους φοιτητές στη δημιουργία της σκηνογραφίας και ενδυματολογίας.  </w:t>
            </w:r>
          </w:p>
          <w:p w:rsidR="00B64A96" w:rsidRPr="00BC3BE3" w:rsidRDefault="00B64A96" w:rsidP="00214B21">
            <w:pPr>
              <w:numPr>
                <w:ilvl w:val="0"/>
                <w:numId w:val="15"/>
              </w:numPr>
              <w:autoSpaceDE w:val="0"/>
              <w:autoSpaceDN w:val="0"/>
              <w:adjustRightInd w:val="0"/>
              <w:spacing w:before="60" w:after="60" w:line="288" w:lineRule="auto"/>
              <w:rPr>
                <w:rFonts w:eastAsia="Calibri" w:cs="Arial"/>
                <w:bCs/>
                <w:sz w:val="20"/>
                <w:szCs w:val="20"/>
                <w:lang w:val="el-GR"/>
              </w:rPr>
            </w:pPr>
            <w:r w:rsidRPr="00BC3BE3">
              <w:rPr>
                <w:rFonts w:eastAsia="Calibri" w:cs="Arial"/>
                <w:bCs/>
                <w:sz w:val="20"/>
                <w:szCs w:val="20"/>
                <w:lang w:val="el-GR"/>
              </w:rPr>
              <w:t>Να δώσει έμφαση στον 20</w:t>
            </w:r>
            <w:r w:rsidRPr="00BC3BE3">
              <w:rPr>
                <w:rFonts w:eastAsia="Calibri" w:cs="Arial"/>
                <w:bCs/>
                <w:sz w:val="20"/>
                <w:szCs w:val="20"/>
                <w:vertAlign w:val="superscript"/>
                <w:lang w:val="el-GR"/>
              </w:rPr>
              <w:t>ο</w:t>
            </w:r>
            <w:r w:rsidRPr="00BC3BE3">
              <w:rPr>
                <w:rFonts w:eastAsia="Calibri" w:cs="Arial"/>
                <w:bCs/>
                <w:sz w:val="20"/>
                <w:szCs w:val="20"/>
                <w:lang w:val="el-GR"/>
              </w:rPr>
              <w:t xml:space="preserve">  και 21</w:t>
            </w:r>
            <w:r w:rsidRPr="00BC3BE3">
              <w:rPr>
                <w:rFonts w:eastAsia="Calibri" w:cs="Arial"/>
                <w:bCs/>
                <w:sz w:val="20"/>
                <w:szCs w:val="20"/>
                <w:vertAlign w:val="superscript"/>
                <w:lang w:val="el-GR"/>
              </w:rPr>
              <w:t>ο</w:t>
            </w:r>
            <w:r w:rsidRPr="00BC3BE3">
              <w:rPr>
                <w:rFonts w:eastAsia="Calibri" w:cs="Arial"/>
                <w:bCs/>
                <w:sz w:val="20"/>
                <w:szCs w:val="20"/>
                <w:lang w:val="el-GR"/>
              </w:rPr>
              <w:t xml:space="preserve"> αιώνα και στη δημιουργία σκηνικού χώρου και κοστουμιού</w:t>
            </w:r>
          </w:p>
          <w:p w:rsidR="00B64A96" w:rsidRPr="00BC3BE3" w:rsidRDefault="00B64A96" w:rsidP="00214B21">
            <w:pPr>
              <w:numPr>
                <w:ilvl w:val="0"/>
                <w:numId w:val="14"/>
              </w:numPr>
              <w:autoSpaceDE w:val="0"/>
              <w:autoSpaceDN w:val="0"/>
              <w:adjustRightInd w:val="0"/>
              <w:spacing w:before="60" w:after="60" w:line="288" w:lineRule="auto"/>
              <w:rPr>
                <w:rFonts w:eastAsia="Calibri" w:cs="Arial"/>
                <w:bCs/>
                <w:sz w:val="20"/>
                <w:szCs w:val="20"/>
                <w:lang w:val="el-GR"/>
              </w:rPr>
            </w:pPr>
            <w:r w:rsidRPr="00BC3BE3">
              <w:rPr>
                <w:rFonts w:eastAsia="Calibri" w:cs="Arial"/>
                <w:bCs/>
                <w:sz w:val="20"/>
                <w:szCs w:val="20"/>
                <w:lang w:val="el-GR"/>
              </w:rPr>
              <w:t>Σύνδεση σκηνικού χώρου κοστουμιού  και σκηνοθεσίας</w:t>
            </w:r>
          </w:p>
          <w:p w:rsidR="00B64A96" w:rsidRPr="00BC3BE3" w:rsidRDefault="00B64A96" w:rsidP="00B41614">
            <w:pPr>
              <w:numPr>
                <w:ilvl w:val="0"/>
                <w:numId w:val="14"/>
              </w:numPr>
              <w:autoSpaceDE w:val="0"/>
              <w:autoSpaceDN w:val="0"/>
              <w:adjustRightInd w:val="0"/>
              <w:spacing w:before="60" w:after="60" w:line="288" w:lineRule="auto"/>
              <w:rPr>
                <w:rFonts w:eastAsia="Calibri" w:cs="Arial"/>
                <w:bCs/>
                <w:sz w:val="20"/>
                <w:szCs w:val="20"/>
                <w:lang w:val="el-GR"/>
              </w:rPr>
            </w:pPr>
            <w:r w:rsidRPr="00BC3BE3">
              <w:rPr>
                <w:rFonts w:eastAsia="Calibri" w:cs="Arial"/>
                <w:sz w:val="20"/>
                <w:szCs w:val="20"/>
                <w:lang w:val="el-GR"/>
              </w:rPr>
              <w:t>Να συνδέσει σε εισαγωγικό επίπεδο τη σχέση του σύγχρονου σκηνικού χώρου  με τις εικαστικές τέχνες του 20</w:t>
            </w:r>
            <w:r w:rsidRPr="00BC3BE3">
              <w:rPr>
                <w:rFonts w:eastAsia="Calibri" w:cs="Arial"/>
                <w:sz w:val="20"/>
                <w:szCs w:val="20"/>
                <w:vertAlign w:val="superscript"/>
                <w:lang w:val="el-GR"/>
              </w:rPr>
              <w:t>ου</w:t>
            </w:r>
            <w:r w:rsidRPr="00BC3BE3">
              <w:rPr>
                <w:rFonts w:eastAsia="Calibri" w:cs="Arial"/>
                <w:sz w:val="20"/>
                <w:szCs w:val="20"/>
                <w:lang w:val="el-GR"/>
              </w:rPr>
              <w:t xml:space="preserve"> και 21</w:t>
            </w:r>
            <w:r w:rsidRPr="00BC3BE3">
              <w:rPr>
                <w:rFonts w:eastAsia="Calibri" w:cs="Arial"/>
                <w:sz w:val="20"/>
                <w:szCs w:val="20"/>
                <w:vertAlign w:val="superscript"/>
                <w:lang w:val="el-GR"/>
              </w:rPr>
              <w:t>ου</w:t>
            </w:r>
            <w:r w:rsidRPr="00BC3BE3">
              <w:rPr>
                <w:rFonts w:eastAsia="Calibri" w:cs="Arial"/>
                <w:sz w:val="20"/>
                <w:szCs w:val="20"/>
                <w:lang w:val="el-GR"/>
              </w:rPr>
              <w:t xml:space="preserve"> αιώνα</w:t>
            </w:r>
          </w:p>
          <w:p w:rsidR="00B64A96" w:rsidRPr="00BC3BE3" w:rsidRDefault="00B64A96" w:rsidP="00B41614">
            <w:pPr>
              <w:numPr>
                <w:ilvl w:val="0"/>
                <w:numId w:val="15"/>
              </w:numPr>
              <w:autoSpaceDE w:val="0"/>
              <w:autoSpaceDN w:val="0"/>
              <w:adjustRightInd w:val="0"/>
              <w:spacing w:before="60" w:after="60" w:line="288" w:lineRule="auto"/>
              <w:rPr>
                <w:rFonts w:eastAsia="Calibri" w:cs="Arial"/>
                <w:bCs/>
                <w:sz w:val="20"/>
                <w:szCs w:val="20"/>
                <w:lang w:val="el-GR"/>
              </w:rPr>
            </w:pPr>
            <w:r w:rsidRPr="00BC3BE3">
              <w:rPr>
                <w:rFonts w:eastAsia="Calibri" w:cs="Arial"/>
                <w:b/>
                <w:bCs/>
                <w:sz w:val="20"/>
                <w:szCs w:val="20"/>
                <w:lang w:val="el-GR"/>
              </w:rPr>
              <w:t>Πρακτικός άξονας</w:t>
            </w:r>
            <w:r w:rsidRPr="00BC3BE3">
              <w:rPr>
                <w:rFonts w:eastAsia="Calibri" w:cs="Arial"/>
                <w:bCs/>
                <w:sz w:val="20"/>
                <w:szCs w:val="20"/>
                <w:lang w:val="el-GR"/>
              </w:rPr>
              <w:t xml:space="preserve"> που έχει σαν στόχο να γνωρίσει στους φοιτητές τη δημιουργική προσέγγισή του σκηνικού χώρου του κοστουμιού και τη δημιουργία σκηνικού αντικειμένου.</w:t>
            </w:r>
          </w:p>
          <w:p w:rsidR="00B64A96" w:rsidRPr="00BC3BE3" w:rsidRDefault="00B64A96" w:rsidP="00B41614">
            <w:pPr>
              <w:numPr>
                <w:ilvl w:val="0"/>
                <w:numId w:val="14"/>
              </w:numPr>
              <w:autoSpaceDE w:val="0"/>
              <w:autoSpaceDN w:val="0"/>
              <w:adjustRightInd w:val="0"/>
              <w:spacing w:before="60" w:after="60" w:line="288" w:lineRule="auto"/>
              <w:rPr>
                <w:rFonts w:eastAsia="Calibri" w:cs="Arial"/>
                <w:bCs/>
                <w:sz w:val="20"/>
                <w:szCs w:val="20"/>
                <w:lang w:val="el-GR"/>
              </w:rPr>
            </w:pPr>
            <w:r w:rsidRPr="00BC3BE3">
              <w:rPr>
                <w:rFonts w:eastAsia="Calibri" w:cs="Arial"/>
                <w:bCs/>
                <w:sz w:val="20"/>
                <w:szCs w:val="20"/>
                <w:lang w:val="el-GR"/>
              </w:rPr>
              <w:t>Να τονώσει τη δημιουργική και εικαστική τους δυνατότητα και τη σκηνογραφική τους εκτέλεση.</w:t>
            </w:r>
          </w:p>
          <w:p w:rsidR="00B64A96" w:rsidRPr="00BC3BE3" w:rsidRDefault="00B64A96" w:rsidP="00B41614">
            <w:pPr>
              <w:numPr>
                <w:ilvl w:val="0"/>
                <w:numId w:val="14"/>
              </w:numPr>
              <w:autoSpaceDE w:val="0"/>
              <w:autoSpaceDN w:val="0"/>
              <w:adjustRightInd w:val="0"/>
              <w:spacing w:before="60" w:after="60" w:line="288" w:lineRule="auto"/>
              <w:rPr>
                <w:rFonts w:eastAsia="Calibri" w:cs="Arial"/>
                <w:bCs/>
                <w:sz w:val="20"/>
                <w:szCs w:val="20"/>
                <w:lang w:val="el-GR"/>
              </w:rPr>
            </w:pPr>
            <w:r w:rsidRPr="00BC3BE3">
              <w:rPr>
                <w:rFonts w:eastAsia="Calibri" w:cs="Arial"/>
                <w:bCs/>
                <w:sz w:val="20"/>
                <w:szCs w:val="20"/>
                <w:lang w:val="el-GR"/>
              </w:rPr>
              <w:t>Να συνδέσει το χώρο, χρόνο με την σκηνική απόδοση</w:t>
            </w:r>
          </w:p>
          <w:p w:rsidR="00B64A96" w:rsidRPr="00BC3BE3" w:rsidRDefault="00B64A96" w:rsidP="00B41614">
            <w:pPr>
              <w:numPr>
                <w:ilvl w:val="0"/>
                <w:numId w:val="14"/>
              </w:numPr>
              <w:autoSpaceDE w:val="0"/>
              <w:autoSpaceDN w:val="0"/>
              <w:adjustRightInd w:val="0"/>
              <w:spacing w:before="60" w:after="60" w:line="288" w:lineRule="auto"/>
              <w:ind w:left="596" w:hanging="283"/>
              <w:rPr>
                <w:rFonts w:eastAsia="Times New Roman" w:cs="Arial"/>
                <w:bCs/>
                <w:sz w:val="20"/>
                <w:szCs w:val="20"/>
                <w:lang w:val="el-GR"/>
              </w:rPr>
            </w:pPr>
            <w:r w:rsidRPr="00BC3BE3">
              <w:rPr>
                <w:rFonts w:eastAsia="Calibri" w:cs="Arial"/>
                <w:bCs/>
                <w:sz w:val="20"/>
                <w:szCs w:val="20"/>
                <w:lang w:val="el-GR"/>
              </w:rPr>
              <w:t>Να συνδέσει τους φοιτητές με την τοπική και μη κοινωνία και να τους ευαισθητοποιήσει σε σχέση με τον αστικό ιστό και  σύγχρονα μνημεία</w:t>
            </w:r>
          </w:p>
          <w:tbl>
            <w:tblPr>
              <w:tblW w:w="0" w:type="auto"/>
              <w:tblBorders>
                <w:top w:val="nil"/>
                <w:left w:val="nil"/>
                <w:bottom w:val="nil"/>
                <w:right w:val="nil"/>
              </w:tblBorders>
              <w:tblLook w:val="0000" w:firstRow="0" w:lastRow="0" w:firstColumn="0" w:lastColumn="0" w:noHBand="0" w:noVBand="0"/>
            </w:tblPr>
            <w:tblGrid>
              <w:gridCol w:w="9064"/>
            </w:tblGrid>
            <w:tr w:rsidR="00B64A96" w:rsidRPr="00BC3BE3" w:rsidTr="001E110B">
              <w:trPr>
                <w:trHeight w:val="687"/>
              </w:trPr>
              <w:tc>
                <w:tcPr>
                  <w:tcW w:w="0" w:type="auto"/>
                </w:tcPr>
                <w:p w:rsidR="00B64A96" w:rsidRPr="00BC3BE3" w:rsidRDefault="00B64A96" w:rsidP="00B41614">
                  <w:pPr>
                    <w:numPr>
                      <w:ilvl w:val="0"/>
                      <w:numId w:val="14"/>
                    </w:numPr>
                    <w:autoSpaceDE w:val="0"/>
                    <w:autoSpaceDN w:val="0"/>
                    <w:adjustRightInd w:val="0"/>
                    <w:spacing w:after="0" w:line="240" w:lineRule="auto"/>
                    <w:rPr>
                      <w:rFonts w:eastAsia="Calibri" w:cs="Arial"/>
                    </w:rPr>
                  </w:pPr>
                  <w:r w:rsidRPr="00BC3BE3">
                    <w:rPr>
                      <w:rFonts w:eastAsia="Calibri" w:cs="Arial"/>
                    </w:rPr>
                    <w:t>Να συνεργαστεί με τους συμφοιτητές του για να δημιουργήσουν και να παρουσιάσουν ένα εικαστικό έργο  σε μια μελέτη περίπτωσης έργου που περιλαμβάνει την οργάνωση του εικαστικού έργου, κατανομή βασικών καθηκόντων, και τα βασικά σχέδια του έργου</w:t>
                  </w:r>
                </w:p>
                <w:p w:rsidR="00B64A96" w:rsidRPr="00BC3BE3" w:rsidRDefault="00B64A96" w:rsidP="00B41614">
                  <w:pPr>
                    <w:autoSpaceDE w:val="0"/>
                    <w:autoSpaceDN w:val="0"/>
                    <w:adjustRightInd w:val="0"/>
                    <w:spacing w:after="0" w:line="240" w:lineRule="auto"/>
                    <w:rPr>
                      <w:rFonts w:eastAsia="Calibri"/>
                      <w:color w:val="000000"/>
                    </w:rPr>
                  </w:pP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Αυτόνομη εργασία. </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Ομαδική εργασία</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Προαγωγή της ελεύθερης, δημιουργικής και επαγωγικής σκέψης</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Παραγωγή νέων ερευνητικών ιδεών.</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Προαγωγή της ελεύθερης, δημιουργικής και επαγωγικής σκέψης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100" w:line="270" w:lineRule="atLeast"/>
              <w:jc w:val="left"/>
              <w:rPr>
                <w:rFonts w:eastAsia="Times New Roman" w:cs="Arial"/>
                <w:color w:val="000000"/>
                <w:sz w:val="20"/>
                <w:szCs w:val="20"/>
                <w:lang w:val="el-GR"/>
              </w:rPr>
            </w:pPr>
            <w:r w:rsidRPr="00BC3BE3">
              <w:rPr>
                <w:rFonts w:eastAsia="Times New Roman" w:cs="Arial"/>
                <w:color w:val="000000"/>
                <w:sz w:val="20"/>
                <w:szCs w:val="20"/>
                <w:lang w:val="el-GR"/>
              </w:rPr>
              <w:t>Στις θεωρητικές παραδόσεις του μαθήματος παρουσιάζεται αναλυτικά η εξελικτική πορεία του σκηνικού-θεατρικού χώρου  και κοστουμιού από την ιταλική αναγεννησιακή σκηνή μέχρι τις σύγχρονες μορφές του εικοστού αιώνα. Η προσέγγιση και η έμφαση που δίνεται στο σύγχρονο σκηνικό χώρο έχει σαν στόχο να βοηθήσει τους σπουδαστές να αναλύσουν και να κατανοήσουν την σχέση του σκηνο- γραφημένου χώρου με το θεατρικό δρώμενο και την εικαστική προσέγγισή του.</w:t>
            </w:r>
          </w:p>
          <w:p w:rsidR="00B64A96" w:rsidRPr="00BC3BE3" w:rsidRDefault="00B64A96" w:rsidP="00B64A96">
            <w:pPr>
              <w:spacing w:after="100" w:line="270" w:lineRule="atLeast"/>
              <w:jc w:val="left"/>
              <w:rPr>
                <w:rFonts w:eastAsia="Times New Roman" w:cs="Arial"/>
                <w:color w:val="000000"/>
                <w:sz w:val="20"/>
                <w:szCs w:val="20"/>
                <w:lang w:val="el-GR"/>
              </w:rPr>
            </w:pPr>
            <w:r w:rsidRPr="00BC3BE3">
              <w:rPr>
                <w:rFonts w:eastAsia="Times New Roman" w:cs="Arial"/>
                <w:color w:val="000000"/>
                <w:sz w:val="20"/>
                <w:szCs w:val="20"/>
                <w:lang w:val="el-GR"/>
              </w:rPr>
              <w:t>Επίσης, στην πρακτική άσκηση-εργαστήριο, που αποτελεί τον δεύτερο άξονα του σεμιναρίου, οι σπουδαστές έχουν την δυνατότητα να δημιουργήσουν έναν χώρο σε πραγματικές διαστάσεις και με οποιοδήποτε μέσο και κλίμακα (το κοστούμι είναι μέρος του χώρου επίσης), χωρισμένοι σε ομάδες και σε συνεργασία με άλλους διδάσκοντες χωρίς απαραίτητα να αναφερθούν σε συγκεκριμένο θεατρικό έργο. Οι αναφορές βασίζονται στην προβληματική της σύγχρονης τέχνης.</w:t>
            </w:r>
          </w:p>
          <w:p w:rsidR="00B64A96" w:rsidRPr="00BC3BE3" w:rsidRDefault="00B64A96" w:rsidP="00B64A96">
            <w:pPr>
              <w:spacing w:after="100" w:line="270" w:lineRule="atLeast"/>
              <w:jc w:val="left"/>
              <w:rPr>
                <w:rFonts w:eastAsia="Times New Roman" w:cs="Arial"/>
                <w:color w:val="000000"/>
                <w:sz w:val="20"/>
                <w:szCs w:val="20"/>
                <w:lang w:val="el-GR"/>
              </w:rPr>
            </w:pPr>
            <w:r w:rsidRPr="00BC3BE3">
              <w:rPr>
                <w:rFonts w:eastAsia="Times New Roman" w:cs="Arial"/>
                <w:b/>
                <w:bCs/>
                <w:color w:val="000000"/>
                <w:sz w:val="20"/>
                <w:szCs w:val="20"/>
                <w:lang w:val="el-GR"/>
              </w:rPr>
              <w:t>Λέξεις Κλειδιά:</w:t>
            </w:r>
            <w:r w:rsidRPr="00BC3BE3">
              <w:rPr>
                <w:rFonts w:eastAsia="Times New Roman" w:cs="Arial"/>
                <w:color w:val="000000"/>
                <w:sz w:val="20"/>
                <w:szCs w:val="20"/>
                <w:lang w:val="el-GR"/>
              </w:rPr>
              <w:t xml:space="preserve"> Ιστορική Παρουσίαση Σκηνικού και Θεατρικού χώρου και κοστουμιού απο την Αναγέννηση μέχρι σήμερα. </w:t>
            </w:r>
          </w:p>
          <w:p w:rsidR="00B64A96" w:rsidRPr="00BC3BE3" w:rsidRDefault="00B64A96" w:rsidP="00B64A96">
            <w:pPr>
              <w:spacing w:after="100" w:line="270" w:lineRule="atLeast"/>
              <w:jc w:val="left"/>
              <w:rPr>
                <w:rFonts w:eastAsia="Times New Roman" w:cs="Arial"/>
                <w:color w:val="000000"/>
                <w:sz w:val="20"/>
                <w:szCs w:val="20"/>
                <w:lang w:val="el-GR"/>
              </w:rPr>
            </w:pPr>
            <w:r w:rsidRPr="00BC3BE3">
              <w:rPr>
                <w:rFonts w:eastAsia="Times New Roman" w:cs="Arial"/>
                <w:color w:val="000000"/>
                <w:sz w:val="20"/>
                <w:szCs w:val="20"/>
                <w:lang w:val="el-GR"/>
              </w:rPr>
              <w:t>20ος Αιώνας Σκηνικές Ανατροπές, Σχέση Εικαστικού Εργου με το Σκηνικό Χώρο και το κοστούμι.</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52"/>
        <w:gridCol w:w="3051"/>
        <w:gridCol w:w="3385"/>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541"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jc w:val="left"/>
              <w:rPr>
                <w:rFonts w:eastAsia="Calibri"/>
                <w:color w:val="000000"/>
                <w:sz w:val="20"/>
                <w:szCs w:val="20"/>
                <w:lang w:val="el-GR"/>
              </w:rPr>
            </w:pPr>
          </w:p>
          <w:tbl>
            <w:tblPr>
              <w:tblW w:w="0" w:type="auto"/>
              <w:tblBorders>
                <w:top w:val="nil"/>
                <w:left w:val="nil"/>
                <w:bottom w:val="nil"/>
                <w:right w:val="nil"/>
              </w:tblBorders>
              <w:tblLook w:val="0000" w:firstRow="0" w:lastRow="0" w:firstColumn="0" w:lastColumn="0" w:noHBand="0" w:noVBand="0"/>
            </w:tblPr>
            <w:tblGrid>
              <w:gridCol w:w="1002"/>
            </w:tblGrid>
            <w:tr w:rsidR="00B64A96" w:rsidRPr="00BC3BE3" w:rsidTr="001E110B">
              <w:trPr>
                <w:trHeight w:val="220"/>
              </w:trPr>
              <w:tc>
                <w:tcPr>
                  <w:tcW w:w="0" w:type="auto"/>
                </w:tcPr>
                <w:p w:rsidR="00B64A96" w:rsidRPr="00BC3BE3" w:rsidRDefault="00B64A96" w:rsidP="00B64A96">
                  <w:pPr>
                    <w:autoSpaceDE w:val="0"/>
                    <w:autoSpaceDN w:val="0"/>
                    <w:adjustRightInd w:val="0"/>
                    <w:spacing w:after="0" w:line="240" w:lineRule="auto"/>
                    <w:jc w:val="left"/>
                    <w:rPr>
                      <w:rFonts w:eastAsia="Calibri" w:cs="Arial"/>
                      <w:color w:val="000000"/>
                    </w:rPr>
                  </w:pPr>
                  <w:r w:rsidRPr="00BC3BE3">
                    <w:rPr>
                      <w:rFonts w:eastAsia="Calibri" w:cs="Arial"/>
                      <w:color w:val="000000"/>
                    </w:rPr>
                    <w:t xml:space="preserve">Στην τάξη </w:t>
                  </w:r>
                </w:p>
              </w:tc>
            </w:tr>
          </w:tbl>
          <w:p w:rsidR="00B64A96" w:rsidRPr="00BC3BE3" w:rsidRDefault="00B64A96" w:rsidP="00B64A96">
            <w:pPr>
              <w:rPr>
                <w:rFonts w:eastAsia="Calibri"/>
                <w:b/>
                <w:sz w:val="20"/>
                <w:szCs w:val="20"/>
                <w:lang w:val="el-GR"/>
              </w:rPr>
            </w:pP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541"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Εκπαιδευτικό λογισμικό με την προβολή βίντεο, αρχείων </w:t>
            </w:r>
            <w:r w:rsidRPr="00BC3BE3">
              <w:rPr>
                <w:rFonts w:eastAsia="Calibri"/>
                <w:sz w:val="20"/>
                <w:szCs w:val="20"/>
              </w:rPr>
              <w:t>powerpoint</w:t>
            </w:r>
            <w:r w:rsidRPr="00BC3BE3">
              <w:rPr>
                <w:rFonts w:eastAsia="Calibri"/>
                <w:sz w:val="20"/>
                <w:szCs w:val="20"/>
                <w:lang w:val="el-GR"/>
              </w:rPr>
              <w:t xml:space="preserve">, </w:t>
            </w:r>
            <w:r w:rsidRPr="00BC3BE3">
              <w:rPr>
                <w:rFonts w:eastAsia="Calibri"/>
                <w:sz w:val="20"/>
                <w:szCs w:val="20"/>
              </w:rPr>
              <w:t>word</w:t>
            </w:r>
            <w:r w:rsidRPr="00BC3BE3">
              <w:rPr>
                <w:rFonts w:eastAsia="Calibri"/>
                <w:sz w:val="20"/>
                <w:szCs w:val="20"/>
                <w:lang w:val="el-GR"/>
              </w:rPr>
              <w:t>.</w:t>
            </w:r>
          </w:p>
          <w:p w:rsidR="00B64A96" w:rsidRPr="00BC3BE3" w:rsidRDefault="00B64A96" w:rsidP="00B64A96">
            <w:pPr>
              <w:autoSpaceDE w:val="0"/>
              <w:autoSpaceDN w:val="0"/>
              <w:adjustRightInd w:val="0"/>
              <w:jc w:val="left"/>
              <w:rPr>
                <w:rFonts w:eastAsia="Calibri"/>
                <w:color w:val="000000"/>
                <w:sz w:val="20"/>
                <w:szCs w:val="20"/>
                <w:lang w:val="el-GR"/>
              </w:rPr>
            </w:pPr>
          </w:p>
          <w:tbl>
            <w:tblPr>
              <w:tblW w:w="0" w:type="auto"/>
              <w:tblBorders>
                <w:top w:val="nil"/>
                <w:left w:val="nil"/>
                <w:bottom w:val="nil"/>
                <w:right w:val="nil"/>
              </w:tblBorders>
              <w:tblLook w:val="0000" w:firstRow="0" w:lastRow="0" w:firstColumn="0" w:lastColumn="0" w:noHBand="0" w:noVBand="0"/>
            </w:tblPr>
            <w:tblGrid>
              <w:gridCol w:w="6220"/>
            </w:tblGrid>
            <w:tr w:rsidR="00B64A96" w:rsidRPr="00BC3BE3" w:rsidTr="001E110B">
              <w:trPr>
                <w:trHeight w:val="489"/>
              </w:trPr>
              <w:tc>
                <w:tcPr>
                  <w:tcW w:w="0" w:type="auto"/>
                </w:tcPr>
                <w:p w:rsidR="00B64A96" w:rsidRPr="00BC3BE3" w:rsidRDefault="00B64A96" w:rsidP="00B64A96">
                  <w:pPr>
                    <w:autoSpaceDE w:val="0"/>
                    <w:autoSpaceDN w:val="0"/>
                    <w:adjustRightInd w:val="0"/>
                    <w:spacing w:after="0" w:line="240" w:lineRule="auto"/>
                    <w:jc w:val="left"/>
                    <w:rPr>
                      <w:rFonts w:eastAsia="Calibri"/>
                      <w:color w:val="000000"/>
                    </w:rPr>
                  </w:pPr>
                  <w:r w:rsidRPr="00BC3BE3">
                    <w:rPr>
                      <w:rFonts w:eastAsia="Calibri"/>
                      <w:color w:val="000000"/>
                    </w:rPr>
                    <w:t xml:space="preserve">Υποστήριξη Μαθησιακής διαδικασίας μέσω της ηλεκτρονικής πλατφόρμας e-class </w:t>
                  </w:r>
                </w:p>
              </w:tc>
            </w:tr>
          </w:tbl>
          <w:p w:rsidR="00B64A96" w:rsidRPr="00BC3BE3" w:rsidRDefault="00B64A96" w:rsidP="00B64A96">
            <w:pPr>
              <w:rPr>
                <w:rFonts w:eastAsia="Calibri"/>
                <w:b/>
                <w:sz w:val="20"/>
                <w:szCs w:val="20"/>
                <w:lang w:val="el-GR"/>
              </w:rPr>
            </w:pP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44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344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344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cs="Times"/>
                <w:sz w:val="20"/>
                <w:szCs w:val="20"/>
                <w:lang w:val="el-GR"/>
              </w:rPr>
              <w:t>Διαλέξεις,</w:t>
            </w:r>
          </w:p>
        </w:tc>
        <w:tc>
          <w:tcPr>
            <w:tcW w:w="344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cs="Times"/>
                <w:sz w:val="20"/>
                <w:szCs w:val="20"/>
                <w:lang w:val="el-GR"/>
              </w:rPr>
              <w:t>Εργαστηριακή Άσκηση</w:t>
            </w:r>
          </w:p>
          <w:p w:rsidR="00B64A96" w:rsidRPr="00BC3BE3" w:rsidRDefault="00B64A96" w:rsidP="00B64A96">
            <w:pPr>
              <w:rPr>
                <w:rFonts w:eastAsia="Calibri"/>
                <w:b/>
                <w:sz w:val="20"/>
                <w:szCs w:val="20"/>
              </w:rPr>
            </w:pPr>
          </w:p>
        </w:tc>
        <w:tc>
          <w:tcPr>
            <w:tcW w:w="344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344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cs="Times"/>
                <w:sz w:val="20"/>
                <w:szCs w:val="20"/>
                <w:lang w:val="el-GR"/>
              </w:rPr>
              <w:t>Άσκηση, Καλλιτεχνικό Εργαστήριο,</w:t>
            </w:r>
          </w:p>
        </w:tc>
        <w:tc>
          <w:tcPr>
            <w:tcW w:w="344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344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Καλλιτεχνική δημιουργία</w:t>
            </w:r>
          </w:p>
        </w:tc>
        <w:tc>
          <w:tcPr>
            <w:tcW w:w="344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7</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lang w:val="el-GR"/>
              </w:rPr>
            </w:pPr>
            <w:r w:rsidRPr="00BC3BE3">
              <w:rPr>
                <w:rFonts w:eastAsia="Calibri"/>
                <w:b/>
                <w:sz w:val="20"/>
                <w:szCs w:val="20"/>
                <w:lang w:val="el-GR"/>
              </w:rPr>
              <w:t>Αυτοτελής μελέτη</w:t>
            </w:r>
          </w:p>
        </w:tc>
        <w:tc>
          <w:tcPr>
            <w:tcW w:w="344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43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Calibri"/>
                <w:b/>
                <w:sz w:val="20"/>
                <w:szCs w:val="20"/>
                <w:lang w:val="el-GR"/>
              </w:rPr>
              <w:t>Σύνολο Μαθήματος</w:t>
            </w:r>
          </w:p>
        </w:tc>
        <w:tc>
          <w:tcPr>
            <w:tcW w:w="344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541"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jc w:val="left"/>
              <w:rPr>
                <w:rFonts w:eastAsia="Calibri"/>
                <w:color w:val="000000"/>
                <w:sz w:val="20"/>
                <w:szCs w:val="20"/>
                <w:lang w:val="el-GR"/>
              </w:rPr>
            </w:pPr>
          </w:p>
          <w:tbl>
            <w:tblPr>
              <w:tblW w:w="0" w:type="auto"/>
              <w:tblBorders>
                <w:top w:val="nil"/>
                <w:left w:val="nil"/>
                <w:bottom w:val="nil"/>
                <w:right w:val="nil"/>
              </w:tblBorders>
              <w:tblLook w:val="0000" w:firstRow="0" w:lastRow="0" w:firstColumn="0" w:lastColumn="0" w:noHBand="0" w:noVBand="0"/>
            </w:tblPr>
            <w:tblGrid>
              <w:gridCol w:w="4333"/>
            </w:tblGrid>
            <w:tr w:rsidR="00B64A96" w:rsidRPr="00BC3BE3" w:rsidTr="001E110B">
              <w:trPr>
                <w:trHeight w:val="1831"/>
              </w:trPr>
              <w:tc>
                <w:tcPr>
                  <w:tcW w:w="0" w:type="auto"/>
                </w:tcPr>
                <w:p w:rsidR="00B64A96" w:rsidRPr="00BC3BE3" w:rsidRDefault="00B64A96" w:rsidP="00B64A96">
                  <w:pPr>
                    <w:autoSpaceDE w:val="0"/>
                    <w:autoSpaceDN w:val="0"/>
                    <w:adjustRightInd w:val="0"/>
                    <w:spacing w:after="0" w:line="240" w:lineRule="auto"/>
                    <w:jc w:val="left"/>
                    <w:rPr>
                      <w:rFonts w:eastAsia="Calibri"/>
                      <w:color w:val="000000"/>
                    </w:rPr>
                  </w:pPr>
                  <w:r w:rsidRPr="00BC3BE3">
                    <w:rPr>
                      <w:rFonts w:eastAsia="Calibri"/>
                      <w:color w:val="000000"/>
                    </w:rPr>
                    <w:t xml:space="preserve">Ι. Γραπτή τελική εξέταση (50%) που περιλαμβάνει: </w:t>
                  </w:r>
                </w:p>
                <w:p w:rsidR="00B64A96" w:rsidRPr="00BC3BE3" w:rsidRDefault="00B64A96" w:rsidP="00B64A96">
                  <w:pPr>
                    <w:autoSpaceDE w:val="0"/>
                    <w:autoSpaceDN w:val="0"/>
                    <w:adjustRightInd w:val="0"/>
                    <w:spacing w:after="0" w:line="240" w:lineRule="auto"/>
                    <w:jc w:val="left"/>
                    <w:rPr>
                      <w:rFonts w:eastAsia="Calibri"/>
                      <w:color w:val="000000"/>
                    </w:rPr>
                  </w:pPr>
                  <w:r w:rsidRPr="00BC3BE3">
                    <w:rPr>
                      <w:rFonts w:eastAsia="Calibri"/>
                      <w:color w:val="000000"/>
                    </w:rPr>
                    <w:t>- Ερωτήσεις  ανάπτυξης θεμάτων</w:t>
                  </w:r>
                </w:p>
                <w:p w:rsidR="00B64A96" w:rsidRPr="00BC3BE3" w:rsidRDefault="00B64A96" w:rsidP="00B64A96">
                  <w:pPr>
                    <w:autoSpaceDE w:val="0"/>
                    <w:autoSpaceDN w:val="0"/>
                    <w:adjustRightInd w:val="0"/>
                    <w:spacing w:after="0" w:line="240" w:lineRule="auto"/>
                    <w:jc w:val="left"/>
                    <w:rPr>
                      <w:rFonts w:eastAsia="Calibri"/>
                      <w:color w:val="001F5F"/>
                    </w:rPr>
                  </w:pPr>
                  <w:r w:rsidRPr="00BC3BE3">
                    <w:rPr>
                      <w:rFonts w:eastAsia="Calibri"/>
                      <w:color w:val="000000"/>
                    </w:rPr>
                    <w:t>- Συγκριτική αξιολόγηση στοιχείων θεωρίας</w:t>
                  </w:r>
                </w:p>
              </w:tc>
            </w:tr>
          </w:tbl>
          <w:p w:rsidR="00B64A96" w:rsidRPr="00BC3BE3" w:rsidRDefault="00B64A96" w:rsidP="00B64A96">
            <w:pPr>
              <w:autoSpaceDE w:val="0"/>
              <w:autoSpaceDN w:val="0"/>
              <w:adjustRightInd w:val="0"/>
              <w:rPr>
                <w:rFonts w:eastAsia="Calibri"/>
                <w:sz w:val="20"/>
                <w:szCs w:val="20"/>
                <w:lang w:val="el-GR"/>
              </w:rPr>
            </w:pPr>
          </w:p>
          <w:tbl>
            <w:tblPr>
              <w:tblW w:w="0" w:type="auto"/>
              <w:tblBorders>
                <w:top w:val="nil"/>
                <w:left w:val="nil"/>
                <w:bottom w:val="nil"/>
                <w:right w:val="nil"/>
              </w:tblBorders>
              <w:tblLook w:val="0000" w:firstRow="0" w:lastRow="0" w:firstColumn="0" w:lastColumn="0" w:noHBand="0" w:noVBand="0"/>
            </w:tblPr>
            <w:tblGrid>
              <w:gridCol w:w="3613"/>
            </w:tblGrid>
            <w:tr w:rsidR="00B64A96" w:rsidRPr="00BC3BE3" w:rsidTr="001E110B">
              <w:trPr>
                <w:trHeight w:val="220"/>
              </w:trPr>
              <w:tc>
                <w:tcPr>
                  <w:tcW w:w="0" w:type="auto"/>
                </w:tcPr>
                <w:p w:rsidR="00B64A96" w:rsidRPr="00BC3BE3" w:rsidRDefault="00B64A96" w:rsidP="00B64A96">
                  <w:pPr>
                    <w:autoSpaceDE w:val="0"/>
                    <w:autoSpaceDN w:val="0"/>
                    <w:adjustRightInd w:val="0"/>
                    <w:spacing w:after="0" w:line="240" w:lineRule="auto"/>
                    <w:jc w:val="left"/>
                    <w:rPr>
                      <w:rFonts w:eastAsia="Calibri"/>
                      <w:color w:val="000000"/>
                    </w:rPr>
                  </w:pPr>
                  <w:r w:rsidRPr="00BC3BE3">
                    <w:rPr>
                      <w:rFonts w:eastAsia="Calibri"/>
                      <w:color w:val="000000"/>
                    </w:rPr>
                    <w:t xml:space="preserve">ΙΙ. Παρουσίαση Ομαδικής Εργασίας (50%) </w:t>
                  </w:r>
                </w:p>
              </w:tc>
            </w:tr>
          </w:tbl>
          <w:p w:rsidR="00B64A96" w:rsidRPr="00BC3BE3" w:rsidRDefault="00B64A96" w:rsidP="00B64A96">
            <w:pPr>
              <w:rPr>
                <w:rFonts w:eastAsia="Calibri"/>
                <w:b/>
                <w:sz w:val="20"/>
                <w:szCs w:val="20"/>
                <w:lang w:val="el-GR"/>
              </w:rPr>
            </w:pP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488"/>
      </w:tblGrid>
      <w:tr w:rsidR="00B64A96" w:rsidRPr="00BC3BE3" w:rsidTr="001E110B">
        <w:tc>
          <w:tcPr>
            <w:tcW w:w="9634" w:type="dxa"/>
            <w:tcBorders>
              <w:top w:val="single" w:sz="4" w:space="0" w:color="auto"/>
              <w:left w:val="single" w:sz="4" w:space="0" w:color="auto"/>
              <w:bottom w:val="single" w:sz="4" w:space="0" w:color="auto"/>
              <w:right w:val="single" w:sz="4" w:space="0" w:color="auto"/>
            </w:tcBorders>
          </w:tcPr>
          <w:p w:rsidR="00B64A96" w:rsidRPr="00BC3BE3" w:rsidRDefault="00B64A96" w:rsidP="00214B21">
            <w:pPr>
              <w:numPr>
                <w:ilvl w:val="0"/>
                <w:numId w:val="16"/>
              </w:numPr>
              <w:contextualSpacing/>
              <w:jc w:val="left"/>
              <w:rPr>
                <w:rFonts w:eastAsia="Calibri" w:cs="Arial"/>
                <w:sz w:val="20"/>
                <w:szCs w:val="20"/>
                <w:lang w:val="el-GR"/>
              </w:rPr>
            </w:pPr>
            <w:r w:rsidRPr="00BC3BE3">
              <w:rPr>
                <w:rFonts w:eastAsia="Calibri" w:cs="Arial"/>
                <w:color w:val="000000"/>
                <w:sz w:val="20"/>
                <w:szCs w:val="20"/>
                <w:lang w:val="el-GR"/>
              </w:rPr>
              <w:t>Πέτρος Μαρτινίδης  “</w:t>
            </w:r>
            <w:r w:rsidRPr="00BC3BE3">
              <w:rPr>
                <w:rFonts w:eastAsia="Calibri" w:cs="Arial"/>
                <w:i/>
                <w:color w:val="000000"/>
                <w:sz w:val="20"/>
                <w:szCs w:val="20"/>
                <w:lang w:val="el-GR"/>
              </w:rPr>
              <w:t>Μεταμορφώσεις του θεατρικού χώρου</w:t>
            </w:r>
            <w:r w:rsidRPr="00BC3BE3">
              <w:rPr>
                <w:rFonts w:eastAsia="Calibri" w:cs="Arial"/>
                <w:color w:val="000000"/>
                <w:sz w:val="20"/>
                <w:szCs w:val="20"/>
                <w:lang w:val="el-GR"/>
              </w:rPr>
              <w:t xml:space="preserve">”, Νεφέλη </w:t>
            </w:r>
            <w:r w:rsidRPr="00BC3BE3">
              <w:rPr>
                <w:rFonts w:eastAsia="Calibri" w:cs="Arial"/>
                <w:color w:val="000000"/>
                <w:sz w:val="20"/>
                <w:szCs w:val="20"/>
                <w:lang w:val="el-GR"/>
              </w:rPr>
              <w:tab/>
            </w:r>
            <w:r w:rsidRPr="00BC3BE3">
              <w:rPr>
                <w:rFonts w:eastAsia="Calibri" w:cs="Arial"/>
                <w:color w:val="000000"/>
                <w:sz w:val="20"/>
                <w:szCs w:val="20"/>
              </w:rPr>
              <w:t>A</w:t>
            </w:r>
            <w:r w:rsidRPr="00BC3BE3">
              <w:rPr>
                <w:rFonts w:eastAsia="Calibri" w:cs="Arial"/>
                <w:color w:val="000000"/>
                <w:sz w:val="20"/>
                <w:szCs w:val="20"/>
                <w:lang w:val="el-GR"/>
              </w:rPr>
              <w:t xml:space="preserve">θήνα, 1999 </w:t>
            </w:r>
          </w:p>
          <w:p w:rsidR="00B64A96" w:rsidRPr="00BC3BE3" w:rsidRDefault="00B64A96" w:rsidP="00214B21">
            <w:pPr>
              <w:numPr>
                <w:ilvl w:val="0"/>
                <w:numId w:val="16"/>
              </w:numPr>
              <w:contextualSpacing/>
              <w:jc w:val="left"/>
              <w:rPr>
                <w:rFonts w:eastAsia="Calibri" w:cs="Arial"/>
                <w:sz w:val="20"/>
                <w:szCs w:val="20"/>
                <w:lang w:val="el-GR"/>
              </w:rPr>
            </w:pPr>
            <w:r w:rsidRPr="00BC3BE3">
              <w:rPr>
                <w:rFonts w:eastAsia="Calibri" w:cs="Arial"/>
                <w:color w:val="000000"/>
                <w:sz w:val="20"/>
                <w:szCs w:val="20"/>
              </w:rPr>
              <w:t>TonyGodfrey</w:t>
            </w:r>
            <w:r w:rsidRPr="00BC3BE3">
              <w:rPr>
                <w:rFonts w:eastAsia="Calibri" w:cs="Arial"/>
                <w:color w:val="000000"/>
                <w:sz w:val="20"/>
                <w:szCs w:val="20"/>
                <w:lang w:val="el-GR"/>
              </w:rPr>
              <w:t>, “</w:t>
            </w:r>
            <w:r w:rsidRPr="00BC3BE3">
              <w:rPr>
                <w:rFonts w:eastAsia="Calibri" w:cs="Arial"/>
                <w:i/>
                <w:color w:val="000000"/>
                <w:sz w:val="20"/>
                <w:szCs w:val="20"/>
                <w:lang w:val="el-GR"/>
              </w:rPr>
              <w:t>Εννοιολογική τέχνη</w:t>
            </w:r>
            <w:r w:rsidRPr="00BC3BE3">
              <w:rPr>
                <w:rFonts w:eastAsia="Calibri" w:cs="Arial"/>
                <w:color w:val="000000"/>
                <w:sz w:val="20"/>
                <w:szCs w:val="20"/>
                <w:lang w:val="el-GR"/>
              </w:rPr>
              <w:t xml:space="preserve">“, Εκδόσεις Καστανιώτης, </w:t>
            </w:r>
            <w:r w:rsidRPr="00BC3BE3">
              <w:rPr>
                <w:rFonts w:eastAsia="Calibri" w:cs="Arial"/>
                <w:color w:val="000000"/>
                <w:sz w:val="20"/>
                <w:szCs w:val="20"/>
              </w:rPr>
              <w:t>A</w:t>
            </w:r>
            <w:r w:rsidRPr="00BC3BE3">
              <w:rPr>
                <w:rFonts w:eastAsia="Calibri" w:cs="Arial"/>
                <w:color w:val="000000"/>
                <w:sz w:val="20"/>
                <w:szCs w:val="20"/>
                <w:lang w:val="el-GR"/>
              </w:rPr>
              <w:t xml:space="preserve">θήνα   </w:t>
            </w:r>
            <w:r w:rsidRPr="00BC3BE3">
              <w:rPr>
                <w:rFonts w:eastAsia="Calibri" w:cs="Arial"/>
                <w:color w:val="000000"/>
                <w:sz w:val="20"/>
                <w:szCs w:val="20"/>
                <w:lang w:val="el-GR"/>
              </w:rPr>
              <w:tab/>
              <w:t>2001</w:t>
            </w:r>
          </w:p>
          <w:p w:rsidR="00B64A96" w:rsidRPr="00BC3BE3" w:rsidRDefault="00B64A96" w:rsidP="00214B21">
            <w:pPr>
              <w:numPr>
                <w:ilvl w:val="0"/>
                <w:numId w:val="16"/>
              </w:numPr>
              <w:contextualSpacing/>
              <w:jc w:val="left"/>
              <w:rPr>
                <w:rFonts w:eastAsia="Calibri" w:cs="Arial"/>
                <w:sz w:val="20"/>
                <w:szCs w:val="20"/>
                <w:lang w:val="el-GR"/>
              </w:rPr>
            </w:pPr>
            <w:r w:rsidRPr="00BC3BE3">
              <w:rPr>
                <w:rFonts w:eastAsia="Calibri" w:cs="Arial"/>
                <w:sz w:val="20"/>
                <w:szCs w:val="20"/>
                <w:lang w:val="el-GR"/>
              </w:rPr>
              <w:t>Χρήστος Γ. Αθανασόπουλος, «</w:t>
            </w:r>
            <w:r w:rsidRPr="00BC3BE3">
              <w:rPr>
                <w:rFonts w:eastAsia="Calibri" w:cs="Arial"/>
                <w:i/>
                <w:sz w:val="20"/>
                <w:szCs w:val="20"/>
                <w:lang w:val="el-GR"/>
              </w:rPr>
              <w:t>Προβλήματα στις εξελίξεις του σύγχρονου θεάτρου</w:t>
            </w:r>
            <w:r w:rsidRPr="00BC3BE3">
              <w:rPr>
                <w:rFonts w:eastAsia="Calibri" w:cs="Arial"/>
                <w:sz w:val="20"/>
                <w:szCs w:val="20"/>
                <w:lang w:val="el-GR"/>
              </w:rPr>
              <w:t>», ΧΡΗΣΤΟΣ Γ. ΑΘΑΝΑΣΟΠΟΥΛΟΣ, Αθήνα 1976.</w:t>
            </w:r>
          </w:p>
          <w:p w:rsidR="00B64A96" w:rsidRPr="00BC3BE3" w:rsidRDefault="00B64A96" w:rsidP="00214B21">
            <w:pPr>
              <w:numPr>
                <w:ilvl w:val="0"/>
                <w:numId w:val="16"/>
              </w:numPr>
              <w:contextualSpacing/>
              <w:jc w:val="left"/>
              <w:rPr>
                <w:rFonts w:eastAsia="Calibri" w:cs="Arial"/>
                <w:sz w:val="20"/>
                <w:szCs w:val="20"/>
                <w:lang w:val="el-GR"/>
              </w:rPr>
            </w:pPr>
            <w:r w:rsidRPr="00BC3BE3">
              <w:rPr>
                <w:rFonts w:eastAsia="Arial Unicode MS" w:cs="Arial"/>
                <w:sz w:val="20"/>
                <w:szCs w:val="20"/>
              </w:rPr>
              <w:t>Payne Blance, Winakor Geitel, Farrell - Beck Jane</w:t>
            </w:r>
            <w:r w:rsidRPr="00BC3BE3">
              <w:rPr>
                <w:rFonts w:eastAsia="Calibri" w:cs="Arial"/>
                <w:i/>
                <w:sz w:val="20"/>
                <w:szCs w:val="20"/>
              </w:rPr>
              <w:t>"</w:t>
            </w:r>
            <w:r w:rsidRPr="00BC3BE3">
              <w:rPr>
                <w:rFonts w:eastAsia="Calibri" w:cs="Arial"/>
                <w:i/>
                <w:sz w:val="20"/>
                <w:szCs w:val="20"/>
                <w:lang w:val="el-GR"/>
              </w:rPr>
              <w:t>Ενδυματολογία</w:t>
            </w:r>
            <w:r w:rsidRPr="00BC3BE3">
              <w:rPr>
                <w:rFonts w:eastAsia="Calibri" w:cs="Arial"/>
                <w:i/>
                <w:sz w:val="20"/>
                <w:szCs w:val="20"/>
              </w:rPr>
              <w:t xml:space="preserve">. </w:t>
            </w:r>
            <w:r w:rsidRPr="00BC3BE3">
              <w:rPr>
                <w:rFonts w:eastAsia="Calibri" w:cs="Arial"/>
                <w:i/>
                <w:sz w:val="20"/>
                <w:szCs w:val="20"/>
                <w:lang w:val="el-GR"/>
              </w:rPr>
              <w:t xml:space="preserve">Ιστορία της Ενδυμασίας», </w:t>
            </w:r>
            <w:r w:rsidRPr="00BC3BE3">
              <w:rPr>
                <w:rFonts w:eastAsia="Arial Unicode MS" w:cs="Arial"/>
                <w:sz w:val="20"/>
                <w:szCs w:val="20"/>
                <w:lang w:val="el-GR"/>
              </w:rPr>
              <w:t xml:space="preserve">ΣΤΕΛΛΑ ΠΑΡΙΚΟΥ &amp; ΣΙΑ ΟΕ, Αθήνα, </w:t>
            </w:r>
            <w:r w:rsidRPr="00BC3BE3">
              <w:rPr>
                <w:rFonts w:eastAsia="Calibri" w:cs="Arial"/>
                <w:sz w:val="20"/>
                <w:szCs w:val="20"/>
                <w:lang w:val="el-GR"/>
              </w:rPr>
              <w:t>2004</w:t>
            </w:r>
          </w:p>
          <w:p w:rsidR="00B64A96" w:rsidRPr="00BC3BE3" w:rsidRDefault="00B64A96" w:rsidP="00214B21">
            <w:pPr>
              <w:numPr>
                <w:ilvl w:val="0"/>
                <w:numId w:val="16"/>
              </w:numPr>
              <w:contextualSpacing/>
              <w:jc w:val="left"/>
              <w:rPr>
                <w:rFonts w:eastAsia="Calibri" w:cs="Arial"/>
                <w:sz w:val="20"/>
                <w:szCs w:val="20"/>
                <w:lang w:val="fr-FR"/>
              </w:rPr>
            </w:pPr>
            <w:r w:rsidRPr="00BC3BE3">
              <w:rPr>
                <w:rFonts w:eastAsia="Times New Roman" w:cs="Arial"/>
                <w:color w:val="000000"/>
                <w:sz w:val="20"/>
                <w:szCs w:val="20"/>
                <w:lang w:val="fr-FR"/>
              </w:rPr>
              <w:t>Pierre Sonrel, “</w:t>
            </w:r>
            <w:r w:rsidRPr="00BC3BE3">
              <w:rPr>
                <w:rFonts w:eastAsia="Times New Roman" w:cs="Arial"/>
                <w:i/>
                <w:iCs/>
                <w:color w:val="000000"/>
                <w:sz w:val="20"/>
                <w:szCs w:val="20"/>
                <w:lang w:val="fr-FR"/>
              </w:rPr>
              <w:t>Scenografie”</w:t>
            </w:r>
            <w:r w:rsidRPr="00BC3BE3">
              <w:rPr>
                <w:rFonts w:eastAsia="Times New Roman" w:cs="Arial"/>
                <w:color w:val="000000"/>
                <w:sz w:val="20"/>
                <w:szCs w:val="20"/>
                <w:lang w:val="fr-FR"/>
              </w:rPr>
              <w:t xml:space="preserve"> , Librairie Theatrale, Paris, 1984.</w:t>
            </w:r>
          </w:p>
          <w:p w:rsidR="00B64A96" w:rsidRPr="00BC3BE3" w:rsidRDefault="00B64A96" w:rsidP="00214B21">
            <w:pPr>
              <w:numPr>
                <w:ilvl w:val="0"/>
                <w:numId w:val="16"/>
              </w:numPr>
              <w:contextualSpacing/>
              <w:jc w:val="left"/>
              <w:rPr>
                <w:rFonts w:eastAsia="Calibri" w:cs="Arial"/>
                <w:sz w:val="20"/>
                <w:szCs w:val="20"/>
                <w:lang w:val="fr-FR"/>
              </w:rPr>
            </w:pPr>
            <w:r w:rsidRPr="00BC3BE3">
              <w:rPr>
                <w:rFonts w:eastAsia="Times New Roman" w:cs="Arial"/>
                <w:color w:val="000000"/>
                <w:sz w:val="20"/>
                <w:szCs w:val="20"/>
                <w:lang w:val="fr-FR"/>
              </w:rPr>
              <w:t xml:space="preserve">Anne Ubersfeld, </w:t>
            </w:r>
            <w:r w:rsidRPr="00BC3BE3">
              <w:rPr>
                <w:rFonts w:eastAsia="Times New Roman" w:cs="Arial"/>
                <w:i/>
                <w:iCs/>
                <w:color w:val="000000"/>
                <w:sz w:val="20"/>
                <w:szCs w:val="20"/>
                <w:lang w:val="fr-FR"/>
              </w:rPr>
              <w:t>« L’ecole du spectateur »</w:t>
            </w:r>
            <w:r w:rsidRPr="00BC3BE3">
              <w:rPr>
                <w:rFonts w:eastAsia="Times New Roman" w:cs="Arial"/>
                <w:color w:val="000000"/>
                <w:sz w:val="20"/>
                <w:szCs w:val="20"/>
                <w:lang w:val="fr-FR"/>
              </w:rPr>
              <w:t xml:space="preserve"> Les editions Sociales, Paris, 1981.</w:t>
            </w:r>
          </w:p>
          <w:p w:rsidR="00B64A96" w:rsidRPr="00BC3BE3" w:rsidRDefault="00B64A96" w:rsidP="00214B21">
            <w:pPr>
              <w:numPr>
                <w:ilvl w:val="0"/>
                <w:numId w:val="16"/>
              </w:numPr>
              <w:contextualSpacing/>
              <w:jc w:val="left"/>
              <w:rPr>
                <w:rFonts w:eastAsia="Calibri"/>
                <w:b/>
                <w:sz w:val="20"/>
                <w:szCs w:val="20"/>
                <w:lang w:val="el-GR"/>
              </w:rPr>
            </w:pPr>
            <w:r w:rsidRPr="00BC3BE3">
              <w:rPr>
                <w:rFonts w:eastAsia="Times New Roman" w:cs="Arial"/>
                <w:color w:val="000000"/>
                <w:sz w:val="20"/>
                <w:szCs w:val="20"/>
                <w:lang w:val="el-GR"/>
              </w:rPr>
              <w:t xml:space="preserve">Cynthia Freeland, </w:t>
            </w:r>
            <w:r w:rsidRPr="00BC3BE3">
              <w:rPr>
                <w:rFonts w:eastAsia="Times New Roman" w:cs="Arial"/>
                <w:i/>
                <w:iCs/>
                <w:color w:val="000000"/>
                <w:sz w:val="20"/>
                <w:szCs w:val="20"/>
                <w:lang w:val="el-GR"/>
              </w:rPr>
              <w:t>«Μα είναι αυτό Τέχνη</w:t>
            </w:r>
            <w:r w:rsidRPr="00BC3BE3">
              <w:rPr>
                <w:rFonts w:eastAsia="Times New Roman" w:cs="Arial"/>
                <w:color w:val="000000"/>
                <w:sz w:val="20"/>
                <w:szCs w:val="20"/>
                <w:lang w:val="el-GR"/>
              </w:rPr>
              <w:t>», Πλέθρον, Αθήνα, 2006.</w:t>
            </w:r>
          </w:p>
        </w:tc>
      </w:tr>
    </w:tbl>
    <w:p w:rsidR="001D5A79" w:rsidRPr="001D5A79" w:rsidRDefault="001D5A79" w:rsidP="001D5A79">
      <w:pPr>
        <w:spacing w:after="0" w:line="240" w:lineRule="auto"/>
        <w:ind w:left="567"/>
        <w:rPr>
          <w:rFonts w:eastAsia="Times New Roman" w:cs="Times New Roman"/>
        </w:rPr>
      </w:pPr>
    </w:p>
    <w:p w:rsidR="00B64A96" w:rsidRPr="00BC3BE3" w:rsidRDefault="00B64A96" w:rsidP="00214B21">
      <w:pPr>
        <w:numPr>
          <w:ilvl w:val="0"/>
          <w:numId w:val="10"/>
        </w:numPr>
        <w:spacing w:after="0" w:line="240" w:lineRule="auto"/>
        <w:ind w:left="567" w:hanging="283"/>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Βαρβάρα Γεωργοπούλου</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spacing w:after="0" w:line="240" w:lineRule="auto"/>
        <w:rPr>
          <w:rFonts w:eastAsia="Times New Roman" w:cs="Times New Roman"/>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05"/>
        <w:gridCol w:w="1639"/>
        <w:gridCol w:w="410"/>
        <w:gridCol w:w="2241"/>
        <w:gridCol w:w="277"/>
        <w:gridCol w:w="2116"/>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796"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796"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rPr>
          <w:trHeight w:val="469"/>
        </w:trPr>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796"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caps/>
                <w:sz w:val="20"/>
                <w:szCs w:val="20"/>
                <w:lang w:val="el-GR"/>
              </w:rPr>
            </w:pPr>
            <w:r w:rsidRPr="00BC3BE3">
              <w:rPr>
                <w:rFonts w:eastAsia="Calibri"/>
                <w:b/>
                <w:bCs/>
                <w:sz w:val="20"/>
                <w:szCs w:val="20"/>
                <w:lang w:val="el-GR"/>
              </w:rPr>
              <w:t>02ΥΕ012</w:t>
            </w:r>
          </w:p>
          <w:p w:rsidR="00B64A96" w:rsidRPr="00BC3BE3" w:rsidRDefault="00B64A96" w:rsidP="00B64A96">
            <w:pPr>
              <w:ind w:left="180"/>
              <w:rPr>
                <w:rFonts w:eastAsia="Calibri"/>
                <w:b/>
                <w:sz w:val="20"/>
                <w:szCs w:val="20"/>
              </w:rPr>
            </w:pP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lang w:val="el-GR"/>
              </w:rPr>
            </w:pPr>
            <w:r w:rsidRPr="00BC3BE3">
              <w:rPr>
                <w:rFonts w:eastAsia="Calibri"/>
                <w:b/>
                <w:sz w:val="20"/>
                <w:szCs w:val="20"/>
                <w:lang w:val="el-GR"/>
              </w:rPr>
              <w:t>ΕΞΑΜΗΝΟ ΣΠΟΥΔΩΝ</w:t>
            </w:r>
            <w:r w:rsidRPr="00BC3BE3">
              <w:rPr>
                <w:rFonts w:eastAsia="Calibri"/>
                <w:sz w:val="20"/>
                <w:szCs w:val="20"/>
                <w:lang w:val="el-GR"/>
              </w:rPr>
              <w:t>’</w:t>
            </w:r>
          </w:p>
        </w:tc>
        <w:tc>
          <w:tcPr>
            <w:tcW w:w="215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caps/>
                <w:sz w:val="20"/>
                <w:szCs w:val="20"/>
                <w:lang w:val="el-GR"/>
              </w:rPr>
              <w:t>Δ’</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796"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b/>
                <w:sz w:val="20"/>
                <w:szCs w:val="20"/>
                <w:lang w:val="el-GR"/>
              </w:rPr>
            </w:pPr>
            <w:r w:rsidRPr="00BC3BE3">
              <w:rPr>
                <w:rFonts w:eastAsia="Calibri"/>
                <w:sz w:val="20"/>
                <w:szCs w:val="20"/>
                <w:lang w:val="el-GR"/>
              </w:rPr>
              <w:t>Ιστορία και Δραματολογία Νεοελληνικού Θεάτρου ΙΙΙ:1920-σήμερα</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AD0B21" w:rsidP="00B64A96">
            <w:pPr>
              <w:jc w:val="center"/>
              <w:rPr>
                <w:rFonts w:eastAsia="Calibri"/>
                <w:b/>
                <w:sz w:val="20"/>
                <w:szCs w:val="20"/>
                <w:lang w:val="el-GR"/>
              </w:rPr>
            </w:pPr>
            <w:r w:rsidRPr="00BC3BE3">
              <w:rPr>
                <w:rFonts w:eastAsia="Calibri"/>
                <w:b/>
                <w:sz w:val="20"/>
                <w:szCs w:val="20"/>
                <w:lang w:val="el-GR"/>
              </w:rPr>
              <w:t>3</w:t>
            </w:r>
          </w:p>
        </w:tc>
        <w:tc>
          <w:tcPr>
            <w:tcW w:w="2438"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r w:rsidRPr="00BC3BE3">
              <w:rPr>
                <w:rFonts w:eastAsia="Calibri"/>
                <w:b/>
                <w:sz w:val="20"/>
                <w:szCs w:val="20"/>
                <w:lang w:val="el-GR"/>
              </w:rPr>
              <w:t>4</w:t>
            </w:r>
          </w:p>
          <w:p w:rsidR="00B64A96" w:rsidRPr="00BC3BE3" w:rsidRDefault="00B64A96" w:rsidP="00B64A96">
            <w:pPr>
              <w:jc w:val="center"/>
              <w:rPr>
                <w:rFonts w:eastAsia="Calibri"/>
                <w:b/>
                <w:sz w:val="20"/>
                <w:szCs w:val="20"/>
                <w:lang w:val="el-GR"/>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2438"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2438"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796"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cs="Times"/>
                <w:sz w:val="20"/>
                <w:szCs w:val="20"/>
                <w:lang w:val="el-GR"/>
              </w:rPr>
              <w:t>Γενικού Υπόβαθρου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796"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796"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ελληνική</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796"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όχι</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796"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https://eclass.uop.gr/courses/TS283/</w:t>
            </w:r>
          </w:p>
        </w:tc>
      </w:tr>
    </w:tbl>
    <w:p w:rsidR="005932C0" w:rsidRDefault="005932C0" w:rsidP="00B64A96">
      <w:pPr>
        <w:rPr>
          <w:rFonts w:eastAsia="Times New Roman"/>
          <w:b/>
          <w:lang w:val="en-US"/>
        </w:rPr>
      </w:pPr>
    </w:p>
    <w:p w:rsidR="00EA076F" w:rsidRPr="00A83AD7" w:rsidRDefault="00EA076F"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488"/>
      </w:tblGrid>
      <w:tr w:rsidR="00B64A96" w:rsidRPr="00BC3BE3" w:rsidTr="001E110B">
        <w:tc>
          <w:tcPr>
            <w:tcW w:w="8522" w:type="dxa"/>
            <w:tcBorders>
              <w:top w:val="single" w:sz="4" w:space="0" w:color="auto"/>
              <w:left w:val="single" w:sz="4" w:space="0" w:color="auto"/>
              <w:bottom w:val="single" w:sz="4" w:space="0" w:color="auto"/>
              <w:right w:val="single" w:sz="4" w:space="0" w:color="auto"/>
            </w:tcBorders>
            <w:hideMark/>
          </w:tcPr>
          <w:tbl>
            <w:tblPr>
              <w:tblW w:w="9522" w:type="dxa"/>
              <w:shd w:val="clear" w:color="auto" w:fill="D9D9D9"/>
              <w:tblLook w:val="04A0" w:firstRow="1" w:lastRow="0" w:firstColumn="1" w:lastColumn="0" w:noHBand="0" w:noVBand="1"/>
            </w:tblPr>
            <w:tblGrid>
              <w:gridCol w:w="9522"/>
            </w:tblGrid>
            <w:tr w:rsidR="00B64A96" w:rsidRPr="00BC3BE3" w:rsidTr="001E110B">
              <w:trPr>
                <w:trHeight w:val="3390"/>
              </w:trPr>
              <w:tc>
                <w:tcPr>
                  <w:tcW w:w="9522"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8522"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sz w:val="20"/>
                <w:szCs w:val="20"/>
                <w:lang w:val="el-GR"/>
              </w:rPr>
            </w:pPr>
            <w:r w:rsidRPr="00BC3BE3">
              <w:rPr>
                <w:rFonts w:eastAsia="Calibri"/>
                <w:b/>
                <w:bCs/>
                <w:sz w:val="20"/>
                <w:szCs w:val="20"/>
                <w:lang w:val="el-GR"/>
              </w:rPr>
              <w:t xml:space="preserve">Στόχοι: </w:t>
            </w:r>
            <w:r w:rsidRPr="00BC3BE3">
              <w:rPr>
                <w:rFonts w:eastAsia="Calibri"/>
                <w:sz w:val="20"/>
                <w:szCs w:val="20"/>
                <w:lang w:val="el-GR"/>
              </w:rPr>
              <w:t>Να γνωρίσουν οι φοιτητές αντιπροσωπευτικά κείμενα της νεοελληνικής δραματουργίας του μεσοπολεμικού καθώς και του μεταπολεμικού θεάτρου. Παράλληλα να έρθουν σε επαφή με τη θεατρική πράξη της εποχής (παραστάσεις - σταθμοί - σημαντικοί θίασοι – ηθοποιοί - σκηνοθέτες και γενικότερα θεατράνθρωποι). Τελικός στόχος να συνειδητοποιήσουν οι φοιτητές την συνέχεια των μορφών και των ρευμάτων και να αντιληφθούν τη σχέση του θεατρικού παρελθόντος με το παρόν.</w:t>
            </w:r>
          </w:p>
        </w:tc>
      </w:tr>
      <w:tr w:rsidR="00B64A96" w:rsidRPr="00BC3BE3" w:rsidTr="001E110B">
        <w:tc>
          <w:tcPr>
            <w:tcW w:w="8522" w:type="dxa"/>
            <w:tcBorders>
              <w:top w:val="single" w:sz="4" w:space="0" w:color="auto"/>
              <w:left w:val="single" w:sz="4" w:space="0" w:color="auto"/>
              <w:bottom w:val="single" w:sz="4" w:space="0" w:color="auto"/>
              <w:right w:val="single" w:sz="4" w:space="0" w:color="auto"/>
            </w:tcBorders>
            <w:hideMark/>
          </w:tcPr>
          <w:tbl>
            <w:tblPr>
              <w:tblW w:w="9517" w:type="dxa"/>
              <w:shd w:val="clear" w:color="auto" w:fill="D9D9D9"/>
              <w:tblLook w:val="04A0" w:firstRow="1" w:lastRow="0" w:firstColumn="1" w:lastColumn="0" w:noHBand="0" w:noVBand="1"/>
            </w:tblPr>
            <w:tblGrid>
              <w:gridCol w:w="4315"/>
              <w:gridCol w:w="5202"/>
            </w:tblGrid>
            <w:tr w:rsidR="00B64A96" w:rsidRPr="00BC3BE3" w:rsidTr="001E110B">
              <w:trPr>
                <w:trHeight w:val="490"/>
              </w:trPr>
              <w:tc>
                <w:tcPr>
                  <w:tcW w:w="9517"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ΓενικέςΙκανότητες</w:t>
                  </w:r>
                </w:p>
              </w:tc>
            </w:tr>
            <w:tr w:rsidR="00B64A96" w:rsidRPr="00BC3BE3" w:rsidTr="001E110B">
              <w:trPr>
                <w:trHeight w:val="781"/>
              </w:trPr>
              <w:tc>
                <w:tcPr>
                  <w:tcW w:w="9517"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rPr>
                <w:trHeight w:val="3844"/>
              </w:trPr>
              <w:tc>
                <w:tcPr>
                  <w:tcW w:w="4315" w:type="dxa"/>
                  <w:shd w:val="clear" w:color="auto" w:fill="D9D9D9"/>
                  <w:vAlign w:val="center"/>
                  <w:hideMark/>
                </w:tcPr>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5201" w:type="dxa"/>
                  <w:shd w:val="clear" w:color="auto" w:fill="D9D9D9"/>
                  <w:vAlign w:val="center"/>
                  <w:hideMark/>
                </w:tcPr>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8522" w:type="dxa"/>
            <w:tcBorders>
              <w:top w:val="single" w:sz="4" w:space="0" w:color="auto"/>
              <w:left w:val="single" w:sz="4" w:space="0" w:color="auto"/>
              <w:bottom w:val="single" w:sz="4" w:space="0" w:color="auto"/>
              <w:right w:val="single" w:sz="4" w:space="0" w:color="auto"/>
            </w:tcBorders>
          </w:tcPr>
          <w:p w:rsidR="00AD0B21" w:rsidRPr="00BC3BE3" w:rsidRDefault="00B64A96" w:rsidP="00B64A96">
            <w:pPr>
              <w:widowControl w:val="0"/>
              <w:autoSpaceDE w:val="0"/>
              <w:autoSpaceDN w:val="0"/>
              <w:adjustRightInd w:val="0"/>
              <w:rPr>
                <w:rFonts w:eastAsia="MS Gothic" w:cs="MS Gothic"/>
                <w:sz w:val="20"/>
                <w:szCs w:val="20"/>
                <w:lang w:val="el-GR"/>
              </w:rPr>
            </w:pPr>
            <w:r w:rsidRPr="00BC3BE3">
              <w:rPr>
                <w:rFonts w:eastAsia="Calibri" w:cs="Times"/>
                <w:sz w:val="20"/>
                <w:szCs w:val="20"/>
                <w:lang w:val="el-GR"/>
              </w:rPr>
              <w:t xml:space="preserve">Αναζήτηση, ανάλυση και σύνθεση δεδομένων και πληροφοριών, με τη χρήση και των απαραίτητων τεχνολογιών.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Αυτόνομη εργασία.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Ομαδική εργασία.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Παραγωγή νέων ερευνητικών ιδεών. Σχεδιασμός νέων έργων.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στο φυσικό περιβάλλον.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Άσκηση κριτικής σκέψης.</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Προαγωγή της ελεύθερης, δημιουργικής και επαγωγικής σκέψης</w:t>
            </w:r>
          </w:p>
        </w:tc>
      </w:tr>
    </w:tbl>
    <w:p w:rsidR="00B64A96" w:rsidRDefault="00B64A96" w:rsidP="00B64A96">
      <w:pPr>
        <w:rPr>
          <w:rFonts w:eastAsia="Times New Roman"/>
          <w:b/>
        </w:rPr>
      </w:pPr>
    </w:p>
    <w:p w:rsidR="005932C0" w:rsidRPr="00BC3BE3" w:rsidRDefault="005932C0"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488"/>
      </w:tblGrid>
      <w:tr w:rsidR="00B64A96" w:rsidRPr="00BC3BE3" w:rsidTr="001E110B">
        <w:tc>
          <w:tcPr>
            <w:tcW w:w="9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ind w:firstLine="180"/>
              <w:rPr>
                <w:rFonts w:eastAsia="Calibri"/>
                <w:sz w:val="20"/>
                <w:szCs w:val="20"/>
                <w:lang w:val="el-GR"/>
              </w:rPr>
            </w:pPr>
            <w:r w:rsidRPr="00BC3BE3">
              <w:rPr>
                <w:rFonts w:eastAsia="Calibri"/>
                <w:sz w:val="20"/>
                <w:szCs w:val="20"/>
                <w:lang w:val="el-GR"/>
              </w:rPr>
              <w:t>Εισαγωγή στο θέατρο του Μεσοπολέμου.</w:t>
            </w:r>
          </w:p>
          <w:p w:rsidR="00B64A96" w:rsidRPr="00BC3BE3" w:rsidRDefault="00B64A96" w:rsidP="00B64A96">
            <w:pPr>
              <w:ind w:left="180"/>
              <w:rPr>
                <w:rFonts w:eastAsia="Calibri"/>
                <w:sz w:val="20"/>
                <w:szCs w:val="20"/>
                <w:lang w:val="el-GR"/>
              </w:rPr>
            </w:pPr>
            <w:r w:rsidRPr="00BC3BE3">
              <w:rPr>
                <w:rFonts w:eastAsia="Calibri"/>
                <w:sz w:val="20"/>
                <w:szCs w:val="20"/>
                <w:lang w:val="el-GR"/>
              </w:rPr>
              <w:t>- Μεσοπολεμική δραματουργία</w:t>
            </w:r>
          </w:p>
          <w:p w:rsidR="00B64A96" w:rsidRPr="00BC3BE3" w:rsidRDefault="00B64A96" w:rsidP="00B64A96">
            <w:pPr>
              <w:ind w:left="180"/>
              <w:rPr>
                <w:rFonts w:eastAsia="Calibri"/>
                <w:sz w:val="20"/>
                <w:szCs w:val="20"/>
                <w:lang w:val="el-GR"/>
              </w:rPr>
            </w:pPr>
            <w:r w:rsidRPr="00BC3BE3">
              <w:rPr>
                <w:rFonts w:eastAsia="Calibri"/>
                <w:sz w:val="20"/>
                <w:szCs w:val="20"/>
                <w:lang w:val="el-GR"/>
              </w:rPr>
              <w:t>- Μεσοπολεμική πράξη</w:t>
            </w:r>
          </w:p>
          <w:p w:rsidR="00B64A96" w:rsidRPr="00BC3BE3" w:rsidRDefault="00B64A96" w:rsidP="00B64A96">
            <w:pPr>
              <w:ind w:left="180"/>
              <w:rPr>
                <w:rFonts w:eastAsia="Calibri"/>
                <w:sz w:val="20"/>
                <w:szCs w:val="20"/>
                <w:lang w:val="el-GR"/>
              </w:rPr>
            </w:pPr>
            <w:r w:rsidRPr="00BC3BE3">
              <w:rPr>
                <w:rFonts w:eastAsia="Calibri"/>
                <w:sz w:val="20"/>
                <w:szCs w:val="20"/>
                <w:lang w:val="el-GR"/>
              </w:rPr>
              <w:t>- Ανάλυση θεατρικών κειμένων.</w:t>
            </w:r>
          </w:p>
          <w:p w:rsidR="00B64A96" w:rsidRPr="00BC3BE3" w:rsidRDefault="00B64A96" w:rsidP="00B64A96">
            <w:pPr>
              <w:ind w:left="180"/>
              <w:rPr>
                <w:rFonts w:eastAsia="Calibri"/>
                <w:sz w:val="20"/>
                <w:szCs w:val="20"/>
                <w:lang w:val="el-GR"/>
              </w:rPr>
            </w:pPr>
            <w:r w:rsidRPr="00BC3BE3">
              <w:rPr>
                <w:rFonts w:eastAsia="Calibri"/>
                <w:sz w:val="20"/>
                <w:szCs w:val="20"/>
                <w:lang w:val="el-GR"/>
              </w:rPr>
              <w:t>- Εισαγωγή στο μεταπολεμικό θέατρο</w:t>
            </w:r>
          </w:p>
          <w:p w:rsidR="00B64A96" w:rsidRPr="00BC3BE3" w:rsidRDefault="00B64A96" w:rsidP="00B64A96">
            <w:pPr>
              <w:ind w:left="180"/>
              <w:rPr>
                <w:rFonts w:eastAsia="Calibri"/>
                <w:color w:val="000000"/>
                <w:sz w:val="20"/>
                <w:szCs w:val="20"/>
                <w:lang w:val="el-GR"/>
              </w:rPr>
            </w:pPr>
            <w:r w:rsidRPr="00BC3BE3">
              <w:rPr>
                <w:rFonts w:eastAsia="Calibri"/>
                <w:sz w:val="20"/>
                <w:szCs w:val="20"/>
                <w:lang w:val="el-GR"/>
              </w:rPr>
              <w:t>- Ρεύματα και εκπρόσωποι</w:t>
            </w:r>
          </w:p>
          <w:p w:rsidR="00B64A96" w:rsidRPr="00BC3BE3" w:rsidRDefault="00B64A96" w:rsidP="00B64A96">
            <w:pPr>
              <w:ind w:left="181"/>
              <w:rPr>
                <w:rFonts w:eastAsia="Calibri"/>
                <w:b/>
                <w:sz w:val="20"/>
                <w:szCs w:val="20"/>
                <w:lang w:val="el-GR"/>
              </w:rPr>
            </w:pPr>
            <w:r w:rsidRPr="00BC3BE3">
              <w:rPr>
                <w:rFonts w:eastAsia="Calibri"/>
                <w:sz w:val="20"/>
                <w:szCs w:val="20"/>
                <w:lang w:val="el-GR"/>
              </w:rPr>
              <w:t>- Όροι και σχήματα θεατρικής πράξης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2839"/>
        <w:gridCol w:w="2790"/>
        <w:gridCol w:w="3859"/>
      </w:tblGrid>
      <w:tr w:rsidR="00B64A96" w:rsidRPr="00BC3BE3" w:rsidTr="001E110B">
        <w:tc>
          <w:tcPr>
            <w:tcW w:w="290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87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cs="Times"/>
                <w:sz w:val="20"/>
                <w:szCs w:val="20"/>
                <w:lang w:val="el-GR"/>
              </w:rPr>
              <w:t>Στην αίθουσα διδασκαλίας - Πρόσωπο με πρόσωπο</w:t>
            </w:r>
          </w:p>
        </w:tc>
      </w:tr>
      <w:tr w:rsidR="00B64A96" w:rsidRPr="00BC3BE3" w:rsidTr="001E110B">
        <w:tc>
          <w:tcPr>
            <w:tcW w:w="290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87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Χρήση Τ.Π.Ε. στη Διδασκαλία(Powerpoint-Video) και στην Επικοινωνία με τους φοιτητές</w:t>
            </w:r>
          </w:p>
          <w:p w:rsidR="00B64A96" w:rsidRPr="00BC3BE3" w:rsidRDefault="00B64A96" w:rsidP="00B64A96">
            <w:pPr>
              <w:rPr>
                <w:rFonts w:eastAsia="Calibri"/>
                <w:sz w:val="20"/>
                <w:szCs w:val="20"/>
                <w:lang w:val="el-GR"/>
              </w:rPr>
            </w:pPr>
            <w:r w:rsidRPr="00BC3BE3">
              <w:rPr>
                <w:rFonts w:eastAsia="Calibri"/>
                <w:sz w:val="20"/>
                <w:szCs w:val="20"/>
                <w:lang w:val="el-GR"/>
              </w:rPr>
              <w:t>Υποστήριξη μαθησιακής διαδικασίας μέσω της ηλεκτρονικής πλατφόρμας e-class</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tc>
      </w:tr>
      <w:tr w:rsidR="00B64A96" w:rsidRPr="00BC3BE3" w:rsidTr="001E110B">
        <w:tc>
          <w:tcPr>
            <w:tcW w:w="2901"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285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401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left"/>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5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p>
        </w:tc>
        <w:tc>
          <w:tcPr>
            <w:tcW w:w="401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5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Διαλέξεις</w:t>
            </w:r>
          </w:p>
          <w:p w:rsidR="00B64A96" w:rsidRPr="00BC3BE3" w:rsidRDefault="00B64A96" w:rsidP="00B64A96">
            <w:pPr>
              <w:rPr>
                <w:rFonts w:eastAsia="Calibri"/>
                <w:sz w:val="20"/>
                <w:szCs w:val="20"/>
              </w:rPr>
            </w:pPr>
          </w:p>
        </w:tc>
        <w:tc>
          <w:tcPr>
            <w:tcW w:w="401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50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5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Calibri"/>
                <w:b/>
                <w:sz w:val="20"/>
                <w:szCs w:val="20"/>
              </w:rPr>
            </w:pPr>
            <w:r w:rsidRPr="00BC3BE3">
              <w:rPr>
                <w:rFonts w:eastAsia="Calibri"/>
                <w:sz w:val="20"/>
                <w:szCs w:val="20"/>
              </w:rPr>
              <w:t>Μελέτη&amp; ανάλυση βιβλιογραφίας</w:t>
            </w:r>
          </w:p>
        </w:tc>
        <w:tc>
          <w:tcPr>
            <w:tcW w:w="401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5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Εκπαιδευτικές επισκέψεις-παρακολούθηση παραστάσεων</w:t>
            </w:r>
          </w:p>
        </w:tc>
        <w:tc>
          <w:tcPr>
            <w:tcW w:w="401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5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Εκπόνηση μελέτης-συγγραφή εργασίας (προαιρετικής)</w:t>
            </w:r>
          </w:p>
        </w:tc>
        <w:tc>
          <w:tcPr>
            <w:tcW w:w="401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5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Calibri"/>
                <w:b/>
                <w:sz w:val="20"/>
                <w:szCs w:val="20"/>
                <w:lang w:val="el-GR"/>
              </w:rPr>
              <w:t>Σύνολο Μαθήματος</w:t>
            </w:r>
          </w:p>
          <w:p w:rsidR="00B64A96" w:rsidRPr="00BC3BE3" w:rsidRDefault="00B64A96" w:rsidP="00B64A96">
            <w:pPr>
              <w:rPr>
                <w:rFonts w:eastAsia="Calibri"/>
                <w:b/>
                <w:sz w:val="20"/>
                <w:szCs w:val="20"/>
                <w:lang w:val="el-GR"/>
              </w:rPr>
            </w:pPr>
            <w:r w:rsidRPr="00BC3BE3">
              <w:rPr>
                <w:rFonts w:eastAsia="Calibri"/>
                <w:b/>
                <w:sz w:val="20"/>
                <w:szCs w:val="20"/>
                <w:lang w:val="el-GR"/>
              </w:rPr>
              <w:t>(25 ώρες φόρτου εργασίας ανά πιστωτική μονάδα)</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tc>
        <w:tc>
          <w:tcPr>
            <w:tcW w:w="401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100</w:t>
            </w:r>
          </w:p>
        </w:tc>
      </w:tr>
      <w:tr w:rsidR="00B64A96" w:rsidRPr="00BC3BE3" w:rsidTr="001E110B">
        <w:tc>
          <w:tcPr>
            <w:tcW w:w="2901"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87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Γλώσσα: ελληνική</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Μέθοδοι αξιολόγησης: τελική γραπτή εργασία</w:t>
            </w:r>
          </w:p>
          <w:p w:rsidR="00B64A96" w:rsidRPr="00BC3BE3" w:rsidRDefault="00B64A96" w:rsidP="00B64A96">
            <w:pPr>
              <w:rPr>
                <w:rFonts w:eastAsia="Calibri"/>
                <w:b/>
                <w:sz w:val="20"/>
                <w:szCs w:val="20"/>
                <w:lang w:val="el-GR"/>
              </w:rPr>
            </w:pPr>
            <w:r w:rsidRPr="00BC3BE3">
              <w:rPr>
                <w:rFonts w:eastAsia="Calibri"/>
                <w:b/>
                <w:sz w:val="20"/>
                <w:szCs w:val="20"/>
                <w:lang w:val="el-GR"/>
              </w:rPr>
              <w:t>Ανάπτυξη θέματος σε δοκιμιακή μορφή</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Εργασίες και παρουσίαση κατά την διάρκεια των μαθημάτων</w:t>
            </w:r>
          </w:p>
        </w:tc>
      </w:tr>
    </w:tbl>
    <w:p w:rsidR="003F21DE" w:rsidRPr="00BC3BE3" w:rsidRDefault="003F21DE"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F066BD">
            <w:pPr>
              <w:pStyle w:val="a6"/>
              <w:numPr>
                <w:ilvl w:val="0"/>
                <w:numId w:val="110"/>
              </w:numPr>
              <w:shd w:val="clear" w:color="auto" w:fill="FFFFFF"/>
              <w:ind w:left="596"/>
              <w:rPr>
                <w:rFonts w:eastAsia="Calibri"/>
                <w:color w:val="000000"/>
                <w:sz w:val="20"/>
                <w:szCs w:val="20"/>
                <w:lang w:val="el-GR"/>
              </w:rPr>
            </w:pPr>
            <w:r w:rsidRPr="00BC3BE3">
              <w:rPr>
                <w:rFonts w:eastAsia="Calibri"/>
                <w:color w:val="000000"/>
                <w:sz w:val="20"/>
                <w:szCs w:val="20"/>
                <w:lang w:val="el-GR"/>
              </w:rPr>
              <w:t>Βασιλείου Α. (2005). Το</w:t>
            </w:r>
            <w:r w:rsidRPr="00BC3BE3">
              <w:rPr>
                <w:rFonts w:eastAsia="Calibri"/>
                <w:color w:val="000000"/>
                <w:sz w:val="20"/>
                <w:szCs w:val="20"/>
              </w:rPr>
              <w:t> </w:t>
            </w:r>
            <w:r w:rsidRPr="00BC3BE3">
              <w:rPr>
                <w:rFonts w:eastAsia="Calibri"/>
                <w:i/>
                <w:iCs/>
                <w:color w:val="000000"/>
                <w:sz w:val="20"/>
                <w:szCs w:val="20"/>
                <w:lang w:val="el-GR"/>
              </w:rPr>
              <w:t>θέατρο πρόζας στην Αθήνα του Μεσοπολέμου</w:t>
            </w:r>
            <w:r w:rsidRPr="00BC3BE3">
              <w:rPr>
                <w:rFonts w:eastAsia="Calibri"/>
                <w:color w:val="000000"/>
                <w:sz w:val="20"/>
                <w:szCs w:val="20"/>
                <w:lang w:val="el-GR"/>
              </w:rPr>
              <w:t>. Αθήνα: Μεταίχμιο.</w:t>
            </w:r>
          </w:p>
          <w:p w:rsidR="00B64A96" w:rsidRPr="00BC3BE3" w:rsidRDefault="00B64A96" w:rsidP="00190E45">
            <w:pPr>
              <w:ind w:left="596" w:hanging="360"/>
              <w:rPr>
                <w:rFonts w:eastAsia="Calibri" w:cs="Arial"/>
                <w:sz w:val="20"/>
                <w:szCs w:val="20"/>
                <w:lang w:val="el-GR"/>
              </w:rPr>
            </w:pPr>
            <w:r w:rsidRPr="00BC3BE3">
              <w:rPr>
                <w:rFonts w:eastAsia="Arial Unicode MS"/>
                <w:sz w:val="20"/>
                <w:szCs w:val="20"/>
              </w:rPr>
              <w:sym w:font="Wingdings" w:char="F026"/>
            </w:r>
            <w:r w:rsidRPr="00BC3BE3">
              <w:rPr>
                <w:rFonts w:eastAsia="Calibri"/>
                <w:color w:val="000000"/>
                <w:sz w:val="20"/>
                <w:szCs w:val="20"/>
                <w:lang w:val="el-GR"/>
              </w:rPr>
              <w:t>Γεωργοπούλου,</w:t>
            </w:r>
            <w:r w:rsidRPr="00BC3BE3">
              <w:rPr>
                <w:rFonts w:eastAsia="Calibri"/>
                <w:sz w:val="20"/>
                <w:szCs w:val="20"/>
                <w:lang w:val="el-GR"/>
              </w:rPr>
              <w:t xml:space="preserve"> Β. (2010</w:t>
            </w:r>
            <w:r w:rsidRPr="00BC3BE3">
              <w:rPr>
                <w:rFonts w:eastAsia="Calibri"/>
                <w:b/>
                <w:sz w:val="20"/>
                <w:szCs w:val="20"/>
                <w:lang w:val="el-GR"/>
              </w:rPr>
              <w:t xml:space="preserve">). </w:t>
            </w:r>
            <w:r w:rsidRPr="00BC3BE3">
              <w:rPr>
                <w:rFonts w:eastAsia="Calibri" w:cs="Times New Roman"/>
                <w:b/>
                <w:bCs/>
                <w:i/>
                <w:iCs/>
                <w:spacing w:val="10"/>
                <w:sz w:val="20"/>
                <w:szCs w:val="20"/>
                <w:lang w:val="el-GR"/>
              </w:rPr>
              <w:t>Η θεατρική  κριτική στην Αθήνα του Μεσοπολέμου</w:t>
            </w:r>
            <w:r w:rsidRPr="00BC3BE3">
              <w:rPr>
                <w:rFonts w:eastAsia="Calibri"/>
                <w:b/>
                <w:sz w:val="20"/>
                <w:szCs w:val="20"/>
                <w:lang w:val="el-GR"/>
              </w:rPr>
              <w:t>. τόμ. Α. Α</w:t>
            </w:r>
            <w:r w:rsidRPr="00BC3BE3">
              <w:rPr>
                <w:rFonts w:eastAsia="Calibri"/>
                <w:sz w:val="20"/>
                <w:szCs w:val="20"/>
                <w:lang w:val="el-GR"/>
              </w:rPr>
              <w:t>θήνα 2009, τόμ. Β΄. Αθήνα:Αιγόκερως.</w:t>
            </w:r>
            <w:r w:rsidRPr="00BC3BE3">
              <w:rPr>
                <w:rFonts w:eastAsia="Calibri" w:cs="Arial"/>
                <w:sz w:val="20"/>
                <w:szCs w:val="20"/>
              </w:rPr>
              <w:t> </w:t>
            </w:r>
          </w:p>
          <w:p w:rsidR="00B64A96" w:rsidRPr="00BC3BE3" w:rsidRDefault="00B64A96" w:rsidP="00190E45">
            <w:pPr>
              <w:ind w:left="596" w:hanging="360"/>
              <w:rPr>
                <w:rFonts w:eastAsia="Calibri"/>
                <w:sz w:val="20"/>
                <w:szCs w:val="20"/>
                <w:lang w:val="el-GR"/>
              </w:rPr>
            </w:pPr>
            <w:r w:rsidRPr="00BC3BE3">
              <w:rPr>
                <w:rFonts w:eastAsia="Arial Unicode MS"/>
                <w:iCs/>
                <w:sz w:val="20"/>
                <w:szCs w:val="20"/>
              </w:rPr>
              <w:sym w:font="Wingdings" w:char="F026"/>
            </w:r>
            <w:r w:rsidRPr="00BC3BE3">
              <w:rPr>
                <w:rFonts w:eastAsia="Calibri"/>
                <w:color w:val="000000"/>
                <w:sz w:val="20"/>
                <w:szCs w:val="20"/>
                <w:lang w:val="el-GR"/>
              </w:rPr>
              <w:t>Γεωργοπούλου, Β., (2011).</w:t>
            </w:r>
            <w:r w:rsidRPr="00BC3BE3">
              <w:rPr>
                <w:rFonts w:eastAsia="Calibri"/>
                <w:color w:val="000000"/>
                <w:sz w:val="20"/>
                <w:szCs w:val="20"/>
              </w:rPr>
              <w:t> </w:t>
            </w:r>
            <w:r w:rsidRPr="00BC3BE3">
              <w:rPr>
                <w:rFonts w:eastAsia="Calibri"/>
                <w:i/>
                <w:iCs/>
                <w:color w:val="000000"/>
                <w:sz w:val="20"/>
                <w:szCs w:val="20"/>
                <w:lang w:val="el-GR"/>
              </w:rPr>
              <w:t>Γυναικείες διαδρομές. Η Γαλάτεια Καζαντζάκη και το θέατρο</w:t>
            </w:r>
            <w:r w:rsidRPr="00BC3BE3">
              <w:rPr>
                <w:rFonts w:eastAsia="Calibri"/>
                <w:color w:val="000000"/>
                <w:sz w:val="20"/>
                <w:szCs w:val="20"/>
                <w:lang w:val="el-GR"/>
              </w:rPr>
              <w:t>. Αθήνα: Αιγόκερως.</w:t>
            </w:r>
          </w:p>
          <w:p w:rsidR="00B64A96" w:rsidRPr="00BC3BE3" w:rsidRDefault="00B64A96" w:rsidP="00190E45">
            <w:pPr>
              <w:shd w:val="clear" w:color="auto" w:fill="FFFFFF"/>
              <w:ind w:left="596" w:hanging="360"/>
              <w:rPr>
                <w:rFonts w:eastAsia="Calibri"/>
                <w:color w:val="000000"/>
                <w:sz w:val="20"/>
                <w:szCs w:val="20"/>
                <w:lang w:val="el-GR"/>
              </w:rPr>
            </w:pPr>
            <w:r w:rsidRPr="00BC3BE3">
              <w:rPr>
                <w:rFonts w:eastAsia="Arial Unicode MS"/>
                <w:iCs/>
                <w:sz w:val="20"/>
                <w:szCs w:val="20"/>
              </w:rPr>
              <w:sym w:font="Wingdings" w:char="F026"/>
            </w:r>
            <w:r w:rsidRPr="00BC3BE3">
              <w:rPr>
                <w:rFonts w:eastAsia="Calibri"/>
                <w:color w:val="000000"/>
                <w:sz w:val="20"/>
                <w:szCs w:val="20"/>
                <w:lang w:val="fr-FR"/>
              </w:rPr>
              <w:t>Γεωργουσόπουλος Κ</w:t>
            </w:r>
            <w:r w:rsidRPr="00BC3BE3">
              <w:rPr>
                <w:rFonts w:eastAsia="Calibri"/>
                <w:color w:val="000000"/>
                <w:sz w:val="20"/>
                <w:szCs w:val="20"/>
                <w:lang w:val="el-GR"/>
              </w:rPr>
              <w:t>., (1984),</w:t>
            </w:r>
            <w:r w:rsidRPr="00BC3BE3">
              <w:rPr>
                <w:rFonts w:eastAsia="Calibri"/>
                <w:color w:val="000000"/>
                <w:sz w:val="20"/>
                <w:szCs w:val="20"/>
              </w:rPr>
              <w:t> </w:t>
            </w:r>
            <w:r w:rsidRPr="00BC3BE3">
              <w:rPr>
                <w:rFonts w:eastAsia="Calibri"/>
                <w:i/>
                <w:iCs/>
                <w:color w:val="000000"/>
                <w:sz w:val="20"/>
                <w:szCs w:val="20"/>
                <w:lang w:val="fr-FR"/>
              </w:rPr>
              <w:t>Κλειδιά και κώδικεςτουθεάτρου,</w:t>
            </w:r>
            <w:r w:rsidRPr="00BC3BE3">
              <w:rPr>
                <w:rFonts w:eastAsia="Calibri"/>
                <w:color w:val="000000"/>
                <w:sz w:val="20"/>
                <w:szCs w:val="20"/>
                <w:lang w:val="fr-FR"/>
              </w:rPr>
              <w:t> ΙΙ,</w:t>
            </w:r>
            <w:r w:rsidRPr="00BC3BE3">
              <w:rPr>
                <w:rFonts w:eastAsia="Calibri"/>
                <w:i/>
                <w:iCs/>
                <w:color w:val="000000"/>
                <w:sz w:val="20"/>
                <w:szCs w:val="20"/>
                <w:lang w:val="fr-FR"/>
              </w:rPr>
              <w:t>ΤοΕλληνικόθέατρο</w:t>
            </w:r>
            <w:r w:rsidRPr="00BC3BE3">
              <w:rPr>
                <w:rFonts w:eastAsia="Calibri"/>
                <w:color w:val="000000"/>
                <w:sz w:val="20"/>
                <w:szCs w:val="20"/>
                <w:lang w:val="el-GR"/>
              </w:rPr>
              <w:t>. Αθήνα:</w:t>
            </w:r>
            <w:r w:rsidRPr="00BC3BE3">
              <w:rPr>
                <w:rFonts w:eastAsia="Calibri"/>
                <w:color w:val="000000"/>
                <w:sz w:val="20"/>
                <w:szCs w:val="20"/>
                <w:lang w:val="fr-FR"/>
              </w:rPr>
              <w:t> Εστία</w:t>
            </w:r>
            <w:r w:rsidRPr="00BC3BE3">
              <w:rPr>
                <w:rFonts w:eastAsia="Calibri"/>
                <w:color w:val="000000"/>
                <w:sz w:val="20"/>
                <w:szCs w:val="20"/>
                <w:lang w:val="el-GR"/>
              </w:rPr>
              <w:t>.</w:t>
            </w:r>
          </w:p>
          <w:p w:rsidR="00B64A96" w:rsidRPr="00BC3BE3" w:rsidRDefault="00B64A96" w:rsidP="00190E45">
            <w:pPr>
              <w:shd w:val="clear" w:color="auto" w:fill="FFFFFF"/>
              <w:ind w:left="596" w:hanging="360"/>
              <w:rPr>
                <w:rFonts w:eastAsia="Arial Unicode MS"/>
                <w:sz w:val="20"/>
                <w:szCs w:val="20"/>
                <w:lang w:val="el-GR"/>
              </w:rPr>
            </w:pPr>
            <w:r w:rsidRPr="00BC3BE3">
              <w:rPr>
                <w:rFonts w:eastAsia="Arial Unicode MS"/>
                <w:iCs/>
                <w:sz w:val="20"/>
                <w:szCs w:val="20"/>
              </w:rPr>
              <w:sym w:font="Wingdings" w:char="F026"/>
            </w:r>
            <w:r w:rsidRPr="00BC3BE3">
              <w:rPr>
                <w:rFonts w:eastAsia="Calibri"/>
                <w:color w:val="000000"/>
                <w:sz w:val="20"/>
                <w:szCs w:val="20"/>
                <w:lang w:val="el-GR"/>
              </w:rPr>
              <w:t>Γλυτζουρής Αντώνης, (</w:t>
            </w:r>
            <w:r w:rsidRPr="00BC3BE3">
              <w:rPr>
                <w:rFonts w:eastAsia="Calibri"/>
                <w:iCs/>
                <w:color w:val="000000"/>
                <w:sz w:val="20"/>
                <w:szCs w:val="20"/>
                <w:lang w:val="el-GR"/>
              </w:rPr>
              <w:t xml:space="preserve">2001). </w:t>
            </w:r>
            <w:r w:rsidRPr="00BC3BE3">
              <w:rPr>
                <w:rFonts w:eastAsia="Calibri"/>
                <w:i/>
                <w:iCs/>
                <w:color w:val="000000"/>
                <w:sz w:val="20"/>
                <w:szCs w:val="20"/>
                <w:lang w:val="el-GR"/>
              </w:rPr>
              <w:t>Η ανάδυση και εδραίωση της τέχνης του σκηνοθέτη στο Νεοελληνικό Θέατρο</w:t>
            </w:r>
            <w:r w:rsidRPr="00BC3BE3">
              <w:rPr>
                <w:rFonts w:eastAsia="Calibri"/>
                <w:color w:val="000000"/>
                <w:sz w:val="20"/>
                <w:szCs w:val="20"/>
                <w:lang w:val="el-GR"/>
              </w:rPr>
              <w:t>. Αθήνα: Ελληνικά Γράμματα.</w:t>
            </w:r>
          </w:p>
          <w:p w:rsidR="00B64A96" w:rsidRPr="00BC3BE3" w:rsidRDefault="00B64A96" w:rsidP="00190E45">
            <w:pPr>
              <w:shd w:val="clear" w:color="auto" w:fill="FFFFFF"/>
              <w:ind w:left="596" w:hanging="360"/>
              <w:rPr>
                <w:rFonts w:eastAsia="Calibri"/>
                <w:spacing w:val="-9"/>
                <w:sz w:val="20"/>
                <w:szCs w:val="20"/>
                <w:lang w:val="el-GR"/>
              </w:rPr>
            </w:pPr>
            <w:r w:rsidRPr="00BC3BE3">
              <w:rPr>
                <w:rFonts w:eastAsia="Arial Unicode MS"/>
                <w:sz w:val="20"/>
                <w:szCs w:val="20"/>
              </w:rPr>
              <w:sym w:font="Wingdings" w:char="F026"/>
            </w:r>
            <w:r w:rsidRPr="00BC3BE3">
              <w:rPr>
                <w:rFonts w:eastAsia="Calibri"/>
                <w:color w:val="000000"/>
                <w:sz w:val="20"/>
                <w:szCs w:val="20"/>
                <w:lang w:val="el-GR"/>
              </w:rPr>
              <w:t>Γραμματάς,</w:t>
            </w:r>
            <w:r w:rsidRPr="00BC3BE3">
              <w:rPr>
                <w:rFonts w:eastAsia="Calibri"/>
                <w:spacing w:val="-9"/>
                <w:sz w:val="20"/>
                <w:szCs w:val="20"/>
                <w:lang w:val="el-GR"/>
              </w:rPr>
              <w:t xml:space="preserve"> Θ. (2000). </w:t>
            </w:r>
            <w:r w:rsidRPr="00BC3BE3">
              <w:rPr>
                <w:rFonts w:eastAsia="Calibri"/>
                <w:i/>
                <w:spacing w:val="-9"/>
                <w:sz w:val="20"/>
                <w:szCs w:val="20"/>
                <w:lang w:val="el-GR"/>
              </w:rPr>
              <w:t>Το ελληνικό θέατρο στον 2ό αιώνα</w:t>
            </w:r>
            <w:r w:rsidRPr="00BC3BE3">
              <w:rPr>
                <w:rFonts w:eastAsia="Calibri"/>
                <w:spacing w:val="-9"/>
                <w:sz w:val="20"/>
                <w:szCs w:val="20"/>
                <w:lang w:val="el-GR"/>
              </w:rPr>
              <w:t xml:space="preserve">, </w:t>
            </w:r>
            <w:r w:rsidRPr="00BC3BE3">
              <w:rPr>
                <w:rFonts w:eastAsia="Calibri"/>
                <w:i/>
                <w:spacing w:val="-9"/>
                <w:sz w:val="20"/>
                <w:szCs w:val="20"/>
                <w:lang w:val="el-GR"/>
              </w:rPr>
              <w:t>πολιτιστικά πρότυπα και πρωτοτυπία,</w:t>
            </w:r>
            <w:r w:rsidRPr="00BC3BE3">
              <w:rPr>
                <w:rFonts w:eastAsia="Calibri"/>
                <w:spacing w:val="-9"/>
                <w:sz w:val="20"/>
                <w:szCs w:val="20"/>
                <w:lang w:val="el-GR"/>
              </w:rPr>
              <w:t>τόμ. Α, Β. Αθήνα: Εξάντας.</w:t>
            </w:r>
          </w:p>
          <w:p w:rsidR="00B64A96" w:rsidRPr="00BC3BE3" w:rsidRDefault="00B64A96" w:rsidP="00190E45">
            <w:pPr>
              <w:ind w:left="596" w:hanging="360"/>
              <w:rPr>
                <w:rFonts w:eastAsia="Calibri"/>
                <w:color w:val="000000"/>
                <w:sz w:val="20"/>
                <w:szCs w:val="20"/>
                <w:lang w:val="el-GR"/>
              </w:rPr>
            </w:pPr>
            <w:r w:rsidRPr="00BC3BE3">
              <w:rPr>
                <w:rFonts w:eastAsia="Arial Unicode MS"/>
                <w:sz w:val="20"/>
                <w:szCs w:val="20"/>
              </w:rPr>
              <w:sym w:font="Wingdings" w:char="F026"/>
            </w:r>
            <w:r w:rsidRPr="00BC3BE3">
              <w:rPr>
                <w:rFonts w:eastAsia="Calibri"/>
                <w:color w:val="000000"/>
                <w:sz w:val="20"/>
                <w:szCs w:val="20"/>
                <w:lang w:val="el-GR"/>
              </w:rPr>
              <w:t xml:space="preserve">Καμπανέλλης, Ι. (1998). </w:t>
            </w:r>
            <w:r w:rsidRPr="00BC3BE3">
              <w:rPr>
                <w:rFonts w:eastAsia="Calibri"/>
                <w:i/>
                <w:color w:val="000000"/>
                <w:sz w:val="20"/>
                <w:szCs w:val="20"/>
                <w:lang w:val="el-GR"/>
              </w:rPr>
              <w:t>Θέατρο,</w:t>
            </w:r>
            <w:r w:rsidRPr="00BC3BE3">
              <w:rPr>
                <w:rFonts w:eastAsia="Calibri"/>
                <w:color w:val="000000"/>
                <w:sz w:val="20"/>
                <w:szCs w:val="20"/>
                <w:lang w:val="el-GR"/>
              </w:rPr>
              <w:t>τόμ. Ζ΄. Αθήνα: Κέδρος.</w:t>
            </w:r>
          </w:p>
          <w:p w:rsidR="00B64A96" w:rsidRPr="00BC3BE3" w:rsidRDefault="00B64A96" w:rsidP="00190E45">
            <w:pPr>
              <w:ind w:left="596" w:hanging="360"/>
              <w:rPr>
                <w:rFonts w:eastAsia="Calibri"/>
                <w:spacing w:val="-9"/>
                <w:sz w:val="20"/>
                <w:szCs w:val="20"/>
                <w:lang w:val="el-GR"/>
              </w:rPr>
            </w:pPr>
            <w:r w:rsidRPr="00BC3BE3">
              <w:rPr>
                <w:rFonts w:eastAsia="Arial Unicode MS"/>
                <w:sz w:val="20"/>
                <w:szCs w:val="20"/>
              </w:rPr>
              <w:sym w:font="Wingdings" w:char="F026"/>
            </w:r>
            <w:r w:rsidRPr="00BC3BE3">
              <w:rPr>
                <w:rFonts w:eastAsia="Calibri"/>
                <w:spacing w:val="-9"/>
                <w:sz w:val="20"/>
                <w:szCs w:val="20"/>
                <w:lang w:val="el-GR"/>
              </w:rPr>
              <w:t xml:space="preserve">Μαυρομούστακος, Π. (2005). </w:t>
            </w:r>
            <w:r w:rsidRPr="00BC3BE3">
              <w:rPr>
                <w:rFonts w:eastAsia="Calibri"/>
                <w:i/>
                <w:iCs/>
                <w:spacing w:val="-9"/>
                <w:sz w:val="20"/>
                <w:szCs w:val="20"/>
                <w:lang w:val="el-GR"/>
              </w:rPr>
              <w:t xml:space="preserve">Το θέατρο στην Ελλάδα 1940-2000. </w:t>
            </w:r>
            <w:r w:rsidRPr="00BC3BE3">
              <w:rPr>
                <w:rFonts w:eastAsia="Calibri"/>
                <w:spacing w:val="-9"/>
                <w:sz w:val="20"/>
                <w:szCs w:val="20"/>
                <w:lang w:val="el-GR"/>
              </w:rPr>
              <w:t>Αθήνα: Καστανιώτης.</w:t>
            </w:r>
          </w:p>
          <w:p w:rsidR="00B64A96" w:rsidRPr="00BC3BE3" w:rsidRDefault="00B64A96" w:rsidP="00190E45">
            <w:pPr>
              <w:ind w:left="596" w:hanging="360"/>
              <w:rPr>
                <w:rFonts w:eastAsia="Calibri"/>
                <w:sz w:val="20"/>
                <w:szCs w:val="20"/>
                <w:lang w:val="el-GR"/>
              </w:rPr>
            </w:pPr>
            <w:r w:rsidRPr="00BC3BE3">
              <w:rPr>
                <w:rFonts w:eastAsia="Arial Unicode MS"/>
                <w:iCs/>
                <w:sz w:val="20"/>
                <w:szCs w:val="20"/>
              </w:rPr>
              <w:sym w:font="Wingdings" w:char="F026"/>
            </w:r>
            <w:r w:rsidRPr="00BC3BE3">
              <w:rPr>
                <w:rFonts w:eastAsia="Calibri"/>
                <w:color w:val="000000"/>
                <w:sz w:val="20"/>
                <w:szCs w:val="20"/>
                <w:lang w:val="el-GR"/>
              </w:rPr>
              <w:t>Πατσαλίδης, Σ. (1995).</w:t>
            </w:r>
            <w:r w:rsidRPr="00BC3BE3">
              <w:rPr>
                <w:rFonts w:eastAsia="Calibri"/>
                <w:color w:val="000000"/>
                <w:sz w:val="20"/>
                <w:szCs w:val="20"/>
              </w:rPr>
              <w:t> </w:t>
            </w:r>
            <w:r w:rsidRPr="00BC3BE3">
              <w:rPr>
                <w:rFonts w:eastAsia="Calibri"/>
                <w:i/>
                <w:iCs/>
                <w:color w:val="000000"/>
                <w:sz w:val="20"/>
                <w:szCs w:val="20"/>
                <w:lang w:val="el-GR"/>
              </w:rPr>
              <w:t>Μεταθεατρικά 1985-95</w:t>
            </w:r>
            <w:r w:rsidRPr="00BC3BE3">
              <w:rPr>
                <w:rFonts w:eastAsia="Calibri"/>
                <w:color w:val="000000"/>
                <w:sz w:val="20"/>
                <w:szCs w:val="20"/>
                <w:lang w:val="el-GR"/>
              </w:rPr>
              <w:t>. Θεσσαλονίκη: Παρατηρητής.</w:t>
            </w:r>
          </w:p>
          <w:p w:rsidR="00B64A96" w:rsidRPr="00BC3BE3" w:rsidRDefault="00B64A96" w:rsidP="00190E45">
            <w:pPr>
              <w:shd w:val="clear" w:color="auto" w:fill="FFFFFF"/>
              <w:ind w:left="596" w:hanging="360"/>
              <w:rPr>
                <w:rFonts w:eastAsia="Calibri"/>
                <w:sz w:val="20"/>
                <w:szCs w:val="20"/>
                <w:lang w:val="el-GR"/>
              </w:rPr>
            </w:pPr>
            <w:r w:rsidRPr="00BC3BE3">
              <w:rPr>
                <w:rFonts w:eastAsia="Arial Unicode MS"/>
                <w:sz w:val="20"/>
                <w:szCs w:val="20"/>
              </w:rPr>
              <w:sym w:font="Wingdings" w:char="F026"/>
            </w:r>
            <w:r w:rsidRPr="00BC3BE3">
              <w:rPr>
                <w:rFonts w:eastAsia="Calibri"/>
                <w:spacing w:val="-10"/>
                <w:sz w:val="20"/>
                <w:szCs w:val="20"/>
                <w:lang w:val="el-GR"/>
              </w:rPr>
              <w:t>Πετράκου,</w:t>
            </w:r>
            <w:r w:rsidRPr="00BC3BE3">
              <w:rPr>
                <w:rFonts w:eastAsia="Calibri"/>
                <w:sz w:val="20"/>
                <w:szCs w:val="20"/>
                <w:lang w:val="el-GR"/>
              </w:rPr>
              <w:t xml:space="preserve"> Κ. (</w:t>
            </w:r>
            <w:r w:rsidRPr="00BC3BE3">
              <w:rPr>
                <w:rFonts w:eastAsia="Calibri"/>
                <w:spacing w:val="-10"/>
                <w:sz w:val="20"/>
                <w:szCs w:val="20"/>
                <w:lang w:val="el-GR"/>
              </w:rPr>
              <w:t xml:space="preserve">2004). </w:t>
            </w:r>
            <w:r w:rsidRPr="00BC3BE3">
              <w:rPr>
                <w:rFonts w:eastAsia="Calibri"/>
                <w:i/>
                <w:iCs/>
                <w:spacing w:val="-10"/>
                <w:sz w:val="20"/>
                <w:szCs w:val="20"/>
                <w:lang w:val="el-GR"/>
              </w:rPr>
              <w:t>Θεατρολογικά Μ</w:t>
            </w:r>
            <w:r w:rsidRPr="00BC3BE3">
              <w:rPr>
                <w:rFonts w:eastAsia="Calibri"/>
                <w:i/>
                <w:iCs/>
                <w:spacing w:val="-10"/>
                <w:sz w:val="20"/>
                <w:szCs w:val="20"/>
              </w:rPr>
              <w:t>iscellanea</w:t>
            </w:r>
            <w:r w:rsidRPr="00BC3BE3">
              <w:rPr>
                <w:rFonts w:eastAsia="Calibri"/>
                <w:i/>
                <w:iCs/>
                <w:spacing w:val="-10"/>
                <w:sz w:val="20"/>
                <w:szCs w:val="20"/>
                <w:lang w:val="el-GR"/>
              </w:rPr>
              <w:t xml:space="preserve">. </w:t>
            </w:r>
            <w:r w:rsidRPr="00BC3BE3">
              <w:rPr>
                <w:rFonts w:eastAsia="Calibri"/>
                <w:spacing w:val="-10"/>
                <w:sz w:val="20"/>
                <w:szCs w:val="20"/>
                <w:lang w:val="el-GR"/>
              </w:rPr>
              <w:t>Αθήνα: Δίαυλος.</w:t>
            </w:r>
          </w:p>
          <w:p w:rsidR="00B64A96" w:rsidRPr="00BC3BE3" w:rsidRDefault="00B64A96" w:rsidP="00190E45">
            <w:pPr>
              <w:ind w:left="596" w:hanging="360"/>
              <w:rPr>
                <w:rFonts w:eastAsia="Calibri"/>
                <w:sz w:val="20"/>
                <w:szCs w:val="20"/>
                <w:lang w:val="el-GR"/>
              </w:rPr>
            </w:pPr>
            <w:r w:rsidRPr="00BC3BE3">
              <w:rPr>
                <w:rFonts w:eastAsia="Arial Unicode MS"/>
                <w:sz w:val="20"/>
                <w:szCs w:val="20"/>
              </w:rPr>
              <w:sym w:font="Wingdings" w:char="F026"/>
            </w:r>
            <w:r w:rsidRPr="00BC3BE3">
              <w:rPr>
                <w:rFonts w:eastAsia="Calibri"/>
                <w:spacing w:val="-3"/>
                <w:sz w:val="20"/>
                <w:szCs w:val="20"/>
                <w:lang w:val="el-GR"/>
              </w:rPr>
              <w:t xml:space="preserve">Πεφάνης, </w:t>
            </w:r>
            <w:r w:rsidRPr="00BC3BE3">
              <w:rPr>
                <w:rFonts w:eastAsia="Calibri"/>
                <w:spacing w:val="-8"/>
                <w:sz w:val="20"/>
                <w:szCs w:val="20"/>
                <w:lang w:val="el-GR"/>
              </w:rPr>
              <w:t xml:space="preserve">Γ. </w:t>
            </w:r>
            <w:r w:rsidRPr="00BC3BE3">
              <w:rPr>
                <w:rFonts w:eastAsia="Calibri"/>
                <w:spacing w:val="-3"/>
                <w:sz w:val="20"/>
                <w:szCs w:val="20"/>
                <w:lang w:val="el-GR"/>
              </w:rPr>
              <w:t>(</w:t>
            </w:r>
            <w:r w:rsidRPr="00BC3BE3">
              <w:rPr>
                <w:rFonts w:eastAsia="Calibri"/>
                <w:sz w:val="20"/>
                <w:szCs w:val="20"/>
                <w:lang w:val="el-GR"/>
              </w:rPr>
              <w:t xml:space="preserve">2001). </w:t>
            </w:r>
            <w:r w:rsidRPr="00BC3BE3">
              <w:rPr>
                <w:rFonts w:eastAsia="Calibri"/>
                <w:i/>
                <w:iCs/>
                <w:spacing w:val="-3"/>
                <w:sz w:val="20"/>
                <w:szCs w:val="20"/>
                <w:lang w:val="el-GR"/>
              </w:rPr>
              <w:t>Θέματα του μεταπολεμικού και σύγχρονου ελληνικού θεάτρου.</w:t>
            </w:r>
            <w:r w:rsidRPr="00BC3BE3">
              <w:rPr>
                <w:rFonts w:eastAsia="Calibri"/>
                <w:sz w:val="20"/>
                <w:szCs w:val="20"/>
                <w:lang w:val="el-GR"/>
              </w:rPr>
              <w:t xml:space="preserve"> Αθήνα: Κέδρος.</w:t>
            </w:r>
          </w:p>
          <w:p w:rsidR="00B64A96" w:rsidRPr="00BC3BE3" w:rsidRDefault="00B64A96" w:rsidP="00190E45">
            <w:pPr>
              <w:ind w:left="596" w:hanging="360"/>
              <w:rPr>
                <w:rFonts w:eastAsia="Calibri"/>
                <w:sz w:val="20"/>
                <w:szCs w:val="20"/>
                <w:lang w:val="el-GR"/>
              </w:rPr>
            </w:pPr>
            <w:r w:rsidRPr="00BC3BE3">
              <w:rPr>
                <w:rFonts w:eastAsia="Arial Unicode MS"/>
                <w:iCs/>
                <w:sz w:val="20"/>
                <w:szCs w:val="20"/>
              </w:rPr>
              <w:sym w:font="Wingdings" w:char="F026"/>
            </w:r>
            <w:r w:rsidRPr="00BC3BE3">
              <w:rPr>
                <w:rFonts w:eastAsia="Calibri"/>
                <w:color w:val="000000"/>
                <w:sz w:val="20"/>
                <w:szCs w:val="20"/>
                <w:lang w:val="el-GR"/>
              </w:rPr>
              <w:t xml:space="preserve">Πούχνερ, Β. (2003). </w:t>
            </w:r>
            <w:r w:rsidRPr="00BC3BE3">
              <w:rPr>
                <w:rFonts w:eastAsia="Calibri"/>
                <w:color w:val="000000"/>
                <w:sz w:val="20"/>
                <w:szCs w:val="20"/>
              </w:rPr>
              <w:t> </w:t>
            </w:r>
            <w:r w:rsidRPr="00BC3BE3">
              <w:rPr>
                <w:rFonts w:eastAsia="Calibri"/>
                <w:i/>
                <w:iCs/>
                <w:color w:val="000000"/>
                <w:sz w:val="20"/>
                <w:szCs w:val="20"/>
                <w:lang w:val="el-GR"/>
              </w:rPr>
              <w:t>Η σύγκρουση των φύλων στον αρχετυπικό κόσμο της Μαργαρίτας Λυμπεράκη</w:t>
            </w:r>
            <w:r w:rsidRPr="00BC3BE3">
              <w:rPr>
                <w:rFonts w:eastAsia="Calibri"/>
                <w:color w:val="000000"/>
                <w:sz w:val="20"/>
                <w:szCs w:val="20"/>
                <w:lang w:val="el-GR"/>
              </w:rPr>
              <w:t>. Αθήνα: Δίαυλος</w:t>
            </w:r>
          </w:p>
          <w:p w:rsidR="00B64A96" w:rsidRPr="00BC3BE3" w:rsidRDefault="00B64A96" w:rsidP="00190E45">
            <w:pPr>
              <w:ind w:left="596" w:hanging="360"/>
              <w:rPr>
                <w:rFonts w:eastAsia="Calibri"/>
                <w:sz w:val="20"/>
                <w:szCs w:val="20"/>
                <w:lang w:val="el-GR"/>
              </w:rPr>
            </w:pPr>
            <w:r w:rsidRPr="00BC3BE3">
              <w:rPr>
                <w:rFonts w:eastAsia="Arial Unicode MS"/>
                <w:iCs/>
                <w:sz w:val="20"/>
                <w:szCs w:val="20"/>
              </w:rPr>
              <w:sym w:font="Wingdings" w:char="F026"/>
            </w:r>
            <w:r w:rsidRPr="00BC3BE3">
              <w:rPr>
                <w:rFonts w:eastAsia="Calibri"/>
                <w:color w:val="000000"/>
                <w:sz w:val="20"/>
                <w:szCs w:val="20"/>
                <w:lang w:val="el-GR"/>
              </w:rPr>
              <w:t>Σιδέρης Γ. (1990, 2000).</w:t>
            </w:r>
            <w:r w:rsidRPr="00BC3BE3">
              <w:rPr>
                <w:rFonts w:eastAsia="Calibri"/>
                <w:color w:val="000000"/>
                <w:sz w:val="20"/>
                <w:szCs w:val="20"/>
              </w:rPr>
              <w:t> </w:t>
            </w:r>
            <w:r w:rsidRPr="00BC3BE3">
              <w:rPr>
                <w:rFonts w:eastAsia="Calibri"/>
                <w:i/>
                <w:iCs/>
                <w:color w:val="000000"/>
                <w:sz w:val="20"/>
                <w:szCs w:val="20"/>
                <w:lang w:val="el-GR"/>
              </w:rPr>
              <w:t>Ιστορία του Νέου Ελληνικού θεάτρου</w:t>
            </w:r>
            <w:r w:rsidRPr="00BC3BE3">
              <w:rPr>
                <w:rFonts w:eastAsia="Calibri"/>
                <w:color w:val="000000"/>
                <w:sz w:val="20"/>
                <w:szCs w:val="20"/>
                <w:lang w:val="el-GR"/>
              </w:rPr>
              <w:t>, τόμ. Α΄, τόμ. Β΄, μέρος 1</w:t>
            </w:r>
            <w:r w:rsidRPr="00BC3BE3">
              <w:rPr>
                <w:rFonts w:eastAsia="Calibri"/>
                <w:color w:val="000000"/>
                <w:sz w:val="20"/>
                <w:szCs w:val="20"/>
                <w:vertAlign w:val="superscript"/>
                <w:lang w:val="el-GR"/>
              </w:rPr>
              <w:t>Ο</w:t>
            </w:r>
            <w:r w:rsidRPr="00BC3BE3">
              <w:rPr>
                <w:rFonts w:eastAsia="Calibri"/>
                <w:color w:val="000000"/>
                <w:sz w:val="20"/>
                <w:szCs w:val="20"/>
                <w:lang w:val="el-GR"/>
              </w:rPr>
              <w:t>, μέρος, 2</w:t>
            </w:r>
            <w:r w:rsidRPr="00BC3BE3">
              <w:rPr>
                <w:rFonts w:eastAsia="Calibri"/>
                <w:color w:val="000000"/>
                <w:sz w:val="20"/>
                <w:szCs w:val="20"/>
                <w:vertAlign w:val="superscript"/>
                <w:lang w:val="el-GR"/>
              </w:rPr>
              <w:t>ο</w:t>
            </w:r>
            <w:r w:rsidRPr="00BC3BE3">
              <w:rPr>
                <w:rFonts w:eastAsia="Calibri"/>
                <w:color w:val="000000"/>
                <w:sz w:val="20"/>
                <w:szCs w:val="20"/>
                <w:lang w:val="el-GR"/>
              </w:rPr>
              <w:t>. Αθήνα: Καστανιώτη, 2000.</w:t>
            </w:r>
          </w:p>
          <w:p w:rsidR="00B64A96" w:rsidRPr="00BC3BE3" w:rsidRDefault="00B64A96" w:rsidP="00190E45">
            <w:pPr>
              <w:ind w:left="596" w:hanging="360"/>
              <w:rPr>
                <w:rFonts w:eastAsia="Calibri"/>
                <w:b/>
                <w:sz w:val="20"/>
                <w:szCs w:val="20"/>
                <w:lang w:val="el-GR"/>
              </w:rPr>
            </w:pPr>
            <w:r w:rsidRPr="00BC3BE3">
              <w:rPr>
                <w:rFonts w:eastAsia="Arial Unicode MS"/>
                <w:iCs/>
                <w:sz w:val="20"/>
                <w:szCs w:val="20"/>
              </w:rPr>
              <w:sym w:font="Wingdings" w:char="F026"/>
            </w:r>
            <w:r w:rsidRPr="00BC3BE3">
              <w:rPr>
                <w:rFonts w:eastAsia="Calibri"/>
                <w:i/>
                <w:iCs/>
                <w:color w:val="000000"/>
                <w:sz w:val="20"/>
                <w:szCs w:val="20"/>
                <w:lang w:val="el-GR"/>
              </w:rPr>
              <w:t>Το αρχαίο θέατρο στη Νέα Ελληνική Σκηνή</w:t>
            </w:r>
            <w:r w:rsidRPr="00BC3BE3">
              <w:rPr>
                <w:rFonts w:eastAsia="Calibri"/>
                <w:color w:val="000000"/>
                <w:sz w:val="20"/>
                <w:szCs w:val="20"/>
                <w:lang w:val="el-GR"/>
              </w:rPr>
              <w:t>,</w:t>
            </w:r>
            <w:r w:rsidRPr="00BC3BE3">
              <w:rPr>
                <w:rFonts w:eastAsia="Calibri"/>
                <w:color w:val="000000"/>
                <w:sz w:val="20"/>
                <w:szCs w:val="20"/>
              </w:rPr>
              <w:t> </w:t>
            </w:r>
            <w:r w:rsidRPr="00BC3BE3">
              <w:rPr>
                <w:rFonts w:eastAsia="Calibri"/>
                <w:i/>
                <w:iCs/>
                <w:color w:val="000000"/>
                <w:sz w:val="20"/>
                <w:szCs w:val="20"/>
                <w:lang w:val="el-GR"/>
              </w:rPr>
              <w:t>1817-1932</w:t>
            </w:r>
            <w:r w:rsidRPr="00BC3BE3">
              <w:rPr>
                <w:rFonts w:eastAsia="Calibri"/>
                <w:color w:val="000000"/>
                <w:sz w:val="20"/>
                <w:szCs w:val="20"/>
                <w:lang w:val="el-GR"/>
              </w:rPr>
              <w:t>, (1997), Αθήνα: Ίκαρος.</w:t>
            </w:r>
          </w:p>
        </w:tc>
      </w:tr>
    </w:tbl>
    <w:p w:rsidR="00B64A96" w:rsidRPr="00BC3BE3" w:rsidRDefault="00B64A96" w:rsidP="00B64A96">
      <w:pPr>
        <w:rPr>
          <w:rFonts w:eastAsia="Times New Roman"/>
          <w:b/>
        </w:rPr>
      </w:pPr>
    </w:p>
    <w:p w:rsidR="00B64A96" w:rsidRPr="00BC3BE3" w:rsidRDefault="00B64A96" w:rsidP="00214B21">
      <w:pPr>
        <w:numPr>
          <w:ilvl w:val="0"/>
          <w:numId w:val="10"/>
        </w:numPr>
        <w:spacing w:after="0" w:line="240" w:lineRule="auto"/>
        <w:ind w:left="567" w:hanging="283"/>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Κωστούλα Καλούδη</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spacing w:after="0" w:line="240" w:lineRule="auto"/>
        <w:rPr>
          <w:rFonts w:eastAsia="Times New Roman" w:cs="Times New Roman"/>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02ΥΕ011</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Δ’</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Εισαγωγή στον κινηματογράφο</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AD0B21"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r w:rsidRPr="00BC3BE3">
              <w:rPr>
                <w:rFonts w:eastAsia="Calibri"/>
                <w:b/>
                <w:sz w:val="20"/>
                <w:szCs w:val="20"/>
                <w:lang w:val="el-GR"/>
              </w:rPr>
              <w:t>4</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Γενικού υποβάθρου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ελληνική</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Ναι (στη γαλλική γλώσσα)</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Times New Roman" w:cs="Times New Roman"/>
                <w:b/>
                <w:sz w:val="20"/>
                <w:szCs w:val="20"/>
              </w:rPr>
              <w:t>https://eclass.uop.gr/courses/TS238</w:t>
            </w: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bCs/>
                <w:sz w:val="20"/>
                <w:szCs w:val="20"/>
                <w:lang w:val="el-GR"/>
              </w:rPr>
            </w:pPr>
            <w:r w:rsidRPr="00BC3BE3">
              <w:rPr>
                <w:rFonts w:eastAsia="Calibri"/>
                <w:b/>
                <w:bCs/>
                <w:sz w:val="20"/>
                <w:szCs w:val="20"/>
                <w:lang w:val="el-GR"/>
              </w:rPr>
              <w:t xml:space="preserve">Στόχοι: </w:t>
            </w:r>
          </w:p>
          <w:p w:rsidR="00B64A96" w:rsidRPr="00BC3BE3" w:rsidRDefault="00B64A96" w:rsidP="00B64A96">
            <w:pPr>
              <w:autoSpaceDE w:val="0"/>
              <w:autoSpaceDN w:val="0"/>
              <w:adjustRightInd w:val="0"/>
              <w:rPr>
                <w:rFonts w:eastAsia="Calibri"/>
                <w:b/>
                <w:sz w:val="20"/>
                <w:szCs w:val="20"/>
                <w:lang w:val="el-GR"/>
              </w:rPr>
            </w:pPr>
            <w:r w:rsidRPr="00BC3BE3">
              <w:rPr>
                <w:rFonts w:eastAsia="Calibri" w:cs="Arial"/>
                <w:sz w:val="20"/>
                <w:szCs w:val="20"/>
                <w:lang w:val="el-GR"/>
              </w:rPr>
              <w:t>Στόχος του μαθήματος είναι οι φοιτητές να μάθουν να αναγνωρίζουν την κινηματογραφική γλώσσα. Να εξετάζουν και  να αναλύουν  διαφορετικά δείγματα του κινηματογραφικού λόγου. Μέσα από ο μάθημα έρχονται σε επαφή  με την κινηματογραφική ορολογία και ανακαλύπτουν τις βασικές έννοιες της έβδομης τέχνης, εξοικειώνονται με τον τρόπο «ανάγνωσης» της κινηματογραφικής εικόνας, αντιλαμβάνονται και προσεγγίζουν τον τρόπο οργάνωσης και παρουσίασής της  και οδηγούνται στην αξιολόγησή της. ‘Ετσι κατανοούν την αφηγηματική και αισθητική δομή μιας ταινίας και μετατρέπονται από θεατές σε αναλυτές.</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-Το πλάνο</w:t>
            </w:r>
          </w:p>
          <w:p w:rsidR="00B64A96" w:rsidRPr="00BC3BE3" w:rsidRDefault="00B64A96" w:rsidP="00B64A96">
            <w:pPr>
              <w:rPr>
                <w:rFonts w:eastAsia="Calibri"/>
                <w:b/>
                <w:sz w:val="20"/>
                <w:szCs w:val="20"/>
                <w:lang w:val="el-GR"/>
              </w:rPr>
            </w:pPr>
            <w:r w:rsidRPr="00BC3BE3">
              <w:rPr>
                <w:rFonts w:eastAsia="Calibri"/>
                <w:b/>
                <w:sz w:val="20"/>
                <w:szCs w:val="20"/>
                <w:lang w:val="el-GR"/>
              </w:rPr>
              <w:t>-Το μοντάζ</w:t>
            </w:r>
          </w:p>
          <w:p w:rsidR="00B64A96" w:rsidRPr="00BC3BE3" w:rsidRDefault="00B64A96" w:rsidP="00B64A96">
            <w:pPr>
              <w:rPr>
                <w:rFonts w:eastAsia="Calibri"/>
                <w:b/>
                <w:sz w:val="20"/>
                <w:szCs w:val="20"/>
                <w:lang w:val="el-GR"/>
              </w:rPr>
            </w:pPr>
            <w:r w:rsidRPr="00BC3BE3">
              <w:rPr>
                <w:rFonts w:eastAsia="Calibri"/>
                <w:b/>
                <w:sz w:val="20"/>
                <w:szCs w:val="20"/>
                <w:lang w:val="el-GR"/>
              </w:rPr>
              <w:t>-Ο ήχος</w:t>
            </w:r>
          </w:p>
          <w:p w:rsidR="00B64A96" w:rsidRPr="00BC3BE3" w:rsidRDefault="00B64A96" w:rsidP="00B64A96">
            <w:pPr>
              <w:rPr>
                <w:rFonts w:eastAsia="Calibri"/>
                <w:b/>
                <w:sz w:val="20"/>
                <w:szCs w:val="20"/>
                <w:lang w:val="el-GR"/>
              </w:rPr>
            </w:pPr>
            <w:r w:rsidRPr="00BC3BE3">
              <w:rPr>
                <w:rFonts w:eastAsia="Calibri"/>
                <w:b/>
                <w:sz w:val="20"/>
                <w:szCs w:val="20"/>
                <w:lang w:val="el-GR"/>
              </w:rPr>
              <w:t>-Το σενάριο</w:t>
            </w:r>
          </w:p>
          <w:p w:rsidR="00B64A96" w:rsidRPr="00BC3BE3" w:rsidRDefault="00B64A96" w:rsidP="00B64A96">
            <w:pPr>
              <w:rPr>
                <w:rFonts w:eastAsia="Calibri"/>
                <w:b/>
                <w:sz w:val="20"/>
                <w:szCs w:val="20"/>
                <w:lang w:val="el-GR"/>
              </w:rPr>
            </w:pPr>
            <w:r w:rsidRPr="00BC3BE3">
              <w:rPr>
                <w:rFonts w:eastAsia="Calibri"/>
                <w:b/>
                <w:sz w:val="20"/>
                <w:szCs w:val="20"/>
                <w:lang w:val="el-GR"/>
              </w:rPr>
              <w:t>-Η δομή της κινηματογραφικής αφήγησης</w:t>
            </w:r>
          </w:p>
          <w:p w:rsidR="00B64A96" w:rsidRPr="00BC3BE3" w:rsidRDefault="00B64A96" w:rsidP="00B64A96">
            <w:pPr>
              <w:rPr>
                <w:rFonts w:eastAsia="Calibri"/>
                <w:b/>
                <w:sz w:val="20"/>
                <w:szCs w:val="20"/>
                <w:lang w:val="el-GR"/>
              </w:rPr>
            </w:pPr>
            <w:r w:rsidRPr="00BC3BE3">
              <w:rPr>
                <w:rFonts w:eastAsia="Calibri"/>
                <w:b/>
                <w:sz w:val="20"/>
                <w:szCs w:val="20"/>
                <w:lang w:val="el-GR"/>
              </w:rPr>
              <w:t>-Χώρος και χρόνος στον κινηματογράφο</w:t>
            </w:r>
          </w:p>
          <w:p w:rsidR="00B64A96" w:rsidRPr="00BC3BE3" w:rsidRDefault="00B64A96" w:rsidP="00B64A96">
            <w:pPr>
              <w:rPr>
                <w:rFonts w:eastAsia="Calibri"/>
                <w:b/>
                <w:sz w:val="20"/>
                <w:szCs w:val="20"/>
                <w:lang w:val="el-GR"/>
              </w:rPr>
            </w:pPr>
            <w:r w:rsidRPr="00BC3BE3">
              <w:rPr>
                <w:rFonts w:eastAsia="Calibri"/>
                <w:b/>
                <w:sz w:val="20"/>
                <w:szCs w:val="20"/>
                <w:lang w:val="el-GR"/>
              </w:rPr>
              <w:t>-Εισαγωγή στην κινηματογραφική θεωρία</w:t>
            </w:r>
          </w:p>
        </w:tc>
      </w:tr>
    </w:tbl>
    <w:p w:rsidR="003F21DE" w:rsidRPr="00BC3BE3" w:rsidRDefault="003F21DE"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Πρόσωπο με πρόσωπο</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Χρήση Τ.Π.Ε στη διδασκαλία ( </w:t>
            </w:r>
            <w:r w:rsidRPr="00BC3BE3">
              <w:rPr>
                <w:rFonts w:eastAsia="Calibri"/>
                <w:b/>
                <w:sz w:val="20"/>
                <w:szCs w:val="20"/>
              </w:rPr>
              <w:t>powerpoint</w:t>
            </w:r>
            <w:r w:rsidRPr="00BC3BE3">
              <w:rPr>
                <w:rFonts w:eastAsia="Calibri"/>
                <w:b/>
                <w:sz w:val="20"/>
                <w:szCs w:val="20"/>
                <w:lang w:val="el-GR"/>
              </w:rPr>
              <w:t xml:space="preserve"> και </w:t>
            </w:r>
            <w:r w:rsidRPr="00BC3BE3">
              <w:rPr>
                <w:rFonts w:eastAsia="Calibri"/>
                <w:b/>
                <w:sz w:val="20"/>
                <w:szCs w:val="20"/>
              </w:rPr>
              <w:t>video</w:t>
            </w:r>
            <w:r w:rsidRPr="00BC3BE3">
              <w:rPr>
                <w:rFonts w:eastAsia="Calibri"/>
                <w:b/>
                <w:sz w:val="20"/>
                <w:szCs w:val="20"/>
                <w:lang w:val="el-GR"/>
              </w:rPr>
              <w:t>)</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Υποστήριξη διδασκαλίας μέσω ηλεκτρονικής πλατφόρμας  </w:t>
            </w:r>
            <w:r w:rsidRPr="00BC3BE3">
              <w:rPr>
                <w:rFonts w:eastAsia="Calibri"/>
                <w:b/>
                <w:sz w:val="20"/>
                <w:szCs w:val="20"/>
              </w:rPr>
              <w:t>eclass</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p w:rsidR="00B64A96" w:rsidRPr="00BC3BE3" w:rsidRDefault="00B64A96" w:rsidP="00B64A96">
            <w:pPr>
              <w:widowControl w:val="0"/>
              <w:autoSpaceDE w:val="0"/>
              <w:autoSpaceDN w:val="0"/>
              <w:adjustRightInd w:val="0"/>
              <w:jc w:val="right"/>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lang w:val="el-GR"/>
              </w:rPr>
            </w:pPr>
            <w:r w:rsidRPr="00BC3BE3">
              <w:rPr>
                <w:rFonts w:eastAsia="Calibri"/>
                <w:b/>
                <w:sz w:val="20"/>
                <w:szCs w:val="20"/>
              </w:rPr>
              <w:t>Θεωρητικ</w:t>
            </w:r>
            <w:r w:rsidRPr="00BC3BE3">
              <w:rPr>
                <w:rFonts w:eastAsia="Calibri"/>
                <w:b/>
                <w:sz w:val="20"/>
                <w:szCs w:val="20"/>
                <w:lang w:val="el-GR"/>
              </w:rPr>
              <w:t>ή διδασκαλία-διαλέξεις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50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Προβολή και ανάλυση κινηματογραφικών αποσπάσμάτων</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lang w:val="el-GR"/>
              </w:rPr>
            </w:pPr>
            <w:r w:rsidRPr="00BC3BE3">
              <w:rPr>
                <w:rFonts w:eastAsia="Calibri"/>
                <w:b/>
                <w:sz w:val="20"/>
                <w:szCs w:val="20"/>
                <w:lang w:val="el-GR"/>
              </w:rPr>
              <w:t>Αυτοτελής μελέτη</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Calibri"/>
                <w:b/>
                <w:sz w:val="20"/>
                <w:szCs w:val="20"/>
                <w:lang w:val="el-GR"/>
              </w:rPr>
              <w:t>Σύνολο 100 (25 ώρες για κάθε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Επιλογή:</w:t>
            </w:r>
          </w:p>
          <w:p w:rsidR="00B64A96" w:rsidRPr="00BC3BE3" w:rsidRDefault="00B64A96" w:rsidP="00B64A96">
            <w:pPr>
              <w:rPr>
                <w:rFonts w:eastAsia="Calibri"/>
                <w:b/>
                <w:sz w:val="20"/>
                <w:szCs w:val="20"/>
                <w:lang w:val="el-GR"/>
              </w:rPr>
            </w:pPr>
            <w:r w:rsidRPr="00BC3BE3">
              <w:rPr>
                <w:rFonts w:eastAsia="Calibri"/>
                <w:b/>
                <w:sz w:val="20"/>
                <w:szCs w:val="20"/>
                <w:lang w:val="el-GR"/>
              </w:rPr>
              <w:t>-Γραπτής εργασίας</w:t>
            </w:r>
          </w:p>
          <w:p w:rsidR="00B64A96" w:rsidRPr="00BC3BE3" w:rsidRDefault="00B64A96" w:rsidP="00B64A96">
            <w:pPr>
              <w:rPr>
                <w:rFonts w:eastAsia="Calibri"/>
                <w:b/>
                <w:sz w:val="20"/>
                <w:szCs w:val="20"/>
                <w:lang w:val="el-GR"/>
              </w:rPr>
            </w:pPr>
            <w:r w:rsidRPr="00BC3BE3">
              <w:rPr>
                <w:rFonts w:eastAsia="Calibri"/>
                <w:b/>
                <w:sz w:val="20"/>
                <w:szCs w:val="20"/>
                <w:lang w:val="el-GR"/>
              </w:rPr>
              <w:t>-Προφορικής εξέτασης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w:t>
            </w:r>
            <w:r w:rsidRPr="00BC3BE3">
              <w:rPr>
                <w:rFonts w:eastAsia="Calibri" w:cs="Times New Roman"/>
                <w:sz w:val="20"/>
                <w:szCs w:val="20"/>
              </w:rPr>
              <w:t>BORDWELLDavid</w:t>
            </w:r>
            <w:r w:rsidRPr="00BC3BE3">
              <w:rPr>
                <w:rFonts w:eastAsia="Calibri" w:cs="Times New Roman"/>
                <w:sz w:val="20"/>
                <w:szCs w:val="20"/>
                <w:lang w:val="el-GR"/>
              </w:rPr>
              <w:t xml:space="preserve">, </w:t>
            </w:r>
            <w:r w:rsidRPr="00BC3BE3">
              <w:rPr>
                <w:rFonts w:eastAsia="Calibri" w:cs="Times New Roman"/>
                <w:sz w:val="20"/>
                <w:szCs w:val="20"/>
              </w:rPr>
              <w:t>THOMPSONKristin</w:t>
            </w:r>
            <w:r w:rsidRPr="00BC3BE3">
              <w:rPr>
                <w:rFonts w:eastAsia="Calibri" w:cs="Times New Roman"/>
                <w:sz w:val="20"/>
                <w:szCs w:val="20"/>
                <w:lang w:val="el-GR"/>
              </w:rPr>
              <w:t xml:space="preserve">, </w:t>
            </w:r>
            <w:r w:rsidRPr="00BC3BE3">
              <w:rPr>
                <w:rFonts w:eastAsia="Calibri" w:cs="Times New Roman"/>
                <w:i/>
                <w:sz w:val="20"/>
                <w:szCs w:val="20"/>
                <w:lang w:val="el-GR"/>
              </w:rPr>
              <w:t>Εισαγωγή στην τέχνη του κινηματογράφου</w:t>
            </w:r>
            <w:r w:rsidRPr="00BC3BE3">
              <w:rPr>
                <w:rFonts w:eastAsia="Calibri" w:cs="Times New Roman"/>
                <w:sz w:val="20"/>
                <w:szCs w:val="20"/>
                <w:lang w:val="el-GR"/>
              </w:rPr>
              <w:t>, ΜΙΕΤ, Αθήνα 2004</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w:t>
            </w:r>
            <w:r w:rsidRPr="00BC3BE3">
              <w:rPr>
                <w:rFonts w:eastAsia="Calibri" w:cs="Times New Roman"/>
                <w:sz w:val="20"/>
                <w:szCs w:val="20"/>
              </w:rPr>
              <w:t>CHIONMichel</w:t>
            </w:r>
            <w:r w:rsidRPr="00BC3BE3">
              <w:rPr>
                <w:rFonts w:eastAsia="Calibri" w:cs="Times New Roman"/>
                <w:sz w:val="20"/>
                <w:szCs w:val="20"/>
                <w:lang w:val="el-GR"/>
              </w:rPr>
              <w:t xml:space="preserve">, </w:t>
            </w:r>
            <w:r w:rsidRPr="00BC3BE3">
              <w:rPr>
                <w:rFonts w:eastAsia="Calibri" w:cs="Times New Roman"/>
                <w:i/>
                <w:sz w:val="20"/>
                <w:szCs w:val="20"/>
                <w:lang w:val="el-GR"/>
              </w:rPr>
              <w:t xml:space="preserve">Ο ήχος στον κινηματογράφο, </w:t>
            </w:r>
            <w:r w:rsidRPr="00BC3BE3">
              <w:rPr>
                <w:rFonts w:eastAsia="Calibri" w:cs="Times New Roman"/>
                <w:sz w:val="20"/>
                <w:szCs w:val="20"/>
                <w:lang w:val="el-GR"/>
              </w:rPr>
              <w:t>εκδόσεις Πατάκη, Αθήνα 2010</w:t>
            </w:r>
          </w:p>
          <w:p w:rsidR="00B64A96" w:rsidRPr="00BC3BE3" w:rsidRDefault="00B64A96" w:rsidP="00B64A96">
            <w:pPr>
              <w:rPr>
                <w:rFonts w:eastAsia="Calibri" w:cs="Times New Roman"/>
                <w:b/>
                <w:sz w:val="20"/>
                <w:szCs w:val="20"/>
                <w:lang w:val="el-GR"/>
              </w:rPr>
            </w:pPr>
            <w:r w:rsidRPr="00BC3BE3">
              <w:rPr>
                <w:rFonts w:eastAsia="Calibri" w:cs="Times New Roman"/>
                <w:sz w:val="20"/>
                <w:szCs w:val="20"/>
                <w:lang w:val="el-GR"/>
              </w:rPr>
              <w:t>-</w:t>
            </w:r>
            <w:r w:rsidRPr="00BC3BE3">
              <w:rPr>
                <w:rFonts w:eastAsia="Calibri" w:cs="Times New Roman"/>
                <w:sz w:val="20"/>
                <w:szCs w:val="20"/>
              </w:rPr>
              <w:t>SIETYEmmanuel</w:t>
            </w:r>
            <w:r w:rsidRPr="00BC3BE3">
              <w:rPr>
                <w:rFonts w:eastAsia="Calibri" w:cs="Times New Roman"/>
                <w:sz w:val="20"/>
                <w:szCs w:val="20"/>
                <w:lang w:val="el-GR"/>
              </w:rPr>
              <w:t xml:space="preserve">, </w:t>
            </w:r>
            <w:r w:rsidRPr="00BC3BE3">
              <w:rPr>
                <w:rFonts w:eastAsia="Calibri" w:cs="Times New Roman"/>
                <w:i/>
                <w:sz w:val="20"/>
                <w:szCs w:val="20"/>
                <w:lang w:val="el-GR"/>
              </w:rPr>
              <w:t>Το πλάνο</w:t>
            </w:r>
            <w:r w:rsidRPr="00BC3BE3">
              <w:rPr>
                <w:rFonts w:eastAsia="Calibri" w:cs="Times New Roman"/>
                <w:sz w:val="20"/>
                <w:szCs w:val="20"/>
                <w:lang w:val="el-GR"/>
              </w:rPr>
              <w:t>, εκδόσεις Πατάκη, Αθήνα, 2006</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w:t>
            </w:r>
            <w:r w:rsidRPr="00BC3BE3">
              <w:rPr>
                <w:rFonts w:eastAsia="Calibri" w:cs="Times New Roman"/>
                <w:sz w:val="20"/>
                <w:szCs w:val="20"/>
              </w:rPr>
              <w:t>PINELVincent</w:t>
            </w:r>
            <w:r w:rsidRPr="00BC3BE3">
              <w:rPr>
                <w:rFonts w:eastAsia="Calibri" w:cs="Times New Roman"/>
                <w:sz w:val="20"/>
                <w:szCs w:val="20"/>
                <w:lang w:val="el-GR"/>
              </w:rPr>
              <w:t xml:space="preserve">, </w:t>
            </w:r>
            <w:r w:rsidRPr="00BC3BE3">
              <w:rPr>
                <w:rFonts w:eastAsia="Calibri" w:cs="Times New Roman"/>
                <w:i/>
                <w:sz w:val="20"/>
                <w:szCs w:val="20"/>
                <w:lang w:val="el-GR"/>
              </w:rPr>
              <w:t>Το μοντάζ</w:t>
            </w:r>
            <w:r w:rsidRPr="00BC3BE3">
              <w:rPr>
                <w:rFonts w:eastAsia="Calibri" w:cs="Times New Roman"/>
                <w:sz w:val="20"/>
                <w:szCs w:val="20"/>
                <w:lang w:val="el-GR"/>
              </w:rPr>
              <w:t>, εκδόσεις Πατάκη, Αθήνα, 2006</w:t>
            </w:r>
          </w:p>
          <w:p w:rsidR="00B64A96" w:rsidRPr="00BC3BE3" w:rsidRDefault="00B64A96" w:rsidP="00B64A96">
            <w:pPr>
              <w:rPr>
                <w:rFonts w:eastAsia="Calibri"/>
                <w:b/>
                <w:sz w:val="20"/>
                <w:szCs w:val="20"/>
                <w:lang w:val="el-GR"/>
              </w:rPr>
            </w:pPr>
            <w:r w:rsidRPr="00BC3BE3">
              <w:rPr>
                <w:rFonts w:eastAsia="Calibri" w:cs="Times New Roman"/>
                <w:i/>
                <w:sz w:val="20"/>
                <w:szCs w:val="20"/>
                <w:lang w:val="el-GR"/>
              </w:rPr>
              <w:t>Το μοντάζ</w:t>
            </w:r>
            <w:r w:rsidRPr="00BC3BE3">
              <w:rPr>
                <w:rFonts w:eastAsia="Calibri" w:cs="Times New Roman"/>
                <w:sz w:val="20"/>
                <w:szCs w:val="20"/>
                <w:lang w:val="el-GR"/>
              </w:rPr>
              <w:t>, (συλλογικό),Αιγόκερως, Αθήνα 2003</w:t>
            </w:r>
          </w:p>
        </w:tc>
      </w:tr>
    </w:tbl>
    <w:p w:rsidR="00B64A96" w:rsidRPr="00BC3BE3" w:rsidRDefault="00B64A96" w:rsidP="00B64A96">
      <w:pPr>
        <w:rPr>
          <w:rFonts w:eastAsia="Times New Roman" w:cs="Palatino Linotype"/>
          <w:b/>
          <w:bCs/>
        </w:rPr>
      </w:pPr>
    </w:p>
    <w:p w:rsidR="00B64A96" w:rsidRPr="00BC3BE3" w:rsidRDefault="00B64A96" w:rsidP="00B64A96">
      <w:pPr>
        <w:rPr>
          <w:rFonts w:eastAsia="Times New Roman" w:cs="Palatino Linotype"/>
          <w:b/>
          <w:bCs/>
          <w:u w:val="single"/>
        </w:rPr>
      </w:pPr>
      <w:r w:rsidRPr="00BC3BE3">
        <w:rPr>
          <w:rFonts w:eastAsia="Times New Roman" w:cs="Palatino Linotype"/>
          <w:b/>
          <w:bCs/>
          <w:u w:val="single"/>
        </w:rPr>
        <w:t>ΚΑΤΕΥΘΥΝΣΗ ΘΕΑΤΡΟΛΟΓΙΑΣ</w:t>
      </w:r>
    </w:p>
    <w:p w:rsidR="00B64A96" w:rsidRPr="00BC3BE3" w:rsidRDefault="00B64A96" w:rsidP="00B64A96">
      <w:pPr>
        <w:rPr>
          <w:rFonts w:eastAsia="Times New Roman" w:cs="Palatino Linotype"/>
          <w:b/>
          <w:bCs/>
        </w:rPr>
      </w:pPr>
      <w:r w:rsidRPr="00BC3BE3">
        <w:rPr>
          <w:rFonts w:eastAsia="Times New Roman" w:cs="Palatino Linotype"/>
          <w:b/>
          <w:bCs/>
        </w:rPr>
        <w:t>ΜΑΘΗΜΑΤΑ ΕΠΙΛΟΓΗΣ ΚΑΤΕΥΘΥΝΣΗΣ (ΕΞΑΜΗΝΟ Ε΄ ή Ζ΄)</w:t>
      </w:r>
    </w:p>
    <w:p w:rsidR="00B64A96" w:rsidRPr="00BC3BE3" w:rsidRDefault="00B64A96" w:rsidP="00F066BD">
      <w:pPr>
        <w:pStyle w:val="a6"/>
        <w:numPr>
          <w:ilvl w:val="3"/>
          <w:numId w:val="60"/>
        </w:numPr>
        <w:spacing w:after="0" w:line="240" w:lineRule="auto"/>
        <w:ind w:left="426" w:hanging="284"/>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Κωστούλα Καλούδη</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spacing w:after="0" w:line="240" w:lineRule="auto"/>
        <w:rPr>
          <w:rFonts w:eastAsia="Times New Roman" w:cs="Times New Roman"/>
        </w:rPr>
      </w:pPr>
    </w:p>
    <w:p w:rsidR="00B64A96" w:rsidRPr="00BC3BE3" w:rsidRDefault="00B64A96" w:rsidP="00B64A96">
      <w:pPr>
        <w:spacing w:after="0" w:line="240" w:lineRule="auto"/>
        <w:rPr>
          <w:rFonts w:eastAsia="Times New Roman" w:cs="Times New Roman"/>
        </w:rPr>
      </w:pPr>
    </w:p>
    <w:p w:rsidR="00B64A96" w:rsidRPr="00BC3BE3" w:rsidRDefault="00B64A96" w:rsidP="00B64A96">
      <w:pPr>
        <w:spacing w:after="0" w:line="240" w:lineRule="auto"/>
        <w:jc w:val="center"/>
        <w:rPr>
          <w:rFonts w:eastAsia="Times New Roman" w:cs="Times New Roman"/>
          <w:b/>
        </w:rPr>
      </w:pPr>
      <w:r w:rsidRPr="00BC3BE3">
        <w:rPr>
          <w:rFonts w:eastAsia="Times New Roman" w:cs="Times New Roman"/>
          <w:b/>
        </w:rPr>
        <w:t>ΠΕΡΙΓΡΑΜΜΑ ΜΑΘΗΜΑΤΟΣ</w:t>
      </w:r>
    </w:p>
    <w:p w:rsidR="00B64A96" w:rsidRPr="00BC3BE3" w:rsidRDefault="00B64A96" w:rsidP="00B64A96">
      <w:pPr>
        <w:spacing w:after="0" w:line="240" w:lineRule="auto"/>
        <w:jc w:val="center"/>
        <w:rPr>
          <w:rFonts w:eastAsia="Times New Roman" w:cs="Times New Roman"/>
          <w:b/>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1. ΓΕΝΙΚΑ</w:t>
      </w:r>
    </w:p>
    <w:p w:rsidR="00B64A96" w:rsidRPr="00BC3BE3" w:rsidRDefault="00B64A96" w:rsidP="00B64A96">
      <w:pPr>
        <w:spacing w:after="0" w:line="240" w:lineRule="auto"/>
        <w:jc w:val="left"/>
        <w:rPr>
          <w:rFonts w:eastAsia="Times New Roman" w:cs="Times New Roman"/>
          <w:b/>
        </w:rPr>
      </w:pPr>
    </w:p>
    <w:tbl>
      <w:tblPr>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spacing w:after="0" w:line="240" w:lineRule="auto"/>
              <w:jc w:val="right"/>
              <w:rPr>
                <w:rFonts w:eastAsia="Times New Roman" w:cs="Times New Roman"/>
                <w:b/>
              </w:rPr>
            </w:pPr>
            <w:r w:rsidRPr="00BC3BE3">
              <w:rPr>
                <w:rFonts w:eastAsia="Times New Roman" w:cs="Times New Roman"/>
                <w:b/>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spacing w:after="0" w:line="240" w:lineRule="auto"/>
              <w:jc w:val="right"/>
              <w:rPr>
                <w:rFonts w:eastAsia="Times New Roman" w:cs="Times New Roman"/>
                <w:b/>
              </w:rPr>
            </w:pPr>
            <w:r w:rsidRPr="00BC3BE3">
              <w:rPr>
                <w:rFonts w:eastAsia="Times New Roman" w:cs="Times New Roman"/>
                <w:b/>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spacing w:after="0" w:line="240" w:lineRule="auto"/>
              <w:jc w:val="right"/>
              <w:rPr>
                <w:rFonts w:eastAsia="Times New Roman" w:cs="Times New Roman"/>
                <w:b/>
              </w:rPr>
            </w:pPr>
            <w:r w:rsidRPr="00BC3BE3">
              <w:rPr>
                <w:rFonts w:eastAsia="Times New Roman" w:cs="Times New Roman"/>
                <w:b/>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04ΤΧ003</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center"/>
              <w:rPr>
                <w:rFonts w:eastAsia="Times New Roman" w:cs="Times New Roman"/>
                <w:b/>
              </w:rPr>
            </w:pPr>
            <w:r w:rsidRPr="00BC3BE3">
              <w:rPr>
                <w:rFonts w:eastAsia="Times New Roman" w:cs="Times New Roman"/>
                <w:b/>
              </w:rPr>
              <w:t>Ε’ η Ζ’</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spacing w:after="0" w:line="240" w:lineRule="auto"/>
              <w:jc w:val="right"/>
              <w:rPr>
                <w:rFonts w:eastAsia="Times New Roman" w:cs="Times New Roman"/>
                <w:b/>
              </w:rPr>
            </w:pPr>
            <w:r w:rsidRPr="00BC3BE3">
              <w:rPr>
                <w:rFonts w:eastAsia="Times New Roman" w:cs="Times New Roman"/>
                <w:b/>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Ιστορία του κινηματογράφου</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spacing w:after="0" w:line="240" w:lineRule="auto"/>
              <w:jc w:val="center"/>
              <w:rPr>
                <w:rFonts w:eastAsia="Times New Roman" w:cs="Times"/>
                <w:b/>
              </w:rPr>
            </w:pPr>
            <w:r w:rsidRPr="00BC3BE3">
              <w:rPr>
                <w:rFonts w:eastAsia="Times New Roman" w:cs="Times"/>
                <w:b/>
              </w:rPr>
              <w:t>ΑΥΤΟΤΕΛΕΙΣ ΔΙΔΑΚΤΙΚΕΣ ΔΡΑΣΤΗΡΙΟΤΗΤΕΣ</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spacing w:after="0" w:line="240" w:lineRule="auto"/>
              <w:jc w:val="center"/>
              <w:rPr>
                <w:rFonts w:eastAsia="Times New Roman" w:cs="Times"/>
                <w:b/>
              </w:rPr>
            </w:pPr>
            <w:r w:rsidRPr="00BC3BE3">
              <w:rPr>
                <w:rFonts w:eastAsia="Times New Roman" w:cs="Times"/>
                <w:b/>
              </w:rPr>
              <w:t>ΕΒΔΟΜΑΔΙΑΙΕΣ ΩΡΕΣ ΔΙΔΑΣΚΑΛΙΑΣ</w:t>
            </w:r>
          </w:p>
          <w:p w:rsidR="00B64A96" w:rsidRPr="00BC3BE3" w:rsidRDefault="00B64A96" w:rsidP="00B64A96">
            <w:pPr>
              <w:spacing w:after="0" w:line="240" w:lineRule="auto"/>
              <w:jc w:val="center"/>
              <w:rPr>
                <w:rFonts w:eastAsia="Times New Roman" w:cs="Times New Roman"/>
                <w:b/>
              </w:rPr>
            </w:pPr>
          </w:p>
          <w:p w:rsidR="00B64A96" w:rsidRPr="00BC3BE3" w:rsidRDefault="00B64A96" w:rsidP="00B64A96">
            <w:pPr>
              <w:spacing w:after="0" w:line="240" w:lineRule="auto"/>
              <w:jc w:val="center"/>
              <w:rPr>
                <w:rFonts w:eastAsia="Times New Roman" w:cs="Times New Roman"/>
                <w:b/>
              </w:rPr>
            </w:pPr>
          </w:p>
          <w:p w:rsidR="00B64A96" w:rsidRPr="00BC3BE3" w:rsidRDefault="00E43B4A" w:rsidP="00B64A96">
            <w:pPr>
              <w:spacing w:after="0" w:line="240" w:lineRule="auto"/>
              <w:jc w:val="center"/>
              <w:rPr>
                <w:rFonts w:eastAsia="Times New Roman" w:cs="Times New Roman"/>
                <w:b/>
              </w:rPr>
            </w:pPr>
            <w:r w:rsidRPr="00BC3BE3">
              <w:rPr>
                <w:rFonts w:eastAsia="Times New Roman" w:cs="Times New Roman"/>
                <w:b/>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spacing w:after="0" w:line="240" w:lineRule="auto"/>
              <w:jc w:val="center"/>
              <w:rPr>
                <w:rFonts w:eastAsia="Times New Roman" w:cs="Times"/>
                <w:b/>
              </w:rPr>
            </w:pPr>
            <w:r w:rsidRPr="00BC3BE3">
              <w:rPr>
                <w:rFonts w:eastAsia="Times New Roman" w:cs="Times"/>
                <w:b/>
              </w:rPr>
              <w:t>ΠΙΣΤΩΤΙΚΕΣ ΜΟΝΑΔΕΣ</w:t>
            </w:r>
          </w:p>
          <w:p w:rsidR="00B64A96" w:rsidRPr="00BC3BE3" w:rsidRDefault="00B64A96" w:rsidP="00B64A96">
            <w:pPr>
              <w:spacing w:after="0" w:line="240" w:lineRule="auto"/>
              <w:jc w:val="center"/>
              <w:rPr>
                <w:rFonts w:eastAsia="Times New Roman" w:cs="Times New Roman"/>
                <w:b/>
              </w:rPr>
            </w:pPr>
          </w:p>
          <w:p w:rsidR="00B64A96" w:rsidRPr="00BC3BE3" w:rsidRDefault="00B64A96" w:rsidP="00B64A96">
            <w:pPr>
              <w:spacing w:after="0" w:line="240" w:lineRule="auto"/>
              <w:jc w:val="center"/>
              <w:rPr>
                <w:rFonts w:eastAsia="Times New Roman" w:cs="Times New Roman"/>
                <w:b/>
              </w:rPr>
            </w:pPr>
          </w:p>
          <w:p w:rsidR="00B64A96" w:rsidRPr="00BC3BE3" w:rsidRDefault="00B64A96" w:rsidP="00B64A96">
            <w:pPr>
              <w:spacing w:after="0" w:line="240" w:lineRule="auto"/>
              <w:jc w:val="center"/>
              <w:rPr>
                <w:rFonts w:eastAsia="Times New Roman" w:cs="Times New Roman"/>
              </w:rPr>
            </w:pPr>
            <w:r w:rsidRPr="00BC3BE3">
              <w:rPr>
                <w:rFonts w:eastAsia="Times New Roman" w:cs="Times New Roman"/>
                <w:b/>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right"/>
              <w:rPr>
                <w:rFonts w:eastAsia="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left"/>
              <w:rPr>
                <w:rFonts w:eastAsia="Times New Roman" w:cs="Times New Roman"/>
                <w:b/>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left"/>
              <w:rPr>
                <w:rFonts w:eastAsia="Times New Roman" w:cs="Times New Roman"/>
                <w:b/>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ΤΥΠΟΣ ΜΑΘΗΜΑΤΟΣ</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Επιλογής κατεύθυνσης (Ειδικότητας)</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ελληνική</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ΤΟ ΜΑΘΗΜΑ ΠΡΟΣΦΕΡΕΤΑΙ ΣΕ ΦΟΙΤΗΤΕΣ 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before="240" w:after="0" w:line="240" w:lineRule="auto"/>
              <w:jc w:val="left"/>
              <w:rPr>
                <w:rFonts w:eastAsia="Times New Roman" w:cs="Times New Roman"/>
                <w:b/>
              </w:rPr>
            </w:pPr>
            <w:r w:rsidRPr="00BC3BE3">
              <w:rPr>
                <w:rFonts w:eastAsia="Times New Roman" w:cs="Times New Roman"/>
                <w:b/>
              </w:rPr>
              <w:t>Ναι (στη γαλλική γλώσσα)</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https://eclass.uop.gr/courses/TS211/</w:t>
            </w:r>
          </w:p>
        </w:tc>
      </w:tr>
    </w:tbl>
    <w:p w:rsidR="00B64A96" w:rsidRPr="00BC3BE3" w:rsidRDefault="00B64A96" w:rsidP="00B64A96">
      <w:pPr>
        <w:spacing w:after="0" w:line="240" w:lineRule="auto"/>
        <w:jc w:val="left"/>
        <w:rPr>
          <w:rFonts w:eastAsia="Times New Roman" w:cs="Times New Roman"/>
          <w:b/>
        </w:rPr>
      </w:pPr>
    </w:p>
    <w:p w:rsidR="00E152FB" w:rsidRPr="00BC3BE3" w:rsidRDefault="00E152FB"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2. ΜΑΘΗΣΙΑΚΑ ΑΠΟΤΕΛΕΣΜΑΤΑ</w:t>
      </w:r>
    </w:p>
    <w:p w:rsidR="00B64A96" w:rsidRPr="00BC3BE3" w:rsidRDefault="00B64A96" w:rsidP="00B64A96">
      <w:pPr>
        <w:spacing w:after="0" w:line="240" w:lineRule="auto"/>
        <w:jc w:val="left"/>
        <w:rPr>
          <w:rFonts w:eastAsia="Times New Roman" w:cs="Times New Roman"/>
          <w:b/>
        </w:rPr>
      </w:pPr>
    </w:p>
    <w:tbl>
      <w:tblPr>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spacing w:after="0" w:line="240" w:lineRule="auto"/>
                    <w:jc w:val="left"/>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spacing w:after="0" w:line="240" w:lineRule="auto"/>
              <w:jc w:val="left"/>
              <w:rPr>
                <w:rFonts w:eastAsia="Times New Roman" w:cs="Times New Roman"/>
                <w:b/>
                <w:bCs/>
                <w:lang w:eastAsia="el-GR"/>
              </w:rPr>
            </w:pPr>
            <w:r w:rsidRPr="00BC3BE3">
              <w:rPr>
                <w:rFonts w:eastAsia="Times New Roman" w:cs="Times New Roman"/>
                <w:b/>
                <w:bCs/>
                <w:lang w:eastAsia="el-GR"/>
              </w:rPr>
              <w:t xml:space="preserve">Στόχοι: </w:t>
            </w:r>
          </w:p>
          <w:p w:rsidR="00B64A96" w:rsidRPr="00BC3BE3" w:rsidRDefault="00B64A96" w:rsidP="00B64A96">
            <w:pPr>
              <w:spacing w:after="120" w:line="240" w:lineRule="auto"/>
              <w:ind w:left="181" w:firstLine="181"/>
              <w:jc w:val="left"/>
              <w:rPr>
                <w:rFonts w:eastAsia="Times New Roman" w:cs="Times New Roman"/>
                <w:b/>
              </w:rPr>
            </w:pPr>
            <w:r w:rsidRPr="00BC3BE3">
              <w:rPr>
                <w:rFonts w:eastAsia="Calibri" w:cs="Arial"/>
              </w:rPr>
              <w:t>Στόχος του μαθήματος είναι οι φοιτητές να προσεγγίσουν την Ιστορία του παγκόσμιου κινηματογράφου μέσα από χρονολογικές ενότητες. Να ανακαλύψουν τις μεγάλες τεχνικές εξελίξεις και τις επιρροές τους στην κινηματογραφική γλώσσα, τις πρωτοπορίες, τα κινηματογραφικά είδη.  Μέσα από το μάθημα να μάθουν να αναγνωρίζουν τις αισθητικές και αφηγηματικές ανατροπές κατά τον δεύτερο παγκόσμιο πόλεμο και την επιρροή τους στην κινηματογραφική γλώσσα. Μέσα από προβολές και αναλύσεις κινηματογραφικών αποσπασμάτων να οδηγηθούν στη γνώση και την ταξινόμηση της κινηματογραφικής τέχνης.</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spacing w:after="0" w:line="240" w:lineRule="auto"/>
                    <w:jc w:val="left"/>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Εργασία σε διεπιστημονικό περιβάλλον</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Προαγωγή της ελεύθερης δημιουργικής και επαγωγικής σκέψης</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Παραγωγή νέων ερευνητικών ιδεών</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Σεβασμός στη διαφορετικότητα και την πολυπολιτισμικότητα</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Αυτόνομη εργασία</w:t>
            </w:r>
          </w:p>
        </w:tc>
      </w:tr>
    </w:tbl>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3. ΠΕΡΙΕΧΟΜΕΝΟ ΜΑΘΗΜΑΤΟΣ</w:t>
      </w:r>
    </w:p>
    <w:tbl>
      <w:tblPr>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-Η γέννηση του κινηματογράφου</w:t>
            </w:r>
          </w:p>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-Ζορζ Μελιές/ Αδελφοί Λυμιέρ</w:t>
            </w:r>
          </w:p>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-Η δημιουργία του Χόλλυγουντ</w:t>
            </w:r>
          </w:p>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-Οι σχολές του Βορρά</w:t>
            </w:r>
          </w:p>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-Γερμανικός Εξπρεσσιονισμός</w:t>
            </w:r>
          </w:p>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-Η σοβιετική Σχολή</w:t>
            </w:r>
          </w:p>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-Ο ερχομός του ήχου</w:t>
            </w:r>
          </w:p>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-Ποιητικός ρεαλισμός</w:t>
            </w:r>
          </w:p>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-Κινηματογράφος και Β’ Παγκόσμιος πόλεμος</w:t>
            </w:r>
          </w:p>
        </w:tc>
      </w:tr>
    </w:tbl>
    <w:p w:rsidR="00B64A96" w:rsidRPr="00BC3BE3" w:rsidRDefault="00B64A96" w:rsidP="00B64A96">
      <w:pPr>
        <w:spacing w:after="0" w:line="240" w:lineRule="auto"/>
        <w:jc w:val="left"/>
        <w:rPr>
          <w:rFonts w:eastAsia="Times New Roman" w:cs="Times New Roman"/>
          <w:b/>
        </w:rPr>
      </w:pPr>
    </w:p>
    <w:p w:rsidR="001C3066" w:rsidRPr="00BC3BE3" w:rsidRDefault="001C306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4. ΔΙΔΑΚΤΙΚΕΣ ΚΑΙ ΜΑΘΗΣΙΑΚΕΣ ΜΕΘΟΔΟΙ – ΑΞΙΟΛΟΓΗΣΗ</w:t>
      </w:r>
    </w:p>
    <w:p w:rsidR="00B64A96" w:rsidRPr="00BC3BE3" w:rsidRDefault="00B64A96" w:rsidP="00B64A96">
      <w:pPr>
        <w:spacing w:after="0" w:line="240" w:lineRule="auto"/>
        <w:jc w:val="left"/>
        <w:rPr>
          <w:rFonts w:eastAsia="Times New Roman" w:cs="Times New Roman"/>
          <w:b/>
        </w:rPr>
      </w:pPr>
    </w:p>
    <w:tbl>
      <w:tblPr>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ΤΡΟΠΟΣ ΠΑΡΑΔΟΣΗΣ</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Πρόσωπο με πρόσωπο</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ΧΡΗΣΗ ΤΕΧΝΟΛΟΓΙΩΝ</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b/>
              </w:rPr>
              <w:t>ΠΛΗΡΟΦΟΡΙΑΣ ΚΑΙ ΕΠΙΚΟΙΝΩΝΙΩΝ</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Χρήση Τ.Π.Ε στη διδασκαλία (power point-video)</w:t>
            </w: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Υποστήριξη μαθησιακής διαδικασίας μέσω ηλεκτρονικής πλατφόρμας e – class</w:t>
            </w:r>
          </w:p>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ΟΡΓΑΝΩΣΗ ΔΙΔΑΣΚΑΛΙΑΣ</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spacing w:after="0" w:line="240" w:lineRule="auto"/>
              <w:jc w:val="left"/>
              <w:rPr>
                <w:rFonts w:eastAsia="Times New Roman" w:cs="Times"/>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Διαλέξεις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50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spacing w:after="0" w:line="240" w:lineRule="auto"/>
              <w:jc w:val="left"/>
              <w:rPr>
                <w:rFonts w:eastAsia="Times New Roman" w:cs="Times"/>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spacing w:after="0" w:line="240" w:lineRule="auto"/>
              <w:jc w:val="left"/>
              <w:rPr>
                <w:rFonts w:eastAsia="Times New Roman" w:cs="Times"/>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Προβολή κινηματογραφικών αποσπασμάτων</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spacing w:after="0" w:line="240" w:lineRule="auto"/>
              <w:jc w:val="left"/>
              <w:rPr>
                <w:rFonts w:eastAsia="Times New Roman" w:cs="Times"/>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Ανάλυση και μελέτη κινηματογραφικών αποσπασμάτων</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spacing w:after="0" w:line="240" w:lineRule="auto"/>
              <w:jc w:val="left"/>
              <w:rPr>
                <w:rFonts w:eastAsia="Times New Roman" w:cs="Times"/>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Αυτοτελής μελέτη</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spacing w:after="0" w:line="240" w:lineRule="auto"/>
              <w:jc w:val="left"/>
              <w:rPr>
                <w:rFonts w:eastAsia="Times New Roman" w:cs="Times"/>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spacing w:after="0" w:line="240" w:lineRule="auto"/>
              <w:jc w:val="left"/>
              <w:rPr>
                <w:rFonts w:eastAsia="Times New Roman" w:cs="Times"/>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spacing w:after="0" w:line="240" w:lineRule="auto"/>
              <w:jc w:val="left"/>
              <w:rPr>
                <w:rFonts w:eastAsia="Times New Roman" w:cs="Times New Roman"/>
                <w:b/>
              </w:rPr>
            </w:pPr>
            <w:r w:rsidRPr="00BC3BE3">
              <w:rPr>
                <w:rFonts w:eastAsia="Times New Roman" w:cs="Times New Roman"/>
                <w:b/>
              </w:rPr>
              <w:t xml:space="preserve">Σύνολο μαθήματος </w:t>
            </w:r>
          </w:p>
          <w:p w:rsidR="00B64A96" w:rsidRPr="00BC3BE3" w:rsidRDefault="00B64A96" w:rsidP="00B64A96">
            <w:pPr>
              <w:widowControl w:val="0"/>
              <w:autoSpaceDE w:val="0"/>
              <w:autoSpaceDN w:val="0"/>
              <w:adjustRightInd w:val="0"/>
              <w:spacing w:after="0" w:line="240" w:lineRule="auto"/>
              <w:jc w:val="left"/>
              <w:rPr>
                <w:rFonts w:eastAsia="Times New Roman" w:cs="Times New Roman"/>
                <w:b/>
              </w:rPr>
            </w:pPr>
            <w:r w:rsidRPr="00BC3BE3">
              <w:rPr>
                <w:rFonts w:eastAsia="Times New Roman" w:cs="Times New Roman"/>
                <w:b/>
              </w:rPr>
              <w:t>(25 ώρες φόρτου εργασίας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ΑΞΙΟΛΟΓΗΣΗ ΦΟΙΤΗΤΩΝ</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Περιγραφή της διαδικασίας αξιολόγησης</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spacing w:after="0" w:line="240" w:lineRule="auto"/>
              <w:rPr>
                <w:rFonts w:eastAsia="Times New Roman" w:cs="Times New Roman"/>
                <w:lang w:eastAsia="el-GR"/>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-Γραπτή εργασία (50%)</w:t>
            </w: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-Γραπτή εξέταση (50%)</w:t>
            </w:r>
          </w:p>
        </w:tc>
      </w:tr>
    </w:tbl>
    <w:p w:rsidR="001C3066" w:rsidRPr="00BC3BE3" w:rsidRDefault="001C306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5. ΣΥΝΙΣΤΩΜΕΝΗ ΒΙΒΛΙΟΓΡΑΦΙΑ</w:t>
      </w:r>
    </w:p>
    <w:p w:rsidR="00B64A96" w:rsidRPr="00BC3BE3" w:rsidRDefault="00B64A96" w:rsidP="00B64A96">
      <w:pPr>
        <w:spacing w:after="0" w:line="240" w:lineRule="auto"/>
        <w:jc w:val="left"/>
        <w:rPr>
          <w:rFonts w:eastAsia="Times New Roman" w:cs="Times New Roman"/>
          <w:b/>
        </w:rPr>
      </w:pPr>
    </w:p>
    <w:tbl>
      <w:tblPr>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0" w:line="240" w:lineRule="auto"/>
              <w:jc w:val="left"/>
              <w:rPr>
                <w:rFonts w:eastAsia="Times New Roman" w:cs="Times New Roman"/>
              </w:rPr>
            </w:pPr>
          </w:p>
          <w:p w:rsidR="00B64A96" w:rsidRPr="00BC3BE3" w:rsidRDefault="00B64A96" w:rsidP="00B64A96">
            <w:pPr>
              <w:spacing w:after="0" w:line="240" w:lineRule="auto"/>
              <w:rPr>
                <w:rFonts w:eastAsia="Times New Roman" w:cs="Times New Roman"/>
              </w:rPr>
            </w:pPr>
            <w:r w:rsidRPr="00BC3BE3">
              <w:rPr>
                <w:rFonts w:eastAsia="Times New Roman" w:cs="Times New Roman"/>
              </w:rPr>
              <w:t xml:space="preserve">Άισνερ Λόττε, </w:t>
            </w:r>
            <w:r w:rsidRPr="00BC3BE3">
              <w:rPr>
                <w:rFonts w:eastAsia="Times New Roman" w:cs="Times New Roman"/>
                <w:i/>
              </w:rPr>
              <w:t>Η δαιμονική οθόνη</w:t>
            </w:r>
            <w:r w:rsidRPr="00BC3BE3">
              <w:rPr>
                <w:rFonts w:eastAsia="Times New Roman" w:cs="Times New Roman"/>
              </w:rPr>
              <w:t>, εκδόσεις  Αιγόκερως, Αθήνα 1987</w:t>
            </w:r>
          </w:p>
          <w:p w:rsidR="00B64A96" w:rsidRPr="00BC3BE3" w:rsidRDefault="00B64A96" w:rsidP="00B64A96">
            <w:pPr>
              <w:spacing w:after="0" w:line="240" w:lineRule="auto"/>
              <w:rPr>
                <w:rFonts w:eastAsia="Times New Roman" w:cs="Times New Roman"/>
              </w:rPr>
            </w:pPr>
            <w:r w:rsidRPr="00BC3BE3">
              <w:rPr>
                <w:rFonts w:eastAsia="Times New Roman" w:cs="Times New Roman"/>
              </w:rPr>
              <w:t xml:space="preserve">Βαλούκος Στάθης, </w:t>
            </w:r>
            <w:r w:rsidRPr="00BC3BE3">
              <w:rPr>
                <w:rFonts w:eastAsia="Times New Roman" w:cs="Times New Roman"/>
                <w:i/>
              </w:rPr>
              <w:t>Ιστορία του κινηματογράφου Α’ τόμος</w:t>
            </w:r>
            <w:r w:rsidRPr="00BC3BE3">
              <w:rPr>
                <w:rFonts w:eastAsia="Times New Roman" w:cs="Times New Roman"/>
              </w:rPr>
              <w:t>, εκδόσεις Αιγόκερως, Αθήνα 2003</w:t>
            </w:r>
          </w:p>
          <w:p w:rsidR="00B64A96" w:rsidRPr="00BC3BE3" w:rsidRDefault="00B64A96" w:rsidP="00B64A96">
            <w:pPr>
              <w:spacing w:after="0" w:line="240" w:lineRule="auto"/>
              <w:rPr>
                <w:rFonts w:eastAsia="Times New Roman" w:cs="Times New Roman"/>
              </w:rPr>
            </w:pPr>
            <w:r w:rsidRPr="00BC3BE3">
              <w:rPr>
                <w:rFonts w:eastAsia="Times New Roman" w:cs="Times New Roman"/>
              </w:rPr>
              <w:t xml:space="preserve">Bordwel Dav., Thompson Chr.,  (2011), </w:t>
            </w:r>
            <w:r w:rsidRPr="00BC3BE3">
              <w:rPr>
                <w:rFonts w:eastAsia="Times New Roman" w:cs="Times New Roman"/>
                <w:i/>
              </w:rPr>
              <w:t xml:space="preserve">Η Ιστορία του κινηματογράφου, </w:t>
            </w:r>
            <w:r w:rsidRPr="00BC3BE3">
              <w:rPr>
                <w:rFonts w:eastAsia="Times New Roman" w:cs="Times New Roman"/>
              </w:rPr>
              <w:t xml:space="preserve">Αθήνα, εκδόσεις Πατάκη.  </w:t>
            </w:r>
          </w:p>
          <w:p w:rsidR="00B64A96" w:rsidRPr="00BC3BE3" w:rsidRDefault="00B64A96" w:rsidP="00B64A96">
            <w:pPr>
              <w:spacing w:after="0" w:line="240" w:lineRule="auto"/>
              <w:jc w:val="left"/>
              <w:rPr>
                <w:rFonts w:eastAsia="Times New Roman" w:cs="Times New Roman"/>
              </w:rPr>
            </w:pPr>
          </w:p>
          <w:p w:rsidR="00B64A96" w:rsidRPr="00BC3BE3" w:rsidRDefault="00B64A96" w:rsidP="00B64A96">
            <w:pPr>
              <w:spacing w:after="0" w:line="240" w:lineRule="auto"/>
              <w:jc w:val="left"/>
              <w:rPr>
                <w:rFonts w:eastAsia="Times New Roman" w:cs="Times New Roman"/>
              </w:rPr>
            </w:pPr>
          </w:p>
        </w:tc>
      </w:tr>
    </w:tbl>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rPr>
      </w:pPr>
    </w:p>
    <w:p w:rsidR="00B64A96" w:rsidRPr="00BC3BE3" w:rsidRDefault="00B64A96" w:rsidP="00F066BD">
      <w:pPr>
        <w:numPr>
          <w:ilvl w:val="3"/>
          <w:numId w:val="60"/>
        </w:numPr>
        <w:spacing w:after="0" w:line="240" w:lineRule="auto"/>
        <w:ind w:left="284" w:hanging="284"/>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Ιωάννα Καραμάνου</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00A96FBD">
        <w:rPr>
          <w:rFonts w:eastAsia="Times New Roman" w:cs="Times New Roman"/>
        </w:rPr>
        <w:t>5</w:t>
      </w:r>
    </w:p>
    <w:p w:rsidR="00B64A96" w:rsidRPr="00BC3BE3" w:rsidRDefault="00B64A96" w:rsidP="00B64A96">
      <w:pPr>
        <w:spacing w:after="0" w:line="240" w:lineRule="auto"/>
        <w:rPr>
          <w:rFonts w:eastAsia="Times New Roman" w:cs="Times New Roman"/>
        </w:rPr>
      </w:pPr>
    </w:p>
    <w:p w:rsidR="00B64A96" w:rsidRPr="00BC3BE3" w:rsidRDefault="00B64A96" w:rsidP="00B64A96">
      <w:pPr>
        <w:ind w:left="720"/>
        <w:jc w:val="center"/>
        <w:rPr>
          <w:rFonts w:eastAsia="Times New Roman" w:cs="Palatino Linotype"/>
          <w:b/>
          <w:bCs/>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caps/>
                <w:sz w:val="20"/>
                <w:szCs w:val="20"/>
              </w:rPr>
            </w:pPr>
            <w:r w:rsidRPr="00BC3BE3">
              <w:rPr>
                <w:rFonts w:eastAsia="Times New Roman" w:cs="Times New Roman"/>
                <w:b/>
                <w:color w:val="000000"/>
                <w:sz w:val="20"/>
                <w:szCs w:val="20"/>
              </w:rPr>
              <w:t>03ΤΧ002</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Ε΄ ή Ζ΄</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sz w:val="20"/>
                <w:szCs w:val="20"/>
                <w:lang w:val="el-GR"/>
              </w:rPr>
            </w:pPr>
            <w:r w:rsidRPr="00BC3BE3">
              <w:rPr>
                <w:rFonts w:eastAsia="Calibri"/>
                <w:sz w:val="20"/>
                <w:szCs w:val="20"/>
                <w:lang w:val="el-GR"/>
              </w:rPr>
              <w:t>Ζητήματα Πρόσληψης του Αρχαίου Δράματος</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rPr>
                <w:rFonts w:eastAsia="Calibri"/>
                <w:b/>
                <w:sz w:val="20"/>
                <w:szCs w:val="20"/>
                <w:lang w:val="el-GR"/>
              </w:rPr>
            </w:pPr>
          </w:p>
          <w:p w:rsidR="00B64A96" w:rsidRPr="00BC3BE3" w:rsidRDefault="00B64A96" w:rsidP="00B64A96">
            <w:pPr>
              <w:jc w:val="center"/>
              <w:rPr>
                <w:rFonts w:eastAsia="Calibri"/>
                <w:b/>
                <w:sz w:val="20"/>
                <w:szCs w:val="20"/>
                <w:lang w:val="el-GR"/>
              </w:rPr>
            </w:pPr>
          </w:p>
          <w:p w:rsidR="00B64A96" w:rsidRPr="00BC3BE3" w:rsidRDefault="00E43B4A"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Ειδικότητας (Υποχρεωτικής Επιλογής Κατεύθυνσης Θεατρολογίας)</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Ελληνική (και αγγλική, γαλλική ή γερμανική για φοιτητές </w:t>
            </w:r>
            <w:r w:rsidRPr="00BC3BE3">
              <w:rPr>
                <w:rFonts w:eastAsia="Calibri"/>
                <w:b/>
                <w:sz w:val="20"/>
                <w:szCs w:val="20"/>
              </w:rPr>
              <w:t>Erasmus</w:t>
            </w:r>
            <w:r w:rsidRPr="00BC3BE3">
              <w:rPr>
                <w:rFonts w:eastAsia="Calibri"/>
                <w:b/>
                <w:sz w:val="20"/>
                <w:szCs w:val="20"/>
                <w:lang w:val="el-GR"/>
              </w:rPr>
              <w:t>)</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ind w:left="360"/>
              <w:rPr>
                <w:rFonts w:eastAsia="Calibri"/>
                <w:b/>
                <w:sz w:val="20"/>
                <w:szCs w:val="20"/>
                <w:lang w:val="el-GR"/>
              </w:rPr>
            </w:pPr>
            <w:r w:rsidRPr="00BC3BE3">
              <w:rPr>
                <w:rFonts w:eastAsia="Calibri"/>
                <w:b/>
                <w:sz w:val="20"/>
                <w:szCs w:val="20"/>
              </w:rPr>
              <w:t>N</w:t>
            </w:r>
            <w:r w:rsidRPr="00BC3BE3">
              <w:rPr>
                <w:rFonts w:eastAsia="Calibri"/>
                <w:b/>
                <w:sz w:val="20"/>
                <w:szCs w:val="20"/>
                <w:lang w:val="el-GR"/>
              </w:rPr>
              <w:t>αι.</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https://eclass.uop.gr/courses/TS151/</w:t>
            </w: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left="180"/>
              <w:rPr>
                <w:rFonts w:eastAsia="Times New Roman" w:cs="Times New Roman"/>
                <w:bCs/>
                <w:caps/>
                <w:sz w:val="20"/>
                <w:szCs w:val="20"/>
                <w:lang w:val="el-GR"/>
              </w:rPr>
            </w:pPr>
            <w:r w:rsidRPr="00BC3BE3">
              <w:rPr>
                <w:rFonts w:eastAsia="Calibri"/>
                <w:bCs/>
                <w:sz w:val="20"/>
                <w:szCs w:val="20"/>
                <w:lang w:val="el-GR"/>
              </w:rPr>
              <w:t xml:space="preserve">Στόχοι: </w:t>
            </w:r>
            <w:r w:rsidRPr="00BC3BE3">
              <w:rPr>
                <w:rFonts w:eastAsia="Times New Roman" w:cs="Times New Roman"/>
                <w:bCs/>
                <w:sz w:val="20"/>
                <w:szCs w:val="20"/>
                <w:lang w:val="el-GR"/>
              </w:rPr>
              <w:t>Σκοπός του μαθήματος είναι να εισαγάγει τους φοιτητές στη θεωρία της πρόσληψης στο πεδίο της θεατρολογίας, με έμφαση στο αρχαίο δράμα, και να παράσχει μία σφαιρική άποψη της πρόσληψης του αρχαίου δράματος. Μέσα από αυτό το μάθημα, οι φοιτητές θα κατανοήσουν τους τρόπους με τους οποίους το αρχαίο δράμα έχει παραδοθεί, μεταφρασθεί, ερμηνευθεί, διασκευαστεί και παρασταθεί επί σκηνής. Οι φοιτητές θα εξοικειωθούν με την πρόσληψη του αρχαίου δράματος στη δραματουργία (από την αρχαιότητα έως και τον εικοστό αιώνα), στον κινηματογράφο, καθώς και με τη μετάφραση και την παράσταση ως μορφές πρόσληψης.</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Αναζήτηση, ανάλυση και σύνθεση δεδομένων και πληροφοριών με τη συμβολή και των νέων τεχνολογιών.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Γόνιμος και δημιουργικός διάλογος, αλληλεπίδραση διδάσκοντος-διδασκομένων.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 Άσκηση κριτικής σκέψης και προβληματισμού.</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Προαγωγή της ελεύθερης, δημιουργικής και επαγωγικής σκέψης.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Αυτόνομη εργασία και ομαδική εργασία.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Εισαγωγή στη διεπιστημονική έρευνα.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Παραγωγή νέων ερευνητικών ιδεών.</w:t>
            </w:r>
          </w:p>
        </w:tc>
      </w:tr>
    </w:tbl>
    <w:p w:rsidR="00B64A96" w:rsidRDefault="00B64A96" w:rsidP="00B64A96">
      <w:pPr>
        <w:rPr>
          <w:rFonts w:eastAsia="Times New Roman"/>
          <w:b/>
        </w:rPr>
      </w:pPr>
    </w:p>
    <w:p w:rsidR="00B41614" w:rsidRDefault="00B41614" w:rsidP="00B64A96">
      <w:pPr>
        <w:rPr>
          <w:rFonts w:eastAsia="Times New Roman"/>
          <w:b/>
        </w:rPr>
      </w:pPr>
    </w:p>
    <w:p w:rsidR="00B41614" w:rsidRPr="00BC3BE3" w:rsidRDefault="00B41614"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left="180"/>
              <w:rPr>
                <w:rFonts w:eastAsia="Times New Roman" w:cs="Times New Roman"/>
                <w:sz w:val="20"/>
                <w:szCs w:val="20"/>
                <w:lang w:val="el-GR"/>
              </w:rPr>
            </w:pPr>
            <w:r w:rsidRPr="00BC3BE3">
              <w:rPr>
                <w:rFonts w:eastAsia="Times New Roman" w:cs="Times New Roman"/>
                <w:sz w:val="20"/>
                <w:szCs w:val="20"/>
                <w:lang w:val="el-GR"/>
              </w:rPr>
              <w:t>-  Εισαγωγή στη θεωρία της πρόσληψης (</w:t>
            </w:r>
            <w:r w:rsidRPr="00BC3BE3">
              <w:rPr>
                <w:rFonts w:eastAsia="Times New Roman" w:cs="Times New Roman"/>
                <w:sz w:val="20"/>
                <w:szCs w:val="20"/>
              </w:rPr>
              <w:t>Gadamer</w:t>
            </w:r>
            <w:r w:rsidRPr="00BC3BE3">
              <w:rPr>
                <w:rFonts w:eastAsia="Times New Roman" w:cs="Times New Roman"/>
                <w:sz w:val="20"/>
                <w:szCs w:val="20"/>
                <w:lang w:val="el-GR"/>
              </w:rPr>
              <w:t xml:space="preserve">, </w:t>
            </w:r>
            <w:r w:rsidRPr="00BC3BE3">
              <w:rPr>
                <w:rFonts w:eastAsia="Times New Roman" w:cs="Times New Roman"/>
                <w:sz w:val="20"/>
                <w:szCs w:val="20"/>
              </w:rPr>
              <w:t>Jauss</w:t>
            </w:r>
            <w:r w:rsidRPr="00BC3BE3">
              <w:rPr>
                <w:rFonts w:eastAsia="Times New Roman" w:cs="Times New Roman"/>
                <w:sz w:val="20"/>
                <w:szCs w:val="20"/>
                <w:lang w:val="el-GR"/>
              </w:rPr>
              <w:t xml:space="preserve">, </w:t>
            </w:r>
            <w:r w:rsidRPr="00BC3BE3">
              <w:rPr>
                <w:rFonts w:eastAsia="Times New Roman" w:cs="Times New Roman"/>
                <w:sz w:val="20"/>
                <w:szCs w:val="20"/>
              </w:rPr>
              <w:t>Iser</w:t>
            </w:r>
            <w:r w:rsidRPr="00BC3BE3">
              <w:rPr>
                <w:rFonts w:eastAsia="Times New Roman" w:cs="Times New Roman"/>
                <w:sz w:val="20"/>
                <w:szCs w:val="20"/>
                <w:lang w:val="el-GR"/>
              </w:rPr>
              <w:t xml:space="preserve">, </w:t>
            </w:r>
            <w:r w:rsidRPr="00BC3BE3">
              <w:rPr>
                <w:rFonts w:eastAsia="Times New Roman" w:cs="Times New Roman"/>
                <w:sz w:val="20"/>
                <w:szCs w:val="20"/>
              </w:rPr>
              <w:t>Holub</w:t>
            </w:r>
            <w:r w:rsidRPr="00BC3BE3">
              <w:rPr>
                <w:rFonts w:eastAsia="Times New Roman" w:cs="Times New Roman"/>
                <w:sz w:val="20"/>
                <w:szCs w:val="20"/>
                <w:lang w:val="el-GR"/>
              </w:rPr>
              <w:t xml:space="preserve">, </w:t>
            </w:r>
            <w:r w:rsidRPr="00BC3BE3">
              <w:rPr>
                <w:rFonts w:eastAsia="Times New Roman" w:cs="Times New Roman"/>
                <w:sz w:val="20"/>
                <w:szCs w:val="20"/>
              </w:rPr>
              <w:t>Hardwick</w:t>
            </w:r>
            <w:r w:rsidRPr="00BC3BE3">
              <w:rPr>
                <w:rFonts w:eastAsia="Times New Roman" w:cs="Times New Roman"/>
                <w:sz w:val="20"/>
                <w:szCs w:val="20"/>
                <w:lang w:val="el-GR"/>
              </w:rPr>
              <w:t>)</w:t>
            </w:r>
          </w:p>
          <w:p w:rsidR="00B64A96" w:rsidRPr="00BC3BE3" w:rsidRDefault="00B64A96" w:rsidP="00B64A96">
            <w:pPr>
              <w:ind w:left="360" w:hanging="180"/>
              <w:rPr>
                <w:rFonts w:eastAsia="Times New Roman" w:cs="Times New Roman"/>
                <w:sz w:val="20"/>
                <w:szCs w:val="20"/>
                <w:lang w:val="el-GR"/>
              </w:rPr>
            </w:pPr>
            <w:r w:rsidRPr="00BC3BE3">
              <w:rPr>
                <w:rFonts w:eastAsia="Times New Roman" w:cs="Times New Roman"/>
                <w:sz w:val="20"/>
                <w:szCs w:val="20"/>
                <w:lang w:val="el-GR"/>
              </w:rPr>
              <w:t>- Πρόσληψη του αρχαίου δράματος και ιστορία της αρχαίας παράστασης, βάσει των μαρτυριών της αρχαίας εικονογραφίας και αρχιτεκτονικής.</w:t>
            </w:r>
          </w:p>
          <w:p w:rsidR="00B64A96" w:rsidRPr="00BC3BE3" w:rsidRDefault="00B64A96" w:rsidP="00B64A96">
            <w:pPr>
              <w:ind w:left="360" w:hanging="180"/>
              <w:rPr>
                <w:rFonts w:eastAsia="Times New Roman" w:cs="Times New Roman"/>
                <w:sz w:val="20"/>
                <w:szCs w:val="20"/>
                <w:lang w:val="el-GR"/>
              </w:rPr>
            </w:pPr>
            <w:r w:rsidRPr="00BC3BE3">
              <w:rPr>
                <w:rFonts w:eastAsia="Times New Roman" w:cs="Times New Roman"/>
                <w:sz w:val="20"/>
                <w:szCs w:val="20"/>
                <w:lang w:val="el-GR"/>
              </w:rPr>
              <w:t>- Η πρόσληψη του αρχαίου δράματος στη δραματουργία από την αρχαιότητα έως και τον εικοστό αιώνα (ρωμαϊκό θέατρο, αναγέννηση, μπαρόκ, κλασικισμός της Βαϊμάρης, αμερικανικό θέατρο, θέατρο του εικοστού αιώνα, νεοελληνικό θέατρο) –Η πρόσληψη του αρχαίου δράματος στον κινηματογράφο (</w:t>
            </w:r>
            <w:r w:rsidRPr="00BC3BE3">
              <w:rPr>
                <w:rFonts w:eastAsia="Times New Roman" w:cs="Times New Roman"/>
                <w:sz w:val="20"/>
                <w:szCs w:val="20"/>
              </w:rPr>
              <w:t>Dassin</w:t>
            </w:r>
            <w:r w:rsidRPr="00BC3BE3">
              <w:rPr>
                <w:rFonts w:eastAsia="Times New Roman" w:cs="Times New Roman"/>
                <w:sz w:val="20"/>
                <w:szCs w:val="20"/>
                <w:lang w:val="el-GR"/>
              </w:rPr>
              <w:t>, Κακογιάννης)</w:t>
            </w:r>
          </w:p>
          <w:p w:rsidR="00B64A96" w:rsidRPr="00BC3BE3" w:rsidRDefault="00B64A96" w:rsidP="00B64A96">
            <w:pPr>
              <w:spacing w:after="120"/>
              <w:ind w:left="180"/>
              <w:rPr>
                <w:rFonts w:eastAsia="Calibri"/>
                <w:b/>
                <w:color w:val="000000"/>
                <w:sz w:val="20"/>
                <w:szCs w:val="20"/>
                <w:lang w:val="el-GR"/>
              </w:rPr>
            </w:pPr>
            <w:r w:rsidRPr="00BC3BE3">
              <w:rPr>
                <w:rFonts w:eastAsia="Times New Roman" w:cs="Times New Roman"/>
                <w:sz w:val="20"/>
                <w:szCs w:val="20"/>
                <w:lang w:val="el-GR"/>
              </w:rPr>
              <w:t>-  Η μετάφραση του αρχαίου δράματος ως μορφή πρόσληψής του</w:t>
            </w:r>
            <w:r w:rsidRPr="00BC3BE3">
              <w:rPr>
                <w:rFonts w:eastAsia="Calibri"/>
                <w:sz w:val="20"/>
                <w:szCs w:val="20"/>
                <w:lang w:val="el-GR"/>
              </w:rPr>
              <w:t>.</w:t>
            </w:r>
          </w:p>
        </w:tc>
      </w:tr>
    </w:tbl>
    <w:p w:rsidR="000E6B47" w:rsidRPr="00BC3BE3" w:rsidRDefault="000E6B47"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2877"/>
        <w:gridCol w:w="2869"/>
        <w:gridCol w:w="3605"/>
      </w:tblGrid>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4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Πρόσωπο με πρόσωπο.</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4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cs="Times"/>
                <w:sz w:val="20"/>
                <w:szCs w:val="20"/>
                <w:lang w:val="el-GR"/>
              </w:rPr>
              <w:t>Χρήση Τ.Π.Ε. στη Διδασκαλία και στην Επικοινωνία με τους φοιτητές</w:t>
            </w:r>
          </w:p>
        </w:tc>
      </w:tr>
      <w:tr w:rsidR="00B64A96" w:rsidRPr="00BC3BE3" w:rsidTr="001E110B">
        <w:tc>
          <w:tcPr>
            <w:tcW w:w="287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28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60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rPr>
            </w:pPr>
            <w:r w:rsidRPr="00BC3BE3">
              <w:rPr>
                <w:rFonts w:eastAsia="Calibri"/>
                <w:b/>
                <w:sz w:val="20"/>
                <w:szCs w:val="20"/>
                <w:lang w:val="el-GR"/>
              </w:rPr>
              <w:t>Διαλέξεις</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39</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Φροντιστηριακά/ ενισχυτικά μαθήματα </w:t>
            </w:r>
          </w:p>
          <w:p w:rsidR="00B64A96" w:rsidRPr="00BC3BE3" w:rsidRDefault="00B64A96" w:rsidP="00B64A96">
            <w:pPr>
              <w:rPr>
                <w:rFonts w:eastAsia="Calibri"/>
                <w:b/>
                <w:sz w:val="20"/>
                <w:szCs w:val="20"/>
                <w:lang w:val="el-GR"/>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Υποχρεωτική ανάληψη εργασίας 5.000 λέξεων (της οποίας ο βαθμός συμψηφίζεται με τον βαθμό της εξέτασης) και προφορική της παρουσίαση.</w:t>
            </w:r>
          </w:p>
          <w:p w:rsidR="00B64A96" w:rsidRPr="00BC3BE3" w:rsidRDefault="00B64A96" w:rsidP="00B64A96">
            <w:pPr>
              <w:rPr>
                <w:rFonts w:eastAsia="Calibri"/>
                <w:b/>
                <w:sz w:val="20"/>
                <w:szCs w:val="20"/>
                <w:lang w:val="el-GR"/>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rPr>
            </w:pPr>
            <w:r w:rsidRPr="00BC3BE3">
              <w:rPr>
                <w:rFonts w:eastAsia="Calibri"/>
                <w:b/>
                <w:sz w:val="20"/>
                <w:szCs w:val="20"/>
                <w:lang w:val="el-GR"/>
              </w:rPr>
              <w:t>Αυτοτελής μελέτη</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43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8168DA">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8168DA">
            <w:pPr>
              <w:widowControl w:val="0"/>
              <w:autoSpaceDE w:val="0"/>
              <w:autoSpaceDN w:val="0"/>
              <w:adjustRightInd w:val="0"/>
              <w:jc w:val="left"/>
              <w:rPr>
                <w:rFonts w:eastAsia="Calibri"/>
                <w:b/>
                <w:sz w:val="20"/>
                <w:szCs w:val="20"/>
                <w:lang w:val="el-GR"/>
              </w:rPr>
            </w:pPr>
            <w:r w:rsidRPr="00BC3BE3">
              <w:rPr>
                <w:rFonts w:eastAsia="Calibri"/>
                <w:b/>
                <w:sz w:val="20"/>
                <w:szCs w:val="20"/>
                <w:u w:val="single"/>
                <w:lang w:val="el-GR"/>
              </w:rPr>
              <w:t>Σύνολο μαθήματος</w:t>
            </w:r>
            <w:r w:rsidRPr="00BC3BE3">
              <w:rPr>
                <w:rFonts w:eastAsia="Calibri"/>
                <w:b/>
                <w:sz w:val="20"/>
                <w:szCs w:val="20"/>
                <w:lang w:val="el-GR"/>
              </w:rPr>
              <w:t xml:space="preserve"> (25 ώρες φόρτου εργασίας ανά πιστωτική μονάδα)</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125</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4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Γλώσσα αξιολόγησης : Ελληνική (και αγγλική, γαλλική ή γερμανική για φοιτητές </w:t>
            </w:r>
            <w:r w:rsidRPr="00BC3BE3">
              <w:rPr>
                <w:rFonts w:eastAsia="Calibri"/>
                <w:b/>
                <w:sz w:val="20"/>
                <w:szCs w:val="20"/>
              </w:rPr>
              <w:t>Erasmus</w:t>
            </w:r>
            <w:r w:rsidRPr="00BC3BE3">
              <w:rPr>
                <w:rFonts w:eastAsia="Calibri"/>
                <w:b/>
                <w:sz w:val="20"/>
                <w:szCs w:val="20"/>
                <w:lang w:val="el-GR"/>
              </w:rPr>
              <w:t>).</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Μέθοδος αξιολόγησης: γραπτή εξέταση, κατάθεση υποχρεωτικής εργασίας 5.000 λέξεων και προφορική παρουσίαση της εργασίας.</w:t>
            </w: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(ή κατάθεση απαλλακτικής εργασίας για φοιτητές </w:t>
            </w:r>
            <w:r w:rsidRPr="00BC3BE3">
              <w:rPr>
                <w:rFonts w:eastAsia="Calibri"/>
                <w:b/>
                <w:sz w:val="20"/>
                <w:szCs w:val="20"/>
              </w:rPr>
              <w:t>Erasmus</w:t>
            </w:r>
            <w:r w:rsidRPr="00BC3BE3">
              <w:rPr>
                <w:rFonts w:eastAsia="Calibri"/>
                <w:b/>
                <w:sz w:val="20"/>
                <w:szCs w:val="20"/>
                <w:lang w:val="el-GR"/>
              </w:rPr>
              <w:t>)</w:t>
            </w:r>
          </w:p>
          <w:p w:rsidR="00B64A96" w:rsidRPr="00BC3BE3" w:rsidRDefault="00B64A96" w:rsidP="00B64A96">
            <w:pPr>
              <w:rPr>
                <w:rFonts w:eastAsia="Calibri"/>
                <w:b/>
                <w:sz w:val="20"/>
                <w:szCs w:val="20"/>
                <w:lang w:val="el-GR"/>
              </w:rPr>
            </w:pPr>
          </w:p>
          <w:p w:rsidR="00B64A96" w:rsidRPr="00BC3BE3" w:rsidRDefault="00B64A96" w:rsidP="00B64A96">
            <w:pPr>
              <w:autoSpaceDE w:val="0"/>
              <w:autoSpaceDN w:val="0"/>
              <w:adjustRightInd w:val="0"/>
              <w:rPr>
                <w:rFonts w:eastAsia="Calibri"/>
                <w:sz w:val="20"/>
                <w:szCs w:val="20"/>
                <w:lang w:val="el-GR"/>
              </w:rPr>
            </w:pPr>
            <w:r w:rsidRPr="00BC3BE3">
              <w:rPr>
                <w:rFonts w:eastAsia="Calibri"/>
                <w:b/>
                <w:sz w:val="20"/>
                <w:szCs w:val="20"/>
                <w:lang w:val="el-GR"/>
              </w:rPr>
              <w:t>Ερωτήσεις ανάπτυξης.</w:t>
            </w:r>
          </w:p>
          <w:p w:rsidR="00B64A96" w:rsidRPr="00BC3BE3" w:rsidRDefault="00B64A96" w:rsidP="00B64A96">
            <w:pPr>
              <w:rPr>
                <w:rFonts w:eastAsia="Calibri"/>
                <w:b/>
                <w:sz w:val="20"/>
                <w:szCs w:val="20"/>
                <w:lang w:val="el-GR"/>
              </w:rPr>
            </w:pP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rPr>
            </w:pPr>
            <w:r w:rsidRPr="00BC3BE3">
              <w:rPr>
                <w:rFonts w:eastAsia="Arial Unicode MS" w:cs="Times New Roman"/>
                <w:sz w:val="20"/>
                <w:szCs w:val="20"/>
                <w:lang w:val="el-GR"/>
              </w:rPr>
              <w:sym w:font="Wingdings" w:char="F026"/>
            </w:r>
            <w:r w:rsidRPr="00BC3BE3">
              <w:rPr>
                <w:rFonts w:eastAsia="Times New Roman" w:cs="Times New Roman"/>
                <w:sz w:val="20"/>
                <w:szCs w:val="20"/>
              </w:rPr>
              <w:t xml:space="preserve"> Biddiss, M.- Wyke, M. (1999) </w:t>
            </w:r>
            <w:r w:rsidRPr="00BC3BE3">
              <w:rPr>
                <w:rFonts w:eastAsia="Times New Roman" w:cs="Times New Roman"/>
                <w:i/>
                <w:iCs/>
                <w:sz w:val="20"/>
                <w:szCs w:val="20"/>
              </w:rPr>
              <w:t>The Uses and Abuses of Antiquity</w:t>
            </w:r>
            <w:r w:rsidRPr="00BC3BE3">
              <w:rPr>
                <w:rFonts w:eastAsia="Times New Roman" w:cs="Times New Roman"/>
                <w:sz w:val="20"/>
                <w:szCs w:val="20"/>
              </w:rPr>
              <w:t xml:space="preserve">. Peter Lang, </w:t>
            </w:r>
            <w:r w:rsidRPr="00BC3BE3">
              <w:rPr>
                <w:rFonts w:eastAsia="Times New Roman" w:cs="Times New Roman"/>
                <w:sz w:val="20"/>
                <w:szCs w:val="20"/>
                <w:lang w:val="el-GR"/>
              </w:rPr>
              <w:t>Βέρνη</w:t>
            </w:r>
          </w:p>
          <w:p w:rsidR="00B64A96" w:rsidRPr="00BC3BE3" w:rsidRDefault="00B64A96" w:rsidP="00B64A96">
            <w:pPr>
              <w:rPr>
                <w:rFonts w:eastAsia="Arial Unicode MS" w:cs="Times New Roman"/>
                <w:sz w:val="20"/>
                <w:szCs w:val="20"/>
              </w:rPr>
            </w:pPr>
            <w:r w:rsidRPr="00BC3BE3">
              <w:rPr>
                <w:rFonts w:eastAsia="Arial Unicode MS" w:cs="Times New Roman"/>
                <w:sz w:val="20"/>
                <w:szCs w:val="20"/>
                <w:lang w:val="el-GR"/>
              </w:rPr>
              <w:sym w:font="Wingdings" w:char="F026"/>
            </w:r>
            <w:r w:rsidRPr="00BC3BE3">
              <w:rPr>
                <w:rFonts w:eastAsia="Arial Unicode MS" w:cs="Times New Roman"/>
                <w:sz w:val="20"/>
                <w:szCs w:val="20"/>
              </w:rPr>
              <w:t xml:space="preserve"> Finley, M.I. (1981) </w:t>
            </w:r>
            <w:r w:rsidRPr="00BC3BE3">
              <w:rPr>
                <w:rFonts w:eastAsia="Arial Unicode MS" w:cs="Times New Roman"/>
                <w:i/>
                <w:iCs/>
                <w:sz w:val="20"/>
                <w:szCs w:val="20"/>
              </w:rPr>
              <w:t>The Legacy of Greece: A New Appraisal</w:t>
            </w:r>
            <w:r w:rsidRPr="00BC3BE3">
              <w:rPr>
                <w:rFonts w:eastAsia="Arial Unicode MS" w:cs="Times New Roman"/>
                <w:sz w:val="20"/>
                <w:szCs w:val="20"/>
              </w:rPr>
              <w:t xml:space="preserve">. Oxford University Press, </w:t>
            </w:r>
          </w:p>
          <w:p w:rsidR="00B64A96" w:rsidRPr="00BC3BE3" w:rsidRDefault="00B64A96" w:rsidP="00B64A96">
            <w:pPr>
              <w:rPr>
                <w:rFonts w:eastAsia="Arial Unicode MS" w:cs="Times New Roman"/>
                <w:sz w:val="20"/>
                <w:szCs w:val="20"/>
              </w:rPr>
            </w:pPr>
            <w:r w:rsidRPr="00BC3BE3">
              <w:rPr>
                <w:rFonts w:eastAsia="Arial Unicode MS" w:cs="Times New Roman"/>
                <w:sz w:val="20"/>
                <w:szCs w:val="20"/>
                <w:lang w:val="el-GR"/>
              </w:rPr>
              <w:t>Οξφόρδη</w:t>
            </w:r>
          </w:p>
          <w:p w:rsidR="00B64A96" w:rsidRPr="00BC3BE3" w:rsidRDefault="00B64A96" w:rsidP="00B64A96">
            <w:pPr>
              <w:rPr>
                <w:rFonts w:eastAsia="Times New Roman" w:cs="Times New Roman"/>
                <w:sz w:val="20"/>
                <w:szCs w:val="20"/>
                <w:lang w:val="el-GR"/>
              </w:rPr>
            </w:pPr>
            <w:r w:rsidRPr="00BC3BE3">
              <w:rPr>
                <w:rFonts w:eastAsia="Arial Unicode MS" w:cs="Times New Roman"/>
                <w:sz w:val="20"/>
                <w:szCs w:val="20"/>
                <w:lang w:val="el-GR"/>
              </w:rPr>
              <w:sym w:font="Wingdings" w:char="F026"/>
            </w:r>
            <w:r w:rsidRPr="00BC3BE3">
              <w:rPr>
                <w:rFonts w:eastAsia="Times New Roman" w:cs="Times New Roman"/>
                <w:sz w:val="20"/>
                <w:szCs w:val="20"/>
              </w:rPr>
              <w:t xml:space="preserve">Hardwick, L.- Stray, C. (2008) </w:t>
            </w:r>
            <w:r w:rsidRPr="00BC3BE3">
              <w:rPr>
                <w:rFonts w:eastAsia="Times New Roman" w:cs="Times New Roman"/>
                <w:i/>
                <w:iCs/>
                <w:sz w:val="20"/>
                <w:szCs w:val="20"/>
              </w:rPr>
              <w:t>A Companion to Classical Receptions</w:t>
            </w:r>
            <w:r w:rsidRPr="00BC3BE3">
              <w:rPr>
                <w:rFonts w:eastAsia="Times New Roman" w:cs="Times New Roman"/>
                <w:sz w:val="20"/>
                <w:szCs w:val="20"/>
              </w:rPr>
              <w:t>. Blackwell</w:t>
            </w:r>
            <w:r w:rsidRPr="00BC3BE3">
              <w:rPr>
                <w:rFonts w:eastAsia="Times New Roman" w:cs="Times New Roman"/>
                <w:sz w:val="20"/>
                <w:szCs w:val="20"/>
                <w:lang w:val="el-GR"/>
              </w:rPr>
              <w:t xml:space="preserve">,  </w:t>
            </w:r>
          </w:p>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 xml:space="preserve">       Οξφόρδη</w:t>
            </w:r>
          </w:p>
          <w:p w:rsidR="00B64A96" w:rsidRPr="00BC3BE3" w:rsidRDefault="00B64A96" w:rsidP="00B64A96">
            <w:pPr>
              <w:rPr>
                <w:rFonts w:eastAsia="Times New Roman" w:cs="Times New Roman"/>
                <w:sz w:val="20"/>
                <w:szCs w:val="20"/>
                <w:lang w:val="el-GR"/>
              </w:rPr>
            </w:pPr>
            <w:r w:rsidRPr="00BC3BE3">
              <w:rPr>
                <w:rFonts w:eastAsia="Arial Unicode MS" w:cs="Times New Roman"/>
                <w:sz w:val="20"/>
                <w:szCs w:val="20"/>
                <w:lang w:val="el-GR"/>
              </w:rPr>
              <w:sym w:font="Wingdings" w:char="F026"/>
            </w:r>
            <w:r w:rsidRPr="00BC3BE3">
              <w:rPr>
                <w:rFonts w:eastAsia="Times New Roman" w:cs="Times New Roman"/>
                <w:sz w:val="20"/>
                <w:szCs w:val="20"/>
              </w:rPr>
              <w:t>Hardwick</w:t>
            </w:r>
            <w:r w:rsidRPr="00BC3BE3">
              <w:rPr>
                <w:rFonts w:eastAsia="Times New Roman" w:cs="Times New Roman"/>
                <w:sz w:val="20"/>
                <w:szCs w:val="20"/>
                <w:lang w:val="el-GR"/>
              </w:rPr>
              <w:t xml:space="preserve">, </w:t>
            </w:r>
            <w:r w:rsidRPr="00BC3BE3">
              <w:rPr>
                <w:rFonts w:eastAsia="Times New Roman" w:cs="Times New Roman"/>
                <w:sz w:val="20"/>
                <w:szCs w:val="20"/>
              </w:rPr>
              <w:t>L</w:t>
            </w:r>
            <w:r w:rsidRPr="00BC3BE3">
              <w:rPr>
                <w:rFonts w:eastAsia="Times New Roman" w:cs="Times New Roman"/>
                <w:sz w:val="20"/>
                <w:szCs w:val="20"/>
                <w:lang w:val="el-GR"/>
              </w:rPr>
              <w:t>. (2012)</w:t>
            </w:r>
            <w:r w:rsidRPr="00BC3BE3">
              <w:rPr>
                <w:rFonts w:eastAsia="Times New Roman" w:cs="Times New Roman"/>
                <w:i/>
                <w:iCs/>
                <w:sz w:val="20"/>
                <w:szCs w:val="20"/>
                <w:lang w:val="el-GR"/>
              </w:rPr>
              <w:t xml:space="preserve"> Πρόσληψη: Ερευνητικές Προσεγγίσεις</w:t>
            </w:r>
            <w:r w:rsidRPr="00BC3BE3">
              <w:rPr>
                <w:rFonts w:eastAsia="Times New Roman" w:cs="Times New Roman"/>
                <w:sz w:val="20"/>
                <w:szCs w:val="20"/>
                <w:lang w:val="el-GR"/>
              </w:rPr>
              <w:t xml:space="preserve">. Παπαζήσης, Αθήνα </w:t>
            </w:r>
          </w:p>
          <w:p w:rsidR="00B64A96" w:rsidRPr="00BC3BE3" w:rsidRDefault="00B64A96" w:rsidP="00B64A96">
            <w:pPr>
              <w:rPr>
                <w:rFonts w:eastAsia="Arial Unicode MS" w:cs="Times New Roman"/>
                <w:bCs/>
                <w:sz w:val="20"/>
                <w:szCs w:val="20"/>
                <w:lang w:val="el-GR"/>
              </w:rPr>
            </w:pPr>
            <w:r w:rsidRPr="00BC3BE3">
              <w:rPr>
                <w:rFonts w:eastAsia="Arial Unicode MS" w:cs="Times New Roman"/>
                <w:sz w:val="20"/>
                <w:szCs w:val="20"/>
                <w:lang w:val="el-GR"/>
              </w:rPr>
              <w:sym w:font="Wingdings" w:char="F026"/>
            </w:r>
            <w:r w:rsidRPr="00BC3BE3">
              <w:rPr>
                <w:rFonts w:eastAsia="Times New Roman" w:cs="Times New Roman"/>
                <w:bCs/>
                <w:sz w:val="20"/>
                <w:szCs w:val="20"/>
              </w:rPr>
              <w:t>Highet</w:t>
            </w:r>
            <w:r w:rsidRPr="00BC3BE3">
              <w:rPr>
                <w:rFonts w:eastAsia="Times New Roman" w:cs="Times New Roman"/>
                <w:bCs/>
                <w:sz w:val="20"/>
                <w:szCs w:val="20"/>
                <w:lang w:val="el-GR"/>
              </w:rPr>
              <w:t xml:space="preserve">, </w:t>
            </w:r>
            <w:r w:rsidRPr="00BC3BE3">
              <w:rPr>
                <w:rFonts w:eastAsia="Times New Roman" w:cs="Times New Roman"/>
                <w:bCs/>
                <w:sz w:val="20"/>
                <w:szCs w:val="20"/>
              </w:rPr>
              <w:t>G</w:t>
            </w:r>
            <w:r w:rsidRPr="00BC3BE3">
              <w:rPr>
                <w:rFonts w:eastAsia="Times New Roman" w:cs="Times New Roman"/>
                <w:bCs/>
                <w:sz w:val="20"/>
                <w:szCs w:val="20"/>
                <w:lang w:val="el-GR"/>
              </w:rPr>
              <w:t xml:space="preserve">. (1988) </w:t>
            </w:r>
            <w:r w:rsidRPr="00BC3BE3">
              <w:rPr>
                <w:rFonts w:eastAsia="Times New Roman" w:cs="Times New Roman"/>
                <w:bCs/>
                <w:i/>
                <w:iCs/>
                <w:sz w:val="20"/>
                <w:szCs w:val="20"/>
                <w:lang w:val="el-GR"/>
              </w:rPr>
              <w:t xml:space="preserve">Η κλασική παράδοση. </w:t>
            </w:r>
            <w:r w:rsidRPr="00BC3BE3">
              <w:rPr>
                <w:rFonts w:eastAsia="Times New Roman" w:cs="Times New Roman"/>
                <w:bCs/>
                <w:sz w:val="20"/>
                <w:szCs w:val="20"/>
                <w:lang w:val="el-GR"/>
              </w:rPr>
              <w:t xml:space="preserve">ΜΙΕΤ, Αθήνα </w:t>
            </w:r>
          </w:p>
          <w:p w:rsidR="00B64A96" w:rsidRPr="00BC3BE3" w:rsidRDefault="00B64A96" w:rsidP="00B64A96">
            <w:pPr>
              <w:spacing w:before="240" w:after="80"/>
              <w:ind w:left="360" w:hanging="360"/>
              <w:jc w:val="left"/>
              <w:outlineLvl w:val="1"/>
              <w:rPr>
                <w:rFonts w:eastAsia="Calibri"/>
                <w:b/>
                <w:bCs/>
                <w:smallCaps/>
                <w:spacing w:val="5"/>
                <w:sz w:val="20"/>
                <w:szCs w:val="20"/>
                <w:lang w:val="el-GR"/>
              </w:rPr>
            </w:pPr>
            <w:r w:rsidRPr="00BC3BE3">
              <w:rPr>
                <w:rFonts w:eastAsia="Arial Unicode MS"/>
                <w:smallCaps/>
                <w:spacing w:val="5"/>
                <w:sz w:val="20"/>
                <w:szCs w:val="20"/>
                <w:lang w:val="el-GR"/>
              </w:rPr>
              <w:sym w:font="Wingdings" w:char="F026"/>
            </w:r>
            <w:r w:rsidRPr="00BC3BE3">
              <w:rPr>
                <w:rFonts w:eastAsia="Calibri"/>
                <w:smallCaps/>
                <w:spacing w:val="5"/>
                <w:sz w:val="20"/>
                <w:szCs w:val="20"/>
                <w:lang w:val="el-GR"/>
              </w:rPr>
              <w:t xml:space="preserve">Λιαπής, Β. (2008)  «Η πρόσληψη του αρχαίου δράματος τον εικοστό αιώνα», στο </w:t>
            </w:r>
            <w:r w:rsidRPr="00BC3BE3">
              <w:rPr>
                <w:rFonts w:eastAsia="Calibri"/>
                <w:smallCaps/>
                <w:spacing w:val="5"/>
                <w:sz w:val="20"/>
                <w:szCs w:val="20"/>
              </w:rPr>
              <w:t>A</w:t>
            </w:r>
            <w:r w:rsidRPr="00BC3BE3">
              <w:rPr>
                <w:rFonts w:eastAsia="Calibri"/>
                <w:smallCaps/>
                <w:spacing w:val="5"/>
                <w:sz w:val="20"/>
                <w:szCs w:val="20"/>
                <w:lang w:val="el-GR"/>
              </w:rPr>
              <w:t xml:space="preserve">. Μαρκαντωνάτος-Χ. Τσαγγάλης (επιμ.) </w:t>
            </w:r>
            <w:r w:rsidRPr="00BC3BE3">
              <w:rPr>
                <w:rFonts w:eastAsia="Calibri"/>
                <w:i/>
                <w:iCs/>
                <w:smallCaps/>
                <w:spacing w:val="5"/>
                <w:sz w:val="20"/>
                <w:szCs w:val="20"/>
                <w:lang w:val="el-GR"/>
              </w:rPr>
              <w:t>Αρχαία Τραγωδία. Θεωρία και Πράξη.</w:t>
            </w:r>
            <w:r w:rsidRPr="00BC3BE3">
              <w:rPr>
                <w:rFonts w:eastAsia="Calibri"/>
                <w:smallCaps/>
                <w:spacing w:val="5"/>
                <w:sz w:val="20"/>
                <w:szCs w:val="20"/>
              </w:rPr>
              <w:t>Gutenberg</w:t>
            </w:r>
            <w:r w:rsidRPr="00BC3BE3">
              <w:rPr>
                <w:rFonts w:eastAsia="Calibri"/>
                <w:smallCaps/>
                <w:spacing w:val="5"/>
                <w:sz w:val="20"/>
                <w:szCs w:val="20"/>
                <w:lang w:val="el-GR"/>
              </w:rPr>
              <w:t xml:space="preserve"> Αθήνα</w:t>
            </w:r>
          </w:p>
          <w:p w:rsidR="00B64A96" w:rsidRPr="00BC3BE3" w:rsidRDefault="00B64A96" w:rsidP="00B64A96">
            <w:pPr>
              <w:rPr>
                <w:rFonts w:eastAsia="Times New Roman" w:cs="Times New Roman"/>
                <w:bCs/>
                <w:sz w:val="20"/>
                <w:szCs w:val="20"/>
                <w:lang w:val="el-GR"/>
              </w:rPr>
            </w:pPr>
            <w:r w:rsidRPr="00BC3BE3">
              <w:rPr>
                <w:rFonts w:eastAsia="Arial Unicode MS" w:cs="Times New Roman"/>
                <w:sz w:val="20"/>
                <w:szCs w:val="20"/>
              </w:rPr>
              <w:sym w:font="Wingdings" w:char="F026"/>
            </w:r>
            <w:r w:rsidRPr="00BC3BE3">
              <w:rPr>
                <w:rFonts w:eastAsia="Times New Roman" w:cs="Times New Roman"/>
                <w:bCs/>
                <w:sz w:val="20"/>
                <w:szCs w:val="20"/>
              </w:rPr>
              <w:t>McDonald</w:t>
            </w:r>
            <w:r w:rsidRPr="00BC3BE3">
              <w:rPr>
                <w:rFonts w:eastAsia="Times New Roman" w:cs="Times New Roman"/>
                <w:bCs/>
                <w:sz w:val="20"/>
                <w:szCs w:val="20"/>
                <w:lang w:val="el-GR"/>
              </w:rPr>
              <w:t xml:space="preserve">, </w:t>
            </w:r>
            <w:r w:rsidRPr="00BC3BE3">
              <w:rPr>
                <w:rFonts w:eastAsia="Times New Roman" w:cs="Times New Roman"/>
                <w:bCs/>
                <w:sz w:val="20"/>
                <w:szCs w:val="20"/>
              </w:rPr>
              <w:t>M</w:t>
            </w:r>
            <w:r w:rsidRPr="00BC3BE3">
              <w:rPr>
                <w:rFonts w:eastAsia="Times New Roman" w:cs="Times New Roman"/>
                <w:bCs/>
                <w:sz w:val="20"/>
                <w:szCs w:val="20"/>
                <w:lang w:val="el-GR"/>
              </w:rPr>
              <w:t xml:space="preserve">. (1989) </w:t>
            </w:r>
            <w:r w:rsidRPr="00BC3BE3">
              <w:rPr>
                <w:rFonts w:eastAsia="Times New Roman" w:cs="Times New Roman"/>
                <w:bCs/>
                <w:i/>
                <w:iCs/>
                <w:sz w:val="20"/>
                <w:szCs w:val="20"/>
                <w:lang w:val="el-GR"/>
              </w:rPr>
              <w:t xml:space="preserve">Ο Ευριπίδης στον κινηματογράφο. </w:t>
            </w:r>
            <w:r w:rsidRPr="00BC3BE3">
              <w:rPr>
                <w:rFonts w:eastAsia="Times New Roman" w:cs="Times New Roman"/>
                <w:bCs/>
                <w:sz w:val="20"/>
                <w:szCs w:val="20"/>
                <w:lang w:val="el-GR"/>
              </w:rPr>
              <w:t xml:space="preserve">Βιβλιοπωλείο της Εστίας, </w:t>
            </w:r>
            <w:r w:rsidRPr="00BC3BE3">
              <w:rPr>
                <w:rFonts w:eastAsia="Times New Roman" w:cs="Times New Roman"/>
                <w:bCs/>
                <w:sz w:val="20"/>
                <w:szCs w:val="20"/>
              </w:rPr>
              <w:t>A</w:t>
            </w:r>
            <w:r w:rsidRPr="00BC3BE3">
              <w:rPr>
                <w:rFonts w:eastAsia="Times New Roman" w:cs="Times New Roman"/>
                <w:bCs/>
                <w:sz w:val="20"/>
                <w:szCs w:val="20"/>
                <w:lang w:val="el-GR"/>
              </w:rPr>
              <w:t xml:space="preserve">θήνα </w:t>
            </w:r>
          </w:p>
          <w:p w:rsidR="00B64A96" w:rsidRPr="00BC3BE3" w:rsidRDefault="00B64A96" w:rsidP="00B64A96">
            <w:pPr>
              <w:rPr>
                <w:rFonts w:eastAsia="Times New Roman" w:cs="Times New Roman"/>
                <w:bCs/>
                <w:sz w:val="20"/>
                <w:szCs w:val="20"/>
                <w:lang w:val="el-GR"/>
              </w:rPr>
            </w:pPr>
            <w:r w:rsidRPr="00BC3BE3">
              <w:rPr>
                <w:rFonts w:eastAsia="Arial Unicode MS" w:cs="Times New Roman"/>
                <w:sz w:val="20"/>
                <w:szCs w:val="20"/>
              </w:rPr>
              <w:sym w:font="Wingdings" w:char="F026"/>
            </w:r>
            <w:r w:rsidRPr="00BC3BE3">
              <w:rPr>
                <w:rFonts w:eastAsia="Arial Unicode MS" w:cs="Times New Roman"/>
                <w:sz w:val="20"/>
                <w:szCs w:val="20"/>
                <w:lang w:val="el-GR"/>
              </w:rPr>
              <w:t xml:space="preserve"> Μαυρομούστακος, Πλ. (1999) </w:t>
            </w:r>
            <w:r w:rsidRPr="00BC3BE3">
              <w:rPr>
                <w:rFonts w:eastAsia="Arial Unicode MS" w:cs="Times New Roman"/>
                <w:i/>
                <w:iCs/>
                <w:sz w:val="20"/>
                <w:szCs w:val="20"/>
                <w:lang w:val="el-GR"/>
              </w:rPr>
              <w:t>Παραστάσεις αρχαίου ελληνικού δράματος στην Ευρώπη κατά τους νεότερους χρόνους.</w:t>
            </w:r>
            <w:r w:rsidRPr="00BC3BE3">
              <w:rPr>
                <w:rFonts w:eastAsia="Arial Unicode MS" w:cs="Times New Roman"/>
                <w:sz w:val="20"/>
                <w:szCs w:val="20"/>
                <w:lang w:val="el-GR"/>
              </w:rPr>
              <w:t xml:space="preserve"> Καστανιώτης, Αθήνα</w:t>
            </w:r>
          </w:p>
          <w:p w:rsidR="00B64A96" w:rsidRPr="00BC3BE3" w:rsidRDefault="00B64A96" w:rsidP="00B64A96">
            <w:pPr>
              <w:spacing w:before="240" w:after="80"/>
              <w:ind w:left="360" w:hanging="360"/>
              <w:jc w:val="left"/>
              <w:outlineLvl w:val="1"/>
              <w:rPr>
                <w:rFonts w:eastAsia="Calibri"/>
                <w:b/>
                <w:smallCaps/>
                <w:spacing w:val="5"/>
                <w:sz w:val="20"/>
                <w:szCs w:val="20"/>
                <w:lang w:val="el-GR"/>
              </w:rPr>
            </w:pPr>
            <w:r w:rsidRPr="00BC3BE3">
              <w:rPr>
                <w:rFonts w:eastAsia="Arial Unicode MS"/>
                <w:smallCaps/>
                <w:spacing w:val="5"/>
                <w:sz w:val="20"/>
                <w:szCs w:val="20"/>
                <w:lang w:val="el-GR"/>
              </w:rPr>
              <w:sym w:font="Wingdings" w:char="F026"/>
            </w:r>
            <w:r w:rsidRPr="00BC3BE3">
              <w:rPr>
                <w:rFonts w:eastAsia="Calibri"/>
                <w:smallCaps/>
                <w:spacing w:val="5"/>
                <w:sz w:val="20"/>
                <w:szCs w:val="20"/>
                <w:lang w:val="el-GR"/>
              </w:rPr>
              <w:t xml:space="preserve">Πατρικίου, Ε. (1998) </w:t>
            </w:r>
            <w:r w:rsidRPr="00BC3BE3">
              <w:rPr>
                <w:rFonts w:eastAsia="Calibri"/>
                <w:i/>
                <w:iCs/>
                <w:smallCaps/>
                <w:spacing w:val="5"/>
                <w:sz w:val="20"/>
                <w:szCs w:val="20"/>
                <w:lang w:val="el-GR"/>
              </w:rPr>
              <w:t>Η μετάφραση του αρχαίου ελληνικού δράματος σε όλες τις γλώσσες του κόσμου.</w:t>
            </w:r>
            <w:r w:rsidRPr="00BC3BE3">
              <w:rPr>
                <w:rFonts w:eastAsia="Calibri"/>
                <w:smallCaps/>
                <w:spacing w:val="5"/>
                <w:sz w:val="20"/>
                <w:szCs w:val="20"/>
                <w:lang w:val="el-GR"/>
              </w:rPr>
              <w:t xml:space="preserve"> Δεσμοί, Αθήνα </w:t>
            </w:r>
          </w:p>
          <w:p w:rsidR="00B64A96" w:rsidRPr="00BC3BE3" w:rsidRDefault="00B64A96" w:rsidP="00B64A96">
            <w:pPr>
              <w:rPr>
                <w:rFonts w:eastAsia="Arial Unicode MS"/>
                <w:sz w:val="20"/>
                <w:szCs w:val="20"/>
                <w:lang w:val="el-GR"/>
              </w:rPr>
            </w:pPr>
            <w:r w:rsidRPr="00BC3BE3">
              <w:rPr>
                <w:rFonts w:eastAsia="Arial Unicode MS" w:cs="Times New Roman"/>
                <w:sz w:val="20"/>
                <w:szCs w:val="20"/>
              </w:rPr>
              <w:sym w:font="Wingdings" w:char="F026"/>
            </w:r>
            <w:r w:rsidRPr="00BC3BE3">
              <w:rPr>
                <w:rFonts w:eastAsia="Arial Unicode MS" w:cs="Times New Roman"/>
                <w:sz w:val="20"/>
                <w:szCs w:val="20"/>
                <w:lang w:val="el-GR"/>
              </w:rPr>
              <w:t xml:space="preserve"> Ρεγκάκος Α. (2001) </w:t>
            </w:r>
            <w:r w:rsidRPr="00BC3BE3">
              <w:rPr>
                <w:rFonts w:eastAsia="Arial Unicode MS" w:cs="Times New Roman"/>
                <w:i/>
                <w:iCs/>
                <w:sz w:val="20"/>
                <w:szCs w:val="20"/>
                <w:lang w:val="el-GR"/>
              </w:rPr>
              <w:t>Νεκρά γράμματα; Οι κλασικές σπουδές στον 21</w:t>
            </w:r>
            <w:r w:rsidRPr="00BC3BE3">
              <w:rPr>
                <w:rFonts w:eastAsia="Arial Unicode MS" w:cs="Times New Roman"/>
                <w:i/>
                <w:iCs/>
                <w:sz w:val="20"/>
                <w:szCs w:val="20"/>
                <w:vertAlign w:val="superscript"/>
                <w:lang w:val="el-GR"/>
              </w:rPr>
              <w:t>ο</w:t>
            </w:r>
            <w:r w:rsidRPr="00BC3BE3">
              <w:rPr>
                <w:rFonts w:eastAsia="Arial Unicode MS" w:cs="Times New Roman"/>
                <w:i/>
                <w:iCs/>
                <w:sz w:val="20"/>
                <w:szCs w:val="20"/>
                <w:lang w:val="el-GR"/>
              </w:rPr>
              <w:t xml:space="preserve"> αιώνα</w:t>
            </w:r>
            <w:r w:rsidRPr="00BC3BE3">
              <w:rPr>
                <w:rFonts w:eastAsia="Arial Unicode MS" w:cs="Times New Roman"/>
                <w:sz w:val="20"/>
                <w:szCs w:val="20"/>
                <w:lang w:val="el-GR"/>
              </w:rPr>
              <w:t xml:space="preserve">. Πατάκης,  </w:t>
            </w:r>
            <w:r w:rsidRPr="00BC3BE3">
              <w:rPr>
                <w:rFonts w:eastAsia="Arial Unicode MS" w:cs="Times New Roman"/>
                <w:sz w:val="20"/>
                <w:szCs w:val="20"/>
              </w:rPr>
              <w:t>Αθήνα</w:t>
            </w:r>
          </w:p>
        </w:tc>
      </w:tr>
    </w:tbl>
    <w:p w:rsidR="00B64A96" w:rsidRPr="00BC3BE3" w:rsidRDefault="00B64A96" w:rsidP="00B64A96">
      <w:pPr>
        <w:rPr>
          <w:rFonts w:eastAsia="Times New Roman"/>
          <w:b/>
        </w:rPr>
      </w:pPr>
    </w:p>
    <w:p w:rsidR="00B64A96" w:rsidRPr="00BC3BE3" w:rsidRDefault="00B64A96" w:rsidP="00F066BD">
      <w:pPr>
        <w:numPr>
          <w:ilvl w:val="3"/>
          <w:numId w:val="60"/>
        </w:numPr>
        <w:spacing w:after="0" w:line="240" w:lineRule="auto"/>
        <w:ind w:left="426" w:hanging="284"/>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Μαρίνα Κοτζαμάνη</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00B41614">
        <w:rPr>
          <w:rFonts w:eastAsia="Times New Roman" w:cs="Times New Roman"/>
        </w:rPr>
        <w:t>5</w:t>
      </w:r>
    </w:p>
    <w:p w:rsidR="00B64A96" w:rsidRPr="00BC3BE3" w:rsidRDefault="00B64A96" w:rsidP="00B64A96">
      <w:pPr>
        <w:jc w:val="center"/>
        <w:rPr>
          <w:rFonts w:eastAsia="Times New Roman"/>
          <w:b/>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04ΤΧ005</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Ε’ ή Ζ’</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b/>
                <w:sz w:val="20"/>
                <w:szCs w:val="20"/>
                <w:lang w:val="el-GR"/>
              </w:rPr>
            </w:pPr>
            <w:r w:rsidRPr="00BC3BE3">
              <w:rPr>
                <w:rFonts w:eastAsia="Calibri"/>
                <w:sz w:val="20"/>
                <w:szCs w:val="20"/>
                <w:lang w:val="el-GR"/>
              </w:rPr>
              <w:t>Κριτική Ανάλυση Παραστάσεων</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lang w:val="el-GR"/>
              </w:rPr>
            </w:pPr>
          </w:p>
          <w:p w:rsidR="00B64A96" w:rsidRPr="00BC3BE3" w:rsidRDefault="005A520E"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Ειδικότητας</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Τα θεατρολογικά μαθήματα κορμού των δύο πρώτων ετών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Ελληνικά</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Ναι (Συνόψεις των παραδόσεων, κατ’ιδίαν διδασκαλία και συγγραφή εργασιών στα αγγλικά)</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https://eclass.uop.gr/courses/............../</w:t>
            </w: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jc w:val="left"/>
                    <w:rPr>
                      <w:rFonts w:eastAsia="Times New Roman" w:cs="Times"/>
                      <w:b/>
                    </w:rPr>
                  </w:pPr>
                  <w:r w:rsidRPr="00BC3BE3">
                    <w:rPr>
                      <w:rFonts w:eastAsia="Times New Roman" w:cs="Times"/>
                      <w:b/>
                    </w:rPr>
                    <w:t>Μαθησιακά Αποτελέσματα</w:t>
                  </w:r>
                </w:p>
                <w:p w:rsidR="00B64A96" w:rsidRPr="00BC3BE3" w:rsidRDefault="00B64A96" w:rsidP="00B64A96">
                  <w:pPr>
                    <w:spacing w:after="120"/>
                    <w:ind w:left="181" w:firstLine="181"/>
                    <w:rPr>
                      <w:rFonts w:eastAsia="Times New Roman" w:cs="Times"/>
                    </w:rPr>
                  </w:pPr>
                  <w:r w:rsidRPr="00BC3BE3">
                    <w:rPr>
                      <w:rFonts w:eastAsia="Times New Roman" w:cs="Times"/>
                    </w:rPr>
                    <w:t xml:space="preserve">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  </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sz w:val="20"/>
                <w:szCs w:val="20"/>
                <w:lang w:val="el-GR"/>
              </w:rPr>
            </w:pPr>
            <w:r w:rsidRPr="00BC3BE3">
              <w:rPr>
                <w:rFonts w:eastAsia="Calibri"/>
                <w:b/>
                <w:bCs/>
                <w:sz w:val="20"/>
                <w:szCs w:val="20"/>
                <w:lang w:val="el-GR"/>
              </w:rPr>
              <w:t xml:space="preserve">Στόχοι: </w:t>
            </w:r>
            <w:r w:rsidRPr="00BC3BE3">
              <w:rPr>
                <w:rFonts w:eastAsia="Calibri"/>
                <w:sz w:val="20"/>
                <w:szCs w:val="20"/>
                <w:lang w:val="el-GR"/>
              </w:rPr>
              <w:t>Με την ολοκλήρωση του μαθήματος αυτού οι φοιτητές θα είναι σε θέση να εκτιμήσουν τον σύνθετο χαρακτήρα μιας θεατρικής παράστασης και να την ερμηνεύσουν, λαμβάνοντας υπόψη το σύνολο των στοιχείων που την αποτελούν. Επιπλέον θα μπορούν να προσδιορίσουν πώς η κάθε αισθητική επιλογή συμβάλλει στη συνολική παραγωγή νοήματος σε μια παράσταση. Θα μπορούν επίσης να διακρίνουν διάφορα είδη παραστάσεων, όπως παραστάσεις όπου κυριαρχεί ο λόγος, η εικόνα, ο αυτοσχεδιασμός ή η διαδραστικότητα, και να τις συγκρίνουν. Θα είναι επίσης σε θέση να εκτιμήσουν πιο δυσδιάκριτες διαφοροποιήσεις ανάμεσα σε παραστάσεις του ιδίου είδους. Μέσα από την ανάλυση ετερόκλητων παραδειγμάτων, οι φοιτητές θα εκτιμήσουν το εύρος των τάσεων που επικρατούν στο σύγχρονο θέατρο και θα αποκτήσουν την ικανότητα να τις αναγνωρίζουν σε παραστάσεις που βλέπουν ή που ετοιμάζουν οι ίδιοι. Σ’ ένα πιο φιλοσοφικό επίπεδο, οι πειραματικές σύγχρονες τάσεις που συζητούνται στο μάθημα ασκούν τους φοιτητές στο να αναπτύσσουν επιχειρηματολογία και ως προς τη φύση του θεάτρου.</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Αναζήτηση, ανάλυση και σύνθεση δεδομένων πληροφοριών με τη χρήση και των απαραίτητων τεχνολογιών.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Λήψη αποφάσεων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Αυτόνομη εργασία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Ομαδική εργασία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Ευαισθητοποίηση σε ζητήματα φύλου</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Άσκηση κριτικής και αυτοκριτικής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Παραγωγή της ελεύθερης, δημιουργικής και επαγωγικής σκέψης </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120"/>
              <w:ind w:left="181" w:firstLine="179"/>
              <w:rPr>
                <w:rFonts w:eastAsia="Calibri"/>
                <w:b/>
                <w:bCs/>
                <w:sz w:val="20"/>
                <w:szCs w:val="20"/>
                <w:lang w:val="el-GR"/>
              </w:rPr>
            </w:pPr>
            <w:r w:rsidRPr="00BC3BE3">
              <w:rPr>
                <w:rFonts w:eastAsia="Calibri"/>
                <w:b/>
                <w:bCs/>
                <w:sz w:val="20"/>
                <w:szCs w:val="20"/>
                <w:lang w:val="el-GR"/>
              </w:rPr>
              <w:t>ΠΕΡΙΓΡΑΦΗ ΤΟΥ ΜΑΘΗΜΑΤΟΣ</w:t>
            </w:r>
          </w:p>
          <w:p w:rsidR="00B64A96" w:rsidRPr="00BC3BE3" w:rsidRDefault="00B64A96" w:rsidP="00B64A96">
            <w:pPr>
              <w:spacing w:after="120"/>
              <w:ind w:left="181" w:firstLine="179"/>
              <w:rPr>
                <w:rFonts w:eastAsia="Calibri"/>
                <w:bCs/>
                <w:sz w:val="20"/>
                <w:szCs w:val="20"/>
                <w:lang w:val="el-GR"/>
              </w:rPr>
            </w:pPr>
            <w:r w:rsidRPr="00BC3BE3">
              <w:rPr>
                <w:rFonts w:eastAsia="Calibri"/>
                <w:sz w:val="20"/>
                <w:szCs w:val="20"/>
                <w:lang w:val="el-GR"/>
              </w:rPr>
              <w:t xml:space="preserve">Με επίκεντρο το σύγχρονο θέατρο το μάθημα ευαισθητοποιεί τους φοιτητές ως προς το πώς να διαβάζουν μια θεατρική παράσταση. Επίσης τους εισάγει στις ετερόκλητες σκηνοθετικές προσεγγίσεις που διακρίνουν το σύγχρονο θέατρο με παραδείγματα από τον ελληνικό και τον διεθνή χώρο, που συμπεριλαμβάνουν καλλιτέχνες όπως ο </w:t>
            </w:r>
            <w:r w:rsidRPr="00BC3BE3">
              <w:rPr>
                <w:rFonts w:eastAsia="Calibri"/>
                <w:sz w:val="20"/>
                <w:szCs w:val="20"/>
              </w:rPr>
              <w:t>RobertWilson</w:t>
            </w:r>
            <w:r w:rsidRPr="00BC3BE3">
              <w:rPr>
                <w:rFonts w:eastAsia="Calibri"/>
                <w:sz w:val="20"/>
                <w:szCs w:val="20"/>
                <w:lang w:val="el-GR"/>
              </w:rPr>
              <w:t xml:space="preserve">, ο Δημήτρης Παπαϊωάννου, η </w:t>
            </w:r>
            <w:r w:rsidRPr="00BC3BE3">
              <w:rPr>
                <w:rFonts w:eastAsia="Calibri"/>
                <w:sz w:val="20"/>
                <w:szCs w:val="20"/>
              </w:rPr>
              <w:t>EmilyJacir</w:t>
            </w:r>
            <w:r w:rsidRPr="00BC3BE3">
              <w:rPr>
                <w:rFonts w:eastAsia="Calibri"/>
                <w:sz w:val="20"/>
                <w:szCs w:val="20"/>
                <w:lang w:val="el-GR"/>
              </w:rPr>
              <w:t xml:space="preserve"> και η </w:t>
            </w:r>
            <w:r w:rsidRPr="00BC3BE3">
              <w:rPr>
                <w:rFonts w:eastAsia="Calibri"/>
                <w:sz w:val="20"/>
                <w:szCs w:val="20"/>
              </w:rPr>
              <w:t>SophieCalle</w:t>
            </w:r>
            <w:r w:rsidRPr="00BC3BE3">
              <w:rPr>
                <w:rFonts w:eastAsia="Calibri"/>
                <w:sz w:val="20"/>
                <w:szCs w:val="20"/>
                <w:lang w:val="el-GR"/>
              </w:rPr>
              <w:t>. Μια παράσταση μπορεί «υπηρετεί» το κείμενο, να το υπονομεύει ή να είναι αυτοσχεδιαστική.  Ποια είναι η σχέση ανάμεσα σε κλασικές παραστάσεις όπου ο ηθοποιός έχει κεντρικό ρόλο και άλλες όπου ο ηθοποιός αποτελεί τμήμα μιας σχεδόν εικαστικής σύνθεσης, όπως στο θέατρο εικόνων;  Ποιος είναι ο ρόλος του κοινού σε μια παράσταση;  Υπάρχει μεγάλη απόσταση ανάμεσα σε παραστάσεις όπου το κοινό είναι παθητικός αποδέκτης και σε νέες, συλλογικές μορφές, όπου το κοινό γίνεται συνδημιουργός.  Θα μας απασχολήσουν ακόμα ζητήματα που αφορούν στη σχέση του θεάτρου με τη ζωή ή με τις άλλες τέχνες.  Σκοπός του μαθήματος είναι να ενθαρρύνει τους φοιτητές να γνωρίσουν καλύτερα και να συμμετάσχουν στο θεατρικό γίγνεσθαι του καιρού μας</w:t>
            </w:r>
            <w:r w:rsidRPr="00BC3BE3">
              <w:rPr>
                <w:rFonts w:eastAsia="Calibri"/>
                <w:bCs/>
                <w:sz w:val="20"/>
                <w:szCs w:val="20"/>
                <w:lang w:val="el-GR"/>
              </w:rPr>
              <w:t xml:space="preserve">. </w:t>
            </w:r>
          </w:p>
          <w:p w:rsidR="00B64A96" w:rsidRPr="00BC3BE3" w:rsidRDefault="00B64A96" w:rsidP="00B64A96">
            <w:pPr>
              <w:rPr>
                <w:rFonts w:eastAsia="Calibri"/>
                <w:caps/>
                <w:sz w:val="20"/>
                <w:szCs w:val="20"/>
                <w:lang w:val="el-GR"/>
              </w:rPr>
            </w:pPr>
            <w:r w:rsidRPr="00BC3BE3">
              <w:rPr>
                <w:rFonts w:eastAsia="Calibri" w:cs="Aharoni"/>
                <w:caps/>
                <w:sz w:val="20"/>
                <w:szCs w:val="20"/>
                <w:lang w:val="el-GR"/>
              </w:rPr>
              <w:t xml:space="preserve">• </w:t>
            </w:r>
            <w:r w:rsidRPr="00BC3BE3">
              <w:rPr>
                <w:rFonts w:eastAsia="Calibri" w:cs="Aharoni"/>
                <w:b/>
                <w:caps/>
                <w:sz w:val="20"/>
                <w:szCs w:val="20"/>
                <w:lang w:val="el-GR"/>
              </w:rPr>
              <w:t>Περιεχόμενο</w:t>
            </w:r>
            <w:r w:rsidRPr="00BC3BE3">
              <w:rPr>
                <w:rFonts w:eastAsia="Calibri"/>
                <w:b/>
                <w:caps/>
                <w:sz w:val="20"/>
                <w:szCs w:val="20"/>
                <w:lang w:val="el-GR"/>
              </w:rPr>
              <w:t xml:space="preserve"> του διδασκόμενου μαθήματος</w:t>
            </w:r>
          </w:p>
          <w:p w:rsidR="00B64A96" w:rsidRPr="00BC3BE3" w:rsidRDefault="00B64A96" w:rsidP="00B64A96">
            <w:pPr>
              <w:overflowPunct w:val="0"/>
              <w:autoSpaceDE w:val="0"/>
              <w:autoSpaceDN w:val="0"/>
              <w:adjustRightInd w:val="0"/>
              <w:ind w:left="360" w:hanging="180"/>
              <w:textAlignment w:val="baseline"/>
              <w:rPr>
                <w:rFonts w:eastAsia="Calibri"/>
                <w:sz w:val="20"/>
                <w:szCs w:val="20"/>
                <w:lang w:val="el-GR"/>
              </w:rPr>
            </w:pPr>
            <w:r w:rsidRPr="00BC3BE3">
              <w:rPr>
                <w:rFonts w:eastAsia="Calibri"/>
                <w:sz w:val="20"/>
                <w:szCs w:val="20"/>
                <w:lang w:val="el-GR"/>
              </w:rPr>
              <w:t>- Εισαγωγή.  Η εξέλιξη του θεάτρου από το 1960 έως σήμερα. Τάσεις του σύγχρονου θεάτρου.</w:t>
            </w:r>
          </w:p>
          <w:p w:rsidR="00B64A96" w:rsidRPr="00BC3BE3" w:rsidRDefault="00B64A96" w:rsidP="00B64A96">
            <w:pPr>
              <w:overflowPunct w:val="0"/>
              <w:autoSpaceDE w:val="0"/>
              <w:autoSpaceDN w:val="0"/>
              <w:adjustRightInd w:val="0"/>
              <w:ind w:left="360" w:hanging="180"/>
              <w:textAlignment w:val="baseline"/>
              <w:rPr>
                <w:rFonts w:eastAsia="Calibri"/>
                <w:sz w:val="20"/>
                <w:szCs w:val="20"/>
                <w:lang w:val="el-GR"/>
              </w:rPr>
            </w:pPr>
            <w:r w:rsidRPr="00BC3BE3">
              <w:rPr>
                <w:rFonts w:eastAsia="Calibri"/>
                <w:sz w:val="20"/>
                <w:szCs w:val="20"/>
                <w:lang w:val="el-GR"/>
              </w:rPr>
              <w:t xml:space="preserve">- Κακάλας, Σ. σκην. </w:t>
            </w:r>
            <w:r w:rsidRPr="00BC3BE3">
              <w:rPr>
                <w:rFonts w:eastAsia="Calibri"/>
                <w:i/>
                <w:sz w:val="20"/>
                <w:szCs w:val="20"/>
              </w:rPr>
              <w:t>Golf</w:t>
            </w:r>
            <w:r w:rsidRPr="00BC3BE3">
              <w:rPr>
                <w:rFonts w:eastAsia="Calibri"/>
                <w:i/>
                <w:sz w:val="20"/>
                <w:szCs w:val="20"/>
                <w:lang w:val="el-GR"/>
              </w:rPr>
              <w:t xml:space="preserve">ω 2.3 </w:t>
            </w:r>
            <w:r w:rsidRPr="00BC3BE3">
              <w:rPr>
                <w:rFonts w:eastAsia="Calibri"/>
                <w:i/>
                <w:sz w:val="20"/>
                <w:szCs w:val="20"/>
              </w:rPr>
              <w:t>beta</w:t>
            </w:r>
            <w:r w:rsidRPr="00BC3BE3">
              <w:rPr>
                <w:rFonts w:eastAsia="Calibri"/>
                <w:sz w:val="20"/>
                <w:szCs w:val="20"/>
                <w:lang w:val="el-GR"/>
              </w:rPr>
              <w:t xml:space="preserve"> (παράσταση βασισμένη στο έργο </w:t>
            </w:r>
            <w:r w:rsidRPr="00BC3BE3">
              <w:rPr>
                <w:rFonts w:eastAsia="Calibri"/>
                <w:i/>
                <w:sz w:val="20"/>
                <w:szCs w:val="20"/>
                <w:lang w:val="el-GR"/>
              </w:rPr>
              <w:t>Γκόλφω</w:t>
            </w:r>
            <w:r w:rsidRPr="00BC3BE3">
              <w:rPr>
                <w:rFonts w:eastAsia="Calibri"/>
                <w:sz w:val="20"/>
                <w:szCs w:val="20"/>
                <w:lang w:val="el-GR"/>
              </w:rPr>
              <w:t xml:space="preserve"> του Σπ. Περεσιάδη). </w:t>
            </w:r>
          </w:p>
          <w:p w:rsidR="00B64A96" w:rsidRPr="00BC3BE3" w:rsidRDefault="00B64A96" w:rsidP="00B64A96">
            <w:pPr>
              <w:overflowPunct w:val="0"/>
              <w:autoSpaceDE w:val="0"/>
              <w:autoSpaceDN w:val="0"/>
              <w:adjustRightInd w:val="0"/>
              <w:ind w:left="360" w:hanging="180"/>
              <w:textAlignment w:val="baseline"/>
              <w:rPr>
                <w:rFonts w:eastAsia="Calibri"/>
                <w:sz w:val="20"/>
                <w:szCs w:val="20"/>
                <w:lang w:val="el-GR"/>
              </w:rPr>
            </w:pPr>
            <w:r w:rsidRPr="00BC3BE3">
              <w:rPr>
                <w:rFonts w:eastAsia="Calibri"/>
                <w:sz w:val="20"/>
                <w:szCs w:val="20"/>
                <w:lang w:val="el-GR"/>
              </w:rPr>
              <w:t xml:space="preserve">- </w:t>
            </w:r>
            <w:r w:rsidRPr="00BC3BE3">
              <w:rPr>
                <w:rFonts w:eastAsia="Calibri"/>
                <w:sz w:val="20"/>
                <w:szCs w:val="20"/>
              </w:rPr>
              <w:t>Strehler</w:t>
            </w:r>
            <w:r w:rsidRPr="00BC3BE3">
              <w:rPr>
                <w:rFonts w:eastAsia="Calibri"/>
                <w:sz w:val="20"/>
                <w:szCs w:val="20"/>
                <w:lang w:val="el-GR"/>
              </w:rPr>
              <w:t xml:space="preserve">, </w:t>
            </w:r>
            <w:r w:rsidRPr="00BC3BE3">
              <w:rPr>
                <w:rFonts w:eastAsia="Calibri"/>
                <w:sz w:val="20"/>
                <w:szCs w:val="20"/>
              </w:rPr>
              <w:t>G</w:t>
            </w:r>
            <w:r w:rsidRPr="00BC3BE3">
              <w:rPr>
                <w:rFonts w:eastAsia="Calibri"/>
                <w:sz w:val="20"/>
                <w:szCs w:val="20"/>
                <w:lang w:val="el-GR"/>
              </w:rPr>
              <w:t xml:space="preserve">. με έμφαση στην σκηνοθεσία του </w:t>
            </w:r>
            <w:r w:rsidRPr="00BC3BE3">
              <w:rPr>
                <w:rFonts w:eastAsia="Calibri"/>
                <w:i/>
                <w:sz w:val="20"/>
                <w:szCs w:val="20"/>
                <w:lang w:val="el-GR"/>
              </w:rPr>
              <w:t>Υπηρέτης δυο Αφεντάδων</w:t>
            </w:r>
            <w:r w:rsidRPr="00BC3BE3">
              <w:rPr>
                <w:rFonts w:eastAsia="Calibri"/>
                <w:sz w:val="20"/>
                <w:szCs w:val="20"/>
                <w:lang w:val="el-GR"/>
              </w:rPr>
              <w:t xml:space="preserve"> του Κ. Γκολντόνι (εκδοχή 1973).</w:t>
            </w:r>
          </w:p>
          <w:p w:rsidR="00B64A96" w:rsidRPr="00BC3BE3" w:rsidRDefault="00B64A96" w:rsidP="00B64A96">
            <w:pPr>
              <w:overflowPunct w:val="0"/>
              <w:autoSpaceDE w:val="0"/>
              <w:autoSpaceDN w:val="0"/>
              <w:adjustRightInd w:val="0"/>
              <w:ind w:left="360" w:hanging="180"/>
              <w:textAlignment w:val="baseline"/>
              <w:rPr>
                <w:rFonts w:eastAsia="Calibri"/>
                <w:sz w:val="20"/>
                <w:szCs w:val="20"/>
                <w:lang w:val="el-GR"/>
              </w:rPr>
            </w:pPr>
            <w:r w:rsidRPr="00BC3BE3">
              <w:rPr>
                <w:rFonts w:eastAsia="Calibri"/>
                <w:sz w:val="20"/>
                <w:szCs w:val="20"/>
                <w:lang w:val="el-GR"/>
              </w:rPr>
              <w:t xml:space="preserve">- </w:t>
            </w:r>
            <w:r w:rsidRPr="00BC3BE3">
              <w:rPr>
                <w:rFonts w:eastAsia="Calibri"/>
                <w:sz w:val="20"/>
                <w:szCs w:val="20"/>
              </w:rPr>
              <w:t>Brook</w:t>
            </w:r>
            <w:r w:rsidRPr="00BC3BE3">
              <w:rPr>
                <w:rFonts w:eastAsia="Calibri"/>
                <w:sz w:val="20"/>
                <w:szCs w:val="20"/>
                <w:lang w:val="el-GR"/>
              </w:rPr>
              <w:t xml:space="preserve">, </w:t>
            </w:r>
            <w:r w:rsidRPr="00BC3BE3">
              <w:rPr>
                <w:rFonts w:eastAsia="Calibri"/>
                <w:sz w:val="20"/>
                <w:szCs w:val="20"/>
              </w:rPr>
              <w:t>P</w:t>
            </w:r>
            <w:r w:rsidRPr="00BC3BE3">
              <w:rPr>
                <w:rFonts w:eastAsia="Calibri"/>
                <w:sz w:val="20"/>
                <w:szCs w:val="20"/>
                <w:lang w:val="el-GR"/>
              </w:rPr>
              <w:t xml:space="preserve">. με έμφαση στην σκηνοθεσία του ινδικού έπους </w:t>
            </w:r>
            <w:r w:rsidRPr="00BC3BE3">
              <w:rPr>
                <w:rFonts w:eastAsia="Calibri"/>
                <w:i/>
                <w:sz w:val="20"/>
                <w:szCs w:val="20"/>
              </w:rPr>
              <w:t>Mahabharata</w:t>
            </w:r>
          </w:p>
          <w:p w:rsidR="00B64A96" w:rsidRPr="00BC3BE3" w:rsidRDefault="00B64A96" w:rsidP="00B64A96">
            <w:pPr>
              <w:overflowPunct w:val="0"/>
              <w:autoSpaceDE w:val="0"/>
              <w:autoSpaceDN w:val="0"/>
              <w:adjustRightInd w:val="0"/>
              <w:ind w:left="360" w:hanging="180"/>
              <w:textAlignment w:val="baseline"/>
              <w:rPr>
                <w:rFonts w:eastAsia="Calibri"/>
                <w:sz w:val="20"/>
                <w:szCs w:val="20"/>
                <w:lang w:val="el-GR"/>
              </w:rPr>
            </w:pPr>
            <w:r w:rsidRPr="00BC3BE3">
              <w:rPr>
                <w:rFonts w:eastAsia="Calibri"/>
                <w:sz w:val="20"/>
                <w:szCs w:val="20"/>
                <w:lang w:val="el-GR"/>
              </w:rPr>
              <w:t xml:space="preserve">- </w:t>
            </w:r>
            <w:r w:rsidRPr="00BC3BE3">
              <w:rPr>
                <w:rFonts w:eastAsia="Calibri"/>
                <w:sz w:val="20"/>
                <w:szCs w:val="20"/>
              </w:rPr>
              <w:t>Mnouchkine</w:t>
            </w:r>
            <w:r w:rsidRPr="00BC3BE3">
              <w:rPr>
                <w:rFonts w:eastAsia="Calibri"/>
                <w:sz w:val="20"/>
                <w:szCs w:val="20"/>
                <w:lang w:val="el-GR"/>
              </w:rPr>
              <w:t xml:space="preserve">, </w:t>
            </w:r>
            <w:r w:rsidRPr="00BC3BE3">
              <w:rPr>
                <w:rFonts w:eastAsia="Calibri"/>
                <w:sz w:val="20"/>
                <w:szCs w:val="20"/>
              </w:rPr>
              <w:t>A</w:t>
            </w:r>
            <w:r w:rsidRPr="00BC3BE3">
              <w:rPr>
                <w:rFonts w:eastAsia="Calibri"/>
                <w:sz w:val="20"/>
                <w:szCs w:val="20"/>
                <w:lang w:val="el-GR"/>
              </w:rPr>
              <w:t xml:space="preserve">. με έμφαση στην σκηνοθεσία του </w:t>
            </w:r>
            <w:r w:rsidRPr="00BC3BE3">
              <w:rPr>
                <w:rFonts w:eastAsia="Calibri"/>
                <w:i/>
                <w:sz w:val="20"/>
                <w:szCs w:val="20"/>
              </w:rPr>
              <w:t>LeDernierCaravanserail</w:t>
            </w:r>
          </w:p>
          <w:p w:rsidR="00B64A96" w:rsidRPr="00A83AD7" w:rsidRDefault="00B64A96" w:rsidP="00B64A96">
            <w:pPr>
              <w:overflowPunct w:val="0"/>
              <w:autoSpaceDE w:val="0"/>
              <w:autoSpaceDN w:val="0"/>
              <w:adjustRightInd w:val="0"/>
              <w:ind w:left="360" w:hanging="180"/>
              <w:textAlignment w:val="baseline"/>
              <w:rPr>
                <w:rFonts w:eastAsia="Calibri"/>
                <w:sz w:val="20"/>
                <w:szCs w:val="20"/>
                <w:lang w:val="el-GR"/>
              </w:rPr>
            </w:pPr>
            <w:r w:rsidRPr="00A83AD7">
              <w:rPr>
                <w:rFonts w:eastAsia="Calibri"/>
                <w:sz w:val="20"/>
                <w:szCs w:val="20"/>
                <w:lang w:val="el-GR"/>
              </w:rPr>
              <w:t xml:space="preserve">- </w:t>
            </w:r>
            <w:r w:rsidRPr="00BC3BE3">
              <w:rPr>
                <w:rFonts w:eastAsia="Calibri"/>
                <w:sz w:val="20"/>
                <w:szCs w:val="20"/>
                <w:lang w:val="fr-FR"/>
              </w:rPr>
              <w:t>Wilson</w:t>
            </w:r>
            <w:r w:rsidRPr="00A83AD7">
              <w:rPr>
                <w:rFonts w:eastAsia="Calibri"/>
                <w:sz w:val="20"/>
                <w:szCs w:val="20"/>
                <w:lang w:val="el-GR"/>
              </w:rPr>
              <w:t xml:space="preserve">, </w:t>
            </w:r>
            <w:r w:rsidRPr="00BC3BE3">
              <w:rPr>
                <w:rFonts w:eastAsia="Calibri"/>
                <w:sz w:val="20"/>
                <w:szCs w:val="20"/>
                <w:lang w:val="fr-FR"/>
              </w:rPr>
              <w:t>R</w:t>
            </w:r>
            <w:r w:rsidRPr="00A83AD7">
              <w:rPr>
                <w:rFonts w:eastAsia="Calibri"/>
                <w:sz w:val="20"/>
                <w:szCs w:val="20"/>
                <w:lang w:val="el-GR"/>
              </w:rPr>
              <w:t xml:space="preserve">. με έμφαση στην σκηνοθεσία του </w:t>
            </w:r>
            <w:r w:rsidRPr="00BC3BE3">
              <w:rPr>
                <w:rFonts w:eastAsia="Calibri"/>
                <w:sz w:val="20"/>
                <w:szCs w:val="20"/>
                <w:lang w:val="fr-FR"/>
              </w:rPr>
              <w:t>LesFablesdeLaFontaine</w:t>
            </w:r>
          </w:p>
          <w:p w:rsidR="00B64A96" w:rsidRPr="00BC3BE3" w:rsidRDefault="00B64A96" w:rsidP="00B64A96">
            <w:pPr>
              <w:overflowPunct w:val="0"/>
              <w:autoSpaceDE w:val="0"/>
              <w:autoSpaceDN w:val="0"/>
              <w:adjustRightInd w:val="0"/>
              <w:ind w:left="360" w:hanging="180"/>
              <w:textAlignment w:val="baseline"/>
              <w:rPr>
                <w:rFonts w:eastAsia="Calibri"/>
                <w:sz w:val="20"/>
                <w:szCs w:val="20"/>
                <w:lang w:val="fr-FR"/>
              </w:rPr>
            </w:pPr>
            <w:r w:rsidRPr="00A83AD7">
              <w:rPr>
                <w:rFonts w:eastAsia="Calibri"/>
                <w:sz w:val="20"/>
                <w:szCs w:val="20"/>
                <w:lang w:val="el-GR"/>
              </w:rPr>
              <w:t xml:space="preserve">- </w:t>
            </w:r>
            <w:r w:rsidRPr="00BC3BE3">
              <w:rPr>
                <w:rFonts w:eastAsia="Calibri"/>
                <w:sz w:val="20"/>
                <w:szCs w:val="20"/>
                <w:lang w:val="fr-FR"/>
              </w:rPr>
              <w:t xml:space="preserve">Castellucci, R.  </w:t>
            </w:r>
            <w:r w:rsidRPr="00BC3BE3">
              <w:rPr>
                <w:rFonts w:eastAsia="Calibri"/>
                <w:sz w:val="20"/>
                <w:szCs w:val="20"/>
                <w:lang w:val="el-GR"/>
              </w:rPr>
              <w:t>μεέμφασηστοέργο</w:t>
            </w:r>
            <w:r w:rsidRPr="00BC3BE3">
              <w:rPr>
                <w:rFonts w:eastAsia="Calibri"/>
                <w:sz w:val="20"/>
                <w:szCs w:val="20"/>
                <w:lang w:val="fr-FR"/>
              </w:rPr>
              <w:t xml:space="preserve"> Tragedia Endogonidia</w:t>
            </w:r>
          </w:p>
          <w:p w:rsidR="00B64A96" w:rsidRPr="00BC3BE3" w:rsidRDefault="00B64A96" w:rsidP="00B64A96">
            <w:pPr>
              <w:overflowPunct w:val="0"/>
              <w:autoSpaceDE w:val="0"/>
              <w:autoSpaceDN w:val="0"/>
              <w:adjustRightInd w:val="0"/>
              <w:ind w:left="362" w:hanging="181"/>
              <w:textAlignment w:val="baseline"/>
              <w:rPr>
                <w:rFonts w:eastAsia="Calibri"/>
                <w:b/>
                <w:sz w:val="20"/>
                <w:szCs w:val="20"/>
                <w:lang w:val="el-GR"/>
              </w:rPr>
            </w:pPr>
            <w:r w:rsidRPr="00BC3BE3">
              <w:rPr>
                <w:rFonts w:eastAsia="Calibri"/>
                <w:sz w:val="20"/>
                <w:szCs w:val="20"/>
                <w:lang w:val="el-GR"/>
              </w:rPr>
              <w:t>- Συλλογικές μορφές τέχνης/</w:t>
            </w:r>
            <w:r w:rsidRPr="00BC3BE3">
              <w:rPr>
                <w:rFonts w:eastAsia="Calibri"/>
                <w:sz w:val="20"/>
                <w:szCs w:val="20"/>
              </w:rPr>
              <w:t>performances</w:t>
            </w:r>
            <w:r w:rsidRPr="00BC3BE3">
              <w:rPr>
                <w:rFonts w:eastAsia="Calibri"/>
                <w:sz w:val="20"/>
                <w:szCs w:val="20"/>
                <w:lang w:val="el-GR"/>
              </w:rPr>
              <w:t xml:space="preserve"> με έμφαση σε έργα των </w:t>
            </w:r>
            <w:r w:rsidRPr="00BC3BE3">
              <w:rPr>
                <w:rFonts w:eastAsia="Calibri"/>
                <w:sz w:val="20"/>
                <w:szCs w:val="20"/>
              </w:rPr>
              <w:t>SophieCalle</w:t>
            </w:r>
            <w:r w:rsidRPr="00BC3BE3">
              <w:rPr>
                <w:rFonts w:eastAsia="Calibri"/>
                <w:sz w:val="20"/>
                <w:szCs w:val="20"/>
                <w:lang w:val="el-GR"/>
              </w:rPr>
              <w:t xml:space="preserve"> και </w:t>
            </w:r>
            <w:r w:rsidRPr="00BC3BE3">
              <w:rPr>
                <w:rFonts w:eastAsia="Calibri"/>
                <w:sz w:val="20"/>
                <w:szCs w:val="20"/>
              </w:rPr>
              <w:t>EmilyJacir</w:t>
            </w:r>
            <w:r w:rsidRPr="00BC3BE3">
              <w:rPr>
                <w:rFonts w:eastAsia="Calibri"/>
                <w:sz w:val="20"/>
                <w:szCs w:val="20"/>
                <w:lang w:val="el-GR"/>
              </w:rPr>
              <w:t>.</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Διαλέξεις δια ζώσης, Σεμινάρια -συζήτηση με τους φοιτητές</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ΧΡΗΣΗ ΔΙΑΔΙΚΤΥΟΥ ΣΤΗ ΔΙΔΑΣΚΑΛΙΑ ΚΑΙ ΣΤΗΝ ΕΠΙΚΟΙΝΩΝΙΑ ΜΕ ΤΟΥΣ ΦΟΙΤΗΤΕΣ</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Θεωρητική Διδασκαλία στη τάξη </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Διαδραστική διδασκαλία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27</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w:t>
            </w:r>
            <w:r w:rsidRPr="00BC3BE3">
              <w:rPr>
                <w:rFonts w:eastAsia="Calibri"/>
                <w:b/>
                <w:sz w:val="20"/>
                <w:szCs w:val="20"/>
                <w:vertAlign w:val="superscript"/>
                <w:lang w:val="el-GR"/>
              </w:rPr>
              <w:t xml:space="preserve">η </w:t>
            </w:r>
            <w:r w:rsidRPr="00BC3BE3">
              <w:rPr>
                <w:rFonts w:eastAsia="Calibri"/>
                <w:b/>
                <w:sz w:val="20"/>
                <w:szCs w:val="20"/>
                <w:lang w:val="el-GR"/>
              </w:rPr>
              <w:t>γραπτή εργασία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21</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2η γραπτή εργασία σε συνάρτηση με δημόσια παρουσίαση</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32</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Τελική προφορική εξέταση </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Σύνολο 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Γλώσσα Αξιολόγησης: ελληνικά</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Μέθοδοι αξιολόγησης:</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spacing w:line="360" w:lineRule="auto"/>
              <w:rPr>
                <w:rFonts w:eastAsia="Calibri"/>
                <w:b/>
                <w:sz w:val="20"/>
                <w:szCs w:val="20"/>
                <w:lang w:val="el-GR"/>
              </w:rPr>
            </w:pPr>
            <w:r w:rsidRPr="00BC3BE3">
              <w:rPr>
                <w:rFonts w:eastAsia="Calibri"/>
                <w:b/>
                <w:sz w:val="20"/>
                <w:szCs w:val="20"/>
                <w:lang w:val="el-GR"/>
              </w:rPr>
              <w:t>Συμμετοχή στη τάξη (20%)</w:t>
            </w:r>
          </w:p>
          <w:p w:rsidR="00B64A96" w:rsidRPr="00BC3BE3" w:rsidRDefault="00B64A96" w:rsidP="00B64A96">
            <w:pPr>
              <w:spacing w:line="360" w:lineRule="auto"/>
              <w:rPr>
                <w:rFonts w:eastAsia="Calibri"/>
                <w:b/>
                <w:sz w:val="20"/>
                <w:szCs w:val="20"/>
                <w:lang w:val="el-GR"/>
              </w:rPr>
            </w:pPr>
            <w:r w:rsidRPr="00BC3BE3">
              <w:rPr>
                <w:rFonts w:eastAsia="Calibri"/>
                <w:b/>
                <w:sz w:val="20"/>
                <w:szCs w:val="20"/>
                <w:lang w:val="el-GR"/>
              </w:rPr>
              <w:t>1</w:t>
            </w:r>
            <w:r w:rsidRPr="00BC3BE3">
              <w:rPr>
                <w:rFonts w:eastAsia="Calibri"/>
                <w:b/>
                <w:sz w:val="20"/>
                <w:szCs w:val="20"/>
                <w:vertAlign w:val="superscript"/>
                <w:lang w:val="el-GR"/>
              </w:rPr>
              <w:t>η</w:t>
            </w:r>
            <w:r w:rsidRPr="00BC3BE3">
              <w:rPr>
                <w:rFonts w:eastAsia="Calibri"/>
                <w:b/>
                <w:sz w:val="20"/>
                <w:szCs w:val="20"/>
                <w:lang w:val="el-GR"/>
              </w:rPr>
              <w:t xml:space="preserve"> γραπτή εργασία (30%)</w:t>
            </w:r>
          </w:p>
          <w:p w:rsidR="00B64A96" w:rsidRPr="00BC3BE3" w:rsidRDefault="00B64A96" w:rsidP="00B64A96">
            <w:pPr>
              <w:spacing w:line="360" w:lineRule="auto"/>
              <w:rPr>
                <w:rFonts w:eastAsia="Calibri"/>
                <w:b/>
                <w:sz w:val="20"/>
                <w:szCs w:val="20"/>
                <w:lang w:val="el-GR"/>
              </w:rPr>
            </w:pPr>
            <w:r w:rsidRPr="00BC3BE3">
              <w:rPr>
                <w:rFonts w:eastAsia="Calibri"/>
                <w:b/>
                <w:sz w:val="20"/>
                <w:szCs w:val="20"/>
                <w:lang w:val="el-GR"/>
              </w:rPr>
              <w:t>2</w:t>
            </w:r>
            <w:r w:rsidRPr="00BC3BE3">
              <w:rPr>
                <w:rFonts w:eastAsia="Calibri"/>
                <w:b/>
                <w:sz w:val="20"/>
                <w:szCs w:val="20"/>
                <w:vertAlign w:val="superscript"/>
                <w:lang w:val="el-GR"/>
              </w:rPr>
              <w:t>η</w:t>
            </w:r>
            <w:r w:rsidRPr="00BC3BE3">
              <w:rPr>
                <w:rFonts w:eastAsia="Calibri"/>
                <w:b/>
                <w:sz w:val="20"/>
                <w:szCs w:val="20"/>
                <w:lang w:val="el-GR"/>
              </w:rPr>
              <w:t xml:space="preserve"> γραπτή εργασία σε συνάρτηση με δημόσια παρουσίαση (35%)</w:t>
            </w:r>
          </w:p>
          <w:p w:rsidR="00B64A96" w:rsidRPr="00BC3BE3" w:rsidRDefault="00B64A96" w:rsidP="00B64A96">
            <w:pPr>
              <w:spacing w:line="360" w:lineRule="auto"/>
              <w:rPr>
                <w:rFonts w:eastAsia="Calibri"/>
                <w:b/>
                <w:sz w:val="20"/>
                <w:szCs w:val="20"/>
                <w:lang w:val="el-GR"/>
              </w:rPr>
            </w:pPr>
            <w:r w:rsidRPr="00BC3BE3">
              <w:rPr>
                <w:rFonts w:eastAsia="Calibri"/>
                <w:b/>
                <w:sz w:val="20"/>
                <w:szCs w:val="20"/>
                <w:lang w:val="el-GR"/>
              </w:rPr>
              <w:t>Προφορική εξέταση (15%)</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Η μέθοδος αξιολόγησης των φοιτητών αναγράφεται στο αναλυτικό εβδομαδιαίο πρόγραμμα μαθημάτων που μοιράζεται στους φοιτητές στην έναρξη του εξαμήνου</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left="540" w:hanging="360"/>
              <w:rPr>
                <w:rFonts w:eastAsia="Calibri"/>
                <w:sz w:val="20"/>
                <w:szCs w:val="20"/>
              </w:rPr>
            </w:pPr>
            <w:r w:rsidRPr="00BC3BE3">
              <w:rPr>
                <w:rFonts w:eastAsia="Arial Unicode MS"/>
                <w:sz w:val="20"/>
                <w:szCs w:val="20"/>
              </w:rPr>
              <w:sym w:font="Wingdings" w:char="F026"/>
            </w:r>
            <w:r w:rsidRPr="00BC3BE3">
              <w:rPr>
                <w:rFonts w:eastAsia="Calibri"/>
                <w:sz w:val="20"/>
                <w:szCs w:val="20"/>
              </w:rPr>
              <w:t xml:space="preserve">Aronson, A. (2000). </w:t>
            </w:r>
            <w:r w:rsidRPr="00BC3BE3">
              <w:rPr>
                <w:rFonts w:eastAsia="Calibri"/>
                <w:i/>
                <w:sz w:val="20"/>
                <w:szCs w:val="20"/>
              </w:rPr>
              <w:t>American Avant-garde Theater: A History</w:t>
            </w:r>
            <w:r w:rsidRPr="00BC3BE3">
              <w:rPr>
                <w:rFonts w:eastAsia="Calibri"/>
                <w:sz w:val="20"/>
                <w:szCs w:val="20"/>
              </w:rPr>
              <w:t>. London and New York: Routledge.</w:t>
            </w:r>
          </w:p>
          <w:p w:rsidR="00B64A96" w:rsidRPr="00BC3BE3" w:rsidRDefault="00B64A96" w:rsidP="00B64A96">
            <w:pPr>
              <w:ind w:left="540" w:hanging="360"/>
              <w:rPr>
                <w:rFonts w:eastAsia="Calibri"/>
                <w:sz w:val="20"/>
                <w:szCs w:val="20"/>
              </w:rPr>
            </w:pPr>
            <w:r w:rsidRPr="00BC3BE3">
              <w:rPr>
                <w:rFonts w:eastAsia="Arial Unicode MS"/>
                <w:sz w:val="20"/>
                <w:szCs w:val="20"/>
              </w:rPr>
              <w:sym w:font="Wingdings" w:char="F026"/>
            </w:r>
            <w:r w:rsidRPr="00BC3BE3">
              <w:rPr>
                <w:rFonts w:eastAsia="Calibri"/>
                <w:sz w:val="20"/>
                <w:szCs w:val="20"/>
                <w:lang w:val="el-GR"/>
              </w:rPr>
              <w:t xml:space="preserve">Βαροπούλου, Ε. (2002).  </w:t>
            </w:r>
            <w:r w:rsidRPr="00BC3BE3">
              <w:rPr>
                <w:rFonts w:eastAsia="Calibri"/>
                <w:i/>
                <w:sz w:val="20"/>
                <w:szCs w:val="20"/>
                <w:lang w:val="el-GR"/>
              </w:rPr>
              <w:t>Το ζωντανό θέατρο</w:t>
            </w:r>
            <w:r w:rsidRPr="00BC3BE3">
              <w:rPr>
                <w:rFonts w:eastAsia="Calibri"/>
                <w:sz w:val="20"/>
                <w:szCs w:val="20"/>
                <w:lang w:val="el-GR"/>
              </w:rPr>
              <w:t xml:space="preserve">.  </w:t>
            </w:r>
            <w:r w:rsidRPr="00BC3BE3">
              <w:rPr>
                <w:rFonts w:eastAsia="Calibri"/>
                <w:sz w:val="20"/>
                <w:szCs w:val="20"/>
              </w:rPr>
              <w:t>Αθήνα</w:t>
            </w:r>
            <w:r w:rsidRPr="00BC3BE3">
              <w:rPr>
                <w:rFonts w:eastAsia="Calibri"/>
                <w:sz w:val="20"/>
                <w:szCs w:val="20"/>
                <w:lang w:val="en-GB"/>
              </w:rPr>
              <w:t>:</w:t>
            </w:r>
            <w:r w:rsidRPr="00BC3BE3">
              <w:rPr>
                <w:rFonts w:eastAsia="Calibri"/>
                <w:sz w:val="20"/>
                <w:szCs w:val="20"/>
              </w:rPr>
              <w:t xml:space="preserve"> Άγρα.</w:t>
            </w:r>
          </w:p>
          <w:p w:rsidR="00B64A96" w:rsidRPr="00BC3BE3" w:rsidRDefault="00B64A96" w:rsidP="00B64A96">
            <w:pPr>
              <w:ind w:left="540" w:hanging="360"/>
              <w:rPr>
                <w:rFonts w:eastAsia="Calibri"/>
                <w:sz w:val="20"/>
                <w:szCs w:val="20"/>
              </w:rPr>
            </w:pPr>
            <w:r w:rsidRPr="00BC3BE3">
              <w:rPr>
                <w:rFonts w:eastAsia="Arial Unicode MS"/>
                <w:sz w:val="20"/>
                <w:szCs w:val="20"/>
              </w:rPr>
              <w:sym w:font="Wingdings" w:char="F026"/>
            </w:r>
            <w:r w:rsidRPr="00BC3BE3">
              <w:rPr>
                <w:rFonts w:eastAsia="Calibri"/>
                <w:sz w:val="20"/>
                <w:szCs w:val="20"/>
              </w:rPr>
              <w:t>Brook, P</w:t>
            </w:r>
            <w:r w:rsidRPr="00BC3BE3">
              <w:rPr>
                <w:rFonts w:eastAsia="Calibri"/>
                <w:sz w:val="20"/>
                <w:szCs w:val="20"/>
                <w:lang w:val="en-GB"/>
              </w:rPr>
              <w:t>.</w:t>
            </w:r>
            <w:r w:rsidRPr="00BC3BE3">
              <w:rPr>
                <w:rFonts w:eastAsia="Calibri"/>
                <w:sz w:val="20"/>
                <w:szCs w:val="20"/>
              </w:rPr>
              <w:t xml:space="preserve"> (1968). </w:t>
            </w:r>
            <w:r w:rsidRPr="00BC3BE3">
              <w:rPr>
                <w:rFonts w:eastAsia="Calibri"/>
                <w:i/>
                <w:sz w:val="20"/>
                <w:szCs w:val="20"/>
              </w:rPr>
              <w:t>The Empty Space</w:t>
            </w:r>
            <w:r w:rsidRPr="00BC3BE3">
              <w:rPr>
                <w:rFonts w:eastAsia="Calibri"/>
                <w:sz w:val="20"/>
                <w:szCs w:val="20"/>
              </w:rPr>
              <w:t>. New York</w:t>
            </w:r>
            <w:r w:rsidRPr="00BC3BE3">
              <w:rPr>
                <w:rFonts w:eastAsia="Calibri"/>
                <w:sz w:val="20"/>
                <w:szCs w:val="20"/>
                <w:lang w:val="en-GB"/>
              </w:rPr>
              <w:t>:</w:t>
            </w:r>
            <w:r w:rsidRPr="00BC3BE3">
              <w:rPr>
                <w:rFonts w:eastAsia="Calibri"/>
                <w:sz w:val="20"/>
                <w:szCs w:val="20"/>
              </w:rPr>
              <w:t xml:space="preserve"> Atheneum.</w:t>
            </w:r>
          </w:p>
          <w:p w:rsidR="00B64A96" w:rsidRPr="00BC3BE3" w:rsidRDefault="00B64A96" w:rsidP="00B64A96">
            <w:pPr>
              <w:ind w:left="540" w:hanging="360"/>
              <w:rPr>
                <w:rFonts w:eastAsia="Calibri"/>
                <w:sz w:val="20"/>
                <w:szCs w:val="20"/>
              </w:rPr>
            </w:pPr>
            <w:r w:rsidRPr="00BC3BE3">
              <w:rPr>
                <w:rFonts w:eastAsia="Arial Unicode MS"/>
                <w:sz w:val="20"/>
                <w:szCs w:val="20"/>
              </w:rPr>
              <w:sym w:font="Wingdings" w:char="F026"/>
            </w:r>
            <w:r w:rsidRPr="00BC3BE3">
              <w:rPr>
                <w:rFonts w:eastAsia="Calibri"/>
                <w:sz w:val="20"/>
                <w:szCs w:val="20"/>
              </w:rPr>
              <w:t xml:space="preserve">Carlson, M. 1996). </w:t>
            </w:r>
            <w:r w:rsidRPr="00BC3BE3">
              <w:rPr>
                <w:rFonts w:eastAsia="Calibri"/>
                <w:i/>
                <w:sz w:val="20"/>
                <w:szCs w:val="20"/>
              </w:rPr>
              <w:t>Performance: A Critical Introduction</w:t>
            </w:r>
            <w:r w:rsidRPr="00BC3BE3">
              <w:rPr>
                <w:rFonts w:eastAsia="Calibri"/>
                <w:sz w:val="20"/>
                <w:szCs w:val="20"/>
              </w:rPr>
              <w:t>. London and New York</w:t>
            </w:r>
            <w:r w:rsidRPr="00BC3BE3">
              <w:rPr>
                <w:rFonts w:eastAsia="Calibri"/>
                <w:sz w:val="20"/>
                <w:szCs w:val="20"/>
                <w:lang w:val="en-GB"/>
              </w:rPr>
              <w:t xml:space="preserve">:      </w:t>
            </w:r>
            <w:r w:rsidRPr="00BC3BE3">
              <w:rPr>
                <w:rFonts w:eastAsia="Calibri"/>
                <w:sz w:val="20"/>
                <w:szCs w:val="20"/>
              </w:rPr>
              <w:t>Routledge.</w:t>
            </w:r>
          </w:p>
          <w:p w:rsidR="00B64A96" w:rsidRPr="00BC3BE3" w:rsidRDefault="00B64A96" w:rsidP="00B64A96">
            <w:pPr>
              <w:ind w:left="540" w:hanging="360"/>
              <w:rPr>
                <w:rFonts w:eastAsia="Calibri"/>
                <w:sz w:val="20"/>
                <w:szCs w:val="20"/>
              </w:rPr>
            </w:pPr>
            <w:r w:rsidRPr="00BC3BE3">
              <w:rPr>
                <w:rFonts w:eastAsia="Arial Unicode MS"/>
                <w:sz w:val="20"/>
                <w:szCs w:val="20"/>
              </w:rPr>
              <w:sym w:font="Wingdings" w:char="F026"/>
            </w:r>
            <w:r w:rsidRPr="00BC3BE3">
              <w:rPr>
                <w:rFonts w:eastAsia="Calibri"/>
                <w:sz w:val="20"/>
                <w:szCs w:val="20"/>
              </w:rPr>
              <w:t xml:space="preserve">Delgado, M. </w:t>
            </w:r>
            <w:r w:rsidRPr="00BC3BE3">
              <w:rPr>
                <w:rFonts w:eastAsia="Calibri"/>
                <w:sz w:val="20"/>
                <w:szCs w:val="20"/>
                <w:lang w:val="en-GB"/>
              </w:rPr>
              <w:t>&amp;</w:t>
            </w:r>
            <w:r w:rsidRPr="00BC3BE3">
              <w:rPr>
                <w:rFonts w:eastAsia="Calibri"/>
                <w:sz w:val="20"/>
                <w:szCs w:val="20"/>
              </w:rPr>
              <w:t xml:space="preserve"> Heritage, P. (1996). </w:t>
            </w:r>
            <w:r w:rsidRPr="00BC3BE3">
              <w:rPr>
                <w:rFonts w:eastAsia="Calibri"/>
                <w:i/>
                <w:sz w:val="20"/>
                <w:szCs w:val="20"/>
              </w:rPr>
              <w:t>In Contact with the Gods? Directors TalkTheater</w:t>
            </w:r>
            <w:r w:rsidRPr="00BC3BE3">
              <w:rPr>
                <w:rFonts w:eastAsia="Calibri"/>
                <w:sz w:val="20"/>
                <w:szCs w:val="20"/>
              </w:rPr>
              <w:t>. Manchester and New York</w:t>
            </w:r>
            <w:r w:rsidRPr="00BC3BE3">
              <w:rPr>
                <w:rFonts w:eastAsia="Calibri"/>
                <w:sz w:val="20"/>
                <w:szCs w:val="20"/>
                <w:lang w:val="en-GB"/>
              </w:rPr>
              <w:t>:</w:t>
            </w:r>
            <w:r w:rsidRPr="00BC3BE3">
              <w:rPr>
                <w:rFonts w:eastAsia="Calibri"/>
                <w:sz w:val="20"/>
                <w:szCs w:val="20"/>
              </w:rPr>
              <w:t xml:space="preserve"> Manchester University Press.</w:t>
            </w:r>
          </w:p>
          <w:p w:rsidR="00B64A96" w:rsidRPr="00BC3BE3" w:rsidRDefault="00B64A96" w:rsidP="00B64A96">
            <w:pPr>
              <w:ind w:left="540" w:hanging="360"/>
              <w:rPr>
                <w:rFonts w:eastAsia="Calibri"/>
                <w:sz w:val="20"/>
                <w:szCs w:val="20"/>
              </w:rPr>
            </w:pPr>
            <w:r w:rsidRPr="00BC3BE3">
              <w:rPr>
                <w:rFonts w:eastAsia="Arial Unicode MS"/>
                <w:sz w:val="20"/>
                <w:szCs w:val="20"/>
              </w:rPr>
              <w:sym w:font="Wingdings" w:char="F026"/>
            </w:r>
            <w:r w:rsidRPr="00BC3BE3">
              <w:rPr>
                <w:rFonts w:eastAsia="Calibri"/>
                <w:sz w:val="20"/>
                <w:szCs w:val="20"/>
              </w:rPr>
              <w:t xml:space="preserve">Hirst, D. (1993). </w:t>
            </w:r>
            <w:r w:rsidRPr="00BC3BE3">
              <w:rPr>
                <w:rFonts w:eastAsia="Calibri"/>
                <w:i/>
                <w:sz w:val="20"/>
                <w:szCs w:val="20"/>
              </w:rPr>
              <w:t>Giorgio Strehler</w:t>
            </w:r>
            <w:r w:rsidRPr="00BC3BE3">
              <w:rPr>
                <w:rFonts w:eastAsia="Calibri"/>
                <w:sz w:val="20"/>
                <w:szCs w:val="20"/>
              </w:rPr>
              <w:t>. Cambridge and New York</w:t>
            </w:r>
            <w:r w:rsidRPr="00BC3BE3">
              <w:rPr>
                <w:rFonts w:eastAsia="Calibri"/>
                <w:sz w:val="20"/>
                <w:szCs w:val="20"/>
                <w:lang w:val="en-GB"/>
              </w:rPr>
              <w:t>:</w:t>
            </w:r>
            <w:r w:rsidRPr="00BC3BE3">
              <w:rPr>
                <w:rFonts w:eastAsia="Calibri"/>
                <w:sz w:val="20"/>
                <w:szCs w:val="20"/>
              </w:rPr>
              <w:t xml:space="preserve"> Cambridge UniversityPress.  </w:t>
            </w:r>
          </w:p>
          <w:p w:rsidR="00B64A96" w:rsidRPr="00BC3BE3" w:rsidRDefault="00B64A96" w:rsidP="00B64A96">
            <w:pPr>
              <w:ind w:left="540" w:hanging="360"/>
              <w:rPr>
                <w:rFonts w:eastAsia="Calibri"/>
                <w:sz w:val="20"/>
                <w:szCs w:val="20"/>
              </w:rPr>
            </w:pPr>
            <w:r w:rsidRPr="00BC3BE3">
              <w:rPr>
                <w:rFonts w:eastAsia="Arial Unicode MS"/>
                <w:sz w:val="20"/>
                <w:szCs w:val="20"/>
              </w:rPr>
              <w:sym w:font="Wingdings" w:char="F026"/>
            </w:r>
            <w:r w:rsidRPr="00BC3BE3">
              <w:rPr>
                <w:rFonts w:eastAsia="Calibri"/>
                <w:sz w:val="20"/>
                <w:szCs w:val="20"/>
              </w:rPr>
              <w:t>Kiernander, A. (1993)</w:t>
            </w:r>
            <w:r w:rsidRPr="00BC3BE3">
              <w:rPr>
                <w:rFonts w:eastAsia="Calibri"/>
                <w:sz w:val="20"/>
                <w:szCs w:val="20"/>
                <w:lang w:val="en-GB"/>
              </w:rPr>
              <w:t>.</w:t>
            </w:r>
            <w:r w:rsidRPr="00BC3BE3">
              <w:rPr>
                <w:rFonts w:eastAsia="Calibri"/>
                <w:i/>
                <w:sz w:val="20"/>
                <w:szCs w:val="20"/>
              </w:rPr>
              <w:t>Ariane Mnouchkine and the Theatre du Soleil</w:t>
            </w:r>
            <w:r w:rsidRPr="00BC3BE3">
              <w:rPr>
                <w:rFonts w:eastAsia="Calibri"/>
                <w:sz w:val="20"/>
                <w:szCs w:val="20"/>
              </w:rPr>
              <w:t>.  Cambridge andNew York</w:t>
            </w:r>
            <w:r w:rsidRPr="00BC3BE3">
              <w:rPr>
                <w:rFonts w:eastAsia="Calibri"/>
                <w:sz w:val="20"/>
                <w:szCs w:val="20"/>
                <w:lang w:val="en-GB"/>
              </w:rPr>
              <w:t>:</w:t>
            </w:r>
            <w:r w:rsidRPr="00BC3BE3">
              <w:rPr>
                <w:rFonts w:eastAsia="Calibri"/>
                <w:sz w:val="20"/>
                <w:szCs w:val="20"/>
              </w:rPr>
              <w:t xml:space="preserve"> Cambridge University Press.  </w:t>
            </w:r>
          </w:p>
          <w:p w:rsidR="00B64A96" w:rsidRPr="00BC3BE3" w:rsidRDefault="00B64A96" w:rsidP="00B64A96">
            <w:pPr>
              <w:ind w:left="540" w:hanging="360"/>
              <w:rPr>
                <w:rFonts w:eastAsia="Calibri"/>
                <w:sz w:val="20"/>
                <w:szCs w:val="20"/>
              </w:rPr>
            </w:pPr>
            <w:r w:rsidRPr="00BC3BE3">
              <w:rPr>
                <w:rFonts w:eastAsia="Arial Unicode MS"/>
                <w:sz w:val="20"/>
                <w:szCs w:val="20"/>
              </w:rPr>
              <w:sym w:font="Wingdings" w:char="F026"/>
            </w:r>
            <w:r w:rsidRPr="00BC3BE3">
              <w:rPr>
                <w:rFonts w:eastAsia="Calibri"/>
                <w:sz w:val="20"/>
                <w:szCs w:val="20"/>
              </w:rPr>
              <w:t xml:space="preserve">Kotzamani, M. (2009). </w:t>
            </w:r>
            <w:r w:rsidRPr="00BC3BE3">
              <w:rPr>
                <w:rFonts w:eastAsia="Calibri"/>
                <w:i/>
                <w:sz w:val="20"/>
                <w:szCs w:val="20"/>
              </w:rPr>
              <w:t>Athens Ancient and Modern</w:t>
            </w:r>
            <w:r w:rsidRPr="00BC3BE3">
              <w:rPr>
                <w:rFonts w:eastAsia="Calibri"/>
                <w:sz w:val="20"/>
                <w:szCs w:val="20"/>
              </w:rPr>
              <w:t>.  Special Issue on the Contemporary Arts in Athens.  PAJ 92, 2.</w:t>
            </w:r>
          </w:p>
          <w:p w:rsidR="00B64A96" w:rsidRPr="00BC3BE3" w:rsidRDefault="00B64A96" w:rsidP="00B64A96">
            <w:pPr>
              <w:ind w:left="540" w:hanging="360"/>
              <w:rPr>
                <w:rFonts w:eastAsia="Calibri"/>
                <w:sz w:val="20"/>
                <w:szCs w:val="20"/>
              </w:rPr>
            </w:pPr>
            <w:r w:rsidRPr="00BC3BE3">
              <w:rPr>
                <w:rFonts w:eastAsia="Arial Unicode MS"/>
                <w:sz w:val="20"/>
                <w:szCs w:val="20"/>
              </w:rPr>
              <w:sym w:font="Wingdings" w:char="F026"/>
            </w:r>
            <w:r w:rsidRPr="00BC3BE3">
              <w:rPr>
                <w:rFonts w:eastAsia="Calibri"/>
                <w:sz w:val="20"/>
                <w:szCs w:val="20"/>
              </w:rPr>
              <w:t xml:space="preserve">Lehmann, H. T. (2006). </w:t>
            </w:r>
            <w:r w:rsidRPr="00BC3BE3">
              <w:rPr>
                <w:rFonts w:eastAsia="Calibri"/>
                <w:i/>
                <w:sz w:val="20"/>
                <w:szCs w:val="20"/>
              </w:rPr>
              <w:t>Postdramatic Theater</w:t>
            </w:r>
            <w:r w:rsidRPr="00BC3BE3">
              <w:rPr>
                <w:rFonts w:eastAsia="Calibri"/>
                <w:sz w:val="20"/>
                <w:szCs w:val="20"/>
              </w:rPr>
              <w:t>. London and New York</w:t>
            </w:r>
            <w:r w:rsidRPr="00BC3BE3">
              <w:rPr>
                <w:rFonts w:eastAsia="Calibri"/>
                <w:sz w:val="20"/>
                <w:szCs w:val="20"/>
                <w:lang w:val="en-GB"/>
              </w:rPr>
              <w:t>:</w:t>
            </w:r>
            <w:r w:rsidRPr="00BC3BE3">
              <w:rPr>
                <w:rFonts w:eastAsia="Calibri"/>
                <w:sz w:val="20"/>
                <w:szCs w:val="20"/>
              </w:rPr>
              <w:t xml:space="preserve"> Routledge.</w:t>
            </w:r>
          </w:p>
          <w:p w:rsidR="00B64A96" w:rsidRPr="00BC3BE3" w:rsidRDefault="00B64A96" w:rsidP="00B64A96">
            <w:pPr>
              <w:ind w:left="540" w:hanging="360"/>
              <w:rPr>
                <w:rFonts w:eastAsia="Calibri"/>
                <w:sz w:val="20"/>
                <w:szCs w:val="20"/>
              </w:rPr>
            </w:pPr>
            <w:r w:rsidRPr="00BC3BE3">
              <w:rPr>
                <w:rFonts w:eastAsia="Arial Unicode MS"/>
                <w:sz w:val="20"/>
                <w:szCs w:val="20"/>
              </w:rPr>
              <w:sym w:font="Wingdings" w:char="F026"/>
            </w:r>
            <w:r w:rsidRPr="00BC3BE3">
              <w:rPr>
                <w:rFonts w:eastAsia="Calibri"/>
                <w:sz w:val="20"/>
                <w:szCs w:val="20"/>
              </w:rPr>
              <w:t xml:space="preserve">Marranca. B. (1977). </w:t>
            </w:r>
            <w:r w:rsidRPr="00BC3BE3">
              <w:rPr>
                <w:rFonts w:eastAsia="Calibri"/>
                <w:i/>
                <w:sz w:val="20"/>
                <w:szCs w:val="20"/>
              </w:rPr>
              <w:t>The Theater of Images</w:t>
            </w:r>
            <w:r w:rsidRPr="00BC3BE3">
              <w:rPr>
                <w:rFonts w:eastAsia="Calibri"/>
                <w:sz w:val="20"/>
                <w:szCs w:val="20"/>
              </w:rPr>
              <w:t>. Baltimore and London</w:t>
            </w:r>
            <w:r w:rsidRPr="00BC3BE3">
              <w:rPr>
                <w:rFonts w:eastAsia="Calibri"/>
                <w:sz w:val="20"/>
                <w:szCs w:val="20"/>
                <w:lang w:val="en-GB"/>
              </w:rPr>
              <w:t>:</w:t>
            </w:r>
            <w:r w:rsidRPr="00BC3BE3">
              <w:rPr>
                <w:rFonts w:eastAsia="Calibri"/>
                <w:sz w:val="20"/>
                <w:szCs w:val="20"/>
              </w:rPr>
              <w:t xml:space="preserve"> Johns HopkinsUniversity Press.</w:t>
            </w:r>
          </w:p>
          <w:p w:rsidR="00B64A96" w:rsidRPr="00BC3BE3" w:rsidRDefault="00B64A96" w:rsidP="00B64A96">
            <w:pPr>
              <w:ind w:left="540" w:hanging="360"/>
              <w:rPr>
                <w:rFonts w:eastAsia="Calibri"/>
                <w:sz w:val="20"/>
                <w:szCs w:val="20"/>
                <w:lang w:val="el-GR"/>
              </w:rPr>
            </w:pPr>
            <w:r w:rsidRPr="00BC3BE3">
              <w:rPr>
                <w:rFonts w:eastAsia="Arial Unicode MS"/>
                <w:sz w:val="20"/>
                <w:szCs w:val="20"/>
              </w:rPr>
              <w:sym w:font="Wingdings" w:char="F026"/>
            </w:r>
            <w:r w:rsidRPr="00BC3BE3">
              <w:rPr>
                <w:rFonts w:eastAsia="Calibri"/>
                <w:sz w:val="20"/>
                <w:szCs w:val="20"/>
              </w:rPr>
              <w:t xml:space="preserve">Mitter, Sh. </w:t>
            </w:r>
            <w:r w:rsidRPr="00BC3BE3">
              <w:rPr>
                <w:rFonts w:eastAsia="Calibri"/>
                <w:sz w:val="20"/>
                <w:szCs w:val="20"/>
                <w:lang w:val="en-GB"/>
              </w:rPr>
              <w:t>&amp;</w:t>
            </w:r>
            <w:r w:rsidRPr="00BC3BE3">
              <w:rPr>
                <w:rFonts w:eastAsia="Calibri"/>
                <w:sz w:val="20"/>
                <w:szCs w:val="20"/>
              </w:rPr>
              <w:t xml:space="preserve"> Shevtsova</w:t>
            </w:r>
            <w:r w:rsidRPr="00BC3BE3">
              <w:rPr>
                <w:rFonts w:eastAsia="Calibri"/>
                <w:sz w:val="20"/>
                <w:szCs w:val="20"/>
                <w:lang w:val="en-GB"/>
              </w:rPr>
              <w:t>,</w:t>
            </w:r>
            <w:r w:rsidRPr="00BC3BE3">
              <w:rPr>
                <w:rFonts w:eastAsia="Calibri"/>
                <w:sz w:val="20"/>
                <w:szCs w:val="20"/>
              </w:rPr>
              <w:t xml:space="preserve"> M. (2005). </w:t>
            </w:r>
            <w:r w:rsidRPr="00BC3BE3">
              <w:rPr>
                <w:rFonts w:eastAsia="Calibri"/>
                <w:i/>
                <w:sz w:val="20"/>
                <w:szCs w:val="20"/>
              </w:rPr>
              <w:t>Fifty Key Theatre Directors</w:t>
            </w:r>
            <w:r w:rsidRPr="00BC3BE3">
              <w:rPr>
                <w:rFonts w:eastAsia="Calibri"/>
                <w:sz w:val="20"/>
                <w:szCs w:val="20"/>
              </w:rPr>
              <w:t>. LondonandNewYork</w:t>
            </w:r>
            <w:r w:rsidRPr="00BC3BE3">
              <w:rPr>
                <w:rFonts w:eastAsia="Calibri"/>
                <w:sz w:val="20"/>
                <w:szCs w:val="20"/>
                <w:lang w:val="el-GR"/>
              </w:rPr>
              <w:t xml:space="preserve">: </w:t>
            </w:r>
            <w:r w:rsidRPr="00BC3BE3">
              <w:rPr>
                <w:rFonts w:eastAsia="Calibri"/>
                <w:sz w:val="20"/>
                <w:szCs w:val="20"/>
              </w:rPr>
              <w:t>Routledge</w:t>
            </w:r>
            <w:r w:rsidRPr="00BC3BE3">
              <w:rPr>
                <w:rFonts w:eastAsia="Calibri"/>
                <w:sz w:val="20"/>
                <w:szCs w:val="20"/>
                <w:lang w:val="el-GR"/>
              </w:rPr>
              <w:t>.</w:t>
            </w:r>
          </w:p>
          <w:p w:rsidR="00B64A96" w:rsidRPr="00BC3BE3" w:rsidRDefault="00B64A96" w:rsidP="00B64A96">
            <w:pPr>
              <w:ind w:left="540" w:hanging="360"/>
              <w:rPr>
                <w:rFonts w:eastAsia="Calibri"/>
                <w:sz w:val="20"/>
                <w:szCs w:val="20"/>
                <w:lang w:val="el-GR"/>
              </w:rPr>
            </w:pPr>
            <w:r w:rsidRPr="00BC3BE3">
              <w:rPr>
                <w:rFonts w:eastAsia="Arial Unicode MS"/>
                <w:sz w:val="20"/>
                <w:szCs w:val="20"/>
              </w:rPr>
              <w:sym w:font="Wingdings" w:char="F026"/>
            </w:r>
            <w:r w:rsidRPr="00BC3BE3">
              <w:rPr>
                <w:rFonts w:eastAsia="Calibri"/>
                <w:sz w:val="20"/>
                <w:szCs w:val="20"/>
                <w:lang w:val="el-GR"/>
              </w:rPr>
              <w:t xml:space="preserve">Πατσαλίδης, Σ. (2012). </w:t>
            </w:r>
            <w:r w:rsidRPr="00BC3BE3">
              <w:rPr>
                <w:rFonts w:eastAsia="Calibri"/>
                <w:i/>
                <w:sz w:val="20"/>
                <w:szCs w:val="20"/>
                <w:lang w:val="el-GR"/>
              </w:rPr>
              <w:t>Θέατρο και Παγκοσμιοποίηση</w:t>
            </w:r>
            <w:r w:rsidRPr="00BC3BE3">
              <w:rPr>
                <w:rFonts w:eastAsia="Calibri"/>
                <w:sz w:val="20"/>
                <w:szCs w:val="20"/>
                <w:lang w:val="el-GR"/>
              </w:rPr>
              <w:t xml:space="preserve">. Αθήνα: Παπαζήσης. </w:t>
            </w:r>
          </w:p>
          <w:p w:rsidR="00B64A96" w:rsidRPr="00BC3BE3" w:rsidRDefault="00B64A96" w:rsidP="00B64A96">
            <w:pPr>
              <w:ind w:left="540" w:hanging="360"/>
              <w:rPr>
                <w:rFonts w:eastAsia="Calibri"/>
                <w:sz w:val="20"/>
                <w:szCs w:val="20"/>
                <w:lang w:val="el-GR"/>
              </w:rPr>
            </w:pPr>
            <w:r w:rsidRPr="00BC3BE3">
              <w:rPr>
                <w:rFonts w:eastAsia="Arial Unicode MS"/>
                <w:sz w:val="20"/>
                <w:szCs w:val="20"/>
              </w:rPr>
              <w:sym w:font="Wingdings" w:char="F026"/>
            </w:r>
            <w:r w:rsidRPr="00BC3BE3">
              <w:rPr>
                <w:rFonts w:eastAsia="Calibri"/>
                <w:sz w:val="20"/>
                <w:szCs w:val="20"/>
                <w:lang w:val="el-GR"/>
              </w:rPr>
              <w:t xml:space="preserve">Πατσαλίδης, Σ. (2004). </w:t>
            </w:r>
            <w:r w:rsidRPr="00BC3BE3">
              <w:rPr>
                <w:rFonts w:eastAsia="Calibri"/>
                <w:i/>
                <w:sz w:val="20"/>
                <w:szCs w:val="20"/>
                <w:lang w:val="el-GR"/>
              </w:rPr>
              <w:t>Από την αναπαράσταση στην παράσταση</w:t>
            </w:r>
            <w:r w:rsidRPr="00BC3BE3">
              <w:rPr>
                <w:rFonts w:eastAsia="Calibri"/>
                <w:sz w:val="20"/>
                <w:szCs w:val="20"/>
                <w:lang w:val="el-GR"/>
              </w:rPr>
              <w:t xml:space="preserve">.  Αθήνα: Ελληνικά </w:t>
            </w:r>
          </w:p>
          <w:p w:rsidR="00B64A96" w:rsidRPr="00BC3BE3" w:rsidRDefault="00B64A96" w:rsidP="00B64A96">
            <w:pPr>
              <w:ind w:left="540" w:hanging="360"/>
              <w:rPr>
                <w:rFonts w:eastAsia="Calibri"/>
                <w:sz w:val="20"/>
                <w:szCs w:val="20"/>
                <w:lang w:val="el-GR"/>
              </w:rPr>
            </w:pPr>
            <w:r w:rsidRPr="00BC3BE3">
              <w:rPr>
                <w:rFonts w:eastAsia="Calibri"/>
                <w:sz w:val="20"/>
                <w:szCs w:val="20"/>
                <w:lang w:val="el-GR"/>
              </w:rPr>
              <w:t xml:space="preserve">      Γράμματα.</w:t>
            </w:r>
          </w:p>
          <w:p w:rsidR="00B64A96" w:rsidRPr="00BC3BE3" w:rsidRDefault="00B64A96" w:rsidP="00B64A96">
            <w:pPr>
              <w:ind w:left="540" w:hanging="360"/>
              <w:rPr>
                <w:rFonts w:eastAsia="Calibri"/>
                <w:sz w:val="20"/>
                <w:szCs w:val="20"/>
              </w:rPr>
            </w:pPr>
            <w:r w:rsidRPr="00BC3BE3">
              <w:rPr>
                <w:rFonts w:eastAsia="Arial Unicode MS"/>
                <w:sz w:val="20"/>
                <w:szCs w:val="20"/>
              </w:rPr>
              <w:sym w:font="Wingdings" w:char="F026"/>
            </w:r>
            <w:r w:rsidRPr="00BC3BE3">
              <w:rPr>
                <w:rFonts w:eastAsia="Calibri"/>
                <w:sz w:val="20"/>
                <w:szCs w:val="20"/>
              </w:rPr>
              <w:t>Shevtsova</w:t>
            </w:r>
            <w:r w:rsidRPr="00BC3BE3">
              <w:rPr>
                <w:rFonts w:eastAsia="Calibri"/>
                <w:sz w:val="20"/>
                <w:szCs w:val="20"/>
                <w:lang w:val="el-GR"/>
              </w:rPr>
              <w:t xml:space="preserve">, </w:t>
            </w:r>
            <w:r w:rsidRPr="00BC3BE3">
              <w:rPr>
                <w:rFonts w:eastAsia="Calibri"/>
                <w:sz w:val="20"/>
                <w:szCs w:val="20"/>
              </w:rPr>
              <w:t>M</w:t>
            </w:r>
            <w:r w:rsidRPr="00BC3BE3">
              <w:rPr>
                <w:rFonts w:eastAsia="Calibri"/>
                <w:sz w:val="20"/>
                <w:szCs w:val="20"/>
                <w:lang w:val="el-GR"/>
              </w:rPr>
              <w:t xml:space="preserve">. (2007). </w:t>
            </w:r>
            <w:r w:rsidRPr="00BC3BE3">
              <w:rPr>
                <w:rFonts w:eastAsia="Calibri"/>
                <w:i/>
                <w:sz w:val="20"/>
                <w:szCs w:val="20"/>
              </w:rPr>
              <w:t>Robert Wilson</w:t>
            </w:r>
            <w:r w:rsidRPr="00BC3BE3">
              <w:rPr>
                <w:rFonts w:eastAsia="Calibri"/>
                <w:sz w:val="20"/>
                <w:szCs w:val="20"/>
              </w:rPr>
              <w:t>. London and New York</w:t>
            </w:r>
            <w:r w:rsidRPr="00BC3BE3">
              <w:rPr>
                <w:rFonts w:eastAsia="Calibri"/>
                <w:sz w:val="20"/>
                <w:szCs w:val="20"/>
                <w:lang w:val="en-GB"/>
              </w:rPr>
              <w:t>:</w:t>
            </w:r>
            <w:r w:rsidRPr="00BC3BE3">
              <w:rPr>
                <w:rFonts w:eastAsia="Calibri"/>
                <w:sz w:val="20"/>
                <w:szCs w:val="20"/>
              </w:rPr>
              <w:t xml:space="preserve"> Routledge.</w:t>
            </w:r>
          </w:p>
          <w:p w:rsidR="00B64A96" w:rsidRPr="00BC3BE3" w:rsidRDefault="00B64A96" w:rsidP="00B64A96">
            <w:pPr>
              <w:ind w:left="538" w:hanging="357"/>
              <w:rPr>
                <w:rFonts w:eastAsia="Calibri"/>
                <w:b/>
                <w:sz w:val="20"/>
                <w:szCs w:val="20"/>
                <w:lang w:val="el-GR"/>
              </w:rPr>
            </w:pPr>
            <w:r w:rsidRPr="00BC3BE3">
              <w:rPr>
                <w:rFonts w:eastAsia="Arial Unicode MS"/>
                <w:sz w:val="20"/>
                <w:szCs w:val="20"/>
              </w:rPr>
              <w:sym w:font="Wingdings" w:char="F026"/>
            </w:r>
            <w:r w:rsidRPr="00BC3BE3">
              <w:rPr>
                <w:rFonts w:eastAsia="Calibri"/>
                <w:sz w:val="20"/>
                <w:szCs w:val="20"/>
                <w:lang w:val="el-GR"/>
              </w:rPr>
              <w:t xml:space="preserve">Τσατσούλης, Δ. (2011). Διάλογος Εικόνων. Αθήνα: Παπαζήσης.  </w:t>
            </w:r>
          </w:p>
        </w:tc>
      </w:tr>
    </w:tbl>
    <w:p w:rsidR="00574683" w:rsidRPr="00BC3BE3" w:rsidRDefault="00574683" w:rsidP="00B64A96">
      <w:pPr>
        <w:rPr>
          <w:rFonts w:eastAsia="Times New Roman"/>
        </w:rPr>
      </w:pPr>
    </w:p>
    <w:p w:rsidR="00B64A96" w:rsidRPr="00BC3BE3" w:rsidRDefault="00B64A96" w:rsidP="00F066BD">
      <w:pPr>
        <w:numPr>
          <w:ilvl w:val="3"/>
          <w:numId w:val="60"/>
        </w:numPr>
        <w:spacing w:after="0" w:line="240" w:lineRule="auto"/>
        <w:ind w:left="426" w:hanging="284"/>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Αγγελική Σπυροπούλου</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spacing w:after="0" w:line="240" w:lineRule="auto"/>
        <w:jc w:val="center"/>
        <w:rPr>
          <w:rFonts w:eastAsia="MS Mincho" w:cs="Times New Roman"/>
          <w:b/>
        </w:rPr>
      </w:pPr>
    </w:p>
    <w:p w:rsidR="00B64A96" w:rsidRPr="00BC3BE3" w:rsidRDefault="00B64A96" w:rsidP="00B64A96">
      <w:pPr>
        <w:spacing w:after="0" w:line="240" w:lineRule="auto"/>
        <w:jc w:val="center"/>
        <w:rPr>
          <w:rFonts w:eastAsia="MS Mincho" w:cs="Times New Roman"/>
          <w:b/>
        </w:rPr>
      </w:pPr>
    </w:p>
    <w:p w:rsidR="00B64A96" w:rsidRPr="00BC3BE3" w:rsidRDefault="00B64A96" w:rsidP="00B64A96">
      <w:pPr>
        <w:spacing w:after="0" w:line="240" w:lineRule="auto"/>
        <w:jc w:val="center"/>
        <w:rPr>
          <w:rFonts w:eastAsia="MS Mincho" w:cs="Times New Roman"/>
          <w:b/>
        </w:rPr>
      </w:pPr>
      <w:r w:rsidRPr="00BC3BE3">
        <w:rPr>
          <w:rFonts w:eastAsia="MS Mincho" w:cs="Times New Roman"/>
          <w:b/>
        </w:rPr>
        <w:t>ΠΕΡΙΓΡΑΜΜΑ ΜΑΘΗΜΑΤΟΣ</w:t>
      </w:r>
    </w:p>
    <w:p w:rsidR="00B64A96" w:rsidRPr="00BC3BE3" w:rsidRDefault="00B64A96" w:rsidP="00B64A96">
      <w:pPr>
        <w:spacing w:after="0" w:line="240" w:lineRule="auto"/>
        <w:jc w:val="center"/>
        <w:rPr>
          <w:rFonts w:eastAsia="MS Mincho" w:cs="Times New Roman"/>
          <w:b/>
        </w:rPr>
      </w:pPr>
    </w:p>
    <w:p w:rsidR="00B64A96" w:rsidRPr="00BC3BE3" w:rsidRDefault="00B64A96" w:rsidP="00B64A96">
      <w:pPr>
        <w:spacing w:after="0" w:line="240" w:lineRule="auto"/>
        <w:jc w:val="left"/>
        <w:rPr>
          <w:rFonts w:eastAsia="MS Mincho" w:cs="Times New Roman"/>
          <w:b/>
        </w:rPr>
      </w:pPr>
      <w:r w:rsidRPr="00BC3BE3">
        <w:rPr>
          <w:rFonts w:eastAsia="MS Mincho" w:cs="Times New Roman"/>
          <w:b/>
        </w:rPr>
        <w:t>1. ΓΕΝΙΚΑ</w:t>
      </w:r>
    </w:p>
    <w:p w:rsidR="00B64A96" w:rsidRPr="00BC3BE3" w:rsidRDefault="00B64A96" w:rsidP="00B64A96">
      <w:pPr>
        <w:spacing w:after="0" w:line="240" w:lineRule="auto"/>
        <w:jc w:val="left"/>
        <w:rPr>
          <w:rFonts w:eastAsia="MS Mincho" w:cs="Times New Roman"/>
          <w:b/>
        </w:rPr>
      </w:pPr>
    </w:p>
    <w:tbl>
      <w:tblPr>
        <w:tblStyle w:val="22"/>
        <w:tblW w:w="0" w:type="auto"/>
        <w:tblLook w:val="04A0" w:firstRow="1" w:lastRow="0" w:firstColumn="1" w:lastColumn="0" w:noHBand="0" w:noVBand="1"/>
      </w:tblPr>
      <w:tblGrid>
        <w:gridCol w:w="2838"/>
        <w:gridCol w:w="1665"/>
        <w:gridCol w:w="425"/>
        <w:gridCol w:w="2268"/>
        <w:gridCol w:w="283"/>
        <w:gridCol w:w="1701"/>
      </w:tblGrid>
      <w:tr w:rsidR="00B64A96" w:rsidRPr="00BC3BE3" w:rsidTr="005A520E">
        <w:trPr>
          <w:trHeight w:val="450"/>
        </w:trPr>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MS Mincho" w:cs="Times"/>
                <w:b/>
                <w:sz w:val="20"/>
                <w:szCs w:val="20"/>
              </w:rPr>
            </w:pPr>
            <w:r w:rsidRPr="00BC3BE3">
              <w:rPr>
                <w:rFonts w:eastAsia="MS Mincho"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jc w:val="left"/>
              <w:rPr>
                <w:rFonts w:eastAsia="MS Mincho" w:cs="Times New Roman"/>
                <w:sz w:val="20"/>
                <w:szCs w:val="20"/>
              </w:rPr>
            </w:pPr>
            <w:r w:rsidRPr="00BC3BE3">
              <w:rPr>
                <w:rFonts w:eastAsia="MS Mincho" w:cs="Times New Roman"/>
                <w:sz w:val="20"/>
                <w:szCs w:val="20"/>
                <w:lang w:val="el-GR"/>
              </w:rPr>
              <w:t>ΚΑΛΩΝ ΤΕΧΝΩΝ</w:t>
            </w:r>
          </w:p>
        </w:tc>
      </w:tr>
      <w:tr w:rsidR="00B64A96" w:rsidRPr="00BC3BE3" w:rsidTr="005A520E">
        <w:trPr>
          <w:trHeight w:val="450"/>
        </w:trPr>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MS Mincho" w:cs="Times New Roman"/>
                <w:b/>
                <w:sz w:val="20"/>
                <w:szCs w:val="20"/>
              </w:rPr>
            </w:pPr>
            <w:r w:rsidRPr="00BC3BE3">
              <w:rPr>
                <w:rFonts w:eastAsia="MS Mincho" w:cs="Times New Roman"/>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jc w:val="left"/>
              <w:rPr>
                <w:rFonts w:eastAsia="MS Mincho" w:cs="Times New Roman"/>
                <w:sz w:val="20"/>
                <w:szCs w:val="20"/>
                <w:lang w:val="el-GR"/>
              </w:rPr>
            </w:pPr>
            <w:r w:rsidRPr="00BC3BE3">
              <w:rPr>
                <w:rFonts w:eastAsia="MS Mincho" w:cs="Times New Roman"/>
                <w:sz w:val="20"/>
                <w:szCs w:val="20"/>
                <w:lang w:val="el-GR"/>
              </w:rPr>
              <w:t>ΘΕΑΤΡΙΚΩΝ ΣΠΟΥΔΩΝ</w:t>
            </w:r>
          </w:p>
        </w:tc>
      </w:tr>
      <w:tr w:rsidR="00B64A96" w:rsidRPr="00BC3BE3" w:rsidTr="005A520E">
        <w:trPr>
          <w:trHeight w:val="450"/>
        </w:trPr>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MS Mincho" w:cs="Times New Roman"/>
                <w:b/>
                <w:sz w:val="20"/>
                <w:szCs w:val="20"/>
              </w:rPr>
            </w:pPr>
            <w:r w:rsidRPr="00BC3BE3">
              <w:rPr>
                <w:rFonts w:eastAsia="MS Mincho" w:cs="Times New Roman"/>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jc w:val="left"/>
              <w:rPr>
                <w:rFonts w:eastAsia="MS Mincho" w:cs="Times New Roman"/>
                <w:sz w:val="20"/>
                <w:szCs w:val="20"/>
              </w:rPr>
            </w:pPr>
            <w:r w:rsidRPr="00BC3BE3">
              <w:rPr>
                <w:rFonts w:eastAsia="MS Mincho" w:cs="Times New Roman"/>
                <w:sz w:val="20"/>
                <w:szCs w:val="20"/>
              </w:rPr>
              <w:t>Προπτυχιακό</w:t>
            </w:r>
          </w:p>
        </w:tc>
      </w:tr>
      <w:tr w:rsidR="00B64A96" w:rsidRPr="00BC3BE3" w:rsidTr="005A520E">
        <w:trPr>
          <w:trHeight w:val="450"/>
        </w:trPr>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MS Mincho" w:cs="Times New Roman"/>
                <w:b/>
                <w:sz w:val="20"/>
                <w:szCs w:val="20"/>
              </w:rPr>
            </w:pPr>
            <w:r w:rsidRPr="00BC3BE3">
              <w:rPr>
                <w:rFonts w:eastAsia="MS Mincho" w:cs="Times New Roman"/>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MS Mincho" w:cs="Times New Roman"/>
                <w:b/>
                <w:sz w:val="20"/>
                <w:szCs w:val="20"/>
              </w:rPr>
            </w:pPr>
            <w:r w:rsidRPr="00BC3BE3">
              <w:rPr>
                <w:rFonts w:eastAsia="MS Mincho" w:cs="Times New Roman"/>
                <w:b/>
                <w:sz w:val="20"/>
                <w:szCs w:val="20"/>
              </w:rPr>
              <w:t>34ΕΧ122</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jc w:val="left"/>
              <w:rPr>
                <w:rFonts w:eastAsia="MS Mincho" w:cs="Times New Roman"/>
                <w:b/>
                <w:sz w:val="20"/>
                <w:szCs w:val="20"/>
              </w:rPr>
            </w:pPr>
            <w:r w:rsidRPr="00BC3BE3">
              <w:rPr>
                <w:rFonts w:eastAsia="MS Mincho" w:cs="Times New Roman"/>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MS Mincho" w:cs="Times New Roman"/>
                <w:b/>
                <w:sz w:val="20"/>
                <w:szCs w:val="20"/>
                <w:lang w:val="el-GR"/>
              </w:rPr>
            </w:pPr>
            <w:r w:rsidRPr="00BC3BE3">
              <w:rPr>
                <w:rFonts w:eastAsia="MS Mincho" w:cs="Times New Roman"/>
                <w:b/>
                <w:sz w:val="20"/>
                <w:szCs w:val="20"/>
                <w:lang w:val="el-GR"/>
              </w:rPr>
              <w:t>Ε’ ή Ζ’</w:t>
            </w:r>
          </w:p>
        </w:tc>
      </w:tr>
      <w:tr w:rsidR="00B64A96" w:rsidRPr="00BC3BE3" w:rsidTr="005A520E">
        <w:trPr>
          <w:trHeight w:val="450"/>
        </w:trPr>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MS Mincho" w:cs="Times New Roman"/>
                <w:b/>
                <w:sz w:val="20"/>
                <w:szCs w:val="20"/>
              </w:rPr>
            </w:pPr>
            <w:r w:rsidRPr="00BC3BE3">
              <w:rPr>
                <w:rFonts w:eastAsia="MS Mincho" w:cs="Times New Roman"/>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MS Mincho" w:cs="Times New Roman"/>
                <w:sz w:val="20"/>
                <w:szCs w:val="20"/>
                <w:lang w:val="el-GR"/>
              </w:rPr>
            </w:pPr>
            <w:r w:rsidRPr="00BC3BE3">
              <w:rPr>
                <w:rFonts w:eastAsia="MS Mincho" w:cs="Times New Roman"/>
                <w:sz w:val="20"/>
                <w:szCs w:val="20"/>
                <w:lang w:val="el-GR"/>
              </w:rPr>
              <w:t>Θέατρο και Λογοτεχνία:Η Πρακτική της Θεατρικής Μεταφοράς</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MS Mincho" w:cs="Times"/>
                <w:b/>
                <w:sz w:val="20"/>
                <w:szCs w:val="20"/>
                <w:lang w:val="el-GR"/>
              </w:rPr>
            </w:pPr>
            <w:r w:rsidRPr="00BC3BE3">
              <w:rPr>
                <w:rFonts w:eastAsia="MS Mincho"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jc w:val="left"/>
              <w:rPr>
                <w:rFonts w:eastAsia="MS Mincho" w:cs="Times"/>
                <w:sz w:val="20"/>
                <w:szCs w:val="20"/>
                <w:lang w:val="el-GR"/>
              </w:rPr>
            </w:pPr>
            <w:r w:rsidRPr="00BC3BE3">
              <w:rPr>
                <w:rFonts w:eastAsia="MS Mincho"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MS Mincho" w:cs="Times"/>
                <w:b/>
                <w:sz w:val="20"/>
                <w:szCs w:val="20"/>
              </w:rPr>
            </w:pPr>
            <w:r w:rsidRPr="00BC3BE3">
              <w:rPr>
                <w:rFonts w:eastAsia="MS Mincho" w:cs="Times"/>
                <w:b/>
                <w:sz w:val="20"/>
                <w:szCs w:val="20"/>
              </w:rPr>
              <w:t>ΕΒΔΟΜΑΔΙΑΙΕΣ ΩΡΕΣ ΔΙΔΑΣΚΑΛΙΑΣ</w:t>
            </w:r>
          </w:p>
          <w:p w:rsidR="00B64A96" w:rsidRPr="00BC3BE3" w:rsidRDefault="005A520E" w:rsidP="00B64A96">
            <w:pPr>
              <w:jc w:val="center"/>
              <w:rPr>
                <w:rFonts w:eastAsia="MS Mincho" w:cs="Times New Roman"/>
                <w:b/>
                <w:sz w:val="20"/>
                <w:szCs w:val="20"/>
                <w:lang w:val="el-GR"/>
              </w:rPr>
            </w:pPr>
            <w:r w:rsidRPr="00BC3BE3">
              <w:rPr>
                <w:rFonts w:eastAsia="MS Mincho" w:cs="Times New Roman"/>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MS Mincho" w:cs="Times"/>
                <w:b/>
                <w:sz w:val="20"/>
                <w:szCs w:val="20"/>
              </w:rPr>
            </w:pPr>
            <w:r w:rsidRPr="00BC3BE3">
              <w:rPr>
                <w:rFonts w:eastAsia="MS Mincho" w:cs="Times"/>
                <w:b/>
                <w:sz w:val="20"/>
                <w:szCs w:val="20"/>
              </w:rPr>
              <w:t>ΠΙΣΤΩΤΙΚΕΣ ΜΟΝΑΔΕΣ</w:t>
            </w:r>
          </w:p>
          <w:p w:rsidR="00B64A96" w:rsidRPr="00BC3BE3" w:rsidRDefault="00B64A96" w:rsidP="00B64A96">
            <w:pPr>
              <w:jc w:val="center"/>
              <w:rPr>
                <w:rFonts w:eastAsia="MS Mincho" w:cs="Times New Roman"/>
                <w:b/>
                <w:sz w:val="20"/>
                <w:szCs w:val="20"/>
              </w:rPr>
            </w:pPr>
            <w:r w:rsidRPr="00BC3BE3">
              <w:rPr>
                <w:rFonts w:eastAsia="MS Mincho" w:cs="Times New Roman"/>
                <w:b/>
                <w:sz w:val="20"/>
                <w:szCs w:val="20"/>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MS Mincho" w:cs="Times New Roman"/>
                <w:b/>
                <w:sz w:val="20"/>
                <w:szCs w:val="20"/>
                <w:lang w:val="el-GR"/>
              </w:rPr>
            </w:pPr>
            <w:r w:rsidRPr="00BC3BE3">
              <w:rPr>
                <w:rFonts w:eastAsia="MS Mincho" w:cs="Times New Roman"/>
                <w:b/>
                <w:sz w:val="20"/>
                <w:szCs w:val="20"/>
                <w:lang w:val="el-GR"/>
              </w:rPr>
              <w:t xml:space="preserve">Διαλέξεις και σεμινάρια/εργαστήρια με ασκήσεις εφαρμογής και καλλιτεχνικό εργαστήριο  </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MS Mincho" w:cs="Times New Roman"/>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MS Mincho" w:cs="Times New Roman"/>
                <w:b/>
                <w:sz w:val="20"/>
                <w:szCs w:val="20"/>
                <w:lang w:val="el-GR"/>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left"/>
              <w:rPr>
                <w:rFonts w:eastAsia="MS Mincho" w:cs="Times"/>
                <w:sz w:val="20"/>
                <w:szCs w:val="20"/>
                <w:lang w:val="el-GR"/>
              </w:rPr>
            </w:pPr>
            <w:r w:rsidRPr="00BC3BE3">
              <w:rPr>
                <w:rFonts w:eastAsia="MS Mincho"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MS Mincho" w:cs="Times New Roman"/>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MS Mincho" w:cs="Times New Roman"/>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MS Mincho" w:cs="Times"/>
                <w:b/>
                <w:sz w:val="20"/>
                <w:szCs w:val="20"/>
                <w:lang w:val="el-GR"/>
              </w:rPr>
            </w:pPr>
            <w:r w:rsidRPr="00BC3BE3">
              <w:rPr>
                <w:rFonts w:eastAsia="MS Mincho"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MS Mincho" w:cs="Times"/>
                <w:sz w:val="20"/>
                <w:szCs w:val="20"/>
                <w:lang w:val="el-GR"/>
              </w:rPr>
            </w:pPr>
            <w:r w:rsidRPr="00BC3BE3">
              <w:rPr>
                <w:rFonts w:eastAsia="MS Mincho"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MS Mincho" w:cs="Times New Roman"/>
                <w:b/>
                <w:sz w:val="20"/>
                <w:szCs w:val="20"/>
                <w:lang w:val="el-GR"/>
              </w:rPr>
            </w:pPr>
            <w:r w:rsidRPr="00BC3BE3">
              <w:rPr>
                <w:rFonts w:eastAsia="MS Mincho" w:cs="Times New Roman"/>
                <w:b/>
                <w:sz w:val="20"/>
                <w:szCs w:val="20"/>
                <w:lang w:val="el-GR"/>
              </w:rPr>
              <w:t>Ειδικότητας</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MS Mincho" w:cs="Times"/>
                <w:b/>
                <w:sz w:val="20"/>
                <w:szCs w:val="20"/>
              </w:rPr>
            </w:pPr>
            <w:r w:rsidRPr="00BC3BE3">
              <w:rPr>
                <w:rFonts w:eastAsia="MS Mincho"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MS Mincho" w:cs="Times New Roman"/>
                <w:b/>
                <w:sz w:val="20"/>
                <w:szCs w:val="20"/>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MS Mincho" w:cs="Times"/>
                <w:b/>
                <w:sz w:val="20"/>
                <w:szCs w:val="20"/>
              </w:rPr>
            </w:pPr>
            <w:r w:rsidRPr="00BC3BE3">
              <w:rPr>
                <w:rFonts w:eastAsia="MS Mincho"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MS Mincho" w:cs="Times New Roman"/>
                <w:b/>
                <w:sz w:val="20"/>
                <w:szCs w:val="20"/>
                <w:lang w:val="el-GR"/>
              </w:rPr>
            </w:pPr>
            <w:r w:rsidRPr="00BC3BE3">
              <w:rPr>
                <w:rFonts w:eastAsia="MS Mincho" w:cs="Times New Roman"/>
                <w:b/>
                <w:sz w:val="20"/>
                <w:szCs w:val="20"/>
                <w:lang w:val="el-GR"/>
              </w:rPr>
              <w:t xml:space="preserve">Ελληνική </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MS Mincho" w:cs="Times"/>
                <w:b/>
                <w:sz w:val="20"/>
                <w:szCs w:val="20"/>
                <w:lang w:val="el-GR"/>
              </w:rPr>
            </w:pPr>
            <w:r w:rsidRPr="00BC3BE3">
              <w:rPr>
                <w:rFonts w:eastAsia="MS Mincho" w:cs="Times"/>
                <w:b/>
                <w:sz w:val="20"/>
                <w:szCs w:val="20"/>
                <w:lang w:val="el-GR"/>
              </w:rPr>
              <w:t xml:space="preserve">ΤΟ ΜΑΘΗΜΑ ΠΡΟΣΦΕΡΕΤΑΙ ΣΕ ΦΟΙΤΗΤΕΣ </w:t>
            </w:r>
            <w:r w:rsidRPr="00BC3BE3">
              <w:rPr>
                <w:rFonts w:eastAsia="MS Mincho"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MS Mincho" w:cs="Times New Roman"/>
                <w:b/>
                <w:sz w:val="20"/>
                <w:szCs w:val="20"/>
                <w:lang w:val="el-GR"/>
              </w:rPr>
            </w:pPr>
            <w:r w:rsidRPr="00BC3BE3">
              <w:rPr>
                <w:rFonts w:eastAsia="MS Mincho" w:cs="Times New Roman"/>
                <w:b/>
                <w:sz w:val="20"/>
                <w:szCs w:val="20"/>
                <w:lang w:val="el-GR"/>
              </w:rPr>
              <w:t>Ναι (στην αγγλική)</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MS Mincho" w:cs="Times"/>
                <w:b/>
                <w:sz w:val="20"/>
                <w:szCs w:val="20"/>
              </w:rPr>
            </w:pPr>
            <w:r w:rsidRPr="00BC3BE3">
              <w:rPr>
                <w:rFonts w:eastAsia="MS Mincho"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b/>
                <w:sz w:val="20"/>
                <w:szCs w:val="20"/>
              </w:rPr>
            </w:pPr>
            <w:r w:rsidRPr="00BC3BE3">
              <w:rPr>
                <w:b/>
                <w:sz w:val="20"/>
                <w:szCs w:val="20"/>
              </w:rPr>
              <w:t>https://eclass.uop.gr/courses/TS220/</w:t>
            </w:r>
          </w:p>
        </w:tc>
      </w:tr>
    </w:tbl>
    <w:p w:rsidR="00B64A96" w:rsidRPr="00BC3BE3" w:rsidRDefault="00B64A96" w:rsidP="00B64A96">
      <w:pPr>
        <w:spacing w:after="0" w:line="240" w:lineRule="auto"/>
        <w:jc w:val="left"/>
        <w:rPr>
          <w:rFonts w:eastAsia="MS Mincho" w:cs="Times New Roman"/>
          <w:b/>
          <w:lang w:val="en-US"/>
        </w:rPr>
      </w:pPr>
    </w:p>
    <w:p w:rsidR="00B41614" w:rsidRPr="00A83AD7" w:rsidRDefault="00B41614" w:rsidP="00B64A96">
      <w:pPr>
        <w:spacing w:after="0" w:line="240" w:lineRule="auto"/>
        <w:jc w:val="left"/>
        <w:rPr>
          <w:rFonts w:eastAsia="MS Mincho" w:cs="Times New Roman"/>
          <w:b/>
          <w:lang w:val="en-US"/>
        </w:rPr>
      </w:pPr>
    </w:p>
    <w:p w:rsidR="00B64A96" w:rsidRPr="00BC3BE3" w:rsidRDefault="00B64A96" w:rsidP="00B64A96">
      <w:pPr>
        <w:spacing w:after="0" w:line="240" w:lineRule="auto"/>
        <w:jc w:val="left"/>
        <w:rPr>
          <w:rFonts w:eastAsia="MS Mincho" w:cs="Times New Roman"/>
          <w:b/>
        </w:rPr>
      </w:pPr>
      <w:r w:rsidRPr="00BC3BE3">
        <w:rPr>
          <w:rFonts w:eastAsia="MS Mincho" w:cs="Times New Roman"/>
          <w:b/>
        </w:rPr>
        <w:t>2. ΜΑΘΗΣΙΑΚΑ ΑΠΟΤΕΛΕΣΜΑΤΑ</w:t>
      </w:r>
    </w:p>
    <w:p w:rsidR="00B64A96" w:rsidRPr="00BC3BE3" w:rsidRDefault="00B64A96" w:rsidP="00B64A96">
      <w:pPr>
        <w:spacing w:after="0" w:line="240" w:lineRule="auto"/>
        <w:jc w:val="left"/>
        <w:rPr>
          <w:rFonts w:eastAsia="MS Mincho" w:cs="Times New Roman"/>
          <w:b/>
        </w:rPr>
      </w:pPr>
    </w:p>
    <w:tbl>
      <w:tblPr>
        <w:tblStyle w:val="2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spacing w:after="0" w:line="240" w:lineRule="auto"/>
                    <w:jc w:val="left"/>
                    <w:rPr>
                      <w:rFonts w:eastAsia="MS Mincho" w:cs="Times"/>
                      <w:b/>
                    </w:rPr>
                  </w:pPr>
                  <w:r w:rsidRPr="00BC3BE3">
                    <w:rPr>
                      <w:rFonts w:eastAsia="MS Mincho" w:cs="Times"/>
                      <w:b/>
                    </w:rPr>
                    <w:t>Μαθησιακά Αποτελέσματα</w:t>
                  </w:r>
                </w:p>
                <w:p w:rsidR="00B64A96" w:rsidRPr="00BC3BE3" w:rsidRDefault="00B64A96" w:rsidP="00B64A96">
                  <w:pPr>
                    <w:widowControl w:val="0"/>
                    <w:autoSpaceDE w:val="0"/>
                    <w:autoSpaceDN w:val="0"/>
                    <w:adjustRightInd w:val="0"/>
                    <w:spacing w:after="0" w:line="240" w:lineRule="auto"/>
                    <w:jc w:val="left"/>
                    <w:rPr>
                      <w:rFonts w:eastAsia="MS Mincho" w:cs="Times"/>
                    </w:rPr>
                  </w:pPr>
                  <w:r w:rsidRPr="00BC3BE3">
                    <w:rPr>
                      <w:rFonts w:eastAsia="MS Mincho"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spacing w:after="0" w:line="240" w:lineRule="auto"/>
                    <w:jc w:val="left"/>
                    <w:rPr>
                      <w:rFonts w:eastAsia="MS Mincho" w:cs="Times"/>
                    </w:rPr>
                  </w:pPr>
                  <w:r w:rsidRPr="00BC3BE3">
                    <w:rPr>
                      <w:rFonts w:eastAsia="MS Mincho"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MS Mincho" w:cs="Times"/>
                    </w:rPr>
                  </w:pPr>
                  <w:r w:rsidRPr="00BC3BE3">
                    <w:rPr>
                      <w:rFonts w:eastAsia="MS Mincho"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MS Mincho" w:cs="Times"/>
                    </w:rPr>
                  </w:pPr>
                  <w:r w:rsidRPr="00BC3BE3">
                    <w:rPr>
                      <w:rFonts w:eastAsia="MS Mincho" w:cs="Times"/>
                    </w:rPr>
                    <w:t xml:space="preserve">Περιγραφικοί Δείκτες Επιπέδων 6, 7 &amp; 8 του Ευρωπαϊκού Πλαισίου Προσόντων Διά Βίου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MS Mincho" w:cs="Times"/>
                    </w:rPr>
                  </w:pPr>
                  <w:r w:rsidRPr="00BC3BE3">
                    <w:rPr>
                      <w:rFonts w:eastAsia="MS Mincho" w:cs="Times"/>
                    </w:rPr>
                    <w:t>Περιληπτικός Οδηγός συγγραφής Μαθησιακών Αποτελεσμάτων</w:t>
                  </w:r>
                </w:p>
              </w:tc>
            </w:tr>
          </w:tbl>
          <w:p w:rsidR="00B64A96" w:rsidRPr="00BC3BE3" w:rsidRDefault="00B64A96" w:rsidP="00B64A96">
            <w:pPr>
              <w:jc w:val="left"/>
              <w:rPr>
                <w:rFonts w:eastAsia="MS Mincho" w:cs="Times New Roman"/>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left"/>
              <w:rPr>
                <w:rFonts w:eastAsia="MS Mincho" w:cs="Times New Roman"/>
                <w:color w:val="000000"/>
                <w:sz w:val="20"/>
                <w:szCs w:val="20"/>
                <w:lang w:val="el-GR"/>
              </w:rPr>
            </w:pPr>
            <w:r w:rsidRPr="00BC3BE3">
              <w:rPr>
                <w:rFonts w:eastAsia="MS Mincho" w:cs="Times New Roman"/>
                <w:color w:val="000000"/>
                <w:sz w:val="20"/>
                <w:szCs w:val="20"/>
                <w:lang w:val="el-GR"/>
              </w:rPr>
              <w:t xml:space="preserve">Το μάθημα έχει ως στόχο να διερευνήσει τη σχέση των λογοτεχνικών κειμένων με το σύγχρονο θέατρο μέσα από την εξέταση της διαδεδομένης πρακτικής της δραματοποίησης λογοτεχνικών έργων για τη σκηνή και τον κινηματογράφο κατά τις τελευταίες δεκαετίες. Εισάγει τους φοιτητές σε ένα ευρύ φάσμα λογοτεχνικών κειμένων, κυρίως κλασσικών, που έχουν διασκευαστεί και παρουσιαστεί από σύγχρονους έλληνες και ξένους σκηνοθέτες και θέτει σημαντικά ερωτήματα γύρω από την αισθητική και πολιτική λογική των μεταμορφώσεων της λογοτεχνίας σε θέατρο σήμερα. Επίσης, μέσω της διεξοδικής ανάλυσης επιλεγμένων παραδειγμάτων και την απόπειρα δραματοποίησης λογοτεχνικών έργων, έχει ως στόχο να αναπτύξει την κριτική σκέψη αλλά και τις δημιουργικές/καλλιτεχνικές δεξιότητες της μετατροπής του λογοτεχνικού κειμένου σε θέατρο. </w:t>
            </w:r>
          </w:p>
          <w:p w:rsidR="00B64A96" w:rsidRPr="00BC3BE3" w:rsidRDefault="00B64A96" w:rsidP="00B64A96">
            <w:pPr>
              <w:widowControl w:val="0"/>
              <w:autoSpaceDE w:val="0"/>
              <w:autoSpaceDN w:val="0"/>
              <w:adjustRightInd w:val="0"/>
              <w:jc w:val="left"/>
              <w:rPr>
                <w:rFonts w:eastAsia="MS Mincho" w:cs="Times New Roman"/>
                <w:color w:val="000000"/>
                <w:sz w:val="20"/>
                <w:szCs w:val="20"/>
                <w:lang w:val="el-GR"/>
              </w:rPr>
            </w:pPr>
          </w:p>
          <w:p w:rsidR="00B64A96" w:rsidRPr="00BC3BE3" w:rsidRDefault="00B64A96" w:rsidP="00B64A96">
            <w:pPr>
              <w:jc w:val="left"/>
              <w:rPr>
                <w:rFonts w:eastAsia="MS Mincho" w:cs="Times New Roman"/>
                <w:sz w:val="20"/>
                <w:szCs w:val="20"/>
                <w:lang w:val="el-GR"/>
              </w:rPr>
            </w:pPr>
            <w:r w:rsidRPr="00BC3BE3">
              <w:rPr>
                <w:rFonts w:eastAsia="MS Mincho" w:cs="Times New Roman"/>
                <w:sz w:val="20"/>
                <w:szCs w:val="20"/>
                <w:lang w:val="el-GR"/>
              </w:rPr>
              <w:t>Με την επιτυχή ολοκλήρωση του μαθήματος, η/ο φοιτητρια/ής αναμένεται:</w:t>
            </w:r>
          </w:p>
          <w:p w:rsidR="00B64A96" w:rsidRPr="00BC3BE3" w:rsidRDefault="00B64A96" w:rsidP="00B64A96">
            <w:pPr>
              <w:jc w:val="left"/>
              <w:rPr>
                <w:rFonts w:eastAsia="MS Mincho" w:cs="Times New Roman"/>
                <w:sz w:val="20"/>
                <w:szCs w:val="20"/>
                <w:lang w:val="el-GR"/>
              </w:rPr>
            </w:pPr>
          </w:p>
          <w:p w:rsidR="00B64A96" w:rsidRPr="00BC3BE3" w:rsidRDefault="00B64A96" w:rsidP="00F066BD">
            <w:pPr>
              <w:numPr>
                <w:ilvl w:val="0"/>
                <w:numId w:val="71"/>
              </w:numPr>
              <w:contextualSpacing/>
              <w:jc w:val="left"/>
              <w:rPr>
                <w:rFonts w:eastAsia="MS Mincho" w:cs="Times New Roman"/>
                <w:sz w:val="20"/>
                <w:szCs w:val="20"/>
                <w:lang w:val="el-GR"/>
              </w:rPr>
            </w:pPr>
            <w:r w:rsidRPr="00BC3BE3">
              <w:rPr>
                <w:rFonts w:eastAsia="MS Mincho" w:cs="Times New Roman"/>
                <w:sz w:val="20"/>
                <w:szCs w:val="20"/>
                <w:lang w:val="el-GR"/>
              </w:rPr>
              <w:t>να έχει προβληματιστεί γύρω από την αυξανόμενη τάση του θεάτρου να εμπνέεται από λογοτεχνικά κείμενα και να έχει αφυπνιστεί ως προς τις ιστορικές της διαστάσεις</w:t>
            </w:r>
          </w:p>
          <w:p w:rsidR="00B64A96" w:rsidRPr="00BC3BE3" w:rsidRDefault="00B64A96" w:rsidP="00F066BD">
            <w:pPr>
              <w:numPr>
                <w:ilvl w:val="0"/>
                <w:numId w:val="71"/>
              </w:numPr>
              <w:contextualSpacing/>
              <w:jc w:val="left"/>
              <w:rPr>
                <w:rFonts w:eastAsia="MS Mincho" w:cs="Times New Roman"/>
                <w:sz w:val="20"/>
                <w:szCs w:val="20"/>
                <w:lang w:val="el-GR"/>
              </w:rPr>
            </w:pPr>
            <w:r w:rsidRPr="00BC3BE3">
              <w:rPr>
                <w:rFonts w:eastAsia="MS Mincho" w:cs="Times New Roman"/>
                <w:sz w:val="20"/>
                <w:szCs w:val="20"/>
                <w:lang w:val="el-GR"/>
              </w:rPr>
              <w:t>να μπορεί να συνδέει την παραπάνω τάση σε σχέση με σύγχρονες θεωρίες του θεάτρου, της λογοτεχνίας και του πολιτισμού και επίσης να τις συνδυάζει με τις σύγχρονες εξελίξεις στο είδος του δραματικού λόγου/έργου</w:t>
            </w:r>
          </w:p>
          <w:p w:rsidR="00B64A96" w:rsidRPr="00BC3BE3" w:rsidRDefault="00B64A96" w:rsidP="00F066BD">
            <w:pPr>
              <w:numPr>
                <w:ilvl w:val="0"/>
                <w:numId w:val="71"/>
              </w:numPr>
              <w:contextualSpacing/>
              <w:jc w:val="left"/>
              <w:rPr>
                <w:rFonts w:eastAsia="MS Mincho" w:cs="Times New Roman"/>
                <w:sz w:val="20"/>
                <w:szCs w:val="20"/>
                <w:lang w:val="el-GR"/>
              </w:rPr>
            </w:pPr>
            <w:r w:rsidRPr="00BC3BE3">
              <w:rPr>
                <w:rFonts w:eastAsia="MS Mincho" w:cs="Times New Roman"/>
                <w:sz w:val="20"/>
                <w:szCs w:val="20"/>
                <w:lang w:val="el-GR"/>
              </w:rPr>
              <w:t>να αναλύει και να παρουσιάζει με επιστημονικό τρόπο παραδείγματα λογοτεχνοποίησης του θεάτρου και δραματοποίησης της λογοτεχνίας με βάση σύγχρονες παραστάσεις (εφαρμογή)</w:t>
            </w:r>
          </w:p>
          <w:p w:rsidR="00B64A96" w:rsidRPr="00BC3BE3" w:rsidRDefault="00B64A96" w:rsidP="00F066BD">
            <w:pPr>
              <w:numPr>
                <w:ilvl w:val="0"/>
                <w:numId w:val="71"/>
              </w:numPr>
              <w:contextualSpacing/>
              <w:jc w:val="left"/>
              <w:rPr>
                <w:rFonts w:eastAsia="MS Mincho" w:cs="Times New Roman"/>
                <w:sz w:val="20"/>
                <w:szCs w:val="20"/>
                <w:lang w:val="el-GR"/>
              </w:rPr>
            </w:pPr>
            <w:r w:rsidRPr="00BC3BE3">
              <w:rPr>
                <w:rFonts w:eastAsia="MS Mincho" w:cs="Times New Roman"/>
                <w:sz w:val="20"/>
                <w:szCs w:val="20"/>
                <w:lang w:val="el-GR"/>
              </w:rPr>
              <w:t>να συγκρίνει θεατρικές και κινηματογραφικές εκδοχές λογοτεχνικών έργων ως προς την ιδιαιτερότητα των μέσων μετεγγραφής τους</w:t>
            </w:r>
          </w:p>
          <w:p w:rsidR="00B64A96" w:rsidRPr="00BC3BE3" w:rsidRDefault="00B64A96" w:rsidP="00F066BD">
            <w:pPr>
              <w:numPr>
                <w:ilvl w:val="0"/>
                <w:numId w:val="71"/>
              </w:numPr>
              <w:contextualSpacing/>
              <w:jc w:val="left"/>
              <w:rPr>
                <w:rFonts w:eastAsia="MS Mincho" w:cs="Times New Roman"/>
                <w:b/>
                <w:sz w:val="20"/>
                <w:szCs w:val="20"/>
                <w:lang w:val="el-GR"/>
              </w:rPr>
            </w:pPr>
            <w:r w:rsidRPr="00BC3BE3">
              <w:rPr>
                <w:rFonts w:eastAsia="MS Mincho" w:cs="Times New Roman"/>
                <w:sz w:val="20"/>
                <w:szCs w:val="20"/>
                <w:lang w:val="el-GR"/>
              </w:rPr>
              <w:t>να έχει πειραματιστεί με τη δραματοποίηση ενός λογοτεχνικού έργου ως δημιουργική διαδικασία αλλά και ως διαδικασία συνειδητοποίησης των θεωρητικών προβλημάτων που εμπλέκονται στη διαδικασία αυτή όπως έχουν αναδειχθεί από το μάθημα ( πρακτική άσκηση/δημιουργική εφαρμογή).</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spacing w:after="0" w:line="240" w:lineRule="auto"/>
                    <w:jc w:val="left"/>
                    <w:rPr>
                      <w:rFonts w:eastAsia="MS Mincho" w:cs="Times"/>
                      <w:b/>
                    </w:rPr>
                  </w:pPr>
                  <w:r w:rsidRPr="00BC3BE3">
                    <w:rPr>
                      <w:rFonts w:eastAsia="MS Mincho"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spacing w:after="0" w:line="240" w:lineRule="auto"/>
                    <w:jc w:val="left"/>
                    <w:rPr>
                      <w:rFonts w:eastAsia="MS Mincho" w:cs="Times"/>
                    </w:rPr>
                  </w:pPr>
                  <w:r w:rsidRPr="00BC3BE3">
                    <w:rPr>
                      <w:rFonts w:eastAsia="MS Mincho"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spacing w:after="0" w:line="240" w:lineRule="auto"/>
                    <w:jc w:val="left"/>
                    <w:rPr>
                      <w:rFonts w:eastAsia="MS Mincho" w:cs="Times"/>
                    </w:rPr>
                  </w:pPr>
                  <w:r w:rsidRPr="00BC3BE3">
                    <w:rPr>
                      <w:rFonts w:eastAsia="MS Mincho" w:cs="Times"/>
                    </w:rPr>
                    <w:t xml:space="preserve">Αναζήτηση, ανάλυση και σύνθεση δεδομένων και πληροφοριών, με τη χρήση και των απαραίτητων τεχνολογιών. </w:t>
                  </w:r>
                </w:p>
                <w:p w:rsidR="00B64A96" w:rsidRPr="00BC3BE3" w:rsidRDefault="00B64A96" w:rsidP="00B64A96">
                  <w:pPr>
                    <w:widowControl w:val="0"/>
                    <w:autoSpaceDE w:val="0"/>
                    <w:autoSpaceDN w:val="0"/>
                    <w:adjustRightInd w:val="0"/>
                    <w:spacing w:after="0" w:line="240" w:lineRule="auto"/>
                    <w:jc w:val="left"/>
                    <w:rPr>
                      <w:rFonts w:eastAsia="MS Mincho" w:cs="Times"/>
                    </w:rPr>
                  </w:pPr>
                  <w:r w:rsidRPr="00BC3BE3">
                    <w:rPr>
                      <w:rFonts w:eastAsia="MS Mincho" w:cs="Times"/>
                    </w:rPr>
                    <w:t>Προσαρμογή σε νέες καταστάσεις.</w:t>
                  </w:r>
                </w:p>
                <w:p w:rsidR="00B64A96" w:rsidRPr="00BC3BE3" w:rsidRDefault="00B64A96" w:rsidP="00B64A96">
                  <w:pPr>
                    <w:widowControl w:val="0"/>
                    <w:autoSpaceDE w:val="0"/>
                    <w:autoSpaceDN w:val="0"/>
                    <w:adjustRightInd w:val="0"/>
                    <w:spacing w:after="0" w:line="240" w:lineRule="auto"/>
                    <w:jc w:val="left"/>
                    <w:rPr>
                      <w:rFonts w:eastAsia="MS Mincho" w:cs="Times"/>
                    </w:rPr>
                  </w:pPr>
                  <w:r w:rsidRPr="00BC3BE3">
                    <w:rPr>
                      <w:rFonts w:eastAsia="MS Mincho" w:cs="Times"/>
                    </w:rPr>
                    <w:t xml:space="preserve">Λήψη αποφάσεων. </w:t>
                  </w:r>
                  <w:r w:rsidRPr="00BC3BE3">
                    <w:rPr>
                      <w:rFonts w:ascii="MS Gothic" w:eastAsia="MS Gothic" w:hAnsi="MS Gothic" w:cs="MS Gothic"/>
                    </w:rPr>
                    <w:t> </w:t>
                  </w:r>
                </w:p>
                <w:p w:rsidR="00B64A96" w:rsidRPr="00BC3BE3" w:rsidRDefault="00B64A96" w:rsidP="00B64A96">
                  <w:pPr>
                    <w:widowControl w:val="0"/>
                    <w:autoSpaceDE w:val="0"/>
                    <w:autoSpaceDN w:val="0"/>
                    <w:adjustRightInd w:val="0"/>
                    <w:spacing w:after="0" w:line="240" w:lineRule="auto"/>
                    <w:jc w:val="left"/>
                    <w:rPr>
                      <w:rFonts w:eastAsia="MS Mincho" w:cs="Times"/>
                    </w:rPr>
                  </w:pPr>
                  <w:r w:rsidRPr="00BC3BE3">
                    <w:rPr>
                      <w:rFonts w:eastAsia="MS Mincho" w:cs="Times"/>
                    </w:rPr>
                    <w:t xml:space="preserve">Αυτόνομη εργασία. </w:t>
                  </w:r>
                </w:p>
                <w:p w:rsidR="00B64A96" w:rsidRPr="00BC3BE3" w:rsidRDefault="00B64A96" w:rsidP="00B64A96">
                  <w:pPr>
                    <w:widowControl w:val="0"/>
                    <w:autoSpaceDE w:val="0"/>
                    <w:autoSpaceDN w:val="0"/>
                    <w:adjustRightInd w:val="0"/>
                    <w:spacing w:after="0" w:line="240" w:lineRule="auto"/>
                    <w:jc w:val="left"/>
                    <w:rPr>
                      <w:rFonts w:eastAsia="MS Mincho" w:cs="Times"/>
                    </w:rPr>
                  </w:pPr>
                  <w:r w:rsidRPr="00BC3BE3">
                    <w:rPr>
                      <w:rFonts w:eastAsia="MS Mincho" w:cs="Times"/>
                    </w:rPr>
                    <w:t xml:space="preserve">Ομαδική εργασία. </w:t>
                  </w:r>
                  <w:r w:rsidRPr="00BC3BE3">
                    <w:rPr>
                      <w:rFonts w:ascii="MS Gothic" w:eastAsia="MS Gothic" w:hAnsi="MS Gothic" w:cs="MS Gothic"/>
                    </w:rPr>
                    <w:t> </w:t>
                  </w:r>
                </w:p>
                <w:p w:rsidR="00B64A96" w:rsidRPr="00BC3BE3" w:rsidRDefault="00B64A96" w:rsidP="00B64A96">
                  <w:pPr>
                    <w:widowControl w:val="0"/>
                    <w:autoSpaceDE w:val="0"/>
                    <w:autoSpaceDN w:val="0"/>
                    <w:adjustRightInd w:val="0"/>
                    <w:spacing w:after="0" w:line="240" w:lineRule="auto"/>
                    <w:jc w:val="left"/>
                    <w:rPr>
                      <w:rFonts w:eastAsia="MS Mincho" w:cs="Times"/>
                    </w:rPr>
                  </w:pPr>
                  <w:r w:rsidRPr="00BC3BE3">
                    <w:rPr>
                      <w:rFonts w:eastAsia="MS Mincho" w:cs="Times"/>
                    </w:rPr>
                    <w:t>Εργασία σε διεθνές περιβάλλον.</w:t>
                  </w:r>
                </w:p>
                <w:p w:rsidR="00B64A96" w:rsidRPr="00BC3BE3" w:rsidRDefault="00B64A96" w:rsidP="00B64A96">
                  <w:pPr>
                    <w:widowControl w:val="0"/>
                    <w:autoSpaceDE w:val="0"/>
                    <w:autoSpaceDN w:val="0"/>
                    <w:adjustRightInd w:val="0"/>
                    <w:spacing w:after="0" w:line="240" w:lineRule="auto"/>
                    <w:jc w:val="left"/>
                    <w:rPr>
                      <w:rFonts w:eastAsia="MS Mincho" w:cs="Times"/>
                    </w:rPr>
                  </w:pPr>
                  <w:r w:rsidRPr="00BC3BE3">
                    <w:rPr>
                      <w:rFonts w:eastAsia="MS Mincho" w:cs="Times"/>
                    </w:rPr>
                    <w:t xml:space="preserve">Εργασία σε διεπιστημονικό περιβάλλον. </w:t>
                  </w:r>
                </w:p>
                <w:p w:rsidR="00B64A96" w:rsidRPr="00BC3BE3" w:rsidRDefault="00B64A96" w:rsidP="00B64A96">
                  <w:pPr>
                    <w:widowControl w:val="0"/>
                    <w:autoSpaceDE w:val="0"/>
                    <w:autoSpaceDN w:val="0"/>
                    <w:adjustRightInd w:val="0"/>
                    <w:spacing w:after="0" w:line="240" w:lineRule="auto"/>
                    <w:jc w:val="left"/>
                    <w:rPr>
                      <w:rFonts w:eastAsia="MS Mincho" w:cs="Times"/>
                    </w:rPr>
                  </w:pPr>
                  <w:r w:rsidRPr="00BC3BE3">
                    <w:rPr>
                      <w:rFonts w:eastAsia="MS Mincho" w:cs="Times"/>
                    </w:rPr>
                    <w:t>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spacing w:after="0" w:line="240" w:lineRule="auto"/>
                    <w:jc w:val="left"/>
                    <w:rPr>
                      <w:rFonts w:eastAsia="MS Mincho" w:cs="Times"/>
                    </w:rPr>
                  </w:pPr>
                  <w:r w:rsidRPr="00BC3BE3">
                    <w:rPr>
                      <w:rFonts w:eastAsia="MS Mincho" w:cs="Times"/>
                    </w:rPr>
                    <w:t xml:space="preserve">Σχεδιασμός και διαχείριση έργων. </w:t>
                  </w:r>
                  <w:r w:rsidRPr="00BC3BE3">
                    <w:rPr>
                      <w:rFonts w:ascii="MS Gothic" w:eastAsia="MS Gothic" w:hAnsi="MS Gothic" w:cs="MS Gothic"/>
                    </w:rPr>
                    <w:t> </w:t>
                  </w:r>
                </w:p>
                <w:p w:rsidR="00B64A96" w:rsidRPr="00BC3BE3" w:rsidRDefault="00B64A96" w:rsidP="00B64A96">
                  <w:pPr>
                    <w:widowControl w:val="0"/>
                    <w:autoSpaceDE w:val="0"/>
                    <w:autoSpaceDN w:val="0"/>
                    <w:adjustRightInd w:val="0"/>
                    <w:spacing w:after="0" w:line="240" w:lineRule="auto"/>
                    <w:jc w:val="left"/>
                    <w:rPr>
                      <w:rFonts w:eastAsia="MS Mincho" w:cs="Times"/>
                    </w:rPr>
                  </w:pPr>
                  <w:r w:rsidRPr="00BC3BE3">
                    <w:rPr>
                      <w:rFonts w:eastAsia="MS Mincho"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spacing w:after="0" w:line="240" w:lineRule="auto"/>
                    <w:jc w:val="left"/>
                    <w:rPr>
                      <w:rFonts w:eastAsia="MS Mincho" w:cs="Times"/>
                    </w:rPr>
                  </w:pPr>
                  <w:r w:rsidRPr="00BC3BE3">
                    <w:rPr>
                      <w:rFonts w:eastAsia="MS Mincho" w:cs="Times"/>
                    </w:rPr>
                    <w:t>Σεβασμός στο φυσικό περιβάλλον.</w:t>
                  </w:r>
                </w:p>
                <w:p w:rsidR="00B64A96" w:rsidRPr="00BC3BE3" w:rsidRDefault="00B64A96" w:rsidP="00B64A96">
                  <w:pPr>
                    <w:widowControl w:val="0"/>
                    <w:autoSpaceDE w:val="0"/>
                    <w:autoSpaceDN w:val="0"/>
                    <w:adjustRightInd w:val="0"/>
                    <w:spacing w:after="0" w:line="240" w:lineRule="auto"/>
                    <w:jc w:val="left"/>
                    <w:rPr>
                      <w:rFonts w:eastAsia="MS Mincho" w:cs="Times"/>
                    </w:rPr>
                  </w:pPr>
                  <w:r w:rsidRPr="00BC3BE3">
                    <w:rPr>
                      <w:rFonts w:eastAsia="MS Mincho"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rPr>
                    <w:t> </w:t>
                  </w:r>
                </w:p>
                <w:p w:rsidR="00B64A96" w:rsidRPr="00BC3BE3" w:rsidRDefault="00B64A96" w:rsidP="00B64A96">
                  <w:pPr>
                    <w:widowControl w:val="0"/>
                    <w:autoSpaceDE w:val="0"/>
                    <w:autoSpaceDN w:val="0"/>
                    <w:adjustRightInd w:val="0"/>
                    <w:spacing w:after="0" w:line="240" w:lineRule="auto"/>
                    <w:jc w:val="left"/>
                    <w:rPr>
                      <w:rFonts w:eastAsia="MS Mincho" w:cs="Times"/>
                    </w:rPr>
                  </w:pPr>
                  <w:r w:rsidRPr="00BC3BE3">
                    <w:rPr>
                      <w:rFonts w:eastAsia="MS Mincho" w:cs="Times"/>
                    </w:rPr>
                    <w:t>Άσκηση κριτικής και αυτοκριτικής.</w:t>
                  </w:r>
                </w:p>
                <w:p w:rsidR="00B64A96" w:rsidRPr="00BC3BE3" w:rsidRDefault="00B64A96" w:rsidP="00B64A96">
                  <w:pPr>
                    <w:widowControl w:val="0"/>
                    <w:autoSpaceDE w:val="0"/>
                    <w:autoSpaceDN w:val="0"/>
                    <w:adjustRightInd w:val="0"/>
                    <w:spacing w:after="0" w:line="240" w:lineRule="auto"/>
                    <w:jc w:val="left"/>
                    <w:rPr>
                      <w:rFonts w:eastAsia="MS Mincho" w:cs="Times"/>
                    </w:rPr>
                  </w:pPr>
                  <w:r w:rsidRPr="00BC3BE3">
                    <w:rPr>
                      <w:rFonts w:eastAsia="MS Mincho" w:cs="Times"/>
                    </w:rPr>
                    <w:t>Προαγωγή της ελεύθερης, δημιουργικής και επαγωγικής σκέψης</w:t>
                  </w:r>
                </w:p>
              </w:tc>
            </w:tr>
          </w:tbl>
          <w:p w:rsidR="00B64A96" w:rsidRPr="00BC3BE3" w:rsidRDefault="00B64A96" w:rsidP="00B64A96">
            <w:pPr>
              <w:jc w:val="left"/>
              <w:rPr>
                <w:rFonts w:eastAsia="MS Mincho" w:cs="Times New Roman"/>
                <w:b/>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214B21">
            <w:pPr>
              <w:widowControl w:val="0"/>
              <w:numPr>
                <w:ilvl w:val="0"/>
                <w:numId w:val="45"/>
              </w:numPr>
              <w:autoSpaceDE w:val="0"/>
              <w:autoSpaceDN w:val="0"/>
              <w:adjustRightInd w:val="0"/>
              <w:contextualSpacing/>
              <w:jc w:val="left"/>
              <w:rPr>
                <w:rFonts w:eastAsia="MS Mincho" w:cs="Times"/>
                <w:b/>
                <w:sz w:val="20"/>
                <w:szCs w:val="20"/>
                <w:lang w:val="el-GR"/>
              </w:rPr>
            </w:pPr>
            <w:r w:rsidRPr="00BC3BE3">
              <w:rPr>
                <w:rFonts w:eastAsia="MS Mincho" w:cs="Times"/>
                <w:sz w:val="20"/>
                <w:szCs w:val="20"/>
                <w:lang w:val="el-GR"/>
              </w:rPr>
              <w:t>Αναζήτηση, ανάλυση και σύνθεση δεδομένων και πληροφοριών, με τη χρήση και των απαραίτητων τεχνολογιών</w:t>
            </w:r>
          </w:p>
          <w:p w:rsidR="00B64A96" w:rsidRPr="00BC3BE3" w:rsidRDefault="00B64A96" w:rsidP="00214B21">
            <w:pPr>
              <w:widowControl w:val="0"/>
              <w:numPr>
                <w:ilvl w:val="0"/>
                <w:numId w:val="45"/>
              </w:numPr>
              <w:autoSpaceDE w:val="0"/>
              <w:autoSpaceDN w:val="0"/>
              <w:adjustRightInd w:val="0"/>
              <w:contextualSpacing/>
              <w:jc w:val="left"/>
              <w:rPr>
                <w:rFonts w:eastAsia="MS Mincho" w:cs="Times"/>
                <w:b/>
                <w:sz w:val="20"/>
                <w:szCs w:val="20"/>
                <w:lang w:val="el-GR"/>
              </w:rPr>
            </w:pPr>
            <w:r w:rsidRPr="00BC3BE3">
              <w:rPr>
                <w:rFonts w:eastAsia="MS Mincho" w:cs="Times"/>
                <w:sz w:val="20"/>
                <w:szCs w:val="20"/>
                <w:lang w:val="el-GR"/>
              </w:rPr>
              <w:t>Αυτόνομη εργασία</w:t>
            </w:r>
          </w:p>
          <w:p w:rsidR="00B64A96" w:rsidRPr="00BC3BE3" w:rsidRDefault="00B64A96" w:rsidP="00214B21">
            <w:pPr>
              <w:widowControl w:val="0"/>
              <w:numPr>
                <w:ilvl w:val="0"/>
                <w:numId w:val="45"/>
              </w:numPr>
              <w:autoSpaceDE w:val="0"/>
              <w:autoSpaceDN w:val="0"/>
              <w:adjustRightInd w:val="0"/>
              <w:contextualSpacing/>
              <w:jc w:val="left"/>
              <w:rPr>
                <w:rFonts w:eastAsia="MS Mincho" w:cs="Times"/>
                <w:sz w:val="20"/>
                <w:szCs w:val="20"/>
                <w:lang w:val="el-GR"/>
              </w:rPr>
            </w:pPr>
            <w:r w:rsidRPr="00BC3BE3">
              <w:rPr>
                <w:rFonts w:eastAsia="MS Mincho" w:cs="Times"/>
                <w:sz w:val="20"/>
                <w:szCs w:val="20"/>
                <w:lang w:val="el-GR"/>
              </w:rPr>
              <w:t>Ομαδική εργασία</w:t>
            </w:r>
          </w:p>
          <w:p w:rsidR="00B64A96" w:rsidRPr="00BC3BE3" w:rsidRDefault="00B64A96" w:rsidP="00214B21">
            <w:pPr>
              <w:widowControl w:val="0"/>
              <w:numPr>
                <w:ilvl w:val="0"/>
                <w:numId w:val="45"/>
              </w:numPr>
              <w:autoSpaceDE w:val="0"/>
              <w:autoSpaceDN w:val="0"/>
              <w:adjustRightInd w:val="0"/>
              <w:contextualSpacing/>
              <w:jc w:val="left"/>
              <w:rPr>
                <w:rFonts w:eastAsia="MS Mincho" w:cs="Times"/>
                <w:sz w:val="20"/>
                <w:szCs w:val="20"/>
                <w:lang w:val="el-GR"/>
              </w:rPr>
            </w:pPr>
            <w:r w:rsidRPr="00BC3BE3">
              <w:rPr>
                <w:rFonts w:eastAsia="MS Mincho" w:cs="Times"/>
                <w:sz w:val="20"/>
                <w:szCs w:val="20"/>
                <w:lang w:val="el-GR"/>
              </w:rPr>
              <w:t>Σεβασμός στη διαφορετικότητα και στην πολυπολιτισμικότητα</w:t>
            </w:r>
          </w:p>
          <w:p w:rsidR="00B64A96" w:rsidRPr="00BC3BE3" w:rsidRDefault="00B64A96" w:rsidP="00214B21">
            <w:pPr>
              <w:widowControl w:val="0"/>
              <w:numPr>
                <w:ilvl w:val="0"/>
                <w:numId w:val="45"/>
              </w:numPr>
              <w:autoSpaceDE w:val="0"/>
              <w:autoSpaceDN w:val="0"/>
              <w:adjustRightInd w:val="0"/>
              <w:contextualSpacing/>
              <w:jc w:val="left"/>
              <w:rPr>
                <w:rFonts w:eastAsia="MS Mincho" w:cs="Times"/>
                <w:sz w:val="20"/>
                <w:szCs w:val="20"/>
                <w:lang w:val="el-GR"/>
              </w:rPr>
            </w:pPr>
            <w:r w:rsidRPr="00BC3BE3">
              <w:rPr>
                <w:rFonts w:eastAsia="MS Mincho" w:cs="Times"/>
                <w:sz w:val="20"/>
                <w:szCs w:val="20"/>
                <w:lang w:val="el-GR"/>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sz w:val="20"/>
                <w:szCs w:val="20"/>
                <w:lang w:val="el-GR"/>
              </w:rPr>
              <w:t> </w:t>
            </w:r>
          </w:p>
          <w:p w:rsidR="00B64A96" w:rsidRPr="00BC3BE3" w:rsidRDefault="00B64A96" w:rsidP="00214B21">
            <w:pPr>
              <w:widowControl w:val="0"/>
              <w:numPr>
                <w:ilvl w:val="0"/>
                <w:numId w:val="45"/>
              </w:numPr>
              <w:autoSpaceDE w:val="0"/>
              <w:autoSpaceDN w:val="0"/>
              <w:adjustRightInd w:val="0"/>
              <w:contextualSpacing/>
              <w:jc w:val="left"/>
              <w:rPr>
                <w:rFonts w:eastAsia="MS Mincho" w:cs="Times"/>
                <w:sz w:val="20"/>
                <w:szCs w:val="20"/>
                <w:lang w:val="el-GR"/>
              </w:rPr>
            </w:pPr>
            <w:r w:rsidRPr="00BC3BE3">
              <w:rPr>
                <w:rFonts w:eastAsia="MS Mincho" w:cs="Times"/>
                <w:sz w:val="20"/>
                <w:szCs w:val="20"/>
                <w:lang w:val="el-GR"/>
              </w:rPr>
              <w:t>Άσκηση κριτικής και αυτοκριτικής</w:t>
            </w:r>
          </w:p>
          <w:p w:rsidR="00B64A96" w:rsidRPr="00BC3BE3" w:rsidRDefault="00B64A96" w:rsidP="00214B21">
            <w:pPr>
              <w:widowControl w:val="0"/>
              <w:numPr>
                <w:ilvl w:val="0"/>
                <w:numId w:val="45"/>
              </w:numPr>
              <w:autoSpaceDE w:val="0"/>
              <w:autoSpaceDN w:val="0"/>
              <w:adjustRightInd w:val="0"/>
              <w:contextualSpacing/>
              <w:jc w:val="left"/>
              <w:rPr>
                <w:rFonts w:eastAsia="MS Mincho" w:cs="Times"/>
                <w:sz w:val="20"/>
                <w:szCs w:val="20"/>
                <w:lang w:val="el-GR"/>
              </w:rPr>
            </w:pPr>
            <w:r w:rsidRPr="00BC3BE3">
              <w:rPr>
                <w:rFonts w:eastAsia="MS Mincho" w:cs="Times"/>
                <w:sz w:val="20"/>
                <w:szCs w:val="20"/>
                <w:lang w:val="el-GR"/>
              </w:rPr>
              <w:t>Προαγωγή της ελεύθερης, δημιουργικής και επαγωγικής σκέψης</w:t>
            </w:r>
          </w:p>
          <w:p w:rsidR="00B64A96" w:rsidRPr="00BC3BE3" w:rsidRDefault="00B64A96" w:rsidP="00B64A96">
            <w:pPr>
              <w:widowControl w:val="0"/>
              <w:autoSpaceDE w:val="0"/>
              <w:autoSpaceDN w:val="0"/>
              <w:adjustRightInd w:val="0"/>
              <w:jc w:val="left"/>
              <w:rPr>
                <w:rFonts w:eastAsia="MS Mincho" w:cs="Times"/>
                <w:b/>
                <w:sz w:val="20"/>
                <w:szCs w:val="20"/>
                <w:lang w:val="el-GR"/>
              </w:rPr>
            </w:pPr>
            <w:r w:rsidRPr="00BC3BE3">
              <w:rPr>
                <w:rFonts w:eastAsia="MS Mincho" w:cs="Times"/>
                <w:b/>
                <w:sz w:val="20"/>
                <w:szCs w:val="20"/>
                <w:lang w:val="el-GR"/>
              </w:rPr>
              <w:t>Επίσης,</w:t>
            </w:r>
          </w:p>
          <w:p w:rsidR="00B64A96" w:rsidRPr="00BC3BE3" w:rsidRDefault="00B64A96" w:rsidP="00214B21">
            <w:pPr>
              <w:widowControl w:val="0"/>
              <w:numPr>
                <w:ilvl w:val="0"/>
                <w:numId w:val="46"/>
              </w:numPr>
              <w:autoSpaceDE w:val="0"/>
              <w:autoSpaceDN w:val="0"/>
              <w:adjustRightInd w:val="0"/>
              <w:contextualSpacing/>
              <w:jc w:val="left"/>
              <w:rPr>
                <w:rFonts w:eastAsia="MS Mincho" w:cs="Times"/>
                <w:sz w:val="20"/>
                <w:szCs w:val="20"/>
                <w:lang w:val="el-GR"/>
              </w:rPr>
            </w:pPr>
            <w:r w:rsidRPr="00BC3BE3">
              <w:rPr>
                <w:rFonts w:eastAsia="MS Mincho" w:cs="Times"/>
                <w:sz w:val="20"/>
                <w:szCs w:val="20"/>
                <w:lang w:val="el-GR"/>
              </w:rPr>
              <w:t>Κριτική και αναλυτική σκέψη</w:t>
            </w:r>
          </w:p>
          <w:p w:rsidR="00B64A96" w:rsidRPr="00BC3BE3" w:rsidRDefault="00B64A96" w:rsidP="00214B21">
            <w:pPr>
              <w:widowControl w:val="0"/>
              <w:numPr>
                <w:ilvl w:val="0"/>
                <w:numId w:val="46"/>
              </w:numPr>
              <w:autoSpaceDE w:val="0"/>
              <w:autoSpaceDN w:val="0"/>
              <w:adjustRightInd w:val="0"/>
              <w:contextualSpacing/>
              <w:jc w:val="left"/>
              <w:rPr>
                <w:rFonts w:eastAsia="MS Mincho" w:cs="Times"/>
                <w:sz w:val="20"/>
                <w:szCs w:val="20"/>
                <w:lang w:val="el-GR"/>
              </w:rPr>
            </w:pPr>
            <w:r w:rsidRPr="00BC3BE3">
              <w:rPr>
                <w:rFonts w:eastAsia="MS Mincho" w:cs="Times"/>
                <w:sz w:val="20"/>
                <w:szCs w:val="20"/>
                <w:lang w:val="el-GR"/>
              </w:rPr>
              <w:t>Διεπιστημονική/ διακαλλιτεχνική θεώρηση και ερευνητική ικανότητα</w:t>
            </w:r>
          </w:p>
          <w:p w:rsidR="00B64A96" w:rsidRPr="00BC3BE3" w:rsidRDefault="00B64A96" w:rsidP="00214B21">
            <w:pPr>
              <w:widowControl w:val="0"/>
              <w:numPr>
                <w:ilvl w:val="0"/>
                <w:numId w:val="46"/>
              </w:numPr>
              <w:autoSpaceDE w:val="0"/>
              <w:autoSpaceDN w:val="0"/>
              <w:adjustRightInd w:val="0"/>
              <w:contextualSpacing/>
              <w:jc w:val="left"/>
              <w:rPr>
                <w:rFonts w:eastAsia="MS Mincho" w:cs="Times"/>
                <w:sz w:val="20"/>
                <w:szCs w:val="20"/>
                <w:lang w:val="el-GR"/>
              </w:rPr>
            </w:pPr>
            <w:r w:rsidRPr="00BC3BE3">
              <w:rPr>
                <w:rFonts w:eastAsia="MS Mincho" w:cs="Times"/>
                <w:sz w:val="20"/>
                <w:szCs w:val="20"/>
                <w:lang w:val="el-GR"/>
              </w:rPr>
              <w:t>Καλλιτεχνική δημιουργικότητα</w:t>
            </w:r>
          </w:p>
          <w:p w:rsidR="00B64A96" w:rsidRPr="00BC3BE3" w:rsidRDefault="00B64A96" w:rsidP="00B64A96">
            <w:pPr>
              <w:widowControl w:val="0"/>
              <w:autoSpaceDE w:val="0"/>
              <w:autoSpaceDN w:val="0"/>
              <w:adjustRightInd w:val="0"/>
              <w:jc w:val="left"/>
              <w:rPr>
                <w:rFonts w:eastAsia="MS Mincho" w:cs="Times"/>
                <w:b/>
                <w:sz w:val="20"/>
                <w:szCs w:val="20"/>
                <w:lang w:val="el-GR"/>
              </w:rPr>
            </w:pPr>
          </w:p>
        </w:tc>
      </w:tr>
    </w:tbl>
    <w:p w:rsidR="00B64A96" w:rsidRPr="00BC3BE3" w:rsidRDefault="00B64A96" w:rsidP="00B64A96">
      <w:pPr>
        <w:spacing w:after="0" w:line="240" w:lineRule="auto"/>
        <w:jc w:val="left"/>
        <w:rPr>
          <w:rFonts w:eastAsia="MS Mincho" w:cs="Times New Roman"/>
          <w:b/>
        </w:rPr>
      </w:pPr>
    </w:p>
    <w:p w:rsidR="00B64A96" w:rsidRPr="00BC3BE3" w:rsidRDefault="00B64A96" w:rsidP="00B64A96">
      <w:pPr>
        <w:spacing w:after="0" w:line="240" w:lineRule="auto"/>
        <w:jc w:val="left"/>
        <w:rPr>
          <w:rFonts w:eastAsia="MS Mincho" w:cs="Times New Roman"/>
          <w:b/>
        </w:rPr>
      </w:pPr>
    </w:p>
    <w:p w:rsidR="00B64A96" w:rsidRPr="00BC3BE3" w:rsidRDefault="00B64A96" w:rsidP="00B64A96">
      <w:pPr>
        <w:spacing w:after="0" w:line="240" w:lineRule="auto"/>
        <w:jc w:val="left"/>
        <w:rPr>
          <w:rFonts w:eastAsia="MS Mincho" w:cs="Times New Roman"/>
          <w:b/>
        </w:rPr>
      </w:pPr>
      <w:r w:rsidRPr="00BC3BE3">
        <w:rPr>
          <w:rFonts w:eastAsia="MS Mincho" w:cs="Times New Roman"/>
          <w:b/>
        </w:rPr>
        <w:t>3. ΠΕΡΙΕΧΟΜΕΝΟ ΜΑΘΗΜΑΤΟΣ</w:t>
      </w:r>
    </w:p>
    <w:p w:rsidR="00B64A96" w:rsidRPr="00BC3BE3" w:rsidRDefault="00B64A96" w:rsidP="00B64A96">
      <w:pPr>
        <w:spacing w:after="0" w:line="240" w:lineRule="auto"/>
        <w:jc w:val="left"/>
        <w:rPr>
          <w:rFonts w:eastAsia="MS Mincho" w:cs="Times New Roman"/>
          <w:b/>
        </w:rPr>
      </w:pPr>
    </w:p>
    <w:tbl>
      <w:tblPr>
        <w:tblStyle w:val="2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SimSun" w:cs="Times New Roman"/>
                <w:sz w:val="20"/>
                <w:szCs w:val="20"/>
                <w:lang w:val="el-GR" w:eastAsia="zh-CN"/>
              </w:rPr>
            </w:pPr>
            <w:r w:rsidRPr="00BC3BE3">
              <w:rPr>
                <w:rFonts w:eastAsia="MS Mincho" w:cs="Times New Roman"/>
                <w:sz w:val="20"/>
                <w:szCs w:val="20"/>
                <w:shd w:val="clear" w:color="auto" w:fill="FFFFFF"/>
                <w:lang w:val="el-GR"/>
              </w:rPr>
              <w:t>Το μάθημα διερευνά τις σχέσεις θεάτρου και λογοτεχνίας, ιδιαίτερα τις τελευταίες δεκαετίες, κατά τις οποίες απαντά μια αυξανόμενη τάση δραματοποίησης λογοτεχνικών κειμένων ή, ευρύτερα, χρησιμοποίησης της λογοτεχνίας στο πλαίσιο του θεατρικού συμβάντος σε σύγχρονες πρωτοποριακές (</w:t>
            </w:r>
            <w:r w:rsidRPr="00BC3BE3">
              <w:rPr>
                <w:rFonts w:eastAsia="MS Mincho" w:cs="Times New Roman"/>
                <w:sz w:val="20"/>
                <w:szCs w:val="20"/>
                <w:shd w:val="clear" w:color="auto" w:fill="FFFFFF"/>
              </w:rPr>
              <w:t>avant</w:t>
            </w:r>
            <w:r w:rsidRPr="00BC3BE3">
              <w:rPr>
                <w:rFonts w:eastAsia="MS Mincho" w:cs="Times New Roman"/>
                <w:sz w:val="20"/>
                <w:szCs w:val="20"/>
                <w:shd w:val="clear" w:color="auto" w:fill="FFFFFF"/>
                <w:lang w:val="el-GR"/>
              </w:rPr>
              <w:t>-</w:t>
            </w:r>
            <w:r w:rsidRPr="00BC3BE3">
              <w:rPr>
                <w:rFonts w:eastAsia="MS Mincho" w:cs="Times New Roman"/>
                <w:sz w:val="20"/>
                <w:szCs w:val="20"/>
                <w:shd w:val="clear" w:color="auto" w:fill="FFFFFF"/>
              </w:rPr>
              <w:t>garde</w:t>
            </w:r>
            <w:r w:rsidRPr="00BC3BE3">
              <w:rPr>
                <w:rFonts w:eastAsia="MS Mincho" w:cs="Times New Roman"/>
                <w:sz w:val="20"/>
                <w:szCs w:val="20"/>
                <w:shd w:val="clear" w:color="auto" w:fill="FFFFFF"/>
                <w:lang w:val="el-GR"/>
              </w:rPr>
              <w:t>) παραστάσεις και δρώμενα. Ήδη τ</w:t>
            </w:r>
            <w:r w:rsidRPr="00BC3BE3">
              <w:rPr>
                <w:rFonts w:eastAsia="SimSun" w:cs="Times New Roman"/>
                <w:sz w:val="20"/>
                <w:szCs w:val="20"/>
                <w:lang w:val="el-GR" w:eastAsia="zh-CN"/>
              </w:rPr>
              <w:t xml:space="preserve">η «λογοτεχνοποίηση» του θεάτρου είχε προβάλει από παλαιά ως πρόταγμα ο </w:t>
            </w:r>
            <w:r w:rsidRPr="00BC3BE3">
              <w:rPr>
                <w:rFonts w:eastAsia="SimSun" w:cs="Times New Roman"/>
                <w:sz w:val="20"/>
                <w:szCs w:val="20"/>
                <w:lang w:eastAsia="zh-CN"/>
              </w:rPr>
              <w:t>Brecht</w:t>
            </w:r>
            <w:r w:rsidRPr="00BC3BE3">
              <w:rPr>
                <w:rFonts w:eastAsia="SimSun" w:cs="Times New Roman"/>
                <w:sz w:val="20"/>
                <w:szCs w:val="20"/>
                <w:lang w:val="el-GR" w:eastAsia="zh-CN"/>
              </w:rPr>
              <w:t>, ενώ αντίστροφα τα σύγχρονα δραματικά έργα έχουν εγκαταλείψει την κλασσική μορφή τους ήδη από τις αρχές του 20</w:t>
            </w:r>
            <w:r w:rsidRPr="00BC3BE3">
              <w:rPr>
                <w:rFonts w:eastAsia="SimSun" w:cs="Times New Roman"/>
                <w:sz w:val="20"/>
                <w:szCs w:val="20"/>
                <w:vertAlign w:val="superscript"/>
                <w:lang w:val="el-GR" w:eastAsia="zh-CN"/>
              </w:rPr>
              <w:t>ου</w:t>
            </w:r>
            <w:r w:rsidRPr="00BC3BE3">
              <w:rPr>
                <w:rFonts w:eastAsia="SimSun" w:cs="Times New Roman"/>
                <w:sz w:val="20"/>
                <w:szCs w:val="20"/>
                <w:lang w:val="el-GR" w:eastAsia="zh-CN"/>
              </w:rPr>
              <w:t xml:space="preserve"> αιώνα υπό την επήρεια του μοντερνισμού και ευρύτερα των θεατρικών και καλλιτεχνικών πρωτοποριών  που συνεχίστηκαν καθ’ όλη τη διάρκεια του αιώνα, δίνοντας τη θέση τους σε μη δραματικές και «υβριδικές» μορφές θεάτρου. </w:t>
            </w:r>
            <w:r w:rsidRPr="00BC3BE3">
              <w:rPr>
                <w:rFonts w:eastAsia="MS Mincho" w:cs="Times New Roman"/>
                <w:sz w:val="20"/>
                <w:szCs w:val="20"/>
                <w:shd w:val="clear" w:color="auto" w:fill="FFFFFF"/>
                <w:lang w:val="el-GR"/>
              </w:rPr>
              <w:t xml:space="preserve">Διερευνάται το φαινόμενο της χρήσης μη θεατρικών έργων στο σύγχρονο θέατρο τόσο από θεωρητικής άποψης, στο πλαίσιο του μεταμοντέρνου και της ανάκαμψης της έννοιας του </w:t>
            </w:r>
            <w:r w:rsidRPr="00BC3BE3">
              <w:rPr>
                <w:rFonts w:eastAsia="SimSun" w:cs="Times New Roman"/>
                <w:sz w:val="20"/>
                <w:szCs w:val="20"/>
                <w:lang w:val="el-GR" w:eastAsia="zh-CN"/>
              </w:rPr>
              <w:t>«</w:t>
            </w:r>
            <w:r w:rsidRPr="00BC3BE3">
              <w:rPr>
                <w:rFonts w:eastAsia="MS Mincho" w:cs="Times New Roman"/>
                <w:sz w:val="20"/>
                <w:szCs w:val="20"/>
                <w:shd w:val="clear" w:color="auto" w:fill="FFFFFF"/>
                <w:lang w:val="el-GR"/>
              </w:rPr>
              <w:t>πολιτικού</w:t>
            </w:r>
            <w:r w:rsidRPr="00BC3BE3">
              <w:rPr>
                <w:rFonts w:eastAsia="SimSun" w:cs="Times New Roman"/>
                <w:sz w:val="20"/>
                <w:szCs w:val="20"/>
                <w:lang w:val="el-GR" w:eastAsia="zh-CN"/>
              </w:rPr>
              <w:t>»</w:t>
            </w:r>
            <w:r w:rsidRPr="00BC3BE3">
              <w:rPr>
                <w:rFonts w:eastAsia="MS Mincho" w:cs="Times New Roman"/>
                <w:sz w:val="20"/>
                <w:szCs w:val="20"/>
                <w:shd w:val="clear" w:color="auto" w:fill="FFFFFF"/>
                <w:lang w:val="el-GR"/>
              </w:rPr>
              <w:t xml:space="preserve">, όσο και από πρακτικής πλευράς, με αναφορά σε συγκεκριμένες δραματοποιήσεις λογοτεχνικών έργων στο θέατρο κυρίως αλλά και στον κινηματογράφο.  </w:t>
            </w:r>
            <w:r w:rsidRPr="00BC3BE3">
              <w:rPr>
                <w:rFonts w:eastAsia="MS Mincho" w:cs="Times New Roman"/>
                <w:sz w:val="20"/>
                <w:szCs w:val="20"/>
                <w:shd w:val="clear" w:color="auto" w:fill="FFFFFF"/>
              </w:rPr>
              <w:t> </w:t>
            </w:r>
            <w:r w:rsidRPr="00BC3BE3">
              <w:rPr>
                <w:rFonts w:eastAsia="MS Mincho" w:cs="Times New Roman"/>
                <w:sz w:val="20"/>
                <w:szCs w:val="20"/>
                <w:shd w:val="clear" w:color="auto" w:fill="FFFFFF"/>
                <w:lang w:val="el-GR"/>
              </w:rPr>
              <w:t xml:space="preserve">Επίσης διερευνάται η έντονη συνεργία των διαφορετικών τεχνών, η διάβρωση των ειδολογικών ορίων και των ιεραρχικών διακρίσεων μεταξύ τους στο σύγχρονο, «μεταδραματικό» θέατρο, το οποίο αντλεί από λογοτεχνικά κείμενα, τον χορό και τα εικαστικά και δεν βασίζεται πλέον σε θεατρικά έργα, φτιαγμένων σύμφωνα με τα κλασικά πρότυπα. Πιο συγκεκριμένα, στο μάθημα εξετάζονται συγκριτικά διαφορετικές απόπειρες θεατρικής μεταφοράς κλασσικών λογοτεχνικών έργων, όπως τα σονέτα του Σαίξπηρ, το έπος της «Οδύσσειας» και  το μυθιστόρημα «Ορλάντο» της Β. Γουλφ ο «Ηλίθιος» του Ντοστογιέφσκυ και πεζογραφήματα του Κάφκα, από έλληνες και ξένους σκηνοθέτες θεάτρου, όπως ο </w:t>
            </w:r>
            <w:r w:rsidRPr="00BC3BE3">
              <w:rPr>
                <w:rFonts w:eastAsia="MS Mincho" w:cs="Times New Roman"/>
                <w:sz w:val="20"/>
                <w:szCs w:val="20"/>
                <w:shd w:val="clear" w:color="auto" w:fill="FFFFFF"/>
              </w:rPr>
              <w:t>BobWilson</w:t>
            </w:r>
            <w:r w:rsidRPr="00BC3BE3">
              <w:rPr>
                <w:rFonts w:eastAsia="MS Mincho" w:cs="Times New Roman"/>
                <w:sz w:val="20"/>
                <w:szCs w:val="20"/>
                <w:shd w:val="clear" w:color="auto" w:fill="FFFFFF"/>
                <w:lang w:val="el-GR"/>
              </w:rPr>
              <w:t>, μεταξύ άλλων. Στο πλαίσιο των μαθημάτων πραγματοποιούνται και επισκέψεις/παρακολούθηση  σχετικών παραστάσεων.</w:t>
            </w:r>
          </w:p>
          <w:p w:rsidR="00B64A96" w:rsidRPr="00BC3BE3" w:rsidRDefault="00B64A96" w:rsidP="00B64A96">
            <w:pPr>
              <w:jc w:val="left"/>
              <w:rPr>
                <w:rFonts w:eastAsia="MS Mincho" w:cs="Times New Roman"/>
                <w:b/>
                <w:sz w:val="20"/>
                <w:szCs w:val="20"/>
                <w:lang w:val="el-GR"/>
              </w:rPr>
            </w:pPr>
          </w:p>
        </w:tc>
      </w:tr>
    </w:tbl>
    <w:p w:rsidR="00B64A96" w:rsidRPr="00BC3BE3" w:rsidRDefault="00B64A96" w:rsidP="00B64A96">
      <w:pPr>
        <w:spacing w:after="0" w:line="240" w:lineRule="auto"/>
        <w:jc w:val="left"/>
        <w:rPr>
          <w:rFonts w:eastAsia="MS Mincho" w:cs="Times New Roman"/>
          <w:b/>
        </w:rPr>
      </w:pPr>
    </w:p>
    <w:p w:rsidR="00B64A96" w:rsidRPr="00BC3BE3" w:rsidRDefault="00B64A96" w:rsidP="00B64A96">
      <w:pPr>
        <w:spacing w:after="0" w:line="240" w:lineRule="auto"/>
        <w:jc w:val="left"/>
        <w:rPr>
          <w:rFonts w:eastAsia="MS Mincho" w:cs="Times New Roman"/>
          <w:b/>
        </w:rPr>
      </w:pPr>
      <w:r w:rsidRPr="00BC3BE3">
        <w:rPr>
          <w:rFonts w:eastAsia="MS Mincho" w:cs="Times New Roman"/>
          <w:b/>
        </w:rPr>
        <w:t>4. ΔΙΔΑΚΤΙΚΕΣ ΚΑΙ ΜΑΘΗΣΙΑΚΕΣ ΜΕΘΟΔΟΙ – ΑΞΙΟΛΟΓΗΣΗ</w:t>
      </w:r>
    </w:p>
    <w:p w:rsidR="00B64A96" w:rsidRPr="00BC3BE3" w:rsidRDefault="00B64A96" w:rsidP="00B64A96">
      <w:pPr>
        <w:spacing w:after="0" w:line="240" w:lineRule="auto"/>
        <w:jc w:val="left"/>
        <w:rPr>
          <w:rFonts w:eastAsia="MS Mincho" w:cs="Times New Roman"/>
          <w:b/>
        </w:rPr>
      </w:pPr>
    </w:p>
    <w:tbl>
      <w:tblPr>
        <w:tblStyle w:val="2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MS Mincho" w:cs="Times"/>
                <w:b/>
                <w:sz w:val="20"/>
                <w:szCs w:val="20"/>
                <w:lang w:val="el-GR"/>
              </w:rPr>
            </w:pPr>
            <w:r w:rsidRPr="00BC3BE3">
              <w:rPr>
                <w:rFonts w:eastAsia="MS Mincho"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MS Mincho" w:cs="Times"/>
                <w:sz w:val="20"/>
                <w:szCs w:val="20"/>
                <w:lang w:val="el-GR"/>
              </w:rPr>
            </w:pPr>
            <w:r w:rsidRPr="00BC3BE3">
              <w:rPr>
                <w:rFonts w:eastAsia="MS Mincho"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MS Mincho" w:cs="Times New Roman"/>
                <w:b/>
                <w:sz w:val="20"/>
                <w:szCs w:val="20"/>
                <w:lang w:val="el-GR"/>
              </w:rPr>
            </w:pPr>
            <w:r w:rsidRPr="00BC3BE3">
              <w:rPr>
                <w:rFonts w:eastAsia="MS Mincho" w:cs="Times New Roman"/>
                <w:b/>
                <w:sz w:val="20"/>
                <w:szCs w:val="20"/>
                <w:lang w:val="el-GR"/>
              </w:rPr>
              <w:t>Στην τάξη</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MS Mincho" w:cs="Times"/>
                <w:b/>
                <w:sz w:val="20"/>
                <w:szCs w:val="20"/>
                <w:lang w:val="el-GR"/>
              </w:rPr>
            </w:pPr>
            <w:r w:rsidRPr="00BC3BE3">
              <w:rPr>
                <w:rFonts w:eastAsia="MS Mincho"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MS Mincho" w:cs="Times"/>
                <w:sz w:val="20"/>
                <w:szCs w:val="20"/>
                <w:lang w:val="el-GR"/>
              </w:rPr>
            </w:pPr>
            <w:r w:rsidRPr="00BC3BE3">
              <w:rPr>
                <w:rFonts w:eastAsia="MS Mincho"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MS Mincho" w:cs="Times"/>
                <w:sz w:val="20"/>
                <w:szCs w:val="20"/>
                <w:lang w:val="el-GR"/>
              </w:rPr>
            </w:pPr>
            <w:r w:rsidRPr="00BC3BE3">
              <w:rPr>
                <w:rFonts w:eastAsia="MS Mincho"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left"/>
              <w:rPr>
                <w:color w:val="000000"/>
                <w:sz w:val="20"/>
                <w:szCs w:val="20"/>
                <w:lang w:val="el-GR"/>
              </w:rPr>
            </w:pPr>
          </w:p>
          <w:p w:rsidR="00B64A96" w:rsidRPr="00BC3BE3" w:rsidRDefault="00B64A96" w:rsidP="00214B21">
            <w:pPr>
              <w:widowControl w:val="0"/>
              <w:numPr>
                <w:ilvl w:val="0"/>
                <w:numId w:val="48"/>
              </w:numPr>
              <w:autoSpaceDE w:val="0"/>
              <w:autoSpaceDN w:val="0"/>
              <w:adjustRightInd w:val="0"/>
              <w:contextualSpacing/>
              <w:jc w:val="left"/>
              <w:rPr>
                <w:color w:val="000000"/>
                <w:sz w:val="20"/>
                <w:szCs w:val="20"/>
                <w:lang w:val="el-GR"/>
              </w:rPr>
            </w:pPr>
            <w:r w:rsidRPr="00BC3BE3">
              <w:rPr>
                <w:color w:val="000000"/>
                <w:sz w:val="20"/>
                <w:szCs w:val="20"/>
                <w:lang w:val="el-GR"/>
              </w:rPr>
              <w:t>Χρήση ΗΥ και οπτικοακουστικών μεσων κατά τη διδασκαλία και την καθοδήγηση στη βιβλιογραφική  έρευνα ( σε σχετικές τράπεζες δεδομένων και εκπαιδευτικούς διαδικτυακούς τόπους)</w:t>
            </w:r>
          </w:p>
          <w:p w:rsidR="00B64A96" w:rsidRPr="00BC3BE3" w:rsidRDefault="00B64A96" w:rsidP="00B64A96">
            <w:pPr>
              <w:widowControl w:val="0"/>
              <w:autoSpaceDE w:val="0"/>
              <w:autoSpaceDN w:val="0"/>
              <w:adjustRightInd w:val="0"/>
              <w:ind w:left="720"/>
              <w:contextualSpacing/>
              <w:jc w:val="left"/>
              <w:rPr>
                <w:color w:val="000000"/>
                <w:sz w:val="20"/>
                <w:szCs w:val="20"/>
                <w:lang w:val="el-GR"/>
              </w:rPr>
            </w:pPr>
          </w:p>
          <w:p w:rsidR="00B64A96" w:rsidRPr="00BC3BE3" w:rsidRDefault="00B64A96" w:rsidP="00214B21">
            <w:pPr>
              <w:widowControl w:val="0"/>
              <w:numPr>
                <w:ilvl w:val="0"/>
                <w:numId w:val="48"/>
              </w:numPr>
              <w:autoSpaceDE w:val="0"/>
              <w:autoSpaceDN w:val="0"/>
              <w:adjustRightInd w:val="0"/>
              <w:contextualSpacing/>
              <w:jc w:val="left"/>
              <w:rPr>
                <w:color w:val="000000"/>
                <w:sz w:val="20"/>
                <w:szCs w:val="20"/>
                <w:lang w:val="el-GR"/>
              </w:rPr>
            </w:pPr>
            <w:r w:rsidRPr="00BC3BE3">
              <w:rPr>
                <w:color w:val="000000"/>
                <w:sz w:val="20"/>
                <w:szCs w:val="20"/>
                <w:lang w:val="el-GR"/>
              </w:rPr>
              <w:t>Χρήση ηλεκτρονικής αλληλογραφίας με τους φοιτητές/τριες ως υποστηρικτικό, συμβουλευτικό και ενημερωτικό μέσον</w:t>
            </w:r>
          </w:p>
          <w:p w:rsidR="00B64A96" w:rsidRPr="00BC3BE3" w:rsidRDefault="00B64A96" w:rsidP="00B64A96">
            <w:pPr>
              <w:widowControl w:val="0"/>
              <w:autoSpaceDE w:val="0"/>
              <w:autoSpaceDN w:val="0"/>
              <w:adjustRightInd w:val="0"/>
              <w:jc w:val="left"/>
              <w:rPr>
                <w:color w:val="000000"/>
                <w:sz w:val="20"/>
                <w:szCs w:val="20"/>
                <w:lang w:val="el-GR"/>
              </w:rPr>
            </w:pPr>
          </w:p>
          <w:p w:rsidR="00B64A96" w:rsidRPr="00BC3BE3" w:rsidRDefault="00B64A96" w:rsidP="00B64A96">
            <w:pPr>
              <w:widowControl w:val="0"/>
              <w:autoSpaceDE w:val="0"/>
              <w:autoSpaceDN w:val="0"/>
              <w:adjustRightInd w:val="0"/>
              <w:ind w:left="720"/>
              <w:contextualSpacing/>
              <w:jc w:val="left"/>
              <w:rPr>
                <w:color w:val="000000"/>
                <w:sz w:val="20"/>
                <w:szCs w:val="20"/>
                <w:lang w:val="el-GR"/>
              </w:rPr>
            </w:pPr>
          </w:p>
          <w:p w:rsidR="00B64A96" w:rsidRPr="00BC3BE3" w:rsidRDefault="00B64A96" w:rsidP="00214B21">
            <w:pPr>
              <w:widowControl w:val="0"/>
              <w:numPr>
                <w:ilvl w:val="0"/>
                <w:numId w:val="48"/>
              </w:numPr>
              <w:autoSpaceDE w:val="0"/>
              <w:autoSpaceDN w:val="0"/>
              <w:adjustRightInd w:val="0"/>
              <w:contextualSpacing/>
              <w:jc w:val="left"/>
              <w:rPr>
                <w:color w:val="000000"/>
                <w:sz w:val="20"/>
                <w:szCs w:val="20"/>
                <w:lang w:val="el-GR"/>
              </w:rPr>
            </w:pPr>
            <w:r w:rsidRPr="00BC3BE3">
              <w:rPr>
                <w:color w:val="000000"/>
                <w:sz w:val="20"/>
                <w:szCs w:val="20"/>
                <w:lang w:val="el-GR"/>
              </w:rPr>
              <w:t xml:space="preserve">Υποστήριξη Μαθησιακής διαδικασίας και ενημέρωση (ανακοινώσεις, οδηγίες,  βιβλιογραφία, διδακτικό υλικό) μέσω της ηλεκτρονικής πλατφόρμας </w:t>
            </w:r>
            <w:r w:rsidRPr="00BC3BE3">
              <w:rPr>
                <w:color w:val="000000"/>
                <w:sz w:val="20"/>
                <w:szCs w:val="20"/>
              </w:rPr>
              <w:t>e</w:t>
            </w:r>
            <w:r w:rsidRPr="00BC3BE3">
              <w:rPr>
                <w:color w:val="000000"/>
                <w:sz w:val="20"/>
                <w:szCs w:val="20"/>
                <w:lang w:val="el-GR"/>
              </w:rPr>
              <w:t>-</w:t>
            </w:r>
            <w:r w:rsidRPr="00BC3BE3">
              <w:rPr>
                <w:color w:val="000000"/>
                <w:sz w:val="20"/>
                <w:szCs w:val="20"/>
              </w:rPr>
              <w:t>class</w:t>
            </w:r>
            <w:r w:rsidRPr="00BC3BE3">
              <w:rPr>
                <w:color w:val="000000"/>
                <w:sz w:val="20"/>
                <w:szCs w:val="20"/>
                <w:lang w:val="el-GR"/>
              </w:rPr>
              <w:t xml:space="preserve">  του μαθήματος</w:t>
            </w:r>
          </w:p>
          <w:p w:rsidR="00B64A96" w:rsidRPr="00BC3BE3" w:rsidRDefault="00B64A96" w:rsidP="00B64A96">
            <w:pPr>
              <w:jc w:val="left"/>
              <w:rPr>
                <w:rFonts w:eastAsia="MS Mincho" w:cs="Times New Roman"/>
                <w:b/>
                <w:sz w:val="20"/>
                <w:szCs w:val="20"/>
                <w:lang w:val="el-GR"/>
              </w:rPr>
            </w:pP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MS Mincho" w:cs="Times"/>
                <w:b/>
                <w:sz w:val="20"/>
                <w:szCs w:val="20"/>
                <w:lang w:val="el-GR"/>
              </w:rPr>
            </w:pPr>
            <w:r w:rsidRPr="00BC3BE3">
              <w:rPr>
                <w:rFonts w:eastAsia="MS Mincho"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MS Mincho" w:cs="Times"/>
                <w:sz w:val="20"/>
                <w:szCs w:val="20"/>
                <w:lang w:val="el-GR"/>
              </w:rPr>
            </w:pPr>
            <w:r w:rsidRPr="00BC3BE3">
              <w:rPr>
                <w:rFonts w:eastAsia="MS Mincho"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MS Mincho" w:cs="Times"/>
                <w:sz w:val="20"/>
                <w:szCs w:val="20"/>
                <w:lang w:val="el-GR"/>
              </w:rPr>
            </w:pPr>
            <w:r w:rsidRPr="00BC3BE3">
              <w:rPr>
                <w:rFonts w:eastAsia="MS Mincho" w:cs="Times"/>
                <w:sz w:val="20"/>
                <w:szCs w:val="20"/>
                <w:lang w:val="el-GR"/>
              </w:rPr>
              <w:t>Διαλέξεις, Σεμινάρια, Εργαστηριακή Άσκηση, Άσκηση Πεδίου,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MS Mincho" w:cs="Times"/>
                <w:sz w:val="20"/>
                <w:szCs w:val="20"/>
              </w:rPr>
              <w:t>project</w:t>
            </w:r>
            <w:r w:rsidRPr="00BC3BE3">
              <w:rPr>
                <w:rFonts w:eastAsia="MS Mincho"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MS Mincho" w:cs="Times"/>
                <w:sz w:val="20"/>
                <w:szCs w:val="20"/>
                <w:lang w:val="el-GR"/>
              </w:rPr>
            </w:pPr>
            <w:r w:rsidRPr="00BC3BE3">
              <w:rPr>
                <w:rFonts w:eastAsia="MS Mincho"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MS Mincho" w:cs="Times"/>
                <w:sz w:val="20"/>
                <w:szCs w:val="20"/>
              </w:rPr>
              <w:t>standards</w:t>
            </w:r>
            <w:r w:rsidRPr="00BC3BE3">
              <w:rPr>
                <w:rFonts w:eastAsia="MS Mincho" w:cs="Times"/>
                <w:sz w:val="20"/>
                <w:szCs w:val="20"/>
                <w:lang w:val="el-GR"/>
              </w:rPr>
              <w:t xml:space="preserve"> του </w:t>
            </w:r>
            <w:r w:rsidRPr="00BC3BE3">
              <w:rPr>
                <w:rFonts w:eastAsia="MS Mincho"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left"/>
              <w:rPr>
                <w:rFonts w:eastAsia="MS Mincho" w:cs="Times New Roman"/>
                <w:b/>
                <w:sz w:val="20"/>
                <w:szCs w:val="20"/>
              </w:rPr>
            </w:pPr>
            <w:r w:rsidRPr="00BC3BE3">
              <w:rPr>
                <w:rFonts w:eastAsia="MS Mincho" w:cs="Times New Roman"/>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left"/>
              <w:rPr>
                <w:rFonts w:eastAsia="MS Mincho" w:cs="Times New Roman"/>
                <w:b/>
                <w:sz w:val="20"/>
                <w:szCs w:val="20"/>
              </w:rPr>
            </w:pPr>
            <w:r w:rsidRPr="00BC3BE3">
              <w:rPr>
                <w:rFonts w:eastAsia="MS Mincho" w:cs="Times New Roman"/>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jc w:val="left"/>
              <w:rPr>
                <w:rFonts w:eastAsia="MS Mincho"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MS Mincho" w:cs="Times New Roman"/>
                <w:sz w:val="20"/>
                <w:szCs w:val="20"/>
              </w:rPr>
            </w:pPr>
            <w:r w:rsidRPr="00BC3BE3">
              <w:rPr>
                <w:rFonts w:eastAsia="MS Mincho" w:cs="Times New Roman"/>
                <w:sz w:val="20"/>
                <w:szCs w:val="20"/>
              </w:rPr>
              <w:t>Διαλέξεις</w:t>
            </w:r>
          </w:p>
          <w:p w:rsidR="00B64A96" w:rsidRPr="00BC3BE3" w:rsidRDefault="00B64A96" w:rsidP="00B64A96">
            <w:pPr>
              <w:jc w:val="left"/>
              <w:rPr>
                <w:rFonts w:eastAsia="MS Mincho" w:cs="Times New Roman"/>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MS Mincho" w:cs="Times New Roman"/>
                <w:sz w:val="20"/>
                <w:szCs w:val="20"/>
                <w:lang w:val="el-GR"/>
              </w:rPr>
            </w:pPr>
            <w:r w:rsidRPr="00BC3BE3">
              <w:rPr>
                <w:rFonts w:eastAsia="MS Mincho" w:cs="Times New Roman"/>
                <w:sz w:val="20"/>
                <w:szCs w:val="20"/>
                <w:lang w:val="el-GR"/>
              </w:rPr>
              <w:t xml:space="preserve"> 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jc w:val="left"/>
              <w:rPr>
                <w:rFonts w:eastAsia="MS Mincho"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MS Mincho" w:cs="Times"/>
                <w:sz w:val="20"/>
                <w:szCs w:val="20"/>
                <w:lang w:val="el-GR"/>
              </w:rPr>
            </w:pPr>
            <w:r w:rsidRPr="00BC3BE3">
              <w:rPr>
                <w:rFonts w:eastAsia="MS Mincho" w:cs="Times New Roman"/>
                <w:sz w:val="20"/>
                <w:szCs w:val="20"/>
                <w:lang w:val="el-GR"/>
              </w:rPr>
              <w:t>Σεμινάρια με ασκήσεις πράξης που εστιάζουν στην ανάλυση μελετών περίπτωσης</w:t>
            </w:r>
            <w:r w:rsidRPr="00BC3BE3">
              <w:rPr>
                <w:rFonts w:eastAsia="MS Mincho" w:cs="Times"/>
                <w:sz w:val="20"/>
                <w:szCs w:val="20"/>
                <w:lang w:val="el-GR"/>
              </w:rPr>
              <w:t xml:space="preserve"> /</w:t>
            </w:r>
          </w:p>
          <w:p w:rsidR="00B64A96" w:rsidRPr="00BC3BE3" w:rsidRDefault="00B64A96" w:rsidP="00B64A96">
            <w:pPr>
              <w:jc w:val="left"/>
              <w:rPr>
                <w:rFonts w:eastAsia="MS Mincho" w:cs="Times"/>
                <w:sz w:val="20"/>
                <w:szCs w:val="20"/>
                <w:lang w:val="el-GR"/>
              </w:rPr>
            </w:pPr>
            <w:r w:rsidRPr="00BC3BE3">
              <w:rPr>
                <w:rFonts w:eastAsia="MS Mincho" w:cs="Times"/>
                <w:sz w:val="20"/>
                <w:szCs w:val="20"/>
                <w:lang w:val="el-GR"/>
              </w:rPr>
              <w:t>Διαδραστική διδασκαλία</w:t>
            </w:r>
          </w:p>
          <w:p w:rsidR="00B64A96" w:rsidRPr="00BC3BE3" w:rsidRDefault="00B64A96" w:rsidP="00B64A96">
            <w:pPr>
              <w:jc w:val="left"/>
              <w:rPr>
                <w:rFonts w:eastAsia="MS Mincho" w:cs="Times New Roman"/>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MS Mincho" w:cs="Times New Roman"/>
                <w:sz w:val="20"/>
                <w:szCs w:val="20"/>
                <w:lang w:val="el-GR"/>
              </w:rPr>
            </w:pPr>
            <w:r w:rsidRPr="00BC3BE3">
              <w:rPr>
                <w:rFonts w:eastAsia="MS Mincho" w:cs="Times New Roman"/>
                <w:sz w:val="20"/>
                <w:szCs w:val="20"/>
                <w:lang w:val="el-GR"/>
              </w:rPr>
              <w:t xml:space="preserve"> 22</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jc w:val="left"/>
              <w:rPr>
                <w:rFonts w:eastAsia="MS Mincho"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MS Mincho" w:cs="Times"/>
                <w:sz w:val="20"/>
                <w:szCs w:val="20"/>
                <w:lang w:val="el-GR"/>
              </w:rPr>
            </w:pPr>
            <w:r w:rsidRPr="00BC3BE3">
              <w:rPr>
                <w:rFonts w:eastAsia="MS Mincho" w:cs="Times"/>
                <w:sz w:val="20"/>
                <w:szCs w:val="20"/>
                <w:lang w:val="el-GR"/>
              </w:rPr>
              <w:t>Μελέτη &amp; ανάλυση βιβλιογραφίας/ Εκπόνηση μελέτης (</w:t>
            </w:r>
            <w:r w:rsidRPr="00BC3BE3">
              <w:rPr>
                <w:rFonts w:eastAsia="MS Mincho" w:cs="Times"/>
                <w:sz w:val="20"/>
                <w:szCs w:val="20"/>
              </w:rPr>
              <w:t>project</w:t>
            </w:r>
            <w:r w:rsidRPr="00BC3BE3">
              <w:rPr>
                <w:rFonts w:eastAsia="MS Mincho" w:cs="Times"/>
                <w:sz w:val="20"/>
                <w:szCs w:val="20"/>
                <w:lang w:val="el-GR"/>
              </w:rPr>
              <w:t>)</w:t>
            </w:r>
          </w:p>
          <w:p w:rsidR="00B64A96" w:rsidRPr="00BC3BE3" w:rsidRDefault="00B64A96" w:rsidP="00B64A96">
            <w:pPr>
              <w:jc w:val="left"/>
              <w:rPr>
                <w:rFonts w:eastAsia="MS Mincho" w:cs="Times New Roman"/>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MS Mincho" w:cs="Times New Roman"/>
                <w:sz w:val="20"/>
                <w:szCs w:val="20"/>
                <w:lang w:val="el-GR"/>
              </w:rPr>
            </w:pPr>
            <w:r w:rsidRPr="00BC3BE3">
              <w:rPr>
                <w:rFonts w:eastAsia="MS Mincho" w:cs="Times New Roman"/>
                <w:sz w:val="20"/>
                <w:szCs w:val="20"/>
                <w:lang w:val="el-GR"/>
              </w:rPr>
              <w:t>15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jc w:val="left"/>
              <w:rPr>
                <w:rFonts w:eastAsia="MS Mincho"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MS Mincho" w:cs="Times New Roman"/>
                <w:b/>
                <w:sz w:val="20"/>
                <w:szCs w:val="20"/>
              </w:rPr>
            </w:pPr>
            <w:r w:rsidRPr="00BC3BE3">
              <w:rPr>
                <w:rFonts w:eastAsia="MS Mincho" w:cs="Times"/>
                <w:sz w:val="20"/>
                <w:szCs w:val="20"/>
                <w:lang w:val="el-GR"/>
              </w:rPr>
              <w:t>Συγγραφή εργασίας ή Καλλιτεχνικό εργαστήριο</w:t>
            </w:r>
          </w:p>
          <w:p w:rsidR="00B64A96" w:rsidRPr="00BC3BE3" w:rsidRDefault="00B64A96" w:rsidP="00B64A96">
            <w:pPr>
              <w:jc w:val="left"/>
              <w:rPr>
                <w:rFonts w:eastAsia="MS Mincho" w:cs="Times New Roman"/>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MS Mincho" w:cs="Times New Roman"/>
                <w:sz w:val="20"/>
                <w:szCs w:val="20"/>
              </w:rPr>
            </w:pPr>
            <w:r w:rsidRPr="00BC3BE3">
              <w:rPr>
                <w:rFonts w:eastAsia="MS Mincho" w:cs="Times New Roman"/>
                <w:sz w:val="20"/>
                <w:szCs w:val="20"/>
              </w:rPr>
              <w:t>22</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jc w:val="left"/>
              <w:rPr>
                <w:rFonts w:eastAsia="MS Mincho"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MS Mincho" w:cs="Times New Roman"/>
                <w:b/>
                <w:sz w:val="20"/>
                <w:szCs w:val="20"/>
              </w:rPr>
            </w:pPr>
            <w:r w:rsidRPr="00BC3BE3">
              <w:rPr>
                <w:rFonts w:eastAsia="MS Mincho" w:cs="Times"/>
                <w:sz w:val="20"/>
                <w:szCs w:val="20"/>
                <w:lang w:val="el-GR"/>
              </w:rPr>
              <w:t>Εκπαιδευτικές επισκέψεις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MS Mincho" w:cs="Times New Roman"/>
                <w:sz w:val="20"/>
                <w:szCs w:val="20"/>
              </w:rPr>
            </w:pPr>
            <w:r w:rsidRPr="00BC3BE3">
              <w:rPr>
                <w:rFonts w:eastAsia="MS Mincho" w:cs="Times New Roman"/>
                <w:sz w:val="20"/>
                <w:szCs w:val="20"/>
              </w:rPr>
              <w:t>16</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jc w:val="left"/>
              <w:rPr>
                <w:rFonts w:eastAsia="MS Mincho"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MS Mincho" w:cs="Times New Roman"/>
                <w:sz w:val="20"/>
                <w:szCs w:val="20"/>
              </w:rPr>
            </w:pPr>
            <w:r w:rsidRPr="00BC3BE3">
              <w:rPr>
                <w:rFonts w:eastAsia="MS Mincho" w:cs="Times New Roman"/>
                <w:sz w:val="20"/>
                <w:szCs w:val="20"/>
              </w:rPr>
              <w:t>Αυτοτελής μελέτη</w:t>
            </w:r>
          </w:p>
          <w:p w:rsidR="00B64A96" w:rsidRPr="00BC3BE3" w:rsidRDefault="00B64A96" w:rsidP="00B64A96">
            <w:pPr>
              <w:jc w:val="left"/>
              <w:rPr>
                <w:rFonts w:eastAsia="MS Mincho" w:cs="Times New Roman"/>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MS Mincho" w:cs="Times New Roman"/>
                <w:sz w:val="20"/>
                <w:szCs w:val="20"/>
              </w:rPr>
            </w:pPr>
            <w:r w:rsidRPr="00BC3BE3">
              <w:rPr>
                <w:rFonts w:eastAsia="MS Mincho" w:cs="Times New Roman"/>
                <w:sz w:val="20"/>
                <w:szCs w:val="20"/>
              </w:rPr>
              <w:t xml:space="preserve"> 30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jc w:val="left"/>
              <w:rPr>
                <w:rFonts w:eastAsia="MS Mincho"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MS Mincho" w:cs="Times New Roman"/>
                <w:b/>
                <w:sz w:val="20"/>
                <w:szCs w:val="20"/>
                <w:lang w:val="el-GR"/>
              </w:rPr>
            </w:pPr>
          </w:p>
          <w:p w:rsidR="00B64A96" w:rsidRPr="00BC3BE3" w:rsidRDefault="00B64A96" w:rsidP="00B64A96">
            <w:pPr>
              <w:jc w:val="left"/>
              <w:rPr>
                <w:rFonts w:eastAsia="MS Mincho" w:cs="Times New Roman"/>
                <w:b/>
                <w:sz w:val="20"/>
                <w:szCs w:val="20"/>
                <w:lang w:val="el-GR"/>
              </w:rPr>
            </w:pPr>
            <w:r w:rsidRPr="00BC3BE3">
              <w:rPr>
                <w:rFonts w:eastAsia="MS Mincho" w:cs="Times New Roman"/>
                <w:b/>
                <w:sz w:val="20"/>
                <w:szCs w:val="20"/>
                <w:lang w:val="el-GR"/>
              </w:rPr>
              <w:t>Σύνολο μαθήματος</w:t>
            </w:r>
          </w:p>
          <w:p w:rsidR="00B64A96" w:rsidRPr="00BC3BE3" w:rsidRDefault="00B64A96" w:rsidP="00B64A96">
            <w:pPr>
              <w:jc w:val="left"/>
              <w:rPr>
                <w:rFonts w:eastAsia="MS Mincho" w:cs="Times New Roman"/>
                <w:b/>
                <w:sz w:val="20"/>
                <w:szCs w:val="20"/>
                <w:lang w:val="el-GR"/>
              </w:rPr>
            </w:pPr>
            <w:r w:rsidRPr="00BC3BE3">
              <w:rPr>
                <w:rFonts w:eastAsia="MS Mincho" w:cs="Times New Roman"/>
                <w:b/>
                <w:sz w:val="20"/>
                <w:szCs w:val="20"/>
                <w:lang w:val="el-GR"/>
              </w:rPr>
              <w:t>(25 ώρες φόρτου εργασίας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MS Mincho" w:cs="Times New Roman"/>
                <w:b/>
                <w:sz w:val="20"/>
                <w:szCs w:val="20"/>
              </w:rPr>
            </w:pPr>
            <w:r w:rsidRPr="00BC3BE3">
              <w:rPr>
                <w:rFonts w:eastAsia="MS Mincho" w:cs="Times New Roman"/>
                <w:b/>
                <w:sz w:val="20"/>
                <w:szCs w:val="20"/>
              </w:rPr>
              <w:t>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MS Mincho" w:cs="Times"/>
                <w:b/>
                <w:sz w:val="20"/>
                <w:szCs w:val="20"/>
                <w:lang w:val="el-GR"/>
              </w:rPr>
            </w:pPr>
            <w:r w:rsidRPr="00BC3BE3">
              <w:rPr>
                <w:rFonts w:eastAsia="MS Mincho"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MS Mincho" w:cs="Times"/>
                <w:sz w:val="20"/>
                <w:szCs w:val="20"/>
                <w:lang w:val="el-GR"/>
              </w:rPr>
            </w:pPr>
            <w:r w:rsidRPr="00BC3BE3">
              <w:rPr>
                <w:rFonts w:eastAsia="MS Mincho"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MS Mincho" w:cs="Times"/>
                <w:sz w:val="20"/>
                <w:szCs w:val="20"/>
                <w:lang w:val="el-GR"/>
              </w:rPr>
            </w:pPr>
            <w:r w:rsidRPr="00BC3BE3">
              <w:rPr>
                <w:rFonts w:eastAsia="MS Mincho"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MS Mincho" w:cs="Times"/>
                <w:sz w:val="20"/>
                <w:szCs w:val="20"/>
                <w:lang w:val="el-GR"/>
              </w:rPr>
            </w:pPr>
            <w:r w:rsidRPr="00BC3BE3">
              <w:rPr>
                <w:rFonts w:eastAsia="MS Mincho"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MS Mincho" w:cs="Times New Roman"/>
                <w:b/>
                <w:sz w:val="20"/>
                <w:szCs w:val="20"/>
                <w:lang w:val="el-GR"/>
              </w:rPr>
            </w:pPr>
            <w:r w:rsidRPr="00BC3BE3">
              <w:rPr>
                <w:rFonts w:eastAsia="MS Mincho" w:cs="Times New Roman"/>
                <w:b/>
                <w:sz w:val="20"/>
                <w:szCs w:val="20"/>
                <w:lang w:val="el-GR"/>
              </w:rPr>
              <w:t>Αξιολόγηση στην ελληνική γλώσσα (και στην αγγλική για φοιτητές του εξωτερικού)</w:t>
            </w:r>
          </w:p>
          <w:p w:rsidR="00B64A96" w:rsidRPr="00BC3BE3" w:rsidRDefault="00B64A96" w:rsidP="00B64A96">
            <w:pPr>
              <w:jc w:val="left"/>
              <w:rPr>
                <w:rFonts w:eastAsia="MS Mincho" w:cs="Times New Roman"/>
                <w:b/>
                <w:sz w:val="20"/>
                <w:szCs w:val="20"/>
                <w:lang w:val="el-GR"/>
              </w:rPr>
            </w:pPr>
          </w:p>
          <w:p w:rsidR="00B64A96" w:rsidRPr="00BC3BE3" w:rsidRDefault="00B64A96" w:rsidP="00B64A96">
            <w:pPr>
              <w:jc w:val="left"/>
              <w:rPr>
                <w:rFonts w:eastAsia="MS Mincho" w:cs="Times New Roman"/>
                <w:b/>
                <w:sz w:val="20"/>
                <w:szCs w:val="20"/>
                <w:lang w:val="el-GR"/>
              </w:rPr>
            </w:pPr>
            <w:r w:rsidRPr="00BC3BE3">
              <w:rPr>
                <w:rFonts w:eastAsia="MS Mincho" w:cs="Times New Roman"/>
                <w:b/>
                <w:sz w:val="20"/>
                <w:szCs w:val="20"/>
                <w:lang w:val="el-GR"/>
              </w:rPr>
              <w:t>Μέθοδοι αξιολόγησης</w:t>
            </w:r>
          </w:p>
          <w:p w:rsidR="00B64A96" w:rsidRPr="00BC3BE3" w:rsidRDefault="00B64A96" w:rsidP="00B64A96">
            <w:pPr>
              <w:jc w:val="left"/>
              <w:rPr>
                <w:rFonts w:eastAsia="MS Mincho" w:cs="Times New Roman"/>
                <w:sz w:val="20"/>
                <w:szCs w:val="20"/>
                <w:lang w:val="el-GR"/>
              </w:rPr>
            </w:pPr>
          </w:p>
          <w:p w:rsidR="00B64A96" w:rsidRPr="00BC3BE3" w:rsidRDefault="00B64A96" w:rsidP="00214B21">
            <w:pPr>
              <w:numPr>
                <w:ilvl w:val="0"/>
                <w:numId w:val="50"/>
              </w:numPr>
              <w:contextualSpacing/>
              <w:jc w:val="left"/>
              <w:rPr>
                <w:rFonts w:eastAsia="MS Mincho" w:cs="Times New Roman"/>
                <w:sz w:val="20"/>
                <w:szCs w:val="20"/>
                <w:lang w:val="el-GR"/>
              </w:rPr>
            </w:pPr>
            <w:r w:rsidRPr="00BC3BE3">
              <w:rPr>
                <w:rFonts w:eastAsia="MS Mincho" w:cs="Times New Roman"/>
                <w:sz w:val="20"/>
                <w:szCs w:val="20"/>
                <w:lang w:val="el-GR"/>
              </w:rPr>
              <w:t>Γραπτή εργασία  τύπου δοκιμίου ή  καλλιτεχνική δημιουργία  (δραματοποίηση)</w:t>
            </w:r>
          </w:p>
          <w:p w:rsidR="00B64A96" w:rsidRPr="00BC3BE3" w:rsidRDefault="00B64A96" w:rsidP="00B64A96">
            <w:pPr>
              <w:jc w:val="left"/>
              <w:rPr>
                <w:rFonts w:eastAsia="MS Mincho" w:cs="Times New Roman"/>
                <w:sz w:val="20"/>
                <w:szCs w:val="20"/>
                <w:lang w:val="el-GR"/>
              </w:rPr>
            </w:pPr>
          </w:p>
          <w:p w:rsidR="00B64A96" w:rsidRPr="00BC3BE3" w:rsidRDefault="00B64A96" w:rsidP="00214B21">
            <w:pPr>
              <w:numPr>
                <w:ilvl w:val="0"/>
                <w:numId w:val="50"/>
              </w:numPr>
              <w:contextualSpacing/>
              <w:jc w:val="left"/>
              <w:rPr>
                <w:rFonts w:eastAsia="MS Mincho" w:cs="Times New Roman"/>
                <w:sz w:val="20"/>
                <w:szCs w:val="20"/>
                <w:lang w:val="el-GR"/>
              </w:rPr>
            </w:pPr>
            <w:r w:rsidRPr="00BC3BE3">
              <w:rPr>
                <w:rFonts w:eastAsia="MS Mincho" w:cs="Times New Roman"/>
                <w:sz w:val="20"/>
                <w:szCs w:val="20"/>
                <w:lang w:val="el-GR"/>
              </w:rPr>
              <w:t xml:space="preserve">Βιβλιογραφική/παραστασιογραφική έρευνα και δημόσια παρουσίαση μελέτης εφαρμογής </w:t>
            </w:r>
          </w:p>
          <w:p w:rsidR="00B64A96" w:rsidRPr="00BC3BE3" w:rsidRDefault="00B64A96" w:rsidP="00B64A96">
            <w:pPr>
              <w:jc w:val="left"/>
              <w:rPr>
                <w:rFonts w:eastAsia="MS Mincho" w:cs="Times New Roman"/>
                <w:sz w:val="20"/>
                <w:szCs w:val="20"/>
                <w:lang w:val="el-GR"/>
              </w:rPr>
            </w:pPr>
          </w:p>
          <w:p w:rsidR="00B64A96" w:rsidRPr="00BC3BE3" w:rsidRDefault="00B64A96" w:rsidP="00B64A96">
            <w:pPr>
              <w:jc w:val="left"/>
              <w:rPr>
                <w:rFonts w:eastAsia="MS Mincho" w:cs="Times New Roman"/>
                <w:sz w:val="20"/>
                <w:szCs w:val="20"/>
                <w:lang w:val="el-GR"/>
              </w:rPr>
            </w:pPr>
          </w:p>
          <w:p w:rsidR="00B64A96" w:rsidRPr="00BC3BE3" w:rsidRDefault="00B64A96" w:rsidP="00B64A96">
            <w:pPr>
              <w:jc w:val="left"/>
              <w:rPr>
                <w:rFonts w:eastAsia="MS Mincho" w:cs="Times New Roman"/>
                <w:sz w:val="20"/>
                <w:szCs w:val="20"/>
                <w:lang w:val="el-GR"/>
              </w:rPr>
            </w:pPr>
            <w:r w:rsidRPr="00BC3BE3">
              <w:rPr>
                <w:rFonts w:eastAsia="MS Mincho" w:cs="Times New Roman"/>
                <w:sz w:val="20"/>
                <w:szCs w:val="20"/>
                <w:lang w:val="el-GR"/>
              </w:rPr>
              <w:t>Προϋπόθεση αξιολόγησης η συμμετοχή σε τουλάχιστον 7 μαθήματα</w:t>
            </w:r>
          </w:p>
          <w:p w:rsidR="00B64A96" w:rsidRPr="00BC3BE3" w:rsidRDefault="00B64A96" w:rsidP="00B64A96">
            <w:pPr>
              <w:jc w:val="left"/>
              <w:rPr>
                <w:rFonts w:eastAsia="MS Mincho" w:cs="Times New Roman"/>
                <w:sz w:val="20"/>
                <w:szCs w:val="20"/>
                <w:lang w:val="el-GR"/>
              </w:rPr>
            </w:pPr>
          </w:p>
          <w:p w:rsidR="00B64A96" w:rsidRPr="00BC3BE3" w:rsidRDefault="00B64A96" w:rsidP="00B64A96">
            <w:pPr>
              <w:jc w:val="left"/>
              <w:rPr>
                <w:rFonts w:eastAsia="MS Mincho" w:cs="Times New Roman"/>
                <w:sz w:val="20"/>
                <w:szCs w:val="20"/>
                <w:lang w:val="el-GR"/>
              </w:rPr>
            </w:pPr>
            <w:r w:rsidRPr="00BC3BE3">
              <w:rPr>
                <w:rFonts w:eastAsia="MS Mincho" w:cs="Times New Roman"/>
                <w:sz w:val="20"/>
                <w:szCs w:val="20"/>
                <w:lang w:val="el-GR"/>
              </w:rPr>
              <w:t xml:space="preserve">Τα κριτήρια και οι προϋποθέσεις αξιολόγησης γνωστοποιούνται από την αρχή του εξαμήνου στους/στις φοιτητές /τριες μέσω του </w:t>
            </w:r>
            <w:r w:rsidRPr="00BC3BE3">
              <w:rPr>
                <w:rFonts w:eastAsia="MS Mincho" w:cs="Times New Roman"/>
                <w:sz w:val="20"/>
                <w:szCs w:val="20"/>
              </w:rPr>
              <w:t>e</w:t>
            </w:r>
            <w:r w:rsidRPr="00BC3BE3">
              <w:rPr>
                <w:rFonts w:eastAsia="MS Mincho" w:cs="Times New Roman"/>
                <w:sz w:val="20"/>
                <w:szCs w:val="20"/>
                <w:lang w:val="el-GR"/>
              </w:rPr>
              <w:t>-</w:t>
            </w:r>
            <w:r w:rsidRPr="00BC3BE3">
              <w:rPr>
                <w:rFonts w:eastAsia="MS Mincho" w:cs="Times New Roman"/>
                <w:sz w:val="20"/>
                <w:szCs w:val="20"/>
              </w:rPr>
              <w:t>class</w:t>
            </w:r>
            <w:r w:rsidRPr="00BC3BE3">
              <w:rPr>
                <w:rFonts w:eastAsia="MS Mincho" w:cs="Times New Roman"/>
                <w:sz w:val="20"/>
                <w:szCs w:val="20"/>
                <w:lang w:val="el-GR"/>
              </w:rPr>
              <w:t>, στις περιγραφές μαθημάτων του Προγράμματος Σπουδών που αναρτάται κάθε ακ. έτος στην ιστοσελίδα του Τμήματος και αναφέρονται και προφορικά στην τάξη.</w:t>
            </w:r>
          </w:p>
        </w:tc>
      </w:tr>
    </w:tbl>
    <w:p w:rsidR="00B64A96" w:rsidRPr="00BC3BE3" w:rsidRDefault="00B64A96" w:rsidP="00B64A96">
      <w:pPr>
        <w:spacing w:after="0" w:line="240" w:lineRule="auto"/>
        <w:jc w:val="left"/>
        <w:rPr>
          <w:rFonts w:eastAsia="MS Mincho" w:cs="Times New Roman"/>
          <w:b/>
        </w:rPr>
      </w:pPr>
    </w:p>
    <w:p w:rsidR="00B64A96" w:rsidRPr="00BC3BE3" w:rsidRDefault="00B64A96" w:rsidP="00B64A96">
      <w:pPr>
        <w:spacing w:after="0" w:line="240" w:lineRule="auto"/>
        <w:jc w:val="left"/>
        <w:rPr>
          <w:rFonts w:eastAsia="MS Mincho" w:cs="Times New Roman"/>
          <w:b/>
        </w:rPr>
      </w:pPr>
    </w:p>
    <w:p w:rsidR="00B64A96" w:rsidRPr="00BC3BE3" w:rsidRDefault="00B64A96" w:rsidP="00B64A96">
      <w:pPr>
        <w:spacing w:after="0" w:line="240" w:lineRule="auto"/>
        <w:jc w:val="left"/>
        <w:rPr>
          <w:rFonts w:eastAsia="MS Mincho" w:cs="Times New Roman"/>
          <w:b/>
        </w:rPr>
      </w:pPr>
      <w:r w:rsidRPr="00BC3BE3">
        <w:rPr>
          <w:rFonts w:eastAsia="MS Mincho" w:cs="Times New Roman"/>
          <w:b/>
        </w:rPr>
        <w:t>5. ΣΥΝΙΣΤΩΜΕΝΗ ΒΙΒΛΙΟΓΡΑΦΙΑ</w:t>
      </w:r>
    </w:p>
    <w:p w:rsidR="00B64A96" w:rsidRPr="00BC3BE3" w:rsidRDefault="00B64A96" w:rsidP="00B64A96">
      <w:pPr>
        <w:spacing w:after="0" w:line="240" w:lineRule="auto"/>
        <w:jc w:val="left"/>
        <w:rPr>
          <w:rFonts w:eastAsia="MS Mincho" w:cs="Times New Roman"/>
          <w:b/>
        </w:rPr>
      </w:pPr>
    </w:p>
    <w:tbl>
      <w:tblPr>
        <w:tblStyle w:val="22"/>
        <w:tblW w:w="0" w:type="auto"/>
        <w:tblLook w:val="04A0" w:firstRow="1" w:lastRow="0" w:firstColumn="1" w:lastColumn="0" w:noHBand="0" w:noVBand="1"/>
      </w:tblPr>
      <w:tblGrid>
        <w:gridCol w:w="9280"/>
      </w:tblGrid>
      <w:tr w:rsidR="00B64A96" w:rsidRPr="00C8329B"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MS Mincho" w:cs="Times New Roman"/>
                <w:b/>
                <w:sz w:val="20"/>
                <w:szCs w:val="20"/>
                <w:lang w:val="el-GR"/>
              </w:rPr>
            </w:pPr>
            <w:r w:rsidRPr="00BC3BE3">
              <w:rPr>
                <w:rFonts w:eastAsia="MS Mincho" w:cs="Times New Roman"/>
                <w:b/>
                <w:sz w:val="20"/>
                <w:szCs w:val="20"/>
                <w:lang w:val="el-GR"/>
              </w:rPr>
              <w:t xml:space="preserve">ΕΝΔΕΙΚΤΙΚΗ ΒΙΒΛΙΟΓΡΑΦΙΑ </w:t>
            </w:r>
          </w:p>
          <w:p w:rsidR="00B64A96" w:rsidRPr="00BC3BE3" w:rsidRDefault="00B64A96" w:rsidP="00B64A96">
            <w:pPr>
              <w:jc w:val="left"/>
              <w:rPr>
                <w:rFonts w:eastAsia="MS Mincho" w:cs="Times New Roman"/>
                <w:b/>
                <w:sz w:val="20"/>
                <w:szCs w:val="20"/>
                <w:lang w:val="el-GR"/>
              </w:rPr>
            </w:pPr>
          </w:p>
          <w:p w:rsidR="00B64A96" w:rsidRPr="00BC3BE3" w:rsidRDefault="00B64A96" w:rsidP="00B64A96">
            <w:pPr>
              <w:ind w:left="360" w:hanging="360"/>
              <w:jc w:val="left"/>
              <w:rPr>
                <w:rFonts w:eastAsia="Arial Unicode MS" w:cs="Arial Unicode MS"/>
                <w:sz w:val="20"/>
                <w:szCs w:val="20"/>
                <w:u w:color="FB0007"/>
                <w:lang w:val="el-GR"/>
              </w:rPr>
            </w:pPr>
            <w:r w:rsidRPr="00BC3BE3">
              <w:rPr>
                <w:rFonts w:eastAsia="MS Mincho" w:cs="Times New Roman"/>
                <w:sz w:val="20"/>
                <w:szCs w:val="20"/>
                <w:lang w:val="el-GR"/>
              </w:rPr>
              <w:t xml:space="preserve">Βαροπούλου, Ε. (2003). </w:t>
            </w:r>
            <w:r w:rsidRPr="00BC3BE3">
              <w:rPr>
                <w:rFonts w:eastAsia="MS Mincho" w:cs="Times New Roman"/>
                <w:i/>
                <w:sz w:val="20"/>
                <w:szCs w:val="20"/>
                <w:lang w:val="el-GR"/>
              </w:rPr>
              <w:t>Το ζωντανό θέατρο. Δοκίμιο για τη σύγχρονη σκηνή</w:t>
            </w:r>
            <w:r w:rsidRPr="00BC3BE3">
              <w:rPr>
                <w:rFonts w:eastAsia="MS Mincho" w:cs="Times New Roman"/>
                <w:sz w:val="20"/>
                <w:szCs w:val="20"/>
                <w:lang w:val="el-GR"/>
              </w:rPr>
              <w:t>, Αθήνα: Άγρα.</w:t>
            </w:r>
          </w:p>
          <w:p w:rsidR="00B64A96" w:rsidRPr="00BC3BE3" w:rsidRDefault="00B64A96" w:rsidP="00B64A96">
            <w:pPr>
              <w:jc w:val="left"/>
              <w:rPr>
                <w:rFonts w:eastAsia="Arial Unicode MS" w:cs="Arial Unicode MS"/>
                <w:sz w:val="20"/>
                <w:szCs w:val="20"/>
                <w:u w:color="FB0007"/>
                <w:lang w:val="el-GR"/>
              </w:rPr>
            </w:pPr>
          </w:p>
          <w:p w:rsidR="00B64A96" w:rsidRPr="00BC3BE3" w:rsidRDefault="00B64A96" w:rsidP="00B64A96">
            <w:pPr>
              <w:tabs>
                <w:tab w:val="left" w:pos="1710"/>
              </w:tabs>
              <w:jc w:val="left"/>
              <w:rPr>
                <w:rFonts w:eastAsia="Arial Unicode MS" w:cs="Arial Unicode MS"/>
                <w:sz w:val="20"/>
                <w:szCs w:val="20"/>
                <w:lang w:val="el-GR"/>
              </w:rPr>
            </w:pPr>
            <w:r w:rsidRPr="00BC3BE3">
              <w:rPr>
                <w:rFonts w:eastAsia="Arial Unicode MS" w:cs="Arial Unicode MS"/>
                <w:sz w:val="20"/>
                <w:szCs w:val="20"/>
              </w:rPr>
              <w:t>CarlsonC</w:t>
            </w:r>
            <w:r w:rsidRPr="00BC3BE3">
              <w:rPr>
                <w:rFonts w:eastAsia="Arial Unicode MS" w:cs="Arial Unicode MS"/>
                <w:sz w:val="20"/>
                <w:szCs w:val="20"/>
                <w:lang w:val="el-GR"/>
              </w:rPr>
              <w:t xml:space="preserve">. (2014). </w:t>
            </w:r>
            <w:r w:rsidRPr="00BC3BE3">
              <w:rPr>
                <w:rFonts w:eastAsia="Arial Unicode MS" w:cs="Arial Unicode MS"/>
                <w:i/>
                <w:sz w:val="20"/>
                <w:szCs w:val="20"/>
                <w:lang w:val="el-GR"/>
              </w:rPr>
              <w:t>Η παράσταση.</w:t>
            </w:r>
            <w:r w:rsidRPr="00BC3BE3">
              <w:rPr>
                <w:rFonts w:eastAsia="Arial Unicode MS" w:cs="Arial Unicode MS"/>
                <w:sz w:val="20"/>
                <w:szCs w:val="20"/>
                <w:lang w:val="el-GR"/>
              </w:rPr>
              <w:t xml:space="preserve"> Αθήνα: Παπαζήση.</w:t>
            </w:r>
          </w:p>
          <w:p w:rsidR="00B64A96" w:rsidRPr="00BC3BE3" w:rsidRDefault="00B64A96" w:rsidP="00B64A96">
            <w:pPr>
              <w:tabs>
                <w:tab w:val="left" w:pos="1710"/>
              </w:tabs>
              <w:jc w:val="left"/>
              <w:rPr>
                <w:rFonts w:eastAsia="Arial Unicode MS" w:cs="Arial Unicode MS"/>
                <w:sz w:val="20"/>
                <w:szCs w:val="20"/>
                <w:u w:color="FB0007"/>
                <w:lang w:val="el-GR"/>
              </w:rPr>
            </w:pPr>
          </w:p>
          <w:p w:rsidR="00B64A96" w:rsidRPr="00BC3BE3" w:rsidRDefault="00B64A96" w:rsidP="00B64A96">
            <w:pPr>
              <w:spacing w:after="120"/>
              <w:ind w:left="357" w:hanging="357"/>
              <w:jc w:val="left"/>
              <w:rPr>
                <w:rFonts w:eastAsia="MS Mincho" w:cs="Times New Roman"/>
                <w:sz w:val="20"/>
                <w:szCs w:val="20"/>
                <w:lang w:val="en-GB"/>
              </w:rPr>
            </w:pPr>
            <w:r w:rsidRPr="00BC3BE3">
              <w:rPr>
                <w:rFonts w:eastAsia="MS Mincho" w:cs="Times New Roman"/>
                <w:sz w:val="20"/>
                <w:szCs w:val="20"/>
                <w:lang w:val="en-GB"/>
              </w:rPr>
              <w:t xml:space="preserve">Cartmell, D., </w:t>
            </w:r>
            <w:r w:rsidRPr="00BC3BE3">
              <w:rPr>
                <w:rFonts w:eastAsia="MS Mincho" w:cs="Times New Roman"/>
                <w:sz w:val="20"/>
                <w:szCs w:val="20"/>
              </w:rPr>
              <w:t>επιμ</w:t>
            </w:r>
            <w:r w:rsidRPr="00BC3BE3">
              <w:rPr>
                <w:rFonts w:eastAsia="MS Mincho" w:cs="Times New Roman"/>
                <w:sz w:val="20"/>
                <w:szCs w:val="20"/>
                <w:lang w:val="en-GB"/>
              </w:rPr>
              <w:t>. (2008).</w:t>
            </w:r>
            <w:r w:rsidRPr="00BC3BE3">
              <w:rPr>
                <w:rFonts w:eastAsia="MS Mincho" w:cs="Times New Roman"/>
                <w:i/>
                <w:iCs/>
                <w:sz w:val="20"/>
                <w:szCs w:val="20"/>
                <w:lang w:val="en-GB"/>
              </w:rPr>
              <w:t xml:space="preserve"> The Cambridge Companion to Literature on Screen</w:t>
            </w:r>
            <w:r w:rsidRPr="00BC3BE3">
              <w:rPr>
                <w:rFonts w:eastAsia="MS Mincho" w:cs="Times New Roman"/>
                <w:sz w:val="20"/>
                <w:szCs w:val="20"/>
                <w:lang w:val="en-GB"/>
              </w:rPr>
              <w:t>, Cambridge: Cambridge University Press.</w:t>
            </w:r>
          </w:p>
          <w:p w:rsidR="00B64A96" w:rsidRPr="00BC3BE3" w:rsidRDefault="00B64A96" w:rsidP="00B64A96">
            <w:pPr>
              <w:spacing w:after="120"/>
              <w:ind w:left="357" w:hanging="357"/>
              <w:jc w:val="left"/>
              <w:rPr>
                <w:rFonts w:eastAsia="MS Mincho" w:cs="Times New Roman"/>
                <w:sz w:val="20"/>
                <w:szCs w:val="20"/>
                <w:lang w:val="el-GR"/>
              </w:rPr>
            </w:pPr>
            <w:r w:rsidRPr="00BC3BE3">
              <w:rPr>
                <w:rFonts w:eastAsia="MS Mincho" w:cs="Times New Roman"/>
                <w:sz w:val="20"/>
                <w:szCs w:val="20"/>
                <w:lang w:val="en-GB"/>
              </w:rPr>
              <w:t>Fischer</w:t>
            </w:r>
            <w:r w:rsidRPr="00BC3BE3">
              <w:rPr>
                <w:rFonts w:eastAsia="MS Mincho" w:cs="Times New Roman"/>
                <w:sz w:val="20"/>
                <w:szCs w:val="20"/>
                <w:lang w:val="el-GR"/>
              </w:rPr>
              <w:t>-</w:t>
            </w:r>
            <w:r w:rsidRPr="00BC3BE3">
              <w:rPr>
                <w:rFonts w:eastAsia="MS Mincho" w:cs="Times New Roman"/>
                <w:sz w:val="20"/>
                <w:szCs w:val="20"/>
                <w:lang w:val="en-GB"/>
              </w:rPr>
              <w:t>Lichte</w:t>
            </w:r>
            <w:r w:rsidRPr="00BC3BE3">
              <w:rPr>
                <w:rFonts w:eastAsia="MS Mincho" w:cs="Times New Roman"/>
                <w:sz w:val="20"/>
                <w:szCs w:val="20"/>
                <w:lang w:val="el-GR"/>
              </w:rPr>
              <w:t xml:space="preserve">, </w:t>
            </w:r>
            <w:r w:rsidRPr="00BC3BE3">
              <w:rPr>
                <w:rFonts w:eastAsia="MS Mincho" w:cs="Times New Roman"/>
                <w:sz w:val="20"/>
                <w:szCs w:val="20"/>
                <w:lang w:val="en-GB"/>
              </w:rPr>
              <w:t>E</w:t>
            </w:r>
            <w:r w:rsidRPr="00BC3BE3">
              <w:rPr>
                <w:rFonts w:eastAsia="MS Mincho" w:cs="Times New Roman"/>
                <w:sz w:val="20"/>
                <w:szCs w:val="20"/>
                <w:lang w:val="el-GR"/>
              </w:rPr>
              <w:t xml:space="preserve">. (2011-12). </w:t>
            </w:r>
            <w:r w:rsidRPr="00BC3BE3">
              <w:rPr>
                <w:rFonts w:eastAsia="MS Mincho" w:cs="Times New Roman"/>
                <w:i/>
                <w:sz w:val="20"/>
                <w:szCs w:val="20"/>
                <w:lang w:val="el-GR"/>
              </w:rPr>
              <w:t>Ιστορία του θεατρικού δράματος</w:t>
            </w:r>
            <w:r w:rsidRPr="00BC3BE3">
              <w:rPr>
                <w:rFonts w:eastAsia="MS Mincho" w:cs="Times New Roman"/>
                <w:sz w:val="20"/>
                <w:szCs w:val="20"/>
                <w:lang w:val="el-GR"/>
              </w:rPr>
              <w:t>, τ. α’-β’, Αθήνα: Πλέθρον.</w:t>
            </w:r>
          </w:p>
          <w:p w:rsidR="00B64A96" w:rsidRPr="00BC3BE3" w:rsidRDefault="00B64A96" w:rsidP="00B64A96">
            <w:pPr>
              <w:jc w:val="left"/>
              <w:rPr>
                <w:rFonts w:eastAsia="MS Mincho" w:cs="Times New Roman"/>
                <w:sz w:val="20"/>
                <w:szCs w:val="20"/>
                <w:shd w:val="clear" w:color="auto" w:fill="FFFFFF"/>
                <w:lang w:val="el-GR"/>
              </w:rPr>
            </w:pPr>
            <w:r w:rsidRPr="00BC3BE3">
              <w:rPr>
                <w:rFonts w:eastAsia="MS Mincho" w:cs="Times New Roman"/>
                <w:sz w:val="20"/>
                <w:szCs w:val="20"/>
                <w:shd w:val="clear" w:color="auto" w:fill="FFFFFF"/>
              </w:rPr>
              <w:t>Jameson</w:t>
            </w:r>
            <w:r w:rsidRPr="00BC3BE3">
              <w:rPr>
                <w:rFonts w:eastAsia="MS Mincho" w:cs="Times New Roman"/>
                <w:sz w:val="20"/>
                <w:szCs w:val="20"/>
                <w:shd w:val="clear" w:color="auto" w:fill="FFFFFF"/>
                <w:lang w:val="el-GR"/>
              </w:rPr>
              <w:t xml:space="preserve">, </w:t>
            </w:r>
            <w:r w:rsidRPr="00BC3BE3">
              <w:rPr>
                <w:rFonts w:eastAsia="MS Mincho" w:cs="Times New Roman"/>
                <w:sz w:val="20"/>
                <w:szCs w:val="20"/>
                <w:shd w:val="clear" w:color="auto" w:fill="FFFFFF"/>
              </w:rPr>
              <w:t>F</w:t>
            </w:r>
            <w:r w:rsidRPr="00BC3BE3">
              <w:rPr>
                <w:rFonts w:eastAsia="MS Mincho" w:cs="Times New Roman"/>
                <w:sz w:val="20"/>
                <w:szCs w:val="20"/>
                <w:shd w:val="clear" w:color="auto" w:fill="FFFFFF"/>
                <w:lang w:val="el-GR"/>
              </w:rPr>
              <w:t xml:space="preserve">. (1999). </w:t>
            </w:r>
            <w:r w:rsidRPr="00BC3BE3">
              <w:rPr>
                <w:rFonts w:eastAsia="Arial Unicode MS" w:cs="Times New Roman"/>
                <w:i/>
                <w:iCs/>
                <w:sz w:val="20"/>
                <w:szCs w:val="20"/>
                <w:shd w:val="clear" w:color="auto" w:fill="FFFFFF"/>
                <w:lang w:val="el-GR"/>
              </w:rPr>
              <w:t>Το μεταμοντέρνο</w:t>
            </w:r>
            <w:r w:rsidRPr="00BC3BE3">
              <w:rPr>
                <w:rFonts w:eastAsia="Arial Unicode MS" w:cs="Times New Roman"/>
                <w:sz w:val="20"/>
                <w:szCs w:val="20"/>
                <w:shd w:val="clear" w:color="auto" w:fill="FFFFFF"/>
                <w:lang w:val="el-GR"/>
              </w:rPr>
              <w:t xml:space="preserve">, </w:t>
            </w:r>
            <w:r w:rsidRPr="00BC3BE3">
              <w:rPr>
                <w:rFonts w:eastAsia="MS Mincho" w:cs="Times New Roman"/>
                <w:sz w:val="20"/>
                <w:szCs w:val="20"/>
                <w:lang w:val="el-GR"/>
              </w:rPr>
              <w:t xml:space="preserve">Αθήνα: </w:t>
            </w:r>
            <w:r w:rsidRPr="00BC3BE3">
              <w:rPr>
                <w:rFonts w:eastAsia="Arial Unicode MS" w:cs="Times New Roman"/>
                <w:sz w:val="20"/>
                <w:szCs w:val="20"/>
                <w:shd w:val="clear" w:color="auto" w:fill="FFFFFF"/>
                <w:lang w:val="el-GR"/>
              </w:rPr>
              <w:t>Νεφέλη.</w:t>
            </w:r>
          </w:p>
          <w:p w:rsidR="00B64A96" w:rsidRPr="00BC3BE3" w:rsidRDefault="00B64A96" w:rsidP="00B64A96">
            <w:pPr>
              <w:ind w:left="360" w:hanging="360"/>
              <w:jc w:val="left"/>
              <w:rPr>
                <w:rFonts w:eastAsia="MS Mincho" w:cs="Times New Roman"/>
                <w:sz w:val="20"/>
                <w:szCs w:val="20"/>
                <w:shd w:val="clear" w:color="auto" w:fill="FFFFFF"/>
                <w:lang w:val="el-GR"/>
              </w:rPr>
            </w:pPr>
            <w:r w:rsidRPr="00BC3BE3">
              <w:rPr>
                <w:rFonts w:eastAsia="MS Mincho" w:cs="Times New Roman"/>
                <w:sz w:val="20"/>
                <w:szCs w:val="20"/>
                <w:shd w:val="clear" w:color="auto" w:fill="FFFFFF"/>
              </w:rPr>
              <w:t>Harvey</w:t>
            </w:r>
            <w:r w:rsidRPr="00BC3BE3">
              <w:rPr>
                <w:rFonts w:eastAsia="MS Mincho" w:cs="Times New Roman"/>
                <w:sz w:val="20"/>
                <w:szCs w:val="20"/>
                <w:shd w:val="clear" w:color="auto" w:fill="FFFFFF"/>
                <w:lang w:val="el-GR"/>
              </w:rPr>
              <w:t>,</w:t>
            </w:r>
            <w:r w:rsidRPr="00BC3BE3">
              <w:rPr>
                <w:rFonts w:eastAsia="Arial Unicode MS" w:cs="Times New Roman"/>
                <w:sz w:val="20"/>
                <w:szCs w:val="20"/>
                <w:shd w:val="clear" w:color="auto" w:fill="FFFFFF"/>
              </w:rPr>
              <w:t>D</w:t>
            </w:r>
            <w:r w:rsidRPr="00BC3BE3">
              <w:rPr>
                <w:rFonts w:eastAsia="Arial Unicode MS" w:cs="Times New Roman"/>
                <w:sz w:val="20"/>
                <w:szCs w:val="20"/>
                <w:shd w:val="clear" w:color="auto" w:fill="FFFFFF"/>
                <w:lang w:val="el-GR"/>
              </w:rPr>
              <w:t xml:space="preserve">. (2009). </w:t>
            </w:r>
            <w:r w:rsidRPr="00BC3BE3">
              <w:rPr>
                <w:rFonts w:eastAsia="Arial Unicode MS" w:cs="Times New Roman"/>
                <w:i/>
                <w:iCs/>
                <w:sz w:val="20"/>
                <w:szCs w:val="20"/>
                <w:shd w:val="clear" w:color="auto" w:fill="FFFFFF"/>
                <w:lang w:val="el-GR"/>
              </w:rPr>
              <w:t>Η κατάσταση της μετανεωτερικότητας</w:t>
            </w:r>
            <w:r w:rsidRPr="00BC3BE3">
              <w:rPr>
                <w:rFonts w:eastAsia="Arial Unicode MS" w:cs="Times New Roman"/>
                <w:sz w:val="20"/>
                <w:szCs w:val="20"/>
                <w:shd w:val="clear" w:color="auto" w:fill="FFFFFF"/>
                <w:lang w:val="el-GR"/>
              </w:rPr>
              <w:t xml:space="preserve">, Αθήνα: </w:t>
            </w:r>
            <w:r w:rsidRPr="00BC3BE3">
              <w:rPr>
                <w:rFonts w:eastAsia="Arial Unicode MS" w:cs="Times New Roman"/>
                <w:sz w:val="20"/>
                <w:szCs w:val="20"/>
                <w:shd w:val="clear" w:color="auto" w:fill="FFFFFF"/>
              </w:rPr>
              <w:t>M</w:t>
            </w:r>
            <w:r w:rsidRPr="00BC3BE3">
              <w:rPr>
                <w:rFonts w:eastAsia="Arial Unicode MS" w:cs="Times New Roman"/>
                <w:sz w:val="20"/>
                <w:szCs w:val="20"/>
                <w:shd w:val="clear" w:color="auto" w:fill="FFFFFF"/>
                <w:lang w:val="el-GR"/>
              </w:rPr>
              <w:t>εταίχμιο.</w:t>
            </w:r>
          </w:p>
          <w:p w:rsidR="00B64A96" w:rsidRPr="00BC3BE3" w:rsidRDefault="00B64A96" w:rsidP="00B64A96">
            <w:pPr>
              <w:spacing w:after="120"/>
              <w:ind w:left="357" w:hanging="357"/>
              <w:jc w:val="left"/>
              <w:rPr>
                <w:rFonts w:eastAsia="MS Mincho" w:cs="Times New Roman"/>
                <w:sz w:val="20"/>
                <w:szCs w:val="20"/>
                <w:lang w:val="en-GB"/>
              </w:rPr>
            </w:pPr>
            <w:r w:rsidRPr="00BC3BE3">
              <w:rPr>
                <w:rFonts w:eastAsia="MS Mincho" w:cs="Times New Roman"/>
                <w:sz w:val="20"/>
                <w:szCs w:val="20"/>
                <w:lang w:val="en-GB"/>
              </w:rPr>
              <w:t xml:space="preserve">Hutcheon, L. (2006). </w:t>
            </w:r>
            <w:r w:rsidRPr="00BC3BE3">
              <w:rPr>
                <w:rFonts w:eastAsia="MS Mincho" w:cs="Times New Roman"/>
                <w:i/>
                <w:iCs/>
                <w:sz w:val="20"/>
                <w:szCs w:val="20"/>
                <w:lang w:val="en-GB"/>
              </w:rPr>
              <w:t>A Theory of Adaptation</w:t>
            </w:r>
            <w:r w:rsidRPr="00BC3BE3">
              <w:rPr>
                <w:rFonts w:eastAsia="MS Mincho" w:cs="Times New Roman"/>
                <w:sz w:val="20"/>
                <w:szCs w:val="20"/>
                <w:lang w:val="en-GB"/>
              </w:rPr>
              <w:t>, London: Routledge.</w:t>
            </w:r>
          </w:p>
          <w:p w:rsidR="00B64A96" w:rsidRPr="00BC3BE3" w:rsidRDefault="00B64A96" w:rsidP="00B64A96">
            <w:pPr>
              <w:spacing w:after="120"/>
              <w:ind w:left="357" w:hanging="357"/>
              <w:jc w:val="left"/>
              <w:rPr>
                <w:rFonts w:eastAsia="MS Mincho" w:cs="Times New Roman"/>
                <w:sz w:val="20"/>
                <w:szCs w:val="20"/>
                <w:lang w:val="en-GB"/>
              </w:rPr>
            </w:pPr>
            <w:r w:rsidRPr="00BC3BE3">
              <w:rPr>
                <w:rFonts w:eastAsia="MS Mincho" w:cs="Times New Roman"/>
                <w:sz w:val="20"/>
                <w:szCs w:val="20"/>
                <w:lang w:val="en-GB"/>
              </w:rPr>
              <w:t>Leh</w:t>
            </w:r>
            <w:r w:rsidRPr="00BC3BE3">
              <w:rPr>
                <w:rFonts w:eastAsia="MS Mincho" w:cs="Times New Roman"/>
                <w:sz w:val="20"/>
                <w:szCs w:val="20"/>
              </w:rPr>
              <w:t>mann</w:t>
            </w:r>
            <w:r w:rsidRPr="00BC3BE3">
              <w:rPr>
                <w:rFonts w:eastAsia="MS Mincho" w:cs="Times New Roman"/>
                <w:sz w:val="20"/>
                <w:szCs w:val="20"/>
                <w:lang w:val="en-GB"/>
              </w:rPr>
              <w:t xml:space="preserve">, H.-T. (2006). </w:t>
            </w:r>
            <w:r w:rsidRPr="00BC3BE3">
              <w:rPr>
                <w:rFonts w:eastAsia="MS Mincho" w:cs="Times New Roman"/>
                <w:bCs/>
                <w:i/>
                <w:color w:val="000000"/>
                <w:sz w:val="20"/>
                <w:szCs w:val="20"/>
                <w:lang w:val="en-GB"/>
              </w:rPr>
              <w:t>Postdramatic Theatre</w:t>
            </w:r>
            <w:r w:rsidRPr="00BC3BE3">
              <w:rPr>
                <w:rFonts w:eastAsia="MS Mincho" w:cs="Times New Roman"/>
                <w:bCs/>
                <w:color w:val="000000"/>
                <w:sz w:val="20"/>
                <w:szCs w:val="20"/>
                <w:lang w:val="en-GB"/>
              </w:rPr>
              <w:t xml:space="preserve">, </w:t>
            </w:r>
            <w:r w:rsidRPr="00BC3BE3">
              <w:rPr>
                <w:rFonts w:eastAsia="MS Mincho" w:cs="Times New Roman"/>
                <w:iCs/>
                <w:sz w:val="20"/>
                <w:szCs w:val="20"/>
                <w:lang w:val="en-GB" w:eastAsia="en-GB"/>
              </w:rPr>
              <w:t>London:</w:t>
            </w:r>
            <w:r w:rsidRPr="00BC3BE3">
              <w:rPr>
                <w:rFonts w:eastAsia="MS Mincho" w:cs="Times New Roman"/>
                <w:sz w:val="20"/>
                <w:szCs w:val="20"/>
                <w:lang w:val="en-GB" w:eastAsia="en-GB"/>
              </w:rPr>
              <w:t>Routledge.</w:t>
            </w:r>
          </w:p>
          <w:p w:rsidR="00B64A96" w:rsidRPr="00BC3BE3" w:rsidRDefault="00B64A96" w:rsidP="00B64A96">
            <w:pPr>
              <w:ind w:left="357" w:hanging="357"/>
              <w:jc w:val="left"/>
              <w:rPr>
                <w:rFonts w:eastAsia="MS Mincho" w:cs="Times New Roman"/>
                <w:sz w:val="20"/>
                <w:szCs w:val="20"/>
                <w:lang w:val="el-GR"/>
              </w:rPr>
            </w:pPr>
            <w:r w:rsidRPr="00BC3BE3">
              <w:rPr>
                <w:rFonts w:eastAsia="MS Mincho" w:cs="Times New Roman"/>
                <w:sz w:val="20"/>
                <w:szCs w:val="20"/>
                <w:lang w:val="el-GR"/>
              </w:rPr>
              <w:t xml:space="preserve">Πατσαλίδης, Σ. (2004).  </w:t>
            </w:r>
            <w:r w:rsidRPr="00BC3BE3">
              <w:rPr>
                <w:rFonts w:eastAsia="MS Mincho" w:cs="Times New Roman"/>
                <w:i/>
                <w:sz w:val="20"/>
                <w:szCs w:val="20"/>
                <w:lang w:val="el-GR"/>
              </w:rPr>
              <w:t>Από την αναπαράσταση στην παράσταση,</w:t>
            </w:r>
            <w:r w:rsidRPr="00BC3BE3">
              <w:rPr>
                <w:rFonts w:eastAsia="MS Mincho" w:cs="Times New Roman"/>
                <w:sz w:val="20"/>
                <w:szCs w:val="20"/>
                <w:lang w:val="el-GR"/>
              </w:rPr>
              <w:t xml:space="preserve"> Αθήνα: Ελληνικά Γράμματα.</w:t>
            </w:r>
          </w:p>
          <w:p w:rsidR="00B64A96" w:rsidRPr="00BC3BE3" w:rsidRDefault="00B64A96" w:rsidP="00B64A96">
            <w:pPr>
              <w:ind w:left="360" w:hanging="360"/>
              <w:jc w:val="left"/>
              <w:rPr>
                <w:rFonts w:eastAsia="MS Mincho" w:cs="Times New Roman"/>
                <w:sz w:val="20"/>
                <w:szCs w:val="20"/>
                <w:lang w:val="el-GR"/>
              </w:rPr>
            </w:pPr>
            <w:r w:rsidRPr="00BC3BE3">
              <w:rPr>
                <w:rFonts w:eastAsia="MS Mincho" w:cs="Times New Roman"/>
                <w:sz w:val="20"/>
                <w:szCs w:val="20"/>
                <w:lang w:val="el-GR"/>
              </w:rPr>
              <w:t xml:space="preserve">Πατσαλίδης, Σ. (2012). </w:t>
            </w:r>
            <w:r w:rsidRPr="00BC3BE3">
              <w:rPr>
                <w:rFonts w:eastAsia="MS Mincho" w:cs="Times New Roman"/>
                <w:i/>
                <w:iCs/>
                <w:sz w:val="20"/>
                <w:szCs w:val="20"/>
                <w:lang w:val="el-GR"/>
              </w:rPr>
              <w:t>Θέατρο και παγκοσμιοποίηση</w:t>
            </w:r>
            <w:r w:rsidRPr="00BC3BE3">
              <w:rPr>
                <w:rFonts w:eastAsia="MS Mincho" w:cs="Times New Roman"/>
                <w:sz w:val="20"/>
                <w:szCs w:val="20"/>
                <w:lang w:val="el-GR"/>
              </w:rPr>
              <w:t>, Αθήνα: Παπαζήσης.</w:t>
            </w:r>
          </w:p>
          <w:p w:rsidR="00B64A96" w:rsidRPr="00BC3BE3" w:rsidRDefault="00B64A96" w:rsidP="00B64A96">
            <w:pPr>
              <w:spacing w:after="120"/>
              <w:ind w:left="357" w:hanging="357"/>
              <w:jc w:val="left"/>
              <w:rPr>
                <w:rFonts w:eastAsia="MS Mincho" w:cs="Times New Roman"/>
                <w:sz w:val="20"/>
                <w:szCs w:val="20"/>
                <w:lang w:val="en-GB"/>
              </w:rPr>
            </w:pPr>
            <w:r w:rsidRPr="00BC3BE3">
              <w:rPr>
                <w:rFonts w:eastAsia="MS Mincho" w:cs="Times New Roman"/>
                <w:sz w:val="20"/>
                <w:szCs w:val="20"/>
                <w:lang w:val="en-GB"/>
              </w:rPr>
              <w:t xml:space="preserve">Sanders, J. (2005). </w:t>
            </w:r>
            <w:r w:rsidRPr="00BC3BE3">
              <w:rPr>
                <w:rFonts w:eastAsia="MS Mincho" w:cs="Times New Roman"/>
                <w:i/>
                <w:iCs/>
                <w:sz w:val="20"/>
                <w:szCs w:val="20"/>
                <w:lang w:val="en-GB"/>
              </w:rPr>
              <w:t>Adaptation and Appropriation</w:t>
            </w:r>
            <w:r w:rsidRPr="00BC3BE3">
              <w:rPr>
                <w:rFonts w:eastAsia="MS Mincho" w:cs="Times New Roman"/>
                <w:sz w:val="20"/>
                <w:szCs w:val="20"/>
                <w:lang w:val="en-GB"/>
              </w:rPr>
              <w:t>, London: Routledge.</w:t>
            </w:r>
          </w:p>
          <w:p w:rsidR="00B64A96" w:rsidRPr="00BC3BE3" w:rsidRDefault="00B64A96" w:rsidP="00B64A96">
            <w:pPr>
              <w:spacing w:after="120"/>
              <w:ind w:left="357" w:hanging="357"/>
              <w:jc w:val="left"/>
              <w:rPr>
                <w:rFonts w:eastAsia="MS Mincho" w:cs="Times New Roman"/>
                <w:sz w:val="20"/>
                <w:szCs w:val="20"/>
                <w:lang w:val="el-GR"/>
              </w:rPr>
            </w:pPr>
            <w:r w:rsidRPr="00BC3BE3">
              <w:rPr>
                <w:rFonts w:eastAsia="MS Mincho" w:cs="Times New Roman"/>
                <w:sz w:val="20"/>
                <w:szCs w:val="20"/>
                <w:lang w:val="el-GR"/>
              </w:rPr>
              <w:t xml:space="preserve">Τσατσούλης, Δ. (2011). </w:t>
            </w:r>
            <w:r w:rsidRPr="00BC3BE3">
              <w:rPr>
                <w:rFonts w:eastAsia="MS Mincho" w:cs="Times New Roman"/>
                <w:i/>
                <w:iCs/>
                <w:sz w:val="20"/>
                <w:szCs w:val="20"/>
                <w:lang w:val="el-GR"/>
              </w:rPr>
              <w:t>Διάλογος εικόνων</w:t>
            </w:r>
            <w:r w:rsidRPr="00BC3BE3">
              <w:rPr>
                <w:rFonts w:eastAsia="MS Mincho" w:cs="Times New Roman"/>
                <w:sz w:val="20"/>
                <w:szCs w:val="20"/>
                <w:lang w:val="el-GR"/>
              </w:rPr>
              <w:t>, Αθήνα: Παπαζήσης.</w:t>
            </w:r>
          </w:p>
          <w:p w:rsidR="00B64A96" w:rsidRPr="00BC3BE3" w:rsidRDefault="00B64A96" w:rsidP="00B64A96">
            <w:pPr>
              <w:spacing w:after="120"/>
              <w:ind w:left="357" w:hanging="357"/>
              <w:jc w:val="left"/>
              <w:rPr>
                <w:rFonts w:eastAsia="MS Mincho" w:cs="Times New Roman"/>
                <w:sz w:val="20"/>
                <w:szCs w:val="20"/>
                <w:lang w:val="en-GB"/>
              </w:rPr>
            </w:pPr>
            <w:r w:rsidRPr="00BC3BE3">
              <w:rPr>
                <w:rFonts w:eastAsia="MS Mincho" w:cs="Times New Roman"/>
                <w:sz w:val="20"/>
                <w:szCs w:val="20"/>
                <w:lang w:val="en-GB"/>
              </w:rPr>
              <w:t xml:space="preserve">Whelelan, </w:t>
            </w:r>
            <w:r w:rsidRPr="00BC3BE3">
              <w:rPr>
                <w:rFonts w:eastAsia="MS Mincho" w:cs="Times New Roman"/>
                <w:sz w:val="20"/>
                <w:szCs w:val="20"/>
              </w:rPr>
              <w:t>Ι</w:t>
            </w:r>
            <w:r w:rsidRPr="00BC3BE3">
              <w:rPr>
                <w:rFonts w:eastAsia="MS Mincho" w:cs="Times New Roman"/>
                <w:sz w:val="20"/>
                <w:szCs w:val="20"/>
                <w:lang w:val="en-GB"/>
              </w:rPr>
              <w:t xml:space="preserve">., </w:t>
            </w:r>
            <w:r w:rsidRPr="00BC3BE3">
              <w:rPr>
                <w:rFonts w:eastAsia="MS Mincho" w:cs="Times New Roman"/>
                <w:sz w:val="20"/>
                <w:szCs w:val="20"/>
              </w:rPr>
              <w:t>επιμ</w:t>
            </w:r>
            <w:r w:rsidRPr="00BC3BE3">
              <w:rPr>
                <w:rFonts w:eastAsia="MS Mincho" w:cs="Times New Roman"/>
                <w:sz w:val="20"/>
                <w:szCs w:val="20"/>
                <w:lang w:val="en-GB"/>
              </w:rPr>
              <w:t xml:space="preserve">. (1999). </w:t>
            </w:r>
            <w:r w:rsidRPr="00BC3BE3">
              <w:rPr>
                <w:rFonts w:eastAsia="MS Mincho" w:cs="Times New Roman"/>
                <w:i/>
                <w:iCs/>
                <w:sz w:val="20"/>
                <w:szCs w:val="20"/>
                <w:lang w:val="en-GB"/>
              </w:rPr>
              <w:t>Adaptations: from text to screen, screen to text</w:t>
            </w:r>
            <w:r w:rsidRPr="00BC3BE3">
              <w:rPr>
                <w:rFonts w:eastAsia="MS Mincho" w:cs="Times New Roman"/>
                <w:sz w:val="20"/>
                <w:szCs w:val="20"/>
                <w:lang w:val="en-GB"/>
              </w:rPr>
              <w:t>, London: Routledge.</w:t>
            </w:r>
          </w:p>
          <w:p w:rsidR="00B64A96" w:rsidRPr="00BC3BE3" w:rsidRDefault="00B64A96" w:rsidP="00B64A96">
            <w:pPr>
              <w:jc w:val="left"/>
              <w:rPr>
                <w:rFonts w:eastAsia="MS Mincho" w:cs="Times New Roman"/>
                <w:b/>
                <w:sz w:val="20"/>
                <w:szCs w:val="20"/>
              </w:rPr>
            </w:pPr>
          </w:p>
        </w:tc>
      </w:tr>
    </w:tbl>
    <w:p w:rsidR="00B64A96" w:rsidRPr="00BC3BE3" w:rsidRDefault="00B64A96" w:rsidP="00B64A96">
      <w:pPr>
        <w:spacing w:after="0" w:line="240" w:lineRule="auto"/>
        <w:jc w:val="left"/>
        <w:rPr>
          <w:rFonts w:eastAsia="MS Mincho" w:cs="Times New Roman"/>
          <w:b/>
          <w:lang w:val="en-US"/>
        </w:rPr>
      </w:pPr>
    </w:p>
    <w:p w:rsidR="00B64A96" w:rsidRPr="00BC3BE3" w:rsidRDefault="00B64A96" w:rsidP="00F066BD">
      <w:pPr>
        <w:numPr>
          <w:ilvl w:val="3"/>
          <w:numId w:val="60"/>
        </w:numPr>
        <w:spacing w:after="0" w:line="240" w:lineRule="auto"/>
        <w:ind w:left="567" w:hanging="141"/>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Μαρία Μικεδάκη</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jc w:val="center"/>
        <w:rPr>
          <w:rFonts w:eastAsia="Times New Roman"/>
          <w:b/>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7105BB" w:rsidRPr="00BC3BE3" w:rsidTr="007105B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BC3BE3" w:rsidRDefault="007105BB" w:rsidP="007105BB">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7105BB" w:rsidRPr="00BC3BE3" w:rsidRDefault="007105BB" w:rsidP="007105BB">
            <w:pPr>
              <w:rPr>
                <w:rFonts w:eastAsia="Calibri"/>
                <w:b/>
                <w:sz w:val="20"/>
                <w:szCs w:val="20"/>
              </w:rPr>
            </w:pPr>
            <w:r w:rsidRPr="00BC3BE3">
              <w:rPr>
                <w:rFonts w:eastAsia="Calibri"/>
                <w:b/>
                <w:bCs/>
                <w:sz w:val="20"/>
                <w:szCs w:val="20"/>
                <w:lang w:val="el-GR"/>
              </w:rPr>
              <w:t>34ΤΧ030</w:t>
            </w:r>
          </w:p>
        </w:tc>
        <w:tc>
          <w:tcPr>
            <w:tcW w:w="2976" w:type="dxa"/>
            <w:gridSpan w:val="3"/>
            <w:tcBorders>
              <w:top w:val="single" w:sz="4" w:space="0" w:color="auto"/>
              <w:left w:val="single" w:sz="4" w:space="0" w:color="auto"/>
              <w:bottom w:val="single" w:sz="4" w:space="0" w:color="auto"/>
              <w:right w:val="single" w:sz="4" w:space="0" w:color="auto"/>
            </w:tcBorders>
            <w:hideMark/>
          </w:tcPr>
          <w:p w:rsidR="007105BB" w:rsidRPr="00BC3BE3" w:rsidRDefault="007105BB" w:rsidP="007105BB">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7105BB" w:rsidRPr="00BC3BE3" w:rsidRDefault="007105BB" w:rsidP="007105BB">
            <w:pPr>
              <w:jc w:val="center"/>
              <w:rPr>
                <w:rFonts w:eastAsia="MS Mincho" w:cs="Times New Roman"/>
                <w:b/>
                <w:sz w:val="20"/>
                <w:szCs w:val="20"/>
                <w:lang w:val="el-GR"/>
              </w:rPr>
            </w:pPr>
            <w:r w:rsidRPr="00BC3BE3">
              <w:rPr>
                <w:rFonts w:eastAsia="MS Mincho" w:cs="Times New Roman"/>
                <w:b/>
                <w:sz w:val="20"/>
                <w:szCs w:val="20"/>
                <w:lang w:val="el-GR"/>
              </w:rPr>
              <w:t>Ε’ ή Ζ’</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cs="Tahoma"/>
                <w:bCs/>
                <w:sz w:val="20"/>
                <w:szCs w:val="20"/>
                <w:lang w:val="el-GR"/>
              </w:rPr>
              <w:t>Αρχαίο θέατρο: Σκηνικός χώρος και Σκηνογραφία</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p>
          <w:p w:rsidR="00B64A96" w:rsidRPr="00BC3BE3" w:rsidRDefault="007105BB"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Ειδικού Υπόβαθρου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 -</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Ελληνική (και Αγγλική και Γερμανική για φοιτητές </w:t>
            </w:r>
            <w:r w:rsidRPr="00BC3BE3">
              <w:rPr>
                <w:rFonts w:eastAsia="Calibri"/>
                <w:sz w:val="20"/>
                <w:szCs w:val="20"/>
              </w:rPr>
              <w:t>Erasmus</w:t>
            </w:r>
            <w:r w:rsidRPr="00BC3BE3">
              <w:rPr>
                <w:rFonts w:eastAsia="Calibri"/>
                <w:sz w:val="20"/>
                <w:szCs w:val="20"/>
                <w:lang w:val="el-GR"/>
              </w:rPr>
              <w:t>)</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Ναι (στην αγγλική και γερμανική)</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sz w:val="20"/>
                <w:szCs w:val="20"/>
              </w:rPr>
              <w:t>https://eclass.uop.gr/courses/TS232/</w:t>
            </w: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bCs/>
                <w:sz w:val="20"/>
                <w:szCs w:val="20"/>
                <w:lang w:val="el-GR"/>
              </w:rPr>
            </w:pPr>
            <w:r w:rsidRPr="00BC3BE3">
              <w:rPr>
                <w:rFonts w:eastAsia="Calibri"/>
                <w:b/>
                <w:bCs/>
                <w:sz w:val="20"/>
                <w:szCs w:val="20"/>
                <w:lang w:val="el-GR"/>
              </w:rPr>
              <w:t xml:space="preserve">Στόχοι: </w:t>
            </w:r>
          </w:p>
          <w:p w:rsidR="00B64A96" w:rsidRPr="00BC3BE3" w:rsidRDefault="00B64A96" w:rsidP="00B64A96">
            <w:pPr>
              <w:autoSpaceDE w:val="0"/>
              <w:autoSpaceDN w:val="0"/>
              <w:adjustRightInd w:val="0"/>
              <w:rPr>
                <w:rFonts w:eastAsia="Calibri"/>
                <w:sz w:val="20"/>
                <w:szCs w:val="20"/>
                <w:lang w:val="el-GR"/>
              </w:rPr>
            </w:pPr>
            <w:r w:rsidRPr="00BC3BE3">
              <w:rPr>
                <w:rFonts w:eastAsia="Calibri"/>
                <w:color w:val="000000"/>
                <w:sz w:val="20"/>
                <w:szCs w:val="20"/>
                <w:lang w:val="el-GR"/>
              </w:rPr>
              <w:t xml:space="preserve">Στόχος του μαθήματος είναι να παρουσιάσει στους φοιτητές ολόκληρη την προβληματική που επικρατεί στην έρευνα γύρω από το θέμα του σκηνικού χώρου και του σκηνικού διακόσμου του αρχαίου ελληνικού θεάτρου. Μέσα από τη διδασκαλία του μαθήματος οι φοιτητές θα αποκτήσουν πολύτιμες γνώσεις για την αρχαία σκηνογραφία, τον πιθανό εισηγητή της και το επάγγελμα του σκηνογράφου στην αρχαιότητα. Παράλληλα, θα είναι σε θέση να αναγνωρίζουν τους διάφορους τύπους σκηνικού οικοδομήματος που εμφανίστηκαν στο αρχαίο ελληνικό θέατρο σε ένα βάθος χρόνου πέντε αιώνων (5ος π.Χ. – 1ος π.Χ.) όπως, επίσης, και τα σκηνικά που πιθανώς κοσμούσαν την πρόσοψή τους. Τέλος, </w:t>
            </w:r>
            <w:r w:rsidRPr="00BC3BE3">
              <w:rPr>
                <w:rFonts w:eastAsia="Calibri"/>
                <w:sz w:val="20"/>
                <w:szCs w:val="20"/>
                <w:lang w:val="el-GR"/>
              </w:rPr>
              <w:t xml:space="preserve">θα εξοικειωθούν με την εικονογραφία (αγγειογραφία, κοροπλαστική, ψηφιδωτά) του αρχαίου θεάτρου και θα μπορούν να την αναγνώσουν και να την ερμηνεύσουν. </w:t>
            </w:r>
          </w:p>
          <w:p w:rsidR="00B64A96" w:rsidRPr="00BC3BE3" w:rsidRDefault="00B64A96" w:rsidP="00B64A96">
            <w:pPr>
              <w:autoSpaceDE w:val="0"/>
              <w:autoSpaceDN w:val="0"/>
              <w:adjustRightInd w:val="0"/>
              <w:jc w:val="left"/>
              <w:rPr>
                <w:rFonts w:eastAsia="Calibri"/>
                <w:sz w:val="20"/>
                <w:szCs w:val="20"/>
                <w:lang w:val="el-GR"/>
              </w:rPr>
            </w:pPr>
          </w:p>
          <w:p w:rsidR="00B64A96" w:rsidRPr="00BC3BE3" w:rsidRDefault="00B64A96" w:rsidP="00B64A96">
            <w:pPr>
              <w:autoSpaceDE w:val="0"/>
              <w:autoSpaceDN w:val="0"/>
              <w:adjustRightInd w:val="0"/>
              <w:jc w:val="left"/>
              <w:rPr>
                <w:rFonts w:eastAsia="Calibri"/>
                <w:sz w:val="20"/>
                <w:szCs w:val="20"/>
                <w:lang w:val="el-GR"/>
              </w:rPr>
            </w:pPr>
            <w:r w:rsidRPr="00BC3BE3">
              <w:rPr>
                <w:rFonts w:eastAsia="Calibri"/>
                <w:sz w:val="20"/>
                <w:szCs w:val="20"/>
                <w:lang w:val="el-GR"/>
              </w:rPr>
              <w:t xml:space="preserve">Με την επιτυχή ολοκλήρωση του μαθήματος ο φοιτητής/τρια θα είναι σε θέση να: </w:t>
            </w:r>
          </w:p>
          <w:p w:rsidR="00B64A96" w:rsidRPr="00BC3BE3" w:rsidRDefault="00B64A96" w:rsidP="00F066BD">
            <w:pPr>
              <w:numPr>
                <w:ilvl w:val="0"/>
                <w:numId w:val="73"/>
              </w:num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Κατανοεί τη διαφορετική σημασία που παρουσιάζει ο όρος «σκηνογραφία» στο θέατρο της αρχαιότητας και στο θέατρο της σύγχρονης εποχής.</w:t>
            </w:r>
          </w:p>
          <w:p w:rsidR="00B64A96" w:rsidRPr="00BC3BE3" w:rsidRDefault="00B64A96" w:rsidP="00F066BD">
            <w:pPr>
              <w:numPr>
                <w:ilvl w:val="0"/>
                <w:numId w:val="73"/>
              </w:numPr>
              <w:autoSpaceDE w:val="0"/>
              <w:autoSpaceDN w:val="0"/>
              <w:adjustRightInd w:val="0"/>
              <w:jc w:val="left"/>
              <w:rPr>
                <w:rFonts w:eastAsia="Calibri"/>
                <w:color w:val="000000"/>
                <w:sz w:val="20"/>
                <w:szCs w:val="20"/>
                <w:lang w:val="el-GR"/>
              </w:rPr>
            </w:pPr>
            <w:r w:rsidRPr="00BC3BE3">
              <w:rPr>
                <w:rFonts w:eastAsia="Calibri"/>
                <w:sz w:val="20"/>
                <w:szCs w:val="20"/>
                <w:lang w:val="el-GR"/>
              </w:rPr>
              <w:t>Α</w:t>
            </w:r>
            <w:r w:rsidRPr="00BC3BE3">
              <w:rPr>
                <w:rFonts w:eastAsia="Calibri"/>
                <w:color w:val="000000"/>
                <w:sz w:val="20"/>
                <w:szCs w:val="20"/>
                <w:lang w:val="el-GR"/>
              </w:rPr>
              <w:t xml:space="preserve">ναγνωρίζει και περιγράφει με αρχαιολογικούς και αρχιτεκτονικούς όρους τους διαφορετικούς τύπους σκηνικού οικοδομήματος που εμφανίζονται στην κλασική και την ελληνιστική εποχή. </w:t>
            </w:r>
          </w:p>
          <w:p w:rsidR="00B64A96" w:rsidRPr="00BC3BE3" w:rsidRDefault="00B64A96" w:rsidP="00F066BD">
            <w:pPr>
              <w:numPr>
                <w:ilvl w:val="0"/>
                <w:numId w:val="73"/>
              </w:num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Διακρίνει τα χαρακτηριστικά αρχιτεκτονικά στοιχεία κάθε τύπου σκηνής, βάσει των οποίων θα μπορεί να την χρονολογήσει.</w:t>
            </w:r>
          </w:p>
          <w:p w:rsidR="00B64A96" w:rsidRPr="00BC3BE3" w:rsidRDefault="00B64A96" w:rsidP="00F066BD">
            <w:pPr>
              <w:numPr>
                <w:ilvl w:val="0"/>
                <w:numId w:val="73"/>
              </w:num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Αναγνωρίζει τους διαφορετικούς τύπους των ζωγραφισμένων σκηνικών καθώς και τα είδη φροντιστηρίου που χρησιμοποιούνταν στο αρχαίο ελληνικό θέατρο.</w:t>
            </w:r>
          </w:p>
          <w:p w:rsidR="00B64A96" w:rsidRPr="00BC3BE3" w:rsidRDefault="00B64A96" w:rsidP="00F066BD">
            <w:pPr>
              <w:numPr>
                <w:ilvl w:val="0"/>
                <w:numId w:val="73"/>
              </w:num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Μεταφέρει τις γνώσεις του στην αναβίωση ενός αρχαίου δράματος.</w:t>
            </w:r>
          </w:p>
          <w:p w:rsidR="00B64A96" w:rsidRPr="00BC3BE3" w:rsidRDefault="00B64A96" w:rsidP="00B64A96">
            <w:pPr>
              <w:autoSpaceDE w:val="0"/>
              <w:autoSpaceDN w:val="0"/>
              <w:adjustRightInd w:val="0"/>
              <w:jc w:val="left"/>
              <w:rPr>
                <w:rFonts w:eastAsia="Calibri"/>
                <w:b/>
                <w:color w:val="000000"/>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F066BD">
            <w:pPr>
              <w:widowControl w:val="0"/>
              <w:numPr>
                <w:ilvl w:val="0"/>
                <w:numId w:val="66"/>
              </w:numPr>
              <w:autoSpaceDE w:val="0"/>
              <w:autoSpaceDN w:val="0"/>
              <w:adjustRightInd w:val="0"/>
              <w:contextualSpacing/>
              <w:jc w:val="left"/>
              <w:rPr>
                <w:rFonts w:eastAsia="Calibri" w:cs="Times"/>
                <w:sz w:val="20"/>
                <w:szCs w:val="20"/>
                <w:lang w:val="el-GR"/>
              </w:rPr>
            </w:pPr>
            <w:r w:rsidRPr="00BC3BE3">
              <w:rPr>
                <w:rFonts w:eastAsia="Calibri" w:cs="Times"/>
                <w:sz w:val="20"/>
                <w:szCs w:val="20"/>
                <w:lang w:val="el-GR"/>
              </w:rPr>
              <w:t>Άσκηση κριτικής και αυτοκριτικής.</w:t>
            </w:r>
          </w:p>
          <w:p w:rsidR="00B64A96" w:rsidRPr="00BC3BE3" w:rsidRDefault="00B64A96" w:rsidP="00F066BD">
            <w:pPr>
              <w:widowControl w:val="0"/>
              <w:numPr>
                <w:ilvl w:val="0"/>
                <w:numId w:val="66"/>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Προαγωγή της ελεύθερης, δημιουργικής και επαγωγικής σκέψης.</w:t>
            </w:r>
          </w:p>
          <w:p w:rsidR="00B64A96" w:rsidRPr="00BC3BE3" w:rsidRDefault="00B64A96" w:rsidP="00F066BD">
            <w:pPr>
              <w:widowControl w:val="0"/>
              <w:numPr>
                <w:ilvl w:val="0"/>
                <w:numId w:val="66"/>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Εργασία σε διεπιστημονικό περιβάλλον.</w:t>
            </w:r>
          </w:p>
        </w:tc>
      </w:tr>
    </w:tbl>
    <w:p w:rsidR="00B64A96" w:rsidRDefault="00B64A96" w:rsidP="00B64A96">
      <w:pPr>
        <w:rPr>
          <w:rFonts w:eastAsia="Times New Roman"/>
          <w:b/>
        </w:rPr>
      </w:pPr>
    </w:p>
    <w:p w:rsidR="008D0183" w:rsidRDefault="008D0183"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F066BD">
            <w:pPr>
              <w:numPr>
                <w:ilvl w:val="0"/>
                <w:numId w:val="72"/>
              </w:num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Ο πρώιμος θεατρικός χώρος στην Αττική. </w:t>
            </w:r>
          </w:p>
          <w:p w:rsidR="00B64A96" w:rsidRPr="00BC3BE3" w:rsidRDefault="00B64A96" w:rsidP="00F066BD">
            <w:pPr>
              <w:numPr>
                <w:ilvl w:val="0"/>
                <w:numId w:val="72"/>
              </w:numPr>
              <w:autoSpaceDE w:val="0"/>
              <w:autoSpaceDN w:val="0"/>
              <w:adjustRightInd w:val="0"/>
              <w:jc w:val="left"/>
              <w:rPr>
                <w:rFonts w:eastAsia="Calibri"/>
                <w:color w:val="000000"/>
                <w:sz w:val="20"/>
                <w:szCs w:val="20"/>
              </w:rPr>
            </w:pPr>
            <w:r w:rsidRPr="00BC3BE3">
              <w:rPr>
                <w:rFonts w:eastAsia="Calibri"/>
                <w:color w:val="000000"/>
                <w:sz w:val="20"/>
                <w:szCs w:val="20"/>
              </w:rPr>
              <w:t xml:space="preserve">Η «Σκηνή του Πάγου». </w:t>
            </w:r>
          </w:p>
          <w:p w:rsidR="00B64A96" w:rsidRPr="00BC3BE3" w:rsidRDefault="00B64A96" w:rsidP="00F066BD">
            <w:pPr>
              <w:numPr>
                <w:ilvl w:val="0"/>
                <w:numId w:val="72"/>
              </w:numPr>
              <w:autoSpaceDE w:val="0"/>
              <w:autoSpaceDN w:val="0"/>
              <w:adjustRightInd w:val="0"/>
              <w:jc w:val="left"/>
              <w:rPr>
                <w:rFonts w:eastAsia="Calibri"/>
                <w:color w:val="000000"/>
                <w:sz w:val="20"/>
                <w:szCs w:val="20"/>
              </w:rPr>
            </w:pPr>
            <w:r w:rsidRPr="00BC3BE3">
              <w:rPr>
                <w:rFonts w:eastAsia="Calibri"/>
                <w:color w:val="000000"/>
                <w:sz w:val="20"/>
                <w:szCs w:val="20"/>
              </w:rPr>
              <w:t xml:space="preserve">Η «Σκηνή της Ορέστειας». </w:t>
            </w:r>
          </w:p>
          <w:p w:rsidR="00B64A96" w:rsidRPr="00BC3BE3" w:rsidRDefault="00B64A96" w:rsidP="00F066BD">
            <w:pPr>
              <w:numPr>
                <w:ilvl w:val="0"/>
                <w:numId w:val="72"/>
              </w:numPr>
              <w:autoSpaceDE w:val="0"/>
              <w:autoSpaceDN w:val="0"/>
              <w:adjustRightInd w:val="0"/>
              <w:jc w:val="left"/>
              <w:rPr>
                <w:rFonts w:eastAsia="Calibri"/>
                <w:color w:val="000000"/>
                <w:sz w:val="20"/>
                <w:szCs w:val="20"/>
              </w:rPr>
            </w:pPr>
            <w:r w:rsidRPr="00BC3BE3">
              <w:rPr>
                <w:rFonts w:eastAsia="Calibri"/>
                <w:color w:val="000000"/>
                <w:sz w:val="20"/>
                <w:szCs w:val="20"/>
              </w:rPr>
              <w:t xml:space="preserve">Η σκηνή με «παρασκήνια». </w:t>
            </w:r>
          </w:p>
          <w:p w:rsidR="00B64A96" w:rsidRPr="00BC3BE3" w:rsidRDefault="00B64A96" w:rsidP="00F066BD">
            <w:pPr>
              <w:numPr>
                <w:ilvl w:val="0"/>
                <w:numId w:val="72"/>
              </w:num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Η σκηνή με πρόσοψη πεσσών (</w:t>
            </w:r>
            <w:r w:rsidRPr="00BC3BE3">
              <w:rPr>
                <w:rFonts w:eastAsia="Calibri"/>
                <w:i/>
                <w:iCs/>
                <w:color w:val="000000"/>
                <w:sz w:val="20"/>
                <w:szCs w:val="20"/>
              </w:rPr>
              <w:t>Pfeilerskene</w:t>
            </w:r>
            <w:r w:rsidRPr="00BC3BE3">
              <w:rPr>
                <w:rFonts w:eastAsia="Calibri"/>
                <w:color w:val="000000"/>
                <w:sz w:val="20"/>
                <w:szCs w:val="20"/>
                <w:lang w:val="el-GR"/>
              </w:rPr>
              <w:t xml:space="preserve">). </w:t>
            </w:r>
          </w:p>
          <w:p w:rsidR="00B64A96" w:rsidRPr="00BC3BE3" w:rsidRDefault="00B64A96" w:rsidP="00F066BD">
            <w:pPr>
              <w:numPr>
                <w:ilvl w:val="0"/>
                <w:numId w:val="72"/>
              </w:num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Η διώροφη ελληνιστική σκηνή με προσκήνιο. </w:t>
            </w:r>
          </w:p>
          <w:p w:rsidR="00B64A96" w:rsidRPr="00BC3BE3" w:rsidRDefault="00B64A96" w:rsidP="00F066BD">
            <w:pPr>
              <w:numPr>
                <w:ilvl w:val="0"/>
                <w:numId w:val="72"/>
              </w:num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Η ξύλινη σκηνή των περιοδευόντων θιάσων («σκηνή των Φλυάκων»). </w:t>
            </w:r>
          </w:p>
          <w:p w:rsidR="00B64A96" w:rsidRPr="00BC3BE3" w:rsidRDefault="00B64A96" w:rsidP="00F066BD">
            <w:pPr>
              <w:numPr>
                <w:ilvl w:val="0"/>
                <w:numId w:val="72"/>
              </w:num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Κινητός θεατρικός εξοπλισμός και θεατρικά μηχανήματα (εκκύκλημα, γερανός). </w:t>
            </w:r>
          </w:p>
          <w:p w:rsidR="00B64A96" w:rsidRPr="00BC3BE3" w:rsidRDefault="00B64A96" w:rsidP="00F066BD">
            <w:pPr>
              <w:numPr>
                <w:ilvl w:val="0"/>
                <w:numId w:val="72"/>
              </w:numPr>
              <w:autoSpaceDE w:val="0"/>
              <w:autoSpaceDN w:val="0"/>
              <w:adjustRightInd w:val="0"/>
              <w:jc w:val="left"/>
              <w:rPr>
                <w:rFonts w:eastAsia="Calibri"/>
                <w:color w:val="000000"/>
                <w:sz w:val="20"/>
                <w:szCs w:val="20"/>
              </w:rPr>
            </w:pPr>
            <w:r w:rsidRPr="00BC3BE3">
              <w:rPr>
                <w:rFonts w:eastAsia="Calibri"/>
                <w:color w:val="000000"/>
                <w:sz w:val="20"/>
                <w:szCs w:val="20"/>
              </w:rPr>
              <w:t xml:space="preserve">Αρχαία σκηνογραφία και σκηνογράφοι. </w:t>
            </w:r>
          </w:p>
          <w:p w:rsidR="00B64A96" w:rsidRPr="00BC3BE3" w:rsidRDefault="00B64A96" w:rsidP="00F066BD">
            <w:pPr>
              <w:numPr>
                <w:ilvl w:val="0"/>
                <w:numId w:val="72"/>
              </w:numPr>
              <w:autoSpaceDE w:val="0"/>
              <w:autoSpaceDN w:val="0"/>
              <w:adjustRightInd w:val="0"/>
              <w:jc w:val="left"/>
              <w:rPr>
                <w:rFonts w:eastAsia="Calibri"/>
                <w:color w:val="000000"/>
                <w:sz w:val="20"/>
                <w:szCs w:val="20"/>
              </w:rPr>
            </w:pPr>
            <w:r w:rsidRPr="00BC3BE3">
              <w:rPr>
                <w:rFonts w:eastAsia="Calibri"/>
                <w:color w:val="000000"/>
                <w:sz w:val="20"/>
                <w:szCs w:val="20"/>
              </w:rPr>
              <w:t xml:space="preserve">«Σκηνογραφία Würzburg». </w:t>
            </w:r>
          </w:p>
          <w:p w:rsidR="00B64A96" w:rsidRPr="00BC3BE3" w:rsidRDefault="00B64A96" w:rsidP="00F066BD">
            <w:pPr>
              <w:numPr>
                <w:ilvl w:val="0"/>
                <w:numId w:val="72"/>
              </w:num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Τα σκηνικά του θεάτρου της κλασικής εποχής. </w:t>
            </w:r>
          </w:p>
          <w:p w:rsidR="00B64A96" w:rsidRPr="00BC3BE3" w:rsidRDefault="00B64A96" w:rsidP="00F066BD">
            <w:pPr>
              <w:numPr>
                <w:ilvl w:val="0"/>
                <w:numId w:val="72"/>
              </w:numPr>
              <w:contextualSpacing/>
              <w:jc w:val="left"/>
              <w:rPr>
                <w:rFonts w:eastAsia="Calibri"/>
                <w:b/>
                <w:sz w:val="20"/>
                <w:szCs w:val="20"/>
                <w:lang w:val="el-GR"/>
              </w:rPr>
            </w:pPr>
            <w:r w:rsidRPr="00BC3BE3">
              <w:rPr>
                <w:rFonts w:eastAsia="Calibri"/>
                <w:sz w:val="20"/>
                <w:szCs w:val="20"/>
                <w:lang w:val="el-GR"/>
              </w:rPr>
              <w:t>Τα σκηνικά του θεάτρου της ελληνιστικής εποχής.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w:sz w:val="20"/>
                <w:szCs w:val="20"/>
                <w:lang w:val="el-GR"/>
              </w:rPr>
            </w:pPr>
            <w:r w:rsidRPr="00BC3BE3">
              <w:rPr>
                <w:rFonts w:eastAsia="Calibri" w:cs="Times"/>
                <w:sz w:val="20"/>
                <w:szCs w:val="20"/>
                <w:lang w:val="el-GR"/>
              </w:rPr>
              <w:t>Στην Τάξη (Πρόσωπο με πρόσωπο)</w:t>
            </w:r>
          </w:p>
          <w:p w:rsidR="00B64A96" w:rsidRPr="00BC3BE3" w:rsidRDefault="00B64A96" w:rsidP="00B64A96">
            <w:pPr>
              <w:rPr>
                <w:rFonts w:eastAsia="Calibri"/>
                <w:b/>
                <w:sz w:val="20"/>
                <w:szCs w:val="20"/>
                <w:lang w:val="el-GR"/>
              </w:rPr>
            </w:pPr>
            <w:r w:rsidRPr="00BC3BE3">
              <w:rPr>
                <w:rFonts w:eastAsia="Calibri" w:cs="Times"/>
                <w:sz w:val="20"/>
                <w:szCs w:val="20"/>
                <w:lang w:val="el-GR"/>
              </w:rPr>
              <w:t>Επισκέψεις σε αρχαία θέατρα.</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Χρήση Τ.Π.Ε. στη Διδασκαλία (</w:t>
            </w:r>
            <w:r w:rsidRPr="00BC3BE3">
              <w:rPr>
                <w:rFonts w:eastAsia="Times New Roman" w:cs="Times New Roman"/>
                <w:sz w:val="20"/>
                <w:szCs w:val="20"/>
              </w:rPr>
              <w:t>Powerpoint</w:t>
            </w:r>
            <w:r w:rsidRPr="00BC3BE3">
              <w:rPr>
                <w:rFonts w:eastAsia="Times New Roman" w:cs="Times New Roman"/>
                <w:sz w:val="20"/>
                <w:szCs w:val="20"/>
                <w:lang w:val="el-GR"/>
              </w:rPr>
              <w:t>)</w:t>
            </w:r>
          </w:p>
          <w:p w:rsidR="00B64A96" w:rsidRPr="00BC3BE3" w:rsidRDefault="00B64A96" w:rsidP="00B64A96">
            <w:pPr>
              <w:rPr>
                <w:rFonts w:eastAsia="Calibri"/>
                <w:b/>
                <w:sz w:val="20"/>
                <w:szCs w:val="20"/>
                <w:lang w:val="el-GR"/>
              </w:rPr>
            </w:pPr>
            <w:r w:rsidRPr="00BC3BE3">
              <w:rPr>
                <w:rFonts w:eastAsia="Times New Roman" w:cs="Times New Roman"/>
                <w:sz w:val="20"/>
                <w:szCs w:val="20"/>
                <w:lang w:val="el-GR"/>
              </w:rPr>
              <w:t xml:space="preserve">Υποστήριξη μαθησιακής διαδικασίας μέσω της ηλεκτρονικής πλατφόρμας </w:t>
            </w:r>
            <w:r w:rsidRPr="00BC3BE3">
              <w:rPr>
                <w:rFonts w:eastAsia="Times New Roman" w:cs="Times New Roman"/>
                <w:sz w:val="20"/>
                <w:szCs w:val="20"/>
              </w:rPr>
              <w:t>e</w:t>
            </w:r>
            <w:r w:rsidRPr="00BC3BE3">
              <w:rPr>
                <w:rFonts w:eastAsia="Times New Roman" w:cs="Times New Roman"/>
                <w:sz w:val="20"/>
                <w:szCs w:val="20"/>
                <w:lang w:val="el-GR"/>
              </w:rPr>
              <w:t>-</w:t>
            </w:r>
            <w:r w:rsidRPr="00BC3BE3">
              <w:rPr>
                <w:rFonts w:eastAsia="Times New Roman" w:cs="Times New Roman"/>
                <w:sz w:val="20"/>
                <w:szCs w:val="20"/>
              </w:rPr>
              <w:t>class</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cs="Times"/>
                <w:sz w:val="20"/>
                <w:szCs w:val="20"/>
                <w:lang w:val="el-GR"/>
              </w:rPr>
              <w:t>Διαλέξεις</w:t>
            </w:r>
          </w:p>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35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cs="Times"/>
                <w:sz w:val="20"/>
                <w:szCs w:val="20"/>
                <w:lang w:val="el-GR"/>
              </w:rPr>
              <w:t>Μελέτη &amp; ανάλυση βιβλιογραφίας</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10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cs="Times"/>
                <w:sz w:val="20"/>
                <w:szCs w:val="20"/>
                <w:lang w:val="el-GR"/>
              </w:rPr>
              <w:t>Εκπαιδευτικές επισκέψεις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Παρακολούθηση ομιλίας, σχετικής με το αντικείμενο του μαθήματος, από έγκριτο προσκεκλημένο ερευνητή/ επιστήμονα </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10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Αυτοτελής μελέτη</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45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sz w:val="20"/>
                <w:szCs w:val="20"/>
                <w:lang w:val="el-GR"/>
              </w:rPr>
            </w:pPr>
            <w:r w:rsidRPr="00BC3BE3">
              <w:rPr>
                <w:rFonts w:eastAsia="Calibri"/>
                <w:i/>
                <w:sz w:val="20"/>
                <w:szCs w:val="20"/>
                <w:lang w:val="el-GR"/>
              </w:rPr>
              <w:t>Σύνολο μαθήματος (25 ώρες φόρτου εργασίας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autoSpaceDE w:val="0"/>
              <w:autoSpaceDN w:val="0"/>
              <w:adjustRightInd w:val="0"/>
              <w:rPr>
                <w:rFonts w:eastAsia="Calibri"/>
                <w:sz w:val="20"/>
                <w:szCs w:val="20"/>
                <w:lang w:val="el-GR"/>
              </w:rPr>
            </w:pPr>
            <w:r w:rsidRPr="00BC3BE3">
              <w:rPr>
                <w:rFonts w:eastAsia="Calibri"/>
                <w:sz w:val="20"/>
                <w:szCs w:val="20"/>
                <w:lang w:val="el-GR"/>
              </w:rPr>
              <w:t xml:space="preserve">Γλώσσα αξιολόγησης : Ελληνική (και </w:t>
            </w:r>
            <w:r w:rsidRPr="00BC3BE3">
              <w:rPr>
                <w:rFonts w:eastAsia="Calibri"/>
                <w:sz w:val="20"/>
                <w:szCs w:val="20"/>
              </w:rPr>
              <w:t>A</w:t>
            </w:r>
            <w:r w:rsidRPr="00BC3BE3">
              <w:rPr>
                <w:rFonts w:eastAsia="Calibri"/>
                <w:sz w:val="20"/>
                <w:szCs w:val="20"/>
                <w:lang w:val="el-GR"/>
              </w:rPr>
              <w:t xml:space="preserve">γγλική ή Γερμανική για φοιτητές </w:t>
            </w:r>
            <w:r w:rsidRPr="00BC3BE3">
              <w:rPr>
                <w:rFonts w:eastAsia="Calibri"/>
                <w:sz w:val="20"/>
                <w:szCs w:val="20"/>
              </w:rPr>
              <w:t>Erasmus</w:t>
            </w:r>
            <w:r w:rsidRPr="00BC3BE3">
              <w:rPr>
                <w:rFonts w:eastAsia="Calibri"/>
                <w:sz w:val="20"/>
                <w:szCs w:val="20"/>
                <w:lang w:val="el-GR"/>
              </w:rPr>
              <w:t>).</w:t>
            </w:r>
          </w:p>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 xml:space="preserve">Μέθοδος αξιολόγησης: γραπτή εξέταση </w:t>
            </w:r>
          </w:p>
          <w:p w:rsidR="00B64A96" w:rsidRPr="00BC3BE3" w:rsidRDefault="00B64A96" w:rsidP="00B64A96">
            <w:pPr>
              <w:rPr>
                <w:rFonts w:eastAsia="Calibri"/>
                <w:sz w:val="20"/>
                <w:szCs w:val="20"/>
                <w:lang w:val="el-GR"/>
              </w:rPr>
            </w:pPr>
            <w:r w:rsidRPr="00BC3BE3">
              <w:rPr>
                <w:rFonts w:eastAsia="Calibri"/>
                <w:sz w:val="20"/>
                <w:szCs w:val="20"/>
                <w:lang w:val="el-GR"/>
              </w:rPr>
              <w:t xml:space="preserve">(ή κατάθεση απαλλακτικής εργασίας για φοιτητές </w:t>
            </w:r>
            <w:r w:rsidRPr="00BC3BE3">
              <w:rPr>
                <w:rFonts w:eastAsia="Calibri"/>
                <w:sz w:val="20"/>
                <w:szCs w:val="20"/>
              </w:rPr>
              <w:t>Erasmus</w:t>
            </w:r>
            <w:r w:rsidRPr="00BC3BE3">
              <w:rPr>
                <w:rFonts w:eastAsia="Calibri"/>
                <w:sz w:val="20"/>
                <w:szCs w:val="20"/>
                <w:lang w:val="el-GR"/>
              </w:rPr>
              <w:t>)</w:t>
            </w:r>
          </w:p>
          <w:p w:rsidR="00B64A96" w:rsidRPr="00BC3BE3" w:rsidRDefault="00B64A96" w:rsidP="00B64A96">
            <w:pPr>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sz w:val="20"/>
                <w:szCs w:val="20"/>
                <w:lang w:val="el-GR"/>
              </w:rPr>
              <w:t>Ερωτήσεις ανάπτυξης.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F066BD">
            <w:pPr>
              <w:pStyle w:val="a6"/>
              <w:numPr>
                <w:ilvl w:val="0"/>
                <w:numId w:val="116"/>
              </w:numPr>
              <w:autoSpaceDE w:val="0"/>
              <w:autoSpaceDN w:val="0"/>
              <w:adjustRightInd w:val="0"/>
              <w:rPr>
                <w:rFonts w:eastAsia="Calibri" w:cs="Times New Roman"/>
                <w:color w:val="000000"/>
                <w:sz w:val="20"/>
                <w:szCs w:val="20"/>
              </w:rPr>
            </w:pPr>
            <w:r w:rsidRPr="00BC3BE3">
              <w:rPr>
                <w:rFonts w:eastAsia="Calibri" w:cs="Times New Roman"/>
                <w:color w:val="000000"/>
                <w:sz w:val="20"/>
                <w:szCs w:val="20"/>
              </w:rPr>
              <w:t xml:space="preserve">Fraisse, P. &amp; Moretti, J. C. (2007). </w:t>
            </w:r>
            <w:r w:rsidRPr="00A83AD7">
              <w:rPr>
                <w:rFonts w:eastAsia="Calibri" w:cs="Times New Roman"/>
                <w:i/>
                <w:iCs/>
                <w:color w:val="000000"/>
                <w:sz w:val="20"/>
                <w:szCs w:val="20"/>
                <w:lang w:val="es-ES"/>
              </w:rPr>
              <w:t>Exploration archéologique de Délos. XLII, Le théâtre</w:t>
            </w:r>
            <w:r w:rsidRPr="00A83AD7">
              <w:rPr>
                <w:rFonts w:eastAsia="Calibri" w:cs="Times New Roman"/>
                <w:color w:val="000000"/>
                <w:sz w:val="20"/>
                <w:szCs w:val="20"/>
                <w:lang w:val="es-ES"/>
              </w:rPr>
              <w:t xml:space="preserve">. </w:t>
            </w:r>
            <w:r w:rsidRPr="00BC3BE3">
              <w:rPr>
                <w:rFonts w:eastAsia="Calibri" w:cs="Times New Roman"/>
                <w:color w:val="000000"/>
                <w:sz w:val="20"/>
                <w:szCs w:val="20"/>
              </w:rPr>
              <w:t xml:space="preserve">Athènes: École Française d’ Athènes. </w:t>
            </w:r>
          </w:p>
          <w:p w:rsidR="00B64A96" w:rsidRPr="00BC3BE3" w:rsidRDefault="00B64A96" w:rsidP="00F066BD">
            <w:pPr>
              <w:pStyle w:val="a6"/>
              <w:numPr>
                <w:ilvl w:val="0"/>
                <w:numId w:val="116"/>
              </w:numPr>
              <w:autoSpaceDE w:val="0"/>
              <w:autoSpaceDN w:val="0"/>
              <w:adjustRightInd w:val="0"/>
              <w:rPr>
                <w:rFonts w:eastAsia="Calibri" w:cs="Times New Roman"/>
                <w:color w:val="000000"/>
                <w:sz w:val="20"/>
                <w:szCs w:val="20"/>
              </w:rPr>
            </w:pPr>
            <w:r w:rsidRPr="00BC3BE3">
              <w:rPr>
                <w:rFonts w:eastAsia="Calibri" w:cs="Times New Roman"/>
                <w:color w:val="000000"/>
                <w:sz w:val="20"/>
                <w:szCs w:val="20"/>
              </w:rPr>
              <w:t xml:space="preserve">Gigante, L. M. (1983). </w:t>
            </w:r>
            <w:r w:rsidRPr="00BC3BE3">
              <w:rPr>
                <w:rFonts w:eastAsia="Calibri" w:cs="Times New Roman"/>
                <w:i/>
                <w:iCs/>
                <w:color w:val="000000"/>
                <w:sz w:val="20"/>
                <w:szCs w:val="20"/>
              </w:rPr>
              <w:t>A Study of Perspective from the Representations of Architectural Forms in Greek Classical and Hellenistic Painting (</w:t>
            </w:r>
            <w:r w:rsidRPr="00BC3BE3">
              <w:rPr>
                <w:rFonts w:eastAsia="Calibri" w:cs="Times New Roman"/>
                <w:i/>
                <w:iCs/>
                <w:color w:val="000000"/>
                <w:sz w:val="20"/>
                <w:szCs w:val="20"/>
                <w:lang w:val="el-GR"/>
              </w:rPr>
              <w:t>διδ</w:t>
            </w:r>
            <w:r w:rsidRPr="00BC3BE3">
              <w:rPr>
                <w:rFonts w:eastAsia="Calibri" w:cs="Times New Roman"/>
                <w:i/>
                <w:iCs/>
                <w:color w:val="000000"/>
                <w:sz w:val="20"/>
                <w:szCs w:val="20"/>
              </w:rPr>
              <w:t xml:space="preserve">. </w:t>
            </w:r>
            <w:r w:rsidRPr="00BC3BE3">
              <w:rPr>
                <w:rFonts w:eastAsia="Calibri" w:cs="Times New Roman"/>
                <w:i/>
                <w:iCs/>
                <w:color w:val="000000"/>
                <w:sz w:val="20"/>
                <w:szCs w:val="20"/>
                <w:lang w:val="el-GR"/>
              </w:rPr>
              <w:t>διατρ</w:t>
            </w:r>
            <w:r w:rsidRPr="00BC3BE3">
              <w:rPr>
                <w:rFonts w:eastAsia="Calibri" w:cs="Times New Roman"/>
                <w:i/>
                <w:iCs/>
                <w:color w:val="000000"/>
                <w:sz w:val="20"/>
                <w:szCs w:val="20"/>
              </w:rPr>
              <w:t xml:space="preserve">. </w:t>
            </w:r>
            <w:r w:rsidRPr="00BC3BE3">
              <w:rPr>
                <w:rFonts w:eastAsia="Calibri" w:cs="Times New Roman"/>
                <w:i/>
                <w:iCs/>
                <w:color w:val="000000"/>
                <w:sz w:val="20"/>
                <w:szCs w:val="20"/>
                <w:lang w:val="el-GR"/>
              </w:rPr>
              <w:t>Παν</w:t>
            </w:r>
            <w:r w:rsidRPr="00BC3BE3">
              <w:rPr>
                <w:rFonts w:eastAsia="Calibri" w:cs="Times New Roman"/>
                <w:i/>
                <w:iCs/>
                <w:color w:val="000000"/>
                <w:sz w:val="20"/>
                <w:szCs w:val="20"/>
              </w:rPr>
              <w:t>/</w:t>
            </w:r>
            <w:r w:rsidRPr="00BC3BE3">
              <w:rPr>
                <w:rFonts w:eastAsia="Calibri" w:cs="Times New Roman"/>
                <w:i/>
                <w:iCs/>
                <w:color w:val="000000"/>
                <w:sz w:val="20"/>
                <w:szCs w:val="20"/>
                <w:lang w:val="el-GR"/>
              </w:rPr>
              <w:t>μίου</w:t>
            </w:r>
            <w:r w:rsidRPr="00BC3BE3">
              <w:rPr>
                <w:rFonts w:eastAsia="Calibri" w:cs="Times New Roman"/>
                <w:i/>
                <w:iCs/>
                <w:color w:val="000000"/>
                <w:sz w:val="20"/>
                <w:szCs w:val="20"/>
              </w:rPr>
              <w:t xml:space="preserve"> North Caroline, Chapel Hill 1980</w:t>
            </w:r>
            <w:r w:rsidRPr="00BC3BE3">
              <w:rPr>
                <w:rFonts w:eastAsia="Calibri" w:cs="Times New Roman"/>
                <w:color w:val="000000"/>
                <w:sz w:val="20"/>
                <w:szCs w:val="20"/>
              </w:rPr>
              <w:t xml:space="preserve">). Ann Arbor: University Microfilms. </w:t>
            </w:r>
          </w:p>
          <w:p w:rsidR="00B64A96" w:rsidRPr="00BC3BE3" w:rsidRDefault="00B64A96" w:rsidP="00F066BD">
            <w:pPr>
              <w:pStyle w:val="a6"/>
              <w:numPr>
                <w:ilvl w:val="0"/>
                <w:numId w:val="116"/>
              </w:numPr>
              <w:autoSpaceDE w:val="0"/>
              <w:autoSpaceDN w:val="0"/>
              <w:adjustRightInd w:val="0"/>
              <w:rPr>
                <w:rFonts w:eastAsia="Calibri" w:cs="Times New Roman"/>
                <w:color w:val="000000"/>
                <w:sz w:val="20"/>
                <w:szCs w:val="20"/>
                <w:lang w:val="el-GR"/>
              </w:rPr>
            </w:pPr>
            <w:r w:rsidRPr="00BC3BE3">
              <w:rPr>
                <w:rFonts w:eastAsia="Calibri" w:cs="Times New Roman"/>
                <w:color w:val="000000"/>
                <w:sz w:val="20"/>
                <w:szCs w:val="20"/>
                <w:lang w:val="el-GR"/>
              </w:rPr>
              <w:t xml:space="preserve">Γώγος, Σ. &amp; Πετράκου, Κ. (2012). </w:t>
            </w:r>
            <w:r w:rsidRPr="00BC3BE3">
              <w:rPr>
                <w:rFonts w:eastAsia="Calibri" w:cs="Times New Roman"/>
                <w:i/>
                <w:iCs/>
                <w:color w:val="000000"/>
                <w:sz w:val="20"/>
                <w:szCs w:val="20"/>
                <w:lang w:val="el-GR"/>
              </w:rPr>
              <w:t>Λεξικό του αρχαίου θεάτρου. Όροι, Έννοιες, Πρόσωπα</w:t>
            </w:r>
            <w:r w:rsidRPr="00BC3BE3">
              <w:rPr>
                <w:rFonts w:eastAsia="Calibri" w:cs="Times New Roman"/>
                <w:color w:val="000000"/>
                <w:sz w:val="20"/>
                <w:szCs w:val="20"/>
                <w:lang w:val="el-GR"/>
              </w:rPr>
              <w:t xml:space="preserve">. Αθήνα: Μίλητος. </w:t>
            </w:r>
          </w:p>
          <w:p w:rsidR="00B64A96" w:rsidRPr="00BC3BE3" w:rsidRDefault="00B64A96" w:rsidP="00F066BD">
            <w:pPr>
              <w:pStyle w:val="a6"/>
              <w:numPr>
                <w:ilvl w:val="0"/>
                <w:numId w:val="116"/>
              </w:numPr>
              <w:autoSpaceDE w:val="0"/>
              <w:autoSpaceDN w:val="0"/>
              <w:adjustRightInd w:val="0"/>
              <w:rPr>
                <w:rFonts w:eastAsia="Calibri" w:cs="Times New Roman"/>
                <w:color w:val="000000"/>
                <w:sz w:val="20"/>
                <w:szCs w:val="20"/>
                <w:lang w:val="el-GR"/>
              </w:rPr>
            </w:pPr>
            <w:r w:rsidRPr="00BC3BE3">
              <w:rPr>
                <w:rFonts w:eastAsia="Calibri" w:cs="Times New Roman"/>
                <w:color w:val="000000"/>
                <w:sz w:val="20"/>
                <w:szCs w:val="20"/>
                <w:lang w:val="el-GR"/>
              </w:rPr>
              <w:t xml:space="preserve">Γώγος, Σ. (2005). </w:t>
            </w:r>
            <w:r w:rsidRPr="00BC3BE3">
              <w:rPr>
                <w:rFonts w:eastAsia="Calibri" w:cs="Times New Roman"/>
                <w:i/>
                <w:iCs/>
                <w:color w:val="000000"/>
                <w:sz w:val="20"/>
                <w:szCs w:val="20"/>
                <w:lang w:val="el-GR"/>
              </w:rPr>
              <w:t>Το αρχαίο θέατρο του Διονύσου</w:t>
            </w:r>
            <w:r w:rsidRPr="00BC3BE3">
              <w:rPr>
                <w:rFonts w:eastAsia="Calibri" w:cs="Times New Roman"/>
                <w:color w:val="000000"/>
                <w:sz w:val="20"/>
                <w:szCs w:val="20"/>
                <w:lang w:val="el-GR"/>
              </w:rPr>
              <w:t xml:space="preserve">. Αθήνα: Μίλητος. </w:t>
            </w:r>
          </w:p>
          <w:p w:rsidR="00B64A96" w:rsidRPr="00BC3BE3" w:rsidRDefault="00B64A96" w:rsidP="00F066BD">
            <w:pPr>
              <w:pStyle w:val="a6"/>
              <w:numPr>
                <w:ilvl w:val="0"/>
                <w:numId w:val="116"/>
              </w:numPr>
              <w:autoSpaceDE w:val="0"/>
              <w:autoSpaceDN w:val="0"/>
              <w:adjustRightInd w:val="0"/>
              <w:rPr>
                <w:rFonts w:eastAsia="Calibri" w:cs="Times New Roman"/>
                <w:color w:val="000000"/>
                <w:sz w:val="20"/>
                <w:szCs w:val="20"/>
              </w:rPr>
            </w:pPr>
            <w:r w:rsidRPr="00BC3BE3">
              <w:rPr>
                <w:rFonts w:eastAsia="Calibri" w:cs="Times New Roman"/>
                <w:color w:val="000000"/>
                <w:sz w:val="20"/>
                <w:szCs w:val="20"/>
              </w:rPr>
              <w:t xml:space="preserve">Hourmouziades, N. C. (1965). </w:t>
            </w:r>
            <w:r w:rsidRPr="00BC3BE3">
              <w:rPr>
                <w:rFonts w:eastAsia="Calibri" w:cs="Times New Roman"/>
                <w:i/>
                <w:iCs/>
                <w:color w:val="000000"/>
                <w:sz w:val="20"/>
                <w:szCs w:val="20"/>
              </w:rPr>
              <w:t>Production and Imagination in Euripides. Form and Function of the Scenic Space</w:t>
            </w:r>
            <w:r w:rsidRPr="00BC3BE3">
              <w:rPr>
                <w:rFonts w:eastAsia="Calibri" w:cs="Times New Roman"/>
                <w:color w:val="000000"/>
                <w:sz w:val="20"/>
                <w:szCs w:val="20"/>
              </w:rPr>
              <w:t xml:space="preserve">. </w:t>
            </w:r>
            <w:r w:rsidRPr="00BC3BE3">
              <w:rPr>
                <w:rFonts w:eastAsia="Calibri" w:cs="Times New Roman"/>
                <w:color w:val="000000"/>
                <w:sz w:val="20"/>
                <w:szCs w:val="20"/>
                <w:lang w:val="el-GR"/>
              </w:rPr>
              <w:t>Αθήνα</w:t>
            </w:r>
            <w:r w:rsidRPr="00BC3BE3">
              <w:rPr>
                <w:rFonts w:eastAsia="Calibri" w:cs="Times New Roman"/>
                <w:color w:val="000000"/>
                <w:sz w:val="20"/>
                <w:szCs w:val="20"/>
              </w:rPr>
              <w:t xml:space="preserve">: Hellenic Society for Humanistic Studies. </w:t>
            </w:r>
          </w:p>
          <w:p w:rsidR="00B64A96" w:rsidRPr="00BC3BE3" w:rsidRDefault="00B64A96" w:rsidP="00F066BD">
            <w:pPr>
              <w:pStyle w:val="a6"/>
              <w:numPr>
                <w:ilvl w:val="0"/>
                <w:numId w:val="116"/>
              </w:numPr>
              <w:autoSpaceDE w:val="0"/>
              <w:autoSpaceDN w:val="0"/>
              <w:adjustRightInd w:val="0"/>
              <w:rPr>
                <w:rFonts w:eastAsia="Calibri" w:cs="Times New Roman"/>
                <w:color w:val="000000"/>
                <w:sz w:val="20"/>
                <w:szCs w:val="20"/>
                <w:lang w:val="de-DE"/>
              </w:rPr>
            </w:pPr>
            <w:r w:rsidRPr="00BC3BE3">
              <w:rPr>
                <w:rFonts w:eastAsia="Calibri" w:cs="Times New Roman"/>
                <w:color w:val="000000"/>
                <w:sz w:val="20"/>
                <w:szCs w:val="20"/>
                <w:lang w:val="de-DE"/>
              </w:rPr>
              <w:t xml:space="preserve">Jobst, W. (1970). </w:t>
            </w:r>
            <w:r w:rsidRPr="00BC3BE3">
              <w:rPr>
                <w:rFonts w:eastAsia="Calibri" w:cs="Times New Roman"/>
                <w:i/>
                <w:iCs/>
                <w:color w:val="000000"/>
                <w:sz w:val="20"/>
                <w:szCs w:val="20"/>
                <w:lang w:val="de-DE"/>
              </w:rPr>
              <w:t>Die Höhle im griechischen Theater des 5. und 4. Jahrhunderts v. Chr. Eine Untersuchung zur Inszenierung klassischer Dramen</w:t>
            </w:r>
            <w:r w:rsidRPr="00BC3BE3">
              <w:rPr>
                <w:rFonts w:eastAsia="Calibri" w:cs="Times New Roman"/>
                <w:color w:val="000000"/>
                <w:sz w:val="20"/>
                <w:szCs w:val="20"/>
                <w:lang w:val="de-DE"/>
              </w:rPr>
              <w:t xml:space="preserve">. Wien: Böhlau. </w:t>
            </w:r>
          </w:p>
          <w:p w:rsidR="00B64A96" w:rsidRPr="00BC3BE3" w:rsidRDefault="00B64A96" w:rsidP="00F066BD">
            <w:pPr>
              <w:pStyle w:val="a6"/>
              <w:numPr>
                <w:ilvl w:val="0"/>
                <w:numId w:val="116"/>
              </w:numPr>
              <w:autoSpaceDE w:val="0"/>
              <w:autoSpaceDN w:val="0"/>
              <w:adjustRightInd w:val="0"/>
              <w:rPr>
                <w:rFonts w:eastAsia="Calibri" w:cs="Times New Roman"/>
                <w:color w:val="000000"/>
                <w:sz w:val="20"/>
                <w:szCs w:val="20"/>
                <w:lang w:val="de-DE"/>
              </w:rPr>
            </w:pPr>
            <w:r w:rsidRPr="00BC3BE3">
              <w:rPr>
                <w:rFonts w:eastAsia="Calibri" w:cs="Times New Roman"/>
                <w:color w:val="000000"/>
                <w:sz w:val="20"/>
                <w:szCs w:val="20"/>
                <w:lang w:val="de-DE"/>
              </w:rPr>
              <w:t xml:space="preserve">Koch, N. J. (2000). </w:t>
            </w:r>
            <w:r w:rsidRPr="00BC3BE3">
              <w:rPr>
                <w:rFonts w:eastAsia="Calibri" w:cs="Times New Roman"/>
                <w:i/>
                <w:iCs/>
                <w:color w:val="000000"/>
                <w:sz w:val="20"/>
                <w:szCs w:val="20"/>
                <w:lang w:val="de-DE"/>
              </w:rPr>
              <w:t>Techne und Erfindung in der klassischen Malerei. Eine terminologische Untersuchung</w:t>
            </w:r>
            <w:r w:rsidRPr="00BC3BE3">
              <w:rPr>
                <w:rFonts w:eastAsia="Calibri" w:cs="Times New Roman"/>
                <w:color w:val="000000"/>
                <w:sz w:val="20"/>
                <w:szCs w:val="20"/>
                <w:lang w:val="de-DE"/>
              </w:rPr>
              <w:t xml:space="preserve">. München: Biering &amp; Brinkmann. </w:t>
            </w:r>
          </w:p>
          <w:p w:rsidR="00B64A96" w:rsidRPr="00BC3BE3" w:rsidRDefault="00B64A96" w:rsidP="00F066BD">
            <w:pPr>
              <w:pStyle w:val="a6"/>
              <w:numPr>
                <w:ilvl w:val="0"/>
                <w:numId w:val="116"/>
              </w:numPr>
              <w:autoSpaceDE w:val="0"/>
              <w:autoSpaceDN w:val="0"/>
              <w:adjustRightInd w:val="0"/>
              <w:rPr>
                <w:rFonts w:eastAsia="Calibri" w:cs="Times New Roman"/>
                <w:color w:val="000000"/>
                <w:sz w:val="20"/>
                <w:szCs w:val="20"/>
                <w:lang w:val="de-DE"/>
              </w:rPr>
            </w:pPr>
            <w:r w:rsidRPr="00BC3BE3">
              <w:rPr>
                <w:rFonts w:eastAsia="Calibri" w:cs="Times New Roman"/>
                <w:color w:val="000000"/>
                <w:sz w:val="20"/>
                <w:szCs w:val="20"/>
                <w:lang w:val="de-DE"/>
              </w:rPr>
              <w:t xml:space="preserve">Melchinger, S. (1974). </w:t>
            </w:r>
            <w:r w:rsidRPr="00BC3BE3">
              <w:rPr>
                <w:rFonts w:eastAsia="Calibri" w:cs="Times New Roman"/>
                <w:i/>
                <w:iCs/>
                <w:color w:val="000000"/>
                <w:sz w:val="20"/>
                <w:szCs w:val="20"/>
                <w:lang w:val="de-DE"/>
              </w:rPr>
              <w:t>Das Theater der Tragödie. Aischylos, Sophokles, Euripides auf der Bühne ihrer Zeit</w:t>
            </w:r>
            <w:r w:rsidRPr="00BC3BE3">
              <w:rPr>
                <w:rFonts w:eastAsia="Calibri" w:cs="Times New Roman"/>
                <w:color w:val="000000"/>
                <w:sz w:val="20"/>
                <w:szCs w:val="20"/>
                <w:lang w:val="de-DE"/>
              </w:rPr>
              <w:t xml:space="preserve">. München: Beck. </w:t>
            </w:r>
          </w:p>
          <w:p w:rsidR="00B64A96" w:rsidRPr="00BC3BE3" w:rsidRDefault="00B64A96" w:rsidP="00F066BD">
            <w:pPr>
              <w:pStyle w:val="a6"/>
              <w:numPr>
                <w:ilvl w:val="0"/>
                <w:numId w:val="116"/>
              </w:numPr>
              <w:autoSpaceDE w:val="0"/>
              <w:autoSpaceDN w:val="0"/>
              <w:adjustRightInd w:val="0"/>
              <w:rPr>
                <w:rFonts w:eastAsia="Calibri" w:cs="Times New Roman"/>
                <w:color w:val="000000"/>
                <w:sz w:val="20"/>
                <w:szCs w:val="20"/>
              </w:rPr>
            </w:pPr>
            <w:r w:rsidRPr="00BC3BE3">
              <w:rPr>
                <w:rFonts w:eastAsia="Calibri" w:cs="Times New Roman"/>
                <w:color w:val="000000"/>
                <w:sz w:val="20"/>
                <w:szCs w:val="20"/>
                <w:lang w:val="de-DE"/>
              </w:rPr>
              <w:t>Moraw, S. &amp; Nölle, E. (</w:t>
            </w:r>
            <w:r w:rsidRPr="00BC3BE3">
              <w:rPr>
                <w:rFonts w:eastAsia="Calibri" w:cs="Times New Roman"/>
                <w:color w:val="000000"/>
                <w:sz w:val="20"/>
                <w:szCs w:val="20"/>
                <w:lang w:val="el-GR"/>
              </w:rPr>
              <w:t>επιμ</w:t>
            </w:r>
            <w:r w:rsidRPr="00BC3BE3">
              <w:rPr>
                <w:rFonts w:eastAsia="Calibri" w:cs="Times New Roman"/>
                <w:color w:val="000000"/>
                <w:sz w:val="20"/>
                <w:szCs w:val="20"/>
                <w:lang w:val="de-DE"/>
              </w:rPr>
              <w:t xml:space="preserve">.) (2002). </w:t>
            </w:r>
            <w:r w:rsidRPr="00BC3BE3">
              <w:rPr>
                <w:rFonts w:eastAsia="Calibri" w:cs="Times New Roman"/>
                <w:i/>
                <w:iCs/>
                <w:color w:val="000000"/>
                <w:sz w:val="20"/>
                <w:szCs w:val="20"/>
                <w:lang w:val="de-DE"/>
              </w:rPr>
              <w:t>Die Geburt des Theaters in der griechischen Antike</w:t>
            </w:r>
            <w:r w:rsidRPr="00BC3BE3">
              <w:rPr>
                <w:rFonts w:eastAsia="Calibri" w:cs="Times New Roman"/>
                <w:color w:val="000000"/>
                <w:sz w:val="20"/>
                <w:szCs w:val="20"/>
                <w:lang w:val="de-DE"/>
              </w:rPr>
              <w:t xml:space="preserve">. </w:t>
            </w:r>
            <w:r w:rsidRPr="00BC3BE3">
              <w:rPr>
                <w:rFonts w:eastAsia="Calibri" w:cs="Times New Roman"/>
                <w:color w:val="000000"/>
                <w:sz w:val="20"/>
                <w:szCs w:val="20"/>
              </w:rPr>
              <w:t xml:space="preserve">Mainz: Philipp von Zabern. </w:t>
            </w:r>
          </w:p>
          <w:p w:rsidR="00B64A96" w:rsidRPr="00BC3BE3" w:rsidRDefault="00B64A96" w:rsidP="00F066BD">
            <w:pPr>
              <w:pStyle w:val="a6"/>
              <w:numPr>
                <w:ilvl w:val="0"/>
                <w:numId w:val="116"/>
              </w:numPr>
              <w:rPr>
                <w:rFonts w:eastAsia="Calibri"/>
                <w:b/>
                <w:sz w:val="20"/>
                <w:szCs w:val="20"/>
              </w:rPr>
            </w:pPr>
            <w:r w:rsidRPr="00BC3BE3">
              <w:rPr>
                <w:rFonts w:eastAsia="Calibri" w:cs="Times New Roman"/>
                <w:color w:val="000000"/>
                <w:sz w:val="20"/>
                <w:szCs w:val="20"/>
              </w:rPr>
              <w:t xml:space="preserve">Wiles, D. (1997). </w:t>
            </w:r>
            <w:r w:rsidRPr="00BC3BE3">
              <w:rPr>
                <w:rFonts w:eastAsia="Calibri" w:cs="Times New Roman"/>
                <w:i/>
                <w:iCs/>
                <w:color w:val="000000"/>
                <w:sz w:val="20"/>
                <w:szCs w:val="20"/>
              </w:rPr>
              <w:t>Tragedy in Athens. Performance Space and Theatrical Meaning</w:t>
            </w:r>
            <w:r w:rsidRPr="00BC3BE3">
              <w:rPr>
                <w:rFonts w:eastAsia="Calibri" w:cs="Times New Roman"/>
                <w:color w:val="000000"/>
                <w:sz w:val="20"/>
                <w:szCs w:val="20"/>
              </w:rPr>
              <w:t xml:space="preserve">. </w:t>
            </w:r>
            <w:r w:rsidRPr="00BC3BE3">
              <w:rPr>
                <w:rFonts w:eastAsia="Calibri" w:cs="Times New Roman"/>
                <w:color w:val="000000"/>
                <w:sz w:val="20"/>
                <w:szCs w:val="20"/>
                <w:lang w:val="el-GR"/>
              </w:rPr>
              <w:t>Cambridge: University Press.</w:t>
            </w:r>
          </w:p>
        </w:tc>
      </w:tr>
    </w:tbl>
    <w:p w:rsidR="00B64A96" w:rsidRPr="00BC3BE3" w:rsidRDefault="00B64A96" w:rsidP="00B64A96">
      <w:pPr>
        <w:rPr>
          <w:rFonts w:eastAsia="Times New Roman"/>
        </w:rPr>
      </w:pPr>
    </w:p>
    <w:p w:rsidR="00B64A96" w:rsidRPr="00BC3BE3" w:rsidRDefault="00B64A96" w:rsidP="00F066BD">
      <w:pPr>
        <w:numPr>
          <w:ilvl w:val="3"/>
          <w:numId w:val="60"/>
        </w:numPr>
        <w:spacing w:after="0" w:line="240" w:lineRule="auto"/>
        <w:ind w:left="567" w:hanging="283"/>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Μαρία Βελιώτη</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jc w:val="center"/>
        <w:rPr>
          <w:rFonts w:eastAsia="Times New Roman"/>
          <w:b/>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7105BB" w:rsidRPr="00BC3BE3" w:rsidTr="007105B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BC3BE3" w:rsidRDefault="007105BB" w:rsidP="007105BB">
            <w:pPr>
              <w:jc w:val="right"/>
              <w:rPr>
                <w:rFonts w:eastAsia="Calibri"/>
                <w:b/>
                <w:sz w:val="20"/>
                <w:szCs w:val="20"/>
              </w:rPr>
            </w:pPr>
            <w:r w:rsidRPr="00BC3BE3">
              <w:rPr>
                <w:rFonts w:eastAsia="Calibri"/>
                <w:b/>
                <w:sz w:val="20"/>
                <w:szCs w:val="20"/>
              </w:rPr>
              <w:t>ΚΩΔΙΚΟΣ ΜΑΘΗΜΑΤΟΣ</w:t>
            </w:r>
          </w:p>
        </w:tc>
        <w:tc>
          <w:tcPr>
            <w:tcW w:w="1665" w:type="dxa"/>
          </w:tcPr>
          <w:p w:rsidR="007105BB" w:rsidRPr="00BC3BE3" w:rsidRDefault="007105BB" w:rsidP="007105BB">
            <w:pPr>
              <w:jc w:val="left"/>
              <w:rPr>
                <w:rFonts w:cs="Palatino Linotype"/>
                <w:b/>
                <w:sz w:val="20"/>
                <w:szCs w:val="20"/>
                <w:lang w:val="el-GR"/>
              </w:rPr>
            </w:pPr>
            <w:r w:rsidRPr="00BC3BE3">
              <w:rPr>
                <w:rFonts w:cs="Palatino Linotype"/>
                <w:b/>
                <w:sz w:val="20"/>
                <w:szCs w:val="20"/>
                <w:lang w:val="el-GR"/>
              </w:rPr>
              <w:t>03ΤΧ230</w:t>
            </w:r>
          </w:p>
        </w:tc>
        <w:tc>
          <w:tcPr>
            <w:tcW w:w="2976" w:type="dxa"/>
            <w:gridSpan w:val="3"/>
            <w:tcBorders>
              <w:top w:val="single" w:sz="4" w:space="0" w:color="auto"/>
              <w:left w:val="single" w:sz="4" w:space="0" w:color="auto"/>
              <w:bottom w:val="single" w:sz="4" w:space="0" w:color="auto"/>
              <w:right w:val="single" w:sz="4" w:space="0" w:color="auto"/>
            </w:tcBorders>
            <w:hideMark/>
          </w:tcPr>
          <w:p w:rsidR="007105BB" w:rsidRPr="00BC3BE3" w:rsidRDefault="007105BB" w:rsidP="007105BB">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7105BB" w:rsidRPr="00BC3BE3" w:rsidRDefault="007105BB" w:rsidP="007105BB">
            <w:pPr>
              <w:jc w:val="center"/>
              <w:rPr>
                <w:rFonts w:eastAsia="MS Mincho" w:cs="Times New Roman"/>
                <w:b/>
                <w:sz w:val="20"/>
                <w:szCs w:val="20"/>
                <w:lang w:val="el-GR"/>
              </w:rPr>
            </w:pPr>
            <w:r w:rsidRPr="00BC3BE3">
              <w:rPr>
                <w:rFonts w:eastAsia="MS Mincho" w:cs="Times New Roman"/>
                <w:b/>
                <w:sz w:val="20"/>
                <w:szCs w:val="20"/>
                <w:lang w:val="el-GR"/>
              </w:rPr>
              <w:t>Ε’ ή Ζ’</w:t>
            </w:r>
          </w:p>
        </w:tc>
      </w:tr>
      <w:tr w:rsidR="007105BB" w:rsidRPr="00BC3BE3" w:rsidTr="0098719C">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BC3BE3" w:rsidRDefault="007105BB" w:rsidP="007105BB">
            <w:pPr>
              <w:jc w:val="right"/>
              <w:rPr>
                <w:rFonts w:eastAsia="Calibri"/>
                <w:b/>
                <w:sz w:val="20"/>
                <w:szCs w:val="20"/>
              </w:rPr>
            </w:pPr>
            <w:r w:rsidRPr="00BC3BE3">
              <w:rPr>
                <w:rFonts w:eastAsia="Calibri"/>
                <w:b/>
                <w:sz w:val="20"/>
                <w:szCs w:val="20"/>
              </w:rPr>
              <w:t>ΤΙΤΛΟΣ ΜΑΘΗΜΑΤΟΣ</w:t>
            </w:r>
          </w:p>
        </w:tc>
        <w:tc>
          <w:tcPr>
            <w:tcW w:w="6342" w:type="dxa"/>
            <w:gridSpan w:val="5"/>
            <w:vAlign w:val="center"/>
          </w:tcPr>
          <w:p w:rsidR="007105BB" w:rsidRPr="00BC3BE3" w:rsidRDefault="007105BB" w:rsidP="007105BB">
            <w:pPr>
              <w:jc w:val="left"/>
              <w:rPr>
                <w:rFonts w:cs="Palatino Linotype"/>
                <w:sz w:val="20"/>
                <w:szCs w:val="20"/>
                <w:lang w:val="el-GR"/>
              </w:rPr>
            </w:pPr>
            <w:r w:rsidRPr="00BC3BE3">
              <w:rPr>
                <w:rFonts w:cs="Palatino Linotype"/>
                <w:sz w:val="20"/>
                <w:szCs w:val="20"/>
                <w:lang w:val="el-GR"/>
              </w:rPr>
              <w:t>Τελετουργία και Θέατρο</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7105BB"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Ειδικ</w:t>
            </w:r>
            <w:r w:rsidR="00A83AD7">
              <w:rPr>
                <w:rFonts w:eastAsia="Calibri"/>
                <w:sz w:val="20"/>
                <w:szCs w:val="20"/>
                <w:lang w:val="el-GR"/>
              </w:rPr>
              <w:t>ότητας</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Ελληνική</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Ναι (στη γαλλική ή  αγγλική γλώσσα)</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6D251F">
            <w:pPr>
              <w:rPr>
                <w:rFonts w:eastAsia="Calibri"/>
                <w:b/>
                <w:sz w:val="20"/>
                <w:szCs w:val="20"/>
              </w:rPr>
            </w:pPr>
            <w:r w:rsidRPr="00BC3BE3">
              <w:rPr>
                <w:rFonts w:eastAsia="Calibri"/>
                <w:b/>
                <w:sz w:val="20"/>
                <w:szCs w:val="20"/>
              </w:rPr>
              <w:t>https://eclass.uop.gr/courses/TS</w:t>
            </w:r>
            <w:r w:rsidR="006D251F" w:rsidRPr="00BC3BE3">
              <w:rPr>
                <w:rFonts w:eastAsia="Calibri"/>
                <w:b/>
                <w:sz w:val="20"/>
                <w:szCs w:val="20"/>
              </w:rPr>
              <w:t>......</w:t>
            </w:r>
          </w:p>
        </w:tc>
      </w:tr>
    </w:tbl>
    <w:p w:rsidR="00466198" w:rsidRPr="00BC3BE3" w:rsidRDefault="00466198"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bCs/>
                <w:sz w:val="20"/>
                <w:szCs w:val="20"/>
                <w:lang w:val="el-GR"/>
              </w:rPr>
            </w:pPr>
            <w:r w:rsidRPr="00BC3BE3">
              <w:rPr>
                <w:rFonts w:eastAsia="Calibri"/>
                <w:b/>
                <w:bCs/>
                <w:sz w:val="20"/>
                <w:szCs w:val="20"/>
                <w:lang w:val="el-GR"/>
              </w:rPr>
              <w:t xml:space="preserve">Στόχοι: </w:t>
            </w:r>
          </w:p>
          <w:p w:rsidR="00E9690E" w:rsidRPr="00BC3BE3" w:rsidRDefault="00E9690E" w:rsidP="00E9690E">
            <w:pPr>
              <w:autoSpaceDE w:val="0"/>
              <w:autoSpaceDN w:val="0"/>
              <w:adjustRightInd w:val="0"/>
              <w:rPr>
                <w:rFonts w:ascii="Calibri" w:eastAsia="Calibri" w:hAnsi="Calibri" w:cs="Calibri"/>
                <w:bCs/>
                <w:sz w:val="20"/>
                <w:szCs w:val="20"/>
                <w:lang w:val="el-GR"/>
              </w:rPr>
            </w:pPr>
            <w:r w:rsidRPr="00BC3BE3">
              <w:rPr>
                <w:rFonts w:ascii="Calibri" w:eastAsia="Calibri" w:hAnsi="Calibri" w:cs="Calibri"/>
                <w:bCs/>
                <w:sz w:val="20"/>
                <w:szCs w:val="20"/>
                <w:lang w:val="el-GR"/>
              </w:rPr>
              <w:t>Στόχος του μαθήματος είναι οι φοιτητές να γνωρίσουν και να κατανοήσουν τις τελετουργικές επιτελέσεις και την σχέση τους με το θέατρο, ούτως ώστε:</w:t>
            </w:r>
          </w:p>
          <w:p w:rsidR="00E9690E" w:rsidRPr="00BC3BE3" w:rsidRDefault="00E9690E" w:rsidP="00E9690E">
            <w:pPr>
              <w:autoSpaceDE w:val="0"/>
              <w:autoSpaceDN w:val="0"/>
              <w:adjustRightInd w:val="0"/>
              <w:rPr>
                <w:rFonts w:ascii="Calibri" w:eastAsia="Calibri" w:hAnsi="Calibri" w:cs="Calibri"/>
                <w:bCs/>
                <w:sz w:val="20"/>
                <w:szCs w:val="20"/>
                <w:lang w:val="el-GR"/>
              </w:rPr>
            </w:pPr>
            <w:r w:rsidRPr="00BC3BE3">
              <w:rPr>
                <w:rFonts w:ascii="Calibri" w:eastAsia="Calibri" w:hAnsi="Calibri" w:cs="Calibri"/>
                <w:bCs/>
                <w:sz w:val="20"/>
                <w:szCs w:val="20"/>
                <w:lang w:val="el-GR"/>
              </w:rPr>
              <w:t xml:space="preserve">α) να είναι σε θέση να αναγνωρίζουν και να ερμηνεύουν τις τελετουργικές επιτελέσεις οι οποίες απαντώνται σε διάφορες κοινωνίες και σε διαφορετικές χρονικές στιγμές, καθώς και τις τελετουργίες οι οποίες  αναφέρονται στα θεατρικά κείμενα και παρουσιάζονται στην θεατρική σκηνή ή στις  κινηματογραφικές ταινίες </w:t>
            </w:r>
          </w:p>
          <w:p w:rsidR="00E9690E" w:rsidRPr="00BC3BE3" w:rsidRDefault="00E9690E" w:rsidP="00E9690E">
            <w:pPr>
              <w:autoSpaceDE w:val="0"/>
              <w:autoSpaceDN w:val="0"/>
              <w:adjustRightInd w:val="0"/>
              <w:rPr>
                <w:rFonts w:ascii="Calibri" w:eastAsia="Calibri" w:hAnsi="Calibri" w:cs="Calibri"/>
                <w:bCs/>
                <w:sz w:val="20"/>
                <w:szCs w:val="20"/>
                <w:lang w:val="el-GR"/>
              </w:rPr>
            </w:pPr>
            <w:r w:rsidRPr="00BC3BE3">
              <w:rPr>
                <w:rFonts w:ascii="Calibri" w:eastAsia="Calibri" w:hAnsi="Calibri" w:cs="Calibri"/>
                <w:bCs/>
                <w:sz w:val="20"/>
                <w:szCs w:val="20"/>
                <w:lang w:val="el-GR"/>
              </w:rPr>
              <w:t>β) να αποτελέσουν οι τελετουργικές επιτελέσεις οι οποίες απαντώνται σε διάφορες κοινωνίες και σε διαφορετικές χρονικές στιγμές αφετηρίες έμπνευσης, ούτως ώστε να χρησιμοποιηθούν σε διάφορες θεατρικές δημιουργίες και τέχνες του θεάματος γενικότερα.</w:t>
            </w:r>
          </w:p>
          <w:p w:rsidR="00B64A96" w:rsidRPr="00BC3BE3" w:rsidRDefault="00E9690E" w:rsidP="00E9690E">
            <w:pPr>
              <w:rPr>
                <w:rFonts w:eastAsia="Calibri"/>
                <w:b/>
                <w:sz w:val="20"/>
                <w:szCs w:val="20"/>
                <w:lang w:val="el-GR"/>
              </w:rPr>
            </w:pPr>
            <w:r w:rsidRPr="00BC3BE3">
              <w:rPr>
                <w:rFonts w:ascii="Calibri" w:eastAsia="Calibri" w:hAnsi="Calibri" w:cs="Calibri"/>
                <w:sz w:val="20"/>
                <w:szCs w:val="20"/>
                <w:lang w:val="el-GR"/>
              </w:rPr>
              <w:t xml:space="preserve">Με την ολοκλήρωση του μαθήματος οι φοιτητές γνωρίζουν σε βάθος την έννοια της τελετουργίας .  Κατανοούν το εύρος των τελετουργιών (μαγικοθρησκευτικές/κοσμικές/πολιτικές) και τη σχέση της τελετουργίας με το θέατρο μέσω της παρουσίασης και ανάλυσης διαχρονικών παραδειγμάτων και παραδειγμάτων από δυτικές και μη δυτικές κοινωνίες. Αναπτύσσουν την κριτική σκέψη και τον προβληματισμό τους μέσω της επαφή τους  με θεωρητικά κείμενα για την τελετουργία από τη σκοπιά της Θεατρολογίας και κυρίως της Κοινωνικής </w:t>
            </w:r>
            <w:r w:rsidRPr="00BC3BE3">
              <w:rPr>
                <w:rFonts w:eastAsia="Calibri"/>
                <w:sz w:val="20"/>
                <w:szCs w:val="20"/>
                <w:lang w:val="el-GR"/>
              </w:rPr>
              <w:t>Ανθρωπολογίας. Μαθαίνουν να  σέβονται την ετερότητα, τη διαφορετικότητα, την πολυπολιτισμικότητα και την πολυμορφία στην τέχνη, να  αναγνωρίζουν και να εκτιμούν ως ισότιμες μορφές τέχνης τις ανώνυμες συλλογικές τελετουργικές δημιουργίες. Η επαφή τους με αυτήν την  (προ)θεατρική μορφή λειτουργεί ως αφετηρία έμπνευσης για εφαρμογές εκ μέρους τους σε  θεατρικές δημιουργίες και τέχνες του θεάματος γενικότερα καθώς και σε κοινωνικές δράσεις.</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4B6F07" w:rsidRPr="00BC3BE3" w:rsidTr="001E110B">
        <w:tc>
          <w:tcPr>
            <w:tcW w:w="9280" w:type="dxa"/>
            <w:tcBorders>
              <w:top w:val="single" w:sz="4" w:space="0" w:color="auto"/>
              <w:left w:val="single" w:sz="4" w:space="0" w:color="auto"/>
              <w:bottom w:val="single" w:sz="4" w:space="0" w:color="auto"/>
              <w:right w:val="single" w:sz="4" w:space="0" w:color="auto"/>
            </w:tcBorders>
          </w:tcPr>
          <w:p w:rsidR="004B6F07" w:rsidRPr="00BC3BE3" w:rsidRDefault="004B6F07" w:rsidP="004B6F07">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Αναζήτηση, ανάλυση και σύνθεση δεδομένων και πληροφοριών, με τη χρήση και των απαραίτητων τεχνολογιών.  </w:t>
            </w:r>
            <w:r w:rsidRPr="00BC3BE3">
              <w:rPr>
                <w:rFonts w:ascii="MS Gothic" w:eastAsia="MS Gothic" w:hAnsi="MS Gothic" w:cs="MS Gothic" w:hint="eastAsia"/>
                <w:sz w:val="20"/>
                <w:szCs w:val="20"/>
                <w:lang w:val="el-GR"/>
              </w:rPr>
              <w:t> </w:t>
            </w:r>
          </w:p>
          <w:p w:rsidR="004B6F07" w:rsidRPr="00BC3BE3" w:rsidRDefault="004B6F07" w:rsidP="004B6F07">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Αυτόνομη εργασία. </w:t>
            </w:r>
          </w:p>
          <w:p w:rsidR="004B6F07" w:rsidRPr="00BC3BE3" w:rsidRDefault="004B6F07" w:rsidP="004B6F07">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Ομαδική εργασία. </w:t>
            </w:r>
            <w:r w:rsidRPr="00BC3BE3">
              <w:rPr>
                <w:rFonts w:ascii="MS Gothic" w:eastAsia="MS Gothic" w:hAnsi="MS Gothic" w:cs="MS Gothic" w:hint="eastAsia"/>
                <w:sz w:val="20"/>
                <w:szCs w:val="20"/>
                <w:lang w:val="el-GR"/>
              </w:rPr>
              <w:t> </w:t>
            </w:r>
          </w:p>
          <w:p w:rsidR="004B6F07" w:rsidRPr="00BC3BE3" w:rsidRDefault="004B6F07" w:rsidP="004B6F07">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Παραγωγή νέων ερευνητικών ιδεών. Σχεδιασμός νέων έργων. </w:t>
            </w:r>
            <w:r w:rsidRPr="00BC3BE3">
              <w:rPr>
                <w:rFonts w:ascii="MS Gothic" w:eastAsia="MS Gothic" w:hAnsi="MS Gothic" w:cs="MS Gothic" w:hint="eastAsia"/>
                <w:sz w:val="20"/>
                <w:szCs w:val="20"/>
                <w:lang w:val="el-GR"/>
              </w:rPr>
              <w:t> </w:t>
            </w:r>
          </w:p>
          <w:p w:rsidR="004B6F07" w:rsidRPr="00BC3BE3" w:rsidRDefault="004B6F07" w:rsidP="004B6F07">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στη διαφορετικότητα και στην πολυπολιτισμικότητα.</w:t>
            </w:r>
          </w:p>
          <w:p w:rsidR="004B6F07" w:rsidRPr="00BC3BE3" w:rsidRDefault="004B6F07" w:rsidP="004B6F07">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στο φυσικό περιβάλλον.</w:t>
            </w:r>
          </w:p>
          <w:p w:rsidR="004B6F07" w:rsidRPr="00BC3BE3" w:rsidRDefault="004B6F07" w:rsidP="004B6F07">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sz w:val="20"/>
                <w:szCs w:val="20"/>
                <w:lang w:val="el-GR"/>
              </w:rPr>
              <w:t> </w:t>
            </w:r>
          </w:p>
          <w:p w:rsidR="004B6F07" w:rsidRPr="00BC3BE3" w:rsidRDefault="004B6F07" w:rsidP="004B6F07">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Άσκηση κριτικής σκέψης.</w:t>
            </w:r>
          </w:p>
          <w:p w:rsidR="004B6F07" w:rsidRPr="00BC3BE3" w:rsidRDefault="004B6F07" w:rsidP="004B6F07">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Προαγωγή της ελεύθερης, δημιουργικής και επαγωγικής σκέψης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133CAE" w:rsidRPr="00BC3BE3" w:rsidTr="001E110B">
        <w:tc>
          <w:tcPr>
            <w:tcW w:w="9280" w:type="dxa"/>
            <w:tcBorders>
              <w:top w:val="single" w:sz="4" w:space="0" w:color="auto"/>
              <w:left w:val="single" w:sz="4" w:space="0" w:color="auto"/>
              <w:bottom w:val="single" w:sz="4" w:space="0" w:color="auto"/>
              <w:right w:val="single" w:sz="4" w:space="0" w:color="auto"/>
            </w:tcBorders>
          </w:tcPr>
          <w:p w:rsidR="00133CAE" w:rsidRPr="00BC3BE3" w:rsidRDefault="00133CAE" w:rsidP="00133CAE">
            <w:pPr>
              <w:rPr>
                <w:rFonts w:eastAsia="Calibri"/>
                <w:sz w:val="20"/>
                <w:szCs w:val="20"/>
                <w:lang w:val="el-GR"/>
              </w:rPr>
            </w:pPr>
            <w:r w:rsidRPr="00BC3BE3">
              <w:rPr>
                <w:rFonts w:eastAsia="Calibri"/>
                <w:sz w:val="20"/>
                <w:szCs w:val="20"/>
                <w:lang w:val="el-GR"/>
              </w:rPr>
              <w:t xml:space="preserve">Στο μάθημα αναλύεται η έννοια της τελετουργίας από  τη σκοπιά της Λαογραφίας, της Θεατρολογίας και κυρίως της Κοινωνικής Ανθρωπολογίας με παράλληλη παρουσίαση των κυριοτέρων θεωριών. Ιδιαίτερη έμφαση δίνεται στη σχέση τελετουργίας/θεάτρου. Κατά τη διάρκεια των μαθημάτων εξετάζονται οι κατηγορίες των τελετουργιών (μαγικοθρησκευτικές/εκκλησιαστικές, κοσμικές/πολιτικές) και τα είδη τους (θυσίες, διαβατήριες τελετουργίες, εκστατικές τελετουργίες, εκκλησιαστικά δρώμενα, αθλητικές και δυναστικές τελετές…) τόσο στην αρχαιότητα όσο και στη σύγχρονη εποχή. Αυτό επιτυγχάνεται με την παρουσίαση και την ανάλυση σχετικών παραδειγμάτων από  “δυτικές” και “μη δυτικές κοινωνίες” μέσα στα  κοινωνικοπολιτισμικά τουςσυμφραζόμενα, όπου ιδιαίτερη  έμφαση δίνεται στην παραστατικότητα. </w:t>
            </w:r>
          </w:p>
          <w:p w:rsidR="00133CAE" w:rsidRPr="00BC3BE3" w:rsidRDefault="00133CAE" w:rsidP="00133CAE">
            <w:pPr>
              <w:rPr>
                <w:rFonts w:eastAsia="Calibri"/>
                <w:b/>
                <w:sz w:val="20"/>
                <w:szCs w:val="20"/>
                <w:lang w:val="el-GR"/>
              </w:rPr>
            </w:pPr>
          </w:p>
        </w:tc>
      </w:tr>
    </w:tbl>
    <w:p w:rsidR="007105BB" w:rsidRPr="00BC3BE3" w:rsidRDefault="007105BB"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Στην τάξη, πρόσωπο με πρόσωπο</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Χρήση Τ.Π.Ε. στη Διδασκαλία (Power point-Video) και στην Επικοινωνία με τους φοιτητές</w:t>
            </w:r>
          </w:p>
          <w:p w:rsidR="00B64A96" w:rsidRPr="00BC3BE3" w:rsidRDefault="00B64A96" w:rsidP="00B64A96">
            <w:pPr>
              <w:rPr>
                <w:rFonts w:eastAsia="Calibri"/>
                <w:sz w:val="20"/>
                <w:szCs w:val="20"/>
                <w:lang w:val="el-GR"/>
              </w:rPr>
            </w:pPr>
            <w:r w:rsidRPr="00BC3BE3">
              <w:rPr>
                <w:rFonts w:eastAsia="Calibri"/>
                <w:sz w:val="20"/>
                <w:szCs w:val="20"/>
                <w:lang w:val="el-GR"/>
              </w:rPr>
              <w:t>Υποστήριξη μαθησιακής διαδικασίας μέσω της ηλεκτρονικής πλατφόρμας e-class</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133CAE"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133CAE" w:rsidRPr="00BC3BE3" w:rsidRDefault="00133CAE" w:rsidP="00133CAE">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133CAE" w:rsidRPr="00BC3BE3" w:rsidRDefault="00133CAE" w:rsidP="00133CAE">
            <w:pPr>
              <w:rPr>
                <w:rFonts w:eastAsia="Calibri"/>
                <w:sz w:val="20"/>
                <w:szCs w:val="20"/>
                <w:lang w:val="el-GR"/>
              </w:rPr>
            </w:pPr>
            <w:r w:rsidRPr="00BC3BE3">
              <w:rPr>
                <w:rFonts w:eastAsia="Calibri"/>
                <w:sz w:val="20"/>
                <w:szCs w:val="20"/>
                <w:lang w:val="el-GR"/>
              </w:rPr>
              <w:t>Διαλέξεις</w:t>
            </w:r>
          </w:p>
        </w:tc>
        <w:tc>
          <w:tcPr>
            <w:tcW w:w="3094" w:type="dxa"/>
            <w:tcBorders>
              <w:top w:val="single" w:sz="4" w:space="0" w:color="auto"/>
              <w:left w:val="single" w:sz="4" w:space="0" w:color="auto"/>
              <w:bottom w:val="single" w:sz="4" w:space="0" w:color="auto"/>
              <w:right w:val="single" w:sz="4" w:space="0" w:color="auto"/>
            </w:tcBorders>
          </w:tcPr>
          <w:p w:rsidR="00133CAE" w:rsidRPr="00BC3BE3" w:rsidRDefault="00133CAE" w:rsidP="00133CAE">
            <w:pPr>
              <w:rPr>
                <w:rFonts w:eastAsia="Calibri"/>
                <w:sz w:val="20"/>
                <w:szCs w:val="20"/>
                <w:lang w:val="el-GR"/>
              </w:rPr>
            </w:pPr>
            <w:r w:rsidRPr="00BC3BE3">
              <w:rPr>
                <w:rFonts w:eastAsia="Calibri"/>
                <w:sz w:val="20"/>
                <w:szCs w:val="20"/>
                <w:lang w:val="el-GR"/>
              </w:rPr>
              <w:t>50</w:t>
            </w:r>
          </w:p>
        </w:tc>
      </w:tr>
      <w:tr w:rsidR="00133CAE"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133CAE" w:rsidRPr="00BC3BE3" w:rsidRDefault="00133CAE" w:rsidP="00133CAE">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133CAE" w:rsidRPr="00BC3BE3" w:rsidRDefault="00133CAE" w:rsidP="00133CAE">
            <w:pPr>
              <w:rPr>
                <w:rFonts w:eastAsia="Calibri"/>
                <w:b/>
                <w:sz w:val="20"/>
                <w:szCs w:val="20"/>
              </w:rPr>
            </w:pPr>
          </w:p>
          <w:p w:rsidR="00133CAE" w:rsidRPr="00BC3BE3" w:rsidRDefault="00133CAE" w:rsidP="00133CAE">
            <w:pPr>
              <w:rPr>
                <w:rFonts w:eastAsia="Calibri"/>
                <w:sz w:val="20"/>
                <w:szCs w:val="20"/>
                <w:lang w:val="el-GR"/>
              </w:rPr>
            </w:pPr>
            <w:r w:rsidRPr="00BC3BE3">
              <w:rPr>
                <w:rFonts w:eastAsia="Calibri"/>
                <w:sz w:val="20"/>
                <w:szCs w:val="20"/>
                <w:lang w:val="el-GR"/>
              </w:rPr>
              <w:t>Μελέτη &amp; ανάλυση βιβλιογραφίας</w:t>
            </w:r>
          </w:p>
        </w:tc>
        <w:tc>
          <w:tcPr>
            <w:tcW w:w="3094" w:type="dxa"/>
            <w:tcBorders>
              <w:top w:val="single" w:sz="4" w:space="0" w:color="auto"/>
              <w:left w:val="single" w:sz="4" w:space="0" w:color="auto"/>
              <w:bottom w:val="single" w:sz="4" w:space="0" w:color="auto"/>
              <w:right w:val="single" w:sz="4" w:space="0" w:color="auto"/>
            </w:tcBorders>
          </w:tcPr>
          <w:p w:rsidR="00133CAE" w:rsidRPr="00BC3BE3" w:rsidRDefault="00133CAE" w:rsidP="00133CAE">
            <w:pPr>
              <w:rPr>
                <w:rFonts w:eastAsia="Calibri"/>
                <w:sz w:val="20"/>
                <w:szCs w:val="20"/>
                <w:lang w:val="el-GR"/>
              </w:rPr>
            </w:pPr>
            <w:r w:rsidRPr="00BC3BE3">
              <w:rPr>
                <w:rFonts w:eastAsia="Calibri"/>
                <w:sz w:val="20"/>
                <w:szCs w:val="20"/>
                <w:lang w:val="el-GR"/>
              </w:rPr>
              <w:t>30</w:t>
            </w:r>
          </w:p>
        </w:tc>
      </w:tr>
      <w:tr w:rsidR="00133CAE"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133CAE" w:rsidRPr="00BC3BE3" w:rsidRDefault="00133CAE" w:rsidP="00133CAE">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133CAE" w:rsidRPr="00BC3BE3" w:rsidRDefault="00133CAE" w:rsidP="00133CAE">
            <w:pPr>
              <w:rPr>
                <w:rFonts w:eastAsia="Calibri"/>
                <w:sz w:val="20"/>
                <w:szCs w:val="20"/>
                <w:lang w:val="el-GR"/>
              </w:rPr>
            </w:pPr>
            <w:r w:rsidRPr="00BC3BE3">
              <w:rPr>
                <w:rFonts w:eastAsia="Calibri"/>
                <w:sz w:val="20"/>
                <w:szCs w:val="20"/>
                <w:lang w:val="el-GR"/>
              </w:rPr>
              <w:t>Εκπαιδευτικές επισκέψεις</w:t>
            </w:r>
          </w:p>
        </w:tc>
        <w:tc>
          <w:tcPr>
            <w:tcW w:w="3094" w:type="dxa"/>
            <w:tcBorders>
              <w:top w:val="single" w:sz="4" w:space="0" w:color="auto"/>
              <w:left w:val="single" w:sz="4" w:space="0" w:color="auto"/>
              <w:bottom w:val="single" w:sz="4" w:space="0" w:color="auto"/>
              <w:right w:val="single" w:sz="4" w:space="0" w:color="auto"/>
            </w:tcBorders>
          </w:tcPr>
          <w:p w:rsidR="00133CAE" w:rsidRPr="00BC3BE3" w:rsidRDefault="00133CAE" w:rsidP="00133CAE">
            <w:pPr>
              <w:rPr>
                <w:rFonts w:eastAsia="Calibri"/>
                <w:sz w:val="20"/>
                <w:szCs w:val="20"/>
                <w:lang w:val="el-GR"/>
              </w:rPr>
            </w:pPr>
            <w:r w:rsidRPr="00BC3BE3">
              <w:rPr>
                <w:rFonts w:eastAsia="Calibri"/>
                <w:sz w:val="20"/>
                <w:szCs w:val="20"/>
                <w:lang w:val="el-GR"/>
              </w:rPr>
              <w:t>10</w:t>
            </w:r>
          </w:p>
        </w:tc>
      </w:tr>
      <w:tr w:rsidR="00133CAE"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133CAE" w:rsidRPr="00BC3BE3" w:rsidRDefault="00133CAE" w:rsidP="00133CAE">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133CAE" w:rsidRPr="00BC3BE3" w:rsidRDefault="00133CAE" w:rsidP="00133CAE">
            <w:pPr>
              <w:rPr>
                <w:rFonts w:eastAsia="Calibri"/>
                <w:sz w:val="20"/>
                <w:szCs w:val="20"/>
                <w:lang w:val="el-GR"/>
              </w:rPr>
            </w:pPr>
            <w:r w:rsidRPr="00BC3BE3">
              <w:rPr>
                <w:rFonts w:eastAsia="Calibri"/>
                <w:sz w:val="20"/>
                <w:szCs w:val="20"/>
                <w:lang w:val="el-GR"/>
              </w:rPr>
              <w:t>Εκπόνηση μελέτης (</w:t>
            </w:r>
            <w:r w:rsidRPr="00BC3BE3">
              <w:rPr>
                <w:rFonts w:eastAsia="Calibri"/>
                <w:sz w:val="20"/>
                <w:szCs w:val="20"/>
              </w:rPr>
              <w:t>project</w:t>
            </w:r>
            <w:r w:rsidRPr="00BC3BE3">
              <w:rPr>
                <w:rFonts w:eastAsia="Calibri"/>
                <w:sz w:val="20"/>
                <w:szCs w:val="20"/>
                <w:lang w:val="el-GR"/>
              </w:rPr>
              <w:t xml:space="preserve">) ή Συγγραφή εργασίας (προαιρετικά)/ μη καθοδηγούμενη μελέτη  </w:t>
            </w:r>
          </w:p>
        </w:tc>
        <w:tc>
          <w:tcPr>
            <w:tcW w:w="3094" w:type="dxa"/>
            <w:tcBorders>
              <w:top w:val="single" w:sz="4" w:space="0" w:color="auto"/>
              <w:left w:val="single" w:sz="4" w:space="0" w:color="auto"/>
              <w:bottom w:val="single" w:sz="4" w:space="0" w:color="auto"/>
              <w:right w:val="single" w:sz="4" w:space="0" w:color="auto"/>
            </w:tcBorders>
          </w:tcPr>
          <w:p w:rsidR="00133CAE" w:rsidRPr="00BC3BE3" w:rsidRDefault="00133CAE" w:rsidP="00133CAE">
            <w:pPr>
              <w:rPr>
                <w:rFonts w:eastAsia="Calibri"/>
                <w:sz w:val="20"/>
                <w:szCs w:val="20"/>
                <w:lang w:val="el-GR"/>
              </w:rPr>
            </w:pPr>
            <w:r w:rsidRPr="00BC3BE3">
              <w:rPr>
                <w:rFonts w:eastAsia="Calibri"/>
                <w:sz w:val="20"/>
                <w:szCs w:val="20"/>
                <w:lang w:val="el-GR"/>
              </w:rPr>
              <w:t>35</w:t>
            </w:r>
          </w:p>
        </w:tc>
      </w:tr>
      <w:tr w:rsidR="00133CAE"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133CAE" w:rsidRPr="00BC3BE3" w:rsidRDefault="00133CAE" w:rsidP="00133CAE">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133CAE" w:rsidRPr="00BC3BE3" w:rsidRDefault="00133CAE" w:rsidP="00133CAE">
            <w:pPr>
              <w:widowControl w:val="0"/>
              <w:autoSpaceDE w:val="0"/>
              <w:autoSpaceDN w:val="0"/>
              <w:adjustRightInd w:val="0"/>
              <w:rPr>
                <w:rFonts w:eastAsia="Calibri"/>
                <w:b/>
                <w:sz w:val="20"/>
                <w:szCs w:val="20"/>
                <w:lang w:val="el-GR"/>
              </w:rPr>
            </w:pPr>
            <w:r w:rsidRPr="00BC3BE3">
              <w:rPr>
                <w:rFonts w:eastAsia="Calibri"/>
                <w:b/>
                <w:sz w:val="20"/>
                <w:szCs w:val="20"/>
                <w:lang w:val="el-GR"/>
              </w:rPr>
              <w:t>Σύνολο Μαθήματος</w:t>
            </w:r>
          </w:p>
          <w:p w:rsidR="00133CAE" w:rsidRPr="00BC3BE3" w:rsidRDefault="00133CAE" w:rsidP="00133CAE">
            <w:pPr>
              <w:widowControl w:val="0"/>
              <w:autoSpaceDE w:val="0"/>
              <w:autoSpaceDN w:val="0"/>
              <w:adjustRightInd w:val="0"/>
              <w:rPr>
                <w:rFonts w:eastAsia="Calibri"/>
                <w:b/>
                <w:sz w:val="20"/>
                <w:szCs w:val="20"/>
                <w:lang w:val="el-GR"/>
              </w:rPr>
            </w:pPr>
            <w:r w:rsidRPr="00BC3BE3">
              <w:rPr>
                <w:rFonts w:eastAsia="Calibri"/>
                <w:b/>
                <w:sz w:val="20"/>
                <w:szCs w:val="20"/>
                <w:lang w:val="el-GR"/>
              </w:rPr>
              <w:t>(25 ώρες φόρτου εργασίας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133CAE" w:rsidRPr="00BC3BE3" w:rsidRDefault="00133CAE" w:rsidP="00133CAE">
            <w:pPr>
              <w:rPr>
                <w:rFonts w:eastAsia="Calibri"/>
                <w:b/>
                <w:sz w:val="20"/>
                <w:szCs w:val="20"/>
                <w:lang w:val="el-GR"/>
              </w:rPr>
            </w:pPr>
            <w:r w:rsidRPr="00BC3BE3">
              <w:rPr>
                <w:rFonts w:eastAsia="Calibri"/>
                <w:b/>
                <w:sz w:val="20"/>
                <w:szCs w:val="20"/>
                <w:lang w:val="el-GR"/>
              </w:rPr>
              <w:t>125</w:t>
            </w:r>
          </w:p>
        </w:tc>
      </w:tr>
      <w:tr w:rsidR="00133CAE"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133CAE" w:rsidRPr="00BC3BE3" w:rsidRDefault="00133CAE" w:rsidP="00133CAE">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133CAE" w:rsidRPr="00BC3BE3" w:rsidRDefault="00133CAE" w:rsidP="00133CAE">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133CAE" w:rsidRPr="00BC3BE3" w:rsidRDefault="00133CAE" w:rsidP="00133CAE">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133CAE" w:rsidRPr="00BC3BE3" w:rsidRDefault="00133CAE" w:rsidP="00133CAE">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133CAE" w:rsidRPr="00BC3BE3" w:rsidRDefault="00133CAE" w:rsidP="00133CAE">
            <w:pPr>
              <w:autoSpaceDE w:val="0"/>
              <w:autoSpaceDN w:val="0"/>
              <w:adjustRightInd w:val="0"/>
              <w:rPr>
                <w:rFonts w:eastAsia="Calibri"/>
                <w:sz w:val="20"/>
                <w:szCs w:val="20"/>
                <w:lang w:val="el-GR"/>
              </w:rPr>
            </w:pPr>
            <w:r w:rsidRPr="00BC3BE3">
              <w:rPr>
                <w:rFonts w:eastAsia="Calibri"/>
                <w:sz w:val="20"/>
                <w:szCs w:val="20"/>
                <w:lang w:val="el-GR"/>
              </w:rPr>
              <w:t xml:space="preserve"> Γλώσσα αξιολόγησης:  Ελληνική (γαλλική ή αγγλική για τους φοιτητές Erasmus)</w:t>
            </w:r>
          </w:p>
          <w:p w:rsidR="00133CAE" w:rsidRPr="00BC3BE3" w:rsidRDefault="00133CAE" w:rsidP="00133CAE">
            <w:pPr>
              <w:rPr>
                <w:rFonts w:eastAsia="Calibri"/>
                <w:sz w:val="20"/>
                <w:szCs w:val="20"/>
                <w:lang w:val="el-GR"/>
              </w:rPr>
            </w:pPr>
            <w:r w:rsidRPr="00BC3BE3">
              <w:rPr>
                <w:rFonts w:eastAsia="Calibri"/>
                <w:sz w:val="20"/>
                <w:szCs w:val="20"/>
                <w:lang w:val="el-GR"/>
              </w:rPr>
              <w:t xml:space="preserve">Μέθοδοι αξιολόγησης: </w:t>
            </w:r>
          </w:p>
          <w:p w:rsidR="00133CAE" w:rsidRPr="00BC3BE3" w:rsidRDefault="00133CAE" w:rsidP="00133CAE">
            <w:pPr>
              <w:ind w:firstLine="720"/>
              <w:rPr>
                <w:rFonts w:eastAsia="Calibri"/>
                <w:sz w:val="20"/>
                <w:szCs w:val="20"/>
                <w:lang w:val="el-GR"/>
              </w:rPr>
            </w:pPr>
            <w:r w:rsidRPr="00BC3BE3">
              <w:rPr>
                <w:rFonts w:eastAsia="Calibri"/>
                <w:sz w:val="20"/>
                <w:szCs w:val="20"/>
                <w:lang w:val="el-GR"/>
              </w:rPr>
              <w:t>• Γραπτή τελική εξέταση: επιλογή ερωτήσεων ανάπτυξης (80%)</w:t>
            </w:r>
          </w:p>
          <w:p w:rsidR="00133CAE" w:rsidRPr="00BC3BE3" w:rsidRDefault="00133CAE" w:rsidP="00133CAE">
            <w:pPr>
              <w:ind w:firstLine="720"/>
              <w:rPr>
                <w:rFonts w:eastAsia="Calibri"/>
                <w:sz w:val="20"/>
                <w:szCs w:val="20"/>
                <w:lang w:val="el-GR"/>
              </w:rPr>
            </w:pPr>
            <w:r w:rsidRPr="00BC3BE3">
              <w:rPr>
                <w:rFonts w:eastAsia="Calibri"/>
                <w:sz w:val="20"/>
                <w:szCs w:val="20"/>
                <w:lang w:val="el-GR"/>
              </w:rPr>
              <w:t>• Προαιρετικές προφορικές και γραπτές εργασίες κατά τη διάρκεια των μαθημάτων (20%)</w:t>
            </w:r>
          </w:p>
          <w:p w:rsidR="00133CAE" w:rsidRPr="00BC3BE3" w:rsidRDefault="00133CAE" w:rsidP="00133CAE">
            <w:pPr>
              <w:ind w:firstLine="720"/>
              <w:rPr>
                <w:rFonts w:eastAsia="Calibri"/>
                <w:sz w:val="20"/>
                <w:szCs w:val="20"/>
                <w:lang w:val="el-GR"/>
              </w:rPr>
            </w:pPr>
            <w:r w:rsidRPr="00BC3BE3">
              <w:rPr>
                <w:rFonts w:eastAsia="Calibri"/>
                <w:sz w:val="20"/>
                <w:szCs w:val="20"/>
                <w:lang w:val="el-GR"/>
              </w:rPr>
              <w:t xml:space="preserve"> ή</w:t>
            </w:r>
          </w:p>
          <w:p w:rsidR="00133CAE" w:rsidRPr="00BC3BE3" w:rsidRDefault="00133CAE" w:rsidP="00133CAE">
            <w:pPr>
              <w:ind w:firstLine="720"/>
              <w:rPr>
                <w:rFonts w:eastAsia="Calibri"/>
                <w:sz w:val="20"/>
                <w:szCs w:val="20"/>
                <w:lang w:val="el-GR"/>
              </w:rPr>
            </w:pPr>
            <w:r w:rsidRPr="00BC3BE3">
              <w:rPr>
                <w:rFonts w:eastAsia="Calibri"/>
                <w:sz w:val="20"/>
                <w:szCs w:val="20"/>
                <w:lang w:val="el-GR"/>
              </w:rPr>
              <w:t>• Υποχρεωτική γραπτή εργασία και παρουσίασή της  στην τάξη  για τους φοιτητές που αδυνατούν να παρακολουθήσουν το μάθημα (20%)</w:t>
            </w:r>
          </w:p>
        </w:tc>
      </w:tr>
    </w:tbl>
    <w:p w:rsidR="003E32A0" w:rsidRPr="00BC3BE3" w:rsidRDefault="003E32A0"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A432A1" w:rsidRPr="00C8329B" w:rsidTr="001E110B">
        <w:tc>
          <w:tcPr>
            <w:tcW w:w="9280" w:type="dxa"/>
            <w:tcBorders>
              <w:top w:val="single" w:sz="4" w:space="0" w:color="auto"/>
              <w:left w:val="single" w:sz="4" w:space="0" w:color="auto"/>
              <w:bottom w:val="single" w:sz="4" w:space="0" w:color="auto"/>
              <w:right w:val="single" w:sz="4" w:space="0" w:color="auto"/>
            </w:tcBorders>
          </w:tcPr>
          <w:p w:rsidR="00A432A1" w:rsidRPr="00BC3BE3" w:rsidRDefault="00A432A1" w:rsidP="00F066BD">
            <w:pPr>
              <w:pStyle w:val="a6"/>
              <w:numPr>
                <w:ilvl w:val="0"/>
                <w:numId w:val="115"/>
              </w:numPr>
              <w:contextualSpacing w:val="0"/>
              <w:jc w:val="left"/>
              <w:rPr>
                <w:rFonts w:eastAsia="Calibri"/>
                <w:sz w:val="20"/>
                <w:szCs w:val="20"/>
                <w:lang w:val="el-GR"/>
              </w:rPr>
            </w:pPr>
            <w:r w:rsidRPr="00BC3BE3">
              <w:rPr>
                <w:rFonts w:eastAsia="Calibri"/>
                <w:sz w:val="20"/>
                <w:szCs w:val="20"/>
              </w:rPr>
              <w:t>DanforthLoring</w:t>
            </w:r>
            <w:r w:rsidRPr="00BC3BE3">
              <w:rPr>
                <w:rFonts w:eastAsia="Calibri"/>
                <w:sz w:val="20"/>
                <w:szCs w:val="20"/>
                <w:lang w:val="el-GR"/>
              </w:rPr>
              <w:t>, Τα Αναστενάρια της Αγίας Ελένης. Πυροβασία και θρησκευτική θεραπεία. Πλέθρον Αθήνα, 1995</w:t>
            </w:r>
          </w:p>
          <w:p w:rsidR="00A432A1" w:rsidRPr="00BC3BE3" w:rsidRDefault="00A432A1" w:rsidP="00F066BD">
            <w:pPr>
              <w:pStyle w:val="a6"/>
              <w:numPr>
                <w:ilvl w:val="0"/>
                <w:numId w:val="115"/>
              </w:numPr>
              <w:contextualSpacing w:val="0"/>
              <w:jc w:val="left"/>
              <w:rPr>
                <w:rFonts w:eastAsia="Calibri"/>
                <w:sz w:val="20"/>
                <w:szCs w:val="20"/>
                <w:lang w:val="el-GR"/>
              </w:rPr>
            </w:pPr>
            <w:r w:rsidRPr="00BC3BE3">
              <w:rPr>
                <w:rFonts w:eastAsia="Calibri"/>
                <w:sz w:val="20"/>
                <w:szCs w:val="20"/>
                <w:lang w:val="el-GR"/>
              </w:rPr>
              <w:t>Δημητρίου Σωτήρης, Η πολιτική διάσταση της Τέχνης. Μια ανθρωπολογική προσέγγιση, Σαββάλας, Αθήνα 2009</w:t>
            </w:r>
          </w:p>
          <w:p w:rsidR="00A432A1" w:rsidRPr="00BC3BE3" w:rsidRDefault="00A432A1" w:rsidP="00F066BD">
            <w:pPr>
              <w:pStyle w:val="a6"/>
              <w:numPr>
                <w:ilvl w:val="0"/>
                <w:numId w:val="115"/>
              </w:numPr>
              <w:contextualSpacing w:val="0"/>
              <w:jc w:val="left"/>
              <w:rPr>
                <w:rFonts w:eastAsia="Calibri"/>
                <w:sz w:val="20"/>
                <w:szCs w:val="20"/>
                <w:lang w:val="el-GR"/>
              </w:rPr>
            </w:pPr>
            <w:r w:rsidRPr="00BC3BE3">
              <w:rPr>
                <w:rFonts w:eastAsia="Calibri"/>
                <w:sz w:val="20"/>
                <w:szCs w:val="20"/>
                <w:lang w:val="el-GR"/>
              </w:rPr>
              <w:t>Geertz Clifford, Η ερμηνεία των πολιτισμών, Αλεξάνδρεια, Αθήνα 2003</w:t>
            </w:r>
          </w:p>
          <w:p w:rsidR="00A432A1" w:rsidRPr="00BC3BE3" w:rsidRDefault="00A432A1" w:rsidP="00F066BD">
            <w:pPr>
              <w:pStyle w:val="a6"/>
              <w:numPr>
                <w:ilvl w:val="0"/>
                <w:numId w:val="115"/>
              </w:numPr>
              <w:contextualSpacing w:val="0"/>
              <w:jc w:val="left"/>
              <w:rPr>
                <w:rFonts w:eastAsia="Calibri"/>
                <w:sz w:val="20"/>
                <w:szCs w:val="20"/>
                <w:lang w:val="el-GR"/>
              </w:rPr>
            </w:pPr>
            <w:r w:rsidRPr="00BC3BE3">
              <w:rPr>
                <w:rFonts w:eastAsia="Calibri"/>
                <w:sz w:val="20"/>
                <w:szCs w:val="20"/>
                <w:lang w:val="el-GR"/>
              </w:rPr>
              <w:t xml:space="preserve">Κακούρη Κατερίνα, Προαισθητικές μορφές θεάτρου, Εστία, Αθήνα 1998 </w:t>
            </w:r>
          </w:p>
          <w:p w:rsidR="00A432A1" w:rsidRPr="00BC3BE3" w:rsidRDefault="00A432A1" w:rsidP="00F066BD">
            <w:pPr>
              <w:pStyle w:val="a6"/>
              <w:numPr>
                <w:ilvl w:val="0"/>
                <w:numId w:val="115"/>
              </w:numPr>
              <w:contextualSpacing w:val="0"/>
              <w:jc w:val="left"/>
              <w:rPr>
                <w:rFonts w:eastAsia="Calibri"/>
                <w:sz w:val="20"/>
                <w:szCs w:val="20"/>
                <w:lang w:val="el-GR"/>
              </w:rPr>
            </w:pPr>
            <w:r w:rsidRPr="00BC3BE3">
              <w:rPr>
                <w:rFonts w:eastAsia="Calibri"/>
                <w:sz w:val="20"/>
                <w:szCs w:val="20"/>
                <w:lang w:val="el-GR"/>
              </w:rPr>
              <w:t>Κακούρη Κατερίνα, Προϊστορία του θεάτρου. Από τη σκοπιά της Κοινωνικής Ανθρωπολογίας, Υπουργείον Πολιτισμού και Επιστημών, Αθήνα 1974</w:t>
            </w:r>
          </w:p>
          <w:p w:rsidR="00A432A1" w:rsidRPr="00BC3BE3" w:rsidRDefault="00A432A1" w:rsidP="00F066BD">
            <w:pPr>
              <w:pStyle w:val="a6"/>
              <w:numPr>
                <w:ilvl w:val="0"/>
                <w:numId w:val="115"/>
              </w:numPr>
              <w:contextualSpacing w:val="0"/>
              <w:jc w:val="left"/>
              <w:rPr>
                <w:rFonts w:eastAsia="Calibri"/>
                <w:sz w:val="20"/>
                <w:szCs w:val="20"/>
                <w:lang w:val="el-GR"/>
              </w:rPr>
            </w:pPr>
            <w:r w:rsidRPr="00BC3BE3">
              <w:rPr>
                <w:rFonts w:eastAsia="Calibri"/>
                <w:sz w:val="20"/>
                <w:szCs w:val="20"/>
                <w:lang w:val="el-GR"/>
              </w:rPr>
              <w:t xml:space="preserve">Κέντρο Λαϊκών Δρωμένων Κομοτηνής, Πρακτικά Α΄ Διεθνούς Συνεδρίου με θέμα Δρώμενα.: Σύγχρονα μέσα και τεχνικές καταγραφής τους, Κέντρο Λαϊκών Δρωμένων Κομοτηνής-Δήμος Κομοτηνής-Υπουργείο Πολιτισμού-Εθνικό Πολιτιστικό Δίκτυο Πόλεων, Κομοτηνή, 1997. </w:t>
            </w:r>
          </w:p>
          <w:p w:rsidR="00A432A1" w:rsidRPr="00BC3BE3" w:rsidRDefault="00A432A1" w:rsidP="00F066BD">
            <w:pPr>
              <w:pStyle w:val="a6"/>
              <w:numPr>
                <w:ilvl w:val="0"/>
                <w:numId w:val="115"/>
              </w:numPr>
              <w:contextualSpacing w:val="0"/>
              <w:jc w:val="left"/>
              <w:rPr>
                <w:rFonts w:eastAsia="Calibri"/>
                <w:sz w:val="20"/>
                <w:szCs w:val="20"/>
                <w:lang w:val="el-GR"/>
              </w:rPr>
            </w:pPr>
            <w:r w:rsidRPr="00BC3BE3">
              <w:rPr>
                <w:rFonts w:eastAsia="Calibri"/>
                <w:sz w:val="20"/>
                <w:szCs w:val="20"/>
                <w:lang w:val="el-GR"/>
              </w:rPr>
              <w:t>Laburthe-Tolra Ph. και  Warnier J.P., Εθνολογία-Ανθρωπολογία, Κριτική, Αθήνα 2003</w:t>
            </w:r>
          </w:p>
          <w:p w:rsidR="00A432A1" w:rsidRPr="00BC3BE3" w:rsidRDefault="00A432A1" w:rsidP="00F066BD">
            <w:pPr>
              <w:pStyle w:val="a6"/>
              <w:numPr>
                <w:ilvl w:val="0"/>
                <w:numId w:val="115"/>
              </w:numPr>
              <w:contextualSpacing w:val="0"/>
              <w:jc w:val="left"/>
              <w:rPr>
                <w:rFonts w:eastAsia="Calibri"/>
                <w:sz w:val="20"/>
                <w:szCs w:val="20"/>
                <w:lang w:val="el-GR"/>
              </w:rPr>
            </w:pPr>
            <w:r w:rsidRPr="00BC3BE3">
              <w:rPr>
                <w:rFonts w:eastAsia="Calibri"/>
                <w:sz w:val="20"/>
                <w:szCs w:val="20"/>
                <w:lang w:val="el-GR"/>
              </w:rPr>
              <w:t>Μπάρμπα Εουτζένιο- Σαβαρέζε Νικόλα, Η μυστική τέχνη του ηθοποιού-αρχές θεατρικής ανθρωπολογίας, εκδ. Κοάν , 2008</w:t>
            </w:r>
          </w:p>
          <w:p w:rsidR="00A432A1" w:rsidRPr="00BC3BE3" w:rsidRDefault="00A432A1" w:rsidP="00F066BD">
            <w:pPr>
              <w:pStyle w:val="a6"/>
              <w:numPr>
                <w:ilvl w:val="0"/>
                <w:numId w:val="115"/>
              </w:numPr>
              <w:contextualSpacing w:val="0"/>
              <w:jc w:val="left"/>
              <w:rPr>
                <w:rFonts w:eastAsia="Calibri"/>
                <w:sz w:val="20"/>
                <w:szCs w:val="20"/>
                <w:lang w:val="el-GR"/>
              </w:rPr>
            </w:pPr>
            <w:r w:rsidRPr="00BC3BE3">
              <w:rPr>
                <w:rFonts w:eastAsia="Calibri"/>
                <w:sz w:val="20"/>
                <w:szCs w:val="20"/>
                <w:lang w:val="el-GR"/>
              </w:rPr>
              <w:t>Μπάρμπα Εουτζένιο, Το χάρτινο κανό. Ένας οδηγός προς τη Θεατρική Ανθρωπολογία, Δωδώνη, 2008</w:t>
            </w:r>
          </w:p>
          <w:p w:rsidR="00A432A1" w:rsidRPr="00BC3BE3" w:rsidRDefault="00A432A1" w:rsidP="00F066BD">
            <w:pPr>
              <w:pStyle w:val="a6"/>
              <w:numPr>
                <w:ilvl w:val="0"/>
                <w:numId w:val="115"/>
              </w:numPr>
              <w:contextualSpacing w:val="0"/>
              <w:jc w:val="left"/>
              <w:rPr>
                <w:rFonts w:eastAsia="Calibri"/>
                <w:sz w:val="20"/>
                <w:szCs w:val="20"/>
                <w:lang w:val="el-GR"/>
              </w:rPr>
            </w:pPr>
            <w:r w:rsidRPr="00BC3BE3">
              <w:rPr>
                <w:rFonts w:eastAsia="Calibri"/>
                <w:sz w:val="20"/>
                <w:szCs w:val="20"/>
                <w:lang w:val="el-GR"/>
              </w:rPr>
              <w:t xml:space="preserve">Πούχνερ Βάλτερ, Λαϊκό Θέατρο στην Ελλάδα και στα Βαλκάνια. Συγκριτική Μελέτη, Πατάκης, Αθήνα 1989  </w:t>
            </w:r>
          </w:p>
          <w:p w:rsidR="00A432A1" w:rsidRPr="00BC3BE3" w:rsidRDefault="00A432A1" w:rsidP="00F066BD">
            <w:pPr>
              <w:pStyle w:val="a6"/>
              <w:numPr>
                <w:ilvl w:val="0"/>
                <w:numId w:val="115"/>
              </w:numPr>
              <w:contextualSpacing w:val="0"/>
              <w:jc w:val="left"/>
              <w:rPr>
                <w:rFonts w:eastAsia="Calibri"/>
                <w:sz w:val="20"/>
                <w:szCs w:val="20"/>
                <w:lang w:val="el-GR"/>
              </w:rPr>
            </w:pPr>
            <w:r w:rsidRPr="00BC3BE3">
              <w:rPr>
                <w:rFonts w:eastAsia="Calibri"/>
                <w:sz w:val="20"/>
                <w:szCs w:val="20"/>
                <w:lang w:val="el-GR"/>
              </w:rPr>
              <w:t xml:space="preserve">Πούχνερ Βάλτερ, «Θεωρία του Λαϊκού Θεάτρου. Κριτικές παρατηρήσεις στο γενετικό κώδικα της θεατρικής συμπεριφοράς του ανθρώπου», Λαογραφία (Παράρτημα 9), Αθήνα 1985 </w:t>
            </w:r>
          </w:p>
          <w:p w:rsidR="00A432A1" w:rsidRPr="00BC3BE3" w:rsidRDefault="00A432A1" w:rsidP="00F066BD">
            <w:pPr>
              <w:pStyle w:val="a6"/>
              <w:numPr>
                <w:ilvl w:val="0"/>
                <w:numId w:val="115"/>
              </w:numPr>
              <w:contextualSpacing w:val="0"/>
              <w:jc w:val="left"/>
              <w:rPr>
                <w:rFonts w:eastAsia="Calibri"/>
                <w:sz w:val="20"/>
                <w:szCs w:val="20"/>
                <w:lang w:val="el-GR"/>
              </w:rPr>
            </w:pPr>
            <w:r w:rsidRPr="00BC3BE3">
              <w:rPr>
                <w:rFonts w:eastAsia="Calibri"/>
                <w:sz w:val="20"/>
                <w:szCs w:val="20"/>
                <w:lang w:val="el-GR"/>
              </w:rPr>
              <w:t xml:space="preserve">Puchner Walter, Συγκριτική Λαογραφία Α. 'Έθιμα και τραγούδια της Μεσογείου και της Βαλκανικής, Αρμός,  Αθήνα 2009 </w:t>
            </w:r>
          </w:p>
          <w:p w:rsidR="00A432A1" w:rsidRPr="00BC3BE3" w:rsidRDefault="00A432A1" w:rsidP="00F066BD">
            <w:pPr>
              <w:pStyle w:val="a6"/>
              <w:numPr>
                <w:ilvl w:val="0"/>
                <w:numId w:val="115"/>
              </w:numPr>
              <w:contextualSpacing w:val="0"/>
              <w:jc w:val="left"/>
              <w:rPr>
                <w:rFonts w:eastAsia="Calibri"/>
                <w:sz w:val="20"/>
                <w:szCs w:val="20"/>
              </w:rPr>
            </w:pPr>
            <w:r w:rsidRPr="00BC3BE3">
              <w:rPr>
                <w:rFonts w:eastAsia="Calibri"/>
                <w:sz w:val="20"/>
                <w:szCs w:val="20"/>
              </w:rPr>
              <w:t>Schechner Richard, Performance studies. An Introduction, Routledge, New York and London 2006</w:t>
            </w:r>
          </w:p>
          <w:p w:rsidR="00A432A1" w:rsidRPr="00BC3BE3" w:rsidRDefault="00A432A1" w:rsidP="00F066BD">
            <w:pPr>
              <w:pStyle w:val="a6"/>
              <w:numPr>
                <w:ilvl w:val="0"/>
                <w:numId w:val="115"/>
              </w:numPr>
              <w:contextualSpacing w:val="0"/>
              <w:jc w:val="left"/>
              <w:rPr>
                <w:rFonts w:eastAsia="Calibri"/>
                <w:sz w:val="20"/>
                <w:szCs w:val="20"/>
                <w:lang w:val="el-GR"/>
              </w:rPr>
            </w:pPr>
            <w:r w:rsidRPr="00BC3BE3">
              <w:rPr>
                <w:rFonts w:eastAsia="Calibri"/>
                <w:sz w:val="20"/>
                <w:szCs w:val="20"/>
                <w:lang w:val="el-GR"/>
              </w:rPr>
              <w:t xml:space="preserve">Στεφανοπούλου Μαρία, Το θέατρο των πηγών και η νοσταλγία της καταγωγής, Βιβλιοπωλείον της Εστίας, 2011.  </w:t>
            </w:r>
          </w:p>
          <w:p w:rsidR="00A432A1" w:rsidRPr="00BC3BE3" w:rsidRDefault="00A432A1" w:rsidP="00F066BD">
            <w:pPr>
              <w:pStyle w:val="a6"/>
              <w:numPr>
                <w:ilvl w:val="0"/>
                <w:numId w:val="115"/>
              </w:numPr>
              <w:contextualSpacing w:val="0"/>
              <w:jc w:val="left"/>
              <w:rPr>
                <w:rFonts w:eastAsia="Calibri"/>
                <w:b/>
                <w:sz w:val="20"/>
                <w:szCs w:val="20"/>
              </w:rPr>
            </w:pPr>
            <w:r w:rsidRPr="00BC3BE3">
              <w:rPr>
                <w:rFonts w:eastAsia="Calibri"/>
                <w:sz w:val="20"/>
                <w:szCs w:val="20"/>
              </w:rPr>
              <w:t>Turner Victor, From ritual to theatre. The human seriousness of play, Arts Journal Publications, New York 1982.</w:t>
            </w:r>
          </w:p>
        </w:tc>
      </w:tr>
    </w:tbl>
    <w:p w:rsidR="003E32A0" w:rsidRPr="00BC3BE3" w:rsidRDefault="003E32A0" w:rsidP="00B64A96">
      <w:pPr>
        <w:rPr>
          <w:rFonts w:eastAsia="Times New Roman"/>
          <w:lang w:val="en-US"/>
        </w:rPr>
      </w:pPr>
    </w:p>
    <w:p w:rsidR="007105BB" w:rsidRPr="00BC3BE3" w:rsidRDefault="007105BB" w:rsidP="00F066BD">
      <w:pPr>
        <w:numPr>
          <w:ilvl w:val="3"/>
          <w:numId w:val="60"/>
        </w:numPr>
        <w:spacing w:after="0" w:line="240" w:lineRule="auto"/>
        <w:ind w:left="567" w:hanging="283"/>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Γεωργοπούλου Βαρβάρα</w:t>
      </w:r>
    </w:p>
    <w:p w:rsidR="007105BB" w:rsidRPr="00BC3BE3" w:rsidRDefault="007105BB" w:rsidP="007105BB">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7105BB" w:rsidRPr="00BC3BE3" w:rsidRDefault="007105BB" w:rsidP="007105BB">
      <w:pPr>
        <w:spacing w:after="0" w:line="240" w:lineRule="auto"/>
        <w:rPr>
          <w:rFonts w:eastAsia="Times New Roman" w:cs="Times New Roman"/>
        </w:rPr>
      </w:pPr>
    </w:p>
    <w:p w:rsidR="007105BB" w:rsidRPr="00BC3BE3" w:rsidRDefault="007105BB" w:rsidP="007105BB">
      <w:pPr>
        <w:jc w:val="center"/>
        <w:rPr>
          <w:rFonts w:eastAsia="Times New Roman"/>
          <w:b/>
        </w:rPr>
      </w:pPr>
      <w:r w:rsidRPr="00BC3BE3">
        <w:rPr>
          <w:rFonts w:eastAsia="Times New Roman"/>
          <w:b/>
        </w:rPr>
        <w:t>ΠΕΡΙΓΡΑΜΜΑ ΜΑΘΗΜΑΤΟΣ</w:t>
      </w:r>
    </w:p>
    <w:p w:rsidR="007105BB" w:rsidRPr="00BC3BE3" w:rsidRDefault="007105BB" w:rsidP="007105BB">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7105BB" w:rsidRPr="00BC3BE3" w:rsidTr="0098719C">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BC3BE3" w:rsidRDefault="007105BB" w:rsidP="0098719C">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7105BB" w:rsidRPr="00BC3BE3" w:rsidRDefault="007105BB" w:rsidP="0098719C">
            <w:pPr>
              <w:rPr>
                <w:rFonts w:eastAsia="Calibri"/>
                <w:sz w:val="20"/>
                <w:szCs w:val="20"/>
              </w:rPr>
            </w:pPr>
            <w:r w:rsidRPr="00BC3BE3">
              <w:rPr>
                <w:rFonts w:eastAsia="Calibri"/>
                <w:sz w:val="20"/>
                <w:szCs w:val="20"/>
                <w:lang w:val="el-GR"/>
              </w:rPr>
              <w:t>ΚΑΛΩΝ ΤΕΧΝΩΝ</w:t>
            </w:r>
          </w:p>
        </w:tc>
      </w:tr>
      <w:tr w:rsidR="007105BB" w:rsidRPr="00BC3BE3" w:rsidTr="0098719C">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BC3BE3" w:rsidRDefault="007105BB" w:rsidP="0098719C">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7105BB" w:rsidRPr="00BC3BE3" w:rsidRDefault="007105BB" w:rsidP="0098719C">
            <w:pPr>
              <w:rPr>
                <w:rFonts w:eastAsia="Calibri"/>
                <w:sz w:val="20"/>
                <w:szCs w:val="20"/>
                <w:lang w:val="el-GR"/>
              </w:rPr>
            </w:pPr>
            <w:r w:rsidRPr="00BC3BE3">
              <w:rPr>
                <w:rFonts w:eastAsia="Calibri"/>
                <w:sz w:val="20"/>
                <w:szCs w:val="20"/>
                <w:lang w:val="el-GR"/>
              </w:rPr>
              <w:t>ΘΕΑΤΡΙΚΩΝ ΣΠΟΥΔΩΝ</w:t>
            </w:r>
          </w:p>
        </w:tc>
      </w:tr>
      <w:tr w:rsidR="007105BB" w:rsidRPr="00BC3BE3" w:rsidTr="0098719C">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BC3BE3" w:rsidRDefault="007105BB" w:rsidP="0098719C">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7105BB" w:rsidRPr="00BC3BE3" w:rsidRDefault="007105BB" w:rsidP="0098719C">
            <w:pPr>
              <w:rPr>
                <w:rFonts w:eastAsia="Calibri"/>
                <w:sz w:val="20"/>
                <w:szCs w:val="20"/>
              </w:rPr>
            </w:pPr>
            <w:r w:rsidRPr="00BC3BE3">
              <w:rPr>
                <w:rFonts w:eastAsia="Calibri"/>
                <w:sz w:val="20"/>
                <w:szCs w:val="20"/>
              </w:rPr>
              <w:t>Προπτυχιακό</w:t>
            </w:r>
          </w:p>
        </w:tc>
      </w:tr>
      <w:tr w:rsidR="007105BB" w:rsidRPr="00BC3BE3" w:rsidTr="007105B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BC3BE3" w:rsidRDefault="007105BB" w:rsidP="007105BB">
            <w:pPr>
              <w:jc w:val="right"/>
              <w:rPr>
                <w:rFonts w:eastAsia="Calibri"/>
                <w:b/>
                <w:sz w:val="20"/>
                <w:szCs w:val="20"/>
              </w:rPr>
            </w:pPr>
            <w:r w:rsidRPr="00BC3BE3">
              <w:rPr>
                <w:rFonts w:eastAsia="Calibri"/>
                <w:b/>
                <w:sz w:val="20"/>
                <w:szCs w:val="20"/>
              </w:rPr>
              <w:t>ΚΩΔΙΚΟΣ ΜΑΘΗΜΑΤΟΣ</w:t>
            </w:r>
          </w:p>
        </w:tc>
        <w:tc>
          <w:tcPr>
            <w:tcW w:w="1665" w:type="dxa"/>
          </w:tcPr>
          <w:p w:rsidR="007105BB" w:rsidRPr="00BC3BE3" w:rsidRDefault="007105BB" w:rsidP="007105BB">
            <w:pPr>
              <w:jc w:val="left"/>
              <w:rPr>
                <w:rFonts w:cs="Palatino Linotype"/>
                <w:b/>
                <w:sz w:val="20"/>
                <w:szCs w:val="20"/>
                <w:lang w:val="el-GR"/>
              </w:rPr>
            </w:pPr>
            <w:r w:rsidRPr="00BC3BE3">
              <w:rPr>
                <w:rFonts w:cs="Palatino Linotype"/>
                <w:b/>
                <w:sz w:val="20"/>
                <w:szCs w:val="20"/>
                <w:lang w:val="el-GR"/>
              </w:rPr>
              <w:t>03ΤΧ240</w:t>
            </w:r>
          </w:p>
        </w:tc>
        <w:tc>
          <w:tcPr>
            <w:tcW w:w="2976" w:type="dxa"/>
            <w:gridSpan w:val="3"/>
            <w:tcBorders>
              <w:top w:val="single" w:sz="4" w:space="0" w:color="auto"/>
              <w:left w:val="single" w:sz="4" w:space="0" w:color="auto"/>
              <w:bottom w:val="single" w:sz="4" w:space="0" w:color="auto"/>
              <w:right w:val="single" w:sz="4" w:space="0" w:color="auto"/>
            </w:tcBorders>
            <w:hideMark/>
          </w:tcPr>
          <w:p w:rsidR="007105BB" w:rsidRPr="00BC3BE3" w:rsidRDefault="007105BB" w:rsidP="007105BB">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7105BB" w:rsidRPr="00BC3BE3" w:rsidRDefault="007105BB" w:rsidP="007105BB">
            <w:pPr>
              <w:jc w:val="center"/>
              <w:rPr>
                <w:rFonts w:eastAsia="MS Mincho" w:cs="Times New Roman"/>
                <w:b/>
                <w:sz w:val="20"/>
                <w:szCs w:val="20"/>
                <w:lang w:val="el-GR"/>
              </w:rPr>
            </w:pPr>
            <w:r w:rsidRPr="00BC3BE3">
              <w:rPr>
                <w:rFonts w:eastAsia="MS Mincho" w:cs="Times New Roman"/>
                <w:b/>
                <w:sz w:val="20"/>
                <w:szCs w:val="20"/>
                <w:lang w:val="el-GR"/>
              </w:rPr>
              <w:t>Ε’ ή Ζ’</w:t>
            </w:r>
          </w:p>
          <w:p w:rsidR="007105BB" w:rsidRPr="00BC3BE3" w:rsidRDefault="007105BB" w:rsidP="007105BB">
            <w:pPr>
              <w:jc w:val="center"/>
              <w:rPr>
                <w:rFonts w:eastAsia="Calibri"/>
                <w:b/>
                <w:sz w:val="20"/>
                <w:szCs w:val="20"/>
                <w:lang w:val="el-GR"/>
              </w:rPr>
            </w:pPr>
          </w:p>
        </w:tc>
      </w:tr>
      <w:tr w:rsidR="007105BB" w:rsidRPr="00BC3BE3" w:rsidTr="0098719C">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BC3BE3" w:rsidRDefault="007105BB" w:rsidP="007105BB">
            <w:pPr>
              <w:jc w:val="right"/>
              <w:rPr>
                <w:rFonts w:eastAsia="Calibri"/>
                <w:b/>
                <w:sz w:val="20"/>
                <w:szCs w:val="20"/>
              </w:rPr>
            </w:pPr>
            <w:r w:rsidRPr="00BC3BE3">
              <w:rPr>
                <w:rFonts w:eastAsia="Calibri"/>
                <w:b/>
                <w:sz w:val="20"/>
                <w:szCs w:val="20"/>
              </w:rPr>
              <w:t>ΤΙΤΛΟΣ ΜΑΘΗΜΑΤΟΣ</w:t>
            </w:r>
          </w:p>
        </w:tc>
        <w:tc>
          <w:tcPr>
            <w:tcW w:w="6342" w:type="dxa"/>
            <w:gridSpan w:val="5"/>
            <w:vAlign w:val="center"/>
          </w:tcPr>
          <w:p w:rsidR="007105BB" w:rsidRPr="00BC3BE3" w:rsidRDefault="007105BB" w:rsidP="007105BB">
            <w:pPr>
              <w:jc w:val="left"/>
              <w:rPr>
                <w:rFonts w:cs="Palatino Linotype"/>
                <w:sz w:val="20"/>
                <w:szCs w:val="20"/>
                <w:lang w:val="el-GR"/>
              </w:rPr>
            </w:pPr>
            <w:r w:rsidRPr="00BC3BE3">
              <w:rPr>
                <w:rFonts w:cs="Palatino Linotype"/>
                <w:sz w:val="20"/>
                <w:szCs w:val="20"/>
                <w:lang w:val="el-GR"/>
              </w:rPr>
              <w:t>Όψεις του Μοντερνισμού και του Μεταμοντερνισμού στο Νεοελληνικό Θέατρο</w:t>
            </w:r>
          </w:p>
        </w:tc>
      </w:tr>
      <w:tr w:rsidR="007105BB" w:rsidRPr="00BC3BE3" w:rsidTr="0098719C">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7105BB" w:rsidRPr="00BC3BE3" w:rsidRDefault="007105BB" w:rsidP="0098719C">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7105BB" w:rsidRPr="00BC3BE3" w:rsidRDefault="007105BB" w:rsidP="0098719C">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7105BB" w:rsidRPr="00BC3BE3" w:rsidRDefault="007105BB" w:rsidP="0098719C">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7105BB" w:rsidRPr="00BC3BE3" w:rsidRDefault="007105BB" w:rsidP="0098719C">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7105BB" w:rsidRPr="00BC3BE3" w:rsidRDefault="007105BB" w:rsidP="0098719C">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7105BB" w:rsidRPr="00BC3BE3" w:rsidRDefault="007105BB" w:rsidP="0098719C">
            <w:pPr>
              <w:jc w:val="center"/>
              <w:rPr>
                <w:rFonts w:eastAsia="Calibri"/>
                <w:b/>
                <w:sz w:val="20"/>
                <w:szCs w:val="20"/>
              </w:rPr>
            </w:pPr>
            <w:r w:rsidRPr="00BC3BE3">
              <w:rPr>
                <w:rFonts w:eastAsia="Calibri"/>
                <w:b/>
                <w:sz w:val="20"/>
                <w:szCs w:val="20"/>
              </w:rPr>
              <w:t>5</w:t>
            </w:r>
          </w:p>
        </w:tc>
      </w:tr>
      <w:tr w:rsidR="007105BB" w:rsidRPr="00BC3BE3" w:rsidTr="0098719C">
        <w:tc>
          <w:tcPr>
            <w:tcW w:w="4928" w:type="dxa"/>
            <w:gridSpan w:val="3"/>
            <w:tcBorders>
              <w:top w:val="single" w:sz="4" w:space="0" w:color="auto"/>
              <w:left w:val="single" w:sz="4" w:space="0" w:color="auto"/>
              <w:bottom w:val="single" w:sz="4" w:space="0" w:color="auto"/>
              <w:right w:val="single" w:sz="4" w:space="0" w:color="auto"/>
            </w:tcBorders>
          </w:tcPr>
          <w:p w:rsidR="007105BB" w:rsidRPr="00BC3BE3" w:rsidRDefault="007105BB" w:rsidP="0098719C">
            <w:pPr>
              <w:jc w:val="right"/>
              <w:rPr>
                <w:rFonts w:eastAsia="Calibri"/>
                <w:b/>
                <w:sz w:val="20"/>
                <w:szCs w:val="20"/>
                <w:lang w:val="el-GR"/>
              </w:rPr>
            </w:pPr>
            <w:r w:rsidRPr="00BC3BE3">
              <w:rPr>
                <w:rFonts w:eastAsia="Calibri"/>
                <w:b/>
                <w:sz w:val="20"/>
                <w:szCs w:val="20"/>
                <w:lang w:val="el-GR"/>
              </w:rPr>
              <w:t xml:space="preserve">Διαλέξεις και σεμινάρια με ασκήσεις εφαρμογής ανάλυσης κειμένων </w:t>
            </w:r>
          </w:p>
        </w:tc>
        <w:tc>
          <w:tcPr>
            <w:tcW w:w="2268" w:type="dxa"/>
            <w:tcBorders>
              <w:top w:val="single" w:sz="4" w:space="0" w:color="auto"/>
              <w:left w:val="single" w:sz="4" w:space="0" w:color="auto"/>
              <w:bottom w:val="single" w:sz="4" w:space="0" w:color="auto"/>
              <w:right w:val="single" w:sz="4" w:space="0" w:color="auto"/>
            </w:tcBorders>
          </w:tcPr>
          <w:p w:rsidR="007105BB" w:rsidRPr="00BC3BE3" w:rsidRDefault="007105BB" w:rsidP="0098719C">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7105BB" w:rsidRPr="00BC3BE3" w:rsidRDefault="007105BB" w:rsidP="0098719C">
            <w:pPr>
              <w:rPr>
                <w:rFonts w:eastAsia="Calibri"/>
                <w:b/>
                <w:sz w:val="20"/>
                <w:szCs w:val="20"/>
                <w:lang w:val="el-GR"/>
              </w:rPr>
            </w:pPr>
          </w:p>
        </w:tc>
      </w:tr>
      <w:tr w:rsidR="007105BB" w:rsidRPr="00BC3BE3" w:rsidTr="0098719C">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7105BB" w:rsidRPr="00BC3BE3" w:rsidRDefault="007105BB" w:rsidP="0098719C">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7105BB" w:rsidRPr="00BC3BE3" w:rsidRDefault="007105BB" w:rsidP="0098719C">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7105BB" w:rsidRPr="00BC3BE3" w:rsidRDefault="007105BB" w:rsidP="0098719C">
            <w:pPr>
              <w:rPr>
                <w:rFonts w:eastAsia="Calibri"/>
                <w:b/>
                <w:sz w:val="20"/>
                <w:szCs w:val="20"/>
                <w:lang w:val="el-GR"/>
              </w:rPr>
            </w:pPr>
          </w:p>
        </w:tc>
      </w:tr>
      <w:tr w:rsidR="007105BB" w:rsidRPr="00BC3BE3" w:rsidTr="0098719C">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BC3BE3" w:rsidRDefault="007105BB" w:rsidP="0098719C">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7105BB" w:rsidRPr="00BC3BE3" w:rsidRDefault="007105BB" w:rsidP="0098719C">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7105BB" w:rsidRPr="00BC3BE3" w:rsidRDefault="007105BB" w:rsidP="0098719C">
            <w:pPr>
              <w:rPr>
                <w:rFonts w:eastAsia="Calibri"/>
                <w:b/>
                <w:sz w:val="20"/>
                <w:szCs w:val="20"/>
                <w:lang w:val="el-GR"/>
              </w:rPr>
            </w:pPr>
            <w:r w:rsidRPr="00BC3BE3">
              <w:rPr>
                <w:rFonts w:eastAsia="Calibri"/>
                <w:b/>
                <w:sz w:val="20"/>
                <w:szCs w:val="20"/>
                <w:lang w:val="el-GR"/>
              </w:rPr>
              <w:t>Ειδικότητας</w:t>
            </w:r>
          </w:p>
        </w:tc>
      </w:tr>
      <w:tr w:rsidR="007105BB" w:rsidRPr="00BC3BE3" w:rsidTr="0098719C">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BC3BE3" w:rsidRDefault="007105BB" w:rsidP="0098719C">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7105BB" w:rsidRPr="00BC3BE3" w:rsidRDefault="007105BB" w:rsidP="0098719C">
            <w:pPr>
              <w:rPr>
                <w:rFonts w:eastAsia="Calibri"/>
                <w:b/>
                <w:sz w:val="20"/>
                <w:szCs w:val="20"/>
              </w:rPr>
            </w:pPr>
          </w:p>
        </w:tc>
      </w:tr>
      <w:tr w:rsidR="007105BB" w:rsidRPr="00BC3BE3" w:rsidTr="0098719C">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BC3BE3" w:rsidRDefault="007105BB" w:rsidP="0098719C">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7105BB" w:rsidRPr="00BC3BE3" w:rsidRDefault="007105BB" w:rsidP="0098719C">
            <w:pPr>
              <w:rPr>
                <w:rFonts w:eastAsia="Calibri"/>
                <w:b/>
                <w:sz w:val="20"/>
                <w:szCs w:val="20"/>
                <w:lang w:val="el-GR"/>
              </w:rPr>
            </w:pPr>
            <w:r w:rsidRPr="00BC3BE3">
              <w:rPr>
                <w:rFonts w:eastAsia="Calibri"/>
                <w:b/>
                <w:sz w:val="20"/>
                <w:szCs w:val="20"/>
                <w:lang w:val="el-GR"/>
              </w:rPr>
              <w:t xml:space="preserve">Ελληνική </w:t>
            </w:r>
          </w:p>
        </w:tc>
      </w:tr>
      <w:tr w:rsidR="007105BB" w:rsidRPr="00BC3BE3" w:rsidTr="0098719C">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BC3BE3" w:rsidRDefault="007105BB" w:rsidP="0098719C">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7105BB" w:rsidRPr="00BC3BE3" w:rsidRDefault="007105BB" w:rsidP="0098719C">
            <w:pPr>
              <w:rPr>
                <w:rFonts w:eastAsia="Calibri"/>
                <w:b/>
                <w:sz w:val="20"/>
                <w:szCs w:val="20"/>
                <w:lang w:val="el-GR"/>
              </w:rPr>
            </w:pPr>
            <w:r w:rsidRPr="00BC3BE3">
              <w:rPr>
                <w:rFonts w:eastAsia="Calibri"/>
                <w:b/>
                <w:sz w:val="20"/>
                <w:szCs w:val="20"/>
                <w:lang w:val="el-GR"/>
              </w:rPr>
              <w:t>Ναι (στην αγγλική)</w:t>
            </w:r>
          </w:p>
        </w:tc>
      </w:tr>
      <w:tr w:rsidR="007105BB" w:rsidRPr="00C8329B" w:rsidTr="0098719C">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BC3BE3" w:rsidRDefault="007105BB" w:rsidP="0098719C">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7105BB" w:rsidRPr="00BC3BE3" w:rsidRDefault="007105BB" w:rsidP="00E25F07">
            <w:pPr>
              <w:rPr>
                <w:rFonts w:eastAsia="Calibri"/>
                <w:b/>
                <w:sz w:val="20"/>
                <w:szCs w:val="20"/>
              </w:rPr>
            </w:pPr>
            <w:r w:rsidRPr="00BC3BE3">
              <w:rPr>
                <w:rFonts w:eastAsia="Calibri"/>
                <w:b/>
                <w:sz w:val="20"/>
                <w:szCs w:val="20"/>
              </w:rPr>
              <w:t>https://eclass.uop.gr/courses/TS2</w:t>
            </w:r>
            <w:r w:rsidR="00E25F07" w:rsidRPr="00BC3BE3">
              <w:rPr>
                <w:rFonts w:eastAsia="Calibri"/>
                <w:b/>
                <w:sz w:val="20"/>
                <w:szCs w:val="20"/>
              </w:rPr>
              <w:t>40</w:t>
            </w:r>
          </w:p>
        </w:tc>
      </w:tr>
    </w:tbl>
    <w:p w:rsidR="007105BB" w:rsidRDefault="007105BB" w:rsidP="007105BB">
      <w:pPr>
        <w:rPr>
          <w:rFonts w:eastAsia="Times New Roman"/>
          <w:b/>
          <w:lang w:val="en-US"/>
        </w:rPr>
      </w:pPr>
    </w:p>
    <w:p w:rsidR="00FB587A" w:rsidRDefault="00FB587A" w:rsidP="007105BB">
      <w:pPr>
        <w:rPr>
          <w:rFonts w:eastAsia="Times New Roman"/>
          <w:b/>
          <w:lang w:val="en-US"/>
        </w:rPr>
      </w:pPr>
    </w:p>
    <w:p w:rsidR="00FB587A" w:rsidRDefault="00FB587A" w:rsidP="007105BB">
      <w:pPr>
        <w:rPr>
          <w:rFonts w:eastAsia="Times New Roman"/>
          <w:b/>
          <w:lang w:val="en-US"/>
        </w:rPr>
      </w:pPr>
    </w:p>
    <w:p w:rsidR="00FB587A" w:rsidRPr="00BC3BE3" w:rsidRDefault="00FB587A" w:rsidP="007105BB">
      <w:pPr>
        <w:rPr>
          <w:rFonts w:eastAsia="Times New Roman"/>
          <w:b/>
          <w:lang w:val="en-US"/>
        </w:rPr>
      </w:pPr>
    </w:p>
    <w:p w:rsidR="007105BB" w:rsidRPr="00BC3BE3" w:rsidRDefault="007105BB" w:rsidP="007105BB">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35"/>
      </w:tblGrid>
      <w:tr w:rsidR="007105BB" w:rsidRPr="00BC3BE3" w:rsidTr="00740BE1">
        <w:trPr>
          <w:trHeight w:val="3171"/>
        </w:trPr>
        <w:tc>
          <w:tcPr>
            <w:tcW w:w="9235"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19"/>
            </w:tblGrid>
            <w:tr w:rsidR="007105BB" w:rsidRPr="00BC3BE3" w:rsidTr="00740BE1">
              <w:trPr>
                <w:trHeight w:val="3171"/>
              </w:trPr>
              <w:tc>
                <w:tcPr>
                  <w:tcW w:w="9020" w:type="dxa"/>
                  <w:shd w:val="clear" w:color="auto" w:fill="D9D9D9"/>
                  <w:vAlign w:val="center"/>
                  <w:hideMark/>
                </w:tcPr>
                <w:p w:rsidR="007105BB" w:rsidRPr="00BC3BE3" w:rsidRDefault="007105BB" w:rsidP="0098719C">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7105BB" w:rsidRPr="00BC3BE3" w:rsidRDefault="007105BB" w:rsidP="0098719C">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7105BB" w:rsidRPr="00BC3BE3" w:rsidRDefault="007105BB" w:rsidP="0098719C">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7105BB" w:rsidRPr="00BC3BE3" w:rsidRDefault="007105BB" w:rsidP="007105BB">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7105BB" w:rsidRPr="00BC3BE3" w:rsidRDefault="007105BB" w:rsidP="007105BB">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Πλαισίου Προσόντων Διά Βίου Μάθησης και Παράρτημα Β </w:t>
                  </w:r>
                </w:p>
                <w:p w:rsidR="007105BB" w:rsidRPr="00BC3BE3" w:rsidRDefault="007105BB" w:rsidP="007105BB">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7105BB" w:rsidRPr="00BC3BE3" w:rsidRDefault="007105BB" w:rsidP="0098719C">
            <w:pPr>
              <w:rPr>
                <w:rFonts w:eastAsia="Calibri"/>
                <w:b/>
                <w:sz w:val="20"/>
                <w:szCs w:val="20"/>
                <w:lang w:val="el-GR"/>
              </w:rPr>
            </w:pPr>
          </w:p>
        </w:tc>
      </w:tr>
      <w:tr w:rsidR="007105BB" w:rsidRPr="00BC3BE3" w:rsidTr="00740BE1">
        <w:trPr>
          <w:trHeight w:val="2104"/>
        </w:trPr>
        <w:tc>
          <w:tcPr>
            <w:tcW w:w="9235" w:type="dxa"/>
            <w:tcBorders>
              <w:top w:val="single" w:sz="4" w:space="0" w:color="auto"/>
              <w:left w:val="single" w:sz="4" w:space="0" w:color="auto"/>
              <w:bottom w:val="single" w:sz="4" w:space="0" w:color="auto"/>
              <w:right w:val="single" w:sz="4" w:space="0" w:color="auto"/>
            </w:tcBorders>
          </w:tcPr>
          <w:p w:rsidR="0001391D" w:rsidRPr="00BC3BE3" w:rsidRDefault="0079395A" w:rsidP="0079395A">
            <w:pPr>
              <w:spacing w:after="200" w:line="276" w:lineRule="auto"/>
              <w:rPr>
                <w:rFonts w:eastAsia="Calibri"/>
                <w:b/>
                <w:sz w:val="20"/>
                <w:szCs w:val="20"/>
                <w:lang w:val="el-GR"/>
              </w:rPr>
            </w:pPr>
            <w:r w:rsidRPr="00BC3BE3">
              <w:rPr>
                <w:rFonts w:ascii="Calibri" w:hAnsi="Calibri" w:cs="Calibri"/>
                <w:sz w:val="20"/>
                <w:szCs w:val="20"/>
                <w:lang w:val="el-GR"/>
              </w:rPr>
              <w:t>Στόχος του μαθήματος η εμπέδωση, κατανόηση και ερμηνεία ορισμένων κομβικών γεγονότων στην πορεία του νεοελληνικού θεάτρου. Συγκεκριμένα οι συνθήκες πρόσληψης και αφομοίωσης βασικών κινημάτων του ευρωπαϊκού θεάτρου και συγκεκριμένα του μοντερνισμού και του μεταμοντερνισμού. Με άξονα παραστάσεις, θεατρικά σχήματα, και παράγοντες της θεατρικής ζωής, εξετάζονται οι βασικοί σταθμοί της πορείας των ρευμάτων αυτών στο νεοελληνικό θέατρο. Παράλληλα εστιάζουμε στις ιδιάζουσες εκφάνσεις  τους, στη σχέση τους με τα αντίστοιχα ευρωπαϊκά ρεύματα καθώς και στην υποδοχή τους από την κριτική και την θέση τους στον γενικότερο πνευματικό ορίζοντα.</w:t>
            </w:r>
          </w:p>
        </w:tc>
      </w:tr>
      <w:tr w:rsidR="007105BB" w:rsidRPr="00BC3BE3" w:rsidTr="00740BE1">
        <w:trPr>
          <w:trHeight w:val="5816"/>
        </w:trPr>
        <w:tc>
          <w:tcPr>
            <w:tcW w:w="9235"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61"/>
              <w:gridCol w:w="4658"/>
            </w:tblGrid>
            <w:tr w:rsidR="007105BB" w:rsidRPr="00BC3BE3" w:rsidTr="00740BE1">
              <w:trPr>
                <w:trHeight w:val="467"/>
              </w:trPr>
              <w:tc>
                <w:tcPr>
                  <w:tcW w:w="9020" w:type="dxa"/>
                  <w:gridSpan w:val="2"/>
                  <w:shd w:val="clear" w:color="auto" w:fill="D9D9D9"/>
                  <w:vAlign w:val="center"/>
                  <w:hideMark/>
                </w:tcPr>
                <w:p w:rsidR="007105BB" w:rsidRPr="00BC3BE3" w:rsidRDefault="007105BB" w:rsidP="0098719C">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7105BB" w:rsidRPr="00BC3BE3" w:rsidTr="00740BE1">
              <w:trPr>
                <w:trHeight w:val="1022"/>
              </w:trPr>
              <w:tc>
                <w:tcPr>
                  <w:tcW w:w="9020" w:type="dxa"/>
                  <w:gridSpan w:val="2"/>
                  <w:shd w:val="clear" w:color="auto" w:fill="D9D9D9"/>
                  <w:vAlign w:val="center"/>
                  <w:hideMark/>
                </w:tcPr>
                <w:p w:rsidR="007105BB" w:rsidRPr="00BC3BE3" w:rsidRDefault="007105BB" w:rsidP="0098719C">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105BB" w:rsidRPr="00BC3BE3" w:rsidTr="00740BE1">
              <w:trPr>
                <w:trHeight w:val="4325"/>
              </w:trPr>
              <w:tc>
                <w:tcPr>
                  <w:tcW w:w="4362" w:type="dxa"/>
                  <w:shd w:val="clear" w:color="auto" w:fill="D9D9D9"/>
                  <w:vAlign w:val="center"/>
                  <w:hideMark/>
                </w:tcPr>
                <w:p w:rsidR="007105BB" w:rsidRPr="00BC3BE3" w:rsidRDefault="007105BB" w:rsidP="0098719C">
                  <w:pPr>
                    <w:widowControl w:val="0"/>
                    <w:autoSpaceDE w:val="0"/>
                    <w:autoSpaceDN w:val="0"/>
                    <w:adjustRightInd w:val="0"/>
                    <w:rPr>
                      <w:rFonts w:eastAsia="Times New Roman" w:cs="Times"/>
                    </w:rPr>
                  </w:pPr>
                  <w:r w:rsidRPr="00BC3BE3">
                    <w:rPr>
                      <w:rFonts w:eastAsia="Times New Roman" w:cs="Times"/>
                    </w:rPr>
                    <w:t xml:space="preserve">Αναζήτηση, ανάλυση και σύνθεση δεδομένων και πληροφοριών, με τη χρήση και των απαραίτητων τεχνολογιών. </w:t>
                  </w:r>
                </w:p>
                <w:p w:rsidR="007105BB" w:rsidRPr="00BC3BE3" w:rsidRDefault="007105BB" w:rsidP="0098719C">
                  <w:pPr>
                    <w:widowControl w:val="0"/>
                    <w:autoSpaceDE w:val="0"/>
                    <w:autoSpaceDN w:val="0"/>
                    <w:adjustRightInd w:val="0"/>
                    <w:rPr>
                      <w:rFonts w:eastAsia="Times New Roman" w:cs="Times"/>
                    </w:rPr>
                  </w:pPr>
                  <w:r w:rsidRPr="00BC3BE3">
                    <w:rPr>
                      <w:rFonts w:eastAsia="Times New Roman" w:cs="Times"/>
                    </w:rPr>
                    <w:t>Προσαρμογή σε νέες καταστάσεις.</w:t>
                  </w:r>
                </w:p>
                <w:p w:rsidR="007105BB" w:rsidRPr="00BC3BE3" w:rsidRDefault="007105BB" w:rsidP="0098719C">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7105BB" w:rsidRPr="00BC3BE3" w:rsidRDefault="007105BB" w:rsidP="0098719C">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7105BB" w:rsidRPr="00BC3BE3" w:rsidRDefault="007105BB" w:rsidP="0098719C">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7105BB" w:rsidRPr="00BC3BE3" w:rsidRDefault="007105BB" w:rsidP="0098719C">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7105BB" w:rsidRPr="00BC3BE3" w:rsidRDefault="007105BB" w:rsidP="0098719C">
                  <w:pPr>
                    <w:widowControl w:val="0"/>
                    <w:autoSpaceDE w:val="0"/>
                    <w:autoSpaceDN w:val="0"/>
                    <w:adjustRightInd w:val="0"/>
                    <w:rPr>
                      <w:rFonts w:eastAsia="Times New Roman" w:cs="Times"/>
                    </w:rPr>
                  </w:pPr>
                  <w:r w:rsidRPr="00BC3BE3">
                    <w:rPr>
                      <w:rFonts w:eastAsia="Times New Roman" w:cs="Times"/>
                    </w:rPr>
                    <w:t xml:space="preserve">Εργασία σε διεπιστημονικό περιβάλλον. </w:t>
                  </w:r>
                </w:p>
                <w:p w:rsidR="007105BB" w:rsidRPr="00BC3BE3" w:rsidRDefault="007105BB" w:rsidP="0098719C">
                  <w:pPr>
                    <w:widowControl w:val="0"/>
                    <w:autoSpaceDE w:val="0"/>
                    <w:autoSpaceDN w:val="0"/>
                    <w:adjustRightInd w:val="0"/>
                    <w:rPr>
                      <w:rFonts w:eastAsia="Times New Roman" w:cs="Times"/>
                    </w:rPr>
                  </w:pPr>
                  <w:r w:rsidRPr="00BC3BE3">
                    <w:rPr>
                      <w:rFonts w:eastAsia="Times New Roman" w:cs="Times"/>
                    </w:rPr>
                    <w:t>Παραγωγή νέων ερευνητικών ιδεών.</w:t>
                  </w:r>
                </w:p>
              </w:tc>
              <w:tc>
                <w:tcPr>
                  <w:tcW w:w="4657" w:type="dxa"/>
                  <w:shd w:val="clear" w:color="auto" w:fill="D9D9D9"/>
                  <w:vAlign w:val="center"/>
                  <w:hideMark/>
                </w:tcPr>
                <w:p w:rsidR="007105BB" w:rsidRPr="00BC3BE3" w:rsidRDefault="007105BB" w:rsidP="0098719C">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7105BB" w:rsidRPr="00BC3BE3" w:rsidRDefault="007105BB" w:rsidP="0098719C">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7105BB" w:rsidRPr="00BC3BE3" w:rsidRDefault="007105BB" w:rsidP="0098719C">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7105BB" w:rsidRPr="00BC3BE3" w:rsidRDefault="007105BB" w:rsidP="0098719C">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7105BB" w:rsidRPr="00BC3BE3" w:rsidRDefault="007105BB" w:rsidP="0098719C">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7105BB" w:rsidRPr="00BC3BE3" w:rsidRDefault="007105BB" w:rsidP="0098719C">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7105BB" w:rsidRPr="00BC3BE3" w:rsidRDefault="007105BB" w:rsidP="0098719C">
            <w:pPr>
              <w:rPr>
                <w:rFonts w:eastAsia="Calibri"/>
                <w:b/>
                <w:sz w:val="20"/>
                <w:szCs w:val="20"/>
                <w:lang w:val="el-GR"/>
              </w:rPr>
            </w:pPr>
          </w:p>
        </w:tc>
      </w:tr>
      <w:tr w:rsidR="007105BB" w:rsidRPr="00BC3BE3" w:rsidTr="00740BE1">
        <w:trPr>
          <w:trHeight w:val="699"/>
        </w:trPr>
        <w:tc>
          <w:tcPr>
            <w:tcW w:w="9235" w:type="dxa"/>
            <w:tcBorders>
              <w:top w:val="single" w:sz="4" w:space="0" w:color="auto"/>
              <w:left w:val="single" w:sz="4" w:space="0" w:color="auto"/>
              <w:bottom w:val="single" w:sz="4" w:space="0" w:color="auto"/>
              <w:right w:val="single" w:sz="4" w:space="0" w:color="auto"/>
            </w:tcBorders>
          </w:tcPr>
          <w:p w:rsidR="0001391D" w:rsidRPr="00BC3BE3" w:rsidRDefault="00E25F07" w:rsidP="00E25F07">
            <w:pPr>
              <w:widowControl w:val="0"/>
              <w:autoSpaceDE w:val="0"/>
              <w:autoSpaceDN w:val="0"/>
              <w:adjustRightInd w:val="0"/>
              <w:spacing w:after="200" w:line="276" w:lineRule="auto"/>
              <w:rPr>
                <w:rFonts w:eastAsia="Calibri" w:cs="Times"/>
                <w:b/>
                <w:sz w:val="20"/>
                <w:szCs w:val="20"/>
                <w:lang w:val="el-GR"/>
              </w:rPr>
            </w:pPr>
            <w:r w:rsidRPr="00BC3BE3">
              <w:rPr>
                <w:rFonts w:ascii="Calibri" w:eastAsia="Times New Roman" w:hAnsi="Calibri" w:cs="Times"/>
                <w:sz w:val="20"/>
                <w:szCs w:val="20"/>
                <w:lang w:val="el-GR"/>
              </w:rPr>
              <w:t>Αυτόνομη εργασία, Ομαδική εργασία, εργασία σε διεθνές περιβάλλον, εργασία σε διεπιστημονικό περιβάλλον,  παραγωγή νέων ερευνητικών ιδεών, σεβασμός στη διαφορετικότητα και στην πολυπολιτισμικότητα, επίδειξη κοινωνικής, επαγγελματικής και ηθικής υπευθυνότητας και ευαισθησίας σε θέματα φύλου, άσκηση κριτικής και αυτοκριτικής, προαγωγή της ελεύθερης, δημιουργικής και επαγωγικής σκέψης.</w:t>
            </w:r>
          </w:p>
        </w:tc>
      </w:tr>
    </w:tbl>
    <w:p w:rsidR="007105BB" w:rsidRPr="00BC3BE3" w:rsidRDefault="007105BB" w:rsidP="007105BB">
      <w:pPr>
        <w:rPr>
          <w:rFonts w:eastAsia="Times New Roman"/>
          <w:b/>
        </w:rPr>
      </w:pPr>
    </w:p>
    <w:p w:rsidR="007105BB" w:rsidRPr="00BC3BE3" w:rsidRDefault="007105BB" w:rsidP="007105BB">
      <w:pPr>
        <w:rPr>
          <w:rFonts w:eastAsia="Times New Roman"/>
          <w:b/>
        </w:rPr>
      </w:pPr>
      <w:r w:rsidRPr="00BC3BE3">
        <w:rPr>
          <w:rFonts w:eastAsia="Times New Roman"/>
          <w:b/>
        </w:rPr>
        <w:t>3. ΠΕΡΙΕΧΟΜΕΝΟ ΜΑΘΗΜΑΤΟΣ</w:t>
      </w:r>
    </w:p>
    <w:tbl>
      <w:tblPr>
        <w:tblStyle w:val="12"/>
        <w:tblW w:w="9351" w:type="dxa"/>
        <w:tblLook w:val="04A0" w:firstRow="1" w:lastRow="0" w:firstColumn="1" w:lastColumn="0" w:noHBand="0" w:noVBand="1"/>
      </w:tblPr>
      <w:tblGrid>
        <w:gridCol w:w="9351"/>
      </w:tblGrid>
      <w:tr w:rsidR="007105BB" w:rsidRPr="00BC3BE3" w:rsidTr="0098719C">
        <w:tc>
          <w:tcPr>
            <w:tcW w:w="9351" w:type="dxa"/>
            <w:tcBorders>
              <w:top w:val="single" w:sz="4" w:space="0" w:color="auto"/>
              <w:left w:val="single" w:sz="4" w:space="0" w:color="auto"/>
              <w:bottom w:val="single" w:sz="4" w:space="0" w:color="auto"/>
              <w:right w:val="single" w:sz="4" w:space="0" w:color="auto"/>
            </w:tcBorders>
          </w:tcPr>
          <w:p w:rsidR="00554F74" w:rsidRPr="00BC3BE3" w:rsidRDefault="00554F74" w:rsidP="00554F74">
            <w:pPr>
              <w:pStyle w:val="Web"/>
              <w:rPr>
                <w:rFonts w:asciiTheme="minorHAnsi" w:hAnsiTheme="minorHAnsi"/>
                <w:sz w:val="20"/>
                <w:szCs w:val="20"/>
                <w:lang w:val="el-GR"/>
              </w:rPr>
            </w:pPr>
            <w:r w:rsidRPr="00BC3BE3">
              <w:rPr>
                <w:rFonts w:asciiTheme="minorHAnsi" w:hAnsiTheme="minorHAnsi"/>
                <w:sz w:val="20"/>
                <w:szCs w:val="20"/>
                <w:lang w:val="el-GR"/>
              </w:rPr>
              <w:t>Εισαγωγή στον όρου Μοντερνισμό</w:t>
            </w:r>
          </w:p>
          <w:p w:rsidR="00554F74" w:rsidRPr="00BC3BE3" w:rsidRDefault="00554F74" w:rsidP="00554F74">
            <w:pPr>
              <w:pStyle w:val="Web"/>
              <w:rPr>
                <w:rFonts w:asciiTheme="minorHAnsi" w:hAnsiTheme="minorHAnsi"/>
                <w:sz w:val="20"/>
                <w:szCs w:val="20"/>
                <w:lang w:val="el-GR"/>
              </w:rPr>
            </w:pPr>
            <w:r w:rsidRPr="00BC3BE3">
              <w:rPr>
                <w:rFonts w:asciiTheme="minorHAnsi" w:hAnsiTheme="minorHAnsi"/>
                <w:sz w:val="20"/>
                <w:szCs w:val="20"/>
                <w:lang w:val="el-GR"/>
              </w:rPr>
              <w:t xml:space="preserve"> Η εμφάνιση του Μοντερνισμού στο νεοελληνικό θέατρο  </w:t>
            </w:r>
          </w:p>
          <w:p w:rsidR="00554F74" w:rsidRPr="00BC3BE3" w:rsidRDefault="00554F74" w:rsidP="00554F74">
            <w:pPr>
              <w:pStyle w:val="Web"/>
              <w:rPr>
                <w:rFonts w:asciiTheme="minorHAnsi" w:hAnsiTheme="minorHAnsi"/>
                <w:sz w:val="20"/>
                <w:szCs w:val="20"/>
                <w:lang w:val="el-GR"/>
              </w:rPr>
            </w:pPr>
            <w:r w:rsidRPr="00BC3BE3">
              <w:rPr>
                <w:rFonts w:asciiTheme="minorHAnsi" w:hAnsiTheme="minorHAnsi"/>
                <w:sz w:val="20"/>
                <w:szCs w:val="20"/>
                <w:lang w:val="el-GR"/>
              </w:rPr>
              <w:t>Γυναικεία ζήτημα και  γυναικεία δραματουργία</w:t>
            </w:r>
          </w:p>
          <w:p w:rsidR="00554F74" w:rsidRPr="00BC3BE3" w:rsidRDefault="00554F74" w:rsidP="00554F74">
            <w:pPr>
              <w:pStyle w:val="Web"/>
              <w:rPr>
                <w:rFonts w:asciiTheme="minorHAnsi" w:hAnsiTheme="minorHAnsi"/>
                <w:sz w:val="20"/>
                <w:szCs w:val="20"/>
                <w:lang w:val="el-GR"/>
              </w:rPr>
            </w:pPr>
            <w:r w:rsidRPr="00BC3BE3">
              <w:rPr>
                <w:rFonts w:asciiTheme="minorHAnsi" w:hAnsiTheme="minorHAnsi"/>
                <w:sz w:val="20"/>
                <w:szCs w:val="20"/>
                <w:lang w:val="el-GR"/>
              </w:rPr>
              <w:t>Ο διάλογος με την αρχαιότητα</w:t>
            </w:r>
          </w:p>
          <w:p w:rsidR="00554F74" w:rsidRPr="00BC3BE3" w:rsidRDefault="00554F74" w:rsidP="00554F74">
            <w:pPr>
              <w:pStyle w:val="Web"/>
              <w:rPr>
                <w:rFonts w:asciiTheme="minorHAnsi" w:hAnsiTheme="minorHAnsi"/>
                <w:sz w:val="20"/>
                <w:szCs w:val="20"/>
                <w:lang w:val="el-GR"/>
              </w:rPr>
            </w:pPr>
            <w:r w:rsidRPr="00BC3BE3">
              <w:rPr>
                <w:rFonts w:asciiTheme="minorHAnsi" w:hAnsiTheme="minorHAnsi"/>
                <w:sz w:val="20"/>
                <w:szCs w:val="20"/>
                <w:lang w:val="el-GR"/>
              </w:rPr>
              <w:t>Η χρήση της λαϊκής παράδοσης.</w:t>
            </w:r>
          </w:p>
          <w:p w:rsidR="00554F74" w:rsidRPr="00BC3BE3" w:rsidRDefault="00554F74" w:rsidP="00554F74">
            <w:pPr>
              <w:pStyle w:val="Web"/>
              <w:rPr>
                <w:rFonts w:asciiTheme="minorHAnsi" w:hAnsiTheme="minorHAnsi"/>
                <w:sz w:val="20"/>
                <w:szCs w:val="20"/>
                <w:lang w:val="el-GR"/>
              </w:rPr>
            </w:pPr>
            <w:r w:rsidRPr="00BC3BE3">
              <w:rPr>
                <w:rFonts w:asciiTheme="minorHAnsi" w:hAnsiTheme="minorHAnsi"/>
                <w:sz w:val="20"/>
                <w:szCs w:val="20"/>
                <w:lang w:val="el-GR"/>
              </w:rPr>
              <w:t>Η επίδραση της ψυχανάλυσης</w:t>
            </w:r>
          </w:p>
          <w:p w:rsidR="00554F74" w:rsidRPr="00BC3BE3" w:rsidRDefault="00554F74" w:rsidP="00554F74">
            <w:pPr>
              <w:pStyle w:val="Web"/>
              <w:rPr>
                <w:rFonts w:asciiTheme="minorHAnsi" w:hAnsiTheme="minorHAnsi"/>
                <w:sz w:val="20"/>
                <w:szCs w:val="20"/>
                <w:lang w:val="el-GR"/>
              </w:rPr>
            </w:pPr>
            <w:r w:rsidRPr="00BC3BE3">
              <w:rPr>
                <w:rFonts w:asciiTheme="minorHAnsi" w:hAnsiTheme="minorHAnsi"/>
                <w:sz w:val="20"/>
                <w:szCs w:val="20"/>
                <w:lang w:val="el-GR"/>
              </w:rPr>
              <w:t>Εκφάνσεις του μοντερνισμού στην  σκηνική πράξη: (σκηνοθεσία, υποκριτική)</w:t>
            </w:r>
          </w:p>
          <w:p w:rsidR="00554F74" w:rsidRPr="00BC3BE3" w:rsidRDefault="00554F74" w:rsidP="00554F74">
            <w:pPr>
              <w:pStyle w:val="Web"/>
              <w:rPr>
                <w:rFonts w:asciiTheme="minorHAnsi" w:hAnsiTheme="minorHAnsi"/>
                <w:sz w:val="20"/>
                <w:szCs w:val="20"/>
                <w:lang w:val="el-GR"/>
              </w:rPr>
            </w:pPr>
            <w:r w:rsidRPr="00BC3BE3">
              <w:rPr>
                <w:rFonts w:asciiTheme="minorHAnsi" w:hAnsiTheme="minorHAnsi"/>
                <w:sz w:val="20"/>
                <w:szCs w:val="20"/>
                <w:lang w:val="el-GR"/>
              </w:rPr>
              <w:t>Εισαγωγή  στον όρο Μεταμοντερνισμό</w:t>
            </w:r>
          </w:p>
          <w:p w:rsidR="00554F74" w:rsidRPr="00BC3BE3" w:rsidRDefault="00554F74" w:rsidP="00554F74">
            <w:pPr>
              <w:pStyle w:val="Web"/>
              <w:rPr>
                <w:rFonts w:asciiTheme="minorHAnsi" w:hAnsiTheme="minorHAnsi"/>
                <w:sz w:val="20"/>
                <w:szCs w:val="20"/>
                <w:lang w:val="el-GR"/>
              </w:rPr>
            </w:pPr>
            <w:r w:rsidRPr="00BC3BE3">
              <w:rPr>
                <w:rFonts w:asciiTheme="minorHAnsi" w:hAnsiTheme="minorHAnsi"/>
                <w:sz w:val="20"/>
                <w:szCs w:val="20"/>
                <w:lang w:val="el-GR"/>
              </w:rPr>
              <w:t>Εκφάνσεις στην δραματουργία:</w:t>
            </w:r>
          </w:p>
          <w:p w:rsidR="00554F74" w:rsidRPr="00BC3BE3" w:rsidRDefault="00554F74" w:rsidP="00554F74">
            <w:pPr>
              <w:pStyle w:val="Web"/>
              <w:rPr>
                <w:rFonts w:asciiTheme="minorHAnsi" w:hAnsiTheme="minorHAnsi"/>
                <w:sz w:val="20"/>
                <w:szCs w:val="20"/>
                <w:lang w:val="el-GR"/>
              </w:rPr>
            </w:pPr>
            <w:r w:rsidRPr="00BC3BE3">
              <w:rPr>
                <w:rFonts w:asciiTheme="minorHAnsi" w:hAnsiTheme="minorHAnsi"/>
                <w:sz w:val="20"/>
                <w:szCs w:val="20"/>
                <w:lang w:val="el-GR"/>
              </w:rPr>
              <w:t>Το μεταθέατρο</w:t>
            </w:r>
          </w:p>
          <w:p w:rsidR="00554F74" w:rsidRPr="00BC3BE3" w:rsidRDefault="00554F74" w:rsidP="00554F74">
            <w:pPr>
              <w:pStyle w:val="Web"/>
              <w:rPr>
                <w:rFonts w:asciiTheme="minorHAnsi" w:hAnsiTheme="minorHAnsi"/>
                <w:sz w:val="20"/>
                <w:szCs w:val="20"/>
                <w:lang w:val="el-GR"/>
              </w:rPr>
            </w:pPr>
            <w:r w:rsidRPr="00BC3BE3">
              <w:rPr>
                <w:rFonts w:asciiTheme="minorHAnsi" w:hAnsiTheme="minorHAnsi"/>
                <w:sz w:val="20"/>
                <w:szCs w:val="20"/>
                <w:lang w:val="el-GR"/>
              </w:rPr>
              <w:t>Ο διάλογος με την αρχαιότητα</w:t>
            </w:r>
          </w:p>
          <w:p w:rsidR="00554F74" w:rsidRPr="00BC3BE3" w:rsidRDefault="00554F74" w:rsidP="00554F74">
            <w:pPr>
              <w:pStyle w:val="Web"/>
              <w:rPr>
                <w:rFonts w:asciiTheme="minorHAnsi" w:hAnsiTheme="minorHAnsi"/>
                <w:sz w:val="20"/>
                <w:szCs w:val="20"/>
                <w:lang w:val="el-GR"/>
              </w:rPr>
            </w:pPr>
            <w:r w:rsidRPr="00BC3BE3">
              <w:rPr>
                <w:rFonts w:asciiTheme="minorHAnsi" w:hAnsiTheme="minorHAnsi"/>
                <w:sz w:val="20"/>
                <w:szCs w:val="20"/>
                <w:lang w:val="el-GR"/>
              </w:rPr>
              <w:t>Το θέατρο και οι άλλες τέχνες</w:t>
            </w:r>
          </w:p>
          <w:p w:rsidR="00554F74" w:rsidRPr="00BC3BE3" w:rsidRDefault="00554F74" w:rsidP="00554F74">
            <w:pPr>
              <w:pStyle w:val="Web"/>
              <w:rPr>
                <w:rFonts w:asciiTheme="minorHAnsi" w:hAnsiTheme="minorHAnsi"/>
                <w:sz w:val="20"/>
                <w:szCs w:val="20"/>
                <w:lang w:val="el-GR"/>
              </w:rPr>
            </w:pPr>
            <w:r w:rsidRPr="00BC3BE3">
              <w:rPr>
                <w:rFonts w:asciiTheme="minorHAnsi" w:hAnsiTheme="minorHAnsi"/>
                <w:sz w:val="20"/>
                <w:szCs w:val="20"/>
                <w:lang w:val="el-GR"/>
              </w:rPr>
              <w:t>Διακειμενικότητα.</w:t>
            </w:r>
          </w:p>
          <w:p w:rsidR="00740BE1" w:rsidRPr="00BC3BE3" w:rsidRDefault="00554F74" w:rsidP="00554F74">
            <w:pPr>
              <w:pStyle w:val="Web"/>
              <w:rPr>
                <w:rFonts w:asciiTheme="minorHAnsi" w:hAnsiTheme="minorHAnsi"/>
                <w:b/>
                <w:sz w:val="20"/>
                <w:szCs w:val="20"/>
                <w:lang w:val="el-GR"/>
              </w:rPr>
            </w:pPr>
            <w:r w:rsidRPr="00BC3BE3">
              <w:rPr>
                <w:rFonts w:asciiTheme="minorHAnsi" w:hAnsiTheme="minorHAnsi"/>
                <w:sz w:val="20"/>
                <w:szCs w:val="20"/>
                <w:lang w:val="el-GR"/>
              </w:rPr>
              <w:t>Εκφάνσεις του μεταμοντερνισμού στην  σκηνική πράξη: (σκηνοθεσία, υποκριτική)</w:t>
            </w:r>
          </w:p>
        </w:tc>
      </w:tr>
    </w:tbl>
    <w:p w:rsidR="00114D1A" w:rsidRPr="00BC3BE3" w:rsidRDefault="00114D1A" w:rsidP="007105BB">
      <w:pPr>
        <w:rPr>
          <w:rFonts w:eastAsia="Times New Roman"/>
          <w:b/>
        </w:rPr>
      </w:pPr>
    </w:p>
    <w:p w:rsidR="007105BB" w:rsidRPr="00BC3BE3" w:rsidRDefault="007105BB" w:rsidP="007105BB">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2741"/>
        <w:gridCol w:w="3041"/>
        <w:gridCol w:w="2746"/>
      </w:tblGrid>
      <w:tr w:rsidR="007474DC" w:rsidRPr="00BC3BE3" w:rsidTr="0098719C">
        <w:tc>
          <w:tcPr>
            <w:tcW w:w="2741" w:type="dxa"/>
            <w:tcBorders>
              <w:top w:val="single" w:sz="4" w:space="0" w:color="auto"/>
              <w:left w:val="single" w:sz="4" w:space="0" w:color="auto"/>
              <w:bottom w:val="single" w:sz="4" w:space="0" w:color="auto"/>
              <w:right w:val="single" w:sz="4" w:space="0" w:color="auto"/>
            </w:tcBorders>
            <w:shd w:val="clear" w:color="auto" w:fill="D9D9D9"/>
            <w:hideMark/>
          </w:tcPr>
          <w:p w:rsidR="007474DC" w:rsidRPr="00BC3BE3" w:rsidRDefault="007474DC" w:rsidP="007474DC">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7474DC" w:rsidRPr="00BC3BE3" w:rsidRDefault="007474DC" w:rsidP="007474DC">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5787" w:type="dxa"/>
            <w:gridSpan w:val="2"/>
            <w:tcBorders>
              <w:top w:val="single" w:sz="4" w:space="0" w:color="auto"/>
              <w:left w:val="single" w:sz="4" w:space="0" w:color="auto"/>
              <w:bottom w:val="single" w:sz="4" w:space="0" w:color="auto"/>
              <w:right w:val="single" w:sz="4" w:space="0" w:color="auto"/>
            </w:tcBorders>
          </w:tcPr>
          <w:p w:rsidR="007474DC" w:rsidRPr="00BC3BE3" w:rsidRDefault="007474DC" w:rsidP="007474DC">
            <w:pPr>
              <w:rPr>
                <w:rFonts w:eastAsia="Calibri"/>
                <w:b/>
                <w:sz w:val="20"/>
                <w:szCs w:val="20"/>
                <w:lang w:val="el-GR"/>
              </w:rPr>
            </w:pPr>
            <w:r w:rsidRPr="00BC3BE3">
              <w:rPr>
                <w:rFonts w:eastAsia="Calibri"/>
                <w:b/>
                <w:sz w:val="20"/>
                <w:szCs w:val="20"/>
                <w:lang w:val="el-GR"/>
              </w:rPr>
              <w:t>Πρόσωπο με πρόσωπο στην τάξη</w:t>
            </w:r>
          </w:p>
        </w:tc>
      </w:tr>
      <w:tr w:rsidR="007105BB" w:rsidRPr="00BC3BE3" w:rsidTr="0098719C">
        <w:tc>
          <w:tcPr>
            <w:tcW w:w="2741"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BC3BE3" w:rsidRDefault="007105BB" w:rsidP="0098719C">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7105BB" w:rsidRPr="00BC3BE3" w:rsidRDefault="007105BB" w:rsidP="0098719C">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7105BB" w:rsidRPr="00BC3BE3" w:rsidRDefault="007105BB" w:rsidP="0098719C">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5787" w:type="dxa"/>
            <w:gridSpan w:val="2"/>
            <w:tcBorders>
              <w:top w:val="single" w:sz="4" w:space="0" w:color="auto"/>
              <w:left w:val="single" w:sz="4" w:space="0" w:color="auto"/>
              <w:bottom w:val="single" w:sz="4" w:space="0" w:color="auto"/>
              <w:right w:val="single" w:sz="4" w:space="0" w:color="auto"/>
            </w:tcBorders>
          </w:tcPr>
          <w:p w:rsidR="00740BE1" w:rsidRPr="00BC3BE3" w:rsidRDefault="00740BE1" w:rsidP="00740BE1">
            <w:pPr>
              <w:widowControl w:val="0"/>
              <w:autoSpaceDE w:val="0"/>
              <w:autoSpaceDN w:val="0"/>
              <w:adjustRightInd w:val="0"/>
              <w:spacing w:after="200" w:line="276" w:lineRule="auto"/>
              <w:rPr>
                <w:rFonts w:ascii="Calibri" w:eastAsia="Calibri" w:hAnsi="Calibri" w:cs="Times"/>
                <w:sz w:val="20"/>
                <w:szCs w:val="20"/>
                <w:lang w:val="el-GR"/>
              </w:rPr>
            </w:pPr>
            <w:r w:rsidRPr="00BC3BE3">
              <w:rPr>
                <w:rFonts w:ascii="Calibri" w:eastAsia="Calibri" w:hAnsi="Calibri" w:cs="Times"/>
                <w:sz w:val="20"/>
                <w:szCs w:val="20"/>
                <w:lang w:val="el-GR"/>
              </w:rPr>
              <w:t>Χρήση Τ.Π.Ε. στη Διδασκαλία και στην Επικοινωνία με τους φοιτητές</w:t>
            </w:r>
          </w:p>
          <w:p w:rsidR="007105BB" w:rsidRPr="00BC3BE3" w:rsidRDefault="00740BE1" w:rsidP="00740BE1">
            <w:pPr>
              <w:spacing w:after="200" w:line="276" w:lineRule="auto"/>
              <w:rPr>
                <w:rFonts w:eastAsia="Calibri"/>
                <w:color w:val="000000"/>
                <w:sz w:val="20"/>
                <w:szCs w:val="20"/>
                <w:lang w:val="el-GR"/>
              </w:rPr>
            </w:pPr>
            <w:r w:rsidRPr="00BC3BE3">
              <w:rPr>
                <w:rFonts w:ascii="Calibri" w:eastAsia="Calibri" w:hAnsi="Calibri" w:cs="Calibri"/>
                <w:sz w:val="20"/>
                <w:szCs w:val="20"/>
                <w:lang w:val="el-GR"/>
              </w:rPr>
              <w:t>Υποστήριξη μαθησιακής διαδικασίας μέσω της ηλεκτρονικής πλατφόρμας e-class</w:t>
            </w:r>
          </w:p>
          <w:p w:rsidR="007105BB" w:rsidRPr="00BC3BE3" w:rsidRDefault="007105BB" w:rsidP="0098719C">
            <w:pPr>
              <w:widowControl w:val="0"/>
              <w:autoSpaceDE w:val="0"/>
              <w:autoSpaceDN w:val="0"/>
              <w:adjustRightInd w:val="0"/>
              <w:ind w:left="720"/>
              <w:rPr>
                <w:rFonts w:eastAsia="Calibri"/>
                <w:color w:val="000000"/>
                <w:sz w:val="20"/>
                <w:szCs w:val="20"/>
                <w:lang w:val="el-GR"/>
              </w:rPr>
            </w:pPr>
          </w:p>
          <w:p w:rsidR="007105BB" w:rsidRPr="00BC3BE3" w:rsidRDefault="007105BB" w:rsidP="00114D1A">
            <w:pPr>
              <w:widowControl w:val="0"/>
              <w:autoSpaceDE w:val="0"/>
              <w:autoSpaceDN w:val="0"/>
              <w:adjustRightInd w:val="0"/>
              <w:ind w:left="720"/>
              <w:contextualSpacing/>
              <w:jc w:val="left"/>
              <w:rPr>
                <w:rFonts w:eastAsia="Calibri"/>
                <w:b/>
                <w:sz w:val="20"/>
                <w:szCs w:val="20"/>
                <w:lang w:val="el-GR"/>
              </w:rPr>
            </w:pPr>
          </w:p>
        </w:tc>
      </w:tr>
      <w:tr w:rsidR="007105BB" w:rsidRPr="00BC3BE3" w:rsidTr="0098719C">
        <w:tc>
          <w:tcPr>
            <w:tcW w:w="2741" w:type="dxa"/>
            <w:vMerge w:val="restart"/>
            <w:tcBorders>
              <w:top w:val="single" w:sz="4" w:space="0" w:color="auto"/>
              <w:left w:val="single" w:sz="4" w:space="0" w:color="auto"/>
              <w:bottom w:val="single" w:sz="4" w:space="0" w:color="auto"/>
              <w:right w:val="single" w:sz="4" w:space="0" w:color="auto"/>
            </w:tcBorders>
            <w:shd w:val="clear" w:color="auto" w:fill="D9D9D9"/>
          </w:tcPr>
          <w:p w:rsidR="007105BB" w:rsidRPr="00BC3BE3" w:rsidRDefault="007105BB" w:rsidP="0098719C">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7105BB" w:rsidRPr="00BC3BE3" w:rsidRDefault="007105BB" w:rsidP="0098719C">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7105BB" w:rsidRPr="00BC3BE3" w:rsidRDefault="007105BB" w:rsidP="0098719C">
            <w:pPr>
              <w:widowControl w:val="0"/>
              <w:autoSpaceDE w:val="0"/>
              <w:autoSpaceDN w:val="0"/>
              <w:adjustRightInd w:val="0"/>
              <w:jc w:val="right"/>
              <w:rPr>
                <w:rFonts w:eastAsia="Calibri" w:cs="Times"/>
                <w:sz w:val="20"/>
                <w:szCs w:val="20"/>
                <w:lang w:val="el-GR"/>
              </w:rPr>
            </w:pPr>
          </w:p>
          <w:p w:rsidR="007105BB" w:rsidRPr="00BC3BE3" w:rsidRDefault="007105BB" w:rsidP="0098719C">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7105BB" w:rsidRPr="00BC3BE3" w:rsidRDefault="007105BB" w:rsidP="0098719C">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41"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BC3BE3" w:rsidRDefault="007105BB" w:rsidP="0098719C">
            <w:pPr>
              <w:rPr>
                <w:rFonts w:eastAsia="Calibri"/>
                <w:b/>
                <w:sz w:val="20"/>
                <w:szCs w:val="20"/>
              </w:rPr>
            </w:pPr>
            <w:r w:rsidRPr="00BC3BE3">
              <w:rPr>
                <w:rFonts w:eastAsia="Calibri"/>
                <w:b/>
                <w:sz w:val="20"/>
                <w:szCs w:val="20"/>
              </w:rPr>
              <w:t>ΔΡΑΣΤΗΡΙΟΤΗΤΑ</w:t>
            </w:r>
          </w:p>
        </w:tc>
        <w:tc>
          <w:tcPr>
            <w:tcW w:w="2746"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BC3BE3" w:rsidRDefault="007105BB" w:rsidP="0098719C">
            <w:pPr>
              <w:rPr>
                <w:rFonts w:eastAsia="Calibri"/>
                <w:b/>
                <w:sz w:val="20"/>
                <w:szCs w:val="20"/>
              </w:rPr>
            </w:pPr>
            <w:r w:rsidRPr="00BC3BE3">
              <w:rPr>
                <w:rFonts w:eastAsia="Calibri"/>
                <w:b/>
                <w:sz w:val="20"/>
                <w:szCs w:val="20"/>
              </w:rPr>
              <w:t>ΦΟΡΤΟΣ ΕΡΓΑΣΙΑΣ ΕΞΑΜΗΝΟΥ</w:t>
            </w:r>
          </w:p>
        </w:tc>
      </w:tr>
      <w:tr w:rsidR="00723BDB" w:rsidRPr="00BC3BE3" w:rsidTr="0098719C">
        <w:tc>
          <w:tcPr>
            <w:tcW w:w="0" w:type="auto"/>
            <w:vMerge/>
            <w:tcBorders>
              <w:top w:val="single" w:sz="4" w:space="0" w:color="auto"/>
              <w:left w:val="single" w:sz="4" w:space="0" w:color="auto"/>
              <w:bottom w:val="single" w:sz="4" w:space="0" w:color="auto"/>
              <w:right w:val="single" w:sz="4" w:space="0" w:color="auto"/>
            </w:tcBorders>
            <w:vAlign w:val="center"/>
            <w:hideMark/>
          </w:tcPr>
          <w:p w:rsidR="00723BDB" w:rsidRPr="00BC3BE3" w:rsidRDefault="00723BDB" w:rsidP="00723BDB">
            <w:pPr>
              <w:rPr>
                <w:rFonts w:eastAsia="Calibri" w:cs="Times"/>
                <w:sz w:val="20"/>
                <w:szCs w:val="20"/>
              </w:rPr>
            </w:pPr>
          </w:p>
        </w:tc>
        <w:tc>
          <w:tcPr>
            <w:tcW w:w="3041" w:type="dxa"/>
            <w:tcBorders>
              <w:top w:val="single" w:sz="4" w:space="0" w:color="auto"/>
              <w:left w:val="single" w:sz="4" w:space="0" w:color="auto"/>
              <w:bottom w:val="single" w:sz="4" w:space="0" w:color="auto"/>
              <w:right w:val="single" w:sz="4" w:space="0" w:color="auto"/>
            </w:tcBorders>
          </w:tcPr>
          <w:p w:rsidR="00723BDB" w:rsidRPr="00BC3BE3" w:rsidRDefault="00723BDB" w:rsidP="00723BDB">
            <w:pPr>
              <w:rPr>
                <w:rFonts w:eastAsia="Calibri"/>
                <w:sz w:val="20"/>
                <w:szCs w:val="20"/>
                <w:lang w:val="el-GR"/>
              </w:rPr>
            </w:pPr>
            <w:r w:rsidRPr="00BC3BE3">
              <w:rPr>
                <w:rFonts w:eastAsia="Calibri"/>
                <w:sz w:val="20"/>
                <w:szCs w:val="20"/>
                <w:lang w:val="el-GR"/>
              </w:rPr>
              <w:t>Διαλέξεις</w:t>
            </w:r>
          </w:p>
        </w:tc>
        <w:tc>
          <w:tcPr>
            <w:tcW w:w="2746" w:type="dxa"/>
            <w:tcBorders>
              <w:top w:val="single" w:sz="4" w:space="0" w:color="auto"/>
              <w:left w:val="single" w:sz="4" w:space="0" w:color="auto"/>
              <w:bottom w:val="single" w:sz="4" w:space="0" w:color="auto"/>
              <w:right w:val="single" w:sz="4" w:space="0" w:color="auto"/>
            </w:tcBorders>
          </w:tcPr>
          <w:p w:rsidR="00723BDB" w:rsidRPr="00BC3BE3" w:rsidRDefault="00723BDB" w:rsidP="00723BDB">
            <w:pPr>
              <w:rPr>
                <w:rFonts w:eastAsia="Calibri"/>
                <w:sz w:val="20"/>
                <w:szCs w:val="20"/>
                <w:lang w:val="el-GR"/>
              </w:rPr>
            </w:pPr>
            <w:r w:rsidRPr="00BC3BE3">
              <w:rPr>
                <w:rFonts w:eastAsia="Calibri"/>
                <w:sz w:val="20"/>
                <w:szCs w:val="20"/>
                <w:lang w:val="el-GR"/>
              </w:rPr>
              <w:t>40</w:t>
            </w:r>
          </w:p>
        </w:tc>
      </w:tr>
      <w:tr w:rsidR="00723BDB" w:rsidRPr="00BC3BE3" w:rsidTr="0098719C">
        <w:tc>
          <w:tcPr>
            <w:tcW w:w="0" w:type="auto"/>
            <w:vMerge/>
            <w:tcBorders>
              <w:top w:val="single" w:sz="4" w:space="0" w:color="auto"/>
              <w:left w:val="single" w:sz="4" w:space="0" w:color="auto"/>
              <w:bottom w:val="single" w:sz="4" w:space="0" w:color="auto"/>
              <w:right w:val="single" w:sz="4" w:space="0" w:color="auto"/>
            </w:tcBorders>
            <w:vAlign w:val="center"/>
            <w:hideMark/>
          </w:tcPr>
          <w:p w:rsidR="00723BDB" w:rsidRPr="00BC3BE3" w:rsidRDefault="00723BDB" w:rsidP="00723BDB">
            <w:pPr>
              <w:rPr>
                <w:rFonts w:eastAsia="Calibri" w:cs="Times"/>
                <w:sz w:val="20"/>
                <w:szCs w:val="20"/>
              </w:rPr>
            </w:pPr>
          </w:p>
        </w:tc>
        <w:tc>
          <w:tcPr>
            <w:tcW w:w="3041" w:type="dxa"/>
            <w:tcBorders>
              <w:top w:val="single" w:sz="4" w:space="0" w:color="auto"/>
              <w:left w:val="single" w:sz="4" w:space="0" w:color="auto"/>
              <w:bottom w:val="single" w:sz="4" w:space="0" w:color="auto"/>
              <w:right w:val="single" w:sz="4" w:space="0" w:color="auto"/>
            </w:tcBorders>
          </w:tcPr>
          <w:p w:rsidR="00723BDB" w:rsidRPr="00BC3BE3" w:rsidRDefault="00723BDB" w:rsidP="00723BDB">
            <w:pPr>
              <w:rPr>
                <w:rFonts w:eastAsia="Calibri"/>
                <w:sz w:val="20"/>
                <w:szCs w:val="20"/>
                <w:lang w:val="el-GR"/>
              </w:rPr>
            </w:pPr>
            <w:r w:rsidRPr="00BC3BE3">
              <w:rPr>
                <w:rFonts w:eastAsia="Calibri"/>
                <w:sz w:val="20"/>
                <w:szCs w:val="20"/>
                <w:lang w:val="el-GR"/>
              </w:rPr>
              <w:t>Φροντιστηριακά, ενισχυτικά μαθήματα</w:t>
            </w:r>
          </w:p>
        </w:tc>
        <w:tc>
          <w:tcPr>
            <w:tcW w:w="2746" w:type="dxa"/>
            <w:tcBorders>
              <w:top w:val="single" w:sz="4" w:space="0" w:color="auto"/>
              <w:left w:val="single" w:sz="4" w:space="0" w:color="auto"/>
              <w:bottom w:val="single" w:sz="4" w:space="0" w:color="auto"/>
              <w:right w:val="single" w:sz="4" w:space="0" w:color="auto"/>
            </w:tcBorders>
          </w:tcPr>
          <w:p w:rsidR="00723BDB" w:rsidRPr="00BC3BE3" w:rsidRDefault="00723BDB" w:rsidP="00723BDB">
            <w:pPr>
              <w:rPr>
                <w:rFonts w:eastAsia="Calibri"/>
                <w:sz w:val="20"/>
                <w:szCs w:val="20"/>
                <w:lang w:val="el-GR"/>
              </w:rPr>
            </w:pPr>
            <w:r w:rsidRPr="00BC3BE3">
              <w:rPr>
                <w:rFonts w:eastAsia="Calibri"/>
                <w:sz w:val="20"/>
                <w:szCs w:val="20"/>
                <w:lang w:val="el-GR"/>
              </w:rPr>
              <w:t>12</w:t>
            </w:r>
          </w:p>
        </w:tc>
      </w:tr>
      <w:tr w:rsidR="00723BDB" w:rsidRPr="00BC3BE3" w:rsidTr="0098719C">
        <w:tc>
          <w:tcPr>
            <w:tcW w:w="0" w:type="auto"/>
            <w:vMerge/>
            <w:tcBorders>
              <w:top w:val="single" w:sz="4" w:space="0" w:color="auto"/>
              <w:left w:val="single" w:sz="4" w:space="0" w:color="auto"/>
              <w:bottom w:val="single" w:sz="4" w:space="0" w:color="auto"/>
              <w:right w:val="single" w:sz="4" w:space="0" w:color="auto"/>
            </w:tcBorders>
            <w:vAlign w:val="center"/>
            <w:hideMark/>
          </w:tcPr>
          <w:p w:rsidR="00723BDB" w:rsidRPr="00BC3BE3" w:rsidRDefault="00723BDB" w:rsidP="00723BDB">
            <w:pPr>
              <w:rPr>
                <w:rFonts w:eastAsia="Calibri" w:cs="Times"/>
                <w:sz w:val="20"/>
                <w:szCs w:val="20"/>
              </w:rPr>
            </w:pPr>
          </w:p>
        </w:tc>
        <w:tc>
          <w:tcPr>
            <w:tcW w:w="3041" w:type="dxa"/>
            <w:tcBorders>
              <w:top w:val="single" w:sz="4" w:space="0" w:color="auto"/>
              <w:left w:val="single" w:sz="4" w:space="0" w:color="auto"/>
              <w:bottom w:val="single" w:sz="4" w:space="0" w:color="auto"/>
              <w:right w:val="single" w:sz="4" w:space="0" w:color="auto"/>
            </w:tcBorders>
          </w:tcPr>
          <w:p w:rsidR="00723BDB" w:rsidRPr="00BC3BE3" w:rsidRDefault="00723BDB" w:rsidP="00723BDB">
            <w:pPr>
              <w:rPr>
                <w:rFonts w:eastAsia="Calibri"/>
                <w:sz w:val="20"/>
                <w:szCs w:val="20"/>
                <w:lang w:val="el-GR"/>
              </w:rPr>
            </w:pPr>
            <w:r w:rsidRPr="00BC3BE3">
              <w:rPr>
                <w:rFonts w:eastAsia="Calibri"/>
                <w:sz w:val="20"/>
                <w:szCs w:val="20"/>
                <w:lang w:val="el-GR"/>
              </w:rPr>
              <w:t>Υποχρεωτική εργασία 5.000 λέξεων, της οποίας ο βαθμός συνυπολογίζεται με αυτόν των εξετάσεων. Η εργασία παρουσιάζεται προφορικά στην τάξη.</w:t>
            </w:r>
          </w:p>
          <w:p w:rsidR="00723BDB" w:rsidRPr="00BC3BE3" w:rsidRDefault="00723BDB" w:rsidP="00723BDB">
            <w:pPr>
              <w:jc w:val="left"/>
              <w:rPr>
                <w:rFonts w:eastAsia="Calibri"/>
                <w:sz w:val="20"/>
                <w:szCs w:val="20"/>
                <w:lang w:val="el-GR"/>
              </w:rPr>
            </w:pPr>
          </w:p>
        </w:tc>
        <w:tc>
          <w:tcPr>
            <w:tcW w:w="2746" w:type="dxa"/>
            <w:tcBorders>
              <w:top w:val="single" w:sz="4" w:space="0" w:color="auto"/>
              <w:left w:val="single" w:sz="4" w:space="0" w:color="auto"/>
              <w:bottom w:val="single" w:sz="4" w:space="0" w:color="auto"/>
              <w:right w:val="single" w:sz="4" w:space="0" w:color="auto"/>
            </w:tcBorders>
          </w:tcPr>
          <w:p w:rsidR="00723BDB" w:rsidRPr="00BC3BE3" w:rsidRDefault="00723BDB" w:rsidP="00723BDB">
            <w:pPr>
              <w:rPr>
                <w:rFonts w:eastAsia="Calibri"/>
                <w:sz w:val="20"/>
                <w:szCs w:val="20"/>
                <w:lang w:val="el-GR"/>
              </w:rPr>
            </w:pPr>
            <w:r w:rsidRPr="00BC3BE3">
              <w:rPr>
                <w:rFonts w:eastAsia="Calibri"/>
                <w:sz w:val="20"/>
                <w:szCs w:val="20"/>
                <w:lang w:val="el-GR"/>
              </w:rPr>
              <w:t>30</w:t>
            </w:r>
          </w:p>
        </w:tc>
      </w:tr>
      <w:tr w:rsidR="00723BDB" w:rsidRPr="00BC3BE3" w:rsidTr="0098719C">
        <w:tc>
          <w:tcPr>
            <w:tcW w:w="0" w:type="auto"/>
            <w:vMerge/>
            <w:tcBorders>
              <w:top w:val="single" w:sz="4" w:space="0" w:color="auto"/>
              <w:left w:val="single" w:sz="4" w:space="0" w:color="auto"/>
              <w:bottom w:val="single" w:sz="4" w:space="0" w:color="auto"/>
              <w:right w:val="single" w:sz="4" w:space="0" w:color="auto"/>
            </w:tcBorders>
            <w:vAlign w:val="center"/>
            <w:hideMark/>
          </w:tcPr>
          <w:p w:rsidR="00723BDB" w:rsidRPr="00BC3BE3" w:rsidRDefault="00723BDB" w:rsidP="00723BDB">
            <w:pPr>
              <w:rPr>
                <w:rFonts w:eastAsia="Calibri" w:cs="Times"/>
                <w:sz w:val="20"/>
                <w:szCs w:val="20"/>
              </w:rPr>
            </w:pPr>
          </w:p>
        </w:tc>
        <w:tc>
          <w:tcPr>
            <w:tcW w:w="3041" w:type="dxa"/>
            <w:tcBorders>
              <w:top w:val="single" w:sz="4" w:space="0" w:color="auto"/>
              <w:left w:val="single" w:sz="4" w:space="0" w:color="auto"/>
              <w:bottom w:val="single" w:sz="4" w:space="0" w:color="auto"/>
              <w:right w:val="single" w:sz="4" w:space="0" w:color="auto"/>
            </w:tcBorders>
          </w:tcPr>
          <w:p w:rsidR="00723BDB" w:rsidRPr="00BC3BE3" w:rsidRDefault="00723BDB" w:rsidP="00723BDB">
            <w:pPr>
              <w:rPr>
                <w:rFonts w:eastAsia="Calibri"/>
                <w:sz w:val="20"/>
                <w:szCs w:val="20"/>
                <w:lang w:val="el-GR"/>
              </w:rPr>
            </w:pPr>
            <w:r w:rsidRPr="00BC3BE3">
              <w:rPr>
                <w:rFonts w:eastAsia="Calibri"/>
                <w:sz w:val="20"/>
                <w:szCs w:val="20"/>
                <w:lang w:val="el-GR"/>
              </w:rPr>
              <w:t xml:space="preserve">Αυτοτελής μελέτη </w:t>
            </w:r>
          </w:p>
        </w:tc>
        <w:tc>
          <w:tcPr>
            <w:tcW w:w="2746" w:type="dxa"/>
            <w:tcBorders>
              <w:top w:val="single" w:sz="4" w:space="0" w:color="auto"/>
              <w:left w:val="single" w:sz="4" w:space="0" w:color="auto"/>
              <w:bottom w:val="single" w:sz="4" w:space="0" w:color="auto"/>
              <w:right w:val="single" w:sz="4" w:space="0" w:color="auto"/>
            </w:tcBorders>
          </w:tcPr>
          <w:p w:rsidR="00723BDB" w:rsidRPr="00BC3BE3" w:rsidRDefault="00723BDB" w:rsidP="00723BDB">
            <w:pPr>
              <w:rPr>
                <w:rFonts w:eastAsia="Calibri"/>
                <w:sz w:val="20"/>
                <w:szCs w:val="20"/>
                <w:lang w:val="el-GR"/>
              </w:rPr>
            </w:pPr>
            <w:r w:rsidRPr="00BC3BE3">
              <w:rPr>
                <w:rFonts w:eastAsia="Calibri"/>
                <w:sz w:val="20"/>
                <w:szCs w:val="20"/>
                <w:lang w:val="el-GR"/>
              </w:rPr>
              <w:t>43</w:t>
            </w:r>
          </w:p>
        </w:tc>
      </w:tr>
      <w:tr w:rsidR="00723BDB" w:rsidRPr="00BC3BE3" w:rsidTr="0098719C">
        <w:tc>
          <w:tcPr>
            <w:tcW w:w="0" w:type="auto"/>
            <w:vMerge/>
            <w:tcBorders>
              <w:top w:val="single" w:sz="4" w:space="0" w:color="auto"/>
              <w:left w:val="single" w:sz="4" w:space="0" w:color="auto"/>
              <w:bottom w:val="single" w:sz="4" w:space="0" w:color="auto"/>
              <w:right w:val="single" w:sz="4" w:space="0" w:color="auto"/>
            </w:tcBorders>
            <w:vAlign w:val="center"/>
            <w:hideMark/>
          </w:tcPr>
          <w:p w:rsidR="00723BDB" w:rsidRPr="00BC3BE3" w:rsidRDefault="00723BDB" w:rsidP="00723BDB">
            <w:pPr>
              <w:rPr>
                <w:rFonts w:eastAsia="Calibri" w:cs="Times"/>
                <w:sz w:val="20"/>
                <w:szCs w:val="20"/>
              </w:rPr>
            </w:pPr>
          </w:p>
        </w:tc>
        <w:tc>
          <w:tcPr>
            <w:tcW w:w="3041" w:type="dxa"/>
            <w:tcBorders>
              <w:top w:val="single" w:sz="4" w:space="0" w:color="auto"/>
              <w:left w:val="single" w:sz="4" w:space="0" w:color="auto"/>
              <w:bottom w:val="single" w:sz="4" w:space="0" w:color="auto"/>
              <w:right w:val="single" w:sz="4" w:space="0" w:color="auto"/>
            </w:tcBorders>
          </w:tcPr>
          <w:p w:rsidR="00723BDB" w:rsidRPr="00BC3BE3" w:rsidRDefault="00723BDB" w:rsidP="00723BDB">
            <w:pPr>
              <w:rPr>
                <w:rFonts w:eastAsia="Calibri"/>
                <w:sz w:val="20"/>
                <w:szCs w:val="20"/>
              </w:rPr>
            </w:pPr>
          </w:p>
        </w:tc>
        <w:tc>
          <w:tcPr>
            <w:tcW w:w="2746" w:type="dxa"/>
            <w:tcBorders>
              <w:top w:val="single" w:sz="4" w:space="0" w:color="auto"/>
              <w:left w:val="single" w:sz="4" w:space="0" w:color="auto"/>
              <w:bottom w:val="single" w:sz="4" w:space="0" w:color="auto"/>
              <w:right w:val="single" w:sz="4" w:space="0" w:color="auto"/>
            </w:tcBorders>
          </w:tcPr>
          <w:p w:rsidR="00723BDB" w:rsidRPr="00BC3BE3" w:rsidRDefault="00723BDB" w:rsidP="00723BDB">
            <w:pPr>
              <w:rPr>
                <w:rFonts w:eastAsia="Calibri"/>
                <w:sz w:val="20"/>
                <w:szCs w:val="20"/>
              </w:rPr>
            </w:pPr>
          </w:p>
        </w:tc>
      </w:tr>
      <w:tr w:rsidR="00723BDB" w:rsidRPr="00BC3BE3" w:rsidTr="0098719C">
        <w:tc>
          <w:tcPr>
            <w:tcW w:w="0" w:type="auto"/>
            <w:vMerge/>
            <w:tcBorders>
              <w:top w:val="single" w:sz="4" w:space="0" w:color="auto"/>
              <w:left w:val="single" w:sz="4" w:space="0" w:color="auto"/>
              <w:bottom w:val="single" w:sz="4" w:space="0" w:color="auto"/>
              <w:right w:val="single" w:sz="4" w:space="0" w:color="auto"/>
            </w:tcBorders>
            <w:vAlign w:val="center"/>
            <w:hideMark/>
          </w:tcPr>
          <w:p w:rsidR="00723BDB" w:rsidRPr="00BC3BE3" w:rsidRDefault="00723BDB" w:rsidP="00723BDB">
            <w:pPr>
              <w:rPr>
                <w:rFonts w:eastAsia="Calibri" w:cs="Times"/>
                <w:sz w:val="20"/>
                <w:szCs w:val="20"/>
              </w:rPr>
            </w:pPr>
          </w:p>
        </w:tc>
        <w:tc>
          <w:tcPr>
            <w:tcW w:w="3041" w:type="dxa"/>
            <w:tcBorders>
              <w:top w:val="single" w:sz="4" w:space="0" w:color="auto"/>
              <w:left w:val="single" w:sz="4" w:space="0" w:color="auto"/>
              <w:bottom w:val="single" w:sz="4" w:space="0" w:color="auto"/>
              <w:right w:val="single" w:sz="4" w:space="0" w:color="auto"/>
            </w:tcBorders>
          </w:tcPr>
          <w:p w:rsidR="00723BDB" w:rsidRPr="00BC3BE3" w:rsidRDefault="00723BDB" w:rsidP="00723BDB">
            <w:pPr>
              <w:rPr>
                <w:rFonts w:eastAsia="Calibri"/>
                <w:sz w:val="20"/>
                <w:szCs w:val="20"/>
                <w:lang w:val="el-GR"/>
              </w:rPr>
            </w:pPr>
            <w:r w:rsidRPr="00BC3BE3">
              <w:rPr>
                <w:rFonts w:eastAsia="Calibri"/>
                <w:sz w:val="20"/>
                <w:szCs w:val="20"/>
                <w:lang w:val="el-GR"/>
              </w:rPr>
              <w:t>Σύνολο, (25 ώρες φόρτου εργασίας ανά πιστωτική μονάδα)</w:t>
            </w:r>
          </w:p>
        </w:tc>
        <w:tc>
          <w:tcPr>
            <w:tcW w:w="2746" w:type="dxa"/>
            <w:tcBorders>
              <w:top w:val="single" w:sz="4" w:space="0" w:color="auto"/>
              <w:left w:val="single" w:sz="4" w:space="0" w:color="auto"/>
              <w:bottom w:val="single" w:sz="4" w:space="0" w:color="auto"/>
              <w:right w:val="single" w:sz="4" w:space="0" w:color="auto"/>
            </w:tcBorders>
          </w:tcPr>
          <w:p w:rsidR="00723BDB" w:rsidRPr="00BC3BE3" w:rsidRDefault="00723BDB" w:rsidP="00723BDB">
            <w:pPr>
              <w:rPr>
                <w:rFonts w:eastAsia="Calibri"/>
                <w:sz w:val="20"/>
                <w:szCs w:val="20"/>
                <w:lang w:val="el-GR"/>
              </w:rPr>
            </w:pPr>
            <w:r w:rsidRPr="00BC3BE3">
              <w:rPr>
                <w:rFonts w:eastAsia="Calibri"/>
                <w:sz w:val="20"/>
                <w:szCs w:val="20"/>
                <w:lang w:val="el-GR"/>
              </w:rPr>
              <w:t>125</w:t>
            </w:r>
          </w:p>
        </w:tc>
      </w:tr>
      <w:tr w:rsidR="00723BDB" w:rsidRPr="00BC3BE3" w:rsidTr="0098719C">
        <w:tc>
          <w:tcPr>
            <w:tcW w:w="2741" w:type="dxa"/>
            <w:tcBorders>
              <w:top w:val="single" w:sz="4" w:space="0" w:color="auto"/>
              <w:left w:val="single" w:sz="4" w:space="0" w:color="auto"/>
              <w:bottom w:val="single" w:sz="4" w:space="0" w:color="auto"/>
              <w:right w:val="single" w:sz="4" w:space="0" w:color="auto"/>
            </w:tcBorders>
            <w:shd w:val="clear" w:color="auto" w:fill="D9D9D9"/>
          </w:tcPr>
          <w:p w:rsidR="00723BDB" w:rsidRPr="00BC3BE3" w:rsidRDefault="00723BDB" w:rsidP="00723BDB">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723BDB" w:rsidRPr="00BC3BE3" w:rsidRDefault="00723BDB" w:rsidP="00723BDB">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723BDB" w:rsidRPr="00BC3BE3" w:rsidRDefault="00723BDB" w:rsidP="00723BDB">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723BDB" w:rsidRPr="00BC3BE3" w:rsidRDefault="00723BDB" w:rsidP="00723BDB">
            <w:pPr>
              <w:widowControl w:val="0"/>
              <w:autoSpaceDE w:val="0"/>
              <w:autoSpaceDN w:val="0"/>
              <w:adjustRightInd w:val="0"/>
              <w:jc w:val="right"/>
              <w:rPr>
                <w:rFonts w:eastAsia="Calibri" w:cs="Times"/>
                <w:sz w:val="20"/>
                <w:szCs w:val="20"/>
                <w:lang w:val="el-GR"/>
              </w:rPr>
            </w:pPr>
          </w:p>
          <w:p w:rsidR="00723BDB" w:rsidRPr="00BC3BE3" w:rsidRDefault="00723BDB" w:rsidP="00723BDB">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5787" w:type="dxa"/>
            <w:gridSpan w:val="2"/>
            <w:tcBorders>
              <w:top w:val="single" w:sz="4" w:space="0" w:color="auto"/>
              <w:left w:val="single" w:sz="4" w:space="0" w:color="auto"/>
              <w:bottom w:val="single" w:sz="4" w:space="0" w:color="auto"/>
              <w:right w:val="single" w:sz="4" w:space="0" w:color="auto"/>
            </w:tcBorders>
          </w:tcPr>
          <w:p w:rsidR="00723BDB" w:rsidRPr="00BC3BE3" w:rsidRDefault="00723BDB" w:rsidP="00723BDB">
            <w:pPr>
              <w:rPr>
                <w:rFonts w:eastAsia="Calibri"/>
                <w:sz w:val="20"/>
                <w:szCs w:val="20"/>
                <w:lang w:val="el-GR"/>
              </w:rPr>
            </w:pPr>
            <w:r w:rsidRPr="00BC3BE3">
              <w:rPr>
                <w:rFonts w:eastAsia="Calibri"/>
                <w:sz w:val="20"/>
                <w:szCs w:val="20"/>
                <w:lang w:val="el-GR"/>
              </w:rPr>
              <w:t xml:space="preserve">Γλώσσα αξιολόγησης : Ελληνική (και αγγλική, γαλλική ή γερμανική για φοιτητές </w:t>
            </w:r>
            <w:r w:rsidRPr="00BC3BE3">
              <w:rPr>
                <w:rFonts w:eastAsia="Calibri"/>
                <w:sz w:val="20"/>
                <w:szCs w:val="20"/>
              </w:rPr>
              <w:t>Erasmus</w:t>
            </w:r>
            <w:r w:rsidRPr="00BC3BE3">
              <w:rPr>
                <w:rFonts w:eastAsia="Calibri"/>
                <w:sz w:val="20"/>
                <w:szCs w:val="20"/>
                <w:lang w:val="el-GR"/>
              </w:rPr>
              <w:t>).</w:t>
            </w:r>
          </w:p>
          <w:p w:rsidR="00723BDB" w:rsidRPr="00BC3BE3" w:rsidRDefault="00723BDB" w:rsidP="00723BDB">
            <w:pPr>
              <w:rPr>
                <w:rFonts w:eastAsia="Calibri"/>
                <w:sz w:val="20"/>
                <w:szCs w:val="20"/>
                <w:lang w:val="el-GR"/>
              </w:rPr>
            </w:pPr>
          </w:p>
          <w:p w:rsidR="00723BDB" w:rsidRPr="00BC3BE3" w:rsidRDefault="00723BDB" w:rsidP="00723BDB">
            <w:pPr>
              <w:rPr>
                <w:rFonts w:eastAsia="Calibri"/>
                <w:sz w:val="20"/>
                <w:szCs w:val="20"/>
                <w:lang w:val="el-GR"/>
              </w:rPr>
            </w:pPr>
          </w:p>
          <w:p w:rsidR="00723BDB" w:rsidRPr="00BC3BE3" w:rsidRDefault="00723BDB" w:rsidP="00723BDB">
            <w:pPr>
              <w:rPr>
                <w:rFonts w:eastAsia="Calibri"/>
                <w:sz w:val="20"/>
                <w:szCs w:val="20"/>
                <w:lang w:val="el-GR"/>
              </w:rPr>
            </w:pPr>
            <w:r w:rsidRPr="00BC3BE3">
              <w:rPr>
                <w:rFonts w:eastAsia="Calibri"/>
                <w:sz w:val="20"/>
                <w:szCs w:val="20"/>
                <w:lang w:val="el-GR"/>
              </w:rPr>
              <w:t>Μέθοδος αξιολόγησης: γραπτή εξέταση, κατάθεση υποχρεωτικής εργασίας 5.000 λέξεων και προφορική παρουσίαση της εργασίας.</w:t>
            </w:r>
          </w:p>
          <w:p w:rsidR="00723BDB" w:rsidRPr="00BC3BE3" w:rsidRDefault="00723BDB" w:rsidP="00723BDB">
            <w:pPr>
              <w:rPr>
                <w:rFonts w:eastAsia="Calibri"/>
                <w:sz w:val="20"/>
                <w:szCs w:val="20"/>
                <w:lang w:val="el-GR"/>
              </w:rPr>
            </w:pPr>
            <w:r w:rsidRPr="00BC3BE3">
              <w:rPr>
                <w:rFonts w:eastAsia="Calibri"/>
                <w:sz w:val="20"/>
                <w:szCs w:val="20"/>
                <w:lang w:val="el-GR"/>
              </w:rPr>
              <w:t xml:space="preserve">(ή κατάθεση απαλλακτικής εργασίας για φοιτητές </w:t>
            </w:r>
            <w:r w:rsidRPr="00BC3BE3">
              <w:rPr>
                <w:rFonts w:eastAsia="Calibri"/>
                <w:sz w:val="20"/>
                <w:szCs w:val="20"/>
              </w:rPr>
              <w:t>Erasmus</w:t>
            </w:r>
            <w:r w:rsidRPr="00BC3BE3">
              <w:rPr>
                <w:rFonts w:eastAsia="Calibri"/>
                <w:sz w:val="20"/>
                <w:szCs w:val="20"/>
                <w:lang w:val="el-GR"/>
              </w:rPr>
              <w:t>)</w:t>
            </w:r>
          </w:p>
          <w:p w:rsidR="00723BDB" w:rsidRPr="00BC3BE3" w:rsidRDefault="00723BDB" w:rsidP="00723BDB">
            <w:pPr>
              <w:rPr>
                <w:rFonts w:eastAsia="Calibri"/>
                <w:sz w:val="20"/>
                <w:szCs w:val="20"/>
                <w:lang w:val="el-GR"/>
              </w:rPr>
            </w:pPr>
          </w:p>
          <w:p w:rsidR="00723BDB" w:rsidRPr="00BC3BE3" w:rsidRDefault="00723BDB" w:rsidP="00723BDB">
            <w:pPr>
              <w:autoSpaceDE w:val="0"/>
              <w:autoSpaceDN w:val="0"/>
              <w:adjustRightInd w:val="0"/>
              <w:rPr>
                <w:rFonts w:eastAsia="Calibri"/>
                <w:sz w:val="20"/>
                <w:szCs w:val="20"/>
                <w:lang w:val="el-GR"/>
              </w:rPr>
            </w:pPr>
            <w:r w:rsidRPr="00BC3BE3">
              <w:rPr>
                <w:rFonts w:eastAsia="Calibri"/>
                <w:sz w:val="20"/>
                <w:szCs w:val="20"/>
                <w:lang w:val="el-GR"/>
              </w:rPr>
              <w:t>Ερωτήσεις ανάπτυξης : έλεγχος της μνήμης και της κρίσης των φοιτητών</w:t>
            </w:r>
          </w:p>
          <w:p w:rsidR="00723BDB" w:rsidRPr="00BC3BE3" w:rsidRDefault="00723BDB" w:rsidP="00723BDB">
            <w:pPr>
              <w:autoSpaceDE w:val="0"/>
              <w:autoSpaceDN w:val="0"/>
              <w:adjustRightInd w:val="0"/>
              <w:rPr>
                <w:rFonts w:eastAsia="Calibri"/>
                <w:sz w:val="20"/>
                <w:szCs w:val="20"/>
                <w:lang w:val="el-GR"/>
              </w:rPr>
            </w:pPr>
            <w:r w:rsidRPr="00BC3BE3">
              <w:rPr>
                <w:rFonts w:eastAsia="Calibri"/>
                <w:sz w:val="20"/>
                <w:szCs w:val="20"/>
                <w:lang w:val="el-GR"/>
              </w:rPr>
              <w:t xml:space="preserve"> δραματουργική ανάλυση θεατρικού έργου</w:t>
            </w:r>
          </w:p>
          <w:p w:rsidR="00723BDB" w:rsidRPr="00BC3BE3" w:rsidRDefault="00723BDB" w:rsidP="00723BDB">
            <w:pPr>
              <w:rPr>
                <w:rFonts w:eastAsia="Calibri"/>
                <w:sz w:val="20"/>
                <w:szCs w:val="20"/>
                <w:lang w:val="el-GR"/>
              </w:rPr>
            </w:pPr>
          </w:p>
        </w:tc>
      </w:tr>
    </w:tbl>
    <w:p w:rsidR="007105BB" w:rsidRPr="00BC3BE3" w:rsidRDefault="007105BB" w:rsidP="007105BB">
      <w:pPr>
        <w:rPr>
          <w:rFonts w:eastAsia="Times New Roman"/>
          <w:b/>
        </w:rPr>
      </w:pPr>
    </w:p>
    <w:p w:rsidR="007105BB" w:rsidRPr="00BC3BE3" w:rsidRDefault="007105BB" w:rsidP="007105BB">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7105BB" w:rsidRPr="00BC3BE3" w:rsidTr="0098719C">
        <w:tc>
          <w:tcPr>
            <w:tcW w:w="9280" w:type="dxa"/>
            <w:tcBorders>
              <w:top w:val="single" w:sz="4" w:space="0" w:color="auto"/>
              <w:left w:val="single" w:sz="4" w:space="0" w:color="auto"/>
              <w:bottom w:val="single" w:sz="4" w:space="0" w:color="auto"/>
              <w:right w:val="single" w:sz="4" w:space="0" w:color="auto"/>
            </w:tcBorders>
          </w:tcPr>
          <w:p w:rsidR="007105BB" w:rsidRPr="00BC3BE3" w:rsidRDefault="007105BB" w:rsidP="0098719C">
            <w:pPr>
              <w:rPr>
                <w:rFonts w:eastAsia="Calibri"/>
                <w:b/>
                <w:sz w:val="20"/>
                <w:szCs w:val="20"/>
                <w:lang w:val="el-GR"/>
              </w:rPr>
            </w:pPr>
            <w:r w:rsidRPr="00BC3BE3">
              <w:rPr>
                <w:rFonts w:eastAsia="Calibri"/>
                <w:b/>
                <w:sz w:val="20"/>
                <w:szCs w:val="20"/>
                <w:lang w:val="el-GR"/>
              </w:rPr>
              <w:t xml:space="preserve">ΕΝΔΕΙΚΤΙΚΗ ΒΙΒΛΙΟΓΡΑΦΙΑ </w:t>
            </w:r>
          </w:p>
          <w:p w:rsidR="00114D1A" w:rsidRPr="00BC3BE3" w:rsidRDefault="00114D1A" w:rsidP="00114D1A">
            <w:pPr>
              <w:rPr>
                <w:rFonts w:eastAsia="Calibri"/>
                <w:b/>
                <w:sz w:val="20"/>
                <w:szCs w:val="20"/>
                <w:lang w:val="el-GR"/>
              </w:rPr>
            </w:pPr>
          </w:p>
          <w:p w:rsidR="00855CC1" w:rsidRPr="00BC3BE3" w:rsidRDefault="00855CC1" w:rsidP="00F066BD">
            <w:pPr>
              <w:pStyle w:val="a6"/>
              <w:numPr>
                <w:ilvl w:val="0"/>
                <w:numId w:val="110"/>
              </w:numPr>
              <w:rPr>
                <w:rFonts w:ascii="Calibri" w:hAnsi="Calibri" w:cs="Calibri"/>
                <w:sz w:val="20"/>
                <w:szCs w:val="20"/>
                <w:lang w:val="el-GR" w:eastAsia="el-GR"/>
              </w:rPr>
            </w:pPr>
            <w:r w:rsidRPr="00BC3BE3">
              <w:rPr>
                <w:rFonts w:ascii="Calibri" w:hAnsi="Calibri" w:cs="Calibri"/>
                <w:sz w:val="20"/>
                <w:szCs w:val="20"/>
                <w:lang w:val="el-GR" w:eastAsia="el-GR"/>
              </w:rPr>
              <w:t>Christopher B. Balme, Εισαγωγή στις Θεατρικές Σπουδές, εκδ. Πλέθρον 2012</w:t>
            </w:r>
          </w:p>
          <w:p w:rsidR="00855CC1" w:rsidRPr="00BC3BE3" w:rsidRDefault="00855CC1" w:rsidP="00F066BD">
            <w:pPr>
              <w:pStyle w:val="a6"/>
              <w:numPr>
                <w:ilvl w:val="0"/>
                <w:numId w:val="110"/>
              </w:numPr>
              <w:rPr>
                <w:rFonts w:ascii="Calibri" w:hAnsi="Calibri" w:cs="Calibri"/>
                <w:sz w:val="20"/>
                <w:szCs w:val="20"/>
                <w:lang w:val="el-GR" w:eastAsia="el-GR"/>
              </w:rPr>
            </w:pPr>
            <w:r w:rsidRPr="00BC3BE3">
              <w:rPr>
                <w:rFonts w:ascii="Calibri" w:hAnsi="Calibri" w:cs="Calibri"/>
                <w:sz w:val="20"/>
                <w:szCs w:val="20"/>
                <w:lang w:val="el-GR" w:eastAsia="el-GR"/>
              </w:rPr>
              <w:t xml:space="preserve">Αρετή Βασιλείου: Εκσυγχρονισμός ή παράδοση, Το θέατρο πρόζας στην Αθήνα του Βαρβ. Γεωργοπούλου, </w:t>
            </w:r>
            <w:r w:rsidRPr="00BC3BE3">
              <w:rPr>
                <w:rFonts w:ascii="Calibri" w:hAnsi="Calibri" w:cs="Calibri"/>
                <w:i/>
                <w:sz w:val="20"/>
                <w:szCs w:val="20"/>
                <w:lang w:val="el-GR" w:eastAsia="el-GR"/>
              </w:rPr>
              <w:t>Η θεατρική κριτική στην Αθήνα του Μεσοπολέμου</w:t>
            </w:r>
            <w:r w:rsidRPr="00BC3BE3">
              <w:rPr>
                <w:rFonts w:ascii="Calibri" w:hAnsi="Calibri" w:cs="Calibri"/>
                <w:sz w:val="20"/>
                <w:szCs w:val="20"/>
                <w:lang w:val="el-GR" w:eastAsia="el-GR"/>
              </w:rPr>
              <w:t>, Αιγόκερως,τόμ. Α, Β,  Αθήνα 2009, 2010..</w:t>
            </w:r>
          </w:p>
          <w:p w:rsidR="00855CC1" w:rsidRPr="00BC3BE3" w:rsidRDefault="00855CC1" w:rsidP="00F066BD">
            <w:pPr>
              <w:pStyle w:val="a6"/>
              <w:numPr>
                <w:ilvl w:val="0"/>
                <w:numId w:val="110"/>
              </w:numPr>
              <w:rPr>
                <w:rFonts w:ascii="Calibri" w:hAnsi="Calibri" w:cs="Calibri"/>
                <w:sz w:val="20"/>
                <w:szCs w:val="20"/>
                <w:lang w:val="el-GR" w:eastAsia="el-GR"/>
              </w:rPr>
            </w:pPr>
            <w:r w:rsidRPr="00BC3BE3">
              <w:rPr>
                <w:rFonts w:ascii="Calibri" w:hAnsi="Calibri" w:cs="Calibri"/>
                <w:sz w:val="20"/>
                <w:szCs w:val="20"/>
                <w:lang w:val="el-GR" w:eastAsia="el-GR"/>
              </w:rPr>
              <w:t>--</w:t>
            </w:r>
            <w:r w:rsidRPr="00BC3BE3">
              <w:rPr>
                <w:rFonts w:ascii="Calibri" w:hAnsi="Calibri" w:cs="Calibri"/>
                <w:i/>
                <w:sz w:val="20"/>
                <w:szCs w:val="20"/>
                <w:lang w:val="el-GR" w:eastAsia="el-GR"/>
              </w:rPr>
              <w:t>Γυναικείες διαδρομές. Η Γαλάτεια Καζαντζάκη και το θέατρο</w:t>
            </w:r>
            <w:r w:rsidRPr="00BC3BE3">
              <w:rPr>
                <w:rFonts w:ascii="Calibri" w:hAnsi="Calibri" w:cs="Calibri"/>
                <w:sz w:val="20"/>
                <w:szCs w:val="20"/>
                <w:lang w:val="el-GR" w:eastAsia="el-GR"/>
              </w:rPr>
              <w:t>, Αιγόκερως, 2011).</w:t>
            </w:r>
          </w:p>
          <w:p w:rsidR="00855CC1" w:rsidRPr="00BC3BE3" w:rsidRDefault="00855CC1" w:rsidP="00F066BD">
            <w:pPr>
              <w:pStyle w:val="a6"/>
              <w:numPr>
                <w:ilvl w:val="0"/>
                <w:numId w:val="110"/>
              </w:numPr>
              <w:shd w:val="clear" w:color="auto" w:fill="FFFFFF"/>
              <w:rPr>
                <w:rFonts w:ascii="Calibri" w:hAnsi="Calibri" w:cs="Calibri"/>
                <w:sz w:val="20"/>
                <w:szCs w:val="20"/>
                <w:lang w:val="el-GR"/>
              </w:rPr>
            </w:pPr>
            <w:r w:rsidRPr="00BC3BE3">
              <w:rPr>
                <w:rFonts w:ascii="Calibri" w:hAnsi="Calibri" w:cs="Calibri"/>
                <w:sz w:val="20"/>
                <w:szCs w:val="20"/>
                <w:lang w:val="el-GR"/>
              </w:rPr>
              <w:t>Αντ. Γλυτζουρής</w:t>
            </w:r>
            <w:r w:rsidRPr="00BC3BE3">
              <w:rPr>
                <w:rFonts w:ascii="Calibri" w:hAnsi="Calibri" w:cs="Calibri"/>
                <w:iCs/>
                <w:sz w:val="20"/>
                <w:szCs w:val="20"/>
                <w:lang w:val="el-GR"/>
              </w:rPr>
              <w:t xml:space="preserve">: </w:t>
            </w:r>
            <w:r w:rsidRPr="00BC3BE3">
              <w:rPr>
                <w:rFonts w:ascii="Calibri" w:hAnsi="Calibri" w:cs="Calibri"/>
                <w:i/>
                <w:iCs/>
                <w:sz w:val="20"/>
                <w:szCs w:val="20"/>
                <w:lang w:val="el-GR"/>
              </w:rPr>
              <w:t>Η ανάδυση και εδραίωση της τέχνης του σκηνοθέτη στο νεοελληνικό θέατρο</w:t>
            </w:r>
            <w:r w:rsidRPr="00BC3BE3">
              <w:rPr>
                <w:rFonts w:ascii="Calibri" w:hAnsi="Calibri" w:cs="Calibri"/>
                <w:sz w:val="20"/>
                <w:szCs w:val="20"/>
                <w:lang w:val="el-GR"/>
              </w:rPr>
              <w:t>, Ελληνικά Γράμματα, Αθήνα 2001</w:t>
            </w:r>
          </w:p>
          <w:p w:rsidR="00855CC1" w:rsidRPr="00BC3BE3" w:rsidRDefault="00855CC1" w:rsidP="00F066BD">
            <w:pPr>
              <w:pStyle w:val="a6"/>
              <w:numPr>
                <w:ilvl w:val="0"/>
                <w:numId w:val="110"/>
              </w:numPr>
              <w:shd w:val="clear" w:color="auto" w:fill="FFFFFF"/>
              <w:rPr>
                <w:rFonts w:ascii="Calibri" w:hAnsi="Calibri" w:cs="Calibri"/>
                <w:spacing w:val="-9"/>
                <w:sz w:val="20"/>
                <w:szCs w:val="20"/>
                <w:lang w:val="el-GR"/>
              </w:rPr>
            </w:pPr>
            <w:r w:rsidRPr="00BC3BE3">
              <w:rPr>
                <w:rFonts w:ascii="Calibri" w:hAnsi="Calibri" w:cs="Calibri"/>
                <w:spacing w:val="-9"/>
                <w:sz w:val="20"/>
                <w:szCs w:val="20"/>
                <w:lang w:val="el-GR"/>
              </w:rPr>
              <w:t xml:space="preserve">Θεόδωρος Γραμματάς, </w:t>
            </w:r>
            <w:r w:rsidRPr="00BC3BE3">
              <w:rPr>
                <w:rFonts w:ascii="Calibri" w:hAnsi="Calibri" w:cs="Calibri"/>
                <w:i/>
                <w:spacing w:val="-9"/>
                <w:sz w:val="20"/>
                <w:szCs w:val="20"/>
                <w:lang w:val="el-GR"/>
              </w:rPr>
              <w:t>Το ελληνικό θέατρο στον 2ό αιώνα</w:t>
            </w:r>
            <w:r w:rsidRPr="00BC3BE3">
              <w:rPr>
                <w:rFonts w:ascii="Calibri" w:hAnsi="Calibri" w:cs="Calibri"/>
                <w:spacing w:val="-9"/>
                <w:sz w:val="20"/>
                <w:szCs w:val="20"/>
                <w:lang w:val="el-GR"/>
              </w:rPr>
              <w:t xml:space="preserve">, </w:t>
            </w:r>
            <w:r w:rsidRPr="00BC3BE3">
              <w:rPr>
                <w:rFonts w:ascii="Calibri" w:hAnsi="Calibri" w:cs="Calibri"/>
                <w:i/>
                <w:spacing w:val="-9"/>
                <w:sz w:val="20"/>
                <w:szCs w:val="20"/>
                <w:lang w:val="el-GR"/>
              </w:rPr>
              <w:t>πολιτιστικά πρότυπα και πρωτοτυπία,</w:t>
            </w:r>
            <w:r w:rsidRPr="00BC3BE3">
              <w:rPr>
                <w:rFonts w:ascii="Calibri" w:hAnsi="Calibri" w:cs="Calibri"/>
                <w:spacing w:val="-9"/>
                <w:sz w:val="20"/>
                <w:szCs w:val="20"/>
                <w:lang w:val="el-GR"/>
              </w:rPr>
              <w:t xml:space="preserve"> τόμ. Α, Β, Εξάντας, Αθήνα 2000.</w:t>
            </w:r>
          </w:p>
          <w:p w:rsidR="00855CC1" w:rsidRPr="00BC3BE3" w:rsidRDefault="00855CC1" w:rsidP="00F066BD">
            <w:pPr>
              <w:pStyle w:val="a6"/>
              <w:numPr>
                <w:ilvl w:val="0"/>
                <w:numId w:val="110"/>
              </w:numPr>
              <w:shd w:val="clear" w:color="auto" w:fill="FFFFFF"/>
              <w:rPr>
                <w:rFonts w:ascii="Calibri" w:hAnsi="Calibri" w:cs="Calibri"/>
                <w:spacing w:val="-9"/>
                <w:sz w:val="20"/>
                <w:szCs w:val="20"/>
                <w:lang w:val="el-GR"/>
              </w:rPr>
            </w:pPr>
            <w:r w:rsidRPr="00BC3BE3">
              <w:rPr>
                <w:rFonts w:ascii="Calibri" w:hAnsi="Calibri" w:cs="Calibri"/>
                <w:i/>
                <w:sz w:val="20"/>
                <w:szCs w:val="20"/>
                <w:lang w:val="el-GR"/>
              </w:rPr>
              <w:t>Εξπρεσιονισμός,</w:t>
            </w:r>
            <w:r w:rsidRPr="00BC3BE3">
              <w:rPr>
                <w:rFonts w:ascii="Calibri" w:hAnsi="Calibri" w:cs="Calibri"/>
                <w:sz w:val="20"/>
                <w:szCs w:val="20"/>
                <w:lang w:val="el-GR"/>
              </w:rPr>
              <w:t xml:space="preserve"> Η γλώσσα της κριτικής, Ερμής, Αθήνα 1988,</w:t>
            </w:r>
          </w:p>
          <w:p w:rsidR="00855CC1" w:rsidRPr="00BC3BE3" w:rsidRDefault="00855CC1" w:rsidP="00F066BD">
            <w:pPr>
              <w:pStyle w:val="a6"/>
              <w:numPr>
                <w:ilvl w:val="0"/>
                <w:numId w:val="110"/>
              </w:numPr>
              <w:rPr>
                <w:rFonts w:ascii="Calibri" w:hAnsi="Calibri" w:cs="Calibri"/>
                <w:caps/>
                <w:sz w:val="20"/>
                <w:szCs w:val="20"/>
                <w:lang w:val="el-GR"/>
              </w:rPr>
            </w:pPr>
            <w:r w:rsidRPr="00BC3BE3">
              <w:rPr>
                <w:rFonts w:ascii="Calibri" w:hAnsi="Calibri" w:cs="Calibri"/>
                <w:sz w:val="20"/>
                <w:szCs w:val="20"/>
                <w:lang w:val="el-GR"/>
              </w:rPr>
              <w:t xml:space="preserve">Κάρολος Κουν: </w:t>
            </w:r>
            <w:r w:rsidRPr="00BC3BE3">
              <w:rPr>
                <w:rFonts w:ascii="Calibri" w:hAnsi="Calibri" w:cs="Calibri"/>
                <w:i/>
                <w:sz w:val="20"/>
                <w:szCs w:val="20"/>
                <w:lang w:val="el-GR"/>
              </w:rPr>
              <w:t>Για το θέατρο</w:t>
            </w:r>
            <w:r w:rsidRPr="00BC3BE3">
              <w:rPr>
                <w:rFonts w:ascii="Calibri" w:hAnsi="Calibri" w:cs="Calibri"/>
                <w:sz w:val="20"/>
                <w:szCs w:val="20"/>
                <w:lang w:val="el-GR"/>
              </w:rPr>
              <w:t xml:space="preserve">. </w:t>
            </w:r>
            <w:r w:rsidRPr="00BC3BE3">
              <w:rPr>
                <w:rFonts w:ascii="Calibri" w:hAnsi="Calibri" w:cs="Calibri"/>
                <w:i/>
                <w:sz w:val="20"/>
                <w:szCs w:val="20"/>
                <w:lang w:val="el-GR"/>
              </w:rPr>
              <w:t xml:space="preserve">Κείμενα και συνεντεύξεις, </w:t>
            </w:r>
            <w:r w:rsidRPr="00BC3BE3">
              <w:rPr>
                <w:rFonts w:ascii="Calibri" w:hAnsi="Calibri" w:cs="Calibri"/>
                <w:sz w:val="20"/>
                <w:szCs w:val="20"/>
                <w:lang w:val="el-GR"/>
              </w:rPr>
              <w:t xml:space="preserve">Ιθάκη, Αθήνα 1981, </w:t>
            </w:r>
            <w:r w:rsidRPr="00BC3BE3">
              <w:rPr>
                <w:rFonts w:ascii="Calibri" w:hAnsi="Calibri" w:cs="Calibri"/>
                <w:sz w:val="20"/>
                <w:szCs w:val="20"/>
              </w:rPr>
              <w:t>Patrice</w:t>
            </w:r>
            <w:r w:rsidRPr="00BC3BE3">
              <w:rPr>
                <w:rFonts w:ascii="Calibri" w:hAnsi="Calibri" w:cs="Calibri"/>
                <w:sz w:val="20"/>
                <w:szCs w:val="20"/>
                <w:lang w:val="el-GR"/>
              </w:rPr>
              <w:t xml:space="preserve"> Μ.Λυμπεράκη: «Μυθικό θέατρο», Η </w:t>
            </w:r>
            <w:r w:rsidRPr="00BC3BE3">
              <w:rPr>
                <w:rFonts w:ascii="Calibri" w:hAnsi="Calibri" w:cs="Calibri"/>
                <w:i/>
                <w:sz w:val="20"/>
                <w:szCs w:val="20"/>
                <w:lang w:val="el-GR"/>
              </w:rPr>
              <w:t>γυναίκα του Κανδαύλη, οι Δαναΐδες, ή Το μυστικό Κρεβάτι</w:t>
            </w:r>
            <w:r w:rsidRPr="00BC3BE3">
              <w:rPr>
                <w:rFonts w:ascii="Calibri" w:hAnsi="Calibri" w:cs="Calibri"/>
                <w:sz w:val="20"/>
                <w:szCs w:val="20"/>
                <w:lang w:val="el-GR"/>
              </w:rPr>
              <w:t>, εκδ. Ερμής,  Αθήνα 1980</w:t>
            </w:r>
          </w:p>
          <w:p w:rsidR="00855CC1" w:rsidRPr="00BC3BE3" w:rsidRDefault="00855CC1" w:rsidP="00F066BD">
            <w:pPr>
              <w:pStyle w:val="a6"/>
              <w:numPr>
                <w:ilvl w:val="0"/>
                <w:numId w:val="110"/>
              </w:numPr>
              <w:tabs>
                <w:tab w:val="left" w:pos="2050"/>
              </w:tabs>
              <w:rPr>
                <w:rFonts w:ascii="Calibri" w:hAnsi="Calibri" w:cs="Calibri"/>
                <w:sz w:val="20"/>
                <w:szCs w:val="20"/>
                <w:lang w:val="el-GR"/>
              </w:rPr>
            </w:pPr>
            <w:r w:rsidRPr="00BC3BE3">
              <w:rPr>
                <w:rFonts w:ascii="Calibri" w:hAnsi="Calibri" w:cs="Calibri"/>
                <w:sz w:val="20"/>
                <w:szCs w:val="20"/>
                <w:lang w:val="el-GR"/>
              </w:rPr>
              <w:t xml:space="preserve">Μάικλ Μάγιαρ: </w:t>
            </w:r>
            <w:r w:rsidRPr="00BC3BE3">
              <w:rPr>
                <w:rFonts w:ascii="Calibri" w:hAnsi="Calibri" w:cs="Calibri"/>
                <w:i/>
                <w:sz w:val="20"/>
                <w:szCs w:val="20"/>
                <w:lang w:val="el-GR"/>
              </w:rPr>
              <w:t>Ο Κάρολος Κουν και το «Θέατρο Τέχνης</w:t>
            </w:r>
            <w:r w:rsidRPr="00BC3BE3">
              <w:rPr>
                <w:rFonts w:ascii="Calibri" w:hAnsi="Calibri" w:cs="Calibri"/>
                <w:sz w:val="20"/>
                <w:szCs w:val="20"/>
                <w:lang w:val="el-GR"/>
              </w:rPr>
              <w:t>», ΕΛΙΑ, Αθήνα 2004</w:t>
            </w:r>
          </w:p>
          <w:p w:rsidR="00855CC1" w:rsidRPr="00BC3BE3" w:rsidRDefault="00855CC1" w:rsidP="00F066BD">
            <w:pPr>
              <w:pStyle w:val="a6"/>
              <w:numPr>
                <w:ilvl w:val="0"/>
                <w:numId w:val="110"/>
              </w:numPr>
              <w:shd w:val="clear" w:color="auto" w:fill="FFFFFF"/>
              <w:rPr>
                <w:rFonts w:ascii="Calibri" w:hAnsi="Calibri" w:cs="Calibri"/>
                <w:sz w:val="20"/>
                <w:szCs w:val="20"/>
                <w:lang w:val="el-GR"/>
              </w:rPr>
            </w:pPr>
            <w:r w:rsidRPr="00BC3BE3">
              <w:rPr>
                <w:rFonts w:ascii="Calibri" w:hAnsi="Calibri" w:cs="Calibri"/>
                <w:spacing w:val="-10"/>
                <w:sz w:val="20"/>
                <w:szCs w:val="20"/>
                <w:lang w:val="el-GR"/>
              </w:rPr>
              <w:t>Πετράκου</w:t>
            </w:r>
            <w:r w:rsidRPr="00BC3BE3">
              <w:rPr>
                <w:rFonts w:ascii="Calibri" w:hAnsi="Calibri" w:cs="Calibri"/>
                <w:sz w:val="20"/>
                <w:szCs w:val="20"/>
                <w:lang w:val="el-GR"/>
              </w:rPr>
              <w:t xml:space="preserve"> Κυριακή, </w:t>
            </w:r>
            <w:r w:rsidRPr="00BC3BE3">
              <w:rPr>
                <w:rFonts w:ascii="Calibri" w:hAnsi="Calibri" w:cs="Calibri"/>
                <w:i/>
                <w:iCs/>
                <w:spacing w:val="-10"/>
                <w:sz w:val="20"/>
                <w:szCs w:val="20"/>
                <w:lang w:val="el-GR"/>
              </w:rPr>
              <w:t>Θεατρολογικά Μ</w:t>
            </w:r>
            <w:r w:rsidRPr="00BC3BE3">
              <w:rPr>
                <w:rFonts w:ascii="Calibri" w:hAnsi="Calibri" w:cs="Calibri"/>
                <w:i/>
                <w:iCs/>
                <w:spacing w:val="-10"/>
                <w:sz w:val="20"/>
                <w:szCs w:val="20"/>
              </w:rPr>
              <w:t>iscellanea</w:t>
            </w:r>
            <w:r w:rsidRPr="00BC3BE3">
              <w:rPr>
                <w:rFonts w:ascii="Calibri" w:hAnsi="Calibri" w:cs="Calibri"/>
                <w:i/>
                <w:iCs/>
                <w:spacing w:val="-10"/>
                <w:sz w:val="20"/>
                <w:szCs w:val="20"/>
                <w:lang w:val="el-GR"/>
              </w:rPr>
              <w:t xml:space="preserve">,  </w:t>
            </w:r>
            <w:r w:rsidRPr="00BC3BE3">
              <w:rPr>
                <w:rFonts w:ascii="Calibri" w:hAnsi="Calibri" w:cs="Calibri"/>
                <w:spacing w:val="-10"/>
                <w:sz w:val="20"/>
                <w:szCs w:val="20"/>
                <w:lang w:val="el-GR"/>
              </w:rPr>
              <w:t>Δίαυλος, Αθήνα 2004.</w:t>
            </w:r>
          </w:p>
          <w:p w:rsidR="00855CC1" w:rsidRPr="00BC3BE3" w:rsidRDefault="00855CC1" w:rsidP="00F066BD">
            <w:pPr>
              <w:pStyle w:val="a6"/>
              <w:numPr>
                <w:ilvl w:val="0"/>
                <w:numId w:val="110"/>
              </w:numPr>
              <w:rPr>
                <w:rFonts w:cs="Calibri"/>
                <w:sz w:val="20"/>
                <w:szCs w:val="20"/>
                <w:lang w:val="el-GR"/>
              </w:rPr>
            </w:pPr>
            <w:r w:rsidRPr="00BC3BE3">
              <w:rPr>
                <w:rFonts w:cs="Calibri"/>
                <w:spacing w:val="-8"/>
                <w:sz w:val="20"/>
                <w:szCs w:val="20"/>
                <w:lang w:val="el-GR"/>
              </w:rPr>
              <w:t xml:space="preserve">Γιώργος </w:t>
            </w:r>
            <w:r w:rsidRPr="00BC3BE3">
              <w:rPr>
                <w:rFonts w:cs="Calibri"/>
                <w:spacing w:val="-3"/>
                <w:sz w:val="20"/>
                <w:szCs w:val="20"/>
                <w:lang w:val="el-GR"/>
              </w:rPr>
              <w:t xml:space="preserve"> Πεφάνης, </w:t>
            </w:r>
            <w:r w:rsidRPr="00BC3BE3">
              <w:rPr>
                <w:rFonts w:cs="Calibri"/>
                <w:i/>
                <w:iCs/>
                <w:spacing w:val="-3"/>
                <w:sz w:val="20"/>
                <w:szCs w:val="20"/>
                <w:lang w:val="el-GR"/>
              </w:rPr>
              <w:t>Θέματα του μεταπολεμικού και σύγχρονου ελληνικού θεάτρου,</w:t>
            </w:r>
            <w:r w:rsidRPr="00BC3BE3">
              <w:rPr>
                <w:rFonts w:cs="Calibri"/>
                <w:sz w:val="20"/>
                <w:szCs w:val="20"/>
                <w:lang w:val="el-GR"/>
              </w:rPr>
              <w:t xml:space="preserve"> εκδ. Κέδρος, Αθήνα 2001.</w:t>
            </w:r>
          </w:p>
          <w:p w:rsidR="00855CC1" w:rsidRPr="00BC3BE3" w:rsidRDefault="00855CC1" w:rsidP="00F066BD">
            <w:pPr>
              <w:pStyle w:val="a6"/>
              <w:numPr>
                <w:ilvl w:val="0"/>
                <w:numId w:val="110"/>
              </w:numPr>
              <w:rPr>
                <w:rFonts w:cs="Calibri"/>
                <w:sz w:val="20"/>
                <w:szCs w:val="20"/>
                <w:lang w:val="el-GR"/>
              </w:rPr>
            </w:pPr>
            <w:r w:rsidRPr="00BC3BE3">
              <w:rPr>
                <w:rFonts w:cs="Calibri"/>
                <w:sz w:val="20"/>
                <w:szCs w:val="20"/>
                <w:lang w:val="el-GR"/>
              </w:rPr>
              <w:t xml:space="preserve">Πλάτων Μαυρομούστακος ( επιμ.): </w:t>
            </w:r>
            <w:r w:rsidRPr="00BC3BE3">
              <w:rPr>
                <w:rFonts w:cs="Calibri"/>
                <w:i/>
                <w:sz w:val="20"/>
                <w:szCs w:val="20"/>
                <w:lang w:val="el-GR"/>
              </w:rPr>
              <w:t xml:space="preserve">Κάρολος Κουν. Οι παραστάσεις, </w:t>
            </w:r>
            <w:r w:rsidRPr="00BC3BE3">
              <w:rPr>
                <w:rFonts w:cs="Calibri"/>
                <w:sz w:val="20"/>
                <w:szCs w:val="20"/>
                <w:lang w:val="el-GR"/>
              </w:rPr>
              <w:t>Μουσείο Μπενάκη, Αθήνα 2008</w:t>
            </w:r>
          </w:p>
          <w:p w:rsidR="00855CC1" w:rsidRPr="00BC3BE3" w:rsidRDefault="00855CC1" w:rsidP="00F066BD">
            <w:pPr>
              <w:pStyle w:val="a6"/>
              <w:numPr>
                <w:ilvl w:val="0"/>
                <w:numId w:val="110"/>
              </w:numPr>
              <w:rPr>
                <w:rFonts w:cs="Calibri"/>
                <w:sz w:val="20"/>
                <w:szCs w:val="20"/>
                <w:lang w:val="el-GR"/>
              </w:rPr>
            </w:pPr>
            <w:r w:rsidRPr="00BC3BE3">
              <w:rPr>
                <w:rFonts w:cs="Calibri"/>
                <w:i/>
                <w:sz w:val="20"/>
                <w:szCs w:val="20"/>
                <w:lang w:val="el-GR"/>
              </w:rPr>
              <w:t>--</w:t>
            </w:r>
            <w:r w:rsidRPr="00BC3BE3">
              <w:rPr>
                <w:rFonts w:cs="Calibri"/>
                <w:spacing w:val="-9"/>
                <w:sz w:val="20"/>
                <w:szCs w:val="20"/>
                <w:lang w:val="el-GR"/>
              </w:rPr>
              <w:t xml:space="preserve">, </w:t>
            </w:r>
            <w:r w:rsidRPr="00BC3BE3">
              <w:rPr>
                <w:rFonts w:cs="Calibri"/>
                <w:i/>
                <w:iCs/>
                <w:spacing w:val="-9"/>
                <w:sz w:val="20"/>
                <w:szCs w:val="20"/>
                <w:lang w:val="el-GR"/>
              </w:rPr>
              <w:t xml:space="preserve">Το θέατρο στην Ελλάδα 1940-2000, </w:t>
            </w:r>
            <w:r w:rsidRPr="00BC3BE3">
              <w:rPr>
                <w:rFonts w:cs="Calibri"/>
                <w:spacing w:val="-9"/>
                <w:sz w:val="20"/>
                <w:szCs w:val="20"/>
                <w:lang w:val="el-GR"/>
              </w:rPr>
              <w:t>Καστανιώτης, Αθήνα 2005.</w:t>
            </w:r>
          </w:p>
          <w:p w:rsidR="00114D1A" w:rsidRPr="00BC3BE3" w:rsidRDefault="00855CC1" w:rsidP="00F066BD">
            <w:pPr>
              <w:pStyle w:val="a6"/>
              <w:numPr>
                <w:ilvl w:val="0"/>
                <w:numId w:val="110"/>
              </w:numPr>
              <w:rPr>
                <w:rFonts w:eastAsia="Calibri"/>
                <w:b/>
                <w:sz w:val="20"/>
                <w:szCs w:val="20"/>
                <w:lang w:val="el-GR"/>
              </w:rPr>
            </w:pPr>
            <w:r w:rsidRPr="00BC3BE3">
              <w:rPr>
                <w:rFonts w:cs="Calibri"/>
                <w:i/>
                <w:sz w:val="20"/>
                <w:szCs w:val="20"/>
                <w:lang w:val="el-GR"/>
              </w:rPr>
              <w:t>Μοντερνισμός: Η ώρα της αποτίμησης</w:t>
            </w:r>
            <w:r w:rsidRPr="00BC3BE3">
              <w:rPr>
                <w:rFonts w:cs="Calibri"/>
                <w:sz w:val="20"/>
                <w:szCs w:val="20"/>
                <w:lang w:val="el-GR"/>
              </w:rPr>
              <w:t>, Σειρά διαλέξεων, Εταιρεία Σπουδών Νεοελληνικού Πολιτισμού και</w:t>
            </w:r>
          </w:p>
          <w:p w:rsidR="00855CC1" w:rsidRPr="00BC3BE3" w:rsidRDefault="00855CC1" w:rsidP="00F066BD">
            <w:pPr>
              <w:pStyle w:val="a6"/>
              <w:numPr>
                <w:ilvl w:val="0"/>
                <w:numId w:val="110"/>
              </w:numPr>
              <w:tabs>
                <w:tab w:val="left" w:pos="2050"/>
              </w:tabs>
              <w:rPr>
                <w:rFonts w:cs="Calibri"/>
                <w:sz w:val="20"/>
                <w:szCs w:val="20"/>
                <w:lang w:val="el-GR"/>
              </w:rPr>
            </w:pPr>
            <w:r w:rsidRPr="00BC3BE3">
              <w:rPr>
                <w:rFonts w:cs="Calibri"/>
                <w:sz w:val="20"/>
                <w:szCs w:val="20"/>
                <w:lang w:val="el-GR"/>
              </w:rPr>
              <w:t>Γενικής Παιδείας, Αθήνα 1996΄</w:t>
            </w:r>
          </w:p>
          <w:p w:rsidR="00855CC1" w:rsidRPr="00BC3BE3" w:rsidRDefault="00855CC1" w:rsidP="00F066BD">
            <w:pPr>
              <w:pStyle w:val="a6"/>
              <w:numPr>
                <w:ilvl w:val="0"/>
                <w:numId w:val="110"/>
              </w:numPr>
              <w:rPr>
                <w:rFonts w:cs="Calibri"/>
                <w:sz w:val="20"/>
                <w:szCs w:val="20"/>
                <w:lang w:val="el-GR"/>
              </w:rPr>
            </w:pPr>
            <w:r w:rsidRPr="00BC3BE3">
              <w:rPr>
                <w:rFonts w:cs="Calibri"/>
                <w:sz w:val="20"/>
                <w:szCs w:val="20"/>
              </w:rPr>
              <w:t>Pavis</w:t>
            </w:r>
            <w:r w:rsidRPr="00BC3BE3">
              <w:rPr>
                <w:rFonts w:cs="Calibri"/>
                <w:sz w:val="20"/>
                <w:szCs w:val="20"/>
                <w:lang w:val="el-GR"/>
              </w:rPr>
              <w:t xml:space="preserve">, </w:t>
            </w:r>
            <w:r w:rsidRPr="00BC3BE3">
              <w:rPr>
                <w:rFonts w:cs="Calibri"/>
                <w:i/>
                <w:sz w:val="20"/>
                <w:szCs w:val="20"/>
                <w:lang w:val="el-GR"/>
              </w:rPr>
              <w:t>Λεξικό του θεάτρου</w:t>
            </w:r>
            <w:r w:rsidRPr="00BC3BE3">
              <w:rPr>
                <w:rFonts w:cs="Calibri"/>
                <w:sz w:val="20"/>
                <w:szCs w:val="20"/>
                <w:lang w:val="el-GR"/>
              </w:rPr>
              <w:t xml:space="preserve">, εκδ. </w:t>
            </w:r>
            <w:r w:rsidRPr="00BC3BE3">
              <w:rPr>
                <w:rFonts w:cs="Calibri"/>
                <w:sz w:val="20"/>
                <w:szCs w:val="20"/>
              </w:rPr>
              <w:t>Gutenberg</w:t>
            </w:r>
            <w:r w:rsidRPr="00BC3BE3">
              <w:rPr>
                <w:rFonts w:cs="Calibri"/>
                <w:sz w:val="20"/>
                <w:szCs w:val="20"/>
                <w:lang w:val="el-GR"/>
              </w:rPr>
              <w:t xml:space="preserve">, </w:t>
            </w:r>
            <w:r w:rsidRPr="00BC3BE3">
              <w:rPr>
                <w:rFonts w:cs="Calibri"/>
                <w:sz w:val="20"/>
                <w:szCs w:val="20"/>
              </w:rPr>
              <w:t>A</w:t>
            </w:r>
            <w:r w:rsidRPr="00BC3BE3">
              <w:rPr>
                <w:rFonts w:cs="Calibri"/>
                <w:sz w:val="20"/>
                <w:szCs w:val="20"/>
                <w:lang w:val="el-GR"/>
              </w:rPr>
              <w:t>θήνα 2006</w:t>
            </w:r>
          </w:p>
          <w:p w:rsidR="00855CC1" w:rsidRPr="00BC3BE3" w:rsidRDefault="00855CC1" w:rsidP="00F066BD">
            <w:pPr>
              <w:pStyle w:val="a6"/>
              <w:numPr>
                <w:ilvl w:val="0"/>
                <w:numId w:val="110"/>
              </w:numPr>
              <w:rPr>
                <w:rFonts w:eastAsia="Times New Roman" w:cs="Times New Roman"/>
                <w:i/>
                <w:iCs/>
                <w:sz w:val="20"/>
                <w:szCs w:val="20"/>
                <w:lang w:val="el-GR" w:eastAsia="el-GR"/>
              </w:rPr>
            </w:pPr>
            <w:r w:rsidRPr="00BC3BE3">
              <w:rPr>
                <w:rFonts w:eastAsia="Times New Roman" w:cs="Times New Roman"/>
                <w:i/>
                <w:iCs/>
                <w:sz w:val="20"/>
                <w:szCs w:val="20"/>
                <w:lang w:val="el-GR" w:eastAsia="el-GR"/>
              </w:rPr>
              <w:t>Πατσαλίδης Σάββας, θέατρο και Παγκοσμιοποίηση, Παπαζήσης, Αθήνα 2012.</w:t>
            </w:r>
          </w:p>
          <w:p w:rsidR="00855CC1" w:rsidRPr="00BC3BE3" w:rsidRDefault="00855CC1" w:rsidP="00F066BD">
            <w:pPr>
              <w:pStyle w:val="a6"/>
              <w:numPr>
                <w:ilvl w:val="0"/>
                <w:numId w:val="110"/>
              </w:numPr>
              <w:rPr>
                <w:rFonts w:eastAsia="Times New Roman" w:cs="Times New Roman"/>
                <w:i/>
                <w:iCs/>
                <w:sz w:val="20"/>
                <w:szCs w:val="20"/>
                <w:lang w:val="el-GR" w:eastAsia="el-GR"/>
              </w:rPr>
            </w:pPr>
            <w:r w:rsidRPr="00BC3BE3">
              <w:rPr>
                <w:rFonts w:eastAsia="Times New Roman" w:cs="Times New Roman"/>
                <w:i/>
                <w:iCs/>
                <w:sz w:val="20"/>
                <w:szCs w:val="20"/>
                <w:lang w:val="el-GR" w:eastAsia="el-GR"/>
              </w:rPr>
              <w:t>---θεατρικές Παρεμβάσεις, Θεσσαλονίκη 2013.</w:t>
            </w:r>
          </w:p>
          <w:p w:rsidR="00855CC1" w:rsidRPr="00BC3BE3" w:rsidRDefault="00855CC1" w:rsidP="00F066BD">
            <w:pPr>
              <w:pStyle w:val="a6"/>
              <w:numPr>
                <w:ilvl w:val="0"/>
                <w:numId w:val="110"/>
              </w:numPr>
              <w:jc w:val="left"/>
              <w:rPr>
                <w:rFonts w:eastAsia="Times New Roman" w:cs="Times New Roman"/>
                <w:sz w:val="20"/>
                <w:szCs w:val="20"/>
                <w:lang w:val="el-GR" w:eastAsia="el-GR"/>
              </w:rPr>
            </w:pPr>
            <w:r w:rsidRPr="00BC3BE3">
              <w:rPr>
                <w:rFonts w:eastAsia="Times New Roman" w:cs="Times New Roman"/>
                <w:sz w:val="20"/>
                <w:szCs w:val="20"/>
                <w:lang w:val="el-GR" w:eastAsia="el-GR"/>
              </w:rPr>
              <w:t xml:space="preserve">.: «Το θέατρο και ο νέος θεατής μετά τον μοντερνισμό», </w:t>
            </w:r>
            <w:r w:rsidRPr="00BC3BE3">
              <w:rPr>
                <w:rFonts w:eastAsia="Times New Roman" w:cs="Times New Roman"/>
                <w:i/>
                <w:sz w:val="20"/>
                <w:szCs w:val="20"/>
                <w:lang w:val="el-GR" w:eastAsia="el-GR"/>
              </w:rPr>
              <w:t xml:space="preserve">Θεάτρου Πόλις, </w:t>
            </w:r>
            <w:r w:rsidRPr="00BC3BE3">
              <w:rPr>
                <w:rFonts w:eastAsia="Times New Roman" w:cs="Times New Roman"/>
                <w:sz w:val="20"/>
                <w:szCs w:val="20"/>
                <w:lang w:val="el-GR" w:eastAsia="el-GR"/>
              </w:rPr>
              <w:t>τχ. 1, (επιμ. Β. Γεωργοπούλου- Αγγ. Σπυροπούλου), Τμήμα Θεατρικών Σπουδών, Σχολή Καλών Τεχνών, Πανεπιστημίου Πελοποννήσου, Ναύπλιο 2014, σ. 32-37.</w:t>
            </w:r>
          </w:p>
          <w:p w:rsidR="00855CC1" w:rsidRPr="00BC3BE3" w:rsidRDefault="00855CC1" w:rsidP="00F066BD">
            <w:pPr>
              <w:pStyle w:val="a6"/>
              <w:numPr>
                <w:ilvl w:val="0"/>
                <w:numId w:val="110"/>
              </w:numPr>
              <w:rPr>
                <w:rFonts w:eastAsia="Times New Roman" w:cs="Times New Roman"/>
                <w:sz w:val="20"/>
                <w:szCs w:val="20"/>
                <w:lang w:val="el-GR" w:eastAsia="el-GR"/>
              </w:rPr>
            </w:pPr>
            <w:r w:rsidRPr="00BC3BE3">
              <w:rPr>
                <w:rFonts w:eastAsia="Times New Roman" w:cs="Times New Roman"/>
                <w:i/>
                <w:iCs/>
                <w:sz w:val="20"/>
                <w:szCs w:val="20"/>
                <w:lang w:val="el-GR" w:eastAsia="el-GR"/>
              </w:rPr>
              <w:t>Β. Πούχνερ, Ελληνική Θεατρολογία,</w:t>
            </w:r>
            <w:r w:rsidRPr="00BC3BE3">
              <w:rPr>
                <w:rFonts w:eastAsia="Times New Roman" w:cs="Times New Roman"/>
                <w:sz w:val="20"/>
                <w:szCs w:val="20"/>
                <w:lang w:val="el-GR" w:eastAsia="el-GR"/>
              </w:rPr>
              <w:t xml:space="preserve"> εκδ. Εταιρεία θεάτρου Κρήτης, Αθήνα 1988.</w:t>
            </w:r>
          </w:p>
          <w:p w:rsidR="00855CC1" w:rsidRPr="00BC3BE3" w:rsidRDefault="00855CC1" w:rsidP="00F066BD">
            <w:pPr>
              <w:pStyle w:val="a6"/>
              <w:numPr>
                <w:ilvl w:val="0"/>
                <w:numId w:val="110"/>
              </w:numPr>
              <w:rPr>
                <w:rFonts w:eastAsia="Times New Roman" w:cs="Times New Roman"/>
                <w:sz w:val="20"/>
                <w:szCs w:val="20"/>
                <w:lang w:val="el-GR" w:eastAsia="el-GR"/>
              </w:rPr>
            </w:pPr>
            <w:r w:rsidRPr="00BC3BE3">
              <w:rPr>
                <w:rFonts w:eastAsia="Times New Roman" w:cs="Times New Roman"/>
                <w:sz w:val="20"/>
                <w:szCs w:val="20"/>
                <w:lang w:val="el-GR" w:eastAsia="el-GR"/>
              </w:rPr>
              <w:t>---Ποίηση και μύθος στα θεατρικά έργα του Β. Ζιώγα, Πολύτροπον, Αθήνα 2004.</w:t>
            </w:r>
          </w:p>
          <w:p w:rsidR="00855CC1" w:rsidRPr="00BC3BE3" w:rsidRDefault="00855CC1" w:rsidP="00F066BD">
            <w:pPr>
              <w:pStyle w:val="a6"/>
              <w:numPr>
                <w:ilvl w:val="0"/>
                <w:numId w:val="110"/>
              </w:numPr>
              <w:rPr>
                <w:rFonts w:cs="Calibri"/>
                <w:sz w:val="20"/>
                <w:szCs w:val="20"/>
                <w:lang w:val="el-GR"/>
              </w:rPr>
            </w:pPr>
            <w:r w:rsidRPr="00BC3BE3">
              <w:rPr>
                <w:rFonts w:cs="Calibri"/>
                <w:i/>
                <w:iCs/>
                <w:sz w:val="20"/>
                <w:szCs w:val="20"/>
                <w:lang w:val="el-GR"/>
              </w:rPr>
              <w:t>--Η σύγκρουση των φύλων στον αρχετυπικό κόσμο της Μαργαρίτας Λυμπεράκη</w:t>
            </w:r>
            <w:r w:rsidRPr="00BC3BE3">
              <w:rPr>
                <w:rFonts w:cs="Calibri"/>
                <w:sz w:val="20"/>
                <w:szCs w:val="20"/>
                <w:lang w:val="el-GR"/>
              </w:rPr>
              <w:t>. Δίαυλος, Αθήνα 2003.</w:t>
            </w:r>
          </w:p>
          <w:p w:rsidR="00855CC1" w:rsidRPr="00BC3BE3" w:rsidRDefault="00855CC1" w:rsidP="00F066BD">
            <w:pPr>
              <w:pStyle w:val="a6"/>
              <w:numPr>
                <w:ilvl w:val="0"/>
                <w:numId w:val="110"/>
              </w:numPr>
              <w:rPr>
                <w:rFonts w:cs="Calibri"/>
                <w:sz w:val="20"/>
                <w:szCs w:val="20"/>
                <w:lang w:val="el-GR"/>
              </w:rPr>
            </w:pPr>
            <w:r w:rsidRPr="00BC3BE3">
              <w:rPr>
                <w:rFonts w:cs="Calibri"/>
                <w:i/>
                <w:sz w:val="20"/>
                <w:szCs w:val="20"/>
                <w:lang w:val="el-GR"/>
              </w:rPr>
              <w:t>Θ. Τερζόπουλος, και θέατρο «Άττις»,</w:t>
            </w:r>
            <w:r w:rsidRPr="00BC3BE3">
              <w:rPr>
                <w:rFonts w:cs="Calibri"/>
                <w:sz w:val="20"/>
                <w:szCs w:val="20"/>
                <w:lang w:val="el-GR"/>
              </w:rPr>
              <w:t xml:space="preserve">  Αναδρομή ,μέθοδος, σχόλια, Άγρα, Αθήνα 2000.</w:t>
            </w:r>
          </w:p>
          <w:p w:rsidR="00855CC1" w:rsidRPr="00BC3BE3" w:rsidRDefault="00855CC1" w:rsidP="00F066BD">
            <w:pPr>
              <w:pStyle w:val="a6"/>
              <w:numPr>
                <w:ilvl w:val="0"/>
                <w:numId w:val="110"/>
              </w:numPr>
              <w:rPr>
                <w:rFonts w:cs="Calibri"/>
                <w:sz w:val="20"/>
                <w:szCs w:val="20"/>
                <w:lang w:val="el-GR"/>
              </w:rPr>
            </w:pPr>
            <w:r w:rsidRPr="00BC3BE3">
              <w:rPr>
                <w:rFonts w:cs="Calibri"/>
                <w:sz w:val="20"/>
                <w:szCs w:val="20"/>
                <w:lang w:val="el-GR"/>
              </w:rPr>
              <w:t xml:space="preserve">Δημ. Τσατσούλης: </w:t>
            </w:r>
            <w:r w:rsidRPr="00BC3BE3">
              <w:rPr>
                <w:rFonts w:cs="Calibri"/>
                <w:i/>
                <w:sz w:val="20"/>
                <w:szCs w:val="20"/>
                <w:lang w:val="el-GR"/>
              </w:rPr>
              <w:t>Σημεία γραφής-κώδικες σκηνής στο σύγχρονο ελληνικό θέατρο</w:t>
            </w:r>
            <w:r w:rsidRPr="00BC3BE3">
              <w:rPr>
                <w:rFonts w:cs="Calibri"/>
                <w:sz w:val="20"/>
                <w:szCs w:val="20"/>
                <w:lang w:val="el-GR"/>
              </w:rPr>
              <w:t>, Νεφέλη, Αθήνα 2007.</w:t>
            </w:r>
          </w:p>
          <w:p w:rsidR="00855CC1" w:rsidRPr="00BC3BE3" w:rsidRDefault="00855CC1" w:rsidP="00F066BD">
            <w:pPr>
              <w:pStyle w:val="a6"/>
              <w:numPr>
                <w:ilvl w:val="0"/>
                <w:numId w:val="110"/>
              </w:numPr>
              <w:rPr>
                <w:rFonts w:cs="Calibri"/>
                <w:bCs/>
                <w:iCs/>
                <w:sz w:val="20"/>
                <w:szCs w:val="20"/>
                <w:lang w:val="el-GR"/>
              </w:rPr>
            </w:pPr>
            <w:r w:rsidRPr="00BC3BE3">
              <w:rPr>
                <w:rFonts w:cs="Calibri"/>
                <w:sz w:val="20"/>
                <w:szCs w:val="20"/>
                <w:lang w:val="el-GR"/>
              </w:rPr>
              <w:t xml:space="preserve">Ευσεβεία Χασάπη – Χριστοδούλου: </w:t>
            </w:r>
            <w:r w:rsidRPr="00BC3BE3">
              <w:rPr>
                <w:rFonts w:cs="Calibri"/>
                <w:bCs/>
                <w:i/>
                <w:sz w:val="20"/>
                <w:szCs w:val="20"/>
                <w:lang w:val="el-GR"/>
              </w:rPr>
              <w:t xml:space="preserve">Η Ελληνική μυθολογία στο </w:t>
            </w:r>
            <w:r w:rsidRPr="00BC3BE3">
              <w:rPr>
                <w:rFonts w:cs="Calibri"/>
                <w:bCs/>
                <w:i/>
                <w:sz w:val="20"/>
                <w:szCs w:val="20"/>
              </w:rPr>
              <w:t>N</w:t>
            </w:r>
            <w:r w:rsidRPr="00BC3BE3">
              <w:rPr>
                <w:rFonts w:cs="Calibri"/>
                <w:bCs/>
                <w:i/>
                <w:sz w:val="20"/>
                <w:szCs w:val="20"/>
                <w:lang w:val="el-GR"/>
              </w:rPr>
              <w:t>εοελληνικό δράμα</w:t>
            </w:r>
            <w:r w:rsidRPr="00BC3BE3">
              <w:rPr>
                <w:rFonts w:cs="Calibri"/>
                <w:bCs/>
                <w:sz w:val="20"/>
                <w:szCs w:val="20"/>
                <w:lang w:val="el-GR"/>
              </w:rPr>
              <w:t xml:space="preserve">, </w:t>
            </w:r>
            <w:r w:rsidRPr="00BC3BE3">
              <w:rPr>
                <w:rFonts w:cs="Calibri"/>
                <w:bCs/>
                <w:iCs/>
                <w:sz w:val="20"/>
                <w:szCs w:val="20"/>
                <w:lang w:val="el-GR"/>
              </w:rPr>
              <w:t xml:space="preserve">τόμ . Α, Β΄, </w:t>
            </w:r>
            <w:r w:rsidRPr="00BC3BE3">
              <w:rPr>
                <w:rFonts w:cs="Calibri"/>
                <w:bCs/>
                <w:iCs/>
                <w:sz w:val="20"/>
                <w:szCs w:val="20"/>
              </w:rPr>
              <w:t>UniversityStudioPress</w:t>
            </w:r>
            <w:r w:rsidRPr="00BC3BE3">
              <w:rPr>
                <w:rFonts w:cs="Calibri"/>
                <w:bCs/>
                <w:iCs/>
                <w:sz w:val="20"/>
                <w:szCs w:val="20"/>
                <w:lang w:val="el-GR"/>
              </w:rPr>
              <w:t>,Θεσσαλονίκη2002</w:t>
            </w:r>
          </w:p>
          <w:p w:rsidR="00855CC1" w:rsidRPr="00BC3BE3" w:rsidRDefault="00855CC1" w:rsidP="00F066BD">
            <w:pPr>
              <w:pStyle w:val="a6"/>
              <w:numPr>
                <w:ilvl w:val="0"/>
                <w:numId w:val="110"/>
              </w:numPr>
              <w:rPr>
                <w:rFonts w:cs="Calibri"/>
                <w:sz w:val="20"/>
                <w:szCs w:val="20"/>
                <w:lang w:val="el-GR"/>
              </w:rPr>
            </w:pPr>
            <w:r w:rsidRPr="00BC3BE3">
              <w:rPr>
                <w:rFonts w:cs="Calibri"/>
                <w:i/>
                <w:sz w:val="20"/>
                <w:szCs w:val="20"/>
                <w:lang w:val="el-GR"/>
              </w:rPr>
              <w:t>Το  ελληνικό θεατρικό έργο κατά τη δεκαετία του 1990</w:t>
            </w:r>
            <w:r w:rsidRPr="00BC3BE3">
              <w:rPr>
                <w:rFonts w:cs="Calibri"/>
                <w:sz w:val="20"/>
                <w:szCs w:val="20"/>
                <w:lang w:val="el-GR"/>
              </w:rPr>
              <w:t xml:space="preserve">, </w:t>
            </w:r>
            <w:r w:rsidRPr="00BC3BE3">
              <w:rPr>
                <w:rFonts w:cs="Calibri"/>
                <w:i/>
                <w:sz w:val="20"/>
                <w:szCs w:val="20"/>
                <w:lang w:val="el-GR"/>
              </w:rPr>
              <w:t>Β’ Συμπόσιο του Νεοελληνικού Θεάτρου</w:t>
            </w:r>
            <w:r w:rsidRPr="00BC3BE3">
              <w:rPr>
                <w:rFonts w:cs="Calibri"/>
                <w:sz w:val="20"/>
                <w:szCs w:val="20"/>
                <w:lang w:val="el-GR"/>
              </w:rPr>
              <w:t>. Αθήνα: Πανελλήνια Πολιτιστική Κίνηση-  Ελληνικά Γράμματα,Αθήνα 2000.</w:t>
            </w:r>
          </w:p>
          <w:p w:rsidR="00855CC1" w:rsidRPr="00BC3BE3" w:rsidRDefault="00855CC1" w:rsidP="00F066BD">
            <w:pPr>
              <w:pStyle w:val="a6"/>
              <w:numPr>
                <w:ilvl w:val="0"/>
                <w:numId w:val="110"/>
              </w:numPr>
              <w:rPr>
                <w:rFonts w:cs="Calibri"/>
                <w:sz w:val="20"/>
                <w:szCs w:val="20"/>
                <w:lang w:val="el-GR"/>
              </w:rPr>
            </w:pPr>
            <w:r w:rsidRPr="00BC3BE3">
              <w:rPr>
                <w:rFonts w:cs="Calibri"/>
                <w:i/>
                <w:iCs/>
                <w:sz w:val="20"/>
                <w:szCs w:val="20"/>
                <w:lang w:val="el-GR"/>
              </w:rPr>
              <w:t>Ψυχανάλυση και Ελλάδα</w:t>
            </w:r>
            <w:r w:rsidRPr="00BC3BE3">
              <w:rPr>
                <w:rFonts w:cs="Calibri"/>
                <w:sz w:val="20"/>
                <w:szCs w:val="20"/>
                <w:lang w:val="el-GR"/>
              </w:rPr>
              <w:t>, Εταιρεία Σπουδών Σχολής Μωραΐτη, Αθήνα 1984,</w:t>
            </w:r>
          </w:p>
          <w:p w:rsidR="00855CC1" w:rsidRPr="00BC3BE3" w:rsidRDefault="00855CC1" w:rsidP="00F066BD">
            <w:pPr>
              <w:pStyle w:val="a6"/>
              <w:numPr>
                <w:ilvl w:val="0"/>
                <w:numId w:val="110"/>
              </w:numPr>
              <w:rPr>
                <w:rFonts w:cs="Calibri"/>
                <w:i/>
                <w:sz w:val="20"/>
                <w:szCs w:val="20"/>
                <w:lang w:val="el-GR"/>
              </w:rPr>
            </w:pPr>
            <w:r w:rsidRPr="00BC3BE3">
              <w:rPr>
                <w:rFonts w:cs="Calibri"/>
                <w:i/>
                <w:iCs/>
                <w:sz w:val="20"/>
                <w:szCs w:val="20"/>
                <w:lang w:val="el-GR"/>
              </w:rPr>
              <w:t>Πρακτικά Α΄ Πανελλήνιου Θεατρολογικού Συνεδρίου</w:t>
            </w:r>
            <w:r w:rsidRPr="00BC3BE3">
              <w:rPr>
                <w:rFonts w:cs="Calibri"/>
                <w:sz w:val="20"/>
                <w:szCs w:val="20"/>
                <w:lang w:val="el-GR"/>
              </w:rPr>
              <w:t xml:space="preserve">, (επιμ. Ι. Βιβιλάκης), </w:t>
            </w:r>
            <w:r w:rsidRPr="00BC3BE3">
              <w:rPr>
                <w:rFonts w:cs="Calibri"/>
                <w:i/>
                <w:sz w:val="20"/>
                <w:szCs w:val="20"/>
                <w:lang w:val="el-GR"/>
              </w:rPr>
              <w:t>Σχέσεις του ευρωπαϊκού με το νεοελληνικό θέατρο,</w:t>
            </w:r>
            <w:r w:rsidRPr="00BC3BE3">
              <w:rPr>
                <w:rFonts w:cs="Calibri"/>
                <w:sz w:val="20"/>
                <w:szCs w:val="20"/>
                <w:lang w:val="el-GR"/>
              </w:rPr>
              <w:t xml:space="preserve"> Τμήμα Θεατρικών Σπουδών, </w:t>
            </w:r>
            <w:r w:rsidRPr="00BC3BE3">
              <w:rPr>
                <w:rFonts w:cs="Calibri"/>
                <w:sz w:val="20"/>
                <w:szCs w:val="20"/>
              </w:rPr>
              <w:t>Ergo</w:t>
            </w:r>
            <w:r w:rsidRPr="00BC3BE3">
              <w:rPr>
                <w:rFonts w:cs="Calibri"/>
                <w:sz w:val="20"/>
                <w:szCs w:val="20"/>
                <w:lang w:val="el-GR"/>
              </w:rPr>
              <w:t>, Αθήνα 2002</w:t>
            </w:r>
          </w:p>
          <w:p w:rsidR="00855CC1" w:rsidRPr="00BC3BE3" w:rsidRDefault="00855CC1" w:rsidP="00F066BD">
            <w:pPr>
              <w:pStyle w:val="a6"/>
              <w:numPr>
                <w:ilvl w:val="0"/>
                <w:numId w:val="110"/>
              </w:numPr>
              <w:rPr>
                <w:rFonts w:cs="Calibri"/>
                <w:sz w:val="20"/>
                <w:szCs w:val="20"/>
                <w:lang w:val="el-GR"/>
              </w:rPr>
            </w:pPr>
            <w:r w:rsidRPr="00BC3BE3">
              <w:rPr>
                <w:rFonts w:cs="Calibri"/>
                <w:i/>
                <w:iCs/>
                <w:sz w:val="20"/>
                <w:szCs w:val="20"/>
                <w:lang w:val="el-GR"/>
              </w:rPr>
              <w:t>Πρακτικά Β’ Πανελλήνιου Θεατρολογικού Συνεδρίου</w:t>
            </w:r>
            <w:r w:rsidRPr="00BC3BE3">
              <w:rPr>
                <w:rFonts w:cs="Calibri"/>
                <w:sz w:val="20"/>
                <w:szCs w:val="20"/>
                <w:lang w:val="el-GR"/>
              </w:rPr>
              <w:t xml:space="preserve">», </w:t>
            </w:r>
            <w:r w:rsidRPr="00BC3BE3">
              <w:rPr>
                <w:rFonts w:cs="Calibri"/>
                <w:sz w:val="20"/>
                <w:szCs w:val="20"/>
              </w:rPr>
              <w:t>Ergo</w:t>
            </w:r>
            <w:r w:rsidRPr="00BC3BE3">
              <w:rPr>
                <w:rFonts w:cs="Calibri"/>
                <w:sz w:val="20"/>
                <w:szCs w:val="20"/>
                <w:lang w:val="el-GR"/>
              </w:rPr>
              <w:t>, Αθήνα 2004</w:t>
            </w:r>
          </w:p>
          <w:p w:rsidR="00855CC1" w:rsidRPr="00BC3BE3" w:rsidRDefault="00855CC1" w:rsidP="00F066BD">
            <w:pPr>
              <w:pStyle w:val="a6"/>
              <w:numPr>
                <w:ilvl w:val="0"/>
                <w:numId w:val="110"/>
              </w:numPr>
              <w:rPr>
                <w:rFonts w:cs="Calibri"/>
                <w:bCs/>
                <w:sz w:val="20"/>
                <w:szCs w:val="20"/>
                <w:lang w:val="el-GR"/>
              </w:rPr>
            </w:pPr>
            <w:r w:rsidRPr="00BC3BE3">
              <w:rPr>
                <w:rFonts w:cs="Calibri"/>
                <w:bCs/>
                <w:i/>
                <w:sz w:val="20"/>
                <w:szCs w:val="20"/>
                <w:lang w:val="el-GR"/>
              </w:rPr>
              <w:t>Πρακτικά Α’ Θεατρολογικού Συνεδρίου</w:t>
            </w:r>
            <w:r w:rsidRPr="00BC3BE3">
              <w:rPr>
                <w:rFonts w:cs="Calibri"/>
                <w:bCs/>
                <w:sz w:val="20"/>
                <w:szCs w:val="20"/>
                <w:u w:val="single"/>
                <w:lang w:val="el-GR"/>
              </w:rPr>
              <w:t xml:space="preserve">, </w:t>
            </w:r>
            <w:r w:rsidRPr="00BC3BE3">
              <w:rPr>
                <w:rFonts w:cs="Calibri"/>
                <w:bCs/>
                <w:i/>
                <w:sz w:val="20"/>
                <w:szCs w:val="20"/>
                <w:lang w:val="el-GR"/>
              </w:rPr>
              <w:t>Το θέατρο στην Ελλάδα τον 20ό αιώνα. Από το θέατρο των ιδεών στο μεταμοντέρνο</w:t>
            </w:r>
            <w:r w:rsidRPr="00BC3BE3">
              <w:rPr>
                <w:rFonts w:cs="Calibri"/>
                <w:bCs/>
                <w:sz w:val="20"/>
                <w:szCs w:val="20"/>
                <w:lang w:val="el-GR"/>
              </w:rPr>
              <w:t xml:space="preserve">, Πανελλήνιος Επιστημονικός Σύλλογος Θεατρολόγων, </w:t>
            </w:r>
            <w:r w:rsidRPr="00BC3BE3">
              <w:rPr>
                <w:rFonts w:cs="Calibri"/>
                <w:bCs/>
                <w:sz w:val="20"/>
                <w:szCs w:val="20"/>
              </w:rPr>
              <w:t>Ergo</w:t>
            </w:r>
            <w:r w:rsidRPr="00BC3BE3">
              <w:rPr>
                <w:rFonts w:cs="Calibri"/>
                <w:bCs/>
                <w:sz w:val="20"/>
                <w:szCs w:val="20"/>
                <w:lang w:val="el-GR"/>
              </w:rPr>
              <w:t>, Αθήνα 2011</w:t>
            </w:r>
          </w:p>
          <w:p w:rsidR="007105BB" w:rsidRPr="00BC3BE3" w:rsidRDefault="00855CC1" w:rsidP="00F066BD">
            <w:pPr>
              <w:pStyle w:val="a6"/>
              <w:numPr>
                <w:ilvl w:val="0"/>
                <w:numId w:val="110"/>
              </w:numPr>
              <w:rPr>
                <w:rFonts w:eastAsia="Calibri"/>
                <w:b/>
                <w:lang w:val="el-GR"/>
              </w:rPr>
            </w:pPr>
            <w:r w:rsidRPr="00BC3BE3">
              <w:rPr>
                <w:rFonts w:cs="Calibri"/>
                <w:i/>
                <w:sz w:val="20"/>
                <w:szCs w:val="20"/>
                <w:lang w:val="el-GR"/>
              </w:rPr>
              <w:t>Σκηνική πράξη στο μεταπολεμικό θέατρο. Συνέχειες και ρήξεις</w:t>
            </w:r>
            <w:r w:rsidRPr="00BC3BE3">
              <w:rPr>
                <w:rFonts w:cs="Calibri"/>
                <w:sz w:val="20"/>
                <w:szCs w:val="20"/>
                <w:lang w:val="el-GR"/>
              </w:rPr>
              <w:t>, Αφιερωμένο στον Νικηφόρο Παπανδρέου, Τμήμα Θεάτρου, Σχολή Καλών Τεχνών, Αριστοτέλειο Πανεπιστήμιο Θεσσαλονίκης, Θεσσαλονίκη 2014</w:t>
            </w:r>
            <w:r w:rsidR="00602420" w:rsidRPr="00BC3BE3">
              <w:rPr>
                <w:rFonts w:cs="Calibri"/>
                <w:sz w:val="20"/>
                <w:szCs w:val="20"/>
                <w:lang w:val="el-GR"/>
              </w:rPr>
              <w:t>.</w:t>
            </w:r>
          </w:p>
        </w:tc>
      </w:tr>
    </w:tbl>
    <w:p w:rsidR="007105BB" w:rsidRPr="00BC3BE3" w:rsidRDefault="007105BB" w:rsidP="00B64A96">
      <w:pPr>
        <w:rPr>
          <w:rFonts w:eastAsia="Times New Roman"/>
        </w:rPr>
      </w:pPr>
    </w:p>
    <w:p w:rsidR="00B64A96" w:rsidRPr="00BC3BE3" w:rsidRDefault="00B64A96" w:rsidP="00B64A96">
      <w:pPr>
        <w:rPr>
          <w:rFonts w:eastAsia="Times New Roman" w:cs="Palatino Linotype"/>
          <w:b/>
          <w:bCs/>
        </w:rPr>
      </w:pPr>
      <w:r w:rsidRPr="00BC3BE3">
        <w:rPr>
          <w:rFonts w:eastAsia="Times New Roman" w:cs="Palatino Linotype"/>
          <w:b/>
          <w:bCs/>
        </w:rPr>
        <w:t>ΜΑΘΗΜΑΤΑ ΕΠΙΛΟΓΗΣ ΚΑΤΕΥΘΥΝΣΗΣ (ΕΞΑΜΗΝΟ ΣΤ΄ ή Η΄)</w:t>
      </w:r>
    </w:p>
    <w:p w:rsidR="00B64A96" w:rsidRPr="00BC3BE3" w:rsidRDefault="00B64A96" w:rsidP="00B64A96">
      <w:pPr>
        <w:spacing w:after="0" w:line="240" w:lineRule="auto"/>
        <w:ind w:left="360"/>
        <w:rPr>
          <w:rFonts w:eastAsia="Times New Roman" w:cs="Times New Roman"/>
        </w:rPr>
      </w:pPr>
      <w:r w:rsidRPr="00BC3BE3">
        <w:rPr>
          <w:rFonts w:eastAsia="Times New Roman" w:cs="Times New Roman"/>
          <w:b/>
        </w:rPr>
        <w:t xml:space="preserve">1. Ονοματεπώνυμο διδάσκουσας: </w:t>
      </w:r>
      <w:r w:rsidRPr="00BC3BE3">
        <w:rPr>
          <w:rFonts w:eastAsia="Times New Roman" w:cs="Times New Roman"/>
        </w:rPr>
        <w:t>Αγγελική Σπυροπούλου</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rPr>
          <w:rFonts w:eastAsia="Times New Roman"/>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04ΤΧ002</w:t>
            </w:r>
          </w:p>
          <w:p w:rsidR="00B64A96" w:rsidRPr="00BC3BE3" w:rsidRDefault="00B64A96" w:rsidP="00B64A96">
            <w:pPr>
              <w:rPr>
                <w:rFonts w:eastAsia="Calibri"/>
                <w:b/>
                <w:sz w:val="20"/>
                <w:szCs w:val="20"/>
              </w:rPr>
            </w:pP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ΣΤ’ ή 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Νεότερη και Σύγχρονη Δραματολογία :Θέατρο του Παραλόγου έως το Μεταμοντέρνο</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C646DB"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rPr>
            </w:pPr>
            <w:r w:rsidRPr="00BC3BE3">
              <w:rPr>
                <w:rFonts w:eastAsia="Calibri"/>
                <w:b/>
                <w:sz w:val="20"/>
                <w:szCs w:val="20"/>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lang w:val="el-GR"/>
              </w:rPr>
            </w:pPr>
            <w:r w:rsidRPr="00BC3BE3">
              <w:rPr>
                <w:rFonts w:eastAsia="Calibri"/>
                <w:b/>
                <w:sz w:val="20"/>
                <w:szCs w:val="20"/>
                <w:lang w:val="el-GR"/>
              </w:rPr>
              <w:t xml:space="preserve">Διαλέξεις και σεμινάρια με ασκήσεις εφαρμογής ανάλυσης κειμένων </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Ειδικότητας</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Ελληνική </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Ναι (στην αγγλική)</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https://eclass.uop.gr/courses/TS201</w:t>
            </w:r>
          </w:p>
        </w:tc>
      </w:tr>
    </w:tbl>
    <w:p w:rsidR="0068147B" w:rsidRPr="00BC3BE3" w:rsidRDefault="0068147B"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Πλαισίου Προσόντων Διά Βίου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Το μάθημα έχει ως στόχο να παρουσιάσει τις βασικότερες τάσεις στη μεταπολεμική ευρωπαϊκή και αμερικανική δραματουργία, εστιάζοντας στην ανάλυση επιλεγμένων έργων από αντιπροσωπευτικούς συγγραφείς, τοποθετώντας τα ταυτόχρονα στο αισθητικό και ιστορικό τους περιβάλλον. Το μάθημα αυτό στοχεύει στην ειδική κατάρτιση των φοιτητών/τριών ως προς  τον  «κανόνα» του νεότερου και σύγχρονου  ξένου δραματικού ρεπερτορίου και αποτελεί βασικό μέρος των βασικών γνώσεων ιστορίας θεάτρου και δραματολογίας των φοιτητών/τριών που ειδικεύονται είτε στη θεατρολογία είτε στις παραστατικές τέχνες.</w:t>
            </w:r>
          </w:p>
          <w:p w:rsidR="00B64A96" w:rsidRPr="00BC3BE3" w:rsidRDefault="00B64A96" w:rsidP="00B64A96">
            <w:pPr>
              <w:rPr>
                <w:rFonts w:eastAsia="Calibri"/>
                <w:sz w:val="20"/>
                <w:szCs w:val="20"/>
                <w:lang w:val="el-GR"/>
              </w:rPr>
            </w:pPr>
            <w:r w:rsidRPr="00BC3BE3">
              <w:rPr>
                <w:rFonts w:eastAsia="Calibri"/>
                <w:sz w:val="20"/>
                <w:szCs w:val="20"/>
                <w:lang w:val="el-GR"/>
              </w:rPr>
              <w:t>Κατά την επιτυχή ολοκλήρωση του μαθήματος οι φοιητητές/τριες αναμένεται:</w:t>
            </w:r>
          </w:p>
          <w:p w:rsidR="00B64A96" w:rsidRPr="00BC3BE3" w:rsidRDefault="00B64A96" w:rsidP="00F066BD">
            <w:pPr>
              <w:numPr>
                <w:ilvl w:val="0"/>
                <w:numId w:val="75"/>
              </w:numPr>
              <w:contextualSpacing/>
              <w:rPr>
                <w:rFonts w:eastAsia="Calibri"/>
                <w:sz w:val="20"/>
                <w:szCs w:val="20"/>
                <w:lang w:val="el-GR"/>
              </w:rPr>
            </w:pPr>
            <w:r w:rsidRPr="00BC3BE3">
              <w:rPr>
                <w:rFonts w:eastAsia="Calibri"/>
                <w:sz w:val="20"/>
                <w:szCs w:val="20"/>
                <w:lang w:val="el-GR"/>
              </w:rPr>
              <w:t>να γνωρίζουν τις βασικότερες μεταπολεμικές εξελίξεις στη δραματουργία, από το θέατρο του παραλόγου στο μεταμοντέρνο/μεταδραματικό θέατρο</w:t>
            </w:r>
          </w:p>
          <w:p w:rsidR="00B64A96" w:rsidRPr="00BC3BE3" w:rsidRDefault="00B64A96" w:rsidP="00F066BD">
            <w:pPr>
              <w:numPr>
                <w:ilvl w:val="0"/>
                <w:numId w:val="75"/>
              </w:numPr>
              <w:contextualSpacing/>
              <w:rPr>
                <w:rFonts w:eastAsia="Calibri"/>
                <w:sz w:val="20"/>
                <w:szCs w:val="20"/>
                <w:lang w:val="el-GR"/>
              </w:rPr>
            </w:pPr>
            <w:r w:rsidRPr="00BC3BE3">
              <w:rPr>
                <w:rFonts w:eastAsia="Calibri"/>
                <w:sz w:val="20"/>
                <w:szCs w:val="20"/>
                <w:lang w:val="el-GR"/>
              </w:rPr>
              <w:t xml:space="preserve">να γνωρίζουν τους σημαντικότερους σύγχρονους ξένους δραματουργούς </w:t>
            </w:r>
          </w:p>
          <w:p w:rsidR="00B64A96" w:rsidRPr="00BC3BE3" w:rsidRDefault="00B64A96" w:rsidP="00F066BD">
            <w:pPr>
              <w:numPr>
                <w:ilvl w:val="0"/>
                <w:numId w:val="75"/>
              </w:numPr>
              <w:contextualSpacing/>
              <w:rPr>
                <w:rFonts w:eastAsia="Calibri"/>
                <w:sz w:val="20"/>
                <w:szCs w:val="20"/>
                <w:lang w:val="el-GR"/>
              </w:rPr>
            </w:pPr>
            <w:r w:rsidRPr="00BC3BE3">
              <w:rPr>
                <w:rFonts w:eastAsia="Calibri"/>
                <w:sz w:val="20"/>
                <w:szCs w:val="20"/>
                <w:lang w:val="el-GR"/>
              </w:rPr>
              <w:t>να έχουν αναλύσει εις βάθος αντιπροσωπευτικά έργα της περιόδου τόσο από δραματολογικής απόψεως όσο και  σε σχέση με τις αισθητικές τάσεις, θεωρητικές προβληματικές  και το ιστορικό περιβάλλον με το οποίο συνδέονται</w:t>
            </w:r>
          </w:p>
          <w:p w:rsidR="00B64A96" w:rsidRPr="00BC3BE3" w:rsidRDefault="00B64A96" w:rsidP="00F066BD">
            <w:pPr>
              <w:numPr>
                <w:ilvl w:val="0"/>
                <w:numId w:val="75"/>
              </w:numPr>
              <w:contextualSpacing/>
              <w:rPr>
                <w:rFonts w:eastAsia="Calibri"/>
                <w:sz w:val="20"/>
                <w:szCs w:val="20"/>
                <w:lang w:val="el-GR"/>
              </w:rPr>
            </w:pPr>
            <w:r w:rsidRPr="00BC3BE3">
              <w:rPr>
                <w:rFonts w:eastAsia="Calibri"/>
                <w:sz w:val="20"/>
                <w:szCs w:val="20"/>
                <w:lang w:val="el-GR"/>
              </w:rPr>
              <w:t xml:space="preserve">θα έχουν αφυπνισθεί ως προς τα βασικότερα θέματα και υφολογικά χαρακτηριστικά του μοντέρνου και σύγχρονου θεατρικού _έργου </w:t>
            </w:r>
          </w:p>
          <w:p w:rsidR="00B64A96" w:rsidRPr="00BC3BE3" w:rsidRDefault="00B64A96" w:rsidP="00F066BD">
            <w:pPr>
              <w:numPr>
                <w:ilvl w:val="0"/>
                <w:numId w:val="75"/>
              </w:numPr>
              <w:contextualSpacing/>
              <w:rPr>
                <w:rFonts w:eastAsia="Calibri"/>
                <w:b/>
                <w:sz w:val="20"/>
                <w:szCs w:val="20"/>
                <w:lang w:val="el-GR"/>
              </w:rPr>
            </w:pPr>
            <w:r w:rsidRPr="00BC3BE3">
              <w:rPr>
                <w:rFonts w:eastAsia="Calibri"/>
                <w:sz w:val="20"/>
                <w:szCs w:val="20"/>
                <w:lang w:val="el-GR"/>
              </w:rPr>
              <w:t>Θα έχουν αναλύσει αντιπροσωπευτικά έργα της μεταπολεμικής δραματουργίας (γνώση και εφαρμογή) και θα έχουν αποκτήσει δεξιότητες έρευνας, συγγραφής και παρουσίασης μιας επιστημονικής εργασίας θεατρολογικής ειδικότητας, συνδυάζοντας την ανάλυση του κειμένου με θεωρία και ιστορία (εφαρμογή).</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Αναζήτηση, ανάλυση και σύνθεση δεδομένων και πληροφοριών, με τη χρήση και των απαραίτητων τεχνολογιών.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Εργασία σε διεπιστημονικό περιβάλλον.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214B21">
            <w:pPr>
              <w:widowControl w:val="0"/>
              <w:numPr>
                <w:ilvl w:val="0"/>
                <w:numId w:val="45"/>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Αναζήτηση, ανάλυση και σύνθεση δεδομένων και πληροφοριών, με τη χρήση και των απαραίτητων τεχνολογιών</w:t>
            </w:r>
          </w:p>
          <w:p w:rsidR="00B64A96" w:rsidRPr="00BC3BE3" w:rsidRDefault="00B64A96" w:rsidP="00214B21">
            <w:pPr>
              <w:widowControl w:val="0"/>
              <w:numPr>
                <w:ilvl w:val="0"/>
                <w:numId w:val="45"/>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Αυτόνομη εργασία</w:t>
            </w:r>
          </w:p>
          <w:p w:rsidR="00B64A96" w:rsidRPr="00BC3BE3" w:rsidRDefault="00B64A96" w:rsidP="00214B21">
            <w:pPr>
              <w:widowControl w:val="0"/>
              <w:numPr>
                <w:ilvl w:val="0"/>
                <w:numId w:val="45"/>
              </w:numPr>
              <w:autoSpaceDE w:val="0"/>
              <w:autoSpaceDN w:val="0"/>
              <w:adjustRightInd w:val="0"/>
              <w:contextualSpacing/>
              <w:jc w:val="left"/>
              <w:rPr>
                <w:rFonts w:eastAsia="Calibri" w:cs="Times"/>
                <w:sz w:val="20"/>
                <w:szCs w:val="20"/>
                <w:lang w:val="el-GR"/>
              </w:rPr>
            </w:pPr>
            <w:r w:rsidRPr="00BC3BE3">
              <w:rPr>
                <w:rFonts w:eastAsia="Calibri" w:cs="Times"/>
                <w:sz w:val="20"/>
                <w:szCs w:val="20"/>
                <w:lang w:val="el-GR"/>
              </w:rPr>
              <w:t>Σεβασμός στη διαφορετικότητα και στην πολυπολιτισμικότητα.</w:t>
            </w:r>
          </w:p>
          <w:p w:rsidR="00B64A96" w:rsidRPr="00BC3BE3" w:rsidRDefault="00B64A96" w:rsidP="00214B21">
            <w:pPr>
              <w:widowControl w:val="0"/>
              <w:numPr>
                <w:ilvl w:val="0"/>
                <w:numId w:val="45"/>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Επίδειξη κοινωνικής, επαγγελματικής και ηθικής υπευθυνότητας και ευαισθησίας σε θέματα φύλου.</w:t>
            </w:r>
          </w:p>
          <w:p w:rsidR="00B64A96" w:rsidRPr="00BC3BE3" w:rsidRDefault="00B64A96" w:rsidP="00214B21">
            <w:pPr>
              <w:widowControl w:val="0"/>
              <w:numPr>
                <w:ilvl w:val="0"/>
                <w:numId w:val="45"/>
              </w:numPr>
              <w:autoSpaceDE w:val="0"/>
              <w:autoSpaceDN w:val="0"/>
              <w:adjustRightInd w:val="0"/>
              <w:contextualSpacing/>
              <w:jc w:val="left"/>
              <w:rPr>
                <w:rFonts w:eastAsia="Calibri" w:cs="Times"/>
                <w:sz w:val="20"/>
                <w:szCs w:val="20"/>
                <w:lang w:val="el-GR"/>
              </w:rPr>
            </w:pPr>
            <w:r w:rsidRPr="00BC3BE3">
              <w:rPr>
                <w:rFonts w:eastAsia="Calibri" w:cs="Times"/>
                <w:sz w:val="20"/>
                <w:szCs w:val="20"/>
                <w:lang w:val="el-GR"/>
              </w:rPr>
              <w:t>Άσκηση κριτικής και αυτοκριτικής</w:t>
            </w:r>
          </w:p>
          <w:p w:rsidR="00B64A96" w:rsidRPr="00BC3BE3" w:rsidRDefault="00B64A96" w:rsidP="00214B21">
            <w:pPr>
              <w:widowControl w:val="0"/>
              <w:numPr>
                <w:ilvl w:val="0"/>
                <w:numId w:val="45"/>
              </w:numPr>
              <w:autoSpaceDE w:val="0"/>
              <w:autoSpaceDN w:val="0"/>
              <w:adjustRightInd w:val="0"/>
              <w:contextualSpacing/>
              <w:jc w:val="left"/>
              <w:rPr>
                <w:rFonts w:eastAsia="Calibri" w:cs="Times"/>
                <w:sz w:val="20"/>
                <w:szCs w:val="20"/>
                <w:lang w:val="el-GR"/>
              </w:rPr>
            </w:pPr>
            <w:r w:rsidRPr="00BC3BE3">
              <w:rPr>
                <w:rFonts w:eastAsia="Calibri" w:cs="Times"/>
                <w:sz w:val="20"/>
                <w:szCs w:val="20"/>
                <w:lang w:val="el-GR"/>
              </w:rPr>
              <w:t>Προαγωγή της ελεύθερης, δημιουργικής και επαγωγικής σκέψης</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b/>
                <w:sz w:val="20"/>
                <w:szCs w:val="20"/>
                <w:lang w:val="el-GR"/>
              </w:rPr>
              <w:t>Επίσης,</w:t>
            </w:r>
          </w:p>
          <w:p w:rsidR="00B64A96" w:rsidRPr="00BC3BE3" w:rsidRDefault="00B64A96" w:rsidP="00214B21">
            <w:pPr>
              <w:widowControl w:val="0"/>
              <w:numPr>
                <w:ilvl w:val="0"/>
                <w:numId w:val="46"/>
              </w:numPr>
              <w:autoSpaceDE w:val="0"/>
              <w:autoSpaceDN w:val="0"/>
              <w:adjustRightInd w:val="0"/>
              <w:contextualSpacing/>
              <w:jc w:val="left"/>
              <w:rPr>
                <w:rFonts w:eastAsia="Calibri" w:cs="Times"/>
                <w:sz w:val="20"/>
                <w:szCs w:val="20"/>
                <w:lang w:val="el-GR"/>
              </w:rPr>
            </w:pPr>
            <w:r w:rsidRPr="00BC3BE3">
              <w:rPr>
                <w:rFonts w:eastAsia="Calibri" w:cs="Times"/>
                <w:sz w:val="20"/>
                <w:szCs w:val="20"/>
                <w:lang w:val="el-GR"/>
              </w:rPr>
              <w:t>Κριτική και αναλυτική σκέψη</w:t>
            </w:r>
          </w:p>
          <w:p w:rsidR="00B64A96" w:rsidRPr="00BC3BE3" w:rsidRDefault="00B64A96" w:rsidP="00214B21">
            <w:pPr>
              <w:widowControl w:val="0"/>
              <w:numPr>
                <w:ilvl w:val="0"/>
                <w:numId w:val="46"/>
              </w:numPr>
              <w:autoSpaceDE w:val="0"/>
              <w:autoSpaceDN w:val="0"/>
              <w:adjustRightInd w:val="0"/>
              <w:contextualSpacing/>
              <w:jc w:val="left"/>
              <w:rPr>
                <w:rFonts w:eastAsia="Calibri" w:cs="Times"/>
                <w:sz w:val="20"/>
                <w:szCs w:val="20"/>
                <w:lang w:val="el-GR"/>
              </w:rPr>
            </w:pPr>
            <w:r w:rsidRPr="00BC3BE3">
              <w:rPr>
                <w:rFonts w:eastAsia="Calibri" w:cs="Times"/>
                <w:sz w:val="20"/>
                <w:szCs w:val="20"/>
                <w:lang w:val="el-GR"/>
              </w:rPr>
              <w:t>ερευνητική ικανότητα εις βάθος</w:t>
            </w:r>
          </w:p>
          <w:p w:rsidR="00B64A96" w:rsidRPr="00BC3BE3" w:rsidRDefault="00B64A96" w:rsidP="00B64A96">
            <w:pPr>
              <w:widowControl w:val="0"/>
              <w:autoSpaceDE w:val="0"/>
              <w:autoSpaceDN w:val="0"/>
              <w:adjustRightInd w:val="0"/>
              <w:ind w:left="720"/>
              <w:rPr>
                <w:rFonts w:eastAsia="Calibri" w:cs="Times"/>
                <w:b/>
                <w:sz w:val="20"/>
                <w:szCs w:val="20"/>
                <w:lang w:val="el-GR"/>
              </w:rPr>
            </w:pPr>
          </w:p>
        </w:tc>
      </w:tr>
    </w:tbl>
    <w:p w:rsidR="0068147B" w:rsidRPr="00BC3BE3" w:rsidRDefault="0068147B"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9351" w:type="dxa"/>
        <w:tblLook w:val="04A0" w:firstRow="1" w:lastRow="0" w:firstColumn="1" w:lastColumn="0" w:noHBand="0" w:noVBand="1"/>
      </w:tblPr>
      <w:tblGrid>
        <w:gridCol w:w="9351"/>
      </w:tblGrid>
      <w:tr w:rsidR="00B64A96" w:rsidRPr="00BC3BE3" w:rsidTr="001E110B">
        <w:tc>
          <w:tcPr>
            <w:tcW w:w="935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Το μάθημα επισκοπεί την εξέλιξη του ευρωπαϊκού και αμερικανικού θεάτρου από την μεταπολεμική περίοδο έως τις μέρες μας, και εξετάζει εκ του σύνεγγυς έργα-σταθμούς της σύγχρονης δραματουργίας, από το Θέατρο του Παραλόγου έως και το μεταμοντέρνο θέατρο. Αποτελεί σημαντικό μέρος της βασικής θεατρολογικής κατάρτισης αφού καλύπτει τη δραματική παραγωγή μετά τα εισαγωγικά μαθήματα ευρωπαϊκής ιστορίας και δραματολογίας που λαμβάνουν οι φοιτητές/φοιτήτριες στα μαθήματα κορμού. </w:t>
            </w:r>
          </w:p>
          <w:p w:rsidR="00B64A96" w:rsidRPr="00BC3BE3" w:rsidRDefault="00B64A96" w:rsidP="00B64A96">
            <w:pPr>
              <w:rPr>
                <w:rFonts w:eastAsia="Calibri"/>
                <w:sz w:val="20"/>
                <w:szCs w:val="20"/>
                <w:lang w:val="el-GR"/>
              </w:rPr>
            </w:pPr>
            <w:r w:rsidRPr="00BC3BE3">
              <w:rPr>
                <w:rFonts w:eastAsia="Calibri"/>
                <w:sz w:val="20"/>
                <w:szCs w:val="20"/>
                <w:lang w:val="el-GR"/>
              </w:rPr>
              <w:t xml:space="preserve">Πιο συγκεκριμένα, στο πλαίσιο του μαθήματος αναλύονται μορφολογικά και τοποθετούνται ιστορικά επιλεγμένα έργα σημαντικών νεότερων και σύγχρονων δυτικών δραματουργών, όπως οι Σάμουελ Μπέκετ, Ευγένιος Ιονέσκο, Ζαν Ζενέ, Χάροντλ Πίντερ, Έντουαρντ Άλμπυ, Φερνάντο Αραμπάλ,  Ντάριο Φο, Ντέηβιντ Μάμετ, Τομ Στόπαρντ, Χάινερ Μύλλερ, Πέτερ Χάνκε, Κάρυλ Τσέρτσυλ, Σάρα Κέην, Χάουαρντ Μπάρκερ, κ. ά. </w:t>
            </w:r>
          </w:p>
          <w:p w:rsidR="00B64A96" w:rsidRPr="00BC3BE3" w:rsidRDefault="00B64A96" w:rsidP="00B64A96">
            <w:pPr>
              <w:rPr>
                <w:rFonts w:eastAsia="Calibri"/>
                <w:color w:val="000000"/>
                <w:sz w:val="20"/>
                <w:szCs w:val="20"/>
                <w:lang w:val="el-GR"/>
              </w:rPr>
            </w:pPr>
            <w:r w:rsidRPr="00BC3BE3">
              <w:rPr>
                <w:rFonts w:eastAsia="Calibri"/>
                <w:color w:val="000000"/>
                <w:sz w:val="20"/>
                <w:szCs w:val="20"/>
                <w:lang w:val="el-GR"/>
              </w:rPr>
              <w:t>Αναλυτικότερα τα μέρη του μαθήματος είναι:</w:t>
            </w:r>
          </w:p>
          <w:p w:rsidR="00B64A96" w:rsidRPr="00BC3BE3" w:rsidRDefault="00B64A96" w:rsidP="00F066BD">
            <w:pPr>
              <w:numPr>
                <w:ilvl w:val="0"/>
                <w:numId w:val="74"/>
              </w:numPr>
              <w:ind w:left="709" w:hanging="567"/>
              <w:contextualSpacing/>
              <w:rPr>
                <w:rFonts w:eastAsia="Calibri"/>
                <w:color w:val="000000"/>
                <w:sz w:val="20"/>
                <w:szCs w:val="20"/>
                <w:lang w:val="el-GR"/>
              </w:rPr>
            </w:pPr>
            <w:r w:rsidRPr="00BC3BE3">
              <w:rPr>
                <w:rFonts w:eastAsia="Calibri"/>
                <w:color w:val="000000"/>
                <w:sz w:val="20"/>
                <w:szCs w:val="20"/>
                <w:lang w:val="el-GR"/>
              </w:rPr>
              <w:t xml:space="preserve">Εισαγωγή στο μεταπολεμικό δράμα: </w:t>
            </w:r>
            <w:r w:rsidRPr="00BC3BE3">
              <w:rPr>
                <w:rFonts w:eastAsia="Calibri"/>
                <w:color w:val="000000"/>
                <w:sz w:val="20"/>
                <w:szCs w:val="20"/>
                <w:lang w:val="fr-FR"/>
              </w:rPr>
              <w:t>Y</w:t>
            </w:r>
            <w:r w:rsidRPr="00BC3BE3">
              <w:rPr>
                <w:rFonts w:eastAsia="Calibri"/>
                <w:color w:val="000000"/>
                <w:sz w:val="20"/>
                <w:szCs w:val="20"/>
                <w:lang w:val="el-GR"/>
              </w:rPr>
              <w:t>παρξισμός  –</w:t>
            </w:r>
            <w:r w:rsidRPr="00BC3BE3">
              <w:rPr>
                <w:rFonts w:eastAsia="Calibri"/>
                <w:color w:val="000000"/>
                <w:sz w:val="20"/>
                <w:szCs w:val="20"/>
              </w:rPr>
              <w:t>A</w:t>
            </w:r>
            <w:r w:rsidRPr="00BC3BE3">
              <w:rPr>
                <w:rFonts w:eastAsia="Calibri"/>
                <w:color w:val="000000"/>
                <w:sz w:val="20"/>
                <w:szCs w:val="20"/>
                <w:lang w:val="el-GR"/>
              </w:rPr>
              <w:t xml:space="preserve">. </w:t>
            </w:r>
            <w:r w:rsidRPr="00BC3BE3">
              <w:rPr>
                <w:rFonts w:eastAsia="Calibri"/>
                <w:color w:val="000000"/>
                <w:sz w:val="20"/>
                <w:szCs w:val="20"/>
              </w:rPr>
              <w:t>Camus</w:t>
            </w:r>
            <w:r w:rsidRPr="00BC3BE3">
              <w:rPr>
                <w:rFonts w:eastAsia="Calibri"/>
                <w:color w:val="000000"/>
                <w:sz w:val="20"/>
                <w:szCs w:val="20"/>
                <w:lang w:val="el-GR"/>
              </w:rPr>
              <w:t xml:space="preserve">, </w:t>
            </w:r>
            <w:r w:rsidRPr="00BC3BE3">
              <w:rPr>
                <w:rFonts w:eastAsia="Calibri"/>
                <w:color w:val="000000"/>
                <w:sz w:val="20"/>
                <w:szCs w:val="20"/>
              </w:rPr>
              <w:t>J</w:t>
            </w:r>
            <w:r w:rsidRPr="00BC3BE3">
              <w:rPr>
                <w:rFonts w:eastAsia="Calibri"/>
                <w:color w:val="000000"/>
                <w:sz w:val="20"/>
                <w:szCs w:val="20"/>
                <w:lang w:val="el-GR"/>
              </w:rPr>
              <w:t>-</w:t>
            </w:r>
            <w:r w:rsidRPr="00BC3BE3">
              <w:rPr>
                <w:rFonts w:eastAsia="Calibri"/>
                <w:color w:val="000000"/>
                <w:sz w:val="20"/>
                <w:szCs w:val="20"/>
              </w:rPr>
              <w:t>PSartre</w:t>
            </w:r>
            <w:r w:rsidRPr="00BC3BE3">
              <w:rPr>
                <w:rFonts w:eastAsia="Calibri"/>
                <w:color w:val="000000"/>
                <w:sz w:val="20"/>
                <w:szCs w:val="20"/>
                <w:lang w:val="el-GR"/>
              </w:rPr>
              <w:t xml:space="preserve"> και </w:t>
            </w:r>
            <w:r w:rsidRPr="00BC3BE3">
              <w:rPr>
                <w:rFonts w:eastAsia="Calibri"/>
                <w:color w:val="000000"/>
                <w:sz w:val="20"/>
                <w:szCs w:val="20"/>
              </w:rPr>
              <w:t>J</w:t>
            </w:r>
            <w:r w:rsidRPr="00BC3BE3">
              <w:rPr>
                <w:rFonts w:eastAsia="Calibri"/>
                <w:color w:val="000000"/>
                <w:sz w:val="20"/>
                <w:szCs w:val="20"/>
                <w:lang w:val="el-GR"/>
              </w:rPr>
              <w:t>.</w:t>
            </w:r>
            <w:r w:rsidRPr="00BC3BE3">
              <w:rPr>
                <w:rFonts w:eastAsia="Calibri"/>
                <w:color w:val="000000"/>
                <w:sz w:val="20"/>
                <w:szCs w:val="20"/>
              </w:rPr>
              <w:t>Anouilh</w:t>
            </w:r>
          </w:p>
          <w:p w:rsidR="00B64A96" w:rsidRPr="00BC3BE3" w:rsidRDefault="00B64A96" w:rsidP="00F066BD">
            <w:pPr>
              <w:numPr>
                <w:ilvl w:val="0"/>
                <w:numId w:val="74"/>
              </w:numPr>
              <w:ind w:left="709" w:hanging="567"/>
              <w:contextualSpacing/>
              <w:rPr>
                <w:rFonts w:eastAsia="Calibri"/>
                <w:sz w:val="20"/>
                <w:szCs w:val="20"/>
                <w:lang w:val="el-GR"/>
              </w:rPr>
            </w:pPr>
            <w:r w:rsidRPr="00BC3BE3">
              <w:rPr>
                <w:rFonts w:eastAsia="Calibri"/>
                <w:sz w:val="20"/>
                <w:szCs w:val="20"/>
                <w:lang w:val="el-GR"/>
              </w:rPr>
              <w:t xml:space="preserve">Το Θέατρο του Παραλόγου: Γλώσσα και υποκείμενο – </w:t>
            </w:r>
            <w:r w:rsidRPr="00BC3BE3">
              <w:rPr>
                <w:rFonts w:eastAsia="Calibri"/>
                <w:sz w:val="20"/>
                <w:szCs w:val="20"/>
              </w:rPr>
              <w:t>E</w:t>
            </w:r>
            <w:r w:rsidRPr="00BC3BE3">
              <w:rPr>
                <w:rFonts w:eastAsia="Calibri"/>
                <w:sz w:val="20"/>
                <w:szCs w:val="20"/>
                <w:lang w:val="el-GR"/>
              </w:rPr>
              <w:t>.</w:t>
            </w:r>
            <w:r w:rsidRPr="00BC3BE3">
              <w:rPr>
                <w:rFonts w:eastAsia="Calibri"/>
                <w:sz w:val="20"/>
                <w:szCs w:val="20"/>
              </w:rPr>
              <w:t>Ionesco</w:t>
            </w:r>
            <w:r w:rsidRPr="00BC3BE3">
              <w:rPr>
                <w:rFonts w:eastAsia="Calibri"/>
                <w:sz w:val="20"/>
                <w:szCs w:val="20"/>
                <w:lang w:val="el-GR"/>
              </w:rPr>
              <w:t xml:space="preserve">, </w:t>
            </w:r>
            <w:r w:rsidRPr="00BC3BE3">
              <w:rPr>
                <w:rFonts w:eastAsia="Calibri"/>
                <w:sz w:val="20"/>
                <w:szCs w:val="20"/>
              </w:rPr>
              <w:t>G</w:t>
            </w:r>
            <w:r w:rsidRPr="00BC3BE3">
              <w:rPr>
                <w:rFonts w:eastAsia="Calibri"/>
                <w:sz w:val="20"/>
                <w:szCs w:val="20"/>
                <w:lang w:val="el-GR"/>
              </w:rPr>
              <w:t xml:space="preserve">. </w:t>
            </w:r>
            <w:r w:rsidRPr="00BC3BE3">
              <w:rPr>
                <w:rFonts w:eastAsia="Calibri"/>
                <w:sz w:val="20"/>
                <w:szCs w:val="20"/>
              </w:rPr>
              <w:t>Genet</w:t>
            </w:r>
            <w:r w:rsidRPr="00BC3BE3">
              <w:rPr>
                <w:rFonts w:eastAsia="Calibri"/>
                <w:sz w:val="20"/>
                <w:szCs w:val="20"/>
                <w:lang w:val="el-GR"/>
              </w:rPr>
              <w:t xml:space="preserve">, </w:t>
            </w:r>
            <w:r w:rsidRPr="00BC3BE3">
              <w:rPr>
                <w:rFonts w:eastAsia="Calibri"/>
                <w:sz w:val="20"/>
                <w:szCs w:val="20"/>
              </w:rPr>
              <w:t>S</w:t>
            </w:r>
            <w:r w:rsidRPr="00BC3BE3">
              <w:rPr>
                <w:rFonts w:eastAsia="Calibri"/>
                <w:sz w:val="20"/>
                <w:szCs w:val="20"/>
                <w:lang w:val="el-GR"/>
              </w:rPr>
              <w:t xml:space="preserve">. </w:t>
            </w:r>
            <w:r w:rsidRPr="00BC3BE3">
              <w:rPr>
                <w:rFonts w:eastAsia="Calibri"/>
                <w:sz w:val="20"/>
                <w:szCs w:val="20"/>
              </w:rPr>
              <w:t>Beckett</w:t>
            </w:r>
            <w:r w:rsidRPr="00BC3BE3">
              <w:rPr>
                <w:rFonts w:eastAsia="Calibri"/>
                <w:sz w:val="20"/>
                <w:szCs w:val="20"/>
                <w:lang w:val="el-GR"/>
              </w:rPr>
              <w:t xml:space="preserve">,  </w:t>
            </w:r>
            <w:r w:rsidRPr="00BC3BE3">
              <w:rPr>
                <w:rFonts w:eastAsia="Calibri"/>
                <w:sz w:val="20"/>
                <w:szCs w:val="20"/>
              </w:rPr>
              <w:t>H</w:t>
            </w:r>
            <w:r w:rsidRPr="00BC3BE3">
              <w:rPr>
                <w:rFonts w:eastAsia="Calibri"/>
                <w:sz w:val="20"/>
                <w:szCs w:val="20"/>
                <w:lang w:val="el-GR"/>
              </w:rPr>
              <w:t>.</w:t>
            </w:r>
            <w:r w:rsidRPr="00BC3BE3">
              <w:rPr>
                <w:rFonts w:eastAsia="Calibri"/>
                <w:sz w:val="20"/>
                <w:szCs w:val="20"/>
              </w:rPr>
              <w:t>Pinter</w:t>
            </w:r>
            <w:r w:rsidRPr="00BC3BE3">
              <w:rPr>
                <w:rFonts w:eastAsia="Calibri"/>
                <w:sz w:val="20"/>
                <w:szCs w:val="20"/>
                <w:lang w:val="el-GR"/>
              </w:rPr>
              <w:t xml:space="preserve">, </w:t>
            </w:r>
            <w:r w:rsidRPr="00BC3BE3">
              <w:rPr>
                <w:rFonts w:eastAsia="Calibri"/>
                <w:sz w:val="20"/>
                <w:szCs w:val="20"/>
              </w:rPr>
              <w:t>E</w:t>
            </w:r>
            <w:r w:rsidRPr="00BC3BE3">
              <w:rPr>
                <w:rFonts w:eastAsia="Calibri"/>
                <w:sz w:val="20"/>
                <w:szCs w:val="20"/>
                <w:lang w:val="el-GR"/>
              </w:rPr>
              <w:t xml:space="preserve">. </w:t>
            </w:r>
            <w:r w:rsidRPr="00BC3BE3">
              <w:rPr>
                <w:rFonts w:eastAsia="Calibri"/>
                <w:sz w:val="20"/>
                <w:szCs w:val="20"/>
              </w:rPr>
              <w:t>Albee</w:t>
            </w:r>
          </w:p>
          <w:p w:rsidR="00B64A96" w:rsidRPr="00BC3BE3" w:rsidRDefault="00B64A96" w:rsidP="00F066BD">
            <w:pPr>
              <w:numPr>
                <w:ilvl w:val="0"/>
                <w:numId w:val="74"/>
              </w:numPr>
              <w:ind w:left="709" w:hanging="567"/>
              <w:contextualSpacing/>
              <w:rPr>
                <w:rFonts w:eastAsia="Calibri"/>
                <w:sz w:val="20"/>
                <w:szCs w:val="20"/>
                <w:lang w:val="el-GR"/>
              </w:rPr>
            </w:pPr>
            <w:r w:rsidRPr="00BC3BE3">
              <w:rPr>
                <w:rFonts w:eastAsia="Calibri"/>
                <w:sz w:val="20"/>
                <w:szCs w:val="20"/>
                <w:lang w:val="el-GR"/>
              </w:rPr>
              <w:t xml:space="preserve">Πολιτικό Δράμα 1960-1990: Ταξικές και άλλες σχέσεις εξουσίας – </w:t>
            </w:r>
            <w:r w:rsidRPr="00BC3BE3">
              <w:rPr>
                <w:rFonts w:eastAsia="Calibri"/>
                <w:sz w:val="20"/>
                <w:szCs w:val="20"/>
              </w:rPr>
              <w:t>J</w:t>
            </w:r>
            <w:r w:rsidRPr="00BC3BE3">
              <w:rPr>
                <w:rFonts w:eastAsia="Calibri"/>
                <w:sz w:val="20"/>
                <w:szCs w:val="20"/>
                <w:lang w:val="el-GR"/>
              </w:rPr>
              <w:t>.</w:t>
            </w:r>
            <w:r w:rsidRPr="00BC3BE3">
              <w:rPr>
                <w:rFonts w:eastAsia="Calibri"/>
                <w:sz w:val="20"/>
                <w:szCs w:val="20"/>
              </w:rPr>
              <w:t>Osborne</w:t>
            </w:r>
            <w:r w:rsidRPr="00BC3BE3">
              <w:rPr>
                <w:rFonts w:eastAsia="Calibri"/>
                <w:sz w:val="20"/>
                <w:szCs w:val="20"/>
                <w:lang w:val="el-GR"/>
              </w:rPr>
              <w:t xml:space="preserve">, </w:t>
            </w:r>
            <w:r w:rsidRPr="00BC3BE3">
              <w:rPr>
                <w:rFonts w:eastAsia="Calibri"/>
                <w:sz w:val="20"/>
                <w:szCs w:val="20"/>
              </w:rPr>
              <w:t>E</w:t>
            </w:r>
            <w:r w:rsidRPr="00BC3BE3">
              <w:rPr>
                <w:rFonts w:eastAsia="Calibri"/>
                <w:sz w:val="20"/>
                <w:szCs w:val="20"/>
                <w:lang w:val="el-GR"/>
              </w:rPr>
              <w:t xml:space="preserve">. </w:t>
            </w:r>
            <w:r w:rsidRPr="00BC3BE3">
              <w:rPr>
                <w:rFonts w:eastAsia="Calibri"/>
                <w:sz w:val="20"/>
                <w:szCs w:val="20"/>
              </w:rPr>
              <w:t>Bond</w:t>
            </w:r>
            <w:r w:rsidRPr="00BC3BE3">
              <w:rPr>
                <w:rFonts w:eastAsia="Calibri"/>
                <w:sz w:val="20"/>
                <w:szCs w:val="20"/>
                <w:lang w:val="el-GR"/>
              </w:rPr>
              <w:t xml:space="preserve">, </w:t>
            </w:r>
            <w:r w:rsidRPr="00BC3BE3">
              <w:rPr>
                <w:rFonts w:eastAsia="Calibri"/>
                <w:sz w:val="20"/>
                <w:szCs w:val="20"/>
              </w:rPr>
              <w:t>D</w:t>
            </w:r>
            <w:r w:rsidRPr="00BC3BE3">
              <w:rPr>
                <w:rFonts w:eastAsia="Calibri"/>
                <w:sz w:val="20"/>
                <w:szCs w:val="20"/>
                <w:lang w:val="el-GR"/>
              </w:rPr>
              <w:t>.</w:t>
            </w:r>
            <w:r w:rsidRPr="00BC3BE3">
              <w:rPr>
                <w:rFonts w:eastAsia="Calibri"/>
                <w:sz w:val="20"/>
                <w:szCs w:val="20"/>
              </w:rPr>
              <w:t>Fo</w:t>
            </w:r>
            <w:r w:rsidRPr="00BC3BE3">
              <w:rPr>
                <w:rFonts w:eastAsia="Calibri"/>
                <w:sz w:val="20"/>
                <w:szCs w:val="20"/>
                <w:lang w:val="el-GR"/>
              </w:rPr>
              <w:t xml:space="preserve">, </w:t>
            </w:r>
            <w:r w:rsidRPr="00BC3BE3">
              <w:rPr>
                <w:rFonts w:eastAsia="Calibri"/>
                <w:sz w:val="20"/>
                <w:szCs w:val="20"/>
              </w:rPr>
              <w:t>D</w:t>
            </w:r>
            <w:r w:rsidRPr="00BC3BE3">
              <w:rPr>
                <w:rFonts w:eastAsia="Calibri"/>
                <w:sz w:val="20"/>
                <w:szCs w:val="20"/>
                <w:lang w:val="el-GR"/>
              </w:rPr>
              <w:t>.</w:t>
            </w:r>
            <w:r w:rsidRPr="00BC3BE3">
              <w:rPr>
                <w:rFonts w:eastAsia="Calibri"/>
                <w:sz w:val="20"/>
                <w:szCs w:val="20"/>
              </w:rPr>
              <w:t>Mamet</w:t>
            </w:r>
          </w:p>
          <w:p w:rsidR="00B64A96" w:rsidRPr="00BC3BE3" w:rsidRDefault="00B64A96" w:rsidP="00F066BD">
            <w:pPr>
              <w:numPr>
                <w:ilvl w:val="0"/>
                <w:numId w:val="74"/>
              </w:numPr>
              <w:ind w:left="709" w:hanging="567"/>
              <w:contextualSpacing/>
              <w:rPr>
                <w:rFonts w:eastAsia="Calibri"/>
                <w:b/>
                <w:sz w:val="20"/>
                <w:szCs w:val="20"/>
                <w:lang w:val="el-GR"/>
              </w:rPr>
            </w:pPr>
            <w:r w:rsidRPr="00BC3BE3">
              <w:rPr>
                <w:rFonts w:eastAsia="Calibri"/>
                <w:sz w:val="20"/>
                <w:szCs w:val="20"/>
                <w:lang w:val="el-GR"/>
              </w:rPr>
              <w:t xml:space="preserve">Μεταμοντέρνο δράμα: επανεγγραφή των κλασσικών, λογοτεχνικές πηγές, γυναικείο θέατρο και πολιτισμική κριτική – </w:t>
            </w:r>
            <w:r w:rsidRPr="00BC3BE3">
              <w:rPr>
                <w:rFonts w:eastAsia="Calibri"/>
                <w:sz w:val="20"/>
                <w:szCs w:val="20"/>
              </w:rPr>
              <w:t>T</w:t>
            </w:r>
            <w:r w:rsidRPr="00BC3BE3">
              <w:rPr>
                <w:rFonts w:eastAsia="Calibri"/>
                <w:sz w:val="20"/>
                <w:szCs w:val="20"/>
                <w:lang w:val="el-GR"/>
              </w:rPr>
              <w:t>.</w:t>
            </w:r>
            <w:r w:rsidRPr="00BC3BE3">
              <w:rPr>
                <w:rFonts w:eastAsia="Calibri"/>
                <w:sz w:val="20"/>
                <w:szCs w:val="20"/>
              </w:rPr>
              <w:t>Stoppard</w:t>
            </w:r>
            <w:r w:rsidRPr="00BC3BE3">
              <w:rPr>
                <w:rFonts w:eastAsia="Calibri"/>
                <w:sz w:val="20"/>
                <w:szCs w:val="20"/>
                <w:lang w:val="el-GR"/>
              </w:rPr>
              <w:t xml:space="preserve">, </w:t>
            </w:r>
            <w:r w:rsidRPr="00BC3BE3">
              <w:rPr>
                <w:rFonts w:eastAsia="Calibri"/>
                <w:sz w:val="20"/>
                <w:szCs w:val="20"/>
              </w:rPr>
              <w:t>H</w:t>
            </w:r>
            <w:r w:rsidRPr="00BC3BE3">
              <w:rPr>
                <w:rFonts w:eastAsia="Calibri"/>
                <w:sz w:val="20"/>
                <w:szCs w:val="20"/>
                <w:lang w:val="el-GR"/>
              </w:rPr>
              <w:t>.</w:t>
            </w:r>
            <w:r w:rsidRPr="00BC3BE3">
              <w:rPr>
                <w:rFonts w:eastAsia="Calibri" w:cs="Times New Roman"/>
                <w:b/>
                <w:bCs/>
                <w:i/>
                <w:iCs/>
                <w:color w:val="000000"/>
                <w:spacing w:val="10"/>
                <w:sz w:val="20"/>
                <w:szCs w:val="20"/>
                <w:lang w:val="en-GB"/>
              </w:rPr>
              <w:t>M</w:t>
            </w:r>
            <w:r w:rsidRPr="00BC3BE3">
              <w:rPr>
                <w:rFonts w:eastAsia="Calibri" w:cs="Times New Roman"/>
                <w:b/>
                <w:bCs/>
                <w:i/>
                <w:iCs/>
                <w:color w:val="000000"/>
                <w:spacing w:val="10"/>
                <w:sz w:val="20"/>
                <w:szCs w:val="20"/>
                <w:lang w:val="el-GR"/>
              </w:rPr>
              <w:t>ü</w:t>
            </w:r>
            <w:r w:rsidRPr="00BC3BE3">
              <w:rPr>
                <w:rFonts w:eastAsia="Calibri" w:cs="Times New Roman"/>
                <w:b/>
                <w:bCs/>
                <w:i/>
                <w:iCs/>
                <w:color w:val="000000"/>
                <w:spacing w:val="10"/>
                <w:sz w:val="20"/>
                <w:szCs w:val="20"/>
                <w:lang w:val="en-GB"/>
              </w:rPr>
              <w:t>ller</w:t>
            </w:r>
            <w:r w:rsidRPr="00BC3BE3">
              <w:rPr>
                <w:rFonts w:eastAsia="Calibri"/>
                <w:i/>
                <w:sz w:val="20"/>
                <w:szCs w:val="20"/>
                <w:lang w:val="el-GR"/>
              </w:rPr>
              <w:t>,</w:t>
            </w:r>
            <w:r w:rsidRPr="00BC3BE3">
              <w:rPr>
                <w:rFonts w:eastAsia="Calibri"/>
                <w:sz w:val="20"/>
                <w:szCs w:val="20"/>
              </w:rPr>
              <w:t>C</w:t>
            </w:r>
            <w:r w:rsidRPr="00BC3BE3">
              <w:rPr>
                <w:rFonts w:eastAsia="Calibri"/>
                <w:sz w:val="20"/>
                <w:szCs w:val="20"/>
                <w:lang w:val="el-GR"/>
              </w:rPr>
              <w:t>.</w:t>
            </w:r>
            <w:r w:rsidRPr="00BC3BE3">
              <w:rPr>
                <w:rFonts w:eastAsia="Calibri"/>
                <w:sz w:val="20"/>
                <w:szCs w:val="20"/>
              </w:rPr>
              <w:t>Churchill</w:t>
            </w:r>
            <w:r w:rsidRPr="00BC3BE3">
              <w:rPr>
                <w:rFonts w:eastAsia="Calibri"/>
                <w:sz w:val="20"/>
                <w:szCs w:val="20"/>
                <w:lang w:val="el-GR"/>
              </w:rPr>
              <w:t xml:space="preserve">, </w:t>
            </w:r>
            <w:r w:rsidRPr="00BC3BE3">
              <w:rPr>
                <w:rFonts w:eastAsia="Calibri"/>
                <w:sz w:val="20"/>
                <w:szCs w:val="20"/>
              </w:rPr>
              <w:t>T</w:t>
            </w:r>
            <w:r w:rsidRPr="00BC3BE3">
              <w:rPr>
                <w:rFonts w:eastAsia="Calibri"/>
                <w:sz w:val="20"/>
                <w:szCs w:val="20"/>
                <w:lang w:val="el-GR"/>
              </w:rPr>
              <w:t>.</w:t>
            </w:r>
            <w:r w:rsidRPr="00BC3BE3">
              <w:rPr>
                <w:rFonts w:eastAsia="Calibri"/>
                <w:sz w:val="20"/>
                <w:szCs w:val="20"/>
              </w:rPr>
              <w:t>Wertenbaker</w:t>
            </w:r>
            <w:r w:rsidRPr="00BC3BE3">
              <w:rPr>
                <w:rFonts w:eastAsia="Calibri"/>
                <w:sz w:val="20"/>
                <w:szCs w:val="20"/>
                <w:lang w:val="el-GR"/>
              </w:rPr>
              <w:t>, κ.ά.</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2741"/>
        <w:gridCol w:w="3041"/>
        <w:gridCol w:w="2746"/>
      </w:tblGrid>
      <w:tr w:rsidR="00B64A96" w:rsidRPr="00BC3BE3" w:rsidTr="001E110B">
        <w:tc>
          <w:tcPr>
            <w:tcW w:w="274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57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Στην τάξη</w:t>
            </w:r>
          </w:p>
        </w:tc>
      </w:tr>
      <w:tr w:rsidR="00B64A96" w:rsidRPr="00BC3BE3" w:rsidTr="001E110B">
        <w:tc>
          <w:tcPr>
            <w:tcW w:w="274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57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olor w:val="000000"/>
                <w:sz w:val="20"/>
                <w:szCs w:val="20"/>
                <w:lang w:val="el-GR"/>
              </w:rPr>
            </w:pPr>
          </w:p>
          <w:p w:rsidR="00B64A96" w:rsidRPr="00BC3BE3" w:rsidRDefault="00B64A96" w:rsidP="00214B21">
            <w:pPr>
              <w:widowControl w:val="0"/>
              <w:numPr>
                <w:ilvl w:val="0"/>
                <w:numId w:val="48"/>
              </w:numPr>
              <w:autoSpaceDE w:val="0"/>
              <w:autoSpaceDN w:val="0"/>
              <w:adjustRightInd w:val="0"/>
              <w:contextualSpacing/>
              <w:jc w:val="left"/>
              <w:rPr>
                <w:rFonts w:eastAsia="Calibri"/>
                <w:color w:val="000000"/>
                <w:sz w:val="20"/>
                <w:szCs w:val="20"/>
                <w:lang w:val="el-GR"/>
              </w:rPr>
            </w:pPr>
            <w:r w:rsidRPr="00BC3BE3">
              <w:rPr>
                <w:rFonts w:eastAsia="Calibri"/>
                <w:color w:val="000000"/>
                <w:sz w:val="20"/>
                <w:szCs w:val="20"/>
                <w:lang w:val="el-GR"/>
              </w:rPr>
              <w:t>Χρήση ΗΥ και οπτικοακουστικών μεσων κατά τη διδασκαλία και την καθοδήγηση στη βιβλιογραφική  έρευνα ( σε σχετικές τράπεζες δεδομένων και εκπαιδευτικούς διαδικτυακούς τόπους)</w:t>
            </w:r>
          </w:p>
          <w:p w:rsidR="00B64A96" w:rsidRPr="00BC3BE3" w:rsidRDefault="00B64A96" w:rsidP="00B64A96">
            <w:pPr>
              <w:widowControl w:val="0"/>
              <w:autoSpaceDE w:val="0"/>
              <w:autoSpaceDN w:val="0"/>
              <w:adjustRightInd w:val="0"/>
              <w:ind w:left="720"/>
              <w:rPr>
                <w:rFonts w:eastAsia="Calibri"/>
                <w:color w:val="000000"/>
                <w:sz w:val="20"/>
                <w:szCs w:val="20"/>
                <w:lang w:val="el-GR"/>
              </w:rPr>
            </w:pPr>
          </w:p>
          <w:p w:rsidR="00B64A96" w:rsidRPr="00BC3BE3" w:rsidRDefault="00B64A96" w:rsidP="00214B21">
            <w:pPr>
              <w:widowControl w:val="0"/>
              <w:numPr>
                <w:ilvl w:val="0"/>
                <w:numId w:val="48"/>
              </w:numPr>
              <w:autoSpaceDE w:val="0"/>
              <w:autoSpaceDN w:val="0"/>
              <w:adjustRightInd w:val="0"/>
              <w:contextualSpacing/>
              <w:jc w:val="left"/>
              <w:rPr>
                <w:rFonts w:eastAsia="Calibri"/>
                <w:color w:val="000000"/>
                <w:sz w:val="20"/>
                <w:szCs w:val="20"/>
                <w:lang w:val="el-GR"/>
              </w:rPr>
            </w:pPr>
            <w:r w:rsidRPr="00BC3BE3">
              <w:rPr>
                <w:rFonts w:eastAsia="Calibri"/>
                <w:color w:val="000000"/>
                <w:sz w:val="20"/>
                <w:szCs w:val="20"/>
                <w:lang w:val="el-GR"/>
              </w:rPr>
              <w:t>Χρήση ηλεκτρονικής αλληλογραφίας με τους φοιτητές/τριες ως υποστηρικτικό, συμβουλευτικό και ενημερωτικό μέσον</w:t>
            </w:r>
          </w:p>
          <w:p w:rsidR="00B64A96" w:rsidRPr="00BC3BE3" w:rsidRDefault="00B64A96" w:rsidP="00B64A96">
            <w:pPr>
              <w:widowControl w:val="0"/>
              <w:autoSpaceDE w:val="0"/>
              <w:autoSpaceDN w:val="0"/>
              <w:adjustRightInd w:val="0"/>
              <w:rPr>
                <w:rFonts w:eastAsia="Calibri"/>
                <w:color w:val="000000"/>
                <w:sz w:val="20"/>
                <w:szCs w:val="20"/>
                <w:lang w:val="el-GR"/>
              </w:rPr>
            </w:pPr>
          </w:p>
          <w:p w:rsidR="00B64A96" w:rsidRPr="00BC3BE3" w:rsidRDefault="00B64A96" w:rsidP="00B64A96">
            <w:pPr>
              <w:widowControl w:val="0"/>
              <w:autoSpaceDE w:val="0"/>
              <w:autoSpaceDN w:val="0"/>
              <w:adjustRightInd w:val="0"/>
              <w:ind w:left="720"/>
              <w:rPr>
                <w:rFonts w:eastAsia="Calibri"/>
                <w:color w:val="000000"/>
                <w:sz w:val="20"/>
                <w:szCs w:val="20"/>
                <w:lang w:val="el-GR"/>
              </w:rPr>
            </w:pPr>
          </w:p>
          <w:p w:rsidR="00B64A96" w:rsidRPr="00BC3BE3" w:rsidRDefault="00B64A96" w:rsidP="00214B21">
            <w:pPr>
              <w:widowControl w:val="0"/>
              <w:numPr>
                <w:ilvl w:val="0"/>
                <w:numId w:val="48"/>
              </w:numPr>
              <w:autoSpaceDE w:val="0"/>
              <w:autoSpaceDN w:val="0"/>
              <w:adjustRightInd w:val="0"/>
              <w:contextualSpacing/>
              <w:jc w:val="left"/>
              <w:rPr>
                <w:rFonts w:eastAsia="Calibri"/>
                <w:color w:val="000000"/>
                <w:sz w:val="20"/>
                <w:szCs w:val="20"/>
                <w:lang w:val="el-GR"/>
              </w:rPr>
            </w:pPr>
            <w:r w:rsidRPr="00BC3BE3">
              <w:rPr>
                <w:rFonts w:eastAsia="Calibri"/>
                <w:color w:val="000000"/>
                <w:sz w:val="20"/>
                <w:szCs w:val="20"/>
                <w:lang w:val="el-GR"/>
              </w:rPr>
              <w:t xml:space="preserve">Υποστήριξη Μαθησιακής διαδικασίας και ενημέρωση (ανακοινώσεις, οδηγίες,  βιβλιογραφία, διδακτικό υλικό) μέσω της ηλεκτρονικής πλατφόρμας </w:t>
            </w:r>
            <w:r w:rsidRPr="00BC3BE3">
              <w:rPr>
                <w:rFonts w:eastAsia="Calibri"/>
                <w:color w:val="000000"/>
                <w:sz w:val="20"/>
                <w:szCs w:val="20"/>
              </w:rPr>
              <w:t>e</w:t>
            </w:r>
            <w:r w:rsidRPr="00BC3BE3">
              <w:rPr>
                <w:rFonts w:eastAsia="Calibri"/>
                <w:color w:val="000000"/>
                <w:sz w:val="20"/>
                <w:szCs w:val="20"/>
                <w:lang w:val="el-GR"/>
              </w:rPr>
              <w:t>-</w:t>
            </w:r>
            <w:r w:rsidRPr="00BC3BE3">
              <w:rPr>
                <w:rFonts w:eastAsia="Calibri"/>
                <w:color w:val="000000"/>
                <w:sz w:val="20"/>
                <w:szCs w:val="20"/>
              </w:rPr>
              <w:t>class</w:t>
            </w:r>
            <w:r w:rsidRPr="00BC3BE3">
              <w:rPr>
                <w:rFonts w:eastAsia="Calibri"/>
                <w:color w:val="000000"/>
                <w:sz w:val="20"/>
                <w:szCs w:val="20"/>
                <w:lang w:val="el-GR"/>
              </w:rPr>
              <w:t xml:space="preserve">  του μαθήματος</w:t>
            </w:r>
          </w:p>
          <w:p w:rsidR="00B64A96" w:rsidRPr="00BC3BE3" w:rsidRDefault="00B64A96" w:rsidP="00B64A96">
            <w:pPr>
              <w:rPr>
                <w:rFonts w:eastAsia="Calibri"/>
                <w:b/>
                <w:sz w:val="20"/>
                <w:szCs w:val="20"/>
                <w:lang w:val="el-GR"/>
              </w:rPr>
            </w:pPr>
          </w:p>
        </w:tc>
      </w:tr>
      <w:tr w:rsidR="00B64A96" w:rsidRPr="00BC3BE3" w:rsidTr="001E110B">
        <w:tc>
          <w:tcPr>
            <w:tcW w:w="2741"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4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274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4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Calibri"/>
                <w:sz w:val="20"/>
                <w:szCs w:val="20"/>
              </w:rPr>
              <w:t>Διαλέξεις</w:t>
            </w:r>
          </w:p>
          <w:p w:rsidR="00B64A96" w:rsidRPr="00BC3BE3" w:rsidRDefault="00B64A96" w:rsidP="00B64A96">
            <w:pPr>
              <w:rPr>
                <w:rFonts w:eastAsia="Calibri"/>
                <w:sz w:val="20"/>
                <w:szCs w:val="20"/>
              </w:rPr>
            </w:pPr>
          </w:p>
        </w:tc>
        <w:tc>
          <w:tcPr>
            <w:tcW w:w="274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 30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4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w:sz w:val="20"/>
                <w:szCs w:val="20"/>
                <w:lang w:val="el-GR"/>
              </w:rPr>
            </w:pPr>
            <w:r w:rsidRPr="00BC3BE3">
              <w:rPr>
                <w:rFonts w:eastAsia="Calibri"/>
                <w:sz w:val="20"/>
                <w:szCs w:val="20"/>
                <w:lang w:val="el-GR"/>
              </w:rPr>
              <w:t>Σεμινάρια με ασκήσεις πράξης που εστιάζουν στην ανάλυση μελετών περίπτωσης</w:t>
            </w:r>
            <w:r w:rsidRPr="00BC3BE3">
              <w:rPr>
                <w:rFonts w:eastAsia="Calibri" w:cs="Times"/>
                <w:sz w:val="20"/>
                <w:szCs w:val="20"/>
                <w:lang w:val="el-GR"/>
              </w:rPr>
              <w:t xml:space="preserve"> /</w:t>
            </w:r>
          </w:p>
          <w:p w:rsidR="00B64A96" w:rsidRPr="00BC3BE3" w:rsidRDefault="00B64A96" w:rsidP="00B64A96">
            <w:pPr>
              <w:rPr>
                <w:rFonts w:eastAsia="Calibri" w:cs="Times"/>
                <w:sz w:val="20"/>
                <w:szCs w:val="20"/>
                <w:lang w:val="el-GR"/>
              </w:rPr>
            </w:pPr>
            <w:r w:rsidRPr="00BC3BE3">
              <w:rPr>
                <w:rFonts w:eastAsia="Calibri" w:cs="Times"/>
                <w:sz w:val="20"/>
                <w:szCs w:val="20"/>
                <w:lang w:val="el-GR"/>
              </w:rPr>
              <w:t>Διαδραστική διδασκαλία</w:t>
            </w:r>
          </w:p>
          <w:p w:rsidR="00B64A96" w:rsidRPr="00BC3BE3" w:rsidRDefault="00B64A96" w:rsidP="00B64A96">
            <w:pPr>
              <w:rPr>
                <w:rFonts w:eastAsia="Calibri"/>
                <w:sz w:val="20"/>
                <w:szCs w:val="20"/>
              </w:rPr>
            </w:pPr>
          </w:p>
        </w:tc>
        <w:tc>
          <w:tcPr>
            <w:tcW w:w="274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 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4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Calibri" w:cs="Times"/>
                <w:sz w:val="20"/>
                <w:szCs w:val="20"/>
                <w:lang w:val="el-GR"/>
              </w:rPr>
            </w:pPr>
            <w:r w:rsidRPr="00BC3BE3">
              <w:rPr>
                <w:rFonts w:eastAsia="Calibri" w:cs="Times"/>
                <w:sz w:val="20"/>
                <w:szCs w:val="20"/>
                <w:lang w:val="el-GR"/>
              </w:rPr>
              <w:t>Μελέτη &amp; ανάλυση βιβλιογραφίας/Συγγραφή εργασίας</w:t>
            </w:r>
          </w:p>
          <w:p w:rsidR="00B64A96" w:rsidRPr="00BC3BE3" w:rsidRDefault="00B64A96" w:rsidP="00B64A96">
            <w:pPr>
              <w:jc w:val="left"/>
              <w:rPr>
                <w:rFonts w:eastAsia="Calibri"/>
                <w:b/>
                <w:sz w:val="20"/>
                <w:szCs w:val="20"/>
                <w:lang w:val="el-GR"/>
              </w:rPr>
            </w:pPr>
          </w:p>
        </w:tc>
        <w:tc>
          <w:tcPr>
            <w:tcW w:w="274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4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cs="Times"/>
                <w:sz w:val="20"/>
                <w:szCs w:val="20"/>
                <w:lang w:val="el-GR"/>
              </w:rPr>
              <w:t>Εκπαιδευτικές επισκέψεις</w:t>
            </w:r>
          </w:p>
        </w:tc>
        <w:tc>
          <w:tcPr>
            <w:tcW w:w="274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Calibri"/>
                <w:sz w:val="20"/>
                <w:szCs w:val="20"/>
              </w:rPr>
              <w:t>15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4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Calibri"/>
                <w:sz w:val="20"/>
                <w:szCs w:val="20"/>
              </w:rPr>
              <w:t>Αυτοτελής μελέτη</w:t>
            </w:r>
          </w:p>
          <w:p w:rsidR="00B64A96" w:rsidRPr="00BC3BE3" w:rsidRDefault="00B64A96" w:rsidP="00B64A96">
            <w:pPr>
              <w:rPr>
                <w:rFonts w:eastAsia="Calibri"/>
                <w:b/>
                <w:sz w:val="20"/>
                <w:szCs w:val="20"/>
              </w:rPr>
            </w:pPr>
          </w:p>
        </w:tc>
        <w:tc>
          <w:tcPr>
            <w:tcW w:w="274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Calibri"/>
                <w:sz w:val="20"/>
                <w:szCs w:val="20"/>
              </w:rPr>
              <w:t xml:space="preserve"> 35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4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Σύνολο μαθήματος</w:t>
            </w:r>
          </w:p>
          <w:p w:rsidR="00B64A96" w:rsidRPr="00BC3BE3" w:rsidRDefault="00B64A96" w:rsidP="00B64A96">
            <w:pPr>
              <w:rPr>
                <w:rFonts w:eastAsia="Calibri"/>
                <w:b/>
                <w:sz w:val="20"/>
                <w:szCs w:val="20"/>
                <w:lang w:val="el-GR"/>
              </w:rPr>
            </w:pPr>
            <w:r w:rsidRPr="00BC3BE3">
              <w:rPr>
                <w:rFonts w:eastAsia="Calibri"/>
                <w:b/>
                <w:sz w:val="20"/>
                <w:szCs w:val="20"/>
                <w:lang w:val="el-GR"/>
              </w:rPr>
              <w:t>(25 ώρες φόρτου εργασίας ανά πιστωτική μονάδα)</w:t>
            </w:r>
          </w:p>
        </w:tc>
        <w:tc>
          <w:tcPr>
            <w:tcW w:w="274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125</w:t>
            </w:r>
          </w:p>
        </w:tc>
      </w:tr>
      <w:tr w:rsidR="00B64A96" w:rsidRPr="00BC3BE3" w:rsidTr="001E110B">
        <w:tc>
          <w:tcPr>
            <w:tcW w:w="2741"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57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Αξιολόγηση στην ελληνική γλώσσα ( και στην αγγλική για φοιτητές του εξωτερικού)</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Μέθοδοι αξιολόγησης</w:t>
            </w:r>
          </w:p>
          <w:p w:rsidR="00B64A96" w:rsidRPr="00BC3BE3" w:rsidRDefault="00B64A96" w:rsidP="00B64A96">
            <w:pPr>
              <w:rPr>
                <w:rFonts w:eastAsia="Calibri"/>
                <w:sz w:val="20"/>
                <w:szCs w:val="20"/>
                <w:lang w:val="el-GR"/>
              </w:rPr>
            </w:pPr>
          </w:p>
          <w:p w:rsidR="00B64A96" w:rsidRPr="00BC3BE3" w:rsidRDefault="00B64A96" w:rsidP="00214B21">
            <w:pPr>
              <w:numPr>
                <w:ilvl w:val="0"/>
                <w:numId w:val="50"/>
              </w:numPr>
              <w:contextualSpacing/>
              <w:jc w:val="left"/>
              <w:rPr>
                <w:rFonts w:eastAsia="Calibri"/>
                <w:sz w:val="20"/>
                <w:szCs w:val="20"/>
                <w:lang w:val="el-GR"/>
              </w:rPr>
            </w:pPr>
            <w:r w:rsidRPr="00BC3BE3">
              <w:rPr>
                <w:rFonts w:eastAsia="Calibri"/>
                <w:sz w:val="20"/>
                <w:szCs w:val="20"/>
                <w:lang w:val="el-GR"/>
              </w:rPr>
              <w:t>Γραπτή εξέταση με ερωτήσεις ανάπτυξης σύντομων δοκιμίων</w:t>
            </w:r>
          </w:p>
          <w:p w:rsidR="00B64A96" w:rsidRPr="00BC3BE3" w:rsidRDefault="00B64A96" w:rsidP="00B64A96">
            <w:pPr>
              <w:ind w:left="720"/>
              <w:rPr>
                <w:rFonts w:eastAsia="Calibri"/>
                <w:sz w:val="20"/>
                <w:szCs w:val="20"/>
                <w:lang w:val="el-GR"/>
              </w:rPr>
            </w:pPr>
          </w:p>
          <w:p w:rsidR="00B64A96" w:rsidRPr="00BC3BE3" w:rsidRDefault="00B64A96" w:rsidP="00214B21">
            <w:pPr>
              <w:numPr>
                <w:ilvl w:val="0"/>
                <w:numId w:val="50"/>
              </w:numPr>
              <w:contextualSpacing/>
              <w:jc w:val="left"/>
              <w:rPr>
                <w:rFonts w:eastAsia="Calibri"/>
                <w:sz w:val="20"/>
                <w:szCs w:val="20"/>
                <w:lang w:val="el-GR"/>
              </w:rPr>
            </w:pPr>
            <w:r w:rsidRPr="00BC3BE3">
              <w:rPr>
                <w:rFonts w:eastAsia="Calibri"/>
                <w:sz w:val="20"/>
                <w:szCs w:val="20"/>
                <w:lang w:val="el-GR"/>
              </w:rPr>
              <w:t>Γραπτή εργασία (προαιρετική)</w:t>
            </w:r>
          </w:p>
          <w:p w:rsidR="00B64A96" w:rsidRPr="00BC3BE3" w:rsidRDefault="00B64A96" w:rsidP="00B64A96">
            <w:pPr>
              <w:ind w:left="720"/>
              <w:rPr>
                <w:rFonts w:eastAsia="Calibri"/>
                <w:sz w:val="20"/>
                <w:szCs w:val="20"/>
                <w:lang w:val="el-GR"/>
              </w:rPr>
            </w:pPr>
          </w:p>
          <w:p w:rsidR="00B64A96" w:rsidRPr="00BC3BE3" w:rsidRDefault="00B64A96" w:rsidP="00214B21">
            <w:pPr>
              <w:numPr>
                <w:ilvl w:val="0"/>
                <w:numId w:val="50"/>
              </w:numPr>
              <w:contextualSpacing/>
              <w:jc w:val="left"/>
              <w:rPr>
                <w:rFonts w:eastAsia="Calibri"/>
                <w:sz w:val="20"/>
                <w:szCs w:val="20"/>
                <w:lang w:val="el-GR"/>
              </w:rPr>
            </w:pPr>
            <w:r w:rsidRPr="00BC3BE3">
              <w:rPr>
                <w:rFonts w:eastAsia="Calibri"/>
                <w:sz w:val="20"/>
                <w:szCs w:val="20"/>
                <w:lang w:val="el-GR"/>
              </w:rPr>
              <w:t xml:space="preserve">Βιβλιογραφική/παραστασιογραφική έρευνα και δημόσια παρουσίαση μελέτης εφαρμογής </w:t>
            </w:r>
          </w:p>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Προϋπόθεση αξιολόγησης η συμμετοχή σε τουλάχιστον 7 μαθήματα</w:t>
            </w:r>
          </w:p>
          <w:p w:rsidR="00B64A96" w:rsidRPr="00BC3BE3" w:rsidRDefault="00B64A96" w:rsidP="00B64A96">
            <w:pPr>
              <w:rPr>
                <w:rFonts w:eastAsia="Calibri"/>
                <w:sz w:val="20"/>
                <w:szCs w:val="20"/>
                <w:lang w:val="el-GR"/>
              </w:rPr>
            </w:pPr>
            <w:r w:rsidRPr="00BC3BE3">
              <w:rPr>
                <w:rFonts w:eastAsia="Calibri"/>
                <w:sz w:val="20"/>
                <w:szCs w:val="20"/>
                <w:lang w:val="el-GR"/>
              </w:rPr>
              <w:t xml:space="preserve">Τα κριτήρια και οι προϋποθέσεις αξιολόγησης γνωστοποιούνται από την αρχή του εξαμήνου στους/στις φοιτητές /τριες μέσω του </w:t>
            </w:r>
            <w:r w:rsidRPr="00BC3BE3">
              <w:rPr>
                <w:rFonts w:eastAsia="Calibri"/>
                <w:sz w:val="20"/>
                <w:szCs w:val="20"/>
              </w:rPr>
              <w:t>e</w:t>
            </w:r>
            <w:r w:rsidRPr="00BC3BE3">
              <w:rPr>
                <w:rFonts w:eastAsia="Calibri"/>
                <w:sz w:val="20"/>
                <w:szCs w:val="20"/>
                <w:lang w:val="el-GR"/>
              </w:rPr>
              <w:t>-</w:t>
            </w:r>
            <w:r w:rsidRPr="00BC3BE3">
              <w:rPr>
                <w:rFonts w:eastAsia="Calibri"/>
                <w:sz w:val="20"/>
                <w:szCs w:val="20"/>
              </w:rPr>
              <w:t>class</w:t>
            </w:r>
            <w:r w:rsidRPr="00BC3BE3">
              <w:rPr>
                <w:rFonts w:eastAsia="Calibri"/>
                <w:sz w:val="20"/>
                <w:szCs w:val="20"/>
                <w:lang w:val="el-GR"/>
              </w:rPr>
              <w:t>, στις περιγραφές μαθημάτων του Προγράμματος Σπουδών που αναρτάται κάθε ακ. έτος στην ιστοσελίδα του Τμήματος και αναφέρονται και προφορικά στην τάξη.</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ΕΝΔΕΙΚΤΙΚΗ ΒΙΒΛΙΟΓΡΑΦΙΑ </w:t>
            </w:r>
          </w:p>
          <w:p w:rsidR="00B64A96" w:rsidRPr="00BC3BE3" w:rsidRDefault="00B64A96" w:rsidP="00F066BD">
            <w:pPr>
              <w:pStyle w:val="a6"/>
              <w:numPr>
                <w:ilvl w:val="0"/>
                <w:numId w:val="111"/>
              </w:numPr>
              <w:rPr>
                <w:rFonts w:eastAsia="Calibri"/>
                <w:sz w:val="20"/>
                <w:szCs w:val="20"/>
                <w:lang w:val="el-GR"/>
              </w:rPr>
            </w:pPr>
            <w:r w:rsidRPr="00BC3BE3">
              <w:rPr>
                <w:rFonts w:eastAsia="Calibri"/>
                <w:sz w:val="20"/>
                <w:szCs w:val="20"/>
                <w:lang w:val="el-GR"/>
              </w:rPr>
              <w:t xml:space="preserve">Βαροπούλου, Ε. (2003). </w:t>
            </w:r>
            <w:r w:rsidRPr="00BC3BE3">
              <w:rPr>
                <w:rFonts w:eastAsia="Calibri"/>
                <w:i/>
                <w:sz w:val="20"/>
                <w:szCs w:val="20"/>
                <w:lang w:val="el-GR"/>
              </w:rPr>
              <w:t>Το ζωντανό θέατρο. Δοκίμιο για τη σύγχρονη σκηνή</w:t>
            </w:r>
            <w:r w:rsidRPr="00BC3BE3">
              <w:rPr>
                <w:rFonts w:eastAsia="Calibri"/>
                <w:sz w:val="20"/>
                <w:szCs w:val="20"/>
                <w:lang w:val="el-GR"/>
              </w:rPr>
              <w:t>, Αθήνα: Άγρα.</w:t>
            </w:r>
          </w:p>
          <w:p w:rsidR="00B64A96" w:rsidRPr="00BC3BE3" w:rsidRDefault="00B64A96" w:rsidP="00F066BD">
            <w:pPr>
              <w:pStyle w:val="a6"/>
              <w:numPr>
                <w:ilvl w:val="0"/>
                <w:numId w:val="111"/>
              </w:numPr>
              <w:rPr>
                <w:rFonts w:eastAsia="Calibri"/>
                <w:sz w:val="20"/>
                <w:szCs w:val="20"/>
                <w:lang w:val="en-GB"/>
              </w:rPr>
            </w:pPr>
            <w:r w:rsidRPr="00BC3BE3">
              <w:rPr>
                <w:rFonts w:eastAsia="Calibri"/>
                <w:sz w:val="20"/>
                <w:szCs w:val="20"/>
              </w:rPr>
              <w:t>Βrockett, O.</w:t>
            </w:r>
            <w:r w:rsidRPr="00BC3BE3">
              <w:rPr>
                <w:rFonts w:eastAsia="Calibri"/>
                <w:sz w:val="20"/>
                <w:szCs w:val="20"/>
                <w:lang w:val="en-GB"/>
              </w:rPr>
              <w:t>&amp;</w:t>
            </w:r>
            <w:r w:rsidRPr="00BC3BE3">
              <w:rPr>
                <w:rFonts w:eastAsia="Calibri"/>
                <w:sz w:val="20"/>
                <w:szCs w:val="20"/>
              </w:rPr>
              <w:t xml:space="preserve"> F. Robert (1991). </w:t>
            </w:r>
            <w:r w:rsidRPr="00BC3BE3">
              <w:rPr>
                <w:rFonts w:eastAsia="Calibri"/>
                <w:i/>
                <w:sz w:val="20"/>
                <w:szCs w:val="20"/>
              </w:rPr>
              <w:t>Century of Innovation,</w:t>
            </w:r>
            <w:r w:rsidRPr="00BC3BE3">
              <w:rPr>
                <w:rFonts w:eastAsia="Calibri"/>
                <w:sz w:val="20"/>
                <w:szCs w:val="20"/>
              </w:rPr>
              <w:t xml:space="preserve"> Massachusetts: Alyson and Bacon</w:t>
            </w:r>
            <w:r w:rsidRPr="00BC3BE3">
              <w:rPr>
                <w:rFonts w:eastAsia="Calibri"/>
                <w:sz w:val="20"/>
                <w:szCs w:val="20"/>
                <w:lang w:val="en-GB"/>
              </w:rPr>
              <w:t>.</w:t>
            </w:r>
          </w:p>
          <w:p w:rsidR="00B64A96" w:rsidRPr="00BC3BE3" w:rsidRDefault="00B64A96" w:rsidP="00F066BD">
            <w:pPr>
              <w:pStyle w:val="a6"/>
              <w:numPr>
                <w:ilvl w:val="0"/>
                <w:numId w:val="111"/>
              </w:numPr>
              <w:rPr>
                <w:rFonts w:eastAsia="Calibri"/>
                <w:sz w:val="20"/>
                <w:szCs w:val="20"/>
              </w:rPr>
            </w:pPr>
            <w:r w:rsidRPr="00BC3BE3">
              <w:rPr>
                <w:rFonts w:eastAsia="Calibri"/>
                <w:sz w:val="20"/>
                <w:szCs w:val="20"/>
                <w:lang w:val="el-GR"/>
              </w:rPr>
              <w:t xml:space="preserve">Γερμανού, Μάρω. (2006) </w:t>
            </w:r>
            <w:r w:rsidRPr="00BC3BE3">
              <w:rPr>
                <w:rFonts w:eastAsia="Calibri"/>
                <w:i/>
                <w:sz w:val="20"/>
                <w:szCs w:val="20"/>
                <w:lang w:val="el-GR"/>
              </w:rPr>
              <w:t>Το ακατανόμαστο θέατρο του Σάμιουελ Μπέκετ</w:t>
            </w:r>
            <w:r w:rsidRPr="00BC3BE3">
              <w:rPr>
                <w:rFonts w:eastAsia="Calibri"/>
                <w:sz w:val="20"/>
                <w:szCs w:val="20"/>
                <w:lang w:val="el-GR"/>
              </w:rPr>
              <w:t xml:space="preserve">. </w:t>
            </w:r>
            <w:r w:rsidRPr="00BC3BE3">
              <w:rPr>
                <w:rFonts w:eastAsia="Calibri"/>
                <w:sz w:val="20"/>
                <w:szCs w:val="20"/>
              </w:rPr>
              <w:t>Αθήνα: ν</w:t>
            </w:r>
            <w:r w:rsidRPr="00BC3BE3">
              <w:rPr>
                <w:rFonts w:eastAsia="Calibri"/>
                <w:sz w:val="20"/>
                <w:szCs w:val="20"/>
                <w:lang w:val="el-GR"/>
              </w:rPr>
              <w:t>ήσος</w:t>
            </w:r>
            <w:r w:rsidRPr="00BC3BE3">
              <w:rPr>
                <w:rFonts w:eastAsia="Calibri"/>
                <w:sz w:val="20"/>
                <w:szCs w:val="20"/>
              </w:rPr>
              <w:t>.</w:t>
            </w:r>
          </w:p>
          <w:p w:rsidR="00B64A96" w:rsidRPr="00BC3BE3" w:rsidRDefault="00B64A96" w:rsidP="00F066BD">
            <w:pPr>
              <w:pStyle w:val="a6"/>
              <w:numPr>
                <w:ilvl w:val="0"/>
                <w:numId w:val="111"/>
              </w:numPr>
              <w:rPr>
                <w:rFonts w:eastAsia="Calibri"/>
                <w:sz w:val="20"/>
                <w:szCs w:val="20"/>
                <w:lang w:val="en-GB"/>
              </w:rPr>
            </w:pPr>
            <w:r w:rsidRPr="00BC3BE3">
              <w:rPr>
                <w:rFonts w:eastAsia="Calibri"/>
                <w:sz w:val="20"/>
                <w:szCs w:val="20"/>
              </w:rPr>
              <w:t>Docherty, Brian (</w:t>
            </w:r>
            <w:r w:rsidRPr="00BC3BE3">
              <w:rPr>
                <w:rFonts w:eastAsia="Calibri"/>
                <w:sz w:val="20"/>
                <w:szCs w:val="20"/>
                <w:lang w:val="en-GB"/>
              </w:rPr>
              <w:t xml:space="preserve">ed.) </w:t>
            </w:r>
            <w:r w:rsidRPr="00BC3BE3">
              <w:rPr>
                <w:rFonts w:eastAsia="Calibri"/>
                <w:i/>
                <w:sz w:val="20"/>
                <w:szCs w:val="20"/>
              </w:rPr>
              <w:t>Τwentieth Century European Drama</w:t>
            </w:r>
            <w:r w:rsidRPr="00BC3BE3">
              <w:rPr>
                <w:rFonts w:eastAsia="Calibri"/>
                <w:sz w:val="20"/>
                <w:szCs w:val="20"/>
              </w:rPr>
              <w:t xml:space="preserve">, </w:t>
            </w:r>
            <w:r w:rsidRPr="00BC3BE3">
              <w:rPr>
                <w:rFonts w:eastAsia="Calibri"/>
                <w:sz w:val="20"/>
                <w:szCs w:val="20"/>
                <w:lang w:val="en-GB"/>
              </w:rPr>
              <w:t xml:space="preserve">London: </w:t>
            </w:r>
            <w:r w:rsidRPr="00BC3BE3">
              <w:rPr>
                <w:rFonts w:eastAsia="Calibri"/>
                <w:sz w:val="20"/>
                <w:szCs w:val="20"/>
              </w:rPr>
              <w:t xml:space="preserve">Macmillan, </w:t>
            </w:r>
            <w:r w:rsidRPr="00BC3BE3">
              <w:rPr>
                <w:rFonts w:eastAsia="Calibri"/>
                <w:sz w:val="20"/>
                <w:szCs w:val="20"/>
                <w:lang w:val="en-GB"/>
              </w:rPr>
              <w:t>1994.</w:t>
            </w:r>
          </w:p>
          <w:p w:rsidR="00B64A96" w:rsidRPr="00BC3BE3" w:rsidRDefault="00B64A96" w:rsidP="00F066BD">
            <w:pPr>
              <w:pStyle w:val="a6"/>
              <w:numPr>
                <w:ilvl w:val="0"/>
                <w:numId w:val="111"/>
              </w:numPr>
              <w:rPr>
                <w:rFonts w:eastAsia="Calibri"/>
                <w:sz w:val="20"/>
                <w:szCs w:val="20"/>
                <w:lang w:val="el-GR"/>
              </w:rPr>
            </w:pPr>
            <w:r w:rsidRPr="00BC3BE3">
              <w:rPr>
                <w:rFonts w:eastAsia="Calibri"/>
                <w:sz w:val="20"/>
                <w:szCs w:val="20"/>
                <w:lang w:val="el-GR"/>
              </w:rPr>
              <w:t xml:space="preserve">Έσσλιν, Μ. (1970), </w:t>
            </w:r>
            <w:r w:rsidRPr="00BC3BE3">
              <w:rPr>
                <w:rFonts w:eastAsia="Calibri"/>
                <w:i/>
                <w:sz w:val="20"/>
                <w:szCs w:val="20"/>
                <w:lang w:val="el-GR"/>
              </w:rPr>
              <w:t>Το θέατρο του παραλόγου</w:t>
            </w:r>
            <w:r w:rsidRPr="00BC3BE3">
              <w:rPr>
                <w:rFonts w:eastAsia="Calibri"/>
                <w:sz w:val="20"/>
                <w:szCs w:val="20"/>
                <w:lang w:val="el-GR"/>
              </w:rPr>
              <w:t>, Αρίων, Αθήνα.</w:t>
            </w:r>
          </w:p>
          <w:p w:rsidR="00B64A96" w:rsidRPr="00BC3BE3" w:rsidRDefault="00B64A96" w:rsidP="00F066BD">
            <w:pPr>
              <w:pStyle w:val="a6"/>
              <w:numPr>
                <w:ilvl w:val="0"/>
                <w:numId w:val="111"/>
              </w:numPr>
              <w:spacing w:after="120"/>
              <w:rPr>
                <w:rFonts w:eastAsia="Calibri"/>
                <w:sz w:val="20"/>
                <w:szCs w:val="20"/>
                <w:lang w:val="el-GR"/>
              </w:rPr>
            </w:pPr>
            <w:r w:rsidRPr="00BC3BE3">
              <w:rPr>
                <w:rFonts w:eastAsia="Calibri"/>
                <w:sz w:val="20"/>
                <w:szCs w:val="20"/>
                <w:lang w:val="en-GB"/>
              </w:rPr>
              <w:t>Fischer</w:t>
            </w:r>
            <w:r w:rsidRPr="00BC3BE3">
              <w:rPr>
                <w:rFonts w:eastAsia="Calibri"/>
                <w:sz w:val="20"/>
                <w:szCs w:val="20"/>
                <w:lang w:val="el-GR"/>
              </w:rPr>
              <w:t>-</w:t>
            </w:r>
            <w:r w:rsidRPr="00BC3BE3">
              <w:rPr>
                <w:rFonts w:eastAsia="Calibri"/>
                <w:sz w:val="20"/>
                <w:szCs w:val="20"/>
                <w:lang w:val="en-GB"/>
              </w:rPr>
              <w:t>Lichte</w:t>
            </w:r>
            <w:r w:rsidRPr="00BC3BE3">
              <w:rPr>
                <w:rFonts w:eastAsia="Calibri"/>
                <w:sz w:val="20"/>
                <w:szCs w:val="20"/>
                <w:lang w:val="el-GR"/>
              </w:rPr>
              <w:t xml:space="preserve">, </w:t>
            </w:r>
            <w:r w:rsidRPr="00BC3BE3">
              <w:rPr>
                <w:rFonts w:eastAsia="Calibri"/>
                <w:sz w:val="20"/>
                <w:szCs w:val="20"/>
                <w:lang w:val="en-GB"/>
              </w:rPr>
              <w:t>E</w:t>
            </w:r>
            <w:r w:rsidRPr="00BC3BE3">
              <w:rPr>
                <w:rFonts w:eastAsia="Calibri"/>
                <w:sz w:val="20"/>
                <w:szCs w:val="20"/>
                <w:lang w:val="el-GR"/>
              </w:rPr>
              <w:t xml:space="preserve">. (2011-12). </w:t>
            </w:r>
            <w:r w:rsidRPr="00BC3BE3">
              <w:rPr>
                <w:rFonts w:eastAsia="Calibri"/>
                <w:i/>
                <w:sz w:val="20"/>
                <w:szCs w:val="20"/>
                <w:lang w:val="el-GR"/>
              </w:rPr>
              <w:t>Ιστορία του θεατρικού δράματος</w:t>
            </w:r>
            <w:r w:rsidRPr="00BC3BE3">
              <w:rPr>
                <w:rFonts w:eastAsia="Calibri"/>
                <w:sz w:val="20"/>
                <w:szCs w:val="20"/>
                <w:lang w:val="el-GR"/>
              </w:rPr>
              <w:t>, τ. α’-β’, Αθήνα: Πλέθρον.</w:t>
            </w:r>
          </w:p>
          <w:p w:rsidR="00B64A96" w:rsidRPr="00BC3BE3" w:rsidRDefault="00B64A96" w:rsidP="00F066BD">
            <w:pPr>
              <w:pStyle w:val="a6"/>
              <w:numPr>
                <w:ilvl w:val="0"/>
                <w:numId w:val="111"/>
              </w:numPr>
              <w:rPr>
                <w:rFonts w:eastAsia="Calibri"/>
                <w:sz w:val="20"/>
                <w:szCs w:val="20"/>
                <w:lang w:val="en-GB"/>
              </w:rPr>
            </w:pPr>
            <w:r w:rsidRPr="00BC3BE3">
              <w:rPr>
                <w:rFonts w:eastAsia="Calibri"/>
                <w:sz w:val="20"/>
                <w:szCs w:val="20"/>
                <w:lang w:val="en-GB"/>
              </w:rPr>
              <w:t xml:space="preserve">Innes, Ch. (2002). </w:t>
            </w:r>
            <w:r w:rsidRPr="00BC3BE3">
              <w:rPr>
                <w:rFonts w:eastAsia="Calibri"/>
                <w:i/>
                <w:sz w:val="20"/>
                <w:szCs w:val="20"/>
                <w:lang w:val="en-GB"/>
              </w:rPr>
              <w:t>Modern British Drama</w:t>
            </w:r>
            <w:r w:rsidRPr="00BC3BE3">
              <w:rPr>
                <w:rFonts w:eastAsia="Calibri"/>
                <w:sz w:val="20"/>
                <w:szCs w:val="20"/>
                <w:lang w:val="en-GB"/>
              </w:rPr>
              <w:t>, Cambridge:Cambridge UP.</w:t>
            </w:r>
          </w:p>
          <w:p w:rsidR="00B64A96" w:rsidRPr="00BC3BE3" w:rsidRDefault="00B04C88" w:rsidP="00F066BD">
            <w:pPr>
              <w:pStyle w:val="a6"/>
              <w:numPr>
                <w:ilvl w:val="0"/>
                <w:numId w:val="111"/>
              </w:numPr>
              <w:rPr>
                <w:rFonts w:eastAsia="Calibri"/>
                <w:sz w:val="20"/>
                <w:szCs w:val="20"/>
                <w:lang w:val="en-GB" w:eastAsia="en-GB"/>
              </w:rPr>
            </w:pPr>
            <w:hyperlink r:id="rId39" w:history="1">
              <w:r w:rsidR="00B64A96" w:rsidRPr="00BC3BE3">
                <w:rPr>
                  <w:rFonts w:eastAsia="Calibri" w:cs="Times New Roman"/>
                  <w:sz w:val="20"/>
                  <w:szCs w:val="20"/>
                  <w:lang w:val="en-GB"/>
                </w:rPr>
                <w:t>Lehmann</w:t>
              </w:r>
            </w:hyperlink>
            <w:r w:rsidR="00B64A96" w:rsidRPr="00BC3BE3">
              <w:rPr>
                <w:rFonts w:eastAsia="Calibri" w:cs="Times New Roman"/>
                <w:sz w:val="20"/>
                <w:szCs w:val="20"/>
              </w:rPr>
              <w:t>,</w:t>
            </w:r>
            <w:r w:rsidR="00B64A96" w:rsidRPr="00BC3BE3">
              <w:rPr>
                <w:rFonts w:eastAsia="Calibri" w:cs="Times New Roman"/>
                <w:sz w:val="20"/>
                <w:szCs w:val="20"/>
                <w:lang w:val="en-GB"/>
              </w:rPr>
              <w:t>Hans-Thies</w:t>
            </w:r>
            <w:r w:rsidR="00B64A96" w:rsidRPr="00BC3BE3">
              <w:rPr>
                <w:rFonts w:eastAsia="Calibri" w:cs="Times New Roman"/>
                <w:sz w:val="20"/>
                <w:szCs w:val="20"/>
              </w:rPr>
              <w:t xml:space="preserve">, </w:t>
            </w:r>
            <w:r w:rsidR="00B64A96" w:rsidRPr="00BC3BE3">
              <w:rPr>
                <w:rFonts w:eastAsia="Calibri"/>
                <w:bCs/>
                <w:i/>
                <w:color w:val="000000"/>
                <w:sz w:val="20"/>
                <w:szCs w:val="20"/>
                <w:lang w:val="en-GB"/>
              </w:rPr>
              <w:t>Postdramatic Theatre</w:t>
            </w:r>
            <w:r w:rsidR="00B64A96" w:rsidRPr="00BC3BE3">
              <w:rPr>
                <w:rFonts w:eastAsia="Calibri"/>
                <w:bCs/>
                <w:color w:val="000000"/>
                <w:sz w:val="20"/>
                <w:szCs w:val="20"/>
                <w:lang w:val="en-GB"/>
              </w:rPr>
              <w:t xml:space="preserve">, </w:t>
            </w:r>
            <w:r w:rsidR="00B64A96" w:rsidRPr="00BC3BE3">
              <w:rPr>
                <w:rFonts w:eastAsia="Calibri"/>
                <w:iCs/>
                <w:sz w:val="20"/>
                <w:szCs w:val="20"/>
                <w:lang w:val="en-GB" w:eastAsia="en-GB"/>
              </w:rPr>
              <w:t>London:</w:t>
            </w:r>
            <w:r w:rsidR="00B64A96" w:rsidRPr="00BC3BE3">
              <w:rPr>
                <w:rFonts w:eastAsia="Calibri"/>
                <w:sz w:val="20"/>
                <w:szCs w:val="20"/>
                <w:lang w:val="en-GB" w:eastAsia="en-GB"/>
              </w:rPr>
              <w:t>Routledge, 2006.</w:t>
            </w:r>
          </w:p>
          <w:p w:rsidR="00B64A96" w:rsidRPr="00BC3BE3" w:rsidRDefault="00B64A96" w:rsidP="00F066BD">
            <w:pPr>
              <w:pStyle w:val="a6"/>
              <w:numPr>
                <w:ilvl w:val="0"/>
                <w:numId w:val="111"/>
              </w:numPr>
              <w:rPr>
                <w:rFonts w:eastAsia="Calibri"/>
                <w:sz w:val="20"/>
                <w:szCs w:val="20"/>
                <w:lang w:val="el-GR"/>
              </w:rPr>
            </w:pPr>
            <w:r w:rsidRPr="00BC3BE3">
              <w:rPr>
                <w:rFonts w:eastAsia="Calibri"/>
                <w:sz w:val="20"/>
                <w:szCs w:val="20"/>
                <w:lang w:val="el-GR"/>
              </w:rPr>
              <w:t xml:space="preserve">Μπακονικόλα, Χ. (1991). </w:t>
            </w:r>
            <w:r w:rsidRPr="00BC3BE3">
              <w:rPr>
                <w:rFonts w:eastAsia="Calibri"/>
                <w:i/>
                <w:sz w:val="20"/>
                <w:szCs w:val="20"/>
                <w:lang w:val="el-GR"/>
              </w:rPr>
              <w:t>Οπτικές και προοπτικές του δράματος</w:t>
            </w:r>
            <w:r w:rsidRPr="00BC3BE3">
              <w:rPr>
                <w:rFonts w:eastAsia="Calibri"/>
                <w:sz w:val="20"/>
                <w:szCs w:val="20"/>
                <w:lang w:val="el-GR"/>
              </w:rPr>
              <w:t>, Σμίλη, Αθήνα.</w:t>
            </w:r>
          </w:p>
          <w:p w:rsidR="00B64A96" w:rsidRPr="00BC3BE3" w:rsidRDefault="00B64A96" w:rsidP="00F066BD">
            <w:pPr>
              <w:pStyle w:val="a6"/>
              <w:numPr>
                <w:ilvl w:val="0"/>
                <w:numId w:val="111"/>
              </w:numPr>
              <w:rPr>
                <w:rFonts w:eastAsia="Calibri"/>
                <w:sz w:val="20"/>
                <w:szCs w:val="20"/>
                <w:lang w:val="el-GR"/>
              </w:rPr>
            </w:pPr>
            <w:r w:rsidRPr="00BC3BE3">
              <w:rPr>
                <w:rFonts w:eastAsia="Calibri"/>
                <w:sz w:val="20"/>
                <w:szCs w:val="20"/>
                <w:lang w:val="el-GR"/>
              </w:rPr>
              <w:t xml:space="preserve">Πατσαλίδης, Σ. (2004). </w:t>
            </w:r>
            <w:r w:rsidRPr="00BC3BE3">
              <w:rPr>
                <w:rFonts w:eastAsia="Calibri"/>
                <w:i/>
                <w:sz w:val="20"/>
                <w:szCs w:val="20"/>
                <w:lang w:val="el-GR"/>
              </w:rPr>
              <w:t>Θέατρο και Θεωρία</w:t>
            </w:r>
            <w:r w:rsidRPr="00BC3BE3">
              <w:rPr>
                <w:rFonts w:eastAsia="Calibri"/>
                <w:sz w:val="20"/>
                <w:szCs w:val="20"/>
                <w:lang w:val="el-GR"/>
              </w:rPr>
              <w:t xml:space="preserve">, Θεσσαλονίκη: </w:t>
            </w:r>
            <w:r w:rsidRPr="00BC3BE3">
              <w:rPr>
                <w:rFonts w:eastAsia="Calibri"/>
                <w:sz w:val="20"/>
                <w:szCs w:val="20"/>
              </w:rPr>
              <w:t>UniversityStudioPress</w:t>
            </w:r>
            <w:r w:rsidRPr="00BC3BE3">
              <w:rPr>
                <w:rFonts w:eastAsia="Calibri"/>
                <w:sz w:val="20"/>
                <w:szCs w:val="20"/>
                <w:lang w:val="el-GR"/>
              </w:rPr>
              <w:t>,.</w:t>
            </w:r>
          </w:p>
          <w:p w:rsidR="00B64A96" w:rsidRPr="00BC3BE3" w:rsidRDefault="00B64A96" w:rsidP="00F066BD">
            <w:pPr>
              <w:pStyle w:val="a6"/>
              <w:numPr>
                <w:ilvl w:val="0"/>
                <w:numId w:val="111"/>
              </w:numPr>
              <w:rPr>
                <w:rFonts w:eastAsia="Calibri"/>
                <w:sz w:val="20"/>
                <w:szCs w:val="20"/>
                <w:lang w:val="el-GR"/>
              </w:rPr>
            </w:pPr>
            <w:r w:rsidRPr="00BC3BE3">
              <w:rPr>
                <w:rFonts w:eastAsia="Calibri"/>
                <w:sz w:val="20"/>
                <w:szCs w:val="20"/>
                <w:lang w:val="el-GR"/>
              </w:rPr>
              <w:t xml:space="preserve">Πατσαλίδης, Σ. (2004). </w:t>
            </w:r>
            <w:r w:rsidRPr="00BC3BE3">
              <w:rPr>
                <w:rFonts w:eastAsia="Calibri"/>
                <w:i/>
                <w:sz w:val="20"/>
                <w:szCs w:val="20"/>
                <w:lang w:val="el-GR"/>
              </w:rPr>
              <w:t>Από την αναπαράσταση στην παράσταση,</w:t>
            </w:r>
            <w:r w:rsidRPr="00BC3BE3">
              <w:rPr>
                <w:rFonts w:eastAsia="Calibri"/>
                <w:sz w:val="20"/>
                <w:szCs w:val="20"/>
                <w:lang w:val="el-GR"/>
              </w:rPr>
              <w:t xml:space="preserve"> Αθήνα: Ελληνικά Γράμματα.</w:t>
            </w:r>
          </w:p>
          <w:p w:rsidR="00B64A96" w:rsidRPr="00BC3BE3" w:rsidRDefault="00B64A96" w:rsidP="00F066BD">
            <w:pPr>
              <w:pStyle w:val="a6"/>
              <w:numPr>
                <w:ilvl w:val="0"/>
                <w:numId w:val="111"/>
              </w:numPr>
              <w:rPr>
                <w:rFonts w:eastAsia="Calibri"/>
                <w:sz w:val="20"/>
                <w:szCs w:val="20"/>
                <w:lang w:val="el-GR"/>
              </w:rPr>
            </w:pPr>
            <w:r w:rsidRPr="00BC3BE3">
              <w:rPr>
                <w:rFonts w:eastAsia="Calibri"/>
                <w:sz w:val="20"/>
                <w:szCs w:val="20"/>
                <w:lang w:val="el-GR"/>
              </w:rPr>
              <w:t xml:space="preserve">Πατσαλίδης, Σ. (2012). </w:t>
            </w:r>
            <w:r w:rsidRPr="00BC3BE3">
              <w:rPr>
                <w:rFonts w:eastAsia="Calibri"/>
                <w:i/>
                <w:iCs/>
                <w:sz w:val="20"/>
                <w:szCs w:val="20"/>
                <w:lang w:val="el-GR"/>
              </w:rPr>
              <w:t>Θέατρο και παγκοσμιοποίηση</w:t>
            </w:r>
            <w:r w:rsidRPr="00BC3BE3">
              <w:rPr>
                <w:rFonts w:eastAsia="Calibri"/>
                <w:sz w:val="20"/>
                <w:szCs w:val="20"/>
                <w:lang w:val="el-GR"/>
              </w:rPr>
              <w:t>, Αθήνα: Παπαζήσης.</w:t>
            </w:r>
          </w:p>
          <w:p w:rsidR="00B64A96" w:rsidRPr="00BC3BE3" w:rsidRDefault="00B64A96" w:rsidP="00F066BD">
            <w:pPr>
              <w:pStyle w:val="a6"/>
              <w:numPr>
                <w:ilvl w:val="0"/>
                <w:numId w:val="111"/>
              </w:numPr>
              <w:rPr>
                <w:rFonts w:eastAsia="Calibri"/>
                <w:sz w:val="20"/>
                <w:szCs w:val="20"/>
                <w:lang w:val="el-GR"/>
              </w:rPr>
            </w:pPr>
            <w:r w:rsidRPr="00BC3BE3">
              <w:rPr>
                <w:rFonts w:eastAsia="Calibri"/>
                <w:sz w:val="20"/>
                <w:szCs w:val="20"/>
                <w:lang w:val="el-GR"/>
              </w:rPr>
              <w:t xml:space="preserve">Σακελλαρίδου, Έ. (2012). </w:t>
            </w:r>
            <w:r w:rsidRPr="00BC3BE3">
              <w:rPr>
                <w:rFonts w:eastAsia="Calibri"/>
                <w:i/>
                <w:sz w:val="20"/>
                <w:szCs w:val="20"/>
                <w:lang w:val="el-GR"/>
              </w:rPr>
              <w:t>Σύγχρονο γυναικείο θέατρο</w:t>
            </w:r>
            <w:r w:rsidRPr="00BC3BE3">
              <w:rPr>
                <w:rFonts w:eastAsia="Calibri"/>
                <w:sz w:val="20"/>
                <w:szCs w:val="20"/>
                <w:lang w:val="el-GR"/>
              </w:rPr>
              <w:t xml:space="preserve">,  Θεσ/νίκη: Επίκεντρο. </w:t>
            </w:r>
          </w:p>
          <w:p w:rsidR="00B64A96" w:rsidRPr="00BC3BE3" w:rsidRDefault="00B64A96" w:rsidP="00F066BD">
            <w:pPr>
              <w:pStyle w:val="a6"/>
              <w:numPr>
                <w:ilvl w:val="0"/>
                <w:numId w:val="111"/>
              </w:numPr>
              <w:rPr>
                <w:rFonts w:eastAsia="Calibri"/>
                <w:b/>
                <w:lang w:val="el-GR"/>
              </w:rPr>
            </w:pPr>
            <w:r w:rsidRPr="00BC3BE3">
              <w:rPr>
                <w:rFonts w:eastAsia="Calibri"/>
                <w:sz w:val="20"/>
                <w:szCs w:val="20"/>
                <w:lang w:val="el-GR"/>
              </w:rPr>
              <w:t xml:space="preserve">Σακελλαρίδου, Έ. (2012) </w:t>
            </w:r>
            <w:r w:rsidRPr="00BC3BE3">
              <w:rPr>
                <w:rFonts w:eastAsia="Calibri"/>
                <w:i/>
                <w:sz w:val="20"/>
                <w:szCs w:val="20"/>
                <w:lang w:val="el-GR"/>
              </w:rPr>
              <w:t>Θέατρο, Πολιτική, Αισθητική</w:t>
            </w:r>
            <w:r w:rsidRPr="00BC3BE3">
              <w:rPr>
                <w:rFonts w:eastAsia="Calibri"/>
                <w:sz w:val="20"/>
                <w:szCs w:val="20"/>
                <w:lang w:val="el-GR"/>
              </w:rPr>
              <w:t xml:space="preserve">, Αθήνα: Παπαζήσης. </w:t>
            </w:r>
          </w:p>
        </w:tc>
      </w:tr>
    </w:tbl>
    <w:p w:rsidR="00DF005E" w:rsidRPr="00BC3BE3" w:rsidRDefault="00DF005E" w:rsidP="00DF005E">
      <w:pPr>
        <w:pStyle w:val="a6"/>
        <w:spacing w:after="0" w:line="240" w:lineRule="auto"/>
        <w:ind w:left="284"/>
        <w:rPr>
          <w:rFonts w:eastAsia="Times New Roman" w:cs="Times New Roman"/>
        </w:rPr>
      </w:pPr>
    </w:p>
    <w:p w:rsidR="00B64A96" w:rsidRPr="00FB587A" w:rsidRDefault="00FB587A" w:rsidP="00FB587A">
      <w:pPr>
        <w:spacing w:after="0" w:line="240" w:lineRule="auto"/>
        <w:ind w:left="360"/>
        <w:rPr>
          <w:rFonts w:eastAsia="Times New Roman" w:cs="Times New Roman"/>
        </w:rPr>
      </w:pPr>
      <w:r>
        <w:rPr>
          <w:rFonts w:eastAsia="Times New Roman" w:cs="Times New Roman"/>
          <w:b/>
        </w:rPr>
        <w:t>2.</w:t>
      </w:r>
      <w:r w:rsidR="00B64A96" w:rsidRPr="00FB587A">
        <w:rPr>
          <w:rFonts w:eastAsia="Times New Roman" w:cs="Times New Roman"/>
          <w:b/>
        </w:rPr>
        <w:t xml:space="preserve">Ονοματεπώνυμο διδάσκοντος: </w:t>
      </w:r>
      <w:r w:rsidR="00B64A96" w:rsidRPr="00FB587A">
        <w:rPr>
          <w:rFonts w:eastAsia="Times New Roman" w:cs="Times New Roman"/>
        </w:rPr>
        <w:t>Αθανάσιος Μπλέσιος</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spacing w:after="0" w:line="240" w:lineRule="auto"/>
        <w:ind w:left="720"/>
        <w:jc w:val="center"/>
        <w:rPr>
          <w:rFonts w:eastAsia="Calibri"/>
          <w:b/>
          <w:bCs/>
        </w:rPr>
      </w:pPr>
    </w:p>
    <w:p w:rsidR="00B64A96" w:rsidRPr="00BC3BE3" w:rsidRDefault="00B64A96" w:rsidP="00B64A96">
      <w:pPr>
        <w:spacing w:after="0" w:line="240" w:lineRule="auto"/>
        <w:ind w:left="720"/>
        <w:jc w:val="center"/>
        <w:rPr>
          <w:rFonts w:eastAsia="Calibri"/>
          <w:b/>
          <w:bCs/>
        </w:rPr>
      </w:pPr>
      <w:r w:rsidRPr="00BC3BE3">
        <w:rPr>
          <w:rFonts w:eastAsia="Calibri"/>
          <w:b/>
          <w:bCs/>
        </w:rPr>
        <w:t>ΠΕΡΙΓΡΑΜΜΑ ΜΑΘΗΜΑΤΟΣ</w:t>
      </w:r>
    </w:p>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r w:rsidRPr="00BC3BE3">
        <w:rPr>
          <w:rFonts w:eastAsia="Calibri"/>
          <w:b/>
          <w:bCs/>
        </w:rPr>
        <w:t>1. ΓΕΝΙΚΑ</w:t>
      </w:r>
    </w:p>
    <w:p w:rsidR="00B64A96" w:rsidRPr="00BC3BE3" w:rsidRDefault="00B64A96" w:rsidP="00B64A96">
      <w:pPr>
        <w:spacing w:after="0" w:line="240" w:lineRule="auto"/>
        <w:jc w:val="left"/>
        <w:rPr>
          <w:rFonts w:eastAsia="Calibri"/>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8"/>
        <w:gridCol w:w="1665"/>
        <w:gridCol w:w="425"/>
        <w:gridCol w:w="2268"/>
        <w:gridCol w:w="283"/>
        <w:gridCol w:w="1870"/>
      </w:tblGrid>
      <w:tr w:rsidR="00B64A96" w:rsidRPr="00BC3BE3" w:rsidTr="001E110B">
        <w:trPr>
          <w:trHeight w:val="340"/>
        </w:trPr>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ΣΧΟΛΗ</w:t>
            </w:r>
          </w:p>
        </w:tc>
        <w:tc>
          <w:tcPr>
            <w:tcW w:w="6511" w:type="dxa"/>
            <w:gridSpan w:val="5"/>
          </w:tcPr>
          <w:p w:rsidR="00B64A96" w:rsidRPr="00BC3BE3" w:rsidRDefault="00B64A96" w:rsidP="00B64A96">
            <w:pPr>
              <w:spacing w:after="0" w:line="240" w:lineRule="auto"/>
              <w:jc w:val="left"/>
              <w:rPr>
                <w:rFonts w:eastAsia="Calibri"/>
              </w:rPr>
            </w:pPr>
            <w:r w:rsidRPr="00BC3BE3">
              <w:rPr>
                <w:rFonts w:eastAsia="Calibri"/>
              </w:rPr>
              <w:t>ΚΑΛΩΝ ΤΕΧΝΩΝ</w:t>
            </w:r>
          </w:p>
        </w:tc>
      </w:tr>
      <w:tr w:rsidR="00B64A96" w:rsidRPr="00BC3BE3" w:rsidTr="001E110B">
        <w:trPr>
          <w:trHeight w:val="340"/>
        </w:trPr>
        <w:tc>
          <w:tcPr>
            <w:tcW w:w="2838" w:type="dxa"/>
            <w:shd w:val="clear" w:color="auto" w:fill="D9D9D9"/>
          </w:tcPr>
          <w:p w:rsidR="00B64A96" w:rsidRPr="00BC3BE3" w:rsidRDefault="00B64A96" w:rsidP="00B64A96">
            <w:pPr>
              <w:spacing w:after="0" w:line="240" w:lineRule="auto"/>
              <w:jc w:val="right"/>
              <w:rPr>
                <w:rFonts w:eastAsia="Calibri"/>
                <w:b/>
                <w:bCs/>
              </w:rPr>
            </w:pPr>
            <w:r w:rsidRPr="00BC3BE3">
              <w:rPr>
                <w:rFonts w:eastAsia="Calibri"/>
                <w:b/>
                <w:bCs/>
              </w:rPr>
              <w:t>ΤΜΗΜΑ</w:t>
            </w:r>
          </w:p>
        </w:tc>
        <w:tc>
          <w:tcPr>
            <w:tcW w:w="6511" w:type="dxa"/>
            <w:gridSpan w:val="5"/>
          </w:tcPr>
          <w:p w:rsidR="00B64A96" w:rsidRPr="00BC3BE3" w:rsidRDefault="00B64A96" w:rsidP="00B64A96">
            <w:pPr>
              <w:spacing w:after="0" w:line="240" w:lineRule="auto"/>
              <w:jc w:val="left"/>
              <w:rPr>
                <w:rFonts w:eastAsia="Calibri"/>
              </w:rPr>
            </w:pPr>
            <w:r w:rsidRPr="00BC3BE3">
              <w:rPr>
                <w:rFonts w:eastAsia="Calibri"/>
              </w:rPr>
              <w:t>ΘΕΑΤΡΙΚΩΝ ΣΠΟΥΔΩΝ</w:t>
            </w:r>
          </w:p>
        </w:tc>
      </w:tr>
      <w:tr w:rsidR="00B64A96" w:rsidRPr="00BC3BE3" w:rsidTr="001E110B">
        <w:trPr>
          <w:trHeight w:val="340"/>
        </w:trPr>
        <w:tc>
          <w:tcPr>
            <w:tcW w:w="2838" w:type="dxa"/>
            <w:shd w:val="clear" w:color="auto" w:fill="D9D9D9"/>
          </w:tcPr>
          <w:p w:rsidR="00B64A96" w:rsidRPr="00BC3BE3" w:rsidRDefault="00B64A96" w:rsidP="00B64A96">
            <w:pPr>
              <w:spacing w:after="0" w:line="240" w:lineRule="auto"/>
              <w:jc w:val="right"/>
              <w:rPr>
                <w:rFonts w:eastAsia="Calibri"/>
                <w:b/>
                <w:bCs/>
              </w:rPr>
            </w:pPr>
            <w:r w:rsidRPr="00BC3BE3">
              <w:rPr>
                <w:rFonts w:eastAsia="Calibri"/>
                <w:b/>
                <w:bCs/>
              </w:rPr>
              <w:t>ΕΠΙΠΕΔΟ ΣΠΟΥΔΩΝ</w:t>
            </w:r>
          </w:p>
        </w:tc>
        <w:tc>
          <w:tcPr>
            <w:tcW w:w="6511" w:type="dxa"/>
            <w:gridSpan w:val="5"/>
          </w:tcPr>
          <w:p w:rsidR="00B64A96" w:rsidRPr="00BC3BE3" w:rsidRDefault="00B64A96" w:rsidP="00B64A96">
            <w:pPr>
              <w:spacing w:after="0" w:line="240" w:lineRule="auto"/>
              <w:jc w:val="left"/>
              <w:rPr>
                <w:rFonts w:eastAsia="Calibri"/>
              </w:rPr>
            </w:pPr>
            <w:r w:rsidRPr="00BC3BE3">
              <w:rPr>
                <w:rFonts w:eastAsia="Calibri"/>
              </w:rPr>
              <w:t>Προπτυχιακό</w:t>
            </w:r>
          </w:p>
        </w:tc>
      </w:tr>
      <w:tr w:rsidR="00B64A96" w:rsidRPr="00BC3BE3" w:rsidTr="001E110B">
        <w:tc>
          <w:tcPr>
            <w:tcW w:w="2838" w:type="dxa"/>
            <w:shd w:val="clear" w:color="auto" w:fill="D9D9D9"/>
          </w:tcPr>
          <w:p w:rsidR="00B64A96" w:rsidRPr="00BC3BE3" w:rsidRDefault="00B64A96" w:rsidP="00B64A96">
            <w:pPr>
              <w:spacing w:after="0" w:line="240" w:lineRule="auto"/>
              <w:jc w:val="right"/>
              <w:rPr>
                <w:rFonts w:eastAsia="Calibri"/>
                <w:b/>
                <w:bCs/>
              </w:rPr>
            </w:pPr>
            <w:r w:rsidRPr="00BC3BE3">
              <w:rPr>
                <w:rFonts w:eastAsia="Calibri"/>
                <w:b/>
                <w:bCs/>
              </w:rPr>
              <w:t>ΚΩΔΙΚΟΣ ΜΑΘΗΜΑΤΟΣ</w:t>
            </w:r>
          </w:p>
        </w:tc>
        <w:tc>
          <w:tcPr>
            <w:tcW w:w="1665" w:type="dxa"/>
          </w:tcPr>
          <w:p w:rsidR="00B64A96" w:rsidRPr="00BC3BE3" w:rsidRDefault="00B64A96" w:rsidP="00B64A96">
            <w:pPr>
              <w:spacing w:line="360" w:lineRule="auto"/>
              <w:jc w:val="left"/>
              <w:rPr>
                <w:rFonts w:eastAsia="Calibri"/>
                <w:b/>
                <w:bCs/>
                <w:caps/>
              </w:rPr>
            </w:pPr>
            <w:r w:rsidRPr="00BC3BE3">
              <w:rPr>
                <w:rFonts w:eastAsia="Calibri"/>
                <w:b/>
                <w:bCs/>
                <w:color w:val="000000"/>
              </w:rPr>
              <w:t>03ΤΧ001</w:t>
            </w:r>
          </w:p>
        </w:tc>
        <w:tc>
          <w:tcPr>
            <w:tcW w:w="2976" w:type="dxa"/>
            <w:gridSpan w:val="3"/>
          </w:tcPr>
          <w:p w:rsidR="00B64A96" w:rsidRPr="00BC3BE3" w:rsidRDefault="00B64A96" w:rsidP="00B64A96">
            <w:pPr>
              <w:spacing w:after="0" w:line="240" w:lineRule="auto"/>
              <w:jc w:val="left"/>
              <w:rPr>
                <w:rFonts w:eastAsia="Calibri"/>
                <w:b/>
                <w:bCs/>
              </w:rPr>
            </w:pPr>
            <w:r w:rsidRPr="00BC3BE3">
              <w:rPr>
                <w:rFonts w:eastAsia="Calibri"/>
                <w:b/>
                <w:bCs/>
              </w:rPr>
              <w:t>ΕΞΑΜΗΝΟ ΣΠΟΥΔΩΝ</w:t>
            </w:r>
          </w:p>
        </w:tc>
        <w:tc>
          <w:tcPr>
            <w:tcW w:w="1870" w:type="dxa"/>
          </w:tcPr>
          <w:p w:rsidR="00B64A96" w:rsidRPr="00BC3BE3" w:rsidRDefault="00B64A96" w:rsidP="00B64A96">
            <w:pPr>
              <w:spacing w:after="0" w:line="240" w:lineRule="auto"/>
              <w:jc w:val="center"/>
              <w:rPr>
                <w:rFonts w:eastAsia="Calibri"/>
                <w:b/>
              </w:rPr>
            </w:pPr>
            <w:r w:rsidRPr="00BC3BE3">
              <w:rPr>
                <w:rFonts w:eastAsia="Calibri"/>
                <w:b/>
              </w:rPr>
              <w:t>ΣΤ’  ή  Η’</w:t>
            </w:r>
          </w:p>
        </w:tc>
      </w:tr>
      <w:tr w:rsidR="00B64A96" w:rsidRPr="00BC3BE3" w:rsidTr="001E110B">
        <w:tc>
          <w:tcPr>
            <w:tcW w:w="2838" w:type="dxa"/>
            <w:shd w:val="clear" w:color="auto" w:fill="D9D9D9"/>
          </w:tcPr>
          <w:p w:rsidR="00B64A96" w:rsidRPr="00BC3BE3" w:rsidRDefault="00B64A96" w:rsidP="00B64A96">
            <w:pPr>
              <w:spacing w:after="0" w:line="240" w:lineRule="auto"/>
              <w:jc w:val="right"/>
              <w:rPr>
                <w:rFonts w:eastAsia="Calibri"/>
                <w:b/>
                <w:bCs/>
              </w:rPr>
            </w:pPr>
            <w:r w:rsidRPr="00BC3BE3">
              <w:rPr>
                <w:rFonts w:eastAsia="Calibri"/>
                <w:b/>
                <w:bCs/>
              </w:rPr>
              <w:t>ΤΙΤΛΟΣ ΜΑΘΗΜΑΤΟΣ</w:t>
            </w:r>
          </w:p>
        </w:tc>
        <w:tc>
          <w:tcPr>
            <w:tcW w:w="6511" w:type="dxa"/>
            <w:gridSpan w:val="5"/>
          </w:tcPr>
          <w:p w:rsidR="00B64A96" w:rsidRPr="00BC3BE3" w:rsidRDefault="00B64A96" w:rsidP="00B64A96">
            <w:pPr>
              <w:spacing w:line="360" w:lineRule="auto"/>
              <w:jc w:val="left"/>
              <w:rPr>
                <w:rFonts w:eastAsia="Calibri"/>
                <w:caps/>
              </w:rPr>
            </w:pPr>
            <w:r w:rsidRPr="00BC3BE3">
              <w:rPr>
                <w:rFonts w:eastAsia="Calibri"/>
                <w:bCs/>
              </w:rPr>
              <w:t>Θέματα Ιστορίας και Δραματολογίας του νεοελληνικού θεάτρου</w:t>
            </w:r>
            <w:r w:rsidR="00A83AD7" w:rsidRPr="00B25FEE">
              <w:rPr>
                <w:b/>
              </w:rPr>
              <w:t xml:space="preserve"> </w:t>
            </w:r>
            <w:r w:rsidR="00A83AD7">
              <w:rPr>
                <w:b/>
              </w:rPr>
              <w:t>(*</w:t>
            </w:r>
            <w:r w:rsidR="00A83AD7" w:rsidRPr="00B25FEE">
              <w:rPr>
                <w:b/>
              </w:rPr>
              <w:t>λόγω εκπαιδευτικής αδείας κατά το ακαδ. έτος 2016-17 θα διδαχθεί από διδάσκοντα μέσω ΕΣΠΑ)</w:t>
            </w:r>
          </w:p>
        </w:tc>
      </w:tr>
      <w:tr w:rsidR="00B64A96" w:rsidRPr="00BC3BE3" w:rsidTr="001E110B">
        <w:tc>
          <w:tcPr>
            <w:tcW w:w="4928" w:type="dxa"/>
            <w:gridSpan w:val="3"/>
            <w:shd w:val="clear" w:color="auto" w:fill="D9D9D9"/>
          </w:tcPr>
          <w:p w:rsidR="00B64A96" w:rsidRPr="00BC3BE3" w:rsidRDefault="00B64A96" w:rsidP="00B64A96">
            <w:pPr>
              <w:widowControl w:val="0"/>
              <w:autoSpaceDE w:val="0"/>
              <w:autoSpaceDN w:val="0"/>
              <w:adjustRightInd w:val="0"/>
              <w:spacing w:after="0" w:line="240" w:lineRule="auto"/>
              <w:jc w:val="center"/>
              <w:rPr>
                <w:rFonts w:eastAsia="Calibri"/>
                <w:b/>
                <w:bCs/>
              </w:rPr>
            </w:pPr>
            <w:r w:rsidRPr="00BC3BE3">
              <w:rPr>
                <w:rFonts w:eastAsia="Calibri"/>
                <w:b/>
                <w:bCs/>
              </w:rPr>
              <w:t>ΑΥΤΟΤΕΛΕΙΣ ΔΙΔΑΚΤΙΚΕΣ ΔΡΑΣΤΗΡΙΟΤΗΤΕΣ</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Pr>
          <w:p w:rsidR="00B64A96" w:rsidRPr="00BC3BE3" w:rsidRDefault="00B64A96" w:rsidP="00B64A96">
            <w:pPr>
              <w:widowControl w:val="0"/>
              <w:autoSpaceDE w:val="0"/>
              <w:autoSpaceDN w:val="0"/>
              <w:adjustRightInd w:val="0"/>
              <w:spacing w:after="0" w:line="240" w:lineRule="auto"/>
              <w:jc w:val="center"/>
              <w:rPr>
                <w:rFonts w:eastAsia="Calibri"/>
                <w:b/>
                <w:bCs/>
              </w:rPr>
            </w:pPr>
            <w:r w:rsidRPr="00BC3BE3">
              <w:rPr>
                <w:rFonts w:eastAsia="Calibri"/>
                <w:b/>
                <w:bCs/>
              </w:rPr>
              <w:t>ΕΒΔΟΜΑΔΙΑΙΕΣ ΩΡΕΣ ΔΙΔΑΣΚΑΛΙΑΣ</w:t>
            </w:r>
          </w:p>
          <w:p w:rsidR="00B64A96" w:rsidRPr="00BC3BE3" w:rsidRDefault="00425CE3" w:rsidP="00B64A96">
            <w:pPr>
              <w:spacing w:after="0" w:line="240" w:lineRule="auto"/>
              <w:jc w:val="center"/>
              <w:rPr>
                <w:rFonts w:eastAsia="Calibri"/>
                <w:b/>
                <w:bCs/>
              </w:rPr>
            </w:pPr>
            <w:r w:rsidRPr="00BC3BE3">
              <w:rPr>
                <w:rFonts w:eastAsia="Calibri"/>
                <w:b/>
                <w:bCs/>
              </w:rPr>
              <w:t>3</w:t>
            </w:r>
          </w:p>
        </w:tc>
        <w:tc>
          <w:tcPr>
            <w:tcW w:w="2153" w:type="dxa"/>
            <w:gridSpan w:val="2"/>
          </w:tcPr>
          <w:p w:rsidR="00B64A96" w:rsidRPr="00BC3BE3" w:rsidRDefault="00B64A96" w:rsidP="00B64A96">
            <w:pPr>
              <w:widowControl w:val="0"/>
              <w:autoSpaceDE w:val="0"/>
              <w:autoSpaceDN w:val="0"/>
              <w:adjustRightInd w:val="0"/>
              <w:spacing w:after="0" w:line="240" w:lineRule="auto"/>
              <w:jc w:val="center"/>
              <w:rPr>
                <w:rFonts w:eastAsia="Calibri"/>
                <w:b/>
                <w:bCs/>
              </w:rPr>
            </w:pPr>
            <w:r w:rsidRPr="00BC3BE3">
              <w:rPr>
                <w:rFonts w:eastAsia="Calibri"/>
                <w:b/>
                <w:bCs/>
              </w:rPr>
              <w:t>ΠΙΣΤΩΤΙΚΕΣ ΜΟΝΑΔΕΣ</w:t>
            </w:r>
          </w:p>
          <w:p w:rsidR="00B64A96" w:rsidRPr="00BC3BE3" w:rsidRDefault="00B64A96" w:rsidP="00B64A96">
            <w:pPr>
              <w:spacing w:after="0" w:line="240" w:lineRule="auto"/>
              <w:jc w:val="center"/>
              <w:rPr>
                <w:rFonts w:eastAsia="Calibri"/>
                <w:b/>
                <w:bCs/>
              </w:rPr>
            </w:pPr>
            <w:r w:rsidRPr="00BC3BE3">
              <w:rPr>
                <w:rFonts w:eastAsia="Calibri"/>
                <w:b/>
                <w:bCs/>
              </w:rPr>
              <w:t>5</w:t>
            </w:r>
          </w:p>
        </w:tc>
      </w:tr>
      <w:tr w:rsidR="00B64A96" w:rsidRPr="00BC3BE3" w:rsidTr="001E110B">
        <w:tc>
          <w:tcPr>
            <w:tcW w:w="4928" w:type="dxa"/>
            <w:gridSpan w:val="3"/>
          </w:tcPr>
          <w:p w:rsidR="00B64A96" w:rsidRPr="00BC3BE3" w:rsidRDefault="00B64A96" w:rsidP="00B64A96">
            <w:pPr>
              <w:spacing w:after="0" w:line="240" w:lineRule="auto"/>
              <w:jc w:val="right"/>
              <w:rPr>
                <w:rFonts w:eastAsia="Calibri"/>
              </w:rPr>
            </w:pPr>
            <w:r w:rsidRPr="00BC3BE3">
              <w:rPr>
                <w:rFonts w:eastAsia="Calibri"/>
              </w:rPr>
              <w:t xml:space="preserve">Διαλέξεις </w:t>
            </w:r>
          </w:p>
        </w:tc>
        <w:tc>
          <w:tcPr>
            <w:tcW w:w="2268" w:type="dxa"/>
          </w:tcPr>
          <w:p w:rsidR="00B64A96" w:rsidRPr="00BC3BE3" w:rsidRDefault="00B64A96" w:rsidP="00B64A96">
            <w:pPr>
              <w:spacing w:after="0" w:line="240" w:lineRule="auto"/>
              <w:jc w:val="left"/>
              <w:rPr>
                <w:rFonts w:eastAsia="Calibri"/>
                <w:b/>
                <w:bCs/>
              </w:rPr>
            </w:pPr>
          </w:p>
        </w:tc>
        <w:tc>
          <w:tcPr>
            <w:tcW w:w="2153" w:type="dxa"/>
            <w:gridSpan w:val="2"/>
          </w:tcPr>
          <w:p w:rsidR="00B64A96" w:rsidRPr="00BC3BE3" w:rsidRDefault="00B64A96" w:rsidP="00B64A96">
            <w:pPr>
              <w:spacing w:after="0" w:line="240" w:lineRule="auto"/>
              <w:jc w:val="center"/>
              <w:rPr>
                <w:rFonts w:eastAsia="Calibri"/>
              </w:rPr>
            </w:pPr>
          </w:p>
        </w:tc>
      </w:tr>
      <w:tr w:rsidR="00B64A96" w:rsidRPr="00BC3BE3" w:rsidTr="001E110B">
        <w:tc>
          <w:tcPr>
            <w:tcW w:w="4928" w:type="dxa"/>
            <w:gridSpan w:val="3"/>
            <w:shd w:val="clear" w:color="auto" w:fill="D9D9D9"/>
          </w:tcPr>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Pr>
          <w:p w:rsidR="00B64A96" w:rsidRPr="00BC3BE3" w:rsidRDefault="00B64A96" w:rsidP="00B64A96">
            <w:pPr>
              <w:spacing w:after="0" w:line="240" w:lineRule="auto"/>
              <w:jc w:val="left"/>
              <w:rPr>
                <w:rFonts w:eastAsia="Calibri"/>
                <w:b/>
                <w:bCs/>
              </w:rPr>
            </w:pPr>
          </w:p>
        </w:tc>
        <w:tc>
          <w:tcPr>
            <w:tcW w:w="2153" w:type="dxa"/>
            <w:gridSpan w:val="2"/>
          </w:tcPr>
          <w:p w:rsidR="00B64A96" w:rsidRPr="00BC3BE3" w:rsidRDefault="00B64A96" w:rsidP="00B64A96">
            <w:pPr>
              <w:spacing w:after="0" w:line="240" w:lineRule="auto"/>
              <w:jc w:val="left"/>
              <w:rPr>
                <w:rFonts w:eastAsia="Calibri"/>
                <w:b/>
                <w:bCs/>
              </w:rPr>
            </w:pP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ΤΥΠΟΣ ΜΑΘΗΜΑΤΟΣ</w:t>
            </w: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Γενικού Υπόβαθρου, Ειδικού Υπόβαθρου, Ειδικότητας</w:t>
            </w:r>
          </w:p>
        </w:tc>
        <w:tc>
          <w:tcPr>
            <w:tcW w:w="6511" w:type="dxa"/>
            <w:gridSpan w:val="5"/>
          </w:tcPr>
          <w:p w:rsidR="00B64A96" w:rsidRPr="00BC3BE3" w:rsidRDefault="00B64A96" w:rsidP="00B64A96">
            <w:pPr>
              <w:spacing w:after="0" w:line="240" w:lineRule="auto"/>
              <w:jc w:val="left"/>
              <w:rPr>
                <w:rFonts w:eastAsia="Calibri"/>
              </w:rPr>
            </w:pPr>
            <w:r w:rsidRPr="00BC3BE3">
              <w:rPr>
                <w:rFonts w:eastAsia="Calibri"/>
              </w:rPr>
              <w:t>Ειδικότητας</w:t>
            </w: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ΠΡΟΑΠΑΙΤΟΥΜΕΝΑ ΜΑΘΗΜΑΤΑ:</w:t>
            </w:r>
          </w:p>
        </w:tc>
        <w:tc>
          <w:tcPr>
            <w:tcW w:w="6511" w:type="dxa"/>
            <w:gridSpan w:val="5"/>
          </w:tcPr>
          <w:p w:rsidR="00B64A96" w:rsidRPr="00BC3BE3" w:rsidRDefault="00B64A96" w:rsidP="00B64A96">
            <w:pPr>
              <w:spacing w:after="0" w:line="240" w:lineRule="auto"/>
              <w:jc w:val="left"/>
              <w:rPr>
                <w:rFonts w:eastAsia="Calibri"/>
                <w:b/>
                <w:bCs/>
              </w:rPr>
            </w:pPr>
            <w:r w:rsidRPr="00BC3BE3">
              <w:rPr>
                <w:rFonts w:eastAsia="Calibri"/>
                <w:b/>
                <w:bCs/>
              </w:rPr>
              <w:t>-</w:t>
            </w: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ΓΛΩΣΣΑ ΔΙΔΑΣΚΑΛΙΑΣ και ΕΞΕΤΑΣΕΩΝ:</w:t>
            </w:r>
          </w:p>
        </w:tc>
        <w:tc>
          <w:tcPr>
            <w:tcW w:w="6511" w:type="dxa"/>
            <w:gridSpan w:val="5"/>
          </w:tcPr>
          <w:p w:rsidR="00B64A96" w:rsidRPr="00BC3BE3" w:rsidRDefault="00B64A96" w:rsidP="00B64A96">
            <w:pPr>
              <w:spacing w:after="0" w:line="240" w:lineRule="auto"/>
              <w:jc w:val="left"/>
              <w:rPr>
                <w:rFonts w:eastAsia="Calibri"/>
              </w:rPr>
            </w:pPr>
            <w:r w:rsidRPr="00BC3BE3">
              <w:rPr>
                <w:rFonts w:eastAsia="Calibri"/>
              </w:rPr>
              <w:t>Ελληνική</w:t>
            </w: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ΤΟ ΜΑΘΗΜΑ ΠΡΟΣΦΕΡΕΤΑΙ ΣΕ ΦΟΙΤΗΤΕΣ ERASMUS</w:t>
            </w:r>
          </w:p>
        </w:tc>
        <w:tc>
          <w:tcPr>
            <w:tcW w:w="6511" w:type="dxa"/>
            <w:gridSpan w:val="5"/>
          </w:tcPr>
          <w:p w:rsidR="00B64A96" w:rsidRPr="00BC3BE3" w:rsidRDefault="00B64A96" w:rsidP="00B64A96">
            <w:pPr>
              <w:spacing w:after="0" w:line="240" w:lineRule="auto"/>
              <w:jc w:val="left"/>
              <w:rPr>
                <w:rFonts w:eastAsia="Calibri"/>
                <w:b/>
                <w:bCs/>
              </w:rPr>
            </w:pPr>
            <w:r w:rsidRPr="00BC3BE3">
              <w:rPr>
                <w:rFonts w:eastAsia="Calibri"/>
                <w:b/>
                <w:bCs/>
              </w:rPr>
              <w:t>ΝΑΙ (ΑΓΓΛΙΚΑ, ΓΑΛΛΙΚΑ)</w:t>
            </w: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ΗΛΕΚΤΡΟΝΙΚΗ ΣΕΛΙΔΑ ΜΑΘΗΜΑΤΟΣ (URL)</w:t>
            </w:r>
          </w:p>
        </w:tc>
        <w:tc>
          <w:tcPr>
            <w:tcW w:w="6511" w:type="dxa"/>
            <w:gridSpan w:val="5"/>
          </w:tcPr>
          <w:p w:rsidR="00B64A96" w:rsidRPr="00BC3BE3" w:rsidRDefault="00B64A96" w:rsidP="00B64A96">
            <w:pPr>
              <w:spacing w:after="0" w:line="240" w:lineRule="auto"/>
              <w:jc w:val="left"/>
              <w:rPr>
                <w:rFonts w:eastAsia="Calibri"/>
                <w:b/>
                <w:bCs/>
              </w:rPr>
            </w:pPr>
            <w:r w:rsidRPr="00BC3BE3">
              <w:rPr>
                <w:rFonts w:eastAsia="Calibri"/>
                <w:b/>
                <w:bCs/>
              </w:rPr>
              <w:t>https://eclass.uop.gr/courses/TS153/</w:t>
            </w:r>
          </w:p>
        </w:tc>
      </w:tr>
    </w:tbl>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r w:rsidRPr="00BC3BE3">
        <w:rPr>
          <w:rFonts w:eastAsia="Calibri"/>
          <w:b/>
          <w:bCs/>
        </w:rPr>
        <w:t>2. ΜΑΘΗΣΙΑΚΑ ΑΠΟΤΕΛΕΣΜΑΤΑ</w:t>
      </w:r>
    </w:p>
    <w:p w:rsidR="00B64A96" w:rsidRPr="00BC3BE3" w:rsidRDefault="00B64A96" w:rsidP="00B64A96">
      <w:pPr>
        <w:spacing w:after="0" w:line="240" w:lineRule="auto"/>
        <w:jc w:val="left"/>
        <w:rPr>
          <w:rFonts w:eastAsia="Calibri"/>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BC3BE3" w:rsidTr="001E110B">
        <w:tc>
          <w:tcPr>
            <w:tcW w:w="9280" w:type="dxa"/>
          </w:tcPr>
          <w:tbl>
            <w:tblPr>
              <w:tblW w:w="0" w:type="auto"/>
              <w:tblLook w:val="00A0" w:firstRow="1" w:lastRow="0" w:firstColumn="1" w:lastColumn="0" w:noHBand="0" w:noVBand="0"/>
            </w:tblPr>
            <w:tblGrid>
              <w:gridCol w:w="9064"/>
            </w:tblGrid>
            <w:tr w:rsidR="00B64A96" w:rsidRPr="00BC3BE3" w:rsidTr="001E110B">
              <w:tc>
                <w:tcPr>
                  <w:tcW w:w="9064" w:type="dxa"/>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Calibri"/>
                      <w:b/>
                      <w:bCs/>
                    </w:rPr>
                  </w:pPr>
                  <w:r w:rsidRPr="00BC3BE3">
                    <w:rPr>
                      <w:rFonts w:eastAsia="Calibri"/>
                      <w:b/>
                      <w:bCs/>
                    </w:rPr>
                    <w:t>Μαθησιακά Αποτελέσματα</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Calibri"/>
                    </w:rPr>
                  </w:pPr>
                  <w:r w:rsidRPr="00BC3BE3">
                    <w:rPr>
                      <w:rFonts w:eastAsia="Calibri"/>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Calibri"/>
                    </w:rPr>
                  </w:pPr>
                  <w:r w:rsidRPr="00BC3BE3">
                    <w:rPr>
                      <w:rFonts w:eastAsia="Calibri"/>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jc w:val="left"/>
                    <w:rPr>
                      <w:rFonts w:eastAsia="Calibri"/>
                    </w:rPr>
                  </w:pPr>
                  <w:r w:rsidRPr="00BC3BE3">
                    <w:rPr>
                      <w:rFonts w:eastAsia="Calibri"/>
                    </w:rPr>
                    <w:t>Περιληπτικός Οδηγός συγγραφής Μαθησιακών Αποτελεσμάτων</w:t>
                  </w:r>
                </w:p>
              </w:tc>
            </w:tr>
          </w:tbl>
          <w:p w:rsidR="00B64A96" w:rsidRPr="00BC3BE3" w:rsidRDefault="00B64A96" w:rsidP="00B64A96">
            <w:pPr>
              <w:spacing w:after="0" w:line="240" w:lineRule="auto"/>
              <w:jc w:val="left"/>
              <w:rPr>
                <w:rFonts w:eastAsia="Calibri"/>
                <w:b/>
                <w:bCs/>
              </w:rPr>
            </w:pPr>
          </w:p>
        </w:tc>
      </w:tr>
      <w:tr w:rsidR="00B64A96" w:rsidRPr="00BC3BE3" w:rsidTr="001E110B">
        <w:tc>
          <w:tcPr>
            <w:tcW w:w="9280" w:type="dxa"/>
          </w:tcPr>
          <w:p w:rsidR="00B64A96" w:rsidRPr="00BC3BE3" w:rsidRDefault="00B64A96" w:rsidP="00B64A96">
            <w:pPr>
              <w:spacing w:line="360" w:lineRule="auto"/>
              <w:rPr>
                <w:rFonts w:eastAsia="Calibri"/>
              </w:rPr>
            </w:pPr>
            <w:r w:rsidRPr="00BC3BE3">
              <w:rPr>
                <w:rFonts w:eastAsia="Calibri"/>
              </w:rPr>
              <w:t>Ο αρχικός διδακτικός στόχος του μαθήματος είναι να εισαγάγει τους φοιτητές σε βασικά ζητήματα της ιστορίας του νεοελληνικού θεάτρου, αλλά και σε θεματικές ενότητες δραματουργίας που απαιτούν αναλυτική και συνθετική εργασία. Η εισαγωγή αυτή θα δώσει το έναυσμα για προβληματισμό, για διάλογο και για αυτενέργεια των φοιτητών, οι οποίοι θα εξασκηθούν στη διερεύνηση θεμάτων ιστορίας του νεοελληνικού θεάτρου, μέσα από τη μελέτη και σύγκριση παράλληλων κειμένων, και στην επαρκή δραματουργική ανάλυση έργων, με τελικό στόχο τη σύνθεση των δραματουργικών δεδομένων και την εξαγωγή συμπερασμάτων.</w:t>
            </w:r>
          </w:p>
          <w:p w:rsidR="00B64A96" w:rsidRPr="00BC3BE3" w:rsidRDefault="00B64A96" w:rsidP="00B64A96">
            <w:pPr>
              <w:spacing w:after="0" w:line="240" w:lineRule="auto"/>
              <w:rPr>
                <w:rFonts w:eastAsia="Calibri"/>
              </w:rPr>
            </w:pPr>
            <w:r w:rsidRPr="00BC3BE3">
              <w:rPr>
                <w:rFonts w:eastAsia="Calibri"/>
              </w:rPr>
              <w:t>Με την επιτυχή ολοκλήρωση του μαθήματος οι φοιτητές/τριες θα είναι σε θέση:</w:t>
            </w:r>
          </w:p>
          <w:p w:rsidR="00B64A96" w:rsidRPr="00BC3BE3" w:rsidRDefault="00B64A96" w:rsidP="00B64A96">
            <w:pPr>
              <w:numPr>
                <w:ilvl w:val="0"/>
                <w:numId w:val="3"/>
              </w:numPr>
              <w:spacing w:after="0" w:line="240" w:lineRule="auto"/>
              <w:jc w:val="left"/>
              <w:rPr>
                <w:rFonts w:eastAsia="Calibri"/>
              </w:rPr>
            </w:pPr>
            <w:r w:rsidRPr="00BC3BE3">
              <w:rPr>
                <w:rFonts w:eastAsia="Calibri"/>
              </w:rPr>
              <w:t>Να αναλύουν και να συνθέτουν δεδομένα και πληροφορίες σε σχέση με την ιστορία του θεάτρου και τη δραματουργία.</w:t>
            </w:r>
          </w:p>
          <w:p w:rsidR="00B64A96" w:rsidRPr="00BC3BE3" w:rsidRDefault="00B64A96" w:rsidP="00B64A96">
            <w:pPr>
              <w:numPr>
                <w:ilvl w:val="0"/>
                <w:numId w:val="3"/>
              </w:numPr>
              <w:spacing w:after="0" w:line="240" w:lineRule="auto"/>
              <w:jc w:val="left"/>
              <w:rPr>
                <w:rFonts w:eastAsia="Calibri"/>
              </w:rPr>
            </w:pPr>
            <w:r w:rsidRPr="00BC3BE3">
              <w:rPr>
                <w:rFonts w:eastAsia="Calibri"/>
              </w:rPr>
              <w:t>Να εμβαθύνουν στο γνωστικό αντικείμενο.</w:t>
            </w:r>
          </w:p>
          <w:p w:rsidR="00B64A96" w:rsidRPr="00BC3BE3" w:rsidRDefault="00B64A96" w:rsidP="00B64A96">
            <w:pPr>
              <w:numPr>
                <w:ilvl w:val="0"/>
                <w:numId w:val="3"/>
              </w:numPr>
              <w:spacing w:after="0" w:line="240" w:lineRule="auto"/>
              <w:jc w:val="left"/>
              <w:rPr>
                <w:rFonts w:eastAsia="Calibri"/>
              </w:rPr>
            </w:pPr>
            <w:r w:rsidRPr="00BC3BE3">
              <w:rPr>
                <w:rFonts w:eastAsia="Calibri"/>
              </w:rPr>
              <w:t xml:space="preserve">Να παρουσιάζουν απαιτητικές εργασίες στην αίθουσα διδασκαλίας. </w:t>
            </w:r>
          </w:p>
          <w:p w:rsidR="00B64A96" w:rsidRPr="00BC3BE3" w:rsidRDefault="00B64A96" w:rsidP="00B64A96">
            <w:pPr>
              <w:numPr>
                <w:ilvl w:val="0"/>
                <w:numId w:val="3"/>
              </w:numPr>
              <w:spacing w:after="0" w:line="240" w:lineRule="auto"/>
              <w:jc w:val="left"/>
              <w:rPr>
                <w:rFonts w:eastAsia="Calibri"/>
              </w:rPr>
            </w:pPr>
            <w:r w:rsidRPr="00BC3BE3">
              <w:rPr>
                <w:rFonts w:eastAsia="Calibri"/>
              </w:rPr>
              <w:t>Να πραγματοποιούν ανοίγματα στην επεξεργασία νέων στοιχείων και στη μελέτη νέων κειμένων.</w:t>
            </w:r>
          </w:p>
          <w:p w:rsidR="00B64A96" w:rsidRPr="00BC3BE3" w:rsidRDefault="00B64A96" w:rsidP="00B64A96">
            <w:pPr>
              <w:numPr>
                <w:ilvl w:val="0"/>
                <w:numId w:val="3"/>
              </w:numPr>
              <w:spacing w:after="0" w:line="240" w:lineRule="auto"/>
              <w:jc w:val="left"/>
              <w:rPr>
                <w:rFonts w:eastAsia="Calibri"/>
                <w:b/>
                <w:bCs/>
              </w:rPr>
            </w:pPr>
            <w:r w:rsidRPr="00BC3BE3">
              <w:rPr>
                <w:rFonts w:eastAsia="Calibri"/>
              </w:rPr>
              <w:t xml:space="preserve">Να εφαρμόζουν μοντέλα δραματουργικής ανάλυσης στα κείμενα. </w:t>
            </w:r>
          </w:p>
        </w:tc>
      </w:tr>
      <w:tr w:rsidR="00B64A96" w:rsidRPr="00BC3BE3" w:rsidTr="001E110B">
        <w:tc>
          <w:tcPr>
            <w:tcW w:w="9280" w:type="dxa"/>
          </w:tcPr>
          <w:tbl>
            <w:tblPr>
              <w:tblW w:w="0" w:type="auto"/>
              <w:tblLook w:val="00A0" w:firstRow="1" w:lastRow="0" w:firstColumn="1" w:lastColumn="0" w:noHBand="0" w:noVBand="0"/>
            </w:tblPr>
            <w:tblGrid>
              <w:gridCol w:w="4384"/>
              <w:gridCol w:w="4680"/>
            </w:tblGrid>
            <w:tr w:rsidR="00B64A96" w:rsidRPr="00BC3BE3" w:rsidTr="001E110B">
              <w:tc>
                <w:tcPr>
                  <w:tcW w:w="9064" w:type="dxa"/>
                  <w:gridSpan w:val="2"/>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Calibri"/>
                      <w:b/>
                      <w:bCs/>
                    </w:rPr>
                  </w:pPr>
                  <w:r w:rsidRPr="00BC3BE3">
                    <w:rPr>
                      <w:rFonts w:eastAsia="Calibri"/>
                      <w:b/>
                      <w:bCs/>
                    </w:rPr>
                    <w:t>Γενικές Ικανότητες</w:t>
                  </w:r>
                </w:p>
              </w:tc>
            </w:tr>
            <w:tr w:rsidR="00B64A96" w:rsidRPr="00BC3BE3" w:rsidTr="001E110B">
              <w:tc>
                <w:tcPr>
                  <w:tcW w:w="9064" w:type="dxa"/>
                  <w:gridSpan w:val="2"/>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 xml:space="preserve">Αυτόνομη εργασία. </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Εργασία σε διεθνές περιβάλλον.</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Εργασία σε διεπιστημονικό περιβάλλον. Παραγωγή νέων ερευνητικών ιδεών.</w:t>
                  </w:r>
                </w:p>
              </w:tc>
              <w:tc>
                <w:tcPr>
                  <w:tcW w:w="4680" w:type="dxa"/>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Σεβασμός στο φυσικό περιβάλλον.</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Άσκηση κριτικής και αυτοκριτικής.</w:t>
                  </w:r>
                </w:p>
                <w:p w:rsidR="00B64A96" w:rsidRPr="00BC3BE3" w:rsidRDefault="00B64A96" w:rsidP="00B64A96">
                  <w:pPr>
                    <w:widowControl w:val="0"/>
                    <w:autoSpaceDE w:val="0"/>
                    <w:autoSpaceDN w:val="0"/>
                    <w:adjustRightInd w:val="0"/>
                    <w:spacing w:after="0" w:line="240" w:lineRule="auto"/>
                    <w:jc w:val="left"/>
                    <w:rPr>
                      <w:rFonts w:eastAsia="Calibri"/>
                    </w:rPr>
                  </w:pPr>
                  <w:r w:rsidRPr="00BC3BE3">
                    <w:rPr>
                      <w:rFonts w:eastAsia="Calibri"/>
                    </w:rPr>
                    <w:t>Προαγωγή της ελεύθερης, δημιουργικής και επαγωγικής σκέψης</w:t>
                  </w:r>
                </w:p>
              </w:tc>
            </w:tr>
          </w:tbl>
          <w:p w:rsidR="00B64A96" w:rsidRPr="00BC3BE3" w:rsidRDefault="00B64A96" w:rsidP="00B64A96">
            <w:pPr>
              <w:spacing w:after="0" w:line="240" w:lineRule="auto"/>
              <w:jc w:val="left"/>
              <w:rPr>
                <w:rFonts w:eastAsia="Calibri"/>
                <w:b/>
                <w:bCs/>
              </w:rPr>
            </w:pPr>
          </w:p>
        </w:tc>
      </w:tr>
      <w:tr w:rsidR="00B64A96" w:rsidRPr="00BC3BE3" w:rsidTr="001E110B">
        <w:tc>
          <w:tcPr>
            <w:tcW w:w="9280" w:type="dxa"/>
          </w:tcPr>
          <w:p w:rsidR="00B64A96" w:rsidRPr="00BC3BE3" w:rsidRDefault="00B64A96" w:rsidP="00B64A96">
            <w:pPr>
              <w:widowControl w:val="0"/>
              <w:numPr>
                <w:ilvl w:val="0"/>
                <w:numId w:val="4"/>
              </w:numPr>
              <w:autoSpaceDE w:val="0"/>
              <w:autoSpaceDN w:val="0"/>
              <w:adjustRightInd w:val="0"/>
              <w:spacing w:after="0" w:line="240" w:lineRule="auto"/>
              <w:jc w:val="left"/>
              <w:rPr>
                <w:rFonts w:eastAsia="Calibri"/>
              </w:rPr>
            </w:pPr>
            <w:r w:rsidRPr="00BC3BE3">
              <w:rPr>
                <w:rFonts w:eastAsia="Calibri"/>
              </w:rPr>
              <w:t>Αυτόνομη εργασία</w:t>
            </w:r>
          </w:p>
          <w:p w:rsidR="00B64A96" w:rsidRPr="00BC3BE3" w:rsidRDefault="00B64A96" w:rsidP="00B64A96">
            <w:pPr>
              <w:widowControl w:val="0"/>
              <w:numPr>
                <w:ilvl w:val="0"/>
                <w:numId w:val="4"/>
              </w:numPr>
              <w:autoSpaceDE w:val="0"/>
              <w:autoSpaceDN w:val="0"/>
              <w:adjustRightInd w:val="0"/>
              <w:spacing w:after="0" w:line="240" w:lineRule="auto"/>
              <w:jc w:val="left"/>
              <w:rPr>
                <w:rFonts w:eastAsia="Calibri"/>
              </w:rPr>
            </w:pPr>
            <w:r w:rsidRPr="00BC3BE3">
              <w:rPr>
                <w:rFonts w:eastAsia="Calibri"/>
              </w:rPr>
              <w:t>Ομαδική εργασία</w:t>
            </w:r>
          </w:p>
          <w:p w:rsidR="00B64A96" w:rsidRPr="00BC3BE3" w:rsidRDefault="00B64A96" w:rsidP="00B64A96">
            <w:pPr>
              <w:widowControl w:val="0"/>
              <w:numPr>
                <w:ilvl w:val="0"/>
                <w:numId w:val="4"/>
              </w:numPr>
              <w:autoSpaceDE w:val="0"/>
              <w:autoSpaceDN w:val="0"/>
              <w:adjustRightInd w:val="0"/>
              <w:spacing w:after="0" w:line="240" w:lineRule="auto"/>
              <w:jc w:val="left"/>
              <w:rPr>
                <w:rFonts w:eastAsia="Calibri"/>
              </w:rPr>
            </w:pPr>
            <w:r w:rsidRPr="00BC3BE3">
              <w:rPr>
                <w:rFonts w:eastAsia="Calibri"/>
              </w:rPr>
              <w:t>Άσκηση κριτικής και αυτοκριτικής</w:t>
            </w:r>
          </w:p>
          <w:p w:rsidR="00B64A96" w:rsidRPr="00BC3BE3" w:rsidRDefault="00B64A96" w:rsidP="00B64A96">
            <w:pPr>
              <w:widowControl w:val="0"/>
              <w:numPr>
                <w:ilvl w:val="0"/>
                <w:numId w:val="4"/>
              </w:numPr>
              <w:autoSpaceDE w:val="0"/>
              <w:autoSpaceDN w:val="0"/>
              <w:adjustRightInd w:val="0"/>
              <w:spacing w:after="0" w:line="240" w:lineRule="auto"/>
              <w:jc w:val="left"/>
              <w:rPr>
                <w:rFonts w:eastAsia="Calibri"/>
              </w:rPr>
            </w:pPr>
            <w:r w:rsidRPr="00BC3BE3">
              <w:rPr>
                <w:rFonts w:eastAsia="Calibri"/>
              </w:rPr>
              <w:t>Προαγωγή της ελεύθερης, δημιουργικής και επαγωγικής σκέψης</w:t>
            </w:r>
          </w:p>
          <w:p w:rsidR="00B64A96" w:rsidRPr="00BC3BE3" w:rsidRDefault="00B64A96" w:rsidP="00B64A96">
            <w:pPr>
              <w:widowControl w:val="0"/>
              <w:numPr>
                <w:ilvl w:val="0"/>
                <w:numId w:val="4"/>
              </w:numPr>
              <w:autoSpaceDE w:val="0"/>
              <w:autoSpaceDN w:val="0"/>
              <w:adjustRightInd w:val="0"/>
              <w:spacing w:after="0" w:line="240" w:lineRule="auto"/>
              <w:jc w:val="left"/>
              <w:rPr>
                <w:rFonts w:eastAsia="Calibri"/>
              </w:rPr>
            </w:pPr>
            <w:r w:rsidRPr="00BC3BE3">
              <w:rPr>
                <w:rFonts w:eastAsia="Calibri"/>
              </w:rPr>
              <w:t>Σεβασμός στη διαφορετικότητα και στη διαπολιτισμικότητα</w:t>
            </w:r>
          </w:p>
          <w:p w:rsidR="00B64A96" w:rsidRPr="00BC3BE3" w:rsidRDefault="00B64A96" w:rsidP="00B64A96">
            <w:pPr>
              <w:widowControl w:val="0"/>
              <w:numPr>
                <w:ilvl w:val="0"/>
                <w:numId w:val="4"/>
              </w:numPr>
              <w:autoSpaceDE w:val="0"/>
              <w:autoSpaceDN w:val="0"/>
              <w:adjustRightInd w:val="0"/>
              <w:spacing w:after="0" w:line="240" w:lineRule="auto"/>
              <w:jc w:val="left"/>
              <w:rPr>
                <w:rFonts w:eastAsia="Calibri"/>
              </w:rPr>
            </w:pPr>
            <w:r w:rsidRPr="00BC3BE3">
              <w:rPr>
                <w:rFonts w:eastAsia="Calibri"/>
              </w:rPr>
              <w:t>Επίδειξη κοινωνικής, επαγγελματικής και ηθικής υπευθυνότητας και ευαισθησίας σε θέματα φύλου</w:t>
            </w:r>
          </w:p>
        </w:tc>
      </w:tr>
    </w:tbl>
    <w:p w:rsidR="00B64A96" w:rsidRPr="00BC3BE3" w:rsidRDefault="00B64A96" w:rsidP="00B64A96">
      <w:pPr>
        <w:spacing w:after="0" w:line="240" w:lineRule="auto"/>
        <w:jc w:val="left"/>
        <w:rPr>
          <w:rFonts w:eastAsia="Calibri"/>
          <w:b/>
          <w:bCs/>
        </w:rPr>
      </w:pPr>
      <w:r w:rsidRPr="00BC3BE3">
        <w:rPr>
          <w:rFonts w:eastAsia="Calibri"/>
          <w:b/>
          <w:bCs/>
        </w:rPr>
        <w:t>3. ΠΕΡΙΕΧΟΜΕΝΟ ΜΑΘΗΜΑΤΟΣ</w:t>
      </w:r>
    </w:p>
    <w:p w:rsidR="00B64A96" w:rsidRPr="00BC3BE3" w:rsidRDefault="00B64A96" w:rsidP="00B64A96">
      <w:pPr>
        <w:spacing w:after="0" w:line="240" w:lineRule="auto"/>
        <w:jc w:val="left"/>
        <w:rPr>
          <w:rFonts w:eastAsia="Calibri"/>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BC3BE3" w:rsidTr="001E110B">
        <w:tc>
          <w:tcPr>
            <w:tcW w:w="9280" w:type="dxa"/>
          </w:tcPr>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360" w:lineRule="auto"/>
              <w:rPr>
                <w:rFonts w:eastAsia="Calibri"/>
              </w:rPr>
            </w:pPr>
            <w:r w:rsidRPr="00BC3BE3">
              <w:rPr>
                <w:rFonts w:eastAsia="Calibri"/>
              </w:rPr>
              <w:t>i. Το νεωτεριστικό ελληνικό θέατρο του τέλους του 19</w:t>
            </w:r>
            <w:r w:rsidRPr="00BC3BE3">
              <w:rPr>
                <w:rFonts w:eastAsia="Calibri"/>
                <w:vertAlign w:val="superscript"/>
              </w:rPr>
              <w:t>ου</w:t>
            </w:r>
            <w:r w:rsidRPr="00BC3BE3">
              <w:rPr>
                <w:rFonts w:eastAsia="Calibri"/>
              </w:rPr>
              <w:t xml:space="preserve"> αιώνα και των αρχών του 20ού</w:t>
            </w:r>
          </w:p>
          <w:p w:rsidR="00B64A96" w:rsidRPr="00BC3BE3" w:rsidRDefault="00B64A96" w:rsidP="00B64A96">
            <w:pPr>
              <w:spacing w:after="0" w:line="360" w:lineRule="auto"/>
              <w:rPr>
                <w:rFonts w:eastAsia="Calibri"/>
              </w:rPr>
            </w:pPr>
            <w:r w:rsidRPr="00BC3BE3">
              <w:rPr>
                <w:rFonts w:eastAsia="Calibri"/>
              </w:rPr>
              <w:t>ii. Η θεματική της φιλαργυρίας στην ελληνική δραματουργία του 19</w:t>
            </w:r>
            <w:r w:rsidRPr="00BC3BE3">
              <w:rPr>
                <w:rFonts w:eastAsia="Calibri"/>
                <w:vertAlign w:val="superscript"/>
              </w:rPr>
              <w:t>ου</w:t>
            </w:r>
            <w:r w:rsidRPr="00BC3BE3">
              <w:rPr>
                <w:rFonts w:eastAsia="Calibri"/>
              </w:rPr>
              <w:t xml:space="preserve"> αιώνα, σε σχέση με τα βασικά ευρωπαϊκά δραματουργικά πρότυπα και σημεία αναφοράς</w:t>
            </w:r>
          </w:p>
          <w:p w:rsidR="00B64A96" w:rsidRPr="00BC3BE3" w:rsidRDefault="00B64A96" w:rsidP="00F066BD">
            <w:pPr>
              <w:numPr>
                <w:ilvl w:val="0"/>
                <w:numId w:val="76"/>
              </w:numPr>
              <w:spacing w:after="0" w:line="360" w:lineRule="auto"/>
              <w:jc w:val="left"/>
              <w:rPr>
                <w:rFonts w:eastAsia="Calibri"/>
              </w:rPr>
            </w:pPr>
            <w:r w:rsidRPr="00BC3BE3">
              <w:rPr>
                <w:rFonts w:eastAsia="Calibri"/>
              </w:rPr>
              <w:t>Οι νέοι και το κοινωνικοπολιτικό σύστημα στην ελληνική δραματουργία του 19</w:t>
            </w:r>
            <w:r w:rsidRPr="00BC3BE3">
              <w:rPr>
                <w:rFonts w:eastAsia="Calibri"/>
                <w:vertAlign w:val="superscript"/>
              </w:rPr>
              <w:t>ου</w:t>
            </w:r>
            <w:r w:rsidRPr="00BC3BE3">
              <w:rPr>
                <w:rFonts w:eastAsia="Calibri"/>
              </w:rPr>
              <w:t xml:space="preserve"> και του 20ού αιώνα</w:t>
            </w:r>
          </w:p>
          <w:p w:rsidR="00B64A96" w:rsidRPr="00BC3BE3" w:rsidRDefault="00B64A96" w:rsidP="00F066BD">
            <w:pPr>
              <w:numPr>
                <w:ilvl w:val="0"/>
                <w:numId w:val="76"/>
              </w:numPr>
              <w:spacing w:after="0" w:line="360" w:lineRule="auto"/>
              <w:jc w:val="left"/>
              <w:rPr>
                <w:rFonts w:eastAsia="Calibri"/>
              </w:rPr>
            </w:pPr>
            <w:r w:rsidRPr="00BC3BE3">
              <w:rPr>
                <w:rFonts w:eastAsia="Calibri"/>
              </w:rPr>
              <w:t>Η γυναικεία συνείδηση και τα πρότυπα συμπεριφοράς της ανδροκρατικής κοινωνίας στην ελληνική δραματουργία του 20ού αιώνα</w:t>
            </w:r>
          </w:p>
          <w:p w:rsidR="00B64A96" w:rsidRPr="00BC3BE3" w:rsidRDefault="00B64A96" w:rsidP="00F066BD">
            <w:pPr>
              <w:numPr>
                <w:ilvl w:val="0"/>
                <w:numId w:val="76"/>
              </w:numPr>
              <w:spacing w:after="0" w:line="360" w:lineRule="auto"/>
              <w:jc w:val="left"/>
              <w:rPr>
                <w:rFonts w:eastAsia="Calibri"/>
              </w:rPr>
            </w:pPr>
            <w:r w:rsidRPr="00BC3BE3">
              <w:rPr>
                <w:rFonts w:eastAsia="Calibri"/>
              </w:rPr>
              <w:t>Ταυτότητα και ετερότητα στην ελληνική δραματουργία του 20ού αιώνα</w:t>
            </w:r>
          </w:p>
        </w:tc>
      </w:tr>
    </w:tbl>
    <w:p w:rsidR="0039152C" w:rsidRPr="00BC3BE3" w:rsidRDefault="0039152C"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r w:rsidRPr="00BC3BE3">
        <w:rPr>
          <w:rFonts w:eastAsia="Calibri"/>
          <w:b/>
          <w:bCs/>
        </w:rPr>
        <w:t>4. ΔΙΔΑΚΤΙΚΕΣ ΚΑΙ ΜΑΘΗΣΙΑΚΕΣ ΜΕΘΟΔΟΙ – ΑΞΙΟΛΟΓΗΣΗ</w:t>
      </w:r>
    </w:p>
    <w:p w:rsidR="00B64A96" w:rsidRPr="00BC3BE3" w:rsidRDefault="00B64A96" w:rsidP="00B64A96">
      <w:pPr>
        <w:spacing w:after="0" w:line="240" w:lineRule="auto"/>
        <w:jc w:val="left"/>
        <w:rPr>
          <w:rFonts w:eastAsia="Calibri"/>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7"/>
        <w:gridCol w:w="2869"/>
        <w:gridCol w:w="2776"/>
      </w:tblGrid>
      <w:tr w:rsidR="00B64A96" w:rsidRPr="00BC3BE3" w:rsidTr="001E110B">
        <w:tc>
          <w:tcPr>
            <w:tcW w:w="2877"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ΤΡΟΠΟΣ ΠΑΡΑΔΟΣΗΣ</w:t>
            </w: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Πρόσωπο με πρόσωπο, Εξ αποστάσεως εκπαίδευση κ.λπ.</w:t>
            </w:r>
          </w:p>
        </w:tc>
        <w:tc>
          <w:tcPr>
            <w:tcW w:w="5645" w:type="dxa"/>
            <w:gridSpan w:val="2"/>
          </w:tcPr>
          <w:p w:rsidR="00B64A96" w:rsidRPr="00BC3BE3" w:rsidRDefault="00B64A96" w:rsidP="00B64A96">
            <w:pPr>
              <w:spacing w:after="0" w:line="240" w:lineRule="auto"/>
              <w:jc w:val="left"/>
              <w:rPr>
                <w:rFonts w:eastAsia="Calibri"/>
              </w:rPr>
            </w:pPr>
            <w:r w:rsidRPr="00BC3BE3">
              <w:rPr>
                <w:rFonts w:eastAsia="Calibri"/>
              </w:rPr>
              <w:t>Στην τάξη (Πρόσωπο με πρόσωπο)</w:t>
            </w:r>
          </w:p>
        </w:tc>
      </w:tr>
      <w:tr w:rsidR="00B64A96" w:rsidRPr="00BC3BE3" w:rsidTr="001E110B">
        <w:tc>
          <w:tcPr>
            <w:tcW w:w="2877"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ΧΡΗΣΗ ΤΕΧΝΟΛΟΓΙΩΝ</w:t>
            </w: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b/>
                <w:bCs/>
              </w:rPr>
              <w:t>ΠΛΗΡΟΦΟΡΙΑΣ ΚΑΙ ΕΠΙΚΟΙΝΩΝΙΩΝ</w:t>
            </w: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Χρήση Τ.Π.Ε. στη Διδασκαλία, στην Εργαστηριακή Εκπαίδευση, στην Επικοινωνία με τους φοιτητές</w:t>
            </w:r>
          </w:p>
        </w:tc>
        <w:tc>
          <w:tcPr>
            <w:tcW w:w="5645" w:type="dxa"/>
            <w:gridSpan w:val="2"/>
          </w:tcPr>
          <w:p w:rsidR="00B64A96" w:rsidRPr="00BC3BE3" w:rsidRDefault="00B64A96" w:rsidP="00B64A96">
            <w:pPr>
              <w:spacing w:after="0" w:line="240" w:lineRule="auto"/>
              <w:jc w:val="left"/>
              <w:rPr>
                <w:rFonts w:eastAsia="Calibri"/>
              </w:rPr>
            </w:pPr>
            <w:r w:rsidRPr="00BC3BE3">
              <w:rPr>
                <w:rFonts w:eastAsia="Calibri"/>
              </w:rPr>
              <w:t>Χρήση Τ.Π.Ε. στη Διδασκαλία (Power point-Video)</w:t>
            </w:r>
          </w:p>
          <w:p w:rsidR="00B64A96" w:rsidRPr="00BC3BE3" w:rsidRDefault="00B64A96" w:rsidP="00B64A96">
            <w:pPr>
              <w:spacing w:after="0" w:line="240" w:lineRule="auto"/>
              <w:jc w:val="left"/>
              <w:rPr>
                <w:rFonts w:eastAsia="Calibri"/>
              </w:rPr>
            </w:pPr>
            <w:r w:rsidRPr="00BC3BE3">
              <w:rPr>
                <w:rFonts w:eastAsia="Calibri"/>
              </w:rPr>
              <w:t>Υποστήριξη μαθησιακής διαδικασίας μέσω της ηλεκτρονικής πλατφόρμας e-class</w:t>
            </w:r>
          </w:p>
        </w:tc>
      </w:tr>
      <w:tr w:rsidR="00B64A96" w:rsidRPr="00BC3BE3" w:rsidTr="001E110B">
        <w:tc>
          <w:tcPr>
            <w:tcW w:w="2877" w:type="dxa"/>
            <w:vMerge w:val="restart"/>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ΟΡΓΑΝΩΣΗ ΔΙΔΑΣΚΑΛΙΑΣ</w:t>
            </w: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2869" w:type="dxa"/>
            <w:shd w:val="clear" w:color="auto" w:fill="D9D9D9"/>
          </w:tcPr>
          <w:p w:rsidR="00B64A96" w:rsidRPr="00BC3BE3" w:rsidRDefault="00B64A96" w:rsidP="00B64A96">
            <w:pPr>
              <w:spacing w:after="0" w:line="240" w:lineRule="auto"/>
              <w:jc w:val="left"/>
              <w:rPr>
                <w:rFonts w:eastAsia="Calibri"/>
                <w:b/>
                <w:bCs/>
              </w:rPr>
            </w:pPr>
            <w:r w:rsidRPr="00BC3BE3">
              <w:rPr>
                <w:rFonts w:eastAsia="Calibri"/>
                <w:b/>
                <w:bCs/>
              </w:rPr>
              <w:t>ΔΡΑΣΤΗΡΙΟΤΗΤΑ</w:t>
            </w:r>
          </w:p>
        </w:tc>
        <w:tc>
          <w:tcPr>
            <w:tcW w:w="2776" w:type="dxa"/>
            <w:shd w:val="clear" w:color="auto" w:fill="D9D9D9"/>
          </w:tcPr>
          <w:p w:rsidR="00B64A96" w:rsidRPr="00BC3BE3" w:rsidRDefault="00B64A96" w:rsidP="00B64A96">
            <w:pPr>
              <w:spacing w:after="0" w:line="240" w:lineRule="auto"/>
              <w:jc w:val="left"/>
              <w:rPr>
                <w:rFonts w:eastAsia="Calibri"/>
                <w:b/>
                <w:bCs/>
              </w:rPr>
            </w:pPr>
            <w:r w:rsidRPr="00BC3BE3">
              <w:rPr>
                <w:rFonts w:eastAsia="Calibri"/>
                <w:b/>
                <w:bCs/>
              </w:rPr>
              <w:t>ΦΟΡΤΟΣ ΕΡΓΑΣΙΑΣ ΕΞΑΜΗΝΟΥ</w:t>
            </w: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2869" w:type="dxa"/>
          </w:tcPr>
          <w:p w:rsidR="00B64A96" w:rsidRPr="00BC3BE3" w:rsidRDefault="00B64A96" w:rsidP="00B64A96">
            <w:pPr>
              <w:spacing w:after="0" w:line="240" w:lineRule="auto"/>
              <w:jc w:val="left"/>
              <w:rPr>
                <w:rFonts w:eastAsia="Calibri"/>
              </w:rPr>
            </w:pPr>
            <w:r w:rsidRPr="00BC3BE3">
              <w:rPr>
                <w:rFonts w:eastAsia="Calibri"/>
              </w:rPr>
              <w:t>Διαλέξεις</w:t>
            </w:r>
          </w:p>
          <w:p w:rsidR="00B64A96" w:rsidRPr="00BC3BE3" w:rsidRDefault="00B64A96" w:rsidP="00B64A96">
            <w:pPr>
              <w:spacing w:after="0" w:line="240" w:lineRule="auto"/>
              <w:jc w:val="left"/>
              <w:rPr>
                <w:rFonts w:eastAsia="Calibri"/>
              </w:rPr>
            </w:pPr>
          </w:p>
        </w:tc>
        <w:tc>
          <w:tcPr>
            <w:tcW w:w="2776" w:type="dxa"/>
          </w:tcPr>
          <w:p w:rsidR="00B64A96" w:rsidRPr="00BC3BE3" w:rsidRDefault="00B64A96" w:rsidP="00B64A96">
            <w:pPr>
              <w:spacing w:after="0" w:line="240" w:lineRule="auto"/>
              <w:jc w:val="center"/>
              <w:rPr>
                <w:rFonts w:eastAsia="Calibri"/>
              </w:rPr>
            </w:pPr>
            <w:r w:rsidRPr="00BC3BE3">
              <w:rPr>
                <w:rFonts w:eastAsia="Calibri"/>
              </w:rPr>
              <w:t>75</w:t>
            </w: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2869" w:type="dxa"/>
          </w:tcPr>
          <w:p w:rsidR="00B64A96" w:rsidRPr="00BC3BE3" w:rsidRDefault="00B64A96" w:rsidP="00B64A96">
            <w:pPr>
              <w:spacing w:after="0" w:line="240" w:lineRule="auto"/>
              <w:jc w:val="left"/>
              <w:rPr>
                <w:rFonts w:eastAsia="Calibri"/>
              </w:rPr>
            </w:pPr>
            <w:r w:rsidRPr="00BC3BE3">
              <w:rPr>
                <w:rFonts w:eastAsia="Calibri"/>
              </w:rPr>
              <w:t xml:space="preserve"> Συγγραφή εργασίας/εργασιών- δημόσια παρουσίαση</w:t>
            </w:r>
          </w:p>
        </w:tc>
        <w:tc>
          <w:tcPr>
            <w:tcW w:w="2776" w:type="dxa"/>
          </w:tcPr>
          <w:p w:rsidR="00B64A96" w:rsidRPr="00BC3BE3" w:rsidRDefault="00B64A96" w:rsidP="00B64A96">
            <w:pPr>
              <w:spacing w:after="0" w:line="240" w:lineRule="auto"/>
              <w:jc w:val="center"/>
              <w:rPr>
                <w:rFonts w:eastAsia="Calibri"/>
              </w:rPr>
            </w:pPr>
            <w:r w:rsidRPr="00BC3BE3">
              <w:rPr>
                <w:rFonts w:eastAsia="Calibri"/>
              </w:rPr>
              <w:t>25</w:t>
            </w: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2869" w:type="dxa"/>
          </w:tcPr>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p>
        </w:tc>
        <w:tc>
          <w:tcPr>
            <w:tcW w:w="2776" w:type="dxa"/>
          </w:tcPr>
          <w:p w:rsidR="00B64A96" w:rsidRPr="00BC3BE3" w:rsidRDefault="00B64A96" w:rsidP="00B64A96">
            <w:pPr>
              <w:spacing w:after="0" w:line="240" w:lineRule="auto"/>
              <w:jc w:val="left"/>
              <w:rPr>
                <w:rFonts w:eastAsia="Calibri"/>
                <w:b/>
                <w:bCs/>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2869" w:type="dxa"/>
          </w:tcPr>
          <w:p w:rsidR="00B64A96" w:rsidRPr="00BC3BE3" w:rsidRDefault="00B64A9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p>
        </w:tc>
        <w:tc>
          <w:tcPr>
            <w:tcW w:w="2776" w:type="dxa"/>
          </w:tcPr>
          <w:p w:rsidR="00B64A96" w:rsidRPr="00BC3BE3" w:rsidRDefault="00B64A96" w:rsidP="00B64A96">
            <w:pPr>
              <w:spacing w:after="0" w:line="240" w:lineRule="auto"/>
              <w:jc w:val="left"/>
              <w:rPr>
                <w:rFonts w:eastAsia="Calibri"/>
                <w:b/>
                <w:bCs/>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2869" w:type="dxa"/>
          </w:tcPr>
          <w:p w:rsidR="00B64A96" w:rsidRPr="00BC3BE3" w:rsidRDefault="00B64A96" w:rsidP="00B64A96">
            <w:pPr>
              <w:spacing w:after="0" w:line="240" w:lineRule="auto"/>
              <w:jc w:val="left"/>
              <w:rPr>
                <w:rFonts w:eastAsia="Calibri"/>
              </w:rPr>
            </w:pPr>
            <w:r w:rsidRPr="00BC3BE3">
              <w:rPr>
                <w:rFonts w:eastAsia="Calibri"/>
              </w:rPr>
              <w:t>Αυτοτελής Μελέτη</w:t>
            </w:r>
          </w:p>
        </w:tc>
        <w:tc>
          <w:tcPr>
            <w:tcW w:w="2776" w:type="dxa"/>
          </w:tcPr>
          <w:p w:rsidR="00B64A96" w:rsidRPr="00BC3BE3" w:rsidRDefault="00B64A96" w:rsidP="00B64A96">
            <w:pPr>
              <w:spacing w:after="0" w:line="240" w:lineRule="auto"/>
              <w:jc w:val="center"/>
              <w:rPr>
                <w:rFonts w:eastAsia="Calibri"/>
              </w:rPr>
            </w:pPr>
            <w:r w:rsidRPr="00BC3BE3">
              <w:rPr>
                <w:rFonts w:eastAsia="Calibri"/>
              </w:rPr>
              <w:t>25</w:t>
            </w:r>
          </w:p>
        </w:tc>
      </w:tr>
      <w:tr w:rsidR="00B64A96" w:rsidRPr="00BC3BE3" w:rsidTr="001E110B">
        <w:tc>
          <w:tcPr>
            <w:tcW w:w="0" w:type="auto"/>
            <w:vMerge/>
            <w:vAlign w:val="center"/>
          </w:tcPr>
          <w:p w:rsidR="00B64A96" w:rsidRPr="00BC3BE3" w:rsidRDefault="00B64A96" w:rsidP="00B64A96">
            <w:pPr>
              <w:spacing w:after="0" w:line="240" w:lineRule="auto"/>
              <w:jc w:val="left"/>
              <w:rPr>
                <w:rFonts w:eastAsia="Calibri"/>
              </w:rPr>
            </w:pPr>
          </w:p>
        </w:tc>
        <w:tc>
          <w:tcPr>
            <w:tcW w:w="2869" w:type="dxa"/>
          </w:tcPr>
          <w:p w:rsidR="00B64A96" w:rsidRPr="00BC3BE3" w:rsidRDefault="00B64A96" w:rsidP="00B64A96">
            <w:pPr>
              <w:widowControl w:val="0"/>
              <w:autoSpaceDE w:val="0"/>
              <w:autoSpaceDN w:val="0"/>
              <w:adjustRightInd w:val="0"/>
              <w:spacing w:after="0" w:line="240" w:lineRule="auto"/>
              <w:jc w:val="left"/>
              <w:rPr>
                <w:rFonts w:eastAsia="Calibri"/>
                <w:b/>
                <w:bCs/>
              </w:rPr>
            </w:pPr>
            <w:r w:rsidRPr="00BC3BE3">
              <w:rPr>
                <w:rFonts w:eastAsia="Calibri"/>
                <w:b/>
                <w:bCs/>
              </w:rPr>
              <w:t>Σύνολο Μαθήματος</w:t>
            </w:r>
          </w:p>
          <w:p w:rsidR="00B64A96" w:rsidRPr="00BC3BE3" w:rsidRDefault="00B64A96" w:rsidP="00B64A96">
            <w:pPr>
              <w:widowControl w:val="0"/>
              <w:autoSpaceDE w:val="0"/>
              <w:autoSpaceDN w:val="0"/>
              <w:adjustRightInd w:val="0"/>
              <w:spacing w:after="0" w:line="240" w:lineRule="auto"/>
              <w:jc w:val="left"/>
              <w:rPr>
                <w:rFonts w:eastAsia="Calibri"/>
                <w:b/>
                <w:bCs/>
              </w:rPr>
            </w:pPr>
            <w:r w:rsidRPr="00BC3BE3">
              <w:rPr>
                <w:rFonts w:eastAsia="Calibri"/>
                <w:b/>
                <w:bCs/>
              </w:rPr>
              <w:t>(25 ώρες φόρτου εργασίας ανά πιστωτική μονάδα)</w:t>
            </w:r>
          </w:p>
        </w:tc>
        <w:tc>
          <w:tcPr>
            <w:tcW w:w="2776" w:type="dxa"/>
          </w:tcPr>
          <w:p w:rsidR="00B64A96" w:rsidRPr="00BC3BE3" w:rsidRDefault="00B64A96" w:rsidP="00B64A96">
            <w:pPr>
              <w:spacing w:after="0" w:line="240" w:lineRule="auto"/>
              <w:jc w:val="center"/>
              <w:rPr>
                <w:rFonts w:eastAsia="Calibri"/>
                <w:b/>
                <w:bCs/>
              </w:rPr>
            </w:pPr>
            <w:r w:rsidRPr="00BC3BE3">
              <w:rPr>
                <w:rFonts w:eastAsia="Calibri"/>
                <w:b/>
                <w:bCs/>
              </w:rPr>
              <w:t>125</w:t>
            </w:r>
          </w:p>
        </w:tc>
      </w:tr>
      <w:tr w:rsidR="00B64A96" w:rsidRPr="00BC3BE3" w:rsidTr="001E110B">
        <w:tc>
          <w:tcPr>
            <w:tcW w:w="2877"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Calibri"/>
                <w:b/>
                <w:bCs/>
              </w:rPr>
            </w:pPr>
            <w:r w:rsidRPr="00BC3BE3">
              <w:rPr>
                <w:rFonts w:eastAsia="Calibri"/>
                <w:b/>
                <w:bCs/>
              </w:rPr>
              <w:t>ΑΞΙΟΛΟΓΗΣΗ ΦΟΙΤΗΤΩΝ</w:t>
            </w: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Περιγραφή της διαδικασίας αξιολόγησης</w:t>
            </w:r>
          </w:p>
          <w:p w:rsidR="00B64A96" w:rsidRPr="00BC3BE3" w:rsidRDefault="00B64A96" w:rsidP="00B64A96">
            <w:pPr>
              <w:widowControl w:val="0"/>
              <w:autoSpaceDE w:val="0"/>
              <w:autoSpaceDN w:val="0"/>
              <w:adjustRightInd w:val="0"/>
              <w:spacing w:after="0" w:line="240" w:lineRule="auto"/>
              <w:jc w:val="right"/>
              <w:rPr>
                <w:rFonts w:eastAsia="Calibri"/>
              </w:rPr>
            </w:pP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spacing w:after="0" w:line="240" w:lineRule="auto"/>
              <w:jc w:val="right"/>
              <w:rPr>
                <w:rFonts w:eastAsia="Calibri"/>
              </w:rPr>
            </w:pPr>
          </w:p>
          <w:p w:rsidR="00B64A96" w:rsidRPr="00BC3BE3" w:rsidRDefault="00B64A96" w:rsidP="00B64A96">
            <w:pPr>
              <w:widowControl w:val="0"/>
              <w:autoSpaceDE w:val="0"/>
              <w:autoSpaceDN w:val="0"/>
              <w:adjustRightInd w:val="0"/>
              <w:spacing w:after="0" w:line="240" w:lineRule="auto"/>
              <w:jc w:val="right"/>
              <w:rPr>
                <w:rFonts w:eastAsia="Calibri"/>
              </w:rPr>
            </w:pPr>
            <w:r w:rsidRPr="00BC3BE3">
              <w:rPr>
                <w:rFonts w:eastAsia="Calibri"/>
              </w:rPr>
              <w:t>Αναφέρονται ρητά προσδιορισμένα κριτήρια αξιολόγησης και εάν και που είναι προσβάσιμα από τους φοιτητές.</w:t>
            </w:r>
          </w:p>
        </w:tc>
        <w:tc>
          <w:tcPr>
            <w:tcW w:w="5645" w:type="dxa"/>
            <w:gridSpan w:val="2"/>
          </w:tcPr>
          <w:p w:rsidR="00B64A96" w:rsidRPr="00BC3BE3" w:rsidRDefault="00B64A96" w:rsidP="00B64A96">
            <w:pPr>
              <w:autoSpaceDE w:val="0"/>
              <w:autoSpaceDN w:val="0"/>
              <w:adjustRightInd w:val="0"/>
              <w:spacing w:after="0" w:line="240" w:lineRule="auto"/>
              <w:ind w:left="420"/>
              <w:rPr>
                <w:rFonts w:eastAsia="Calibri"/>
                <w:lang w:eastAsia="el-GR"/>
              </w:rPr>
            </w:pPr>
            <w:r w:rsidRPr="00BC3BE3">
              <w:rPr>
                <w:rFonts w:eastAsia="Calibri"/>
                <w:lang w:eastAsia="el-GR"/>
              </w:rPr>
              <w:t>Ι. Γραπτή τελική εξέταση (80%) που περιλαμβάνει:</w:t>
            </w:r>
          </w:p>
          <w:p w:rsidR="00B64A96" w:rsidRPr="00BC3BE3" w:rsidRDefault="00B64A96" w:rsidP="00B64A96">
            <w:pPr>
              <w:autoSpaceDE w:val="0"/>
              <w:autoSpaceDN w:val="0"/>
              <w:adjustRightInd w:val="0"/>
              <w:spacing w:after="0" w:line="240" w:lineRule="auto"/>
              <w:ind w:left="780"/>
              <w:rPr>
                <w:rFonts w:eastAsia="Calibri"/>
                <w:lang w:eastAsia="el-GR"/>
              </w:rPr>
            </w:pPr>
            <w:r w:rsidRPr="00BC3BE3">
              <w:rPr>
                <w:rFonts w:eastAsia="Calibri"/>
                <w:lang w:eastAsia="el-GR"/>
              </w:rPr>
              <w:t>Ερωτήσεις Ανάπτυξης Δοκιμίων</w:t>
            </w:r>
          </w:p>
          <w:p w:rsidR="00B64A96" w:rsidRPr="00BC3BE3" w:rsidRDefault="00B64A96" w:rsidP="00B64A96">
            <w:pPr>
              <w:autoSpaceDE w:val="0"/>
              <w:autoSpaceDN w:val="0"/>
              <w:adjustRightInd w:val="0"/>
              <w:spacing w:after="0" w:line="240" w:lineRule="auto"/>
              <w:ind w:left="720"/>
              <w:rPr>
                <w:rFonts w:eastAsia="Calibri"/>
              </w:rPr>
            </w:pPr>
            <w:r w:rsidRPr="00BC3BE3">
              <w:rPr>
                <w:rFonts w:eastAsia="Calibri"/>
                <w:b/>
                <w:bCs/>
              </w:rPr>
              <w:t xml:space="preserve">ii. </w:t>
            </w:r>
            <w:r w:rsidRPr="00BC3BE3">
              <w:rPr>
                <w:rFonts w:eastAsia="Calibri"/>
              </w:rPr>
              <w:t xml:space="preserve">Γραπτή εργασία ή δημόσια παρουσίαση  </w:t>
            </w:r>
            <w:r w:rsidRPr="00BC3BE3">
              <w:rPr>
                <w:rFonts w:eastAsia="Calibri"/>
                <w:lang w:eastAsia="el-GR"/>
              </w:rPr>
              <w:t>(20%)</w:t>
            </w:r>
          </w:p>
        </w:tc>
      </w:tr>
    </w:tbl>
    <w:p w:rsidR="00B64A96" w:rsidRPr="00BC3BE3" w:rsidRDefault="00B64A96" w:rsidP="00B64A96">
      <w:pPr>
        <w:spacing w:after="0" w:line="240" w:lineRule="auto"/>
        <w:jc w:val="left"/>
        <w:rPr>
          <w:rFonts w:eastAsia="Calibri"/>
          <w:b/>
          <w:bCs/>
        </w:rPr>
      </w:pPr>
    </w:p>
    <w:p w:rsidR="00A134D6" w:rsidRPr="00BC3BE3" w:rsidRDefault="00A134D6" w:rsidP="00B64A96">
      <w:pPr>
        <w:spacing w:after="0" w:line="240" w:lineRule="auto"/>
        <w:jc w:val="left"/>
        <w:rPr>
          <w:rFonts w:eastAsia="Calibri"/>
          <w:b/>
          <w:bCs/>
        </w:rPr>
      </w:pPr>
    </w:p>
    <w:p w:rsidR="00B64A96" w:rsidRPr="00BC3BE3" w:rsidRDefault="00B64A96" w:rsidP="00B64A96">
      <w:pPr>
        <w:spacing w:after="0" w:line="240" w:lineRule="auto"/>
        <w:jc w:val="left"/>
        <w:rPr>
          <w:rFonts w:eastAsia="Calibri"/>
          <w:b/>
          <w:bCs/>
        </w:rPr>
      </w:pPr>
      <w:r w:rsidRPr="00BC3BE3">
        <w:rPr>
          <w:rFonts w:eastAsia="Calibri"/>
          <w:b/>
          <w:bCs/>
        </w:rPr>
        <w:t>5. ΣΥΝΙΣΤΩΜΕΝΗ ΒΙΒΛΙΟΓΡΑΦΙΑ</w:t>
      </w:r>
    </w:p>
    <w:p w:rsidR="00B64A96" w:rsidRPr="00BC3BE3" w:rsidRDefault="00B64A96" w:rsidP="00B64A96">
      <w:pPr>
        <w:spacing w:after="0" w:line="240" w:lineRule="auto"/>
        <w:jc w:val="left"/>
        <w:rPr>
          <w:rFonts w:eastAsia="Calibri"/>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BC3BE3" w:rsidTr="001E110B">
        <w:tc>
          <w:tcPr>
            <w:tcW w:w="9280" w:type="dxa"/>
          </w:tcPr>
          <w:p w:rsidR="00B64A96" w:rsidRPr="00BC3BE3" w:rsidRDefault="00B64A96" w:rsidP="00B64A96">
            <w:pPr>
              <w:spacing w:line="360" w:lineRule="auto"/>
              <w:rPr>
                <w:rFonts w:eastAsia="Calibri"/>
              </w:rPr>
            </w:pPr>
            <w:r w:rsidRPr="00BC3BE3">
              <w:rPr>
                <w:rFonts w:eastAsia="Arial Unicode MS"/>
              </w:rPr>
              <w:t xml:space="preserve">1) </w:t>
            </w:r>
            <w:r w:rsidRPr="00BC3BE3">
              <w:rPr>
                <w:rFonts w:eastAsia="Calibri"/>
              </w:rPr>
              <w:t xml:space="preserve">Πούχνερ Β. (1984), </w:t>
            </w:r>
            <w:r w:rsidRPr="00BC3BE3">
              <w:rPr>
                <w:rFonts w:eastAsia="Calibri"/>
                <w:i/>
                <w:iCs/>
              </w:rPr>
              <w:t>Ευρωπαϊκή θεατρολογία. Ένδεκα μελετήματα</w:t>
            </w:r>
            <w:r w:rsidRPr="00BC3BE3">
              <w:rPr>
                <w:rFonts w:eastAsia="Calibri"/>
              </w:rPr>
              <w:t>, Ίδρυμα Γουλανδρή-Χορν, Αθήνα.</w:t>
            </w:r>
          </w:p>
          <w:p w:rsidR="00B64A96" w:rsidRPr="00BC3BE3" w:rsidRDefault="00B64A96" w:rsidP="00B64A96">
            <w:pPr>
              <w:spacing w:line="360" w:lineRule="auto"/>
              <w:rPr>
                <w:rFonts w:eastAsia="Calibri"/>
              </w:rPr>
            </w:pPr>
            <w:r w:rsidRPr="00BC3BE3">
              <w:rPr>
                <w:rFonts w:eastAsia="Arial Unicode MS"/>
              </w:rPr>
              <w:t xml:space="preserve">2) </w:t>
            </w:r>
            <w:r w:rsidRPr="00BC3BE3">
              <w:rPr>
                <w:rFonts w:eastAsia="Calibri"/>
              </w:rPr>
              <w:t xml:space="preserve">Πούχνερ Β. (1988), </w:t>
            </w:r>
            <w:r w:rsidRPr="00BC3BE3">
              <w:rPr>
                <w:rFonts w:eastAsia="Calibri"/>
                <w:i/>
                <w:iCs/>
              </w:rPr>
              <w:t>Ελληνική θεατρολογία. Δώδεκα μελετήματα</w:t>
            </w:r>
            <w:r w:rsidRPr="00BC3BE3">
              <w:rPr>
                <w:rFonts w:eastAsia="Calibri"/>
              </w:rPr>
              <w:t>, Αθήνα.</w:t>
            </w:r>
          </w:p>
          <w:p w:rsidR="00B64A96" w:rsidRPr="00BC3BE3" w:rsidRDefault="00B64A96" w:rsidP="00B64A96">
            <w:pPr>
              <w:spacing w:line="360" w:lineRule="auto"/>
              <w:ind w:left="181" w:hanging="181"/>
              <w:rPr>
                <w:rFonts w:eastAsia="Arial Unicode MS"/>
              </w:rPr>
            </w:pPr>
            <w:r w:rsidRPr="00BC3BE3">
              <w:rPr>
                <w:rFonts w:eastAsia="Arial Unicode MS"/>
              </w:rPr>
              <w:t xml:space="preserve">3) </w:t>
            </w:r>
            <w:r w:rsidRPr="00BC3BE3">
              <w:rPr>
                <w:rFonts w:eastAsia="Calibri"/>
              </w:rPr>
              <w:t xml:space="preserve">Γραμματάς Θ. (2001), </w:t>
            </w:r>
            <w:r w:rsidRPr="00BC3BE3">
              <w:rPr>
                <w:rFonts w:eastAsia="Calibri"/>
                <w:i/>
                <w:iCs/>
              </w:rPr>
              <w:t>Νεοελληνικό Θέατρο και Κοινωνία. Η σύγκρουση των νέων με το σύστημα στο ελληνικό θέατρο του 20ού αιώνα</w:t>
            </w:r>
            <w:r w:rsidRPr="00BC3BE3">
              <w:rPr>
                <w:rFonts w:eastAsia="Calibri"/>
              </w:rPr>
              <w:t>, τυπωθήτω- Γιώργος Δαρδανός, Αθήνα.</w:t>
            </w:r>
          </w:p>
          <w:p w:rsidR="00B64A96" w:rsidRPr="00BC3BE3" w:rsidRDefault="00B64A96" w:rsidP="00B64A96">
            <w:pPr>
              <w:spacing w:line="360" w:lineRule="auto"/>
              <w:rPr>
                <w:rFonts w:eastAsia="Calibri"/>
              </w:rPr>
            </w:pPr>
            <w:r w:rsidRPr="00BC3BE3">
              <w:rPr>
                <w:rFonts w:eastAsia="Arial Unicode MS"/>
              </w:rPr>
              <w:t xml:space="preserve">4) </w:t>
            </w:r>
            <w:r w:rsidRPr="00BC3BE3">
              <w:rPr>
                <w:rFonts w:eastAsia="Calibri"/>
              </w:rPr>
              <w:t xml:space="preserve">Ταμπάκη Α. (2002), </w:t>
            </w:r>
            <w:r w:rsidRPr="00BC3BE3">
              <w:rPr>
                <w:rFonts w:eastAsia="Calibri"/>
                <w:i/>
                <w:iCs/>
              </w:rPr>
              <w:t>Η νεοελληνική δραματουργία και οι δυτικές της επιδράσεις (18</w:t>
            </w:r>
            <w:r w:rsidRPr="00BC3BE3">
              <w:rPr>
                <w:rFonts w:eastAsia="Calibri"/>
                <w:i/>
                <w:iCs/>
                <w:vertAlign w:val="superscript"/>
              </w:rPr>
              <w:t>ος</w:t>
            </w:r>
            <w:r w:rsidRPr="00BC3BE3">
              <w:rPr>
                <w:rFonts w:eastAsia="Calibri"/>
                <w:i/>
                <w:iCs/>
              </w:rPr>
              <w:t>-19</w:t>
            </w:r>
            <w:r w:rsidRPr="00BC3BE3">
              <w:rPr>
                <w:rFonts w:eastAsia="Calibri"/>
                <w:i/>
                <w:iCs/>
                <w:vertAlign w:val="superscript"/>
              </w:rPr>
              <w:t>ος</w:t>
            </w:r>
            <w:r w:rsidRPr="00BC3BE3">
              <w:rPr>
                <w:rFonts w:eastAsia="Calibri"/>
                <w:i/>
                <w:iCs/>
              </w:rPr>
              <w:t xml:space="preserve"> αι.)</w:t>
            </w:r>
            <w:r w:rsidRPr="00BC3BE3">
              <w:rPr>
                <w:rFonts w:eastAsia="Calibri"/>
              </w:rPr>
              <w:t>, δεύτερη έκδοση, Ergo, Αθήνα.</w:t>
            </w:r>
          </w:p>
          <w:p w:rsidR="00B64A96" w:rsidRPr="00BC3BE3" w:rsidRDefault="00B64A96" w:rsidP="00B64A96">
            <w:pPr>
              <w:spacing w:line="360" w:lineRule="auto"/>
              <w:rPr>
                <w:rFonts w:eastAsia="Calibri"/>
              </w:rPr>
            </w:pPr>
            <w:r w:rsidRPr="00BC3BE3">
              <w:rPr>
                <w:rFonts w:eastAsia="Arial Unicode MS"/>
              </w:rPr>
              <w:t xml:space="preserve">5) </w:t>
            </w:r>
            <w:r w:rsidRPr="00BC3BE3">
              <w:rPr>
                <w:rFonts w:eastAsia="Calibri"/>
              </w:rPr>
              <w:t xml:space="preserve">Γραμματάς Θ. (2002), </w:t>
            </w:r>
            <w:r w:rsidRPr="00BC3BE3">
              <w:rPr>
                <w:rFonts w:eastAsia="Calibri"/>
                <w:i/>
                <w:iCs/>
              </w:rPr>
              <w:t>Το ελληνικό θέατρο στον 20ό αιώνα. Πολιτισμικά πρότυπα και πρωτοτυπία</w:t>
            </w:r>
            <w:r w:rsidRPr="00BC3BE3">
              <w:rPr>
                <w:rFonts w:eastAsia="Calibri"/>
              </w:rPr>
              <w:t>, τόμ. Α΄ και Β΄, Εξάντας, Αθήνα.</w:t>
            </w:r>
          </w:p>
          <w:p w:rsidR="00B64A96" w:rsidRPr="00BC3BE3" w:rsidRDefault="00B64A96" w:rsidP="00B64A96">
            <w:pPr>
              <w:spacing w:line="360" w:lineRule="auto"/>
              <w:rPr>
                <w:rFonts w:eastAsia="Calibri"/>
              </w:rPr>
            </w:pPr>
            <w:r w:rsidRPr="00BC3BE3">
              <w:rPr>
                <w:rFonts w:eastAsia="Arial Unicode MS"/>
              </w:rPr>
              <w:t xml:space="preserve">6) </w:t>
            </w:r>
            <w:r w:rsidRPr="00BC3BE3">
              <w:rPr>
                <w:rFonts w:eastAsia="Calibri"/>
              </w:rPr>
              <w:t xml:space="preserve">Σπάθης Δ. (2005), «Παλαιά λογοτεχνικά κείμενα σε νέες εκδοτικές περιπέτειες», </w:t>
            </w:r>
            <w:r w:rsidRPr="00BC3BE3">
              <w:rPr>
                <w:rFonts w:eastAsia="Calibri"/>
                <w:i/>
                <w:iCs/>
              </w:rPr>
              <w:t>Ο Ερανιστής</w:t>
            </w:r>
            <w:r w:rsidRPr="00BC3BE3">
              <w:rPr>
                <w:rFonts w:eastAsia="Calibri"/>
              </w:rPr>
              <w:t xml:space="preserve"> (Ανάτυπο), τόμ. 25, 2005, Αθήνα, σσ. 353-406.</w:t>
            </w:r>
          </w:p>
          <w:p w:rsidR="00B64A96" w:rsidRPr="00BC3BE3" w:rsidRDefault="00B64A96" w:rsidP="00B64A96">
            <w:pPr>
              <w:spacing w:line="360" w:lineRule="auto"/>
              <w:rPr>
                <w:rFonts w:eastAsia="Arial Unicode MS"/>
              </w:rPr>
            </w:pPr>
            <w:r w:rsidRPr="00BC3BE3">
              <w:rPr>
                <w:rFonts w:eastAsia="Arial Unicode MS"/>
              </w:rPr>
              <w:t xml:space="preserve">7) Βασιλείου Α. (2005), </w:t>
            </w:r>
            <w:r w:rsidRPr="00BC3BE3">
              <w:rPr>
                <w:rFonts w:eastAsia="Arial Unicode MS"/>
                <w:i/>
                <w:iCs/>
              </w:rPr>
              <w:t>Εκσυγχρονισμός ή παράδοση; Το θέατρο πρόζας στην Αθήνα του μεσοπολέμου</w:t>
            </w:r>
            <w:r w:rsidRPr="00BC3BE3">
              <w:rPr>
                <w:rFonts w:eastAsia="Arial Unicode MS"/>
              </w:rPr>
              <w:t>, Μεταίχμιο, Αθήνα.</w:t>
            </w:r>
          </w:p>
          <w:p w:rsidR="00B64A96" w:rsidRPr="00BC3BE3" w:rsidRDefault="00B64A96" w:rsidP="00B64A96">
            <w:pPr>
              <w:spacing w:line="360" w:lineRule="auto"/>
              <w:rPr>
                <w:rFonts w:eastAsia="Calibri"/>
              </w:rPr>
            </w:pPr>
            <w:r w:rsidRPr="00BC3BE3">
              <w:rPr>
                <w:rFonts w:eastAsia="Arial Unicode MS"/>
              </w:rPr>
              <w:t xml:space="preserve">8) </w:t>
            </w:r>
            <w:r w:rsidRPr="00BC3BE3">
              <w:rPr>
                <w:rFonts w:eastAsia="Calibri"/>
              </w:rPr>
              <w:t xml:space="preserve">Σακελλαρίδου Ε. (2006), </w:t>
            </w:r>
            <w:r w:rsidRPr="00BC3BE3">
              <w:rPr>
                <w:rFonts w:eastAsia="Calibri"/>
                <w:i/>
                <w:iCs/>
              </w:rPr>
              <w:t>Σύγχρονο γυναικείο θέατρο. Από τη μετα/μπρεχτική στη μετα/φεμινιστική αναπαράσταση</w:t>
            </w:r>
            <w:r w:rsidRPr="00BC3BE3">
              <w:rPr>
                <w:rFonts w:eastAsia="Calibri"/>
              </w:rPr>
              <w:t>, Ελληνικά Γράμματα, Αθήνα.</w:t>
            </w:r>
          </w:p>
          <w:p w:rsidR="00B64A96" w:rsidRPr="00BC3BE3" w:rsidRDefault="00B64A96" w:rsidP="00B64A96">
            <w:pPr>
              <w:spacing w:line="360" w:lineRule="auto"/>
              <w:rPr>
                <w:rFonts w:eastAsia="Calibri"/>
              </w:rPr>
            </w:pPr>
            <w:r w:rsidRPr="00BC3BE3">
              <w:rPr>
                <w:rFonts w:eastAsia="Arial Unicode MS"/>
              </w:rPr>
              <w:t xml:space="preserve">9) </w:t>
            </w:r>
            <w:r w:rsidRPr="00BC3BE3">
              <w:rPr>
                <w:rFonts w:eastAsia="Calibri"/>
              </w:rPr>
              <w:t xml:space="preserve">Σταματοπούλου-Βασιλάκου Χρ. (2006), </w:t>
            </w:r>
            <w:r w:rsidRPr="00BC3BE3">
              <w:rPr>
                <w:rFonts w:eastAsia="Calibri"/>
                <w:i/>
                <w:iCs/>
              </w:rPr>
              <w:t>Το θέατρο στην καθ’ ημάς Ανατολή: Κωνσταντινούπολη- Σμύρνη. Οκτώ μελετήματα</w:t>
            </w:r>
            <w:r w:rsidRPr="00BC3BE3">
              <w:rPr>
                <w:rFonts w:eastAsia="Calibri"/>
              </w:rPr>
              <w:t xml:space="preserve">, Πολύτροπον, Αθήνα. </w:t>
            </w:r>
          </w:p>
          <w:p w:rsidR="00B64A96" w:rsidRPr="00BC3BE3" w:rsidRDefault="00B64A96" w:rsidP="00B64A96">
            <w:pPr>
              <w:spacing w:line="360" w:lineRule="auto"/>
              <w:rPr>
                <w:rFonts w:eastAsia="Calibri"/>
              </w:rPr>
            </w:pPr>
            <w:r w:rsidRPr="00BC3BE3">
              <w:rPr>
                <w:rFonts w:eastAsia="Arial Unicode MS"/>
              </w:rPr>
              <w:t xml:space="preserve">10) </w:t>
            </w:r>
            <w:r w:rsidRPr="00BC3BE3">
              <w:rPr>
                <w:rFonts w:eastAsia="Calibri"/>
              </w:rPr>
              <w:t xml:space="preserve">Πετράκου Κ. (2007), </w:t>
            </w:r>
            <w:r w:rsidRPr="00BC3BE3">
              <w:rPr>
                <w:rFonts w:eastAsia="Calibri"/>
                <w:i/>
                <w:iCs/>
              </w:rPr>
              <w:t>Θεατρικές (σ)τάσεις και πορείες</w:t>
            </w:r>
            <w:r w:rsidRPr="00BC3BE3">
              <w:rPr>
                <w:rFonts w:eastAsia="Calibri"/>
              </w:rPr>
              <w:t>, Παπαζήσης, Αθήνα.</w:t>
            </w:r>
          </w:p>
          <w:p w:rsidR="00B64A96" w:rsidRPr="00BC3BE3" w:rsidRDefault="00B64A96" w:rsidP="00B64A96">
            <w:pPr>
              <w:spacing w:line="360" w:lineRule="auto"/>
              <w:rPr>
                <w:rFonts w:eastAsia="Calibri"/>
              </w:rPr>
            </w:pPr>
            <w:r w:rsidRPr="00BC3BE3">
              <w:rPr>
                <w:rFonts w:eastAsia="Arial Unicode MS"/>
              </w:rPr>
              <w:t xml:space="preserve">11) </w:t>
            </w:r>
            <w:r w:rsidRPr="00BC3BE3">
              <w:rPr>
                <w:rFonts w:eastAsia="Calibri"/>
              </w:rPr>
              <w:t xml:space="preserve">Μπλέσιος Α. (2010), </w:t>
            </w:r>
            <w:r w:rsidRPr="00BC3BE3">
              <w:rPr>
                <w:rFonts w:eastAsia="Calibri"/>
                <w:i/>
                <w:iCs/>
              </w:rPr>
              <w:t>Το θεατρικό έργο του Δ. Κ. Βυζάντιου</w:t>
            </w:r>
            <w:r w:rsidRPr="00BC3BE3">
              <w:rPr>
                <w:rFonts w:eastAsia="Calibri"/>
              </w:rPr>
              <w:t>, Παπαζήσης, Αθήνα.</w:t>
            </w:r>
          </w:p>
        </w:tc>
      </w:tr>
    </w:tbl>
    <w:p w:rsidR="00B64A96" w:rsidRPr="00BC3BE3" w:rsidRDefault="00B64A96" w:rsidP="00B64A96">
      <w:pPr>
        <w:spacing w:after="0" w:line="240" w:lineRule="auto"/>
        <w:jc w:val="left"/>
        <w:rPr>
          <w:rFonts w:eastAsia="Calibri"/>
          <w:b/>
          <w:bCs/>
        </w:rPr>
      </w:pPr>
    </w:p>
    <w:p w:rsidR="00DF005E" w:rsidRPr="00BC3BE3" w:rsidRDefault="00DF005E" w:rsidP="00B64A96">
      <w:pPr>
        <w:spacing w:after="0" w:line="240" w:lineRule="auto"/>
        <w:jc w:val="left"/>
        <w:rPr>
          <w:rFonts w:eastAsia="Calibri"/>
        </w:rPr>
      </w:pPr>
    </w:p>
    <w:p w:rsidR="00DF005E" w:rsidRPr="00BC3BE3" w:rsidRDefault="00DF005E" w:rsidP="00B64A96">
      <w:pPr>
        <w:spacing w:after="0" w:line="240" w:lineRule="auto"/>
        <w:jc w:val="left"/>
        <w:rPr>
          <w:rFonts w:eastAsia="Calibri"/>
        </w:rPr>
      </w:pPr>
    </w:p>
    <w:p w:rsidR="00B64A96" w:rsidRPr="00BC3BE3" w:rsidRDefault="00B64A96" w:rsidP="00FB587A">
      <w:pPr>
        <w:numPr>
          <w:ilvl w:val="0"/>
          <w:numId w:val="11"/>
        </w:numPr>
        <w:spacing w:after="0" w:line="240" w:lineRule="auto"/>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Μαρίνα Κοτζαμάνη</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00314DDF">
        <w:rPr>
          <w:rFonts w:eastAsia="Times New Roman" w:cs="Times New Roman"/>
        </w:rPr>
        <w:t>5</w:t>
      </w:r>
    </w:p>
    <w:p w:rsidR="00B64A96" w:rsidRPr="00BC3BE3" w:rsidRDefault="00B64A96" w:rsidP="00B64A96">
      <w:pPr>
        <w:spacing w:after="0" w:line="240" w:lineRule="auto"/>
        <w:rPr>
          <w:rFonts w:eastAsia="Times New Roman" w:cs="Times New Roman"/>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03ΤΕ001</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ΣΤ ‘η  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b/>
                <w:sz w:val="20"/>
                <w:szCs w:val="20"/>
                <w:lang w:val="el-GR"/>
              </w:rPr>
            </w:pPr>
            <w:r w:rsidRPr="00BC3BE3">
              <w:rPr>
                <w:rFonts w:eastAsia="Calibri"/>
                <w:sz w:val="20"/>
                <w:szCs w:val="20"/>
                <w:lang w:val="el-GR"/>
              </w:rPr>
              <w:t>Σκηνθετικές Προσεγγίσεις στο Αρχαίο Δράμα</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lang w:val="el-GR"/>
              </w:rPr>
            </w:pPr>
          </w:p>
          <w:p w:rsidR="00B64A96" w:rsidRPr="00BC3BE3" w:rsidRDefault="00425CE3"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Ειδικότητας</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Ελληνικά</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Ναι (Συνόψεις των παραδόσεων, κατ’ ιδίαν διδασκαλία και συγγραφή εργασιών στα αγγλικά)</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spacing w:after="120"/>
                    <w:ind w:left="181"/>
                    <w:rPr>
                      <w:rFonts w:eastAsia="Times New Roman" w:cs="Times"/>
                    </w:rPr>
                  </w:pPr>
                  <w:r w:rsidRPr="00BC3BE3">
                    <w:rPr>
                      <w:rFonts w:eastAsia="Times New Roman" w:cs="Times"/>
                    </w:rPr>
                    <w:t xml:space="preserve">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  </w:t>
                  </w:r>
                </w:p>
                <w:p w:rsidR="00B64A96" w:rsidRPr="00BC3BE3" w:rsidRDefault="00B64A96" w:rsidP="00B64A96">
                  <w:pPr>
                    <w:spacing w:after="12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sz w:val="20"/>
                <w:szCs w:val="20"/>
                <w:lang w:val="el-GR"/>
              </w:rPr>
            </w:pPr>
            <w:r w:rsidRPr="00BC3BE3">
              <w:rPr>
                <w:rFonts w:eastAsia="Calibri"/>
                <w:b/>
                <w:bCs/>
                <w:sz w:val="20"/>
                <w:szCs w:val="20"/>
                <w:lang w:val="el-GR"/>
              </w:rPr>
              <w:t xml:space="preserve">Στόχοι: </w:t>
            </w:r>
            <w:r w:rsidRPr="00BC3BE3">
              <w:rPr>
                <w:rFonts w:eastAsia="Calibri"/>
                <w:sz w:val="20"/>
                <w:szCs w:val="20"/>
                <w:lang w:val="el-GR"/>
              </w:rPr>
              <w:t xml:space="preserve">Με την ολοκλήρωση του μαθήματος οι φοιτητές θα είναι σε θέση να διακρίνουν βασικές προσεγγίσεις στη σκηνική ερμηνεία του αρχαίου δράματος από το 1970 έως σήμερα και να εξηγήσουν συνδυαστικά τις ιδιαιτερότητές τους, τόσο από ιδεολογική όσο και από αισθητική άποψη. Θα μπορούν να προσδιορίσουν πώς οι αισθητικές επιλογές της παράστασης υπηρετούν την ιδεολογική ερμηνεία, με λεπτομερείς αναφορές σε όλα τα στοιχεία που συνθέτουν μια παράσταση, όπως το ύφος της υπόκρισης, τα σκηνικά ή οι ηχητικές επιλογές. Θα μπορούν επίσης να συμπεριλάβουν στην ανάλυσή τους σκηνικά στοιχεία που διακρίνουν ειδικά τη σκηνοθεσία του αρχαίου δράματος από άλλες, όπως ο χορός και η μάσκα. Επιπλέον, θα είναι σε θέση να αξιολογήσουν σημαντικές σύγχρονες παραστάσεις εντάσσοντας τες σε ερμηνευτικές παραδόσεις από το 1970. Οι φοιτητές θα είναι επίσης σε θέση να εκτιμήσουν συνολικότερα το έργο το σχετικό με το αρχαίο δράμα σημαντικών καλλιτεχνών που έχουν ασχοληθεί πολύπλευρα με το είδος, όπως ο </w:t>
            </w:r>
            <w:r w:rsidRPr="00BC3BE3">
              <w:rPr>
                <w:rFonts w:eastAsia="Calibri"/>
                <w:sz w:val="20"/>
                <w:szCs w:val="20"/>
              </w:rPr>
              <w:t>TonyHarrison</w:t>
            </w:r>
            <w:r w:rsidRPr="00BC3BE3">
              <w:rPr>
                <w:rFonts w:eastAsia="Calibri"/>
                <w:sz w:val="20"/>
                <w:szCs w:val="20"/>
                <w:lang w:val="el-GR"/>
              </w:rPr>
              <w:t xml:space="preserve"> και ο </w:t>
            </w:r>
            <w:r w:rsidRPr="00BC3BE3">
              <w:rPr>
                <w:rFonts w:eastAsia="Calibri"/>
                <w:sz w:val="20"/>
                <w:szCs w:val="20"/>
              </w:rPr>
              <w:t>A</w:t>
            </w:r>
            <w:r w:rsidRPr="00BC3BE3">
              <w:rPr>
                <w:rFonts w:eastAsia="Calibri"/>
                <w:sz w:val="20"/>
                <w:szCs w:val="20"/>
                <w:lang w:val="el-GR"/>
              </w:rPr>
              <w:t xml:space="preserve">. </w:t>
            </w:r>
            <w:r w:rsidRPr="00BC3BE3">
              <w:rPr>
                <w:rFonts w:eastAsia="Calibri"/>
                <w:sz w:val="20"/>
                <w:szCs w:val="20"/>
              </w:rPr>
              <w:t>Serban</w:t>
            </w:r>
            <w:r w:rsidRPr="00BC3BE3">
              <w:rPr>
                <w:rFonts w:eastAsia="Calibri"/>
                <w:sz w:val="20"/>
                <w:szCs w:val="20"/>
                <w:lang w:val="el-GR"/>
              </w:rPr>
              <w:t xml:space="preserve">. </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Αναζήτηση, ανάλυση και σύνθεση δεδομένων πληροφοριών με τη χρήση και των απαραίτητων τεχνολογιών.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Λήψη αποφάσεων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Αυτόνομη εργασία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Ομαδική εργασία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Άσκηση κριτικής και αυτοκριτικής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Παραγωγή της ελεύθερης, δημιουργικής και επαγωγικής σκέψης </w:t>
            </w:r>
          </w:p>
        </w:tc>
      </w:tr>
    </w:tbl>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120"/>
              <w:ind w:left="181" w:firstLine="179"/>
              <w:rPr>
                <w:rFonts w:eastAsia="Calibri"/>
                <w:b/>
                <w:bCs/>
                <w:sz w:val="20"/>
                <w:szCs w:val="20"/>
                <w:lang w:val="el-GR"/>
              </w:rPr>
            </w:pPr>
            <w:r w:rsidRPr="00BC3BE3">
              <w:rPr>
                <w:rFonts w:eastAsia="Calibri"/>
                <w:b/>
                <w:bCs/>
                <w:sz w:val="20"/>
                <w:szCs w:val="20"/>
                <w:lang w:val="el-GR"/>
              </w:rPr>
              <w:t>ΠΕΡΙΓΡΑΦΗ ΤΟΥ ΜΑΘΗΜΑΤΟΣ</w:t>
            </w:r>
          </w:p>
          <w:p w:rsidR="00B64A96" w:rsidRPr="00BC3BE3" w:rsidRDefault="00B64A96" w:rsidP="00B64A96">
            <w:pPr>
              <w:spacing w:after="120"/>
              <w:ind w:left="181" w:firstLine="181"/>
              <w:rPr>
                <w:rFonts w:eastAsia="Calibri"/>
                <w:sz w:val="20"/>
                <w:szCs w:val="20"/>
                <w:lang w:val="el-GR"/>
              </w:rPr>
            </w:pPr>
            <w:r w:rsidRPr="00BC3BE3">
              <w:rPr>
                <w:rFonts w:eastAsia="Calibri"/>
                <w:sz w:val="20"/>
                <w:szCs w:val="20"/>
                <w:lang w:val="el-GR"/>
              </w:rPr>
              <w:t xml:space="preserve">Το μάθημα εισάγει τους φοιτητές σε ερμηνευτικές παραδόσεις του αρχαίου δράματος από το 1970 έως σήμερα.  Συμπεριλαμβάνει τόσο παραστάσεις σταθμούς στην ερμηνεία του αρχαίου δράματος διεθνώς, όπως η </w:t>
            </w:r>
            <w:r w:rsidRPr="00BC3BE3">
              <w:rPr>
                <w:rFonts w:eastAsia="Calibri"/>
                <w:i/>
                <w:iCs/>
                <w:sz w:val="20"/>
                <w:szCs w:val="20"/>
                <w:lang w:val="el-GR"/>
              </w:rPr>
              <w:t>Τριλογία</w:t>
            </w:r>
            <w:r w:rsidRPr="00BC3BE3">
              <w:rPr>
                <w:rFonts w:eastAsia="Calibri"/>
                <w:sz w:val="20"/>
                <w:szCs w:val="20"/>
                <w:lang w:val="el-GR"/>
              </w:rPr>
              <w:t xml:space="preserve"> του </w:t>
            </w:r>
            <w:r w:rsidRPr="00BC3BE3">
              <w:rPr>
                <w:rFonts w:eastAsia="Calibri"/>
                <w:sz w:val="20"/>
                <w:szCs w:val="20"/>
              </w:rPr>
              <w:t>AndreiSerban</w:t>
            </w:r>
            <w:r w:rsidRPr="00BC3BE3">
              <w:rPr>
                <w:rFonts w:eastAsia="Calibri"/>
                <w:sz w:val="20"/>
                <w:szCs w:val="20"/>
                <w:lang w:val="el-GR"/>
              </w:rPr>
              <w:t xml:space="preserve"> ή το </w:t>
            </w:r>
            <w:r w:rsidRPr="00BC3BE3">
              <w:rPr>
                <w:rFonts w:eastAsia="Calibri"/>
                <w:i/>
                <w:iCs/>
                <w:sz w:val="20"/>
                <w:szCs w:val="20"/>
              </w:rPr>
              <w:t>Dionysus</w:t>
            </w:r>
            <w:r w:rsidRPr="00BC3BE3">
              <w:rPr>
                <w:rFonts w:eastAsia="Calibri"/>
                <w:i/>
                <w:iCs/>
                <w:sz w:val="20"/>
                <w:szCs w:val="20"/>
                <w:lang w:val="el-GR"/>
              </w:rPr>
              <w:t xml:space="preserve"> 69</w:t>
            </w:r>
            <w:r w:rsidRPr="00BC3BE3">
              <w:rPr>
                <w:rFonts w:eastAsia="Calibri"/>
                <w:sz w:val="20"/>
                <w:szCs w:val="20"/>
                <w:lang w:val="el-GR"/>
              </w:rPr>
              <w:t xml:space="preserve"> του </w:t>
            </w:r>
            <w:r w:rsidRPr="00BC3BE3">
              <w:rPr>
                <w:rFonts w:eastAsia="Calibri"/>
                <w:sz w:val="20"/>
                <w:szCs w:val="20"/>
              </w:rPr>
              <w:t>RichardSchechner</w:t>
            </w:r>
            <w:r w:rsidRPr="00BC3BE3">
              <w:rPr>
                <w:rFonts w:eastAsia="Calibri"/>
                <w:sz w:val="20"/>
                <w:szCs w:val="20"/>
                <w:lang w:val="el-GR"/>
              </w:rPr>
              <w:t xml:space="preserve"> όσο και σύγχρονες σκηνικές ερμηνείες που συζητούνται σε ιστορική προοπτική. Το μάθημα επικεντρώνεται κατά κύριο λόγο στο θέατρο, αλλά αξιοποιεί και κάποια παραδείγματα σκηνοθεσίας αρχαίου δράματος στον κινηματογράφο. Ερευνούμε ένα μεγάλο εύρος προσεγγίσεων του αρχαίου δράματος, από παραστάσεις που δίνουν έμφαση στον λόγο, σε παραστάσεις με επίκεντρο το σώμα η την εικαστική σύνθεση.  Ιδεολογικά επίσης τα παραδείγματα που θα συζητηθούν παρουσιάζουν μεγάλη ποικιλία και κυμαίνονται από ψυχαναλυτικές σε μαρξιστικές ή φεμινιστικές ερμηνείες.  Το μάθημα δίνει ιδιαίτερη σημασία στο πώς σκηνοθέτες αντιμετωπίζουν ιδιαιτερότητες του αρχαίου δράματος, όπως ο χορός ή η μάσκα.  </w:t>
            </w:r>
          </w:p>
          <w:p w:rsidR="00B64A96" w:rsidRPr="00BC3BE3" w:rsidRDefault="00B64A96" w:rsidP="00B64A96">
            <w:pPr>
              <w:rPr>
                <w:rFonts w:eastAsia="Calibri"/>
                <w:caps/>
                <w:sz w:val="20"/>
                <w:szCs w:val="20"/>
                <w:lang w:val="el-GR"/>
              </w:rPr>
            </w:pPr>
            <w:r w:rsidRPr="00BC3BE3">
              <w:rPr>
                <w:rFonts w:eastAsia="Calibri" w:cs="Aharoni"/>
                <w:caps/>
                <w:sz w:val="20"/>
                <w:szCs w:val="20"/>
                <w:lang w:val="el-GR"/>
              </w:rPr>
              <w:t xml:space="preserve">• </w:t>
            </w:r>
            <w:r w:rsidRPr="00BC3BE3">
              <w:rPr>
                <w:rFonts w:eastAsia="Calibri" w:cs="Aharoni"/>
                <w:b/>
                <w:caps/>
                <w:sz w:val="20"/>
                <w:szCs w:val="20"/>
                <w:lang w:val="el-GR"/>
              </w:rPr>
              <w:t>Περιεχόμενο</w:t>
            </w:r>
            <w:r w:rsidRPr="00BC3BE3">
              <w:rPr>
                <w:rFonts w:eastAsia="Calibri"/>
                <w:b/>
                <w:caps/>
                <w:sz w:val="20"/>
                <w:szCs w:val="20"/>
                <w:lang w:val="el-GR"/>
              </w:rPr>
              <w:t xml:space="preserve"> του διδασκόμενου μαθήματος</w:t>
            </w:r>
          </w:p>
          <w:p w:rsidR="00B64A96" w:rsidRPr="00BC3BE3" w:rsidRDefault="00B64A96" w:rsidP="00B64A96">
            <w:pPr>
              <w:overflowPunct w:val="0"/>
              <w:autoSpaceDE w:val="0"/>
              <w:autoSpaceDN w:val="0"/>
              <w:adjustRightInd w:val="0"/>
              <w:ind w:left="360" w:hanging="180"/>
              <w:textAlignment w:val="baseline"/>
              <w:rPr>
                <w:rFonts w:eastAsia="Calibri"/>
                <w:sz w:val="20"/>
                <w:szCs w:val="20"/>
                <w:lang w:val="el-GR"/>
              </w:rPr>
            </w:pPr>
            <w:r w:rsidRPr="00BC3BE3">
              <w:rPr>
                <w:rFonts w:eastAsia="Calibri"/>
                <w:sz w:val="20"/>
                <w:szCs w:val="20"/>
                <w:lang w:val="el-GR"/>
              </w:rPr>
              <w:t>Εισαγωγή.  Συνοπτική αναδρομή στην σκηνική ερμηνεία του αρχαίου δράματος (19</w:t>
            </w:r>
            <w:r w:rsidRPr="00BC3BE3">
              <w:rPr>
                <w:rFonts w:eastAsia="Calibri"/>
                <w:sz w:val="20"/>
                <w:szCs w:val="20"/>
                <w:vertAlign w:val="superscript"/>
                <w:lang w:val="el-GR"/>
              </w:rPr>
              <w:t>ος</w:t>
            </w:r>
            <w:r w:rsidRPr="00BC3BE3">
              <w:rPr>
                <w:rFonts w:eastAsia="Calibri"/>
                <w:sz w:val="20"/>
                <w:szCs w:val="20"/>
                <w:lang w:val="el-GR"/>
              </w:rPr>
              <w:t xml:space="preserve"> και 20</w:t>
            </w:r>
            <w:r w:rsidRPr="00BC3BE3">
              <w:rPr>
                <w:rFonts w:eastAsia="Calibri"/>
                <w:sz w:val="20"/>
                <w:szCs w:val="20"/>
                <w:vertAlign w:val="superscript"/>
                <w:lang w:val="el-GR"/>
              </w:rPr>
              <w:t>ος</w:t>
            </w:r>
            <w:r w:rsidRPr="00BC3BE3">
              <w:rPr>
                <w:rFonts w:eastAsia="Calibri"/>
                <w:sz w:val="20"/>
                <w:szCs w:val="20"/>
                <w:lang w:val="el-GR"/>
              </w:rPr>
              <w:t xml:space="preserve"> αιώνας).  Σύγχρονες σκηνοθετικές τάσεις.</w:t>
            </w:r>
          </w:p>
          <w:p w:rsidR="00B64A96" w:rsidRPr="00BC3BE3" w:rsidRDefault="00B64A96" w:rsidP="00B64A96">
            <w:pPr>
              <w:overflowPunct w:val="0"/>
              <w:autoSpaceDE w:val="0"/>
              <w:autoSpaceDN w:val="0"/>
              <w:adjustRightInd w:val="0"/>
              <w:ind w:left="360" w:hanging="180"/>
              <w:textAlignment w:val="baseline"/>
              <w:rPr>
                <w:rFonts w:eastAsia="Calibri"/>
                <w:sz w:val="20"/>
                <w:szCs w:val="20"/>
                <w:lang w:val="el-GR"/>
              </w:rPr>
            </w:pPr>
            <w:r w:rsidRPr="00BC3BE3">
              <w:rPr>
                <w:rFonts w:eastAsia="Calibri"/>
                <w:sz w:val="20"/>
                <w:szCs w:val="20"/>
                <w:lang w:val="el-GR"/>
              </w:rPr>
              <w:t xml:space="preserve">- Η σκηνική ερμηνεία του Αριστοφάνη με έμφαση στους </w:t>
            </w:r>
            <w:r w:rsidRPr="00BC3BE3">
              <w:rPr>
                <w:rFonts w:eastAsia="Calibri"/>
                <w:i/>
                <w:sz w:val="20"/>
                <w:szCs w:val="20"/>
                <w:lang w:val="el-GR"/>
              </w:rPr>
              <w:t>Όρνιθες</w:t>
            </w:r>
            <w:r w:rsidRPr="00BC3BE3">
              <w:rPr>
                <w:rFonts w:eastAsia="Calibri"/>
                <w:sz w:val="20"/>
                <w:szCs w:val="20"/>
                <w:lang w:val="el-GR"/>
              </w:rPr>
              <w:t xml:space="preserve">, σε σκηνοθεσία Κ. Κουν και το </w:t>
            </w:r>
            <w:r w:rsidRPr="00BC3BE3">
              <w:rPr>
                <w:rFonts w:eastAsia="Calibri"/>
                <w:i/>
                <w:sz w:val="20"/>
                <w:szCs w:val="20"/>
              </w:rPr>
              <w:t>LysistrataProject</w:t>
            </w:r>
            <w:r w:rsidRPr="00BC3BE3">
              <w:rPr>
                <w:rFonts w:eastAsia="Calibri"/>
                <w:sz w:val="20"/>
                <w:szCs w:val="20"/>
                <w:lang w:val="el-GR"/>
              </w:rPr>
              <w:t>.</w:t>
            </w:r>
          </w:p>
          <w:p w:rsidR="00B64A96" w:rsidRPr="00BC3BE3" w:rsidRDefault="00B64A96" w:rsidP="00B64A96">
            <w:pPr>
              <w:overflowPunct w:val="0"/>
              <w:autoSpaceDE w:val="0"/>
              <w:autoSpaceDN w:val="0"/>
              <w:adjustRightInd w:val="0"/>
              <w:ind w:left="360" w:hanging="180"/>
              <w:textAlignment w:val="baseline"/>
              <w:rPr>
                <w:rFonts w:eastAsia="Calibri"/>
                <w:sz w:val="20"/>
                <w:szCs w:val="20"/>
                <w:lang w:val="el-GR"/>
              </w:rPr>
            </w:pPr>
            <w:r w:rsidRPr="00BC3BE3">
              <w:rPr>
                <w:rFonts w:eastAsia="Calibri"/>
                <w:sz w:val="20"/>
                <w:szCs w:val="20"/>
                <w:lang w:val="el-GR"/>
              </w:rPr>
              <w:t xml:space="preserve">- Μιχάλης Κακογιάννης και αρχαίο δράμα, με έμφαση στην ταινία </w:t>
            </w:r>
            <w:r w:rsidRPr="00BC3BE3">
              <w:rPr>
                <w:rFonts w:eastAsia="Calibri"/>
                <w:i/>
                <w:sz w:val="20"/>
                <w:szCs w:val="20"/>
                <w:lang w:val="el-GR"/>
              </w:rPr>
              <w:t>Ηλέκτρα.</w:t>
            </w:r>
          </w:p>
          <w:p w:rsidR="00B64A96" w:rsidRPr="00BC3BE3" w:rsidRDefault="00B64A96" w:rsidP="00B64A96">
            <w:pPr>
              <w:overflowPunct w:val="0"/>
              <w:autoSpaceDE w:val="0"/>
              <w:autoSpaceDN w:val="0"/>
              <w:adjustRightInd w:val="0"/>
              <w:ind w:left="360" w:hanging="180"/>
              <w:textAlignment w:val="baseline"/>
              <w:rPr>
                <w:rFonts w:eastAsia="Calibri"/>
                <w:sz w:val="20"/>
                <w:szCs w:val="20"/>
                <w:lang w:val="el-GR"/>
              </w:rPr>
            </w:pPr>
            <w:r w:rsidRPr="00BC3BE3">
              <w:rPr>
                <w:rFonts w:eastAsia="Calibri"/>
                <w:sz w:val="20"/>
                <w:szCs w:val="20"/>
                <w:lang w:val="el-GR"/>
              </w:rPr>
              <w:t xml:space="preserve">- </w:t>
            </w:r>
            <w:r w:rsidRPr="00BC3BE3">
              <w:rPr>
                <w:rFonts w:eastAsia="Calibri"/>
                <w:sz w:val="20"/>
                <w:szCs w:val="20"/>
              </w:rPr>
              <w:t>TonyHarrison</w:t>
            </w:r>
            <w:r w:rsidRPr="00BC3BE3">
              <w:rPr>
                <w:rFonts w:eastAsia="Calibri"/>
                <w:sz w:val="20"/>
                <w:szCs w:val="20"/>
                <w:lang w:val="el-GR"/>
              </w:rPr>
              <w:t xml:space="preserve"> και αρχαίο δράμα, με έμφαση στην σκηνοθεσία της ταινίας </w:t>
            </w:r>
            <w:r w:rsidRPr="00BC3BE3">
              <w:rPr>
                <w:rFonts w:eastAsia="Calibri"/>
                <w:i/>
                <w:sz w:val="20"/>
                <w:szCs w:val="20"/>
                <w:lang w:val="el-GR"/>
              </w:rPr>
              <w:t>Προμηθέας</w:t>
            </w:r>
            <w:r w:rsidRPr="00BC3BE3">
              <w:rPr>
                <w:rFonts w:eastAsia="Calibri"/>
                <w:sz w:val="20"/>
                <w:szCs w:val="20"/>
                <w:lang w:val="el-GR"/>
              </w:rPr>
              <w:t>.</w:t>
            </w:r>
          </w:p>
          <w:p w:rsidR="00B64A96" w:rsidRPr="00BC3BE3" w:rsidRDefault="00B64A96" w:rsidP="00B64A96">
            <w:pPr>
              <w:overflowPunct w:val="0"/>
              <w:autoSpaceDE w:val="0"/>
              <w:autoSpaceDN w:val="0"/>
              <w:adjustRightInd w:val="0"/>
              <w:ind w:left="360" w:hanging="180"/>
              <w:textAlignment w:val="baseline"/>
              <w:rPr>
                <w:rFonts w:eastAsia="Calibri"/>
                <w:sz w:val="20"/>
                <w:szCs w:val="20"/>
                <w:lang w:val="el-GR"/>
              </w:rPr>
            </w:pPr>
            <w:r w:rsidRPr="00BC3BE3">
              <w:rPr>
                <w:rFonts w:eastAsia="Calibri"/>
                <w:sz w:val="20"/>
                <w:szCs w:val="20"/>
                <w:lang w:val="el-GR"/>
              </w:rPr>
              <w:t xml:space="preserve">- </w:t>
            </w:r>
            <w:r w:rsidRPr="00BC3BE3">
              <w:rPr>
                <w:rFonts w:eastAsia="Calibri"/>
                <w:sz w:val="20"/>
                <w:szCs w:val="20"/>
              </w:rPr>
              <w:t>To</w:t>
            </w:r>
            <w:r w:rsidRPr="00BC3BE3">
              <w:rPr>
                <w:rFonts w:eastAsia="Calibri"/>
                <w:sz w:val="20"/>
                <w:szCs w:val="20"/>
                <w:lang w:val="el-GR"/>
              </w:rPr>
              <w:t xml:space="preserve"> Θέατρο του Ήλιου και το αρχαίο δράμα με έμφαση στις σκηνοθεσίες της </w:t>
            </w:r>
            <w:r w:rsidRPr="00BC3BE3">
              <w:rPr>
                <w:rFonts w:eastAsia="Calibri"/>
                <w:i/>
                <w:sz w:val="20"/>
                <w:szCs w:val="20"/>
                <w:lang w:val="el-GR"/>
              </w:rPr>
              <w:t>Ορέστειας</w:t>
            </w:r>
            <w:r w:rsidRPr="00BC3BE3">
              <w:rPr>
                <w:rFonts w:eastAsia="Calibri"/>
                <w:sz w:val="20"/>
                <w:szCs w:val="20"/>
                <w:lang w:val="el-GR"/>
              </w:rPr>
              <w:t xml:space="preserve"> και της </w:t>
            </w:r>
            <w:r w:rsidRPr="00BC3BE3">
              <w:rPr>
                <w:rFonts w:eastAsia="Calibri"/>
                <w:i/>
                <w:sz w:val="20"/>
                <w:szCs w:val="20"/>
                <w:lang w:val="el-GR"/>
              </w:rPr>
              <w:t>Επίορκης Πόλης</w:t>
            </w:r>
            <w:r w:rsidRPr="00BC3BE3">
              <w:rPr>
                <w:rFonts w:eastAsia="Calibri"/>
                <w:sz w:val="20"/>
                <w:szCs w:val="20"/>
                <w:lang w:val="el-GR"/>
              </w:rPr>
              <w:t xml:space="preserve"> της </w:t>
            </w:r>
            <w:r w:rsidRPr="00BC3BE3">
              <w:rPr>
                <w:rFonts w:eastAsia="Calibri"/>
                <w:vanish/>
                <w:sz w:val="20"/>
                <w:szCs w:val="20"/>
              </w:rPr>
              <w:t>H</w:t>
            </w:r>
            <w:r w:rsidRPr="00BC3BE3">
              <w:rPr>
                <w:rFonts w:eastAsia="Calibri"/>
                <w:vanish/>
                <w:sz w:val="20"/>
                <w:szCs w:val="20"/>
                <w:lang w:val="el-GR"/>
              </w:rPr>
              <w:t>ΗΗηη ΞΛΚΗΗΛ</w:t>
            </w:r>
            <w:r w:rsidRPr="00BC3BE3">
              <w:rPr>
                <w:rFonts w:eastAsia="Calibri"/>
                <w:sz w:val="20"/>
                <w:szCs w:val="20"/>
              </w:rPr>
              <w:t>H</w:t>
            </w:r>
            <w:r w:rsidRPr="00BC3BE3">
              <w:rPr>
                <w:rFonts w:eastAsia="Calibri"/>
                <w:sz w:val="20"/>
                <w:szCs w:val="20"/>
                <w:lang w:val="el-GR"/>
              </w:rPr>
              <w:t xml:space="preserve">. </w:t>
            </w:r>
            <w:r w:rsidRPr="00BC3BE3">
              <w:rPr>
                <w:rFonts w:eastAsia="Calibri"/>
                <w:sz w:val="20"/>
                <w:szCs w:val="20"/>
              </w:rPr>
              <w:t>Cixous</w:t>
            </w:r>
            <w:r w:rsidRPr="00BC3BE3">
              <w:rPr>
                <w:rFonts w:eastAsia="Calibri"/>
                <w:sz w:val="20"/>
                <w:szCs w:val="20"/>
                <w:lang w:val="el-GR"/>
              </w:rPr>
              <w:t>.</w:t>
            </w:r>
          </w:p>
          <w:p w:rsidR="00B64A96" w:rsidRPr="00BC3BE3" w:rsidRDefault="00B64A96" w:rsidP="00B64A96">
            <w:pPr>
              <w:overflowPunct w:val="0"/>
              <w:autoSpaceDE w:val="0"/>
              <w:autoSpaceDN w:val="0"/>
              <w:adjustRightInd w:val="0"/>
              <w:ind w:left="360" w:hanging="180"/>
              <w:textAlignment w:val="baseline"/>
              <w:rPr>
                <w:rFonts w:eastAsia="Calibri"/>
                <w:sz w:val="20"/>
                <w:szCs w:val="20"/>
                <w:lang w:val="el-GR"/>
              </w:rPr>
            </w:pPr>
            <w:r w:rsidRPr="00BC3BE3">
              <w:rPr>
                <w:rFonts w:eastAsia="Calibri"/>
                <w:sz w:val="20"/>
                <w:szCs w:val="20"/>
                <w:lang w:val="el-GR"/>
              </w:rPr>
              <w:t xml:space="preserve">- </w:t>
            </w:r>
            <w:r w:rsidRPr="00BC3BE3">
              <w:rPr>
                <w:rFonts w:eastAsia="Calibri"/>
                <w:sz w:val="20"/>
                <w:szCs w:val="20"/>
              </w:rPr>
              <w:t>RichardSchechner</w:t>
            </w:r>
            <w:r w:rsidRPr="00BC3BE3">
              <w:rPr>
                <w:rFonts w:eastAsia="Calibri"/>
                <w:sz w:val="20"/>
                <w:szCs w:val="20"/>
                <w:lang w:val="el-GR"/>
              </w:rPr>
              <w:t xml:space="preserve">, </w:t>
            </w:r>
            <w:r w:rsidRPr="00BC3BE3">
              <w:rPr>
                <w:rFonts w:eastAsia="Calibri"/>
                <w:i/>
                <w:sz w:val="20"/>
                <w:szCs w:val="20"/>
              </w:rPr>
              <w:t>Dionysus</w:t>
            </w:r>
            <w:r w:rsidRPr="00BC3BE3">
              <w:rPr>
                <w:rFonts w:eastAsia="Calibri"/>
                <w:i/>
                <w:sz w:val="20"/>
                <w:szCs w:val="20"/>
                <w:lang w:val="el-GR"/>
              </w:rPr>
              <w:t xml:space="preserve"> ’69</w:t>
            </w:r>
            <w:r w:rsidRPr="00BC3BE3">
              <w:rPr>
                <w:rFonts w:eastAsia="Calibri"/>
                <w:sz w:val="20"/>
                <w:szCs w:val="20"/>
                <w:lang w:val="el-GR"/>
              </w:rPr>
              <w:t xml:space="preserve">, στην κινηματογραφική του ερμηνεία από τον </w:t>
            </w:r>
            <w:r w:rsidRPr="00BC3BE3">
              <w:rPr>
                <w:rFonts w:eastAsia="Calibri"/>
                <w:sz w:val="20"/>
                <w:szCs w:val="20"/>
              </w:rPr>
              <w:t>BriandePalma</w:t>
            </w:r>
            <w:r w:rsidRPr="00BC3BE3">
              <w:rPr>
                <w:rFonts w:eastAsia="Calibri"/>
                <w:sz w:val="20"/>
                <w:szCs w:val="20"/>
                <w:lang w:val="el-GR"/>
              </w:rPr>
              <w:t>.</w:t>
            </w:r>
          </w:p>
          <w:p w:rsidR="00B64A96" w:rsidRPr="00BC3BE3" w:rsidRDefault="00B64A96" w:rsidP="00B64A96">
            <w:pPr>
              <w:overflowPunct w:val="0"/>
              <w:autoSpaceDE w:val="0"/>
              <w:autoSpaceDN w:val="0"/>
              <w:adjustRightInd w:val="0"/>
              <w:ind w:left="360" w:hanging="180"/>
              <w:textAlignment w:val="baseline"/>
              <w:rPr>
                <w:rFonts w:eastAsia="Calibri"/>
                <w:sz w:val="20"/>
                <w:szCs w:val="20"/>
                <w:lang w:val="el-GR"/>
              </w:rPr>
            </w:pPr>
            <w:r w:rsidRPr="00BC3BE3">
              <w:rPr>
                <w:rFonts w:eastAsia="Calibri"/>
                <w:sz w:val="20"/>
                <w:szCs w:val="20"/>
                <w:lang w:val="el-GR"/>
              </w:rPr>
              <w:t xml:space="preserve">- </w:t>
            </w:r>
            <w:r w:rsidRPr="00BC3BE3">
              <w:rPr>
                <w:rFonts w:eastAsia="Calibri"/>
                <w:sz w:val="20"/>
                <w:szCs w:val="20"/>
              </w:rPr>
              <w:t>AndreiSerban</w:t>
            </w:r>
            <w:r w:rsidRPr="00BC3BE3">
              <w:rPr>
                <w:rFonts w:eastAsia="Calibri"/>
                <w:sz w:val="20"/>
                <w:szCs w:val="20"/>
                <w:lang w:val="el-GR"/>
              </w:rPr>
              <w:t xml:space="preserve"> και αρχαίο δράμα, με έμφαση στην </w:t>
            </w:r>
            <w:r w:rsidRPr="00BC3BE3">
              <w:rPr>
                <w:rFonts w:eastAsia="Calibri"/>
                <w:i/>
                <w:sz w:val="20"/>
                <w:szCs w:val="20"/>
                <w:lang w:val="el-GR"/>
              </w:rPr>
              <w:t>Τριλογία</w:t>
            </w:r>
            <w:r w:rsidRPr="00BC3BE3">
              <w:rPr>
                <w:rFonts w:eastAsia="Calibri"/>
                <w:sz w:val="20"/>
                <w:szCs w:val="20"/>
                <w:lang w:val="el-GR"/>
              </w:rPr>
              <w:t xml:space="preserve"> (</w:t>
            </w:r>
            <w:r w:rsidRPr="00BC3BE3">
              <w:rPr>
                <w:rFonts w:eastAsia="Calibri"/>
                <w:i/>
                <w:sz w:val="20"/>
                <w:szCs w:val="20"/>
                <w:lang w:val="el-GR"/>
              </w:rPr>
              <w:t>Μήδεια, Ηλέκτρα, Τρωάδες</w:t>
            </w:r>
            <w:r w:rsidRPr="00BC3BE3">
              <w:rPr>
                <w:rFonts w:eastAsia="Calibri"/>
                <w:sz w:val="20"/>
                <w:szCs w:val="20"/>
                <w:lang w:val="el-GR"/>
              </w:rPr>
              <w:t>).</w:t>
            </w:r>
          </w:p>
          <w:p w:rsidR="00B64A96" w:rsidRPr="00BC3BE3" w:rsidRDefault="00B64A96" w:rsidP="00B64A96">
            <w:pPr>
              <w:overflowPunct w:val="0"/>
              <w:autoSpaceDE w:val="0"/>
              <w:autoSpaceDN w:val="0"/>
              <w:adjustRightInd w:val="0"/>
              <w:ind w:left="360" w:hanging="180"/>
              <w:textAlignment w:val="baseline"/>
              <w:rPr>
                <w:rFonts w:eastAsia="Calibri"/>
                <w:b/>
                <w:sz w:val="20"/>
                <w:szCs w:val="20"/>
                <w:lang w:val="el-GR"/>
              </w:rPr>
            </w:pPr>
            <w:r w:rsidRPr="00BC3BE3">
              <w:rPr>
                <w:rFonts w:eastAsia="Calibri"/>
                <w:sz w:val="20"/>
                <w:szCs w:val="20"/>
                <w:lang w:val="el-GR"/>
              </w:rPr>
              <w:t xml:space="preserve">- </w:t>
            </w:r>
            <w:r w:rsidRPr="00BC3BE3">
              <w:rPr>
                <w:rFonts w:eastAsia="Calibri"/>
                <w:sz w:val="20"/>
                <w:szCs w:val="20"/>
              </w:rPr>
              <w:t>TheodoraSkipitaris</w:t>
            </w:r>
            <w:r w:rsidRPr="00BC3BE3">
              <w:rPr>
                <w:rFonts w:eastAsia="Calibri"/>
                <w:sz w:val="20"/>
                <w:szCs w:val="20"/>
                <w:lang w:val="el-GR"/>
              </w:rPr>
              <w:t xml:space="preserve">, </w:t>
            </w:r>
            <w:r w:rsidRPr="00BC3BE3">
              <w:rPr>
                <w:rFonts w:eastAsia="Calibri"/>
                <w:i/>
                <w:sz w:val="20"/>
                <w:szCs w:val="20"/>
                <w:lang w:val="el-GR"/>
              </w:rPr>
              <w:t>Τρωάδες</w:t>
            </w:r>
            <w:r w:rsidRPr="00BC3BE3">
              <w:rPr>
                <w:rFonts w:eastAsia="Calibri"/>
                <w:sz w:val="20"/>
                <w:szCs w:val="20"/>
                <w:lang w:val="el-GR"/>
              </w:rPr>
              <w:t>.</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Διαλέξεις δια ζώσης, Σεμινάρια -συζήτηση με τους φοιτητές</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ΧΡΗΣΗ ΔΙΑΔΙΚΤΥΟΥ ΣΤΗ ΔΙΔΑΣΚΑΛΙΑ ΚΑΙ ΣΤΗΝ ΕΠΙΚΟΙΝΩΝΙΑ ΜΕ ΤΟΥΣ ΦΟΙΤΗΤΕΣ</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Θεωρητική Διδασκαλία στη τάξη </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Διαδραστική διδασκαλία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27</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w:t>
            </w:r>
            <w:r w:rsidRPr="00BC3BE3">
              <w:rPr>
                <w:rFonts w:eastAsia="Calibri"/>
                <w:b/>
                <w:sz w:val="20"/>
                <w:szCs w:val="20"/>
                <w:vertAlign w:val="superscript"/>
                <w:lang w:val="el-GR"/>
              </w:rPr>
              <w:t xml:space="preserve">η </w:t>
            </w:r>
            <w:r w:rsidRPr="00BC3BE3">
              <w:rPr>
                <w:rFonts w:eastAsia="Calibri"/>
                <w:b/>
                <w:sz w:val="20"/>
                <w:szCs w:val="20"/>
                <w:lang w:val="el-GR"/>
              </w:rPr>
              <w:t>γραπτή εργασία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21</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2η γραπτή εργασία σε συνάρτηση με δημόσια παρουσίαση</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32</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Τελική προφορική εξέταση </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Σύνολο 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Γλώσσα Αξιολόγησης: ελληνικά</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Μέθοδοι αξιολόγησης:</w:t>
            </w:r>
          </w:p>
          <w:p w:rsidR="00B64A96" w:rsidRPr="00BC3BE3" w:rsidRDefault="00B64A96" w:rsidP="00B64A96">
            <w:pPr>
              <w:rPr>
                <w:rFonts w:eastAsia="Calibri"/>
                <w:b/>
                <w:sz w:val="20"/>
                <w:szCs w:val="20"/>
                <w:lang w:val="el-GR"/>
              </w:rPr>
            </w:pPr>
          </w:p>
          <w:p w:rsidR="00B64A96" w:rsidRPr="00BC3BE3" w:rsidRDefault="00B64A96" w:rsidP="00B64A96">
            <w:pPr>
              <w:spacing w:line="360" w:lineRule="auto"/>
              <w:rPr>
                <w:rFonts w:eastAsia="Calibri"/>
                <w:b/>
                <w:sz w:val="20"/>
                <w:szCs w:val="20"/>
                <w:lang w:val="el-GR"/>
              </w:rPr>
            </w:pPr>
            <w:r w:rsidRPr="00BC3BE3">
              <w:rPr>
                <w:rFonts w:eastAsia="Calibri"/>
                <w:b/>
                <w:sz w:val="20"/>
                <w:szCs w:val="20"/>
                <w:lang w:val="el-GR"/>
              </w:rPr>
              <w:t>Συμμετοχή στη τάξη (20%)</w:t>
            </w:r>
          </w:p>
          <w:p w:rsidR="00B64A96" w:rsidRPr="00BC3BE3" w:rsidRDefault="00B64A96" w:rsidP="00B64A96">
            <w:pPr>
              <w:spacing w:line="360" w:lineRule="auto"/>
              <w:rPr>
                <w:rFonts w:eastAsia="Calibri"/>
                <w:b/>
                <w:sz w:val="20"/>
                <w:szCs w:val="20"/>
                <w:lang w:val="el-GR"/>
              </w:rPr>
            </w:pPr>
            <w:r w:rsidRPr="00BC3BE3">
              <w:rPr>
                <w:rFonts w:eastAsia="Calibri"/>
                <w:b/>
                <w:sz w:val="20"/>
                <w:szCs w:val="20"/>
                <w:lang w:val="el-GR"/>
              </w:rPr>
              <w:t>1</w:t>
            </w:r>
            <w:r w:rsidRPr="00BC3BE3">
              <w:rPr>
                <w:rFonts w:eastAsia="Calibri"/>
                <w:b/>
                <w:sz w:val="20"/>
                <w:szCs w:val="20"/>
                <w:vertAlign w:val="superscript"/>
                <w:lang w:val="el-GR"/>
              </w:rPr>
              <w:t>η</w:t>
            </w:r>
            <w:r w:rsidRPr="00BC3BE3">
              <w:rPr>
                <w:rFonts w:eastAsia="Calibri"/>
                <w:b/>
                <w:sz w:val="20"/>
                <w:szCs w:val="20"/>
                <w:lang w:val="el-GR"/>
              </w:rPr>
              <w:t xml:space="preserve"> γραπτή εργασία (30%)</w:t>
            </w:r>
          </w:p>
          <w:p w:rsidR="00B64A96" w:rsidRPr="00BC3BE3" w:rsidRDefault="00B64A96" w:rsidP="00B64A96">
            <w:pPr>
              <w:spacing w:line="360" w:lineRule="auto"/>
              <w:rPr>
                <w:rFonts w:eastAsia="Calibri"/>
                <w:b/>
                <w:sz w:val="20"/>
                <w:szCs w:val="20"/>
                <w:lang w:val="el-GR"/>
              </w:rPr>
            </w:pPr>
            <w:r w:rsidRPr="00BC3BE3">
              <w:rPr>
                <w:rFonts w:eastAsia="Calibri"/>
                <w:b/>
                <w:sz w:val="20"/>
                <w:szCs w:val="20"/>
                <w:lang w:val="el-GR"/>
              </w:rPr>
              <w:t>2</w:t>
            </w:r>
            <w:r w:rsidRPr="00BC3BE3">
              <w:rPr>
                <w:rFonts w:eastAsia="Calibri"/>
                <w:b/>
                <w:sz w:val="20"/>
                <w:szCs w:val="20"/>
                <w:vertAlign w:val="superscript"/>
                <w:lang w:val="el-GR"/>
              </w:rPr>
              <w:t>η</w:t>
            </w:r>
            <w:r w:rsidRPr="00BC3BE3">
              <w:rPr>
                <w:rFonts w:eastAsia="Calibri"/>
                <w:b/>
                <w:sz w:val="20"/>
                <w:szCs w:val="20"/>
                <w:lang w:val="el-GR"/>
              </w:rPr>
              <w:t xml:space="preserve"> γραπτή εργασία σε συνάρτηση με δημόσια παρουσίαση (35%)</w:t>
            </w:r>
          </w:p>
          <w:p w:rsidR="00B64A96" w:rsidRPr="00BC3BE3" w:rsidRDefault="00B64A96" w:rsidP="00B64A96">
            <w:pPr>
              <w:spacing w:line="360" w:lineRule="auto"/>
              <w:rPr>
                <w:rFonts w:eastAsia="Calibri"/>
                <w:b/>
                <w:sz w:val="20"/>
                <w:szCs w:val="20"/>
                <w:lang w:val="el-GR"/>
              </w:rPr>
            </w:pPr>
            <w:r w:rsidRPr="00BC3BE3">
              <w:rPr>
                <w:rFonts w:eastAsia="Calibri"/>
                <w:b/>
                <w:sz w:val="20"/>
                <w:szCs w:val="20"/>
                <w:lang w:val="el-GR"/>
              </w:rPr>
              <w:t>Προφορική εξέταση (15%)</w:t>
            </w:r>
          </w:p>
          <w:p w:rsidR="00B64A96" w:rsidRPr="00BC3BE3" w:rsidRDefault="00B64A96" w:rsidP="00B64A96">
            <w:pPr>
              <w:rPr>
                <w:rFonts w:eastAsia="Calibri"/>
                <w:b/>
                <w:sz w:val="20"/>
                <w:szCs w:val="20"/>
                <w:lang w:val="el-GR"/>
              </w:rPr>
            </w:pPr>
            <w:r w:rsidRPr="00BC3BE3">
              <w:rPr>
                <w:rFonts w:eastAsia="Calibri"/>
                <w:b/>
                <w:sz w:val="20"/>
                <w:szCs w:val="20"/>
                <w:lang w:val="el-GR"/>
              </w:rPr>
              <w:t>Η μέθοδος αξιολόγησης των φοιτητών αναγράφεται στο αναλυτικό εβδομαδιαίο πρόγραμμα μαθημάτων που μοιράζεται στους φοιτητές στην έναρξη του εξαμήνου</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C8329B"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F066BD">
            <w:pPr>
              <w:pStyle w:val="a6"/>
              <w:numPr>
                <w:ilvl w:val="0"/>
                <w:numId w:val="112"/>
              </w:numPr>
              <w:ind w:left="454" w:hanging="283"/>
              <w:rPr>
                <w:rFonts w:eastAsia="Calibri"/>
                <w:sz w:val="20"/>
                <w:szCs w:val="20"/>
                <w:lang w:val="en-GB"/>
              </w:rPr>
            </w:pPr>
            <w:r w:rsidRPr="00BC3BE3">
              <w:rPr>
                <w:rFonts w:eastAsia="Calibri"/>
                <w:sz w:val="20"/>
                <w:szCs w:val="20"/>
              </w:rPr>
              <w:t xml:space="preserve">Chioles, J. (1993). </w:t>
            </w:r>
            <w:r w:rsidRPr="00BC3BE3">
              <w:rPr>
                <w:rFonts w:eastAsia="Calibri"/>
                <w:sz w:val="20"/>
                <w:szCs w:val="20"/>
                <w:lang w:val="en-GB"/>
              </w:rPr>
              <w:t>“</w:t>
            </w:r>
            <w:r w:rsidRPr="00BC3BE3">
              <w:rPr>
                <w:rFonts w:eastAsia="Calibri"/>
                <w:sz w:val="20"/>
                <w:szCs w:val="20"/>
              </w:rPr>
              <w:t>TheOresteiaandtheAvant</w:t>
            </w:r>
            <w:r w:rsidRPr="00BC3BE3">
              <w:rPr>
                <w:rFonts w:eastAsia="Calibri"/>
                <w:sz w:val="20"/>
                <w:szCs w:val="20"/>
                <w:lang w:val="en-GB"/>
              </w:rPr>
              <w:t>-</w:t>
            </w:r>
            <w:r w:rsidRPr="00BC3BE3">
              <w:rPr>
                <w:rFonts w:eastAsia="Calibri"/>
                <w:sz w:val="20"/>
                <w:szCs w:val="20"/>
              </w:rPr>
              <w:t>garde</w:t>
            </w:r>
            <w:r w:rsidRPr="00BC3BE3">
              <w:rPr>
                <w:rFonts w:eastAsia="Calibri"/>
                <w:sz w:val="20"/>
                <w:szCs w:val="20"/>
                <w:lang w:val="en-GB"/>
              </w:rPr>
              <w:t xml:space="preserve">: </w:t>
            </w:r>
            <w:r w:rsidRPr="00BC3BE3">
              <w:rPr>
                <w:rFonts w:eastAsia="Calibri"/>
                <w:sz w:val="20"/>
                <w:szCs w:val="20"/>
              </w:rPr>
              <w:t>ThreeDecadesofDiscourse</w:t>
            </w:r>
            <w:r w:rsidRPr="00BC3BE3">
              <w:rPr>
                <w:rFonts w:eastAsia="Calibri"/>
                <w:sz w:val="20"/>
                <w:szCs w:val="20"/>
                <w:lang w:val="en-GB"/>
              </w:rPr>
              <w:t xml:space="preserve">.”      </w:t>
            </w:r>
            <w:r w:rsidRPr="00BC3BE3">
              <w:rPr>
                <w:rFonts w:eastAsia="Calibri"/>
                <w:sz w:val="20"/>
                <w:szCs w:val="20"/>
              </w:rPr>
              <w:t>PAJ</w:t>
            </w:r>
            <w:r w:rsidRPr="00BC3BE3">
              <w:rPr>
                <w:rFonts w:eastAsia="Calibri"/>
                <w:sz w:val="20"/>
                <w:szCs w:val="20"/>
                <w:lang w:val="en-GB"/>
              </w:rPr>
              <w:t xml:space="preserve"> 15. </w:t>
            </w:r>
          </w:p>
          <w:p w:rsidR="00B64A96" w:rsidRPr="00BC3BE3" w:rsidRDefault="00B64A96" w:rsidP="00B64A96">
            <w:pPr>
              <w:ind w:left="540" w:hanging="360"/>
              <w:rPr>
                <w:rFonts w:eastAsia="Calibri"/>
                <w:sz w:val="20"/>
                <w:szCs w:val="20"/>
              </w:rPr>
            </w:pPr>
            <w:r w:rsidRPr="00BC3BE3">
              <w:rPr>
                <w:rFonts w:eastAsia="Arial Unicode MS"/>
                <w:iCs/>
                <w:sz w:val="20"/>
                <w:szCs w:val="20"/>
              </w:rPr>
              <w:sym w:font="Wingdings" w:char="F026"/>
            </w:r>
            <w:r w:rsidRPr="00BC3BE3">
              <w:rPr>
                <w:rFonts w:eastAsia="Calibri"/>
                <w:sz w:val="20"/>
                <w:szCs w:val="20"/>
              </w:rPr>
              <w:t xml:space="preserve">Decreus, F. </w:t>
            </w:r>
            <w:r w:rsidRPr="00BC3BE3">
              <w:rPr>
                <w:rFonts w:eastAsia="Calibri"/>
                <w:sz w:val="20"/>
                <w:szCs w:val="20"/>
                <w:lang w:val="en-GB"/>
              </w:rPr>
              <w:t>&amp;</w:t>
            </w:r>
            <w:r w:rsidRPr="00BC3BE3">
              <w:rPr>
                <w:rFonts w:eastAsia="Calibri"/>
                <w:sz w:val="20"/>
                <w:szCs w:val="20"/>
              </w:rPr>
              <w:t xml:space="preserve"> Kolk, M. (2004). </w:t>
            </w:r>
            <w:r w:rsidRPr="00BC3BE3">
              <w:rPr>
                <w:rFonts w:eastAsia="Calibri"/>
                <w:i/>
                <w:sz w:val="20"/>
                <w:szCs w:val="20"/>
              </w:rPr>
              <w:t>Rereading Classics in ‘East’ and ‘West.’ Post-   colonial perspectives on the Tragic.</w:t>
            </w:r>
            <w:r w:rsidRPr="00BC3BE3">
              <w:rPr>
                <w:rFonts w:eastAsia="Calibri"/>
                <w:sz w:val="20"/>
                <w:szCs w:val="20"/>
              </w:rPr>
              <w:t xml:space="preserve">  Documenta Jaargang XXII, 4. </w:t>
            </w:r>
          </w:p>
          <w:p w:rsidR="00B64A96" w:rsidRPr="008C64D9" w:rsidRDefault="00B64A96" w:rsidP="00B64A96">
            <w:pPr>
              <w:ind w:left="540" w:hanging="360"/>
              <w:rPr>
                <w:rFonts w:eastAsia="Calibri"/>
                <w:sz w:val="20"/>
                <w:szCs w:val="20"/>
              </w:rPr>
            </w:pPr>
            <w:r w:rsidRPr="00BC3BE3">
              <w:rPr>
                <w:rFonts w:eastAsia="Arial Unicode MS"/>
                <w:iCs/>
                <w:sz w:val="20"/>
                <w:szCs w:val="20"/>
              </w:rPr>
              <w:sym w:font="Wingdings" w:char="F026"/>
            </w:r>
            <w:r w:rsidRPr="00BC3BE3">
              <w:rPr>
                <w:rFonts w:eastAsia="Calibri"/>
                <w:sz w:val="20"/>
                <w:szCs w:val="20"/>
              </w:rPr>
              <w:t xml:space="preserve">Easterling, P. (2007). </w:t>
            </w:r>
            <w:r w:rsidRPr="00BC3BE3">
              <w:rPr>
                <w:rFonts w:eastAsia="Calibri"/>
                <w:i/>
                <w:sz w:val="20"/>
                <w:szCs w:val="20"/>
                <w:lang w:val="el-GR"/>
              </w:rPr>
              <w:t>Οδηγός για την Αρχαία Ελληνική Τραγωδία</w:t>
            </w:r>
            <w:r w:rsidRPr="00BC3BE3">
              <w:rPr>
                <w:rFonts w:eastAsia="Calibri"/>
                <w:sz w:val="20"/>
                <w:szCs w:val="20"/>
                <w:lang w:val="el-GR"/>
              </w:rPr>
              <w:t xml:space="preserve">. </w:t>
            </w:r>
            <w:r w:rsidRPr="00A83AD7">
              <w:rPr>
                <w:rFonts w:eastAsia="Calibri"/>
                <w:sz w:val="20"/>
                <w:szCs w:val="20"/>
                <w:lang w:val="el-GR"/>
              </w:rPr>
              <w:t>Ηράκλειο</w:t>
            </w:r>
            <w:r w:rsidRPr="008C64D9">
              <w:rPr>
                <w:rFonts w:eastAsia="Calibri"/>
                <w:sz w:val="20"/>
                <w:szCs w:val="20"/>
              </w:rPr>
              <w:t xml:space="preserve">:   </w:t>
            </w:r>
            <w:r w:rsidRPr="00A83AD7">
              <w:rPr>
                <w:rFonts w:eastAsia="Calibri"/>
                <w:sz w:val="20"/>
                <w:szCs w:val="20"/>
                <w:lang w:val="el-GR"/>
              </w:rPr>
              <w:t>Πανεπιστημιακές</w:t>
            </w:r>
            <w:r w:rsidRPr="008C64D9">
              <w:rPr>
                <w:rFonts w:eastAsia="Calibri"/>
                <w:sz w:val="20"/>
                <w:szCs w:val="20"/>
              </w:rPr>
              <w:t xml:space="preserve"> </w:t>
            </w:r>
            <w:r w:rsidRPr="00A83AD7">
              <w:rPr>
                <w:rFonts w:eastAsia="Calibri"/>
                <w:sz w:val="20"/>
                <w:szCs w:val="20"/>
                <w:lang w:val="el-GR"/>
              </w:rPr>
              <w:t>Εκδόσεις</w:t>
            </w:r>
            <w:r w:rsidRPr="008C64D9">
              <w:rPr>
                <w:rFonts w:eastAsia="Calibri"/>
                <w:sz w:val="20"/>
                <w:szCs w:val="20"/>
              </w:rPr>
              <w:t xml:space="preserve"> </w:t>
            </w:r>
            <w:r w:rsidRPr="00A83AD7">
              <w:rPr>
                <w:rFonts w:eastAsia="Calibri"/>
                <w:sz w:val="20"/>
                <w:szCs w:val="20"/>
                <w:lang w:val="el-GR"/>
              </w:rPr>
              <w:t>Κρήτης</w:t>
            </w:r>
            <w:r w:rsidRPr="008C64D9">
              <w:rPr>
                <w:rFonts w:eastAsia="Calibri"/>
                <w:sz w:val="20"/>
                <w:szCs w:val="20"/>
              </w:rPr>
              <w:t>.</w:t>
            </w:r>
          </w:p>
          <w:p w:rsidR="00B64A96" w:rsidRPr="00BC3BE3" w:rsidRDefault="00B64A96" w:rsidP="00B64A96">
            <w:pPr>
              <w:ind w:left="540" w:hanging="360"/>
              <w:rPr>
                <w:rFonts w:eastAsia="Calibri"/>
                <w:sz w:val="20"/>
                <w:szCs w:val="20"/>
              </w:rPr>
            </w:pPr>
            <w:r w:rsidRPr="00BC3BE3">
              <w:rPr>
                <w:rFonts w:eastAsia="Arial Unicode MS"/>
                <w:iCs/>
                <w:sz w:val="20"/>
                <w:szCs w:val="20"/>
              </w:rPr>
              <w:sym w:font="Wingdings" w:char="F026"/>
            </w:r>
            <w:r w:rsidRPr="00BC3BE3">
              <w:rPr>
                <w:rFonts w:eastAsia="Calibri"/>
                <w:sz w:val="20"/>
                <w:szCs w:val="20"/>
              </w:rPr>
              <w:t>Hall</w:t>
            </w:r>
            <w:r w:rsidRPr="008C64D9">
              <w:rPr>
                <w:rFonts w:eastAsia="Calibri"/>
                <w:sz w:val="20"/>
                <w:szCs w:val="20"/>
              </w:rPr>
              <w:t xml:space="preserve">, </w:t>
            </w:r>
            <w:r w:rsidRPr="00BC3BE3">
              <w:rPr>
                <w:rFonts w:eastAsia="Calibri"/>
                <w:sz w:val="20"/>
                <w:szCs w:val="20"/>
              </w:rPr>
              <w:t>E</w:t>
            </w:r>
            <w:r w:rsidRPr="008C64D9">
              <w:rPr>
                <w:rFonts w:eastAsia="Calibri"/>
                <w:sz w:val="20"/>
                <w:szCs w:val="20"/>
              </w:rPr>
              <w:t xml:space="preserve">. </w:t>
            </w:r>
            <w:r w:rsidRPr="00BC3BE3">
              <w:rPr>
                <w:rFonts w:eastAsia="Calibri"/>
                <w:sz w:val="20"/>
                <w:szCs w:val="20"/>
              </w:rPr>
              <w:t>andWrigley</w:t>
            </w:r>
            <w:r w:rsidRPr="008C64D9">
              <w:rPr>
                <w:rFonts w:eastAsia="Calibri"/>
                <w:sz w:val="20"/>
                <w:szCs w:val="20"/>
              </w:rPr>
              <w:t xml:space="preserve">, </w:t>
            </w:r>
            <w:r w:rsidRPr="00BC3BE3">
              <w:rPr>
                <w:rFonts w:eastAsia="Calibri"/>
                <w:sz w:val="20"/>
                <w:szCs w:val="20"/>
              </w:rPr>
              <w:t>A</w:t>
            </w:r>
            <w:r w:rsidRPr="008C64D9">
              <w:rPr>
                <w:rFonts w:eastAsia="Calibri"/>
                <w:sz w:val="20"/>
                <w:szCs w:val="20"/>
              </w:rPr>
              <w:t xml:space="preserve">. (2007). </w:t>
            </w:r>
            <w:r w:rsidRPr="00BC3BE3">
              <w:rPr>
                <w:rFonts w:eastAsia="Calibri"/>
                <w:i/>
                <w:sz w:val="20"/>
                <w:szCs w:val="20"/>
              </w:rPr>
              <w:t>Aristophanes</w:t>
            </w:r>
            <w:r w:rsidRPr="008C64D9">
              <w:rPr>
                <w:rFonts w:eastAsia="Calibri"/>
                <w:i/>
                <w:sz w:val="20"/>
                <w:szCs w:val="20"/>
              </w:rPr>
              <w:t xml:space="preserve"> </w:t>
            </w:r>
            <w:r w:rsidRPr="00BC3BE3">
              <w:rPr>
                <w:rFonts w:eastAsia="Calibri"/>
                <w:i/>
                <w:sz w:val="20"/>
                <w:szCs w:val="20"/>
              </w:rPr>
              <w:t>in</w:t>
            </w:r>
            <w:r w:rsidRPr="008C64D9">
              <w:rPr>
                <w:rFonts w:eastAsia="Calibri"/>
                <w:i/>
                <w:sz w:val="20"/>
                <w:szCs w:val="20"/>
              </w:rPr>
              <w:t xml:space="preserve"> </w:t>
            </w:r>
            <w:r w:rsidRPr="00BC3BE3">
              <w:rPr>
                <w:rFonts w:eastAsia="Calibri"/>
                <w:i/>
                <w:sz w:val="20"/>
                <w:szCs w:val="20"/>
              </w:rPr>
              <w:t>Performance</w:t>
            </w:r>
            <w:r w:rsidRPr="008C64D9">
              <w:rPr>
                <w:rFonts w:eastAsia="Calibri"/>
                <w:i/>
                <w:sz w:val="20"/>
                <w:szCs w:val="20"/>
              </w:rPr>
              <w:t xml:space="preserve"> 421 </w:t>
            </w:r>
            <w:r w:rsidRPr="00BC3BE3">
              <w:rPr>
                <w:rFonts w:eastAsia="Calibri"/>
                <w:i/>
                <w:sz w:val="20"/>
                <w:szCs w:val="20"/>
              </w:rPr>
              <w:t>BC</w:t>
            </w:r>
            <w:r w:rsidRPr="008C64D9">
              <w:rPr>
                <w:rFonts w:eastAsia="Calibri"/>
                <w:i/>
                <w:sz w:val="20"/>
                <w:szCs w:val="20"/>
              </w:rPr>
              <w:t>-</w:t>
            </w:r>
            <w:r w:rsidRPr="00BC3BE3">
              <w:rPr>
                <w:rFonts w:eastAsia="Calibri"/>
                <w:i/>
                <w:sz w:val="20"/>
                <w:szCs w:val="20"/>
              </w:rPr>
              <w:t>AD</w:t>
            </w:r>
            <w:r w:rsidRPr="008C64D9">
              <w:rPr>
                <w:rFonts w:eastAsia="Calibri"/>
                <w:i/>
                <w:sz w:val="20"/>
                <w:szCs w:val="20"/>
              </w:rPr>
              <w:t xml:space="preserve"> 2007</w:t>
            </w:r>
            <w:r w:rsidRPr="008C64D9">
              <w:rPr>
                <w:rFonts w:eastAsia="Calibri"/>
                <w:sz w:val="20"/>
                <w:szCs w:val="20"/>
              </w:rPr>
              <w:t xml:space="preserve">. </w:t>
            </w:r>
            <w:r w:rsidRPr="00BC3BE3">
              <w:rPr>
                <w:rFonts w:eastAsia="Calibri"/>
                <w:sz w:val="20"/>
                <w:szCs w:val="20"/>
              </w:rPr>
              <w:t>London</w:t>
            </w:r>
            <w:r w:rsidRPr="00BC3BE3">
              <w:rPr>
                <w:rFonts w:eastAsia="Calibri"/>
                <w:sz w:val="20"/>
                <w:szCs w:val="20"/>
                <w:lang w:val="en-GB"/>
              </w:rPr>
              <w:t>:</w:t>
            </w:r>
            <w:r w:rsidRPr="00BC3BE3">
              <w:rPr>
                <w:rFonts w:eastAsia="Calibri"/>
                <w:sz w:val="20"/>
                <w:szCs w:val="20"/>
              </w:rPr>
              <w:t xml:space="preserve"> Legenda, 2007.</w:t>
            </w:r>
          </w:p>
          <w:p w:rsidR="00B64A96" w:rsidRPr="00BC3BE3" w:rsidRDefault="00B64A96" w:rsidP="00B64A96">
            <w:pPr>
              <w:ind w:left="540" w:hanging="360"/>
              <w:rPr>
                <w:rFonts w:eastAsia="Calibri"/>
                <w:sz w:val="20"/>
                <w:szCs w:val="20"/>
              </w:rPr>
            </w:pPr>
            <w:r w:rsidRPr="00BC3BE3">
              <w:rPr>
                <w:rFonts w:eastAsia="Arial Unicode MS"/>
                <w:iCs/>
                <w:sz w:val="20"/>
                <w:szCs w:val="20"/>
              </w:rPr>
              <w:sym w:font="Wingdings" w:char="F026"/>
            </w:r>
            <w:r w:rsidRPr="00BC3BE3">
              <w:rPr>
                <w:rFonts w:eastAsia="Calibri"/>
                <w:sz w:val="20"/>
                <w:szCs w:val="20"/>
              </w:rPr>
              <w:t>Hall, E.</w:t>
            </w:r>
            <w:r w:rsidRPr="00BC3BE3">
              <w:rPr>
                <w:rFonts w:eastAsia="Calibri"/>
                <w:sz w:val="20"/>
                <w:szCs w:val="20"/>
                <w:lang w:val="en-GB"/>
              </w:rPr>
              <w:t>,</w:t>
            </w:r>
            <w:r w:rsidRPr="00BC3BE3">
              <w:rPr>
                <w:rFonts w:eastAsia="Calibri"/>
                <w:sz w:val="20"/>
                <w:szCs w:val="20"/>
              </w:rPr>
              <w:t xml:space="preserve"> Macintosh, F and Wrigley, A. (2004). </w:t>
            </w:r>
            <w:r w:rsidRPr="00BC3BE3">
              <w:rPr>
                <w:rFonts w:eastAsia="Calibri"/>
                <w:i/>
                <w:sz w:val="20"/>
                <w:szCs w:val="20"/>
              </w:rPr>
              <w:t>Dionysus since ’69</w:t>
            </w:r>
            <w:r w:rsidRPr="00BC3BE3">
              <w:rPr>
                <w:rFonts w:eastAsia="Calibri"/>
                <w:sz w:val="20"/>
                <w:szCs w:val="20"/>
              </w:rPr>
              <w:t>.  London</w:t>
            </w:r>
            <w:r w:rsidRPr="00BC3BE3">
              <w:rPr>
                <w:rFonts w:eastAsia="Calibri"/>
                <w:sz w:val="20"/>
                <w:szCs w:val="20"/>
                <w:lang w:val="en-GB"/>
              </w:rPr>
              <w:t>:</w:t>
            </w:r>
            <w:r w:rsidRPr="00BC3BE3">
              <w:rPr>
                <w:rFonts w:eastAsia="Calibri"/>
                <w:sz w:val="20"/>
                <w:szCs w:val="20"/>
              </w:rPr>
              <w:t xml:space="preserve"> Oxford University Press.</w:t>
            </w:r>
          </w:p>
          <w:p w:rsidR="00B64A96" w:rsidRPr="00BC3BE3" w:rsidRDefault="00B64A96" w:rsidP="00B64A96">
            <w:pPr>
              <w:ind w:left="540" w:hanging="360"/>
              <w:rPr>
                <w:rFonts w:eastAsia="Calibri"/>
                <w:sz w:val="20"/>
                <w:szCs w:val="20"/>
              </w:rPr>
            </w:pPr>
            <w:r w:rsidRPr="00BC3BE3">
              <w:rPr>
                <w:rFonts w:eastAsia="Arial Unicode MS"/>
                <w:iCs/>
                <w:sz w:val="20"/>
                <w:szCs w:val="20"/>
              </w:rPr>
              <w:sym w:font="Wingdings" w:char="F026"/>
            </w:r>
            <w:r w:rsidRPr="00BC3BE3">
              <w:rPr>
                <w:rFonts w:eastAsia="Calibri"/>
                <w:sz w:val="20"/>
                <w:szCs w:val="20"/>
              </w:rPr>
              <w:t xml:space="preserve">Harrson, T. (1998).  </w:t>
            </w:r>
            <w:r w:rsidRPr="00BC3BE3">
              <w:rPr>
                <w:rFonts w:eastAsia="Calibri"/>
                <w:i/>
                <w:sz w:val="20"/>
                <w:szCs w:val="20"/>
              </w:rPr>
              <w:t>Prometheus</w:t>
            </w:r>
            <w:r w:rsidRPr="00BC3BE3">
              <w:rPr>
                <w:rFonts w:eastAsia="Calibri"/>
                <w:sz w:val="20"/>
                <w:szCs w:val="20"/>
              </w:rPr>
              <w:t>. London</w:t>
            </w:r>
            <w:r w:rsidRPr="00BC3BE3">
              <w:rPr>
                <w:rFonts w:eastAsia="Calibri"/>
                <w:sz w:val="20"/>
                <w:szCs w:val="20"/>
                <w:lang w:val="en-GB"/>
              </w:rPr>
              <w:t>:</w:t>
            </w:r>
            <w:r w:rsidRPr="00BC3BE3">
              <w:rPr>
                <w:rFonts w:eastAsia="Calibri"/>
                <w:sz w:val="20"/>
                <w:szCs w:val="20"/>
              </w:rPr>
              <w:t xml:space="preserve"> Faber and Faber.</w:t>
            </w:r>
          </w:p>
          <w:p w:rsidR="00B64A96" w:rsidRPr="00BC3BE3" w:rsidRDefault="00B64A96" w:rsidP="00B64A96">
            <w:pPr>
              <w:ind w:left="540" w:hanging="360"/>
              <w:rPr>
                <w:rFonts w:eastAsia="Calibri"/>
                <w:sz w:val="20"/>
                <w:szCs w:val="20"/>
                <w:lang w:val="el-GR"/>
              </w:rPr>
            </w:pPr>
            <w:r w:rsidRPr="00BC3BE3">
              <w:rPr>
                <w:rFonts w:eastAsia="Arial Unicode MS"/>
                <w:iCs/>
                <w:sz w:val="20"/>
                <w:szCs w:val="20"/>
              </w:rPr>
              <w:sym w:font="Wingdings" w:char="F026"/>
            </w:r>
            <w:r w:rsidRPr="00BC3BE3">
              <w:rPr>
                <w:rFonts w:eastAsia="Calibri"/>
                <w:sz w:val="20"/>
                <w:szCs w:val="20"/>
              </w:rPr>
              <w:t>Kolk, M and Decreus, F. (2005)</w:t>
            </w:r>
            <w:r w:rsidRPr="00BC3BE3">
              <w:rPr>
                <w:rFonts w:eastAsia="Calibri"/>
                <w:sz w:val="20"/>
                <w:szCs w:val="20"/>
                <w:lang w:val="en-GB"/>
              </w:rPr>
              <w:t>.</w:t>
            </w:r>
            <w:r w:rsidRPr="00BC3BE3">
              <w:rPr>
                <w:rFonts w:eastAsia="Calibri"/>
                <w:i/>
                <w:sz w:val="20"/>
                <w:szCs w:val="20"/>
              </w:rPr>
              <w:t>The Performance of the Comic in Arabic Theater</w:t>
            </w:r>
            <w:r w:rsidRPr="00BC3BE3">
              <w:rPr>
                <w:rFonts w:eastAsia="Calibri"/>
                <w:sz w:val="20"/>
                <w:szCs w:val="20"/>
              </w:rPr>
              <w:t xml:space="preserve">. </w:t>
            </w:r>
            <w:r w:rsidRPr="00BC3BE3">
              <w:rPr>
                <w:rFonts w:eastAsia="Calibri"/>
                <w:sz w:val="20"/>
                <w:szCs w:val="20"/>
                <w:lang w:val="en-GB"/>
              </w:rPr>
              <w:t xml:space="preserve"> DocumentaJaargangXXIII</w:t>
            </w:r>
            <w:r w:rsidRPr="00BC3BE3">
              <w:rPr>
                <w:rFonts w:eastAsia="Calibri"/>
                <w:sz w:val="20"/>
                <w:szCs w:val="20"/>
                <w:lang w:val="el-GR"/>
              </w:rPr>
              <w:t xml:space="preserve">, 3.  </w:t>
            </w:r>
          </w:p>
          <w:p w:rsidR="00B64A96" w:rsidRPr="00A83AD7" w:rsidRDefault="00B64A96" w:rsidP="00B64A96">
            <w:pPr>
              <w:ind w:left="540" w:hanging="360"/>
              <w:rPr>
                <w:rFonts w:eastAsia="Calibri"/>
                <w:sz w:val="20"/>
                <w:szCs w:val="20"/>
                <w:lang w:val="el-GR"/>
              </w:rPr>
            </w:pPr>
            <w:r w:rsidRPr="00BC3BE3">
              <w:rPr>
                <w:rFonts w:eastAsia="Arial Unicode MS"/>
                <w:iCs/>
                <w:sz w:val="20"/>
                <w:szCs w:val="20"/>
              </w:rPr>
              <w:sym w:font="Wingdings" w:char="F026"/>
            </w:r>
            <w:r w:rsidRPr="00BC3BE3">
              <w:rPr>
                <w:rFonts w:eastAsia="Calibri"/>
                <w:sz w:val="20"/>
                <w:szCs w:val="20"/>
                <w:lang w:val="el-GR"/>
              </w:rPr>
              <w:t xml:space="preserve">Κουν, Κ. (1987).  </w:t>
            </w:r>
            <w:r w:rsidRPr="00BC3BE3">
              <w:rPr>
                <w:rFonts w:eastAsia="Calibri"/>
                <w:i/>
                <w:sz w:val="20"/>
                <w:szCs w:val="20"/>
                <w:lang w:val="el-GR"/>
              </w:rPr>
              <w:t>Κάνουμε θέατρο για την ψυχή μας</w:t>
            </w:r>
            <w:r w:rsidRPr="00BC3BE3">
              <w:rPr>
                <w:rFonts w:eastAsia="Calibri"/>
                <w:sz w:val="20"/>
                <w:szCs w:val="20"/>
                <w:lang w:val="el-GR"/>
              </w:rPr>
              <w:t xml:space="preserve">.  </w:t>
            </w:r>
            <w:r w:rsidRPr="00A83AD7">
              <w:rPr>
                <w:rFonts w:eastAsia="Calibri"/>
                <w:sz w:val="20"/>
                <w:szCs w:val="20"/>
                <w:lang w:val="el-GR"/>
              </w:rPr>
              <w:t>Αθήνα: Καστανιώτης.</w:t>
            </w:r>
          </w:p>
          <w:p w:rsidR="00B64A96" w:rsidRPr="00BC3BE3" w:rsidRDefault="00B64A96" w:rsidP="00B64A96">
            <w:pPr>
              <w:ind w:left="540" w:hanging="360"/>
              <w:rPr>
                <w:rFonts w:eastAsia="Calibri"/>
                <w:sz w:val="20"/>
                <w:szCs w:val="20"/>
                <w:lang w:val="en-GB"/>
              </w:rPr>
            </w:pPr>
            <w:r w:rsidRPr="00BC3BE3">
              <w:rPr>
                <w:rFonts w:eastAsia="Arial Unicode MS"/>
                <w:iCs/>
                <w:sz w:val="20"/>
                <w:szCs w:val="20"/>
              </w:rPr>
              <w:sym w:font="Wingdings" w:char="F026"/>
            </w:r>
            <w:r w:rsidRPr="00BC3BE3">
              <w:rPr>
                <w:rFonts w:eastAsia="Calibri"/>
                <w:sz w:val="20"/>
                <w:szCs w:val="20"/>
              </w:rPr>
              <w:t xml:space="preserve">McDonald, M. (2003). </w:t>
            </w:r>
            <w:r w:rsidRPr="00BC3BE3">
              <w:rPr>
                <w:rFonts w:eastAsia="Calibri"/>
                <w:i/>
                <w:sz w:val="20"/>
                <w:szCs w:val="20"/>
              </w:rPr>
              <w:t>The Living Art of Greek Tragedy</w:t>
            </w:r>
            <w:r w:rsidRPr="00BC3BE3">
              <w:rPr>
                <w:rFonts w:eastAsia="Calibri"/>
                <w:sz w:val="20"/>
                <w:szCs w:val="20"/>
              </w:rPr>
              <w:t>. Bloomington</w:t>
            </w:r>
            <w:r w:rsidRPr="00BC3BE3">
              <w:rPr>
                <w:rFonts w:eastAsia="Calibri"/>
                <w:sz w:val="20"/>
                <w:szCs w:val="20"/>
                <w:lang w:val="en-GB"/>
              </w:rPr>
              <w:t>:</w:t>
            </w:r>
            <w:r w:rsidRPr="00BC3BE3">
              <w:rPr>
                <w:rFonts w:eastAsia="Calibri"/>
                <w:sz w:val="20"/>
                <w:szCs w:val="20"/>
              </w:rPr>
              <w:t xml:space="preserve"> Indiana UniversityPress</w:t>
            </w:r>
            <w:r w:rsidRPr="00BC3BE3">
              <w:rPr>
                <w:rFonts w:eastAsia="Calibri"/>
                <w:sz w:val="20"/>
                <w:szCs w:val="20"/>
                <w:lang w:val="en-GB"/>
              </w:rPr>
              <w:t xml:space="preserve">.  </w:t>
            </w:r>
          </w:p>
          <w:p w:rsidR="00B64A96" w:rsidRPr="00A83AD7" w:rsidRDefault="00B64A96" w:rsidP="00B64A96">
            <w:pPr>
              <w:ind w:left="540" w:hanging="360"/>
              <w:rPr>
                <w:rFonts w:eastAsia="Calibri"/>
                <w:sz w:val="20"/>
                <w:szCs w:val="20"/>
              </w:rPr>
            </w:pPr>
            <w:r w:rsidRPr="00BC3BE3">
              <w:rPr>
                <w:rFonts w:eastAsia="Arial Unicode MS"/>
                <w:iCs/>
                <w:sz w:val="20"/>
                <w:szCs w:val="20"/>
              </w:rPr>
              <w:sym w:font="Wingdings" w:char="F026"/>
            </w:r>
            <w:r w:rsidRPr="00BC3BE3">
              <w:rPr>
                <w:rFonts w:eastAsia="Calibri"/>
                <w:sz w:val="20"/>
                <w:szCs w:val="20"/>
              </w:rPr>
              <w:t>McDonald, M. (2003).</w:t>
            </w:r>
            <w:r w:rsidRPr="00BC3BE3">
              <w:rPr>
                <w:rFonts w:eastAsia="Calibri"/>
                <w:i/>
                <w:sz w:val="20"/>
                <w:szCs w:val="20"/>
                <w:lang w:val="el-GR"/>
              </w:rPr>
              <w:t>Αρχαίος</w:t>
            </w:r>
            <w:r w:rsidRPr="00A83AD7">
              <w:rPr>
                <w:rFonts w:eastAsia="Calibri"/>
                <w:i/>
                <w:sz w:val="20"/>
                <w:szCs w:val="20"/>
              </w:rPr>
              <w:t xml:space="preserve"> </w:t>
            </w:r>
            <w:r w:rsidRPr="00BC3BE3">
              <w:rPr>
                <w:rFonts w:eastAsia="Calibri"/>
                <w:i/>
                <w:sz w:val="20"/>
                <w:szCs w:val="20"/>
                <w:lang w:val="el-GR"/>
              </w:rPr>
              <w:t>Ήλιος</w:t>
            </w:r>
            <w:r w:rsidRPr="00A83AD7">
              <w:rPr>
                <w:rFonts w:eastAsia="Calibri"/>
                <w:i/>
                <w:sz w:val="20"/>
                <w:szCs w:val="20"/>
              </w:rPr>
              <w:t xml:space="preserve"> </w:t>
            </w:r>
            <w:r w:rsidRPr="00BC3BE3">
              <w:rPr>
                <w:rFonts w:eastAsia="Calibri"/>
                <w:i/>
                <w:sz w:val="20"/>
                <w:szCs w:val="20"/>
                <w:lang w:val="el-GR"/>
              </w:rPr>
              <w:t>Νέο</w:t>
            </w:r>
            <w:r w:rsidRPr="00A83AD7">
              <w:rPr>
                <w:rFonts w:eastAsia="Calibri"/>
                <w:i/>
                <w:sz w:val="20"/>
                <w:szCs w:val="20"/>
              </w:rPr>
              <w:t xml:space="preserve"> </w:t>
            </w:r>
            <w:r w:rsidRPr="00BC3BE3">
              <w:rPr>
                <w:rFonts w:eastAsia="Calibri"/>
                <w:i/>
                <w:sz w:val="20"/>
                <w:szCs w:val="20"/>
                <w:lang w:val="el-GR"/>
              </w:rPr>
              <w:t>Φως</w:t>
            </w:r>
            <w:r w:rsidRPr="00A83AD7">
              <w:rPr>
                <w:rFonts w:eastAsia="Calibri"/>
                <w:sz w:val="20"/>
                <w:szCs w:val="20"/>
              </w:rPr>
              <w:t xml:space="preserve">. </w:t>
            </w:r>
            <w:r w:rsidRPr="00BC3BE3">
              <w:rPr>
                <w:rFonts w:eastAsia="Calibri"/>
                <w:sz w:val="20"/>
                <w:szCs w:val="20"/>
                <w:lang w:val="el-GR"/>
              </w:rPr>
              <w:t>Αθήνα</w:t>
            </w:r>
            <w:r w:rsidRPr="00A83AD7">
              <w:rPr>
                <w:rFonts w:eastAsia="Calibri"/>
                <w:sz w:val="20"/>
                <w:szCs w:val="20"/>
              </w:rPr>
              <w:t xml:space="preserve">: </w:t>
            </w:r>
            <w:r w:rsidRPr="00BC3BE3">
              <w:rPr>
                <w:rFonts w:eastAsia="Calibri"/>
                <w:sz w:val="20"/>
                <w:szCs w:val="20"/>
                <w:lang w:val="el-GR"/>
              </w:rPr>
              <w:t>Εστία</w:t>
            </w:r>
            <w:r w:rsidRPr="00A83AD7">
              <w:rPr>
                <w:rFonts w:eastAsia="Calibri"/>
                <w:sz w:val="20"/>
                <w:szCs w:val="20"/>
              </w:rPr>
              <w:t xml:space="preserve">. </w:t>
            </w:r>
          </w:p>
          <w:p w:rsidR="00B64A96" w:rsidRPr="00BC3BE3" w:rsidRDefault="00B64A96" w:rsidP="00B64A96">
            <w:pPr>
              <w:ind w:left="540" w:hanging="360"/>
              <w:rPr>
                <w:rFonts w:eastAsia="Calibri"/>
                <w:sz w:val="20"/>
                <w:szCs w:val="20"/>
              </w:rPr>
            </w:pPr>
            <w:r w:rsidRPr="00BC3BE3">
              <w:rPr>
                <w:rFonts w:eastAsia="Arial Unicode MS"/>
                <w:iCs/>
                <w:sz w:val="20"/>
                <w:szCs w:val="20"/>
              </w:rPr>
              <w:sym w:font="Wingdings" w:char="F026"/>
            </w:r>
            <w:r w:rsidRPr="00BC3BE3">
              <w:rPr>
                <w:rFonts w:eastAsia="Calibri"/>
                <w:sz w:val="20"/>
                <w:szCs w:val="20"/>
              </w:rPr>
              <w:t>Patsalidis S</w:t>
            </w:r>
            <w:r w:rsidRPr="00BC3BE3">
              <w:rPr>
                <w:rFonts w:eastAsia="Calibri"/>
                <w:sz w:val="20"/>
                <w:szCs w:val="20"/>
                <w:lang w:val="en-GB"/>
              </w:rPr>
              <w:t>.</w:t>
            </w:r>
            <w:r w:rsidRPr="00BC3BE3">
              <w:rPr>
                <w:rFonts w:eastAsia="Calibri"/>
                <w:sz w:val="20"/>
                <w:szCs w:val="20"/>
              </w:rPr>
              <w:t>&amp; Sakellaridou, E. (1999)</w:t>
            </w:r>
            <w:r w:rsidRPr="00BC3BE3">
              <w:rPr>
                <w:rFonts w:eastAsia="Calibri"/>
                <w:sz w:val="20"/>
                <w:szCs w:val="20"/>
                <w:lang w:val="en-GB"/>
              </w:rPr>
              <w:t>.</w:t>
            </w:r>
            <w:r w:rsidRPr="00BC3BE3">
              <w:rPr>
                <w:rFonts w:eastAsia="Calibri"/>
                <w:i/>
                <w:sz w:val="20"/>
                <w:szCs w:val="20"/>
              </w:rPr>
              <w:t>(Dis) Placing Classical Greek Theatre</w:t>
            </w:r>
            <w:r w:rsidRPr="00BC3BE3">
              <w:rPr>
                <w:rFonts w:eastAsia="Calibri"/>
                <w:sz w:val="20"/>
                <w:szCs w:val="20"/>
              </w:rPr>
              <w:t>.Θεσσαλονίκη</w:t>
            </w:r>
            <w:r w:rsidRPr="00BC3BE3">
              <w:rPr>
                <w:rFonts w:eastAsia="Calibri"/>
                <w:sz w:val="20"/>
                <w:szCs w:val="20"/>
                <w:lang w:val="en-GB"/>
              </w:rPr>
              <w:t>:</w:t>
            </w:r>
            <w:r w:rsidRPr="00BC3BE3">
              <w:rPr>
                <w:rFonts w:eastAsia="Calibri"/>
                <w:sz w:val="20"/>
                <w:szCs w:val="20"/>
              </w:rPr>
              <w:t xml:space="preserve"> University Studio Press.</w:t>
            </w:r>
          </w:p>
          <w:p w:rsidR="00B64A96" w:rsidRPr="00BC3BE3" w:rsidRDefault="00B64A96" w:rsidP="00B64A96">
            <w:pPr>
              <w:ind w:left="540" w:hanging="360"/>
              <w:rPr>
                <w:rFonts w:eastAsia="Calibri"/>
                <w:sz w:val="20"/>
                <w:szCs w:val="20"/>
              </w:rPr>
            </w:pPr>
            <w:r w:rsidRPr="00BC3BE3">
              <w:rPr>
                <w:rFonts w:eastAsia="Arial Unicode MS"/>
                <w:iCs/>
                <w:sz w:val="20"/>
                <w:szCs w:val="20"/>
              </w:rPr>
              <w:sym w:font="Wingdings" w:char="F026"/>
            </w:r>
            <w:r w:rsidRPr="00BC3BE3">
              <w:rPr>
                <w:rFonts w:eastAsia="Calibri"/>
                <w:sz w:val="20"/>
                <w:szCs w:val="20"/>
              </w:rPr>
              <w:t xml:space="preserve">Prenowitz, E. (2004). </w:t>
            </w:r>
            <w:r w:rsidRPr="00BC3BE3">
              <w:rPr>
                <w:rFonts w:eastAsia="Calibri"/>
                <w:i/>
                <w:sz w:val="20"/>
                <w:szCs w:val="20"/>
              </w:rPr>
              <w:t>Selected Plays of H. Cixous</w:t>
            </w:r>
            <w:r w:rsidRPr="00BC3BE3">
              <w:rPr>
                <w:rFonts w:eastAsia="Calibri"/>
                <w:sz w:val="20"/>
                <w:szCs w:val="20"/>
              </w:rPr>
              <w:t>. London and New York</w:t>
            </w:r>
            <w:r w:rsidRPr="00BC3BE3">
              <w:rPr>
                <w:rFonts w:eastAsia="Calibri"/>
                <w:sz w:val="20"/>
                <w:szCs w:val="20"/>
                <w:lang w:val="en-GB"/>
              </w:rPr>
              <w:t>:</w:t>
            </w:r>
            <w:r w:rsidRPr="00BC3BE3">
              <w:rPr>
                <w:rFonts w:eastAsia="Calibri"/>
                <w:sz w:val="20"/>
                <w:szCs w:val="20"/>
              </w:rPr>
              <w:t xml:space="preserve"> Routledge. </w:t>
            </w:r>
          </w:p>
          <w:p w:rsidR="00B64A96" w:rsidRPr="00BC3BE3" w:rsidRDefault="00B64A96" w:rsidP="00B64A96">
            <w:pPr>
              <w:ind w:left="540" w:hanging="360"/>
              <w:rPr>
                <w:rFonts w:eastAsia="Calibri"/>
                <w:sz w:val="20"/>
                <w:szCs w:val="20"/>
              </w:rPr>
            </w:pPr>
            <w:r w:rsidRPr="00BC3BE3">
              <w:rPr>
                <w:rFonts w:eastAsia="Arial Unicode MS"/>
                <w:iCs/>
                <w:sz w:val="20"/>
                <w:szCs w:val="20"/>
              </w:rPr>
              <w:sym w:font="Wingdings" w:char="F026"/>
            </w:r>
            <w:r w:rsidRPr="00BC3BE3">
              <w:rPr>
                <w:rFonts w:eastAsia="Calibri"/>
                <w:sz w:val="20"/>
                <w:szCs w:val="20"/>
              </w:rPr>
              <w:t xml:space="preserve">Robb, D. ed. (2007). </w:t>
            </w:r>
            <w:r w:rsidRPr="00BC3BE3">
              <w:rPr>
                <w:rFonts w:eastAsia="Calibri"/>
                <w:i/>
                <w:sz w:val="20"/>
                <w:szCs w:val="20"/>
              </w:rPr>
              <w:t>Clowns, Fools and Picaros. Popular Forms in Theater, Fictionand Film</w:t>
            </w:r>
            <w:r w:rsidRPr="00BC3BE3">
              <w:rPr>
                <w:rFonts w:eastAsia="Calibri"/>
                <w:sz w:val="20"/>
                <w:szCs w:val="20"/>
              </w:rPr>
              <w:t>. Asterdam: Rodopi.</w:t>
            </w:r>
          </w:p>
          <w:p w:rsidR="00B64A96" w:rsidRPr="00BC3BE3" w:rsidRDefault="00B64A96" w:rsidP="00B64A96">
            <w:pPr>
              <w:ind w:left="540" w:hanging="360"/>
              <w:rPr>
                <w:rFonts w:eastAsia="Calibri"/>
                <w:b/>
                <w:sz w:val="20"/>
                <w:szCs w:val="20"/>
              </w:rPr>
            </w:pPr>
            <w:r w:rsidRPr="00BC3BE3">
              <w:rPr>
                <w:rFonts w:eastAsia="Arial Unicode MS"/>
                <w:iCs/>
                <w:sz w:val="20"/>
                <w:szCs w:val="20"/>
              </w:rPr>
              <w:sym w:font="Wingdings" w:char="F026"/>
            </w:r>
            <w:r w:rsidRPr="00BC3BE3">
              <w:rPr>
                <w:rFonts w:eastAsia="Calibri"/>
                <w:sz w:val="20"/>
                <w:szCs w:val="20"/>
              </w:rPr>
              <w:t xml:space="preserve">Stuttard, D. (2010). </w:t>
            </w:r>
            <w:r w:rsidRPr="00BC3BE3">
              <w:rPr>
                <w:rFonts w:eastAsia="Calibri"/>
                <w:i/>
                <w:sz w:val="20"/>
                <w:szCs w:val="20"/>
              </w:rPr>
              <w:t>Looking at Lysistrata</w:t>
            </w:r>
            <w:r w:rsidRPr="00BC3BE3">
              <w:rPr>
                <w:rFonts w:eastAsia="Calibri"/>
                <w:sz w:val="20"/>
                <w:szCs w:val="20"/>
              </w:rPr>
              <w:t>. Bristol</w:t>
            </w:r>
            <w:r w:rsidRPr="00BC3BE3">
              <w:rPr>
                <w:rFonts w:eastAsia="Calibri"/>
                <w:sz w:val="20"/>
                <w:szCs w:val="20"/>
                <w:lang w:val="en-GB"/>
              </w:rPr>
              <w:t>:</w:t>
            </w:r>
            <w:r w:rsidRPr="00BC3BE3">
              <w:rPr>
                <w:rFonts w:eastAsia="Calibri"/>
                <w:sz w:val="20"/>
                <w:szCs w:val="20"/>
              </w:rPr>
              <w:t xml:space="preserve"> Bristol Classical Press.</w:t>
            </w:r>
          </w:p>
        </w:tc>
      </w:tr>
    </w:tbl>
    <w:p w:rsidR="00B64A96" w:rsidRDefault="00B64A96" w:rsidP="00B64A96">
      <w:pPr>
        <w:rPr>
          <w:rFonts w:eastAsia="Times New Roman"/>
          <w:lang w:val="en-US"/>
        </w:rPr>
      </w:pPr>
    </w:p>
    <w:p w:rsidR="00EA076F" w:rsidRDefault="00EA076F" w:rsidP="00B64A96">
      <w:pPr>
        <w:rPr>
          <w:rFonts w:eastAsia="Times New Roman"/>
          <w:lang w:val="en-US"/>
        </w:rPr>
      </w:pPr>
    </w:p>
    <w:p w:rsidR="00EA076F" w:rsidRDefault="00EA076F" w:rsidP="00B64A96">
      <w:pPr>
        <w:rPr>
          <w:rFonts w:eastAsia="Times New Roman"/>
          <w:lang w:val="en-US"/>
        </w:rPr>
      </w:pPr>
    </w:p>
    <w:p w:rsidR="00EA076F" w:rsidRPr="00BC3BE3" w:rsidRDefault="00EA076F" w:rsidP="00B64A96">
      <w:pPr>
        <w:rPr>
          <w:rFonts w:eastAsia="Times New Roman"/>
          <w:lang w:val="en-US"/>
        </w:rPr>
      </w:pPr>
    </w:p>
    <w:p w:rsidR="00B64A96" w:rsidRPr="00BC3BE3" w:rsidRDefault="00B64A96" w:rsidP="00FB587A">
      <w:pPr>
        <w:numPr>
          <w:ilvl w:val="0"/>
          <w:numId w:val="11"/>
        </w:numPr>
        <w:spacing w:after="0" w:line="240" w:lineRule="auto"/>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Βαρβάρα Γεωργοπούλου</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rPr>
          <w:rFonts w:eastAsia="Times New Roman"/>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caps/>
                <w:sz w:val="20"/>
                <w:szCs w:val="20"/>
                <w:lang w:val="el-GR"/>
              </w:rPr>
            </w:pPr>
            <w:r w:rsidRPr="00BC3BE3">
              <w:rPr>
                <w:rFonts w:eastAsia="Calibri"/>
                <w:b/>
                <w:sz w:val="20"/>
                <w:szCs w:val="20"/>
                <w:lang w:val="el-GR"/>
              </w:rPr>
              <w:t>04ΤΕ002</w:t>
            </w:r>
          </w:p>
          <w:p w:rsidR="00B64A96" w:rsidRPr="00BC3BE3" w:rsidRDefault="00B64A96" w:rsidP="00B64A96">
            <w:pPr>
              <w:rPr>
                <w:rFonts w:eastAsia="Calibri"/>
                <w:b/>
                <w:sz w:val="20"/>
                <w:szCs w:val="20"/>
              </w:rPr>
            </w:pP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lang w:val="el-GR"/>
              </w:rPr>
            </w:pPr>
            <w:r w:rsidRPr="00BC3BE3">
              <w:rPr>
                <w:rFonts w:eastAsia="Calibri"/>
                <w:b/>
                <w:sz w:val="20"/>
                <w:szCs w:val="20"/>
                <w:lang w:val="el-GR"/>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color w:val="000000"/>
                <w:sz w:val="20"/>
                <w:szCs w:val="20"/>
                <w:lang w:val="el-GR"/>
              </w:rPr>
              <w:t>ΣΤ’ ή 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b/>
                <w:sz w:val="20"/>
                <w:szCs w:val="20"/>
              </w:rPr>
            </w:pPr>
            <w:r w:rsidRPr="00BC3BE3">
              <w:rPr>
                <w:rFonts w:eastAsia="Calibri"/>
                <w:sz w:val="20"/>
                <w:szCs w:val="20"/>
                <w:lang w:val="el-GR"/>
              </w:rPr>
              <w:t>Θεατρική κριτική</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425CE3"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rPr>
                <w:rFonts w:eastAsia="Calibri"/>
                <w:b/>
                <w:sz w:val="20"/>
                <w:szCs w:val="20"/>
                <w:lang w:val="el-GR"/>
              </w:rPr>
            </w:pPr>
            <w:r w:rsidRPr="00BC3BE3">
              <w:rPr>
                <w:rFonts w:eastAsia="Calibri" w:cs="Times"/>
                <w:sz w:val="20"/>
                <w:szCs w:val="20"/>
                <w:lang w:val="el-GR"/>
              </w:rPr>
              <w:t>Γενικού Υπόβαθρου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Ελληνική</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όχι</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https://eclass.uop.gr/courses/TS248</w:t>
            </w: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09"/>
      </w:tblGrid>
      <w:tr w:rsidR="00B64A96" w:rsidRPr="00BC3BE3" w:rsidTr="001E110B">
        <w:tc>
          <w:tcPr>
            <w:tcW w:w="9209"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8993"/>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0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sz w:val="20"/>
                <w:szCs w:val="20"/>
                <w:lang w:val="el-GR"/>
              </w:rPr>
            </w:pPr>
            <w:r w:rsidRPr="00BC3BE3">
              <w:rPr>
                <w:rFonts w:eastAsia="Calibri"/>
                <w:b/>
                <w:bCs/>
                <w:sz w:val="20"/>
                <w:szCs w:val="20"/>
                <w:lang w:val="el-GR"/>
              </w:rPr>
              <w:t xml:space="preserve">Στόχοι: </w:t>
            </w:r>
            <w:r w:rsidRPr="00BC3BE3">
              <w:rPr>
                <w:rFonts w:eastAsia="Calibri"/>
                <w:sz w:val="20"/>
                <w:szCs w:val="20"/>
                <w:lang w:val="el-GR"/>
              </w:rPr>
              <w:t>Να παρουσιάσει στους φοιτητές την ιστορική εξέλιξη και λειτουργία της νεοελληνικής θεατρικής κριτικής, από το 1900-1940 με έμφαση στην μεσοπολεμική περίοδο. Συγκεκριμένα τις  απαρχές και τους σημαντικότερους σταθμούς της νεοελληνικής θεατρικής κριτικής, σε σχέση με τους  σημαντικότερους  εκπροσώπους, τα αισθητικά και ιδεολογικά ρεύματα, και τη σχέση της κριτικής με τους υπόλοιπους θεατρικούς παράγοντες. Επίσης κρίνεται σκόπιμη η παρουσίαση της κριτικής ως γενικότερου πνευματικού φαινομένου και σημαντικής συνιστώσας του θεατρικού γίγνεσθαι.</w:t>
            </w:r>
          </w:p>
        </w:tc>
      </w:tr>
      <w:tr w:rsidR="00B64A96" w:rsidRPr="00BC3BE3" w:rsidTr="001E110B">
        <w:tc>
          <w:tcPr>
            <w:tcW w:w="9209"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47"/>
              <w:gridCol w:w="4646"/>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09" w:type="dxa"/>
            <w:tcBorders>
              <w:top w:val="single" w:sz="4" w:space="0" w:color="auto"/>
              <w:left w:val="single" w:sz="4" w:space="0" w:color="auto"/>
              <w:bottom w:val="single" w:sz="4" w:space="0" w:color="auto"/>
              <w:right w:val="single" w:sz="4" w:space="0" w:color="auto"/>
            </w:tcBorders>
          </w:tcPr>
          <w:tbl>
            <w:tblPr>
              <w:tblW w:w="0" w:type="auto"/>
              <w:shd w:val="clear" w:color="auto" w:fill="D9D9D9"/>
              <w:tblLook w:val="04A0" w:firstRow="1" w:lastRow="0" w:firstColumn="1" w:lastColumn="0" w:noHBand="0" w:noVBand="1"/>
            </w:tblPr>
            <w:tblGrid>
              <w:gridCol w:w="4347"/>
              <w:gridCol w:w="4646"/>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0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Αναζήτηση, ανάλυση και σύνθεση δεδομένων και πληροφοριών, με τη χρήση και των απαραίτητων τεχνολογιών.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Αυτόνομη εργασία.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Ομαδική εργασία.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Παραγωγή νέων ερευνητικών ιδεών. Σχεδιασμός νέων έργων.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στο φυσικό περιβάλλον.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Επίδειξη κοινωνικής, επαγγελματικής και ηθικής υπευθυνότητας και ευαισθησίας σε θέματα φύλου.</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Άσκηση κριτικής σκέψης.</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Προαγωγή της ελεύθερης, δημιουργικής και επαγωγικής σκέψης</w:t>
            </w:r>
          </w:p>
        </w:tc>
      </w:tr>
    </w:tbl>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aps/>
                <w:sz w:val="20"/>
                <w:szCs w:val="20"/>
                <w:lang w:val="el-GR"/>
              </w:rPr>
            </w:pPr>
            <w:r w:rsidRPr="00BC3BE3">
              <w:rPr>
                <w:rFonts w:eastAsia="Calibri"/>
                <w:caps/>
                <w:sz w:val="20"/>
                <w:szCs w:val="20"/>
                <w:lang w:val="el-GR" w:bidi="he-IL"/>
              </w:rPr>
              <w:t xml:space="preserve">• </w:t>
            </w:r>
            <w:r w:rsidRPr="00BC3BE3">
              <w:rPr>
                <w:rFonts w:eastAsia="Calibri"/>
                <w:b/>
                <w:caps/>
                <w:sz w:val="20"/>
                <w:szCs w:val="20"/>
                <w:lang w:val="el-GR" w:bidi="he-IL"/>
              </w:rPr>
              <w:t>Περιεχόμενο</w:t>
            </w:r>
            <w:r w:rsidRPr="00BC3BE3">
              <w:rPr>
                <w:rFonts w:eastAsia="Calibri"/>
                <w:b/>
                <w:caps/>
                <w:sz w:val="20"/>
                <w:szCs w:val="20"/>
                <w:lang w:val="el-GR"/>
              </w:rPr>
              <w:t xml:space="preserve"> του διδασκόμενου μαθήματος</w:t>
            </w:r>
          </w:p>
          <w:p w:rsidR="00B64A96" w:rsidRPr="00BC3BE3" w:rsidRDefault="00B64A96" w:rsidP="00B64A96">
            <w:pPr>
              <w:ind w:left="180"/>
              <w:rPr>
                <w:rFonts w:eastAsia="Calibri"/>
                <w:color w:val="000000"/>
                <w:sz w:val="20"/>
                <w:szCs w:val="20"/>
                <w:lang w:val="el-GR"/>
              </w:rPr>
            </w:pPr>
            <w:r w:rsidRPr="00BC3BE3">
              <w:rPr>
                <w:rFonts w:eastAsia="Calibri"/>
                <w:color w:val="000000"/>
                <w:sz w:val="20"/>
                <w:szCs w:val="20"/>
                <w:lang w:val="el-GR"/>
              </w:rPr>
              <w:t>- Όροι γραφής και τρόπος άσκησης θεατρικής κριτικής.</w:t>
            </w:r>
          </w:p>
          <w:p w:rsidR="00B64A96" w:rsidRPr="00BC3BE3" w:rsidRDefault="00B64A96" w:rsidP="00B64A96">
            <w:pPr>
              <w:ind w:left="180"/>
              <w:rPr>
                <w:rFonts w:eastAsia="Calibri"/>
                <w:color w:val="000000"/>
                <w:sz w:val="20"/>
                <w:szCs w:val="20"/>
                <w:lang w:val="el-GR"/>
              </w:rPr>
            </w:pPr>
            <w:r w:rsidRPr="00BC3BE3">
              <w:rPr>
                <w:rFonts w:eastAsia="Calibri"/>
                <w:color w:val="000000"/>
                <w:sz w:val="20"/>
                <w:szCs w:val="20"/>
                <w:lang w:val="el-GR"/>
              </w:rPr>
              <w:t>- Σημαντικά κείμενα θεατρικής κριτικής</w:t>
            </w:r>
          </w:p>
          <w:p w:rsidR="00B64A96" w:rsidRPr="00BC3BE3" w:rsidRDefault="00B64A96" w:rsidP="00B64A96">
            <w:pPr>
              <w:ind w:left="180"/>
              <w:rPr>
                <w:rFonts w:eastAsia="Calibri"/>
                <w:color w:val="000000"/>
                <w:sz w:val="20"/>
                <w:szCs w:val="20"/>
                <w:lang w:val="el-GR"/>
              </w:rPr>
            </w:pPr>
            <w:r w:rsidRPr="00BC3BE3">
              <w:rPr>
                <w:rFonts w:eastAsia="Calibri"/>
                <w:color w:val="000000"/>
                <w:sz w:val="20"/>
                <w:szCs w:val="20"/>
                <w:lang w:val="el-GR"/>
              </w:rPr>
              <w:t>- Λειτουργία και εκπρόσωποι και της ελληνικής θεατρικής κριτικής 1900-1940</w:t>
            </w:r>
          </w:p>
          <w:p w:rsidR="00B64A96" w:rsidRPr="00BC3BE3" w:rsidRDefault="00B64A96" w:rsidP="00B64A96">
            <w:pPr>
              <w:ind w:left="180"/>
              <w:rPr>
                <w:rFonts w:eastAsia="Calibri"/>
                <w:color w:val="000000"/>
                <w:sz w:val="20"/>
                <w:szCs w:val="20"/>
                <w:lang w:val="el-GR"/>
              </w:rPr>
            </w:pPr>
            <w:r w:rsidRPr="00BC3BE3">
              <w:rPr>
                <w:rFonts w:eastAsia="Calibri"/>
                <w:color w:val="000000"/>
                <w:sz w:val="20"/>
                <w:szCs w:val="20"/>
                <w:lang w:val="el-GR"/>
              </w:rPr>
              <w:t>- Η θεατρική κριτική ως ιστορική πηγή</w:t>
            </w:r>
          </w:p>
          <w:p w:rsidR="00B64A96" w:rsidRPr="00BC3BE3" w:rsidRDefault="00B64A96" w:rsidP="00B64A96">
            <w:pPr>
              <w:ind w:left="180"/>
              <w:rPr>
                <w:rFonts w:eastAsia="Calibri"/>
                <w:color w:val="000000"/>
                <w:sz w:val="20"/>
                <w:szCs w:val="20"/>
                <w:lang w:val="el-GR"/>
              </w:rPr>
            </w:pPr>
            <w:r w:rsidRPr="00BC3BE3">
              <w:rPr>
                <w:rFonts w:eastAsia="Calibri"/>
                <w:color w:val="000000"/>
                <w:sz w:val="20"/>
                <w:szCs w:val="20"/>
                <w:lang w:val="el-GR"/>
              </w:rPr>
              <w:t xml:space="preserve">- Κριτική της κριτικής. </w:t>
            </w:r>
          </w:p>
          <w:p w:rsidR="00B64A96" w:rsidRPr="00BC3BE3" w:rsidRDefault="00B64A96" w:rsidP="00B64A96">
            <w:pPr>
              <w:ind w:left="180"/>
              <w:rPr>
                <w:rFonts w:eastAsia="Calibri"/>
                <w:b/>
                <w:sz w:val="20"/>
                <w:szCs w:val="20"/>
                <w:lang w:val="el-GR"/>
              </w:rPr>
            </w:pPr>
            <w:r w:rsidRPr="00BC3BE3">
              <w:rPr>
                <w:rFonts w:eastAsia="Calibri"/>
                <w:color w:val="000000"/>
                <w:sz w:val="20"/>
                <w:szCs w:val="20"/>
                <w:lang w:val="el-GR"/>
              </w:rPr>
              <w:t>- Παραγωγή κριτικής γραφής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2877"/>
        <w:gridCol w:w="2869"/>
        <w:gridCol w:w="3605"/>
      </w:tblGrid>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4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Στην τάξη, πρόσωπο με πρόσωπο</w:t>
            </w:r>
          </w:p>
          <w:p w:rsidR="00B64A96" w:rsidRPr="00BC3BE3" w:rsidRDefault="00B64A96" w:rsidP="00B64A96">
            <w:pPr>
              <w:rPr>
                <w:rFonts w:eastAsia="Calibri"/>
                <w:b/>
                <w:sz w:val="20"/>
                <w:szCs w:val="20"/>
                <w:lang w:val="el-GR"/>
              </w:rPr>
            </w:pP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4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Χρήση Τ.Π.Ε. στη Διδασκαλία(Powerpoint-Video) και στην Επικοινωνία με τους φοιτητές</w:t>
            </w:r>
          </w:p>
          <w:p w:rsidR="00B64A96" w:rsidRPr="00BC3BE3" w:rsidRDefault="00B64A96" w:rsidP="00B64A96">
            <w:pPr>
              <w:rPr>
                <w:rFonts w:eastAsia="Calibri"/>
                <w:sz w:val="20"/>
                <w:szCs w:val="20"/>
                <w:lang w:val="el-GR"/>
              </w:rPr>
            </w:pPr>
            <w:r w:rsidRPr="00BC3BE3">
              <w:rPr>
                <w:rFonts w:eastAsia="Calibri"/>
                <w:sz w:val="20"/>
                <w:szCs w:val="20"/>
                <w:lang w:val="el-GR"/>
              </w:rPr>
              <w:t>Υποστήριξη μαθησιακής διαδικασίας μέσω της ηλεκτρονικής πλατφόρμας e-class</w:t>
            </w:r>
          </w:p>
          <w:p w:rsidR="00B64A96" w:rsidRPr="00BC3BE3" w:rsidRDefault="00B64A96" w:rsidP="00B64A96">
            <w:pPr>
              <w:rPr>
                <w:rFonts w:eastAsia="Calibri"/>
                <w:b/>
                <w:sz w:val="20"/>
                <w:szCs w:val="20"/>
                <w:lang w:val="el-GR"/>
              </w:rPr>
            </w:pPr>
          </w:p>
        </w:tc>
      </w:tr>
      <w:tr w:rsidR="00B64A96" w:rsidRPr="00BC3BE3" w:rsidTr="001E110B">
        <w:tc>
          <w:tcPr>
            <w:tcW w:w="287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28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60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Διαλέξεις</w:t>
            </w:r>
          </w:p>
          <w:p w:rsidR="00B64A96" w:rsidRPr="00BC3BE3" w:rsidRDefault="00B64A96" w:rsidP="00B64A96">
            <w:pPr>
              <w:rPr>
                <w:rFonts w:eastAsia="Calibri"/>
                <w:sz w:val="20"/>
                <w:szCs w:val="20"/>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50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Calibri"/>
                <w:b/>
                <w:sz w:val="20"/>
                <w:szCs w:val="20"/>
              </w:rPr>
            </w:pPr>
            <w:r w:rsidRPr="00BC3BE3">
              <w:rPr>
                <w:rFonts w:eastAsia="Calibri"/>
                <w:sz w:val="20"/>
                <w:szCs w:val="20"/>
              </w:rPr>
              <w:t>Μελέτη&amp; ανάλυση βιβλιογραφίας</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Εκπαιδευτικές επισκέψεις-παρακολούθηση παραστάσεων</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Εκπόνηση μελέτης-συγγραφή εργασίας (προαιρετικής)</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Calibri"/>
                <w:b/>
                <w:sz w:val="20"/>
                <w:szCs w:val="20"/>
                <w:lang w:val="el-GR"/>
              </w:rPr>
              <w:t>Σύνολο Μαθήματος</w:t>
            </w:r>
          </w:p>
          <w:p w:rsidR="00B64A96" w:rsidRPr="00BC3BE3" w:rsidRDefault="00B64A96" w:rsidP="00B64A96">
            <w:pPr>
              <w:rPr>
                <w:rFonts w:eastAsia="Calibri"/>
                <w:b/>
                <w:sz w:val="20"/>
                <w:szCs w:val="20"/>
                <w:lang w:val="el-GR"/>
              </w:rPr>
            </w:pPr>
            <w:r w:rsidRPr="00BC3BE3">
              <w:rPr>
                <w:rFonts w:eastAsia="Calibri"/>
                <w:b/>
                <w:sz w:val="20"/>
                <w:szCs w:val="20"/>
                <w:lang w:val="el-GR"/>
              </w:rPr>
              <w:t>(25 ώρες φόρτου εργασίας ανά πιστωτική μονάδα)</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125</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4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Γλώσσα: ελληνική</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Μέθοδοι αξιολόγησης: τελική γραπτή εργασία</w:t>
            </w:r>
          </w:p>
          <w:p w:rsidR="00B64A96" w:rsidRPr="00BC3BE3" w:rsidRDefault="00B64A96" w:rsidP="00B64A96">
            <w:pPr>
              <w:rPr>
                <w:rFonts w:eastAsia="Calibri"/>
                <w:b/>
                <w:sz w:val="20"/>
                <w:szCs w:val="20"/>
                <w:lang w:val="el-GR"/>
              </w:rPr>
            </w:pPr>
            <w:r w:rsidRPr="00BC3BE3">
              <w:rPr>
                <w:rFonts w:eastAsia="Calibri"/>
                <w:b/>
                <w:sz w:val="20"/>
                <w:szCs w:val="20"/>
                <w:lang w:val="el-GR"/>
              </w:rPr>
              <w:t>Ανάπτυξη θέματος σε δοκιμιακή μορφή</w:t>
            </w:r>
          </w:p>
          <w:p w:rsidR="00B64A96" w:rsidRPr="00BC3BE3" w:rsidRDefault="00B64A96" w:rsidP="00B64A96">
            <w:pPr>
              <w:rPr>
                <w:rFonts w:eastAsia="Calibri"/>
                <w:b/>
                <w:sz w:val="20"/>
                <w:szCs w:val="20"/>
                <w:lang w:val="el-GR"/>
              </w:rPr>
            </w:pPr>
          </w:p>
          <w:p w:rsidR="00B64A96" w:rsidRPr="00BC3BE3" w:rsidRDefault="00B64A96" w:rsidP="00B64A96">
            <w:pPr>
              <w:autoSpaceDE w:val="0"/>
              <w:autoSpaceDN w:val="0"/>
              <w:adjustRightInd w:val="0"/>
              <w:rPr>
                <w:rFonts w:eastAsia="Calibri"/>
                <w:sz w:val="20"/>
                <w:szCs w:val="20"/>
                <w:lang w:val="el-GR"/>
              </w:rPr>
            </w:pPr>
            <w:r w:rsidRPr="00BC3BE3">
              <w:rPr>
                <w:rFonts w:eastAsia="Calibri"/>
                <w:b/>
                <w:sz w:val="20"/>
                <w:szCs w:val="20"/>
                <w:lang w:val="el-GR"/>
              </w:rPr>
              <w:t>Εργασίες (υποχρεωτικές) και παρουσίαση κατά την διάρκεια των μαθημάτων</w:t>
            </w:r>
          </w:p>
          <w:p w:rsidR="00B64A96" w:rsidRPr="00BC3BE3" w:rsidRDefault="00B64A96" w:rsidP="00B64A96">
            <w:pPr>
              <w:rPr>
                <w:rFonts w:eastAsia="Calibri"/>
                <w:b/>
                <w:sz w:val="20"/>
                <w:szCs w:val="20"/>
                <w:lang w:val="el-GR"/>
              </w:rPr>
            </w:pP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left="540" w:hanging="360"/>
              <w:rPr>
                <w:rFonts w:eastAsia="Calibri"/>
                <w:sz w:val="20"/>
                <w:szCs w:val="20"/>
                <w:lang w:val="el-GR"/>
              </w:rPr>
            </w:pPr>
            <w:r w:rsidRPr="00BC3BE3">
              <w:rPr>
                <w:rFonts w:eastAsia="Calibri"/>
                <w:sz w:val="20"/>
                <w:szCs w:val="20"/>
                <w:lang w:val="el-GR"/>
              </w:rPr>
              <w:t xml:space="preserve">Γεωργοπούλου Β. (2009, 2010). </w:t>
            </w:r>
            <w:r w:rsidRPr="00BC3BE3">
              <w:rPr>
                <w:rFonts w:eastAsia="Calibri"/>
                <w:i/>
                <w:sz w:val="20"/>
                <w:szCs w:val="20"/>
                <w:lang w:val="el-GR"/>
              </w:rPr>
              <w:t>Η θεατρική κριτική στην Αθήνα του Μεσοπολέμου</w:t>
            </w:r>
            <w:r w:rsidRPr="00BC3BE3">
              <w:rPr>
                <w:rFonts w:eastAsia="Calibri"/>
                <w:sz w:val="20"/>
                <w:szCs w:val="20"/>
                <w:lang w:val="el-GR"/>
              </w:rPr>
              <w:t>, τόμ. Α, Β.  Αθήνα: Αιγόκερως.</w:t>
            </w:r>
          </w:p>
          <w:p w:rsidR="00B64A96" w:rsidRPr="00BC3BE3" w:rsidRDefault="00B64A96" w:rsidP="00B64A96">
            <w:pPr>
              <w:ind w:left="540" w:hanging="360"/>
              <w:rPr>
                <w:rFonts w:eastAsia="Calibri"/>
                <w:sz w:val="20"/>
                <w:szCs w:val="20"/>
                <w:lang w:val="el-GR"/>
              </w:rPr>
            </w:pPr>
            <w:r w:rsidRPr="00BC3BE3">
              <w:rPr>
                <w:rFonts w:eastAsia="Arial Unicode MS"/>
                <w:sz w:val="20"/>
                <w:szCs w:val="20"/>
                <w:lang w:val="el-GR"/>
              </w:rPr>
              <w:sym w:font="Wingdings" w:char="F026"/>
            </w:r>
            <w:r w:rsidRPr="00BC3BE3">
              <w:rPr>
                <w:rFonts w:eastAsia="Calibri"/>
                <w:sz w:val="20"/>
                <w:szCs w:val="20"/>
                <w:lang w:val="el-GR"/>
              </w:rPr>
              <w:t xml:space="preserve">Γεωργουσόπουλος. Κ. (1984). </w:t>
            </w:r>
            <w:r w:rsidRPr="00BC3BE3">
              <w:rPr>
                <w:rFonts w:eastAsia="Calibri"/>
                <w:i/>
                <w:iCs/>
                <w:sz w:val="20"/>
                <w:szCs w:val="20"/>
                <w:lang w:val="el-GR"/>
              </w:rPr>
              <w:t>Κλειδιά και κώδικες θεάτρου,</w:t>
            </w:r>
            <w:r w:rsidRPr="00BC3BE3">
              <w:rPr>
                <w:rFonts w:eastAsia="Calibri"/>
                <w:sz w:val="20"/>
                <w:szCs w:val="20"/>
                <w:lang w:val="el-GR"/>
              </w:rPr>
              <w:t xml:space="preserve"> ΙΙ, </w:t>
            </w:r>
            <w:r w:rsidRPr="00BC3BE3">
              <w:rPr>
                <w:rFonts w:eastAsia="Calibri"/>
                <w:i/>
                <w:iCs/>
                <w:sz w:val="20"/>
                <w:szCs w:val="20"/>
                <w:lang w:val="el-GR"/>
              </w:rPr>
              <w:t>Το Ελληνικό θέατρο</w:t>
            </w:r>
            <w:r w:rsidRPr="00BC3BE3">
              <w:rPr>
                <w:rFonts w:eastAsia="Calibri"/>
                <w:sz w:val="20"/>
                <w:szCs w:val="20"/>
                <w:lang w:val="el-GR"/>
              </w:rPr>
              <w:t>. Αθήνα: Βιβλιοπωλείον της Εστίας.</w:t>
            </w:r>
          </w:p>
          <w:p w:rsidR="00B64A96" w:rsidRPr="00BC3BE3" w:rsidRDefault="00B64A96" w:rsidP="00B64A96">
            <w:pPr>
              <w:ind w:left="360" w:hanging="180"/>
              <w:rPr>
                <w:rFonts w:eastAsia="Times New Roman" w:cs="Times New Roman"/>
                <w:sz w:val="20"/>
                <w:szCs w:val="20"/>
                <w:lang w:val="el-GR"/>
              </w:rPr>
            </w:pPr>
            <w:r w:rsidRPr="00BC3BE3">
              <w:rPr>
                <w:rFonts w:eastAsia="Arial Unicode MS" w:cs="Times New Roman"/>
                <w:sz w:val="20"/>
                <w:szCs w:val="20"/>
                <w:lang w:val="el-GR"/>
              </w:rPr>
              <w:sym w:font="Wingdings" w:char="F026"/>
            </w:r>
            <w:r w:rsidRPr="00BC3BE3">
              <w:rPr>
                <w:rFonts w:eastAsia="Times New Roman" w:cs="Times New Roman"/>
                <w:sz w:val="20"/>
                <w:szCs w:val="20"/>
                <w:lang w:val="el-GR"/>
              </w:rPr>
              <w:t xml:space="preserve">Δρομάζος, Σ. (1981). </w:t>
            </w:r>
            <w:r w:rsidRPr="00BC3BE3">
              <w:rPr>
                <w:rFonts w:eastAsia="Times New Roman" w:cs="Times New Roman"/>
                <w:i/>
                <w:iCs/>
                <w:sz w:val="20"/>
                <w:szCs w:val="20"/>
                <w:lang w:val="el-GR"/>
              </w:rPr>
              <w:t xml:space="preserve">Προβλήματα θεατρικής κριτικής. </w:t>
            </w:r>
            <w:r w:rsidRPr="00BC3BE3">
              <w:rPr>
                <w:rFonts w:eastAsia="Times New Roman" w:cs="Times New Roman"/>
                <w:sz w:val="20"/>
                <w:szCs w:val="20"/>
                <w:lang w:val="el-GR"/>
              </w:rPr>
              <w:t>Αθήνα: Κέδρος.</w:t>
            </w:r>
          </w:p>
          <w:p w:rsidR="00B64A96" w:rsidRPr="00BC3BE3" w:rsidRDefault="00B64A96" w:rsidP="00B64A96">
            <w:pPr>
              <w:ind w:left="362" w:hanging="181"/>
              <w:rPr>
                <w:rFonts w:eastAsia="Calibri"/>
                <w:sz w:val="20"/>
                <w:szCs w:val="20"/>
                <w:lang w:val="el-GR"/>
              </w:rPr>
            </w:pPr>
            <w:r w:rsidRPr="00BC3BE3">
              <w:rPr>
                <w:rFonts w:eastAsia="Arial Unicode MS"/>
                <w:sz w:val="20"/>
                <w:szCs w:val="20"/>
                <w:lang w:val="el-GR"/>
              </w:rPr>
              <w:sym w:font="Wingdings" w:char="F026"/>
            </w:r>
            <w:r w:rsidRPr="00BC3BE3">
              <w:rPr>
                <w:rFonts w:eastAsia="Calibri" w:cs="Times New Roman"/>
                <w:bCs/>
                <w:sz w:val="20"/>
                <w:szCs w:val="20"/>
                <w:lang w:val="el-GR"/>
              </w:rPr>
              <w:t>Δρομάζος, Σ. (</w:t>
            </w:r>
            <w:r w:rsidRPr="00BC3BE3">
              <w:rPr>
                <w:rFonts w:eastAsia="Calibri"/>
                <w:sz w:val="20"/>
                <w:szCs w:val="20"/>
                <w:lang w:val="el-GR"/>
              </w:rPr>
              <w:t xml:space="preserve">1982). </w:t>
            </w:r>
            <w:r w:rsidRPr="00BC3BE3">
              <w:rPr>
                <w:rFonts w:eastAsia="Calibri" w:cs="Times New Roman"/>
                <w:bCs/>
                <w:i/>
                <w:sz w:val="20"/>
                <w:szCs w:val="20"/>
                <w:lang w:val="el-GR"/>
              </w:rPr>
              <w:t>ΑριστοτέλουςΠοιητική</w:t>
            </w:r>
            <w:r w:rsidRPr="00BC3BE3">
              <w:rPr>
                <w:rFonts w:eastAsia="Calibri" w:cs="Times New Roman"/>
                <w:bCs/>
                <w:sz w:val="20"/>
                <w:szCs w:val="20"/>
                <w:lang w:val="el-GR"/>
              </w:rPr>
              <w:t xml:space="preserve">. </w:t>
            </w:r>
            <w:r w:rsidRPr="00BC3BE3">
              <w:rPr>
                <w:rFonts w:eastAsia="Calibri"/>
                <w:sz w:val="20"/>
                <w:szCs w:val="20"/>
                <w:lang w:val="el-GR"/>
              </w:rPr>
              <w:t>Αθήνα: Κέδρος.</w:t>
            </w:r>
          </w:p>
          <w:p w:rsidR="00B64A96" w:rsidRPr="00BC3BE3" w:rsidRDefault="00B64A96" w:rsidP="00B64A96">
            <w:pPr>
              <w:tabs>
                <w:tab w:val="left" w:pos="5812"/>
              </w:tabs>
              <w:ind w:left="540" w:hanging="360"/>
              <w:rPr>
                <w:rFonts w:eastAsia="Calibri"/>
                <w:sz w:val="20"/>
                <w:szCs w:val="20"/>
                <w:lang w:val="el-GR"/>
              </w:rPr>
            </w:pPr>
            <w:r w:rsidRPr="00BC3BE3">
              <w:rPr>
                <w:rFonts w:eastAsia="Arial Unicode MS"/>
                <w:sz w:val="20"/>
                <w:szCs w:val="20"/>
                <w:lang w:val="el-GR"/>
              </w:rPr>
              <w:sym w:font="Wingdings" w:char="F026"/>
            </w:r>
            <w:r w:rsidRPr="00BC3BE3">
              <w:rPr>
                <w:rFonts w:eastAsia="Calibri"/>
                <w:sz w:val="20"/>
                <w:szCs w:val="20"/>
                <w:lang w:val="el-GR"/>
              </w:rPr>
              <w:t>Θρύλος, Α. (1977, 78)</w:t>
            </w:r>
            <w:r w:rsidRPr="00BC3BE3">
              <w:rPr>
                <w:rFonts w:eastAsia="Calibri"/>
                <w:i/>
                <w:iCs/>
                <w:sz w:val="20"/>
                <w:szCs w:val="20"/>
                <w:lang w:val="el-GR"/>
              </w:rPr>
              <w:t>. Το Ελληνικό Θέατρο</w:t>
            </w:r>
            <w:r w:rsidRPr="00BC3BE3">
              <w:rPr>
                <w:rFonts w:eastAsia="Calibri"/>
                <w:sz w:val="20"/>
                <w:szCs w:val="20"/>
                <w:lang w:val="el-GR"/>
              </w:rPr>
              <w:t xml:space="preserve">, τόμ. Α, Β. Αθήνα: Ακαδημία Αθηνών, ίδρυμα Ουράνη.  </w:t>
            </w:r>
          </w:p>
          <w:p w:rsidR="00B64A96" w:rsidRPr="00BC3BE3" w:rsidRDefault="00B64A96" w:rsidP="00B64A96">
            <w:pPr>
              <w:ind w:left="540" w:hanging="360"/>
              <w:rPr>
                <w:rFonts w:eastAsia="Calibri"/>
                <w:sz w:val="20"/>
                <w:szCs w:val="20"/>
                <w:lang w:val="el-GR"/>
              </w:rPr>
            </w:pPr>
            <w:r w:rsidRPr="00BC3BE3">
              <w:rPr>
                <w:rFonts w:eastAsia="Arial Unicode MS"/>
                <w:sz w:val="20"/>
                <w:szCs w:val="20"/>
              </w:rPr>
              <w:sym w:font="Wingdings" w:char="F026"/>
            </w:r>
            <w:r w:rsidRPr="00BC3BE3">
              <w:rPr>
                <w:rFonts w:eastAsia="Calibri"/>
                <w:sz w:val="20"/>
                <w:szCs w:val="20"/>
                <w:lang w:val="el-GR"/>
              </w:rPr>
              <w:t xml:space="preserve">Παρτσαλίδης, Σ. (1989). «Η σύγχρονη θεατρική κριτική στην Ελλάδα», </w:t>
            </w:r>
            <w:r w:rsidRPr="00BC3BE3">
              <w:rPr>
                <w:rFonts w:eastAsia="Calibri"/>
                <w:i/>
                <w:iCs/>
                <w:sz w:val="20"/>
                <w:szCs w:val="20"/>
                <w:lang w:val="el-GR"/>
              </w:rPr>
              <w:t>Πολίτης</w:t>
            </w:r>
            <w:r w:rsidRPr="00BC3BE3">
              <w:rPr>
                <w:rFonts w:eastAsia="Calibri"/>
                <w:sz w:val="20"/>
                <w:szCs w:val="20"/>
                <w:lang w:val="el-GR"/>
              </w:rPr>
              <w:t>, τχ.102, σσ. 65-71.</w:t>
            </w:r>
          </w:p>
          <w:p w:rsidR="00B64A96" w:rsidRPr="00BC3BE3" w:rsidRDefault="00B64A96" w:rsidP="00B64A96">
            <w:pPr>
              <w:ind w:left="540" w:hanging="360"/>
              <w:rPr>
                <w:rFonts w:eastAsia="Calibri"/>
                <w:color w:val="000000"/>
                <w:sz w:val="20"/>
                <w:szCs w:val="20"/>
              </w:rPr>
            </w:pPr>
            <w:r w:rsidRPr="00BC3BE3">
              <w:rPr>
                <w:rFonts w:eastAsia="Arial Unicode MS"/>
                <w:iCs/>
                <w:sz w:val="20"/>
                <w:szCs w:val="20"/>
              </w:rPr>
              <w:sym w:font="Wingdings" w:char="F026"/>
            </w:r>
            <w:r w:rsidRPr="00BC3BE3">
              <w:rPr>
                <w:rFonts w:eastAsia="Calibri"/>
                <w:color w:val="000000"/>
                <w:sz w:val="20"/>
                <w:szCs w:val="20"/>
              </w:rPr>
              <w:t> </w:t>
            </w:r>
            <w:r w:rsidRPr="00BC3BE3">
              <w:rPr>
                <w:rFonts w:eastAsia="Calibri"/>
                <w:color w:val="000000"/>
                <w:sz w:val="20"/>
                <w:szCs w:val="20"/>
                <w:lang w:val="el-GR"/>
              </w:rPr>
              <w:t>Πατσαλίδης, Σ. (2004).</w:t>
            </w:r>
            <w:r w:rsidRPr="00BC3BE3">
              <w:rPr>
                <w:rFonts w:eastAsia="Calibri"/>
                <w:color w:val="000000"/>
                <w:sz w:val="20"/>
                <w:szCs w:val="20"/>
              </w:rPr>
              <w:t> </w:t>
            </w:r>
            <w:r w:rsidRPr="00BC3BE3">
              <w:rPr>
                <w:rFonts w:eastAsia="Calibri"/>
                <w:i/>
                <w:iCs/>
                <w:color w:val="000000"/>
                <w:sz w:val="20"/>
                <w:szCs w:val="20"/>
                <w:lang w:val="el-GR"/>
              </w:rPr>
              <w:t>Θέατρο και Θεωρία</w:t>
            </w:r>
            <w:r w:rsidRPr="00BC3BE3">
              <w:rPr>
                <w:rFonts w:eastAsia="Calibri"/>
                <w:color w:val="000000"/>
                <w:sz w:val="20"/>
                <w:szCs w:val="20"/>
                <w:lang w:val="el-GR"/>
              </w:rPr>
              <w:t>. Θεσσαλονίκη</w:t>
            </w:r>
            <w:r w:rsidRPr="00BC3BE3">
              <w:rPr>
                <w:rFonts w:eastAsia="Calibri"/>
                <w:color w:val="000000"/>
                <w:sz w:val="20"/>
                <w:szCs w:val="20"/>
              </w:rPr>
              <w:t>: University Studio Press.</w:t>
            </w:r>
          </w:p>
          <w:p w:rsidR="00B64A96" w:rsidRPr="00BC3BE3" w:rsidRDefault="00B64A96" w:rsidP="00B64A96">
            <w:pPr>
              <w:ind w:left="540" w:hanging="360"/>
              <w:rPr>
                <w:rFonts w:eastAsia="Calibri"/>
                <w:sz w:val="20"/>
                <w:szCs w:val="20"/>
                <w:lang w:val="el-GR"/>
              </w:rPr>
            </w:pPr>
            <w:r w:rsidRPr="00BC3BE3">
              <w:rPr>
                <w:rFonts w:eastAsia="Arial Unicode MS"/>
                <w:iCs/>
                <w:sz w:val="20"/>
                <w:szCs w:val="20"/>
              </w:rPr>
              <w:sym w:font="Wingdings" w:char="F026"/>
            </w:r>
            <w:r w:rsidRPr="00BC3BE3">
              <w:rPr>
                <w:rFonts w:eastAsia="Calibri"/>
                <w:color w:val="000000"/>
                <w:sz w:val="20"/>
                <w:szCs w:val="20"/>
              </w:rPr>
              <w:t> </w:t>
            </w:r>
            <w:hyperlink r:id="rId40" w:tgtFrame="_blank" w:history="1">
              <w:r w:rsidRPr="00BC3BE3">
                <w:rPr>
                  <w:rFonts w:eastAsia="Calibri"/>
                  <w:sz w:val="20"/>
                  <w:szCs w:val="20"/>
                  <w:lang w:val="el-GR"/>
                </w:rPr>
                <w:t>Πεφάνης</w:t>
              </w:r>
              <w:r w:rsidRPr="00BC3BE3">
                <w:rPr>
                  <w:rFonts w:eastAsia="Calibri"/>
                  <w:sz w:val="20"/>
                  <w:szCs w:val="20"/>
                </w:rPr>
                <w:t>, </w:t>
              </w:r>
            </w:hyperlink>
            <w:r w:rsidRPr="00BC3BE3">
              <w:rPr>
                <w:rFonts w:eastAsia="Calibri"/>
                <w:color w:val="000000"/>
                <w:sz w:val="20"/>
                <w:szCs w:val="20"/>
              </w:rPr>
              <w:t> </w:t>
            </w:r>
            <w:r w:rsidRPr="00BC3BE3">
              <w:rPr>
                <w:rFonts w:eastAsia="Calibri"/>
                <w:color w:val="000000"/>
                <w:sz w:val="20"/>
                <w:szCs w:val="20"/>
                <w:lang w:val="el-GR"/>
              </w:rPr>
              <w:t>Γ</w:t>
            </w:r>
            <w:r w:rsidRPr="00BC3BE3">
              <w:rPr>
                <w:rFonts w:eastAsia="Calibri"/>
                <w:color w:val="000000"/>
                <w:sz w:val="20"/>
                <w:szCs w:val="20"/>
              </w:rPr>
              <w:t>. (2013). </w:t>
            </w:r>
            <w:r w:rsidRPr="00BC3BE3">
              <w:rPr>
                <w:rFonts w:eastAsia="Calibri"/>
                <w:i/>
                <w:iCs/>
                <w:color w:val="000000"/>
                <w:sz w:val="20"/>
                <w:szCs w:val="20"/>
                <w:lang w:val="el-GR"/>
              </w:rPr>
              <w:t>Περιπέτειες της αναπαράστασης</w:t>
            </w:r>
            <w:r w:rsidRPr="00BC3BE3">
              <w:rPr>
                <w:rFonts w:eastAsia="Calibri"/>
                <w:color w:val="000000"/>
                <w:sz w:val="20"/>
                <w:szCs w:val="20"/>
                <w:lang w:val="el-GR"/>
              </w:rPr>
              <w:t>. Αθήνα: Παπαζήσης.</w:t>
            </w:r>
          </w:p>
          <w:p w:rsidR="00B64A96" w:rsidRPr="00BC3BE3" w:rsidRDefault="00B64A96" w:rsidP="00B64A96">
            <w:pPr>
              <w:ind w:left="360" w:hanging="180"/>
              <w:rPr>
                <w:rFonts w:eastAsia="Times New Roman" w:cs="Times New Roman"/>
                <w:sz w:val="20"/>
                <w:szCs w:val="20"/>
                <w:lang w:val="el-GR"/>
              </w:rPr>
            </w:pPr>
            <w:r w:rsidRPr="00BC3BE3">
              <w:rPr>
                <w:rFonts w:eastAsia="Arial Unicode MS" w:cs="Times New Roman"/>
                <w:sz w:val="20"/>
                <w:szCs w:val="20"/>
                <w:lang w:val="el-GR"/>
              </w:rPr>
              <w:sym w:font="Wingdings" w:char="F026"/>
            </w:r>
            <w:r w:rsidRPr="00BC3BE3">
              <w:rPr>
                <w:rFonts w:eastAsia="Times New Roman" w:cs="Times New Roman"/>
                <w:sz w:val="20"/>
                <w:szCs w:val="20"/>
                <w:lang w:val="el-GR"/>
              </w:rPr>
              <w:t xml:space="preserve">Πεφάνης Γ. (2007). </w:t>
            </w:r>
            <w:r w:rsidRPr="00BC3BE3">
              <w:rPr>
                <w:rFonts w:eastAsia="Times New Roman" w:cs="Times New Roman"/>
                <w:i/>
                <w:sz w:val="20"/>
                <w:szCs w:val="20"/>
                <w:lang w:val="el-GR"/>
              </w:rPr>
              <w:t>Σκηνές της θεωρίας</w:t>
            </w:r>
            <w:r w:rsidRPr="00BC3BE3">
              <w:rPr>
                <w:rFonts w:eastAsia="Times New Roman" w:cs="Times New Roman"/>
                <w:sz w:val="20"/>
                <w:szCs w:val="20"/>
                <w:lang w:val="el-GR"/>
              </w:rPr>
              <w:t xml:space="preserve">. Αθήνα: Παπαζήση. </w:t>
            </w:r>
          </w:p>
          <w:p w:rsidR="00B64A96" w:rsidRPr="00BC3BE3" w:rsidRDefault="00B64A96" w:rsidP="00B64A96">
            <w:pPr>
              <w:ind w:left="360" w:hanging="180"/>
              <w:rPr>
                <w:rFonts w:eastAsia="Times New Roman" w:cs="Times New Roman"/>
                <w:sz w:val="20"/>
                <w:szCs w:val="20"/>
                <w:lang w:val="el-GR"/>
              </w:rPr>
            </w:pPr>
            <w:r w:rsidRPr="00BC3BE3">
              <w:rPr>
                <w:rFonts w:eastAsia="Arial Unicode MS" w:cs="Times New Roman"/>
                <w:sz w:val="20"/>
                <w:szCs w:val="20"/>
                <w:lang w:val="el-GR"/>
              </w:rPr>
              <w:sym w:font="Wingdings" w:char="F026"/>
            </w:r>
            <w:r w:rsidRPr="00BC3BE3">
              <w:rPr>
                <w:rFonts w:eastAsia="Times New Roman" w:cs="Times New Roman"/>
                <w:sz w:val="20"/>
                <w:szCs w:val="20"/>
                <w:lang w:val="el-GR"/>
              </w:rPr>
              <w:t xml:space="preserve">Πολίτης Φ. (1984). </w:t>
            </w:r>
            <w:r w:rsidRPr="00BC3BE3">
              <w:rPr>
                <w:rFonts w:eastAsia="Times New Roman" w:cs="Times New Roman"/>
                <w:i/>
                <w:iCs/>
                <w:sz w:val="20"/>
                <w:szCs w:val="20"/>
                <w:lang w:val="el-GR"/>
              </w:rPr>
              <w:t>Επιλογή Κριτικών άρθρων</w:t>
            </w:r>
            <w:r w:rsidRPr="00BC3BE3">
              <w:rPr>
                <w:rFonts w:eastAsia="Times New Roman" w:cs="Times New Roman"/>
                <w:sz w:val="20"/>
                <w:szCs w:val="20"/>
                <w:lang w:val="el-GR"/>
              </w:rPr>
              <w:t xml:space="preserve">, τόμ. Α, Β, </w:t>
            </w:r>
            <w:r w:rsidRPr="00BC3BE3">
              <w:rPr>
                <w:rFonts w:eastAsia="Times New Roman" w:cs="Times New Roman"/>
                <w:i/>
                <w:iCs/>
                <w:sz w:val="20"/>
                <w:szCs w:val="20"/>
                <w:lang w:val="el-GR"/>
              </w:rPr>
              <w:t>Θεατρικά.</w:t>
            </w:r>
            <w:r w:rsidRPr="00BC3BE3">
              <w:rPr>
                <w:rFonts w:eastAsia="Times New Roman" w:cs="Times New Roman"/>
                <w:sz w:val="20"/>
                <w:szCs w:val="20"/>
                <w:lang w:val="el-GR"/>
              </w:rPr>
              <w:t xml:space="preserve"> Αθήνα.</w:t>
            </w:r>
          </w:p>
          <w:p w:rsidR="00B64A96" w:rsidRPr="00BC3BE3" w:rsidRDefault="00B64A96" w:rsidP="00B64A96">
            <w:pPr>
              <w:ind w:left="360" w:hanging="180"/>
              <w:rPr>
                <w:rFonts w:eastAsia="Times New Roman" w:cs="Times New Roman"/>
                <w:sz w:val="20"/>
                <w:szCs w:val="20"/>
                <w:lang w:val="el-GR"/>
              </w:rPr>
            </w:pPr>
            <w:r w:rsidRPr="00BC3BE3">
              <w:rPr>
                <w:rFonts w:eastAsia="Arial Unicode MS" w:cs="Times New Roman"/>
                <w:sz w:val="20"/>
                <w:szCs w:val="20"/>
                <w:lang w:val="el-GR"/>
              </w:rPr>
              <w:sym w:font="Wingdings" w:char="F026"/>
            </w:r>
            <w:r w:rsidRPr="00BC3BE3">
              <w:rPr>
                <w:rFonts w:eastAsia="Times New Roman" w:cs="Times New Roman"/>
                <w:iCs/>
                <w:sz w:val="20"/>
                <w:szCs w:val="20"/>
                <w:lang w:val="el-GR"/>
              </w:rPr>
              <w:t>Πούχνερ Β</w:t>
            </w:r>
            <w:r w:rsidRPr="00BC3BE3">
              <w:rPr>
                <w:rFonts w:eastAsia="Times New Roman" w:cs="Times New Roman"/>
                <w:i/>
                <w:iCs/>
                <w:sz w:val="20"/>
                <w:szCs w:val="20"/>
                <w:lang w:val="el-GR"/>
              </w:rPr>
              <w:t>.</w:t>
            </w:r>
            <w:r w:rsidRPr="00BC3BE3">
              <w:rPr>
                <w:rFonts w:eastAsia="Times New Roman" w:cs="Times New Roman"/>
                <w:sz w:val="20"/>
                <w:szCs w:val="20"/>
                <w:lang w:val="el-GR"/>
              </w:rPr>
              <w:t xml:space="preserve"> (1995). </w:t>
            </w:r>
            <w:r w:rsidRPr="00BC3BE3">
              <w:rPr>
                <w:rFonts w:eastAsia="Times New Roman" w:cs="Times New Roman"/>
                <w:i/>
                <w:iCs/>
                <w:sz w:val="20"/>
                <w:szCs w:val="20"/>
                <w:lang w:val="el-GR"/>
              </w:rPr>
              <w:t>Ο Παλαμάς και το Θέατρο</w:t>
            </w:r>
            <w:r w:rsidRPr="00BC3BE3">
              <w:rPr>
                <w:rFonts w:eastAsia="Times New Roman" w:cs="Times New Roman"/>
                <w:sz w:val="20"/>
                <w:szCs w:val="20"/>
                <w:lang w:val="el-GR"/>
              </w:rPr>
              <w:t>. Αθήνα: Καστανιώτης.</w:t>
            </w:r>
          </w:p>
          <w:p w:rsidR="00B64A96" w:rsidRPr="00BC3BE3" w:rsidRDefault="00B64A96" w:rsidP="00B64A96">
            <w:pPr>
              <w:ind w:left="426" w:hanging="246"/>
              <w:rPr>
                <w:rFonts w:eastAsia="Arial Unicode MS"/>
                <w:sz w:val="20"/>
                <w:szCs w:val="20"/>
                <w:lang w:val="el-GR"/>
              </w:rPr>
            </w:pPr>
            <w:r w:rsidRPr="00BC3BE3">
              <w:rPr>
                <w:rFonts w:eastAsia="Arial Unicode MS"/>
                <w:sz w:val="20"/>
                <w:szCs w:val="20"/>
              </w:rPr>
              <w:sym w:font="Wingdings" w:char="F026"/>
            </w:r>
            <w:r w:rsidRPr="00BC3BE3">
              <w:rPr>
                <w:rFonts w:eastAsia="Calibri"/>
                <w:i/>
                <w:iCs/>
                <w:sz w:val="20"/>
                <w:szCs w:val="20"/>
                <w:lang w:val="el-GR"/>
              </w:rPr>
              <w:t>Η Κριτική στην νεότερη Ελλάδα</w:t>
            </w:r>
            <w:r w:rsidRPr="00BC3BE3">
              <w:rPr>
                <w:rFonts w:eastAsia="Calibri"/>
                <w:sz w:val="20"/>
                <w:szCs w:val="20"/>
                <w:lang w:val="el-GR"/>
              </w:rPr>
              <w:t>, Εταιρεία Σπουδών Νεοελληνικού πολιτισμού και Γενικής Παιδείας, Αθήνα 1981. (συλλογικός τόμος)</w:t>
            </w:r>
          </w:p>
          <w:p w:rsidR="00B64A96" w:rsidRPr="00BC3BE3" w:rsidRDefault="00B64A96" w:rsidP="00B64A96">
            <w:pPr>
              <w:ind w:left="362" w:hanging="181"/>
              <w:rPr>
                <w:rFonts w:eastAsia="Calibri"/>
                <w:b/>
                <w:sz w:val="20"/>
                <w:szCs w:val="20"/>
                <w:lang w:val="el-GR"/>
              </w:rPr>
            </w:pPr>
            <w:r w:rsidRPr="00BC3BE3">
              <w:rPr>
                <w:rFonts w:eastAsia="Arial Unicode MS"/>
                <w:sz w:val="20"/>
                <w:szCs w:val="20"/>
              </w:rPr>
              <w:sym w:font="Wingdings" w:char="F026"/>
            </w:r>
            <w:r w:rsidRPr="00BC3BE3">
              <w:rPr>
                <w:rFonts w:eastAsia="Calibri"/>
                <w:sz w:val="20"/>
                <w:szCs w:val="20"/>
              </w:rPr>
              <w:t>Wild</w:t>
            </w:r>
            <w:r w:rsidRPr="00BC3BE3">
              <w:rPr>
                <w:rFonts w:eastAsia="Calibri"/>
                <w:sz w:val="20"/>
                <w:szCs w:val="20"/>
                <w:lang w:val="el-GR"/>
              </w:rPr>
              <w:t xml:space="preserve">, </w:t>
            </w:r>
            <w:r w:rsidRPr="00BC3BE3">
              <w:rPr>
                <w:rFonts w:eastAsia="Calibri"/>
                <w:sz w:val="20"/>
                <w:szCs w:val="20"/>
              </w:rPr>
              <w:t>O</w:t>
            </w:r>
            <w:r w:rsidRPr="00BC3BE3">
              <w:rPr>
                <w:rFonts w:eastAsia="Calibri"/>
                <w:sz w:val="20"/>
                <w:szCs w:val="20"/>
                <w:lang w:val="el-GR"/>
              </w:rPr>
              <w:t xml:space="preserve">. (1984). </w:t>
            </w:r>
            <w:r w:rsidRPr="00BC3BE3">
              <w:rPr>
                <w:rFonts w:eastAsia="Calibri"/>
                <w:i/>
                <w:iCs/>
                <w:sz w:val="20"/>
                <w:szCs w:val="20"/>
                <w:lang w:val="el-GR"/>
              </w:rPr>
              <w:t>Ο Κριτικός ως δημιουργός</w:t>
            </w:r>
            <w:r w:rsidRPr="00BC3BE3">
              <w:rPr>
                <w:rFonts w:eastAsia="Calibri"/>
                <w:sz w:val="20"/>
                <w:szCs w:val="20"/>
                <w:lang w:val="el-GR"/>
              </w:rPr>
              <w:t xml:space="preserve">. Αθήνα: Στιγμή. </w:t>
            </w:r>
          </w:p>
        </w:tc>
      </w:tr>
    </w:tbl>
    <w:p w:rsidR="00D34FA2" w:rsidRPr="00BC3BE3" w:rsidRDefault="00D34FA2" w:rsidP="00D34FA2">
      <w:pPr>
        <w:spacing w:after="0" w:line="240" w:lineRule="auto"/>
        <w:ind w:left="502"/>
        <w:rPr>
          <w:rFonts w:eastAsia="Times New Roman" w:cs="Times New Roman"/>
        </w:rPr>
      </w:pPr>
    </w:p>
    <w:p w:rsidR="00B64A96" w:rsidRPr="00BC3BE3" w:rsidRDefault="00B64A96" w:rsidP="00FB587A">
      <w:pPr>
        <w:numPr>
          <w:ilvl w:val="0"/>
          <w:numId w:val="11"/>
        </w:numPr>
        <w:spacing w:after="0" w:line="240" w:lineRule="auto"/>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Αντωνία Μερτύρη</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rPr>
          <w:rFonts w:eastAsia="Times New Roman"/>
        </w:rPr>
      </w:pPr>
    </w:p>
    <w:p w:rsidR="00B64A96" w:rsidRPr="00BC3BE3" w:rsidRDefault="00B64A96" w:rsidP="00B64A96">
      <w:pPr>
        <w:jc w:val="center"/>
        <w:rPr>
          <w:rFonts w:eastAsia="Times New Roman"/>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34ΕΕ036</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Στ’ ή 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Τέχνη και κοινωνία: Η πρόσληψη της νεωτερικότητας από τους καλλιτέχνες του ρομαντισμού</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425CE3"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Επιλογής κατεύθυνσης</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Ελληνική</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w:t>
            </w:r>
          </w:p>
        </w:tc>
      </w:tr>
    </w:tbl>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bCs/>
                <w:sz w:val="20"/>
                <w:szCs w:val="20"/>
                <w:lang w:val="el-GR"/>
              </w:rPr>
            </w:pPr>
            <w:r w:rsidRPr="00BC3BE3">
              <w:rPr>
                <w:rFonts w:eastAsia="Calibri"/>
                <w:b/>
                <w:bCs/>
                <w:sz w:val="20"/>
                <w:szCs w:val="20"/>
                <w:lang w:val="el-GR"/>
              </w:rPr>
              <w:t xml:space="preserve">Στόχοι: </w:t>
            </w:r>
          </w:p>
          <w:p w:rsidR="00B64A96" w:rsidRPr="00BC3BE3" w:rsidRDefault="00B64A96" w:rsidP="00B64A96">
            <w:pPr>
              <w:tabs>
                <w:tab w:val="left" w:pos="1620"/>
              </w:tabs>
              <w:spacing w:after="120"/>
              <w:ind w:left="180" w:firstLine="180"/>
              <w:rPr>
                <w:rFonts w:eastAsia="Calibri"/>
                <w:b/>
                <w:sz w:val="20"/>
                <w:szCs w:val="20"/>
                <w:lang w:val="el-GR"/>
              </w:rPr>
            </w:pPr>
            <w:r w:rsidRPr="00BC3BE3">
              <w:rPr>
                <w:rFonts w:eastAsia="Calibri"/>
                <w:sz w:val="20"/>
                <w:szCs w:val="20"/>
                <w:lang w:val="el-GR"/>
              </w:rPr>
              <w:t xml:space="preserve">Σκοπόςτουμαθήματοςείναιη προσέγγιση των τρόπων με τους οποίους οι καλλιτέχνες προσέλαβαν το φαινόμενο της νεωτερικότητας είτε για να διαφοροποιηθούν από την ιστορική συνθήκη με μια στάση καθολικής απάρνησης των αλλοτριωτικών συμβάσεων της σύγχρονής τους, αστεακής ζωής κι εν τέλει του ίδιου του </w:t>
            </w:r>
            <w:r w:rsidRPr="00BC3BE3">
              <w:rPr>
                <w:rFonts w:eastAsia="Calibri"/>
                <w:sz w:val="20"/>
                <w:szCs w:val="20"/>
              </w:rPr>
              <w:t>discours</w:t>
            </w:r>
            <w:r w:rsidRPr="00BC3BE3">
              <w:rPr>
                <w:rFonts w:eastAsia="Calibri"/>
                <w:sz w:val="20"/>
                <w:szCs w:val="20"/>
                <w:lang w:val="el-GR"/>
              </w:rPr>
              <w:t xml:space="preserve"> του Διαφωτισμού είτε για να αναδείξουν κριτικά τις αντινομίες αυτού του φαινομένου, με την προσφυγή τους στα ατομικά βιώματα αλλά και την «εσωτερική», προσωπική εμπειρία.</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b/>
                <w:sz w:val="20"/>
                <w:szCs w:val="20"/>
                <w:lang w:val="el-GR"/>
              </w:rPr>
              <w:t>Άσκηση κριτικής και αυτοκριτικής</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b/>
                <w:sz w:val="20"/>
                <w:szCs w:val="20"/>
                <w:lang w:val="el-GR"/>
              </w:rPr>
              <w:t>Προαγωγή της ελέυθερης, δημιουργικής και επαγωγικής σκέψης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tabs>
                <w:tab w:val="left" w:pos="1620"/>
              </w:tabs>
              <w:spacing w:after="120"/>
              <w:ind w:left="181" w:firstLine="181"/>
              <w:rPr>
                <w:rFonts w:eastAsia="Calibri"/>
                <w:b/>
                <w:sz w:val="20"/>
                <w:szCs w:val="20"/>
                <w:lang w:val="el-GR"/>
              </w:rPr>
            </w:pPr>
            <w:r w:rsidRPr="00BC3BE3">
              <w:rPr>
                <w:rFonts w:eastAsia="Calibri"/>
                <w:sz w:val="20"/>
                <w:szCs w:val="20"/>
                <w:lang w:val="el-GR"/>
              </w:rPr>
              <w:t>Για την κατανόηση της παρέμβασης του ρομαντικού καλλιτέχνη να ερμηνεύσει τη δράση του ατόμου στον καιρό της «διττής επανάστασης» και του συνεπόμενού της, αστικοκαπιταλιστικού μετασχηματισμού της κοινωνίας, εξετάζονται δείγματα γραφής των πιο αντιπροσωπευτικών ζωγράφων του 19</w:t>
            </w:r>
            <w:r w:rsidRPr="00BC3BE3">
              <w:rPr>
                <w:rFonts w:eastAsia="Calibri"/>
                <w:sz w:val="20"/>
                <w:szCs w:val="20"/>
                <w:vertAlign w:val="superscript"/>
                <w:lang w:val="el-GR"/>
              </w:rPr>
              <w:t>ου</w:t>
            </w:r>
            <w:r w:rsidRPr="00BC3BE3">
              <w:rPr>
                <w:rFonts w:eastAsia="Calibri"/>
                <w:sz w:val="20"/>
                <w:szCs w:val="20"/>
                <w:lang w:val="el-GR"/>
              </w:rPr>
              <w:t xml:space="preserve"> αιώνα, όπως του </w:t>
            </w:r>
            <w:r w:rsidRPr="00BC3BE3">
              <w:rPr>
                <w:rFonts w:eastAsia="Calibri"/>
                <w:sz w:val="20"/>
                <w:szCs w:val="20"/>
              </w:rPr>
              <w:t>FranciscodeGoya</w:t>
            </w:r>
            <w:r w:rsidRPr="00BC3BE3">
              <w:rPr>
                <w:rFonts w:eastAsia="Calibri"/>
                <w:sz w:val="20"/>
                <w:szCs w:val="20"/>
                <w:lang w:val="el-GR"/>
              </w:rPr>
              <w:t xml:space="preserve">, του </w:t>
            </w:r>
            <w:r w:rsidRPr="00BC3BE3">
              <w:rPr>
                <w:rFonts w:eastAsia="Calibri"/>
                <w:sz w:val="20"/>
                <w:szCs w:val="20"/>
              </w:rPr>
              <w:t>Eug</w:t>
            </w:r>
            <w:r w:rsidRPr="00BC3BE3">
              <w:rPr>
                <w:rFonts w:eastAsia="Calibri"/>
                <w:sz w:val="20"/>
                <w:szCs w:val="20"/>
                <w:lang w:val="el-GR"/>
              </w:rPr>
              <w:t>è</w:t>
            </w:r>
            <w:r w:rsidRPr="00BC3BE3">
              <w:rPr>
                <w:rFonts w:eastAsia="Calibri"/>
                <w:sz w:val="20"/>
                <w:szCs w:val="20"/>
              </w:rPr>
              <w:t>neDelacroix</w:t>
            </w:r>
            <w:r w:rsidRPr="00BC3BE3">
              <w:rPr>
                <w:rFonts w:eastAsia="Calibri"/>
                <w:sz w:val="20"/>
                <w:szCs w:val="20"/>
                <w:lang w:val="el-GR"/>
              </w:rPr>
              <w:t xml:space="preserve">, του </w:t>
            </w:r>
            <w:r w:rsidRPr="00BC3BE3">
              <w:rPr>
                <w:rFonts w:eastAsia="Calibri"/>
                <w:sz w:val="20"/>
                <w:szCs w:val="20"/>
              </w:rPr>
              <w:t>Th</w:t>
            </w:r>
            <w:r w:rsidRPr="00BC3BE3">
              <w:rPr>
                <w:rFonts w:eastAsia="Calibri"/>
                <w:sz w:val="20"/>
                <w:szCs w:val="20"/>
                <w:lang w:val="el-GR"/>
              </w:rPr>
              <w:t>é</w:t>
            </w:r>
            <w:r w:rsidRPr="00BC3BE3">
              <w:rPr>
                <w:rFonts w:eastAsia="Calibri"/>
                <w:sz w:val="20"/>
                <w:szCs w:val="20"/>
              </w:rPr>
              <w:t>odoreGericault</w:t>
            </w:r>
            <w:r w:rsidRPr="00BC3BE3">
              <w:rPr>
                <w:rFonts w:eastAsia="Calibri"/>
                <w:sz w:val="20"/>
                <w:szCs w:val="20"/>
                <w:lang w:val="el-GR"/>
              </w:rPr>
              <w:t xml:space="preserve">, του </w:t>
            </w:r>
            <w:r w:rsidRPr="00BC3BE3">
              <w:rPr>
                <w:rFonts w:eastAsia="Calibri"/>
                <w:sz w:val="20"/>
                <w:szCs w:val="20"/>
              </w:rPr>
              <w:t>WilliamBlake</w:t>
            </w:r>
            <w:r w:rsidRPr="00BC3BE3">
              <w:rPr>
                <w:rFonts w:eastAsia="Calibri"/>
                <w:sz w:val="20"/>
                <w:szCs w:val="20"/>
                <w:lang w:val="el-GR"/>
              </w:rPr>
              <w:t xml:space="preserve">, του </w:t>
            </w:r>
            <w:r w:rsidRPr="00BC3BE3">
              <w:rPr>
                <w:rFonts w:eastAsia="Calibri"/>
                <w:sz w:val="20"/>
                <w:szCs w:val="20"/>
              </w:rPr>
              <w:t>JohnConstable</w:t>
            </w:r>
            <w:r w:rsidRPr="00BC3BE3">
              <w:rPr>
                <w:rFonts w:eastAsia="Calibri"/>
                <w:sz w:val="20"/>
                <w:szCs w:val="20"/>
                <w:lang w:val="el-GR"/>
              </w:rPr>
              <w:t xml:space="preserve"> και του </w:t>
            </w:r>
            <w:r w:rsidRPr="00BC3BE3">
              <w:rPr>
                <w:rFonts w:eastAsia="Calibri"/>
                <w:sz w:val="20"/>
                <w:szCs w:val="20"/>
              </w:rPr>
              <w:t>WilliamTurner</w:t>
            </w:r>
            <w:r w:rsidRPr="00BC3BE3">
              <w:rPr>
                <w:rFonts w:eastAsia="Calibri"/>
                <w:sz w:val="20"/>
                <w:szCs w:val="20"/>
                <w:lang w:val="el-GR"/>
              </w:rPr>
              <w:t xml:space="preserve">, του </w:t>
            </w:r>
            <w:r w:rsidRPr="00BC3BE3">
              <w:rPr>
                <w:rFonts w:eastAsia="Calibri"/>
                <w:sz w:val="20"/>
                <w:szCs w:val="20"/>
              </w:rPr>
              <w:t>CasparDavidFriedrich</w:t>
            </w:r>
            <w:r w:rsidRPr="00BC3BE3">
              <w:rPr>
                <w:rFonts w:eastAsia="Calibri"/>
                <w:sz w:val="20"/>
                <w:szCs w:val="20"/>
                <w:lang w:val="el-GR"/>
              </w:rPr>
              <w:t xml:space="preserve">, του </w:t>
            </w:r>
            <w:r w:rsidRPr="00BC3BE3">
              <w:rPr>
                <w:rFonts w:eastAsia="Calibri"/>
                <w:sz w:val="20"/>
                <w:szCs w:val="20"/>
              </w:rPr>
              <w:t>PhilippOttoRunge</w:t>
            </w:r>
            <w:r w:rsidRPr="00BC3BE3">
              <w:rPr>
                <w:rFonts w:eastAsia="Calibri"/>
                <w:sz w:val="20"/>
                <w:szCs w:val="20"/>
                <w:lang w:val="el-GR"/>
              </w:rPr>
              <w:t xml:space="preserve"> και των «επιγόνων» τους (</w:t>
            </w:r>
            <w:r w:rsidRPr="00BC3BE3">
              <w:rPr>
                <w:rFonts w:eastAsia="Calibri"/>
                <w:sz w:val="20"/>
                <w:szCs w:val="20"/>
              </w:rPr>
              <w:t>CarlGustavCarus</w:t>
            </w:r>
            <w:r w:rsidRPr="00BC3BE3">
              <w:rPr>
                <w:rFonts w:eastAsia="Calibri"/>
                <w:sz w:val="20"/>
                <w:szCs w:val="20"/>
                <w:lang w:val="el-GR"/>
              </w:rPr>
              <w:t xml:space="preserve">, </w:t>
            </w:r>
            <w:r w:rsidRPr="00BC3BE3">
              <w:rPr>
                <w:rFonts w:eastAsia="Calibri"/>
                <w:sz w:val="20"/>
                <w:szCs w:val="20"/>
              </w:rPr>
              <w:t>KarlEduardBlechen</w:t>
            </w:r>
            <w:r w:rsidRPr="00BC3BE3">
              <w:rPr>
                <w:rFonts w:eastAsia="Calibri"/>
                <w:sz w:val="20"/>
                <w:szCs w:val="20"/>
                <w:lang w:val="el-GR"/>
              </w:rPr>
              <w:t xml:space="preserve"> και </w:t>
            </w:r>
            <w:r w:rsidRPr="00BC3BE3">
              <w:rPr>
                <w:rFonts w:eastAsia="Calibri"/>
                <w:sz w:val="20"/>
                <w:szCs w:val="20"/>
              </w:rPr>
              <w:t>AdrianLudwigRichter</w:t>
            </w:r>
            <w:r w:rsidRPr="00BC3BE3">
              <w:rPr>
                <w:rFonts w:eastAsia="Calibri"/>
                <w:sz w:val="20"/>
                <w:szCs w:val="20"/>
                <w:lang w:val="el-GR"/>
              </w:rPr>
              <w:t xml:space="preserve">), των Ναζαρηνών και των καλλιτεχνών της κίνησης </w:t>
            </w:r>
            <w:r w:rsidRPr="00BC3BE3">
              <w:rPr>
                <w:rFonts w:eastAsia="Calibri"/>
                <w:sz w:val="20"/>
                <w:szCs w:val="20"/>
              </w:rPr>
              <w:t>Biedermeier</w:t>
            </w:r>
            <w:r w:rsidRPr="00BC3BE3">
              <w:rPr>
                <w:rFonts w:eastAsia="Calibri"/>
                <w:sz w:val="20"/>
                <w:szCs w:val="20"/>
                <w:lang w:val="el-GR"/>
              </w:rPr>
              <w:t xml:space="preserve"> -σε αντιδιαστολή με τους σύγχρ</w:t>
            </w:r>
            <w:r w:rsidRPr="00BC3BE3">
              <w:rPr>
                <w:rFonts w:eastAsia="Calibri"/>
                <w:sz w:val="20"/>
                <w:szCs w:val="20"/>
              </w:rPr>
              <w:t>o</w:t>
            </w:r>
            <w:r w:rsidRPr="00BC3BE3">
              <w:rPr>
                <w:rFonts w:eastAsia="Calibri"/>
                <w:sz w:val="20"/>
                <w:szCs w:val="20"/>
                <w:lang w:val="el-GR"/>
              </w:rPr>
              <w:t xml:space="preserve">νούς τους ακαδημαϊκούς, μέχρι την παρέμβαση των νατουραλιστών </w:t>
            </w:r>
            <w:r w:rsidRPr="00BC3BE3">
              <w:rPr>
                <w:rFonts w:eastAsia="Calibri"/>
                <w:sz w:val="20"/>
                <w:szCs w:val="20"/>
              </w:rPr>
              <w:t>CamilleCorot</w:t>
            </w:r>
            <w:r w:rsidRPr="00BC3BE3">
              <w:rPr>
                <w:rFonts w:eastAsia="Calibri"/>
                <w:sz w:val="20"/>
                <w:szCs w:val="20"/>
                <w:lang w:val="el-GR"/>
              </w:rPr>
              <w:t xml:space="preserve">, </w:t>
            </w:r>
            <w:r w:rsidRPr="00BC3BE3">
              <w:rPr>
                <w:rFonts w:eastAsia="Calibri"/>
                <w:sz w:val="20"/>
                <w:szCs w:val="20"/>
              </w:rPr>
              <w:t>GustavCourbet</w:t>
            </w:r>
            <w:r w:rsidRPr="00BC3BE3">
              <w:rPr>
                <w:rFonts w:eastAsia="Calibri"/>
                <w:sz w:val="20"/>
                <w:szCs w:val="20"/>
                <w:lang w:val="el-GR"/>
              </w:rPr>
              <w:t xml:space="preserve"> και </w:t>
            </w:r>
            <w:r w:rsidRPr="00BC3BE3">
              <w:rPr>
                <w:rFonts w:eastAsia="Calibri"/>
                <w:sz w:val="20"/>
                <w:szCs w:val="20"/>
              </w:rPr>
              <w:t>AdolphMenzel</w:t>
            </w:r>
            <w:r w:rsidRPr="00BC3BE3">
              <w:rPr>
                <w:rFonts w:eastAsia="Calibri"/>
                <w:sz w:val="20"/>
                <w:szCs w:val="20"/>
                <w:lang w:val="el-GR"/>
              </w:rPr>
              <w:t>.</w:t>
            </w:r>
          </w:p>
        </w:tc>
      </w:tr>
    </w:tbl>
    <w:p w:rsidR="00B64A96" w:rsidRPr="00BC3BE3" w:rsidRDefault="00B64A96" w:rsidP="00B64A96">
      <w:pPr>
        <w:rPr>
          <w:rFonts w:eastAsia="Times New Roman"/>
          <w:b/>
        </w:rPr>
      </w:pPr>
    </w:p>
    <w:p w:rsidR="00B3559C" w:rsidRPr="00BC3BE3" w:rsidRDefault="00B3559C"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Πρόσωπο με πρόσωπο</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Προετοιμασία φοιτητών για συμμετοχή στη συζήτηση κατά την παράδοση</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60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Μελέτη και ανάλυση βιβλιογραφίας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Ενισχυτικά μαθήματα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Ανάληψη εργασίας και παρουσίαση</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Σύνολο δραστηριοτήτων 25ώρες/ανά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25</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Σύνολο: 125 ώρες</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Γλώσσα: ελληνική</w:t>
            </w:r>
          </w:p>
          <w:p w:rsidR="00B64A96" w:rsidRPr="00BC3BE3" w:rsidRDefault="00B64A96" w:rsidP="00B64A96">
            <w:pPr>
              <w:rPr>
                <w:rFonts w:eastAsia="Calibri"/>
                <w:b/>
                <w:sz w:val="20"/>
                <w:szCs w:val="20"/>
                <w:lang w:val="el-GR"/>
              </w:rPr>
            </w:pPr>
            <w:r w:rsidRPr="00BC3BE3">
              <w:rPr>
                <w:rFonts w:eastAsia="Calibri"/>
                <w:b/>
                <w:sz w:val="20"/>
                <w:szCs w:val="20"/>
                <w:lang w:val="el-GR"/>
              </w:rPr>
              <w:t>Γραπτές εξετάσεις και προαιρετική εργασία</w:t>
            </w:r>
          </w:p>
        </w:tc>
      </w:tr>
    </w:tbl>
    <w:p w:rsidR="00B3559C" w:rsidRPr="00BC3BE3" w:rsidRDefault="00B3559C"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tabs>
                <w:tab w:val="left" w:pos="1620"/>
              </w:tabs>
              <w:ind w:left="538" w:hanging="357"/>
              <w:rPr>
                <w:rFonts w:eastAsia="Calibri"/>
                <w:sz w:val="20"/>
                <w:szCs w:val="20"/>
                <w:lang w:val="el-GR"/>
              </w:rPr>
            </w:pPr>
            <w:r w:rsidRPr="00BC3BE3">
              <w:rPr>
                <w:rFonts w:eastAsia="Arial Unicode MS"/>
                <w:sz w:val="20"/>
                <w:szCs w:val="20"/>
              </w:rPr>
              <w:sym w:font="Wingdings" w:char="F026"/>
            </w:r>
            <w:r w:rsidRPr="00BC3BE3">
              <w:rPr>
                <w:rFonts w:eastAsia="Calibri"/>
                <w:sz w:val="20"/>
                <w:szCs w:val="20"/>
                <w:lang w:val="el-GR"/>
              </w:rPr>
              <w:t xml:space="preserve">Αϊναλής, Ζ. Δ. &amp; Παπαντωνόπουλος, Μ. (2011). </w:t>
            </w:r>
            <w:r w:rsidRPr="00BC3BE3">
              <w:rPr>
                <w:rFonts w:eastAsia="Calibri"/>
                <w:i/>
                <w:sz w:val="20"/>
                <w:szCs w:val="20"/>
                <w:lang w:val="el-GR"/>
              </w:rPr>
              <w:t>Ρομαντική αισθητική. Οι ποιητές των λιμνών και η σχολή της Ιένα,</w:t>
            </w:r>
            <w:r w:rsidRPr="00BC3BE3">
              <w:rPr>
                <w:rFonts w:eastAsia="Calibri"/>
                <w:sz w:val="20"/>
                <w:szCs w:val="20"/>
                <w:lang w:val="el-GR"/>
              </w:rPr>
              <w:t xml:space="preserve"> Αθήνα: Κριτική.</w:t>
            </w:r>
          </w:p>
          <w:p w:rsidR="00B64A96" w:rsidRPr="00BC3BE3" w:rsidRDefault="00B64A96" w:rsidP="00B64A96">
            <w:pPr>
              <w:tabs>
                <w:tab w:val="left" w:pos="1620"/>
              </w:tabs>
              <w:ind w:left="538" w:hanging="357"/>
              <w:rPr>
                <w:rFonts w:eastAsia="Arial Unicode MS"/>
                <w:sz w:val="20"/>
                <w:szCs w:val="20"/>
              </w:rPr>
            </w:pPr>
            <w:r w:rsidRPr="00BC3BE3">
              <w:rPr>
                <w:rFonts w:eastAsia="Arial Unicode MS"/>
                <w:sz w:val="20"/>
                <w:szCs w:val="20"/>
              </w:rPr>
              <w:sym w:font="Wingdings" w:char="F026"/>
            </w:r>
            <w:r w:rsidRPr="00BC3BE3">
              <w:rPr>
                <w:rFonts w:eastAsia="Arial Unicode MS"/>
                <w:sz w:val="20"/>
                <w:szCs w:val="20"/>
              </w:rPr>
              <w:t>Berlin</w:t>
            </w:r>
            <w:r w:rsidRPr="00BC3BE3">
              <w:rPr>
                <w:rFonts w:eastAsia="Arial Unicode MS"/>
                <w:sz w:val="20"/>
                <w:szCs w:val="20"/>
                <w:lang w:val="el-GR"/>
              </w:rPr>
              <w:t xml:space="preserve">, </w:t>
            </w:r>
            <w:r w:rsidRPr="00BC3BE3">
              <w:rPr>
                <w:rFonts w:eastAsia="Arial Unicode MS"/>
                <w:sz w:val="20"/>
                <w:szCs w:val="20"/>
              </w:rPr>
              <w:t>I</w:t>
            </w:r>
            <w:r w:rsidRPr="00BC3BE3">
              <w:rPr>
                <w:rFonts w:eastAsia="Arial Unicode MS"/>
                <w:sz w:val="20"/>
                <w:szCs w:val="20"/>
                <w:lang w:val="el-GR"/>
              </w:rPr>
              <w:t xml:space="preserve">. (2002). Οι ρίζες του ρομαντισμού. </w:t>
            </w:r>
            <w:r w:rsidRPr="00BC3BE3">
              <w:rPr>
                <w:rFonts w:eastAsia="Arial Unicode MS"/>
                <w:sz w:val="20"/>
                <w:szCs w:val="20"/>
              </w:rPr>
              <w:t>Αθήνα: Scripta.</w:t>
            </w:r>
          </w:p>
          <w:p w:rsidR="00B64A96" w:rsidRPr="00BC3BE3" w:rsidRDefault="00B64A96" w:rsidP="00B64A96">
            <w:pPr>
              <w:tabs>
                <w:tab w:val="left" w:pos="1620"/>
              </w:tabs>
              <w:ind w:left="538" w:hanging="357"/>
              <w:rPr>
                <w:rFonts w:eastAsia="Arial Unicode MS"/>
                <w:sz w:val="20"/>
                <w:szCs w:val="20"/>
              </w:rPr>
            </w:pPr>
            <w:r w:rsidRPr="00BC3BE3">
              <w:rPr>
                <w:rFonts w:eastAsia="Arial Unicode MS"/>
                <w:sz w:val="20"/>
                <w:szCs w:val="20"/>
              </w:rPr>
              <w:sym w:font="Wingdings" w:char="F026"/>
            </w:r>
            <w:r w:rsidRPr="00BC3BE3">
              <w:rPr>
                <w:rFonts w:eastAsia="Arial Unicode MS"/>
                <w:sz w:val="20"/>
                <w:szCs w:val="20"/>
              </w:rPr>
              <w:t xml:space="preserve"> Clark, T. J. (1999). </w:t>
            </w:r>
            <w:r w:rsidRPr="00BC3BE3">
              <w:rPr>
                <w:rFonts w:eastAsia="Arial Unicode MS"/>
                <w:i/>
                <w:sz w:val="20"/>
                <w:szCs w:val="20"/>
              </w:rPr>
              <w:t>Farewell to an idea. Episode from a history of modernism</w:t>
            </w:r>
            <w:r w:rsidRPr="00BC3BE3">
              <w:rPr>
                <w:rFonts w:eastAsia="Arial Unicode MS"/>
                <w:sz w:val="20"/>
                <w:szCs w:val="20"/>
              </w:rPr>
              <w:t>. New Haven &amp; London: Yale University Press.</w:t>
            </w:r>
          </w:p>
          <w:p w:rsidR="00B64A96" w:rsidRPr="00BC3BE3" w:rsidRDefault="00B64A96" w:rsidP="00B64A96">
            <w:pPr>
              <w:tabs>
                <w:tab w:val="left" w:pos="1620"/>
              </w:tabs>
              <w:ind w:left="538" w:hanging="357"/>
              <w:rPr>
                <w:rFonts w:eastAsia="Arial Unicode MS"/>
                <w:sz w:val="20"/>
                <w:szCs w:val="20"/>
              </w:rPr>
            </w:pPr>
            <w:r w:rsidRPr="00BC3BE3">
              <w:rPr>
                <w:rFonts w:eastAsia="Arial Unicode MS"/>
                <w:iCs/>
                <w:sz w:val="20"/>
                <w:szCs w:val="20"/>
              </w:rPr>
              <w:sym w:font="Wingdings" w:char="F026"/>
            </w:r>
            <w:r w:rsidRPr="00BC3BE3">
              <w:rPr>
                <w:rFonts w:eastAsia="Arial Unicode MS"/>
                <w:iCs/>
                <w:sz w:val="20"/>
                <w:szCs w:val="20"/>
              </w:rPr>
              <w:t xml:space="preserve"> Crow, T. (1997). </w:t>
            </w:r>
            <w:r w:rsidRPr="00BC3BE3">
              <w:rPr>
                <w:rFonts w:eastAsia="Arial Unicode MS"/>
                <w:i/>
                <w:iCs/>
                <w:sz w:val="20"/>
                <w:szCs w:val="20"/>
              </w:rPr>
              <w:t>Emulation: Making artists for revolutionary France</w:t>
            </w:r>
            <w:r w:rsidRPr="00BC3BE3">
              <w:rPr>
                <w:rFonts w:eastAsia="Arial Unicode MS"/>
                <w:iCs/>
                <w:sz w:val="20"/>
                <w:szCs w:val="20"/>
              </w:rPr>
              <w:t>.</w:t>
            </w:r>
            <w:r w:rsidRPr="00BC3BE3">
              <w:rPr>
                <w:rFonts w:eastAsia="Arial Unicode MS"/>
                <w:sz w:val="20"/>
                <w:szCs w:val="20"/>
              </w:rPr>
              <w:t xml:space="preserve">  New Haven &amp; London: Yale University Press.</w:t>
            </w:r>
          </w:p>
          <w:p w:rsidR="00B64A96" w:rsidRPr="00BC3BE3" w:rsidRDefault="00B64A96" w:rsidP="00B64A96">
            <w:pPr>
              <w:tabs>
                <w:tab w:val="left" w:pos="1620"/>
              </w:tabs>
              <w:ind w:left="538" w:hanging="357"/>
              <w:rPr>
                <w:rFonts w:eastAsia="Arial Unicode MS"/>
                <w:sz w:val="20"/>
                <w:szCs w:val="20"/>
                <w:lang w:val="el-GR"/>
              </w:rPr>
            </w:pPr>
            <w:r w:rsidRPr="00BC3BE3">
              <w:rPr>
                <w:rFonts w:eastAsia="Arial Unicode MS"/>
                <w:sz w:val="20"/>
                <w:szCs w:val="20"/>
              </w:rPr>
              <w:sym w:font="Wingdings" w:char="F026"/>
            </w:r>
            <w:r w:rsidRPr="00BC3BE3">
              <w:rPr>
                <w:rFonts w:eastAsia="Arial Unicode MS"/>
                <w:sz w:val="20"/>
                <w:szCs w:val="20"/>
              </w:rPr>
              <w:t xml:space="preserve"> Löwy, M. &amp; Sayre, R. (1999). </w:t>
            </w:r>
            <w:r w:rsidRPr="00BC3BE3">
              <w:rPr>
                <w:rFonts w:eastAsia="Arial Unicode MS"/>
                <w:i/>
                <w:sz w:val="20"/>
                <w:szCs w:val="20"/>
                <w:lang w:val="el-GR"/>
              </w:rPr>
              <w:t>Εξέγερση και μελαγχολία. Ο ρομαντισμός στους αντίποδες της νεοτερικότητας</w:t>
            </w:r>
            <w:r w:rsidRPr="00BC3BE3">
              <w:rPr>
                <w:rFonts w:eastAsia="Arial Unicode MS"/>
                <w:sz w:val="20"/>
                <w:szCs w:val="20"/>
                <w:lang w:val="el-GR"/>
              </w:rPr>
              <w:t>. Αθήνα: Εναλλακτικές Εκδόσεις.</w:t>
            </w:r>
          </w:p>
          <w:p w:rsidR="00B64A96" w:rsidRPr="00BC3BE3" w:rsidRDefault="00B64A96" w:rsidP="00B64A96">
            <w:pPr>
              <w:tabs>
                <w:tab w:val="left" w:pos="1620"/>
              </w:tabs>
              <w:ind w:left="538" w:hanging="357"/>
              <w:rPr>
                <w:rFonts w:eastAsia="Calibri"/>
                <w:sz w:val="20"/>
                <w:szCs w:val="20"/>
                <w:lang w:val="el-GR"/>
              </w:rPr>
            </w:pPr>
            <w:r w:rsidRPr="00BC3BE3">
              <w:rPr>
                <w:rFonts w:eastAsia="Arial Unicode MS"/>
                <w:sz w:val="20"/>
                <w:szCs w:val="20"/>
              </w:rPr>
              <w:sym w:font="Wingdings" w:char="F026"/>
            </w:r>
            <w:r w:rsidRPr="00BC3BE3">
              <w:rPr>
                <w:rFonts w:eastAsia="Calibri"/>
                <w:sz w:val="20"/>
                <w:szCs w:val="20"/>
                <w:lang w:val="el-GR"/>
              </w:rPr>
              <w:t xml:space="preserve">Μερτύρη, Α. (2012). </w:t>
            </w:r>
            <w:r w:rsidRPr="00BC3BE3">
              <w:rPr>
                <w:rFonts w:eastAsia="Calibri"/>
                <w:i/>
                <w:sz w:val="20"/>
                <w:szCs w:val="20"/>
                <w:lang w:val="el-GR"/>
              </w:rPr>
              <w:t xml:space="preserve">Η Κληρονομιά της Ιένας. ΄Οψεις της Γερμανικής Ζωγραφικής την περίοδο του Ρομαντισμού. Από τον </w:t>
            </w:r>
            <w:r w:rsidRPr="00BC3BE3">
              <w:rPr>
                <w:rFonts w:eastAsia="Calibri"/>
                <w:i/>
                <w:sz w:val="20"/>
                <w:szCs w:val="20"/>
              </w:rPr>
              <w:t>CasparDavidFriedrich</w:t>
            </w:r>
            <w:r w:rsidRPr="00BC3BE3">
              <w:rPr>
                <w:rFonts w:eastAsia="Calibri"/>
                <w:i/>
                <w:sz w:val="20"/>
                <w:szCs w:val="20"/>
                <w:lang w:val="el-GR"/>
              </w:rPr>
              <w:t xml:space="preserve"> στον </w:t>
            </w:r>
            <w:r w:rsidRPr="00BC3BE3">
              <w:rPr>
                <w:rFonts w:eastAsia="Calibri"/>
                <w:i/>
                <w:sz w:val="20"/>
                <w:szCs w:val="20"/>
              </w:rPr>
              <w:t>AdolphMenzel</w:t>
            </w:r>
            <w:r w:rsidRPr="00BC3BE3">
              <w:rPr>
                <w:rFonts w:eastAsia="Calibri"/>
                <w:sz w:val="20"/>
                <w:szCs w:val="20"/>
                <w:lang w:val="el-GR"/>
              </w:rPr>
              <w:t>. Αθήνα: Παπαζήσης.</w:t>
            </w:r>
          </w:p>
          <w:p w:rsidR="00B64A96" w:rsidRPr="00BC3BE3" w:rsidRDefault="00B64A96" w:rsidP="00B64A96">
            <w:pPr>
              <w:tabs>
                <w:tab w:val="left" w:pos="1620"/>
              </w:tabs>
              <w:ind w:left="538" w:hanging="357"/>
              <w:rPr>
                <w:rFonts w:eastAsia="Arial Unicode MS"/>
                <w:sz w:val="20"/>
                <w:szCs w:val="20"/>
                <w:lang w:val="el-GR"/>
              </w:rPr>
            </w:pPr>
            <w:r w:rsidRPr="00BC3BE3">
              <w:rPr>
                <w:rFonts w:eastAsia="Arial Unicode MS"/>
                <w:sz w:val="20"/>
                <w:szCs w:val="20"/>
              </w:rPr>
              <w:sym w:font="Wingdings" w:char="F026"/>
            </w:r>
            <w:r w:rsidRPr="00BC3BE3">
              <w:rPr>
                <w:rFonts w:eastAsia="Arial Unicode MS"/>
                <w:sz w:val="20"/>
                <w:szCs w:val="20"/>
                <w:lang w:val="el-GR"/>
              </w:rPr>
              <w:t xml:space="preserve"> Μπράουν, Ν. Μ. (2004). </w:t>
            </w:r>
            <w:r w:rsidRPr="00BC3BE3">
              <w:rPr>
                <w:rFonts w:eastAsia="Arial Unicode MS"/>
                <w:i/>
                <w:sz w:val="20"/>
                <w:szCs w:val="20"/>
                <w:lang w:val="el-GR"/>
              </w:rPr>
              <w:t>Ρομαντισμός</w:t>
            </w:r>
            <w:r w:rsidRPr="00BC3BE3">
              <w:rPr>
                <w:rFonts w:eastAsia="Arial Unicode MS"/>
                <w:sz w:val="20"/>
                <w:szCs w:val="20"/>
                <w:lang w:val="el-GR"/>
              </w:rPr>
              <w:t>. Αθήνα: Καστανιώτης.</w:t>
            </w:r>
          </w:p>
          <w:p w:rsidR="00B64A96" w:rsidRPr="00BC3BE3" w:rsidRDefault="00B64A96" w:rsidP="00B64A96">
            <w:pPr>
              <w:tabs>
                <w:tab w:val="left" w:pos="1620"/>
              </w:tabs>
              <w:ind w:left="538" w:hanging="357"/>
              <w:rPr>
                <w:rFonts w:eastAsia="Arial Unicode MS"/>
                <w:sz w:val="20"/>
                <w:szCs w:val="20"/>
              </w:rPr>
            </w:pPr>
            <w:r w:rsidRPr="00BC3BE3">
              <w:rPr>
                <w:rFonts w:eastAsia="Arial Unicode MS"/>
                <w:sz w:val="20"/>
                <w:szCs w:val="20"/>
              </w:rPr>
              <w:sym w:font="Wingdings" w:char="F026"/>
            </w:r>
            <w:r w:rsidRPr="00A83AD7">
              <w:rPr>
                <w:rFonts w:eastAsia="Arial Unicode MS"/>
                <w:sz w:val="20"/>
                <w:szCs w:val="20"/>
                <w:lang w:val="el-GR"/>
              </w:rPr>
              <w:t xml:space="preserve"> </w:t>
            </w:r>
            <w:r w:rsidRPr="00BC3BE3">
              <w:rPr>
                <w:rFonts w:eastAsia="Arial Unicode MS"/>
                <w:sz w:val="20"/>
                <w:szCs w:val="20"/>
              </w:rPr>
              <w:t>Novotny</w:t>
            </w:r>
            <w:r w:rsidRPr="00A83AD7">
              <w:rPr>
                <w:rFonts w:eastAsia="Arial Unicode MS"/>
                <w:sz w:val="20"/>
                <w:szCs w:val="20"/>
                <w:lang w:val="el-GR"/>
              </w:rPr>
              <w:t xml:space="preserve">, </w:t>
            </w:r>
            <w:r w:rsidRPr="00BC3BE3">
              <w:rPr>
                <w:rFonts w:eastAsia="Arial Unicode MS"/>
                <w:sz w:val="20"/>
                <w:szCs w:val="20"/>
              </w:rPr>
              <w:t>F</w:t>
            </w:r>
            <w:r w:rsidRPr="00A83AD7">
              <w:rPr>
                <w:rFonts w:eastAsia="Arial Unicode MS"/>
                <w:sz w:val="20"/>
                <w:szCs w:val="20"/>
                <w:lang w:val="el-GR"/>
              </w:rPr>
              <w:t xml:space="preserve">. (1992). </w:t>
            </w:r>
            <w:r w:rsidRPr="00BC3BE3">
              <w:rPr>
                <w:rFonts w:eastAsia="Arial Unicode MS"/>
                <w:i/>
                <w:sz w:val="20"/>
                <w:szCs w:val="20"/>
              </w:rPr>
              <w:t>Painting and sculpture in Europe, 1780-1880. Pelican History of Art</w:t>
            </w:r>
            <w:r w:rsidRPr="00BC3BE3">
              <w:rPr>
                <w:rFonts w:eastAsia="Arial Unicode MS"/>
                <w:sz w:val="20"/>
                <w:szCs w:val="20"/>
              </w:rPr>
              <w:t xml:space="preserve">. New Haven: Yale University Press. </w:t>
            </w:r>
          </w:p>
          <w:p w:rsidR="00B64A96" w:rsidRPr="00BC3BE3" w:rsidRDefault="00B64A96" w:rsidP="00B64A96">
            <w:pPr>
              <w:tabs>
                <w:tab w:val="left" w:pos="1620"/>
              </w:tabs>
              <w:ind w:left="538" w:hanging="357"/>
              <w:rPr>
                <w:rFonts w:eastAsia="Calibri"/>
                <w:sz w:val="20"/>
                <w:szCs w:val="20"/>
              </w:rPr>
            </w:pPr>
            <w:r w:rsidRPr="00BC3BE3">
              <w:rPr>
                <w:rFonts w:eastAsia="Calibri"/>
                <w:sz w:val="20"/>
                <w:szCs w:val="20"/>
              </w:rPr>
              <w:sym w:font="Wingdings" w:char="F026"/>
            </w:r>
            <w:r w:rsidRPr="00BC3BE3">
              <w:rPr>
                <w:rFonts w:eastAsia="Calibri"/>
                <w:sz w:val="20"/>
                <w:szCs w:val="20"/>
              </w:rPr>
              <w:t xml:space="preserve"> Rosen, C. &amp; Zerner, H. (1984). </w:t>
            </w:r>
            <w:r w:rsidRPr="00BC3BE3">
              <w:rPr>
                <w:rFonts w:eastAsia="Calibri"/>
                <w:i/>
                <w:sz w:val="20"/>
                <w:szCs w:val="20"/>
              </w:rPr>
              <w:t>Romanticism and realism</w:t>
            </w:r>
            <w:r w:rsidRPr="00BC3BE3">
              <w:rPr>
                <w:rFonts w:eastAsia="Calibri"/>
                <w:sz w:val="20"/>
                <w:szCs w:val="20"/>
              </w:rPr>
              <w:t>. Boston &amp; London: Faber and Faber.</w:t>
            </w:r>
          </w:p>
          <w:p w:rsidR="00B64A96" w:rsidRPr="00BC3BE3" w:rsidRDefault="00B64A96" w:rsidP="00B64A96">
            <w:pPr>
              <w:tabs>
                <w:tab w:val="left" w:pos="1620"/>
              </w:tabs>
              <w:ind w:left="538" w:hanging="357"/>
              <w:rPr>
                <w:rFonts w:eastAsia="Calibri"/>
                <w:b/>
                <w:sz w:val="20"/>
                <w:szCs w:val="20"/>
              </w:rPr>
            </w:pPr>
            <w:r w:rsidRPr="00BC3BE3">
              <w:rPr>
                <w:rFonts w:eastAsia="Arial Unicode MS"/>
                <w:sz w:val="20"/>
                <w:szCs w:val="20"/>
              </w:rPr>
              <w:sym w:font="Wingdings" w:char="F026"/>
            </w:r>
            <w:r w:rsidRPr="00BC3BE3">
              <w:rPr>
                <w:rFonts w:eastAsia="Calibri"/>
                <w:sz w:val="20"/>
                <w:szCs w:val="20"/>
                <w:lang w:val="el-GR"/>
              </w:rPr>
              <w:t xml:space="preserve">Χατζηνικολάου, Ν.(2003). </w:t>
            </w:r>
            <w:r w:rsidRPr="00BC3BE3">
              <w:rPr>
                <w:rFonts w:eastAsia="Calibri"/>
                <w:i/>
                <w:sz w:val="20"/>
                <w:szCs w:val="20"/>
                <w:lang w:val="el-GR"/>
              </w:rPr>
              <w:t>Από τον Μολιέρο στον Γκόγια.</w:t>
            </w:r>
            <w:r w:rsidRPr="00BC3BE3">
              <w:rPr>
                <w:rFonts w:eastAsia="Calibri"/>
                <w:sz w:val="20"/>
                <w:szCs w:val="20"/>
                <w:lang w:val="el-GR"/>
              </w:rPr>
              <w:t xml:space="preserve"> Ηράκλειο: Πανεπιστημιακές Εκδόσεις Κρήτης.</w:t>
            </w:r>
          </w:p>
        </w:tc>
      </w:tr>
    </w:tbl>
    <w:p w:rsidR="00B64A96" w:rsidRPr="00BC3BE3" w:rsidRDefault="00B64A96" w:rsidP="00B64A96">
      <w:pPr>
        <w:rPr>
          <w:rFonts w:eastAsia="Times New Roman"/>
        </w:rPr>
      </w:pPr>
    </w:p>
    <w:p w:rsidR="00B64A96" w:rsidRPr="00BC3BE3" w:rsidRDefault="00B64A96" w:rsidP="00FB587A">
      <w:pPr>
        <w:numPr>
          <w:ilvl w:val="0"/>
          <w:numId w:val="11"/>
        </w:numPr>
        <w:spacing w:after="0" w:line="240" w:lineRule="auto"/>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Σοφία Βουδούρη</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spacing w:after="0" w:line="240" w:lineRule="auto"/>
        <w:rPr>
          <w:rFonts w:eastAsia="Times New Roman" w:cs="Times New Roman"/>
        </w:rPr>
      </w:pPr>
    </w:p>
    <w:p w:rsidR="00B64A96" w:rsidRPr="00BC3BE3" w:rsidRDefault="00B64A96" w:rsidP="00B64A96">
      <w:pPr>
        <w:jc w:val="center"/>
        <w:rPr>
          <w:rFonts w:eastAsia="Times New Roman"/>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687"/>
        <w:gridCol w:w="1521"/>
        <w:gridCol w:w="326"/>
        <w:gridCol w:w="2149"/>
        <w:gridCol w:w="224"/>
        <w:gridCol w:w="2302"/>
      </w:tblGrid>
      <w:tr w:rsidR="00B64A96" w:rsidRPr="00BC3BE3" w:rsidTr="001E110B">
        <w:tc>
          <w:tcPr>
            <w:tcW w:w="268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52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68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52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68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52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68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521"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lang w:val="el-GR"/>
              </w:rPr>
              <w:t>34ΕΕ304</w:t>
            </w:r>
          </w:p>
        </w:tc>
        <w:tc>
          <w:tcPr>
            <w:tcW w:w="2699"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2302"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ΣΤ’ ή Η’</w:t>
            </w:r>
          </w:p>
          <w:p w:rsidR="00B64A96" w:rsidRPr="00BC3BE3" w:rsidRDefault="00B64A96" w:rsidP="00B64A96">
            <w:pPr>
              <w:jc w:val="center"/>
              <w:rPr>
                <w:rFonts w:eastAsia="Calibri"/>
                <w:b/>
                <w:sz w:val="20"/>
                <w:szCs w:val="20"/>
                <w:lang w:val="el-GR"/>
              </w:rPr>
            </w:pPr>
          </w:p>
        </w:tc>
      </w:tr>
      <w:tr w:rsidR="00B64A96" w:rsidRPr="00BC3BE3" w:rsidTr="001E110B">
        <w:tc>
          <w:tcPr>
            <w:tcW w:w="268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522" w:type="dxa"/>
            <w:gridSpan w:val="5"/>
            <w:tcBorders>
              <w:top w:val="single" w:sz="4" w:space="0" w:color="auto"/>
              <w:left w:val="single" w:sz="4" w:space="0" w:color="auto"/>
              <w:bottom w:val="single" w:sz="4" w:space="0" w:color="auto"/>
              <w:right w:val="single" w:sz="4" w:space="0" w:color="auto"/>
            </w:tcBorders>
          </w:tcPr>
          <w:p w:rsidR="00B64A96" w:rsidRPr="005B1A7A" w:rsidRDefault="00B64A96" w:rsidP="00B64A96">
            <w:pPr>
              <w:widowControl w:val="0"/>
              <w:tabs>
                <w:tab w:val="left" w:pos="360"/>
              </w:tabs>
              <w:autoSpaceDE w:val="0"/>
              <w:autoSpaceDN w:val="0"/>
              <w:adjustRightInd w:val="0"/>
              <w:rPr>
                <w:rFonts w:eastAsia="Calibri"/>
                <w:b/>
                <w:sz w:val="20"/>
                <w:szCs w:val="20"/>
                <w:lang w:val="el-GR"/>
              </w:rPr>
            </w:pPr>
            <w:r w:rsidRPr="00BC3BE3">
              <w:rPr>
                <w:rFonts w:eastAsia="Calibri"/>
                <w:sz w:val="20"/>
                <w:szCs w:val="20"/>
                <w:lang w:val="el-GR"/>
              </w:rPr>
              <w:t>Αισθητική / Φιλοσοφία της Τέχνης</w:t>
            </w:r>
          </w:p>
        </w:tc>
      </w:tr>
      <w:tr w:rsidR="00B64A96" w:rsidRPr="00BC3BE3" w:rsidTr="001E110B">
        <w:tc>
          <w:tcPr>
            <w:tcW w:w="453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4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p>
          <w:p w:rsidR="00B64A96" w:rsidRPr="00BC3BE3" w:rsidRDefault="00425CE3" w:rsidP="00B64A96">
            <w:pPr>
              <w:jc w:val="center"/>
              <w:rPr>
                <w:rFonts w:eastAsia="Calibri"/>
                <w:b/>
                <w:sz w:val="20"/>
                <w:szCs w:val="20"/>
                <w:lang w:val="el-GR"/>
              </w:rPr>
            </w:pPr>
            <w:r w:rsidRPr="00BC3BE3">
              <w:rPr>
                <w:rFonts w:eastAsia="Calibri"/>
                <w:b/>
                <w:sz w:val="20"/>
                <w:szCs w:val="20"/>
                <w:lang w:val="el-GR"/>
              </w:rPr>
              <w:t>3</w:t>
            </w:r>
          </w:p>
        </w:tc>
        <w:tc>
          <w:tcPr>
            <w:tcW w:w="2526"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534"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jc w:val="right"/>
              <w:rPr>
                <w:rFonts w:eastAsia="Calibri"/>
                <w:sz w:val="20"/>
                <w:szCs w:val="20"/>
                <w:lang w:val="el-GR"/>
              </w:rPr>
            </w:pPr>
            <w:r w:rsidRPr="00BC3BE3">
              <w:rPr>
                <w:rFonts w:eastAsia="Calibri"/>
                <w:sz w:val="20"/>
                <w:szCs w:val="20"/>
                <w:lang w:val="el-GR"/>
              </w:rPr>
              <w:t>Διαλέξεις και Σεμινάρια</w:t>
            </w:r>
          </w:p>
        </w:tc>
        <w:tc>
          <w:tcPr>
            <w:tcW w:w="214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2526"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53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14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2526"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68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52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Επιλογής Κατεύθυνσης Θεατρολογίας</w:t>
            </w:r>
          </w:p>
        </w:tc>
      </w:tr>
      <w:tr w:rsidR="00B64A96" w:rsidRPr="00BC3BE3" w:rsidTr="001E110B">
        <w:tc>
          <w:tcPr>
            <w:tcW w:w="268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52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68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52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Ελληνική</w:t>
            </w:r>
          </w:p>
        </w:tc>
      </w:tr>
      <w:tr w:rsidR="00B64A96" w:rsidRPr="00BC3BE3" w:rsidTr="001E110B">
        <w:tc>
          <w:tcPr>
            <w:tcW w:w="268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52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Ναι (αγγλική γλώσσα)</w:t>
            </w:r>
          </w:p>
          <w:p w:rsidR="00B64A96" w:rsidRPr="00BC3BE3" w:rsidRDefault="00B64A96" w:rsidP="00B64A96">
            <w:pPr>
              <w:rPr>
                <w:rFonts w:eastAsia="Calibri"/>
                <w:sz w:val="20"/>
                <w:szCs w:val="20"/>
                <w:lang w:val="el-GR"/>
              </w:rPr>
            </w:pPr>
          </w:p>
        </w:tc>
      </w:tr>
      <w:tr w:rsidR="00B64A96" w:rsidRPr="00C8329B" w:rsidTr="001E110B">
        <w:tc>
          <w:tcPr>
            <w:tcW w:w="268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52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Times New Roman" w:cs="Times New Roman"/>
                <w:b/>
                <w:sz w:val="20"/>
                <w:szCs w:val="20"/>
              </w:rPr>
              <w:t>https://eclass.uop.gr/courses/..../</w:t>
            </w:r>
          </w:p>
        </w:tc>
      </w:tr>
    </w:tbl>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F066BD">
                  <w:pPr>
                    <w:widowControl w:val="0"/>
                    <w:numPr>
                      <w:ilvl w:val="0"/>
                      <w:numId w:val="77"/>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F066BD">
                  <w:pPr>
                    <w:widowControl w:val="0"/>
                    <w:numPr>
                      <w:ilvl w:val="0"/>
                      <w:numId w:val="77"/>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Πλαισίου Προσόντων Διά Βίου Μάθησης και Παράρτημα Β </w:t>
                  </w:r>
                </w:p>
                <w:p w:rsidR="00B64A96" w:rsidRPr="00BC3BE3" w:rsidRDefault="00B64A96" w:rsidP="00F066BD">
                  <w:pPr>
                    <w:widowControl w:val="0"/>
                    <w:numPr>
                      <w:ilvl w:val="0"/>
                      <w:numId w:val="77"/>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jc w:val="left"/>
              <w:rPr>
                <w:rFonts w:eastAsia="Calibri" w:cs="Times New Roman"/>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Times New Roman" w:cs="Times New Roman"/>
                <w:sz w:val="20"/>
                <w:szCs w:val="20"/>
                <w:lang w:val="el-GR"/>
              </w:rPr>
            </w:pPr>
            <w:r w:rsidRPr="00BC3BE3">
              <w:rPr>
                <w:rFonts w:eastAsia="Calibri"/>
                <w:b/>
                <w:bCs/>
                <w:sz w:val="20"/>
                <w:szCs w:val="20"/>
                <w:lang w:val="el-GR"/>
              </w:rPr>
              <w:t xml:space="preserve">Στόχοι: </w:t>
            </w:r>
            <w:r w:rsidRPr="00BC3BE3">
              <w:rPr>
                <w:rFonts w:eastAsia="Times New Roman" w:cs="Times New Roman"/>
                <w:sz w:val="20"/>
                <w:szCs w:val="20"/>
                <w:lang w:val="el-GR"/>
              </w:rPr>
              <w:t xml:space="preserve">Ο διδακτικός στόχος του μαθήματος είναι να εισάγει τους/τις φοιτητές/-τριες της Σχολής Καλών Τεχνών στις βασικές έννοιες και τα σύνθετα θεωρητικά και φιλοσοφικά προβλήματα που σχετίζονται με τη σύγχρονη Αισθητική και Φιλοσοφία της Τέχνης, συμβάλλοντας κατά αυτόν τον τρόπο στην ολόπλευρη κατάρτισή τους. </w:t>
            </w:r>
          </w:p>
          <w:p w:rsidR="00B64A96" w:rsidRPr="00BC3BE3" w:rsidRDefault="00B64A96" w:rsidP="00B64A96">
            <w:pPr>
              <w:autoSpaceDE w:val="0"/>
              <w:autoSpaceDN w:val="0"/>
              <w:adjustRightInd w:val="0"/>
              <w:rPr>
                <w:rFonts w:eastAsia="Calibri"/>
                <w:b/>
                <w:bCs/>
                <w:sz w:val="20"/>
                <w:szCs w:val="20"/>
                <w:lang w:val="el-GR"/>
              </w:rPr>
            </w:pPr>
            <w:r w:rsidRPr="00BC3BE3">
              <w:rPr>
                <w:rFonts w:eastAsia="Calibri"/>
                <w:b/>
                <w:bCs/>
                <w:sz w:val="20"/>
                <w:szCs w:val="20"/>
                <w:lang w:val="el-GR"/>
              </w:rPr>
              <w:t xml:space="preserve">Μαθησιακά Αποτελέσματα: </w:t>
            </w:r>
          </w:p>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Με την επιτυχή ολοκλήρωση του μαθήματος οι φοιτητές/-τριες θα είναι σε θέση:</w:t>
            </w:r>
          </w:p>
          <w:p w:rsidR="00B64A96" w:rsidRPr="00BC3BE3" w:rsidRDefault="00B64A96" w:rsidP="00F066BD">
            <w:pPr>
              <w:numPr>
                <w:ilvl w:val="0"/>
                <w:numId w:val="78"/>
              </w:numPr>
              <w:ind w:hanging="294"/>
              <w:contextualSpacing/>
              <w:jc w:val="left"/>
              <w:rPr>
                <w:rFonts w:eastAsia="Calibri"/>
                <w:sz w:val="20"/>
                <w:szCs w:val="20"/>
                <w:lang w:val="el-GR"/>
              </w:rPr>
            </w:pPr>
            <w:r w:rsidRPr="00BC3BE3">
              <w:rPr>
                <w:rFonts w:eastAsia="Calibri"/>
                <w:sz w:val="20"/>
                <w:szCs w:val="20"/>
                <w:lang w:val="el-GR"/>
              </w:rPr>
              <w:t xml:space="preserve">να κατανοήσουν και να αξιολογήσουν τις απόψεις που προβάλλονται στην ιστορία της αισθητικής και της φιλοσοφίας της τέχνης μέσα από τα έργα κορυφαίων κλασσικών φιλοσόφων (Πλάτων, Αριστοτέλης, </w:t>
            </w:r>
            <w:r w:rsidRPr="00BC3BE3">
              <w:rPr>
                <w:rFonts w:eastAsia="Calibri"/>
                <w:sz w:val="20"/>
                <w:szCs w:val="20"/>
              </w:rPr>
              <w:t>DavidHume</w:t>
            </w:r>
            <w:r w:rsidRPr="00BC3BE3">
              <w:rPr>
                <w:rFonts w:eastAsia="Calibri"/>
                <w:sz w:val="20"/>
                <w:szCs w:val="20"/>
                <w:lang w:val="el-GR"/>
              </w:rPr>
              <w:t xml:space="preserve">, </w:t>
            </w:r>
            <w:r w:rsidRPr="00BC3BE3">
              <w:rPr>
                <w:rFonts w:eastAsia="Calibri"/>
                <w:sz w:val="20"/>
                <w:szCs w:val="20"/>
              </w:rPr>
              <w:t>ImmanuelKant</w:t>
            </w:r>
            <w:r w:rsidRPr="00BC3BE3">
              <w:rPr>
                <w:rFonts w:eastAsia="Calibri"/>
                <w:sz w:val="20"/>
                <w:szCs w:val="20"/>
                <w:lang w:val="el-GR"/>
              </w:rPr>
              <w:t>) και νεώτερων και σύγχρονων θεωρητικών του κλάδου της αισθητικής (</w:t>
            </w:r>
            <w:r w:rsidRPr="00BC3BE3">
              <w:rPr>
                <w:rFonts w:eastAsia="Calibri"/>
                <w:sz w:val="20"/>
                <w:szCs w:val="20"/>
              </w:rPr>
              <w:t>G</w:t>
            </w:r>
            <w:r w:rsidRPr="00BC3BE3">
              <w:rPr>
                <w:rFonts w:eastAsia="Calibri"/>
                <w:sz w:val="20"/>
                <w:szCs w:val="20"/>
                <w:lang w:val="el-GR"/>
              </w:rPr>
              <w:t>.</w:t>
            </w:r>
            <w:r w:rsidRPr="00BC3BE3">
              <w:rPr>
                <w:rFonts w:eastAsia="Calibri"/>
                <w:sz w:val="20"/>
                <w:szCs w:val="20"/>
              </w:rPr>
              <w:t>W</w:t>
            </w:r>
            <w:r w:rsidRPr="00BC3BE3">
              <w:rPr>
                <w:rFonts w:eastAsia="Calibri"/>
                <w:sz w:val="20"/>
                <w:szCs w:val="20"/>
                <w:lang w:val="el-GR"/>
              </w:rPr>
              <w:t>.</w:t>
            </w:r>
            <w:r w:rsidRPr="00BC3BE3">
              <w:rPr>
                <w:rFonts w:eastAsia="Calibri"/>
                <w:sz w:val="20"/>
                <w:szCs w:val="20"/>
              </w:rPr>
              <w:t>F</w:t>
            </w:r>
            <w:r w:rsidRPr="00BC3BE3">
              <w:rPr>
                <w:rFonts w:eastAsia="Calibri"/>
                <w:sz w:val="20"/>
                <w:szCs w:val="20"/>
                <w:lang w:val="el-GR"/>
              </w:rPr>
              <w:t xml:space="preserve">. </w:t>
            </w:r>
            <w:r w:rsidRPr="00BC3BE3">
              <w:rPr>
                <w:rFonts w:eastAsia="Calibri"/>
                <w:sz w:val="20"/>
                <w:szCs w:val="20"/>
              </w:rPr>
              <w:t>Hegel</w:t>
            </w:r>
            <w:r w:rsidRPr="00BC3BE3">
              <w:rPr>
                <w:rFonts w:eastAsia="Calibri"/>
                <w:sz w:val="20"/>
                <w:szCs w:val="20"/>
                <w:lang w:val="el-GR"/>
              </w:rPr>
              <w:t xml:space="preserve">, </w:t>
            </w:r>
            <w:r w:rsidRPr="00BC3BE3">
              <w:rPr>
                <w:rFonts w:eastAsia="Calibri"/>
                <w:sz w:val="20"/>
                <w:szCs w:val="20"/>
              </w:rPr>
              <w:t>FriedrichNietzsche</w:t>
            </w:r>
            <w:r w:rsidRPr="00BC3BE3">
              <w:rPr>
                <w:rFonts w:eastAsia="Calibri"/>
                <w:sz w:val="20"/>
                <w:szCs w:val="20"/>
                <w:lang w:val="el-GR"/>
              </w:rPr>
              <w:t xml:space="preserve">, </w:t>
            </w:r>
            <w:r w:rsidRPr="00BC3BE3">
              <w:rPr>
                <w:rFonts w:eastAsia="Calibri"/>
                <w:sz w:val="20"/>
                <w:szCs w:val="20"/>
              </w:rPr>
              <w:t>AnthonySavile</w:t>
            </w:r>
            <w:r w:rsidRPr="00BC3BE3">
              <w:rPr>
                <w:rFonts w:eastAsia="Calibri"/>
                <w:sz w:val="20"/>
                <w:szCs w:val="20"/>
                <w:lang w:val="el-GR"/>
              </w:rPr>
              <w:t xml:space="preserve">, </w:t>
            </w:r>
            <w:r w:rsidRPr="00BC3BE3">
              <w:rPr>
                <w:rFonts w:eastAsia="Calibri"/>
                <w:sz w:val="20"/>
                <w:szCs w:val="20"/>
              </w:rPr>
              <w:t>AlexNeill</w:t>
            </w:r>
            <w:r w:rsidRPr="00BC3BE3">
              <w:rPr>
                <w:rFonts w:eastAsia="Calibri"/>
                <w:sz w:val="20"/>
                <w:szCs w:val="20"/>
                <w:lang w:val="el-GR"/>
              </w:rPr>
              <w:t xml:space="preserve">, </w:t>
            </w:r>
            <w:r w:rsidRPr="00BC3BE3">
              <w:rPr>
                <w:rFonts w:eastAsia="Calibri"/>
                <w:sz w:val="20"/>
                <w:szCs w:val="20"/>
              </w:rPr>
              <w:t>JerroldLevinson</w:t>
            </w:r>
            <w:r w:rsidRPr="00BC3BE3">
              <w:rPr>
                <w:rFonts w:eastAsia="Calibri"/>
                <w:sz w:val="20"/>
                <w:szCs w:val="20"/>
                <w:lang w:val="el-GR"/>
              </w:rPr>
              <w:t xml:space="preserve">, </w:t>
            </w:r>
            <w:r w:rsidRPr="00BC3BE3">
              <w:rPr>
                <w:rFonts w:eastAsia="Calibri"/>
                <w:sz w:val="20"/>
                <w:szCs w:val="20"/>
              </w:rPr>
              <w:t>GeorgeDickie</w:t>
            </w:r>
            <w:r w:rsidRPr="00BC3BE3">
              <w:rPr>
                <w:rFonts w:eastAsia="Calibri"/>
                <w:sz w:val="20"/>
                <w:szCs w:val="20"/>
                <w:lang w:val="el-GR"/>
              </w:rPr>
              <w:t xml:space="preserve">, </w:t>
            </w:r>
            <w:r w:rsidRPr="00BC3BE3">
              <w:rPr>
                <w:rFonts w:eastAsia="Calibri"/>
                <w:sz w:val="20"/>
                <w:szCs w:val="20"/>
              </w:rPr>
              <w:t>RogerScruton</w:t>
            </w:r>
            <w:r w:rsidRPr="00BC3BE3">
              <w:rPr>
                <w:rFonts w:eastAsia="Calibri"/>
                <w:sz w:val="20"/>
                <w:szCs w:val="20"/>
                <w:lang w:val="el-GR"/>
              </w:rPr>
              <w:t xml:space="preserve">, </w:t>
            </w:r>
            <w:r w:rsidRPr="00BC3BE3">
              <w:rPr>
                <w:rFonts w:eastAsia="Calibri"/>
                <w:sz w:val="20"/>
                <w:szCs w:val="20"/>
              </w:rPr>
              <w:t>ChristopherJanaway</w:t>
            </w:r>
            <w:r w:rsidRPr="00BC3BE3">
              <w:rPr>
                <w:rFonts w:eastAsia="Calibri"/>
                <w:sz w:val="20"/>
                <w:szCs w:val="20"/>
                <w:lang w:val="el-GR"/>
              </w:rPr>
              <w:t xml:space="preserve">, </w:t>
            </w:r>
            <w:r w:rsidRPr="00BC3BE3">
              <w:rPr>
                <w:rFonts w:eastAsia="Calibri"/>
                <w:sz w:val="20"/>
                <w:szCs w:val="20"/>
              </w:rPr>
              <w:t>AllenCarlson</w:t>
            </w:r>
            <w:r w:rsidRPr="00BC3BE3">
              <w:rPr>
                <w:rFonts w:eastAsia="Calibri"/>
                <w:sz w:val="20"/>
                <w:szCs w:val="20"/>
                <w:lang w:val="el-GR"/>
              </w:rPr>
              <w:t xml:space="preserve">, </w:t>
            </w:r>
            <w:r w:rsidRPr="00BC3BE3">
              <w:rPr>
                <w:rFonts w:eastAsia="Calibri"/>
                <w:sz w:val="20"/>
                <w:szCs w:val="20"/>
              </w:rPr>
              <w:t>SusanFeagin</w:t>
            </w:r>
            <w:r w:rsidRPr="00BC3BE3">
              <w:rPr>
                <w:rFonts w:eastAsia="Calibri"/>
                <w:sz w:val="20"/>
                <w:szCs w:val="20"/>
                <w:lang w:val="el-GR"/>
              </w:rPr>
              <w:t>, κ.ά.).</w:t>
            </w:r>
          </w:p>
          <w:p w:rsidR="00B64A96" w:rsidRPr="00BC3BE3" w:rsidRDefault="00B64A96" w:rsidP="00F066BD">
            <w:pPr>
              <w:numPr>
                <w:ilvl w:val="0"/>
                <w:numId w:val="78"/>
              </w:numPr>
              <w:ind w:hanging="294"/>
              <w:contextualSpacing/>
              <w:jc w:val="left"/>
              <w:rPr>
                <w:rFonts w:eastAsia="Calibri"/>
                <w:sz w:val="20"/>
                <w:szCs w:val="20"/>
                <w:lang w:val="el-GR"/>
              </w:rPr>
            </w:pPr>
            <w:r w:rsidRPr="00BC3BE3">
              <w:rPr>
                <w:rFonts w:eastAsia="Calibri"/>
                <w:sz w:val="20"/>
                <w:szCs w:val="20"/>
                <w:lang w:val="el-GR"/>
              </w:rPr>
              <w:t>να γνωρίζουν τα βασικά ζητήματα που αναφέρονται στην έννοια της τέχνης και της αισθητικής (όπως, για παράδειγμα, «τί είναι αισθητική εμπειρία;», «υπάρχουν ορθές αισθητικές κρίσεις;», «ποιά είναι η σχέση μεταξύ της τέχνης και της ηθικής;», «ποιά είναι η φύση της καλλιτεχνικής έκφρασης;», «τί σημαίνει πρωτοτυπία ενός έργου τέχνης;».</w:t>
            </w:r>
          </w:p>
          <w:p w:rsidR="00B64A96" w:rsidRPr="00BC3BE3" w:rsidRDefault="00B64A96" w:rsidP="00F066BD">
            <w:pPr>
              <w:numPr>
                <w:ilvl w:val="0"/>
                <w:numId w:val="78"/>
              </w:numPr>
              <w:ind w:hanging="294"/>
              <w:contextualSpacing/>
              <w:jc w:val="left"/>
              <w:rPr>
                <w:rFonts w:eastAsia="Calibri"/>
                <w:b/>
                <w:sz w:val="20"/>
                <w:szCs w:val="20"/>
                <w:lang w:val="el-GR"/>
              </w:rPr>
            </w:pPr>
            <w:r w:rsidRPr="00BC3BE3">
              <w:rPr>
                <w:rFonts w:eastAsia="Calibri"/>
                <w:sz w:val="20"/>
                <w:szCs w:val="20"/>
                <w:lang w:val="el-GR"/>
              </w:rPr>
              <w:t xml:space="preserve">να προβληματισθούν περί της αισθητικής αξίας, της δημιουργικότητας και της αισθητικής απόλαυσης. </w:t>
            </w:r>
          </w:p>
          <w:p w:rsidR="00B64A96" w:rsidRPr="00BC3BE3" w:rsidRDefault="00B64A96" w:rsidP="00F066BD">
            <w:pPr>
              <w:numPr>
                <w:ilvl w:val="0"/>
                <w:numId w:val="78"/>
              </w:numPr>
              <w:ind w:hanging="294"/>
              <w:contextualSpacing/>
              <w:jc w:val="left"/>
              <w:rPr>
                <w:rFonts w:eastAsia="Calibri"/>
                <w:b/>
                <w:sz w:val="20"/>
                <w:szCs w:val="20"/>
                <w:lang w:val="el-GR"/>
              </w:rPr>
            </w:pPr>
            <w:r w:rsidRPr="00BC3BE3">
              <w:rPr>
                <w:rFonts w:eastAsia="Calibri"/>
                <w:sz w:val="20"/>
                <w:szCs w:val="20"/>
                <w:lang w:val="el-GR"/>
              </w:rPr>
              <w:t>να συζητήσουν περί της σχέσης αισθητικής φιλοσοφίας και παραστατικών τεχνών, με έμφαση το θέατρο.</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Εργασία σε διεπιστημονικό περιβάλλον.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jc w:val="left"/>
              <w:rPr>
                <w:rFonts w:eastAsia="Calibri" w:cs="Times New Roman"/>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Άσκηση κριτικής και αυτοκριτικής.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Λήψη αποφάσεων.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Εργασία σε διεπιστημονικό περιβάλλον. Παραγωγή νέων ερευνητικών ιδεών.</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Προαγωγή της ελεύθερης, δημιουργικής και επαγωγικής σκέψης.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Αναζήτηση, ανάλυση και σύνθεση δεδομένων και πληροφοριών, με τη χρήση και των απαραίτητων τεχνολογιών.</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Η Αισθητική ή φιλοσοφία της τέχνης ασχολείται με ερωτήσεις σχετικά με την έννοια της τέχνης, τις αξίες στην τέχνη και την αισθητική αποτίμηση του φυσικού κόσμου και της τέχνης. Είναι ο κλάδος της φιλοσοφίας που στρέφει την προσοχή της στη φύση της αισθητικής εμπειρίας και της αισθητικής κρίσης, σε ευρύτερα ζητήματα μεταφυσικής και γνωσιοθεωρίας της αισθητικής και καλλιτεχνικής αξίας, όπως, για παράδειγμα, «μπορεί να ορισθεί η τέχνη;», «τί κάνει κάτι αισθητικά ωραίο;», «είναι οι αισθητικές κρίσεις αντικειμενικές, υποκειμενικές ή και τα δύο;», «είναι η αισθητική άποψη μύθος;», «υπάρχει καθολικό αισθητικό πρότυπο;», «είναι τα έργα τέχνης φυσικά αντικείμενα;», «σε ποιό βαθμό, αν όχι καθόλου, θα πρέπει ηθικές κρίσεις να επηρεάζουν αισθητικές κρίσεις;» ή σε ειδικά προβλήματα που σχετίζονται με τις διαφορετικές μορφές τέχνης (παραστατικές, εικαστικές, πλαστικές, κτλ.), όπως, για παράδειγμα «υπάρχει αισθητική διαφορά ανάμεσα σε ένα πρωτότυπο έργο τέχνης και ενός τέλειου αντιγράφου;», «πώς, αν όχι καθόλου, μπορεί η καθαρώς οργανική μουσική να εκφράσει συναισθήματα;», «πρέπει κάθε λογοτεχνικό έργο να έχει μία ορθή ερμηνεία;», ή «γίνεται η εικονογραφική αναπαράσταση καλύτερα κατανοητή αν αποδεχθούμε ένα σημασιολογικό σύστημα;».</w:t>
            </w:r>
          </w:p>
          <w:p w:rsidR="00B64A96" w:rsidRPr="00BC3BE3" w:rsidRDefault="00B64A96" w:rsidP="00B64A96">
            <w:pPr>
              <w:rPr>
                <w:rFonts w:eastAsia="Calibri"/>
                <w:b/>
                <w:sz w:val="20"/>
                <w:szCs w:val="20"/>
                <w:lang w:val="el-GR"/>
              </w:rPr>
            </w:pPr>
            <w:r w:rsidRPr="00BC3BE3">
              <w:rPr>
                <w:rFonts w:eastAsia="Calibri"/>
                <w:sz w:val="20"/>
                <w:szCs w:val="20"/>
                <w:lang w:val="el-GR"/>
              </w:rPr>
              <w:t>Σε ειδική ενότητα του μαθήματος για τις παραστατικές τέχνες, με έμφαση το θέατρο, θα ασχοληθούμε με φιλοσοφικά ζητήματα, όπως «γιατί έχουμε συναισθήματα για φανταστικούς χαρακτήρες;», «γιατί χαιρόμαστε με έργα τέχνης που προορίζονται να μας εγείρουν συναισθήματα φόβου, λύπης ή αποστροφής;» «ποιά μπορεί να θεωρηθεί ως ‘‘αυθεντική’’ παράσταση;», «υπάρχει αλληλεπίδραση πολιτικής και αισθητικής φιλοσοφίας στις παραστατικές τέχνες;» κ.ά.. Επίσης σημαντικό θέμα είναι η χρήση της θεατρικής μεταφοράς στη φιλοσοφία και η έννοια του «παραστατικού» που καθιστούν την ίδια τη φιλοσοφία ως θέατρο (</w:t>
            </w:r>
            <w:r w:rsidRPr="00BC3BE3">
              <w:rPr>
                <w:rFonts w:eastAsia="Calibri"/>
                <w:sz w:val="20"/>
                <w:szCs w:val="20"/>
              </w:rPr>
              <w:t>Badiou</w:t>
            </w:r>
            <w:r w:rsidRPr="00BC3BE3">
              <w:rPr>
                <w:rFonts w:eastAsia="Calibri"/>
                <w:sz w:val="20"/>
                <w:szCs w:val="20"/>
                <w:lang w:val="el-GR"/>
              </w:rPr>
              <w:t xml:space="preserve">, </w:t>
            </w:r>
            <w:r w:rsidRPr="00BC3BE3">
              <w:rPr>
                <w:rFonts w:eastAsia="Calibri"/>
                <w:sz w:val="20"/>
                <w:szCs w:val="20"/>
              </w:rPr>
              <w:t>Derrida</w:t>
            </w:r>
            <w:r w:rsidRPr="00BC3BE3">
              <w:rPr>
                <w:rFonts w:eastAsia="Calibri"/>
                <w:sz w:val="20"/>
                <w:szCs w:val="20"/>
                <w:lang w:val="el-GR"/>
              </w:rPr>
              <w:t xml:space="preserve">, </w:t>
            </w:r>
            <w:r w:rsidRPr="00BC3BE3">
              <w:rPr>
                <w:rFonts w:eastAsia="Calibri"/>
                <w:sz w:val="20"/>
                <w:szCs w:val="20"/>
              </w:rPr>
              <w:t>Deleuze</w:t>
            </w:r>
            <w:r w:rsidRPr="00BC3BE3">
              <w:rPr>
                <w:rFonts w:eastAsia="Calibri"/>
                <w:sz w:val="20"/>
                <w:szCs w:val="20"/>
                <w:lang w:val="el-GR"/>
              </w:rPr>
              <w:t>, κ.ά.).</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2848"/>
        <w:gridCol w:w="2940"/>
        <w:gridCol w:w="3563"/>
      </w:tblGrid>
      <w:tr w:rsidR="00B64A96" w:rsidRPr="00BC3BE3" w:rsidTr="001E110B">
        <w:tc>
          <w:tcPr>
            <w:tcW w:w="284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503" w:type="dxa"/>
            <w:gridSpan w:val="2"/>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Στην τάξη, πρόσωπο με πρόσωπο και εξ αποστάσεως.</w:t>
            </w:r>
          </w:p>
        </w:tc>
      </w:tr>
      <w:tr w:rsidR="00B64A96" w:rsidRPr="00BC3BE3" w:rsidTr="001E110B">
        <w:tc>
          <w:tcPr>
            <w:tcW w:w="284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503" w:type="dxa"/>
            <w:gridSpan w:val="2"/>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Χρήση οπτικοακουστικού υλικού.</w:t>
            </w:r>
          </w:p>
          <w:p w:rsidR="00B64A96" w:rsidRPr="00BC3BE3" w:rsidRDefault="00B64A96" w:rsidP="00B64A96">
            <w:pPr>
              <w:rPr>
                <w:rFonts w:eastAsia="Calibri"/>
                <w:sz w:val="20"/>
                <w:szCs w:val="20"/>
                <w:lang w:val="el-GR"/>
              </w:rPr>
            </w:pPr>
            <w:r w:rsidRPr="00BC3BE3">
              <w:rPr>
                <w:rFonts w:eastAsia="Calibri"/>
                <w:sz w:val="20"/>
                <w:szCs w:val="20"/>
                <w:lang w:val="el-GR"/>
              </w:rPr>
              <w:t xml:space="preserve">Χρήση </w:t>
            </w:r>
            <w:r w:rsidRPr="00BC3BE3">
              <w:rPr>
                <w:rFonts w:eastAsia="Calibri"/>
                <w:sz w:val="20"/>
                <w:szCs w:val="20"/>
              </w:rPr>
              <w:t>PowerPoint</w:t>
            </w:r>
            <w:r w:rsidRPr="00BC3BE3">
              <w:rPr>
                <w:rFonts w:eastAsia="Calibri"/>
                <w:sz w:val="20"/>
                <w:szCs w:val="20"/>
                <w:lang w:val="el-GR"/>
              </w:rPr>
              <w:t xml:space="preserve"> προβολών/παρουσιάσεων κατά τις διαλέξεις.</w:t>
            </w:r>
          </w:p>
          <w:p w:rsidR="00B64A96" w:rsidRPr="00BC3BE3" w:rsidRDefault="00B64A96" w:rsidP="00B64A96">
            <w:pPr>
              <w:rPr>
                <w:rFonts w:eastAsia="Calibri"/>
                <w:sz w:val="20"/>
                <w:szCs w:val="20"/>
                <w:lang w:val="el-GR"/>
              </w:rPr>
            </w:pPr>
            <w:r w:rsidRPr="00BC3BE3">
              <w:rPr>
                <w:rFonts w:eastAsia="Calibri"/>
                <w:sz w:val="20"/>
                <w:szCs w:val="20"/>
                <w:lang w:val="el-GR"/>
              </w:rPr>
              <w:t xml:space="preserve">Υποστήριξη διδασκαλίας με τη χρήση της ηλεκτρονικής πλατφόρμας </w:t>
            </w:r>
            <w:r w:rsidRPr="00BC3BE3">
              <w:rPr>
                <w:rFonts w:eastAsia="Calibri"/>
                <w:sz w:val="20"/>
                <w:szCs w:val="20"/>
              </w:rPr>
              <w:t>e</w:t>
            </w:r>
            <w:r w:rsidRPr="00BC3BE3">
              <w:rPr>
                <w:rFonts w:eastAsia="Calibri"/>
                <w:sz w:val="20"/>
                <w:szCs w:val="20"/>
                <w:lang w:val="el-GR"/>
              </w:rPr>
              <w:t>-</w:t>
            </w:r>
            <w:r w:rsidRPr="00BC3BE3">
              <w:rPr>
                <w:rFonts w:eastAsia="Calibri"/>
                <w:sz w:val="20"/>
                <w:szCs w:val="20"/>
              </w:rPr>
              <w:t>class</w:t>
            </w:r>
            <w:r w:rsidRPr="00BC3BE3">
              <w:rPr>
                <w:rFonts w:eastAsia="Calibri"/>
                <w:sz w:val="20"/>
                <w:szCs w:val="20"/>
                <w:lang w:val="el-GR"/>
              </w:rPr>
              <w:t>.</w:t>
            </w:r>
          </w:p>
          <w:p w:rsidR="00B64A96" w:rsidRPr="00BC3BE3" w:rsidRDefault="00B64A96" w:rsidP="00B64A96">
            <w:pPr>
              <w:rPr>
                <w:rFonts w:eastAsia="Calibri"/>
                <w:b/>
                <w:sz w:val="20"/>
                <w:szCs w:val="20"/>
                <w:lang w:val="el-GR"/>
              </w:rPr>
            </w:pPr>
            <w:r w:rsidRPr="00BC3BE3">
              <w:rPr>
                <w:rFonts w:eastAsia="Calibri"/>
                <w:sz w:val="20"/>
                <w:szCs w:val="20"/>
                <w:lang w:val="el-GR"/>
              </w:rPr>
              <w:t>Διαπροσωπική ηλεκτρονική επικοινωνία.</w:t>
            </w:r>
          </w:p>
        </w:tc>
      </w:tr>
      <w:tr w:rsidR="00B64A96" w:rsidRPr="00BC3BE3" w:rsidTr="001E110B">
        <w:tc>
          <w:tcPr>
            <w:tcW w:w="2848"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p w:rsidR="00B64A96" w:rsidRPr="00BC3BE3" w:rsidRDefault="00B64A96" w:rsidP="00B64A96">
            <w:pPr>
              <w:widowControl w:val="0"/>
              <w:autoSpaceDE w:val="0"/>
              <w:autoSpaceDN w:val="0"/>
              <w:adjustRightInd w:val="0"/>
              <w:jc w:val="right"/>
              <w:rPr>
                <w:rFonts w:eastAsia="Calibri" w:cs="Times"/>
                <w:sz w:val="20"/>
                <w:szCs w:val="20"/>
                <w:lang w:val="el-GR"/>
              </w:rPr>
            </w:pPr>
          </w:p>
        </w:tc>
        <w:tc>
          <w:tcPr>
            <w:tcW w:w="294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56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jc w:val="left"/>
              <w:rPr>
                <w:rFonts w:eastAsia="Calibri" w:cs="Times"/>
                <w:sz w:val="20"/>
                <w:szCs w:val="20"/>
                <w:lang w:val="el-GR"/>
              </w:rPr>
            </w:pPr>
          </w:p>
        </w:tc>
        <w:tc>
          <w:tcPr>
            <w:tcW w:w="2940"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Διαλέξεις</w:t>
            </w:r>
          </w:p>
        </w:tc>
        <w:tc>
          <w:tcPr>
            <w:tcW w:w="3563" w:type="dxa"/>
            <w:tcBorders>
              <w:top w:val="single" w:sz="4" w:space="0" w:color="auto"/>
              <w:left w:val="single" w:sz="4" w:space="0" w:color="auto"/>
              <w:bottom w:val="single" w:sz="4" w:space="0" w:color="auto"/>
              <w:right w:val="single" w:sz="4" w:space="0" w:color="auto"/>
            </w:tcBorders>
            <w:vAlign w:val="bottom"/>
            <w:hideMark/>
          </w:tcPr>
          <w:p w:rsidR="00B64A96" w:rsidRPr="00BC3BE3" w:rsidRDefault="00B64A96" w:rsidP="00B64A96">
            <w:pPr>
              <w:rPr>
                <w:rFonts w:eastAsia="Calibri"/>
                <w:sz w:val="20"/>
                <w:szCs w:val="20"/>
                <w:lang w:val="el-GR"/>
              </w:rPr>
            </w:pPr>
            <w:r w:rsidRPr="00BC3BE3">
              <w:rPr>
                <w:rFonts w:eastAsia="Calibri"/>
                <w:sz w:val="20"/>
                <w:szCs w:val="20"/>
                <w:lang w:val="el-GR"/>
              </w:rPr>
              <w:t>60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jc w:val="left"/>
              <w:rPr>
                <w:rFonts w:eastAsia="Calibri" w:cs="Times"/>
                <w:sz w:val="20"/>
                <w:szCs w:val="20"/>
                <w:lang w:val="el-GR"/>
              </w:rPr>
            </w:pPr>
          </w:p>
        </w:tc>
        <w:tc>
          <w:tcPr>
            <w:tcW w:w="2940"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Σεμινάρια</w:t>
            </w:r>
          </w:p>
        </w:tc>
        <w:tc>
          <w:tcPr>
            <w:tcW w:w="3563" w:type="dxa"/>
            <w:tcBorders>
              <w:top w:val="single" w:sz="4" w:space="0" w:color="auto"/>
              <w:left w:val="single" w:sz="4" w:space="0" w:color="auto"/>
              <w:bottom w:val="single" w:sz="4" w:space="0" w:color="auto"/>
              <w:right w:val="single" w:sz="4" w:space="0" w:color="auto"/>
            </w:tcBorders>
            <w:vAlign w:val="bottom"/>
            <w:hideMark/>
          </w:tcPr>
          <w:p w:rsidR="00B64A96" w:rsidRPr="00BC3BE3" w:rsidRDefault="00B64A96" w:rsidP="00B64A96">
            <w:pPr>
              <w:rPr>
                <w:rFonts w:eastAsia="Calibri"/>
                <w:sz w:val="20"/>
                <w:szCs w:val="20"/>
                <w:lang w:val="el-GR"/>
              </w:rPr>
            </w:pPr>
            <w:r w:rsidRPr="00BC3BE3">
              <w:rPr>
                <w:rFonts w:eastAsia="Calibri"/>
                <w:sz w:val="20"/>
                <w:szCs w:val="20"/>
                <w:lang w:val="el-GR"/>
              </w:rPr>
              <w:t>40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jc w:val="left"/>
              <w:rPr>
                <w:rFonts w:eastAsia="Calibri" w:cs="Times"/>
                <w:sz w:val="20"/>
                <w:szCs w:val="20"/>
                <w:lang w:val="el-GR"/>
              </w:rPr>
            </w:pPr>
          </w:p>
        </w:tc>
        <w:tc>
          <w:tcPr>
            <w:tcW w:w="2940"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Μελέτη &amp; Ανάλυση βιβλιογραφίας</w:t>
            </w:r>
          </w:p>
        </w:tc>
        <w:tc>
          <w:tcPr>
            <w:tcW w:w="3563" w:type="dxa"/>
            <w:tcBorders>
              <w:top w:val="single" w:sz="4" w:space="0" w:color="auto"/>
              <w:left w:val="single" w:sz="4" w:space="0" w:color="auto"/>
              <w:bottom w:val="single" w:sz="4" w:space="0" w:color="auto"/>
              <w:right w:val="single" w:sz="4" w:space="0" w:color="auto"/>
            </w:tcBorders>
            <w:vAlign w:val="bottom"/>
            <w:hideMark/>
          </w:tcPr>
          <w:p w:rsidR="00B64A96" w:rsidRPr="00BC3BE3" w:rsidRDefault="00B64A96" w:rsidP="00B64A96">
            <w:pPr>
              <w:rPr>
                <w:rFonts w:eastAsia="Calibri"/>
                <w:sz w:val="20"/>
                <w:szCs w:val="20"/>
                <w:lang w:val="el-GR"/>
              </w:rPr>
            </w:pPr>
            <w:r w:rsidRPr="00BC3BE3">
              <w:rPr>
                <w:rFonts w:eastAsia="Calibri"/>
                <w:sz w:val="20"/>
                <w:szCs w:val="20"/>
                <w:lang w:val="el-GR"/>
              </w:rPr>
              <w:t>25</w:t>
            </w:r>
          </w:p>
        </w:tc>
      </w:tr>
      <w:tr w:rsidR="00B64A96" w:rsidRPr="00BC3BE3" w:rsidTr="001E110B">
        <w:trPr>
          <w:trHeight w:val="38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jc w:val="left"/>
              <w:rPr>
                <w:rFonts w:eastAsia="Calibri" w:cs="Times"/>
                <w:sz w:val="20"/>
                <w:szCs w:val="20"/>
                <w:lang w:val="el-GR"/>
              </w:rPr>
            </w:pPr>
          </w:p>
        </w:tc>
        <w:tc>
          <w:tcPr>
            <w:tcW w:w="294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b/>
                <w:sz w:val="20"/>
                <w:szCs w:val="20"/>
                <w:lang w:val="el-GR"/>
              </w:rPr>
            </w:pPr>
          </w:p>
          <w:p w:rsidR="00B64A96" w:rsidRPr="00BC3BE3" w:rsidRDefault="00B64A96" w:rsidP="00B64A96">
            <w:pPr>
              <w:widowControl w:val="0"/>
              <w:autoSpaceDE w:val="0"/>
              <w:autoSpaceDN w:val="0"/>
              <w:adjustRightInd w:val="0"/>
              <w:rPr>
                <w:rFonts w:eastAsia="Times New Roman" w:cs="Times New Roman"/>
                <w:b/>
                <w:sz w:val="20"/>
                <w:szCs w:val="20"/>
                <w:lang w:val="el-GR"/>
              </w:rPr>
            </w:pPr>
            <w:r w:rsidRPr="00BC3BE3">
              <w:rPr>
                <w:rFonts w:eastAsia="Times New Roman" w:cs="Times New Roman"/>
                <w:b/>
                <w:sz w:val="20"/>
                <w:szCs w:val="20"/>
                <w:lang w:val="el-GR"/>
              </w:rPr>
              <w:t>Σύνολο Μαθήματος</w:t>
            </w:r>
          </w:p>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Times New Roman" w:cs="Times New Roman"/>
                <w:b/>
                <w:sz w:val="20"/>
                <w:szCs w:val="20"/>
                <w:lang w:val="el-GR"/>
              </w:rPr>
              <w:t>(25 ώρες φόρτου εργασίας ανά πιστωτική μονάδα)</w:t>
            </w:r>
          </w:p>
        </w:tc>
        <w:tc>
          <w:tcPr>
            <w:tcW w:w="356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125</w:t>
            </w:r>
          </w:p>
        </w:tc>
      </w:tr>
      <w:tr w:rsidR="00B64A96" w:rsidRPr="00BC3BE3" w:rsidTr="001E110B">
        <w:tc>
          <w:tcPr>
            <w:tcW w:w="2848"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503"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r w:rsidRPr="00BC3BE3">
              <w:rPr>
                <w:rFonts w:eastAsia="Calibri"/>
                <w:sz w:val="20"/>
                <w:szCs w:val="20"/>
                <w:lang w:val="el-GR"/>
              </w:rPr>
              <w:t>Γραπτή Εξέταση</w:t>
            </w:r>
          </w:p>
          <w:p w:rsidR="00B64A96" w:rsidRPr="00BC3BE3" w:rsidRDefault="00B64A96" w:rsidP="00B64A96">
            <w:pPr>
              <w:ind w:left="360"/>
              <w:rPr>
                <w:rFonts w:eastAsia="Calibri"/>
                <w:sz w:val="20"/>
                <w:szCs w:val="20"/>
                <w:lang w:val="el-GR"/>
              </w:rPr>
            </w:pPr>
          </w:p>
        </w:tc>
      </w:tr>
    </w:tbl>
    <w:p w:rsidR="00936E71" w:rsidRDefault="00936E71" w:rsidP="00B64A96">
      <w:pPr>
        <w:rPr>
          <w:rFonts w:eastAsia="Times New Roman"/>
          <w:b/>
        </w:rPr>
      </w:pPr>
    </w:p>
    <w:p w:rsidR="00EA076F" w:rsidRDefault="00EA076F" w:rsidP="00B64A96">
      <w:pPr>
        <w:rPr>
          <w:rFonts w:eastAsia="Times New Roman"/>
          <w:b/>
        </w:rPr>
      </w:pPr>
    </w:p>
    <w:p w:rsidR="00EA076F" w:rsidRPr="00BC3BE3" w:rsidRDefault="00EA076F"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Πηγές:</w:t>
            </w:r>
          </w:p>
          <w:p w:rsidR="00B64A96" w:rsidRPr="00BC3BE3" w:rsidRDefault="00B64A96" w:rsidP="00B64A96">
            <w:pPr>
              <w:rPr>
                <w:rFonts w:eastAsia="Calibri"/>
                <w:sz w:val="20"/>
                <w:szCs w:val="20"/>
                <w:lang w:val="el-GR"/>
              </w:rPr>
            </w:pPr>
            <w:r w:rsidRPr="00BC3BE3">
              <w:rPr>
                <w:rFonts w:eastAsia="Calibri"/>
                <w:sz w:val="20"/>
                <w:szCs w:val="20"/>
                <w:lang w:val="el-GR"/>
              </w:rPr>
              <w:t xml:space="preserve">Ἀριστ., </w:t>
            </w:r>
            <w:r w:rsidRPr="00BC3BE3">
              <w:rPr>
                <w:rFonts w:eastAsia="Calibri"/>
                <w:i/>
                <w:sz w:val="20"/>
                <w:szCs w:val="20"/>
                <w:lang w:val="el-GR"/>
              </w:rPr>
              <w:t>Περὶ ποιητικῆς</w:t>
            </w:r>
          </w:p>
          <w:p w:rsidR="00B64A96" w:rsidRPr="00BC3BE3" w:rsidRDefault="00B64A96" w:rsidP="00B64A96">
            <w:pPr>
              <w:rPr>
                <w:rFonts w:eastAsia="Calibri"/>
                <w:b/>
                <w:sz w:val="20"/>
                <w:szCs w:val="20"/>
                <w:lang w:val="el-GR"/>
              </w:rPr>
            </w:pPr>
            <w:r w:rsidRPr="00BC3BE3">
              <w:rPr>
                <w:rFonts w:eastAsia="Calibri"/>
                <w:b/>
                <w:sz w:val="20"/>
                <w:szCs w:val="20"/>
                <w:lang w:val="el-GR"/>
              </w:rPr>
              <w:t>Ενδεικτική βιβλιογραφία:</w:t>
            </w:r>
          </w:p>
          <w:p w:rsidR="00B64A96" w:rsidRPr="00BC3BE3" w:rsidRDefault="00B64A96" w:rsidP="00B64A96">
            <w:pPr>
              <w:rPr>
                <w:rFonts w:eastAsia="Calibri"/>
                <w:sz w:val="20"/>
                <w:szCs w:val="20"/>
                <w:lang w:val="el-GR"/>
              </w:rPr>
            </w:pPr>
            <w:r w:rsidRPr="00BC3BE3">
              <w:rPr>
                <w:rFonts w:eastAsia="Calibri"/>
                <w:sz w:val="20"/>
                <w:szCs w:val="20"/>
                <w:lang w:val="el-GR"/>
              </w:rPr>
              <w:t xml:space="preserve">Γλυκοφρύδη – Λεοντσίνη, Α., </w:t>
            </w:r>
            <w:r w:rsidRPr="00BC3BE3">
              <w:rPr>
                <w:rFonts w:eastAsia="Calibri"/>
                <w:i/>
                <w:sz w:val="20"/>
                <w:szCs w:val="20"/>
                <w:lang w:val="el-GR"/>
              </w:rPr>
              <w:t>Εισαγωγή στην Αισθητική</w:t>
            </w:r>
            <w:r w:rsidRPr="00BC3BE3">
              <w:rPr>
                <w:rFonts w:eastAsia="Calibri"/>
                <w:sz w:val="20"/>
                <w:szCs w:val="20"/>
                <w:lang w:val="el-GR"/>
              </w:rPr>
              <w:t>, Εκδόσεις Συμμετρία, 2008.</w:t>
            </w:r>
          </w:p>
          <w:p w:rsidR="00B64A96" w:rsidRPr="00BC3BE3" w:rsidRDefault="00B64A96" w:rsidP="00B64A96">
            <w:pPr>
              <w:rPr>
                <w:rFonts w:eastAsia="Calibri"/>
                <w:sz w:val="20"/>
                <w:szCs w:val="20"/>
                <w:lang w:val="el-GR"/>
              </w:rPr>
            </w:pPr>
            <w:r w:rsidRPr="00BC3BE3">
              <w:rPr>
                <w:rFonts w:eastAsia="Calibri"/>
                <w:sz w:val="20"/>
                <w:szCs w:val="20"/>
                <w:lang w:val="el-GR"/>
              </w:rPr>
              <w:t xml:space="preserve">Hume D., </w:t>
            </w:r>
            <w:r w:rsidRPr="00BC3BE3">
              <w:rPr>
                <w:rFonts w:eastAsia="Calibri"/>
                <w:i/>
                <w:sz w:val="20"/>
                <w:szCs w:val="20"/>
                <w:lang w:val="el-GR"/>
              </w:rPr>
              <w:t>Δοκίμια: Φιλολογικά– Ηθικά– Πολιτικά</w:t>
            </w:r>
            <w:r w:rsidRPr="00BC3BE3">
              <w:rPr>
                <w:rFonts w:eastAsia="Calibri"/>
                <w:sz w:val="20"/>
                <w:szCs w:val="20"/>
                <w:lang w:val="el-GR"/>
              </w:rPr>
              <w:t xml:space="preserve">, Ι.6 «Το μέτρο του γούστου», μετάφραση Ε. Παπανούτσου, σελ. 120-127. </w:t>
            </w:r>
          </w:p>
          <w:p w:rsidR="00B64A96" w:rsidRPr="00BC3BE3" w:rsidRDefault="00B64A96" w:rsidP="00B64A96">
            <w:pPr>
              <w:rPr>
                <w:rFonts w:eastAsia="Calibri"/>
                <w:sz w:val="20"/>
                <w:szCs w:val="20"/>
                <w:lang w:val="el-GR"/>
              </w:rPr>
            </w:pPr>
            <w:r w:rsidRPr="00BC3BE3">
              <w:rPr>
                <w:rFonts w:eastAsia="Calibri"/>
                <w:sz w:val="20"/>
                <w:szCs w:val="20"/>
                <w:lang w:val="el-GR"/>
              </w:rPr>
              <w:t xml:space="preserve">Μπανάκου-Καραγκούνη, Χ., </w:t>
            </w:r>
            <w:r w:rsidRPr="00BC3BE3">
              <w:rPr>
                <w:rFonts w:eastAsia="Calibri"/>
                <w:i/>
                <w:sz w:val="20"/>
                <w:szCs w:val="20"/>
                <w:lang w:val="el-GR"/>
              </w:rPr>
              <w:t>Τέχνη και πραγματικότητα: φιλοσοφικές και καλλιτεχνικές εκδοχές μιας πρωτεϊκής σχέσης</w:t>
            </w:r>
            <w:r w:rsidRPr="00BC3BE3">
              <w:rPr>
                <w:rFonts w:eastAsia="Calibri"/>
                <w:sz w:val="20"/>
                <w:szCs w:val="20"/>
                <w:lang w:val="el-GR"/>
              </w:rPr>
              <w:t>, εκδ. Έννοια, Αθήνα, 2012.</w:t>
            </w:r>
          </w:p>
          <w:p w:rsidR="00B64A96" w:rsidRPr="00BC3BE3" w:rsidRDefault="00B64A96" w:rsidP="00B64A96">
            <w:pPr>
              <w:rPr>
                <w:rFonts w:eastAsia="Calibri"/>
                <w:sz w:val="20"/>
                <w:szCs w:val="20"/>
                <w:lang w:val="el-GR"/>
              </w:rPr>
            </w:pPr>
            <w:r w:rsidRPr="00BC3BE3">
              <w:rPr>
                <w:rFonts w:eastAsia="Calibri"/>
                <w:sz w:val="20"/>
                <w:szCs w:val="20"/>
                <w:lang w:val="el-GR"/>
              </w:rPr>
              <w:t xml:space="preserve">Μπέρντσλεϋ, </w:t>
            </w:r>
            <w:r w:rsidRPr="00BC3BE3">
              <w:rPr>
                <w:rFonts w:eastAsia="Calibri"/>
                <w:sz w:val="20"/>
                <w:szCs w:val="20"/>
              </w:rPr>
              <w:t>M</w:t>
            </w:r>
            <w:r w:rsidRPr="00BC3BE3">
              <w:rPr>
                <w:rFonts w:eastAsia="Calibri"/>
                <w:sz w:val="20"/>
                <w:szCs w:val="20"/>
                <w:lang w:val="el-GR"/>
              </w:rPr>
              <w:t xml:space="preserve">., </w:t>
            </w:r>
            <w:r w:rsidRPr="00BC3BE3">
              <w:rPr>
                <w:rFonts w:eastAsia="Calibri"/>
                <w:i/>
                <w:sz w:val="20"/>
                <w:szCs w:val="20"/>
                <w:lang w:val="el-GR"/>
              </w:rPr>
              <w:t>Ιστορία των αισθητικών θεωριών</w:t>
            </w:r>
            <w:r w:rsidRPr="00BC3BE3">
              <w:rPr>
                <w:rFonts w:eastAsia="Calibri"/>
                <w:sz w:val="20"/>
                <w:szCs w:val="20"/>
                <w:lang w:val="el-GR"/>
              </w:rPr>
              <w:t>, Μετ. Δ. Κούρτοβικ, Εκδ. Νεφέλη, 1989.</w:t>
            </w:r>
          </w:p>
          <w:p w:rsidR="00B64A96" w:rsidRPr="00BC3BE3" w:rsidRDefault="00B64A96" w:rsidP="00B64A96">
            <w:pPr>
              <w:rPr>
                <w:rFonts w:eastAsia="Calibri"/>
                <w:sz w:val="20"/>
                <w:szCs w:val="20"/>
                <w:lang w:val="el-GR"/>
              </w:rPr>
            </w:pPr>
            <w:r w:rsidRPr="00BC3BE3">
              <w:rPr>
                <w:rFonts w:eastAsia="Calibri"/>
                <w:sz w:val="20"/>
                <w:szCs w:val="20"/>
              </w:rPr>
              <w:t>Tolstoy</w:t>
            </w:r>
            <w:r w:rsidRPr="00BC3BE3">
              <w:rPr>
                <w:rFonts w:eastAsia="Calibri"/>
                <w:sz w:val="20"/>
                <w:szCs w:val="20"/>
                <w:lang w:val="el-GR"/>
              </w:rPr>
              <w:t xml:space="preserve">, </w:t>
            </w:r>
            <w:r w:rsidRPr="00BC3BE3">
              <w:rPr>
                <w:rFonts w:eastAsia="Calibri"/>
                <w:sz w:val="20"/>
                <w:szCs w:val="20"/>
              </w:rPr>
              <w:t>L</w:t>
            </w:r>
            <w:r w:rsidRPr="00BC3BE3">
              <w:rPr>
                <w:rFonts w:eastAsia="Calibri"/>
                <w:sz w:val="20"/>
                <w:szCs w:val="20"/>
                <w:lang w:val="el-GR"/>
              </w:rPr>
              <w:t xml:space="preserve">., </w:t>
            </w:r>
            <w:r w:rsidRPr="00BC3BE3">
              <w:rPr>
                <w:rFonts w:eastAsia="Calibri"/>
                <w:i/>
                <w:sz w:val="20"/>
                <w:szCs w:val="20"/>
                <w:lang w:val="el-GR"/>
              </w:rPr>
              <w:t>Τί είναι τέχνη</w:t>
            </w:r>
            <w:r w:rsidRPr="00BC3BE3">
              <w:rPr>
                <w:rFonts w:eastAsia="Calibri"/>
                <w:sz w:val="20"/>
                <w:szCs w:val="20"/>
                <w:lang w:val="el-GR"/>
              </w:rPr>
              <w:t xml:space="preserve">; μετάφραση Βασ. Τομανά, Εκδ. </w:t>
            </w:r>
            <w:r w:rsidRPr="00BC3BE3">
              <w:rPr>
                <w:rFonts w:eastAsia="Calibri"/>
                <w:sz w:val="20"/>
                <w:szCs w:val="20"/>
              </w:rPr>
              <w:t>Printa</w:t>
            </w:r>
            <w:r w:rsidRPr="00BC3BE3">
              <w:rPr>
                <w:rFonts w:eastAsia="Calibri"/>
                <w:sz w:val="20"/>
                <w:szCs w:val="20"/>
                <w:lang w:val="el-GR"/>
              </w:rPr>
              <w:t>, 2009.</w:t>
            </w:r>
          </w:p>
        </w:tc>
      </w:tr>
    </w:tbl>
    <w:p w:rsidR="004A3BCF" w:rsidRPr="004A3BCF" w:rsidRDefault="004A3BCF" w:rsidP="004A3BCF">
      <w:pPr>
        <w:spacing w:after="0" w:line="240" w:lineRule="auto"/>
        <w:rPr>
          <w:rFonts w:eastAsia="Times New Roman" w:cs="Times New Roman"/>
        </w:rPr>
      </w:pPr>
    </w:p>
    <w:p w:rsidR="00B64A96" w:rsidRPr="00BC3BE3" w:rsidRDefault="00B64A96" w:rsidP="00FB587A">
      <w:pPr>
        <w:numPr>
          <w:ilvl w:val="0"/>
          <w:numId w:val="11"/>
        </w:numPr>
        <w:spacing w:after="0" w:line="240" w:lineRule="auto"/>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Μαρία Μικεδάκη</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jc w:val="center"/>
        <w:rPr>
          <w:rFonts w:eastAsia="Times New Roman" w:cs="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34ΕΕ060</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ΣΤ’ ή 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sz w:val="20"/>
                <w:szCs w:val="20"/>
                <w:lang w:val="el-GR"/>
              </w:rPr>
            </w:pPr>
            <w:r w:rsidRPr="00BC3BE3">
              <w:rPr>
                <w:rFonts w:eastAsia="Calibri"/>
                <w:bCs/>
                <w:sz w:val="20"/>
                <w:szCs w:val="20"/>
                <w:lang w:val="el-GR"/>
              </w:rPr>
              <w:t>Η Αρχιτεκτονική του Αρχαίου Θεάτρου</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cs="Times New Roman"/>
                <w:b/>
                <w:sz w:val="20"/>
                <w:szCs w:val="20"/>
                <w:lang w:val="el-GR"/>
              </w:rPr>
            </w:pPr>
          </w:p>
          <w:p w:rsidR="00B64A96" w:rsidRPr="00BC3BE3" w:rsidRDefault="00B64A96" w:rsidP="00B64A96">
            <w:pPr>
              <w:jc w:val="center"/>
              <w:rPr>
                <w:rFonts w:eastAsia="Calibri"/>
                <w:b/>
                <w:sz w:val="20"/>
                <w:szCs w:val="20"/>
                <w:lang w:val="el-GR"/>
              </w:rPr>
            </w:pPr>
          </w:p>
          <w:p w:rsidR="00B64A96" w:rsidRPr="00BC3BE3" w:rsidRDefault="00425CE3"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cs="Times New Roman"/>
                <w:b/>
                <w:sz w:val="20"/>
                <w:szCs w:val="20"/>
                <w:lang w:val="el-GR"/>
              </w:rPr>
            </w:pP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Ειδικού Υπόβαθρου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b/>
                <w:sz w:val="20"/>
                <w:szCs w:val="20"/>
                <w:lang w:val="el-GR"/>
              </w:rPr>
            </w:pPr>
            <w:r w:rsidRPr="00BC3BE3">
              <w:rPr>
                <w:rFonts w:eastAsia="Calibri"/>
                <w:b/>
                <w:sz w:val="20"/>
                <w:szCs w:val="20"/>
                <w:lang w:val="el-GR"/>
              </w:rPr>
              <w:t xml:space="preserve"> -</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sz w:val="20"/>
                <w:szCs w:val="20"/>
                <w:lang w:val="el-GR"/>
              </w:rPr>
            </w:pPr>
            <w:r w:rsidRPr="00BC3BE3">
              <w:rPr>
                <w:rFonts w:eastAsia="Calibri"/>
                <w:sz w:val="20"/>
                <w:szCs w:val="20"/>
                <w:lang w:val="el-GR"/>
              </w:rPr>
              <w:t xml:space="preserve">Ελληνική (και Αγγλική και Γερμανική για φοιτητές </w:t>
            </w:r>
            <w:r w:rsidRPr="00BC3BE3">
              <w:rPr>
                <w:rFonts w:eastAsia="Calibri"/>
                <w:sz w:val="20"/>
                <w:szCs w:val="20"/>
              </w:rPr>
              <w:t>Erasmus</w:t>
            </w:r>
            <w:r w:rsidRPr="00BC3BE3">
              <w:rPr>
                <w:rFonts w:eastAsia="Calibri"/>
                <w:sz w:val="20"/>
                <w:szCs w:val="20"/>
                <w:lang w:val="el-GR"/>
              </w:rPr>
              <w:t>).</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sz w:val="20"/>
                <w:szCs w:val="20"/>
                <w:lang w:val="el-GR"/>
              </w:rPr>
            </w:pPr>
            <w:r w:rsidRPr="00BC3BE3">
              <w:rPr>
                <w:rFonts w:eastAsia="Calibri"/>
                <w:sz w:val="20"/>
                <w:szCs w:val="20"/>
                <w:lang w:val="el-GR"/>
              </w:rPr>
              <w:t>Ναι (στην αγγλική και γερμανική).</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b/>
                <w:sz w:val="20"/>
                <w:szCs w:val="20"/>
              </w:rPr>
            </w:pPr>
            <w:r w:rsidRPr="00BC3BE3">
              <w:rPr>
                <w:rFonts w:eastAsia="Calibri"/>
                <w:b/>
                <w:sz w:val="20"/>
                <w:szCs w:val="20"/>
              </w:rPr>
              <w:t>https://eclass.uop.gr/courses/ TS226/</w:t>
            </w:r>
          </w:p>
        </w:tc>
      </w:tr>
    </w:tbl>
    <w:p w:rsidR="00B64A96" w:rsidRPr="00BC3BE3" w:rsidRDefault="00B64A96" w:rsidP="00B64A96">
      <w:pPr>
        <w:rPr>
          <w:rFonts w:eastAsia="Times New Roman" w:cs="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F066BD">
                  <w:pPr>
                    <w:widowControl w:val="0"/>
                    <w:numPr>
                      <w:ilvl w:val="0"/>
                      <w:numId w:val="77"/>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F066BD">
                  <w:pPr>
                    <w:widowControl w:val="0"/>
                    <w:numPr>
                      <w:ilvl w:val="0"/>
                      <w:numId w:val="77"/>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F066BD">
                  <w:pPr>
                    <w:widowControl w:val="0"/>
                    <w:numPr>
                      <w:ilvl w:val="0"/>
                      <w:numId w:val="77"/>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cs="Times New Roman"/>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bCs/>
                <w:sz w:val="20"/>
                <w:szCs w:val="20"/>
                <w:lang w:val="el-GR"/>
              </w:rPr>
            </w:pPr>
            <w:r w:rsidRPr="00BC3BE3">
              <w:rPr>
                <w:rFonts w:eastAsia="Calibri"/>
                <w:b/>
                <w:bCs/>
                <w:sz w:val="20"/>
                <w:szCs w:val="20"/>
                <w:lang w:val="el-GR"/>
              </w:rPr>
              <w:t xml:space="preserve">Στόχοι: </w:t>
            </w:r>
          </w:p>
          <w:p w:rsidR="00B64A96" w:rsidRPr="00BC3BE3" w:rsidRDefault="00B64A96" w:rsidP="00B64A96">
            <w:pPr>
              <w:autoSpaceDE w:val="0"/>
              <w:autoSpaceDN w:val="0"/>
              <w:adjustRightInd w:val="0"/>
              <w:rPr>
                <w:rFonts w:eastAsia="Calibri" w:cs="Times New Roman"/>
                <w:color w:val="000000"/>
                <w:sz w:val="20"/>
                <w:szCs w:val="20"/>
                <w:lang w:val="el-GR"/>
              </w:rPr>
            </w:pPr>
            <w:r w:rsidRPr="00BC3BE3">
              <w:rPr>
                <w:rFonts w:eastAsia="Calibri" w:cs="Times New Roman"/>
                <w:color w:val="000000"/>
                <w:sz w:val="20"/>
                <w:szCs w:val="20"/>
                <w:lang w:val="el-GR"/>
              </w:rPr>
              <w:t xml:space="preserve">Στόχος του μαθήματος είναι να αποκτήσουν οι φοιτητές βασικές γνώσεις γύρω από την αρχιτεκτονική εξέλιξη του αρχαίου θεάτρου από την κλασική ως τη ρωμαϊκή εποχή. Μέσα από τη διδασκαλία του μαθήματος οι φοιτητές θα εξοικειωθούν με την ορολογία των δομικών στοιχείων του αρχαίου θεάτρου. Επίσης, θα γνωρίσουν τα σημαντικότερα δείγματα θεατρικής αρχιτεκτονικής που σώζονται στον ελλαδικό και μικρασιατικό χώρο και θα παρακολουθήσουν τις διαφορετικές οικοδομικές φάσεις τους. </w:t>
            </w:r>
            <w:r w:rsidRPr="00BC3BE3">
              <w:rPr>
                <w:rFonts w:eastAsia="Calibri"/>
                <w:sz w:val="20"/>
                <w:szCs w:val="20"/>
                <w:lang w:val="el-GR"/>
              </w:rPr>
              <w:t xml:space="preserve">Μέσα από τις επισκέψεις ορισμένων αρχαίων θεάτρων </w:t>
            </w:r>
            <w:r w:rsidRPr="00BC3BE3">
              <w:rPr>
                <w:rFonts w:eastAsia="Calibri" w:cs="Times New Roman"/>
                <w:color w:val="000000"/>
                <w:sz w:val="20"/>
                <w:szCs w:val="20"/>
                <w:lang w:val="el-GR"/>
              </w:rPr>
              <w:t>(π.χ. Επιδαύρου, Άργους,  Αμφιαρείου στον Ωρωπό και Διονύσου στην Αθήνα)</w:t>
            </w:r>
            <w:r w:rsidRPr="00BC3BE3">
              <w:rPr>
                <w:rFonts w:eastAsia="Calibri"/>
                <w:sz w:val="20"/>
                <w:szCs w:val="20"/>
                <w:lang w:val="el-GR"/>
              </w:rPr>
              <w:t xml:space="preserve"> που προβλέπεται να γίνουν στο πλαίσιο του μαθήματος, οι φοιτητές θα εμπεδώσουν καλύτερα το θεωρητικό κομμάτι του μαθήματος, καθώς θα κληθούν να αναγνωρίσουν και να περιγράψουν, κάνοντας χρήση της σχετικής ορολογίας, </w:t>
            </w:r>
            <w:r w:rsidRPr="00BC3BE3">
              <w:rPr>
                <w:rFonts w:eastAsia="Calibri" w:cs="Times New Roman"/>
                <w:color w:val="000000"/>
                <w:sz w:val="20"/>
                <w:szCs w:val="20"/>
                <w:lang w:val="el-GR"/>
              </w:rPr>
              <w:t>τα αρχιτεκτονικά στοιχεία των θεάτρων που θα βλέπουν στους αρχαιολογικούς χώρους.</w:t>
            </w:r>
          </w:p>
          <w:p w:rsidR="00B64A96" w:rsidRPr="00BC3BE3" w:rsidRDefault="00B64A96" w:rsidP="00B64A96">
            <w:pPr>
              <w:autoSpaceDE w:val="0"/>
              <w:autoSpaceDN w:val="0"/>
              <w:adjustRightInd w:val="0"/>
              <w:jc w:val="left"/>
              <w:rPr>
                <w:rFonts w:eastAsia="Calibri" w:cs="Times New Roman"/>
                <w:sz w:val="20"/>
                <w:szCs w:val="20"/>
                <w:lang w:val="el-GR"/>
              </w:rPr>
            </w:pPr>
            <w:r w:rsidRPr="00BC3BE3">
              <w:rPr>
                <w:rFonts w:eastAsia="Calibri"/>
                <w:sz w:val="20"/>
                <w:szCs w:val="20"/>
                <w:lang w:val="el-GR"/>
              </w:rPr>
              <w:t xml:space="preserve">Με την επιτυχή ολοκλήρωση του μαθήματος ο φοιτητής/τρια θα είναι σε θέση να: </w:t>
            </w:r>
          </w:p>
          <w:p w:rsidR="00B64A96" w:rsidRPr="00BC3BE3" w:rsidRDefault="00B64A96" w:rsidP="00F066BD">
            <w:pPr>
              <w:numPr>
                <w:ilvl w:val="0"/>
                <w:numId w:val="68"/>
              </w:numPr>
              <w:contextualSpacing/>
              <w:rPr>
                <w:rFonts w:eastAsia="Calibri" w:cs="Times New Roman"/>
                <w:color w:val="000000"/>
                <w:sz w:val="20"/>
                <w:szCs w:val="20"/>
                <w:lang w:val="el-GR"/>
              </w:rPr>
            </w:pPr>
            <w:r w:rsidRPr="00BC3BE3">
              <w:rPr>
                <w:rFonts w:eastAsia="Calibri" w:cs="Times New Roman"/>
                <w:color w:val="000000"/>
                <w:sz w:val="20"/>
                <w:szCs w:val="20"/>
                <w:lang w:val="el-GR"/>
              </w:rPr>
              <w:t xml:space="preserve">Χρησιμοποιεί τη δόκιμη αρχαιολογική ορολογία για να περιγράψει τα αρχιτεκτονικά στοιχεία ενός αρχαίου θεάτρου. </w:t>
            </w:r>
          </w:p>
          <w:p w:rsidR="00B64A96" w:rsidRPr="00BC3BE3" w:rsidRDefault="00B64A96" w:rsidP="00F066BD">
            <w:pPr>
              <w:numPr>
                <w:ilvl w:val="0"/>
                <w:numId w:val="68"/>
              </w:numPr>
              <w:contextualSpacing/>
              <w:rPr>
                <w:rFonts w:eastAsia="Calibri" w:cs="Times New Roman"/>
                <w:color w:val="000000"/>
                <w:sz w:val="20"/>
                <w:szCs w:val="20"/>
                <w:lang w:val="el-GR"/>
              </w:rPr>
            </w:pPr>
            <w:r w:rsidRPr="00BC3BE3">
              <w:rPr>
                <w:rFonts w:eastAsia="Calibri" w:cs="Times New Roman"/>
                <w:color w:val="000000"/>
                <w:sz w:val="20"/>
                <w:szCs w:val="20"/>
                <w:lang w:val="el-GR"/>
              </w:rPr>
              <w:t xml:space="preserve">Διαβάζει την κάτοψη ενός αρχαίου θεάτρου. </w:t>
            </w:r>
          </w:p>
          <w:p w:rsidR="00B64A96" w:rsidRPr="00BC3BE3" w:rsidRDefault="00B64A96" w:rsidP="00F066BD">
            <w:pPr>
              <w:numPr>
                <w:ilvl w:val="0"/>
                <w:numId w:val="68"/>
              </w:numPr>
              <w:contextualSpacing/>
              <w:rPr>
                <w:rFonts w:eastAsia="Calibri" w:cs="Times New Roman"/>
                <w:color w:val="000000"/>
                <w:sz w:val="20"/>
                <w:szCs w:val="20"/>
                <w:lang w:val="el-GR"/>
              </w:rPr>
            </w:pPr>
            <w:r w:rsidRPr="00BC3BE3">
              <w:rPr>
                <w:rFonts w:eastAsia="Calibri" w:cs="Times New Roman"/>
                <w:color w:val="000000"/>
                <w:sz w:val="20"/>
                <w:szCs w:val="20"/>
                <w:lang w:val="el-GR"/>
              </w:rPr>
              <w:t xml:space="preserve">Διακρίνει τις διαφορές που υπάρχουν στην αρχιτεκτονική του αρχαίου ελληνικού και του ρωμαϊκού θεάτρου. </w:t>
            </w:r>
          </w:p>
          <w:p w:rsidR="00B64A96" w:rsidRPr="00BC3BE3" w:rsidRDefault="00B64A96" w:rsidP="00F066BD">
            <w:pPr>
              <w:numPr>
                <w:ilvl w:val="0"/>
                <w:numId w:val="68"/>
              </w:numPr>
              <w:contextualSpacing/>
              <w:rPr>
                <w:rFonts w:eastAsia="Calibri" w:cs="Times New Roman"/>
                <w:color w:val="000000"/>
                <w:sz w:val="20"/>
                <w:szCs w:val="20"/>
                <w:lang w:val="el-GR"/>
              </w:rPr>
            </w:pPr>
            <w:r w:rsidRPr="00BC3BE3">
              <w:rPr>
                <w:rFonts w:eastAsia="Calibri" w:cs="Times New Roman"/>
                <w:color w:val="000000"/>
                <w:sz w:val="20"/>
                <w:szCs w:val="20"/>
                <w:lang w:val="el-GR"/>
              </w:rPr>
              <w:t xml:space="preserve">Αναγνωρίζει τον τύπο του στεγασμένου θεάτρου της αρχαιότητας, του </w:t>
            </w:r>
            <w:r w:rsidRPr="00BC3BE3">
              <w:rPr>
                <w:rFonts w:eastAsia="Calibri" w:cs="Times New Roman"/>
                <w:i/>
                <w:iCs/>
                <w:color w:val="000000"/>
                <w:sz w:val="20"/>
                <w:szCs w:val="20"/>
                <w:lang w:val="el-GR"/>
              </w:rPr>
              <w:t>ωδείου</w:t>
            </w:r>
            <w:r w:rsidRPr="00BC3BE3">
              <w:rPr>
                <w:rFonts w:eastAsia="Calibri" w:cs="Times New Roman"/>
                <w:color w:val="000000"/>
                <w:sz w:val="20"/>
                <w:szCs w:val="20"/>
                <w:lang w:val="el-GR"/>
              </w:rPr>
              <w:t xml:space="preserve">, που προοριζόταν για συναυλίες και άλλες μουσικές εκδηλώσεις. </w:t>
            </w:r>
          </w:p>
          <w:p w:rsidR="00B64A96" w:rsidRPr="00BC3BE3" w:rsidRDefault="00B64A96" w:rsidP="00F066BD">
            <w:pPr>
              <w:numPr>
                <w:ilvl w:val="0"/>
                <w:numId w:val="68"/>
              </w:numPr>
              <w:contextualSpacing/>
              <w:rPr>
                <w:rFonts w:eastAsia="Times New Roman" w:cs="Times New Roman"/>
                <w:sz w:val="20"/>
                <w:szCs w:val="20"/>
                <w:lang w:val="el-GR"/>
              </w:rPr>
            </w:pPr>
            <w:r w:rsidRPr="00BC3BE3">
              <w:rPr>
                <w:rFonts w:eastAsia="Calibri" w:cs="Times New Roman"/>
                <w:color w:val="000000"/>
                <w:sz w:val="20"/>
                <w:szCs w:val="20"/>
                <w:lang w:val="el-GR"/>
              </w:rPr>
              <w:t>Γνωρίζει τις διαφορετικές οικοδομικές φάσεις του αρχαίου θεάτρου του Διονύσου που λειτούργησε ως πρότυπο αρχιτεκτονικής όλων των θεάτρων της ελληνικής επικράτειας.</w:t>
            </w:r>
          </w:p>
          <w:p w:rsidR="00B64A96" w:rsidRPr="00BC3BE3" w:rsidRDefault="00B64A96" w:rsidP="00B64A96">
            <w:pPr>
              <w:autoSpaceDE w:val="0"/>
              <w:autoSpaceDN w:val="0"/>
              <w:adjustRightInd w:val="0"/>
              <w:jc w:val="left"/>
              <w:rPr>
                <w:rFonts w:eastAsia="Calibri"/>
                <w:b/>
                <w:color w:val="000000"/>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cs="Times New Roman"/>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F066BD">
            <w:pPr>
              <w:widowControl w:val="0"/>
              <w:numPr>
                <w:ilvl w:val="0"/>
                <w:numId w:val="67"/>
              </w:numPr>
              <w:autoSpaceDE w:val="0"/>
              <w:autoSpaceDN w:val="0"/>
              <w:adjustRightInd w:val="0"/>
              <w:contextualSpacing/>
              <w:jc w:val="left"/>
              <w:rPr>
                <w:rFonts w:eastAsia="Times New Roman" w:cs="Times"/>
                <w:sz w:val="20"/>
                <w:szCs w:val="20"/>
                <w:lang w:val="el-GR"/>
              </w:rPr>
            </w:pPr>
            <w:r w:rsidRPr="00BC3BE3">
              <w:rPr>
                <w:rFonts w:eastAsia="Calibri" w:cs="Times"/>
                <w:sz w:val="20"/>
                <w:szCs w:val="20"/>
                <w:lang w:val="el-GR"/>
              </w:rPr>
              <w:t xml:space="preserve">Αυτόνομη εργασία. </w:t>
            </w:r>
          </w:p>
          <w:p w:rsidR="00B64A96" w:rsidRPr="00BC3BE3" w:rsidRDefault="00B64A96" w:rsidP="00F066BD">
            <w:pPr>
              <w:widowControl w:val="0"/>
              <w:numPr>
                <w:ilvl w:val="0"/>
                <w:numId w:val="66"/>
              </w:numPr>
              <w:autoSpaceDE w:val="0"/>
              <w:autoSpaceDN w:val="0"/>
              <w:adjustRightInd w:val="0"/>
              <w:contextualSpacing/>
              <w:jc w:val="left"/>
              <w:rPr>
                <w:rFonts w:eastAsia="Calibri" w:cs="Times"/>
                <w:sz w:val="20"/>
                <w:szCs w:val="20"/>
                <w:lang w:val="el-GR"/>
              </w:rPr>
            </w:pPr>
            <w:r w:rsidRPr="00BC3BE3">
              <w:rPr>
                <w:rFonts w:eastAsia="Calibri" w:cs="Times"/>
                <w:sz w:val="20"/>
                <w:szCs w:val="20"/>
                <w:lang w:val="el-GR"/>
              </w:rPr>
              <w:t>Άσκηση κριτικής και αυτοκριτικής.</w:t>
            </w:r>
          </w:p>
          <w:p w:rsidR="00B64A96" w:rsidRPr="00BC3BE3" w:rsidRDefault="00B64A96" w:rsidP="00F066BD">
            <w:pPr>
              <w:widowControl w:val="0"/>
              <w:numPr>
                <w:ilvl w:val="0"/>
                <w:numId w:val="66"/>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Προαγωγή της ελεύθερης, δημιουργικής και επαγωγικής σκέψης.</w:t>
            </w:r>
          </w:p>
          <w:p w:rsidR="00B64A96" w:rsidRPr="00BC3BE3" w:rsidRDefault="00B64A96" w:rsidP="00F066BD">
            <w:pPr>
              <w:widowControl w:val="0"/>
              <w:numPr>
                <w:ilvl w:val="0"/>
                <w:numId w:val="66"/>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Εργασία σε διεπιστημονικό περιβάλλον.</w:t>
            </w:r>
          </w:p>
          <w:p w:rsidR="00B64A96" w:rsidRPr="00BC3BE3" w:rsidRDefault="00B64A96" w:rsidP="00F066BD">
            <w:pPr>
              <w:widowControl w:val="0"/>
              <w:numPr>
                <w:ilvl w:val="0"/>
                <w:numId w:val="66"/>
              </w:numPr>
              <w:autoSpaceDE w:val="0"/>
              <w:autoSpaceDN w:val="0"/>
              <w:adjustRightInd w:val="0"/>
              <w:contextualSpacing/>
              <w:jc w:val="left"/>
              <w:rPr>
                <w:rFonts w:eastAsia="Calibri" w:cs="Times"/>
                <w:b/>
                <w:sz w:val="20"/>
                <w:szCs w:val="20"/>
                <w:lang w:val="el-GR"/>
              </w:rPr>
            </w:pPr>
            <w:r w:rsidRPr="00BC3BE3">
              <w:rPr>
                <w:rFonts w:eastAsia="Calibri" w:cs="Times"/>
                <w:sz w:val="20"/>
                <w:szCs w:val="20"/>
              </w:rPr>
              <w:t>Παραγωγήνέων ερευνητικών ιδεών.</w:t>
            </w:r>
          </w:p>
        </w:tc>
      </w:tr>
    </w:tbl>
    <w:p w:rsidR="00B64A96" w:rsidRPr="00BC3BE3" w:rsidRDefault="00B64A96" w:rsidP="00B64A96">
      <w:pPr>
        <w:rPr>
          <w:rFonts w:eastAsia="Times New Roman" w:cs="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F066BD">
            <w:pPr>
              <w:numPr>
                <w:ilvl w:val="0"/>
                <w:numId w:val="79"/>
              </w:numPr>
              <w:autoSpaceDE w:val="0"/>
              <w:autoSpaceDN w:val="0"/>
              <w:adjustRightInd w:val="0"/>
              <w:contextualSpacing/>
              <w:jc w:val="left"/>
              <w:rPr>
                <w:rFonts w:eastAsia="Calibri"/>
                <w:sz w:val="20"/>
                <w:szCs w:val="20"/>
                <w:lang w:val="el-GR"/>
              </w:rPr>
            </w:pPr>
            <w:r w:rsidRPr="00BC3BE3">
              <w:rPr>
                <w:rFonts w:eastAsia="Calibri"/>
                <w:sz w:val="20"/>
                <w:szCs w:val="20"/>
                <w:lang w:val="el-GR"/>
              </w:rPr>
              <w:t>Τα δομικά στοιχεία του αρχαίου θεάτρου: ορχήστρα, κοίλο, σκηνή.</w:t>
            </w:r>
          </w:p>
          <w:p w:rsidR="00B64A96" w:rsidRPr="00BC3BE3" w:rsidRDefault="00B64A96" w:rsidP="00F066BD">
            <w:pPr>
              <w:numPr>
                <w:ilvl w:val="0"/>
                <w:numId w:val="79"/>
              </w:numPr>
              <w:autoSpaceDE w:val="0"/>
              <w:autoSpaceDN w:val="0"/>
              <w:adjustRightInd w:val="0"/>
              <w:contextualSpacing/>
              <w:jc w:val="left"/>
              <w:rPr>
                <w:rFonts w:eastAsia="Calibri"/>
                <w:sz w:val="20"/>
                <w:szCs w:val="20"/>
                <w:lang w:val="el-GR"/>
              </w:rPr>
            </w:pPr>
            <w:r w:rsidRPr="00BC3BE3">
              <w:rPr>
                <w:rFonts w:eastAsia="Calibri"/>
                <w:sz w:val="20"/>
                <w:szCs w:val="20"/>
                <w:lang w:val="el-GR"/>
              </w:rPr>
              <w:t>Το αρχαίο θέατρο του Διονύσου στην Αθήνα.</w:t>
            </w:r>
          </w:p>
          <w:p w:rsidR="00B64A96" w:rsidRPr="00BC3BE3" w:rsidRDefault="00B64A96" w:rsidP="00F066BD">
            <w:pPr>
              <w:numPr>
                <w:ilvl w:val="0"/>
                <w:numId w:val="79"/>
              </w:numPr>
              <w:autoSpaceDE w:val="0"/>
              <w:autoSpaceDN w:val="0"/>
              <w:adjustRightInd w:val="0"/>
              <w:contextualSpacing/>
              <w:jc w:val="left"/>
              <w:rPr>
                <w:rFonts w:eastAsia="Calibri"/>
                <w:sz w:val="20"/>
                <w:szCs w:val="20"/>
                <w:lang w:val="el-GR"/>
              </w:rPr>
            </w:pPr>
            <w:r w:rsidRPr="00BC3BE3">
              <w:rPr>
                <w:rFonts w:eastAsia="Calibri"/>
                <w:sz w:val="20"/>
                <w:szCs w:val="20"/>
                <w:lang w:val="el-GR"/>
              </w:rPr>
              <w:t>Θέατρα με ευθύγραμμα εδώλια (Θορικός, Ραμνούς, Ικαρία Αττικής, Ευώνυμον, Άργος).</w:t>
            </w:r>
          </w:p>
          <w:p w:rsidR="00B64A96" w:rsidRPr="00BC3BE3" w:rsidRDefault="00B64A96" w:rsidP="00F066BD">
            <w:pPr>
              <w:numPr>
                <w:ilvl w:val="0"/>
                <w:numId w:val="79"/>
              </w:numPr>
              <w:autoSpaceDE w:val="0"/>
              <w:autoSpaceDN w:val="0"/>
              <w:adjustRightInd w:val="0"/>
              <w:contextualSpacing/>
              <w:jc w:val="left"/>
              <w:rPr>
                <w:rFonts w:eastAsia="Calibri"/>
                <w:sz w:val="20"/>
                <w:szCs w:val="20"/>
                <w:lang w:val="el-GR"/>
              </w:rPr>
            </w:pPr>
            <w:r w:rsidRPr="00BC3BE3">
              <w:rPr>
                <w:rFonts w:eastAsia="Calibri"/>
                <w:sz w:val="20"/>
                <w:szCs w:val="20"/>
                <w:lang w:val="el-GR"/>
              </w:rPr>
              <w:t>Τα αρχαία θέατρα της Επιδαύρου, της Δήλου, του Αμφιαρείου στον Ωρωπό, της Πριήνης, της Δωδώνης και του Άργους.</w:t>
            </w:r>
          </w:p>
          <w:p w:rsidR="00B64A96" w:rsidRPr="00BC3BE3" w:rsidRDefault="00B64A96" w:rsidP="00F066BD">
            <w:pPr>
              <w:numPr>
                <w:ilvl w:val="0"/>
                <w:numId w:val="79"/>
              </w:numPr>
              <w:autoSpaceDE w:val="0"/>
              <w:autoSpaceDN w:val="0"/>
              <w:adjustRightInd w:val="0"/>
              <w:contextualSpacing/>
              <w:jc w:val="left"/>
              <w:rPr>
                <w:rFonts w:eastAsia="Calibri"/>
                <w:sz w:val="20"/>
                <w:szCs w:val="20"/>
                <w:lang w:val="el-GR"/>
              </w:rPr>
            </w:pPr>
            <w:r w:rsidRPr="00BC3BE3">
              <w:rPr>
                <w:rFonts w:eastAsia="Calibri"/>
                <w:sz w:val="20"/>
                <w:szCs w:val="20"/>
                <w:lang w:val="el-GR"/>
              </w:rPr>
              <w:t>Αρχαία θέατρα με κινητή σκηνή (Σπάρτη, Μεσσήνη).</w:t>
            </w:r>
          </w:p>
          <w:p w:rsidR="00B64A96" w:rsidRPr="00BC3BE3" w:rsidRDefault="00B64A96" w:rsidP="00F066BD">
            <w:pPr>
              <w:numPr>
                <w:ilvl w:val="0"/>
                <w:numId w:val="79"/>
              </w:numPr>
              <w:contextualSpacing/>
              <w:jc w:val="left"/>
              <w:rPr>
                <w:rFonts w:eastAsia="Calibri"/>
                <w:sz w:val="20"/>
                <w:szCs w:val="20"/>
                <w:lang w:val="el-GR"/>
              </w:rPr>
            </w:pPr>
            <w:r w:rsidRPr="00BC3BE3">
              <w:rPr>
                <w:rFonts w:eastAsia="Calibri"/>
                <w:sz w:val="20"/>
                <w:szCs w:val="20"/>
                <w:lang w:val="el-GR"/>
              </w:rPr>
              <w:t>Τα αρχαία ωδεία της Αθήνας (ωδείο Περικλή, ωδείο Αγρίππα, ωδείο Ηρώδη του Αττικού).</w:t>
            </w:r>
          </w:p>
          <w:p w:rsidR="00B64A96" w:rsidRPr="00BC3BE3" w:rsidRDefault="00B64A96" w:rsidP="00F066BD">
            <w:pPr>
              <w:numPr>
                <w:ilvl w:val="0"/>
                <w:numId w:val="79"/>
              </w:numPr>
              <w:contextualSpacing/>
              <w:jc w:val="left"/>
              <w:rPr>
                <w:rFonts w:eastAsia="Calibri"/>
                <w:b/>
                <w:sz w:val="20"/>
                <w:szCs w:val="20"/>
                <w:lang w:val="el-GR"/>
              </w:rPr>
            </w:pPr>
            <w:r w:rsidRPr="00BC3BE3">
              <w:rPr>
                <w:rFonts w:eastAsia="Calibri"/>
                <w:sz w:val="20"/>
                <w:szCs w:val="20"/>
                <w:lang w:val="el-GR"/>
              </w:rPr>
              <w:t>Σύγκριση της αρχιτεκτονικής του αρχαίου ελληνικού και του ρωμαϊκού θεάτρου.</w:t>
            </w:r>
          </w:p>
        </w:tc>
      </w:tr>
    </w:tbl>
    <w:p w:rsidR="00B64A96" w:rsidRPr="00BC3BE3" w:rsidRDefault="00B64A96" w:rsidP="00B64A96">
      <w:pPr>
        <w:rPr>
          <w:rFonts w:eastAsia="Times New Roman" w:cs="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w:sz w:val="20"/>
                <w:szCs w:val="20"/>
                <w:lang w:val="el-GR"/>
              </w:rPr>
            </w:pPr>
            <w:r w:rsidRPr="00BC3BE3">
              <w:rPr>
                <w:rFonts w:eastAsia="Calibri" w:cs="Times"/>
                <w:sz w:val="20"/>
                <w:szCs w:val="20"/>
                <w:lang w:val="el-GR"/>
              </w:rPr>
              <w:t>Στην Τάξη (Πρόσωπο με πρόσωπο).</w:t>
            </w:r>
          </w:p>
          <w:p w:rsidR="00B64A96" w:rsidRPr="00BC3BE3" w:rsidRDefault="00B64A96" w:rsidP="00B64A96">
            <w:pPr>
              <w:rPr>
                <w:rFonts w:eastAsia="Calibri" w:cs="Times New Roman"/>
                <w:b/>
                <w:sz w:val="20"/>
                <w:szCs w:val="20"/>
                <w:lang w:val="el-GR"/>
              </w:rPr>
            </w:pPr>
            <w:r w:rsidRPr="00BC3BE3">
              <w:rPr>
                <w:rFonts w:eastAsia="Calibri" w:cs="Times"/>
                <w:sz w:val="20"/>
                <w:szCs w:val="20"/>
                <w:lang w:val="el-GR"/>
              </w:rPr>
              <w:t>Επισκέψεις σε αρχαία θέατρα.</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Χρήση Τ.Π.Ε. στη Διδασκαλία (</w:t>
            </w:r>
            <w:r w:rsidRPr="00BC3BE3">
              <w:rPr>
                <w:rFonts w:eastAsia="Times New Roman" w:cs="Times New Roman"/>
                <w:sz w:val="20"/>
                <w:szCs w:val="20"/>
              </w:rPr>
              <w:t>Powerpoint</w:t>
            </w:r>
            <w:r w:rsidRPr="00BC3BE3">
              <w:rPr>
                <w:rFonts w:eastAsia="Times New Roman" w:cs="Times New Roman"/>
                <w:sz w:val="20"/>
                <w:szCs w:val="20"/>
                <w:lang w:val="el-GR"/>
              </w:rPr>
              <w:t>).</w:t>
            </w:r>
          </w:p>
          <w:p w:rsidR="00B64A96" w:rsidRPr="00BC3BE3" w:rsidRDefault="00B64A96" w:rsidP="00B64A96">
            <w:pPr>
              <w:rPr>
                <w:rFonts w:eastAsia="Times New Roman" w:cs="Times New Roman"/>
                <w:b/>
                <w:sz w:val="20"/>
                <w:szCs w:val="20"/>
                <w:lang w:val="el-GR"/>
              </w:rPr>
            </w:pPr>
            <w:r w:rsidRPr="00BC3BE3">
              <w:rPr>
                <w:rFonts w:eastAsia="Times New Roman" w:cs="Times New Roman"/>
                <w:sz w:val="20"/>
                <w:szCs w:val="20"/>
                <w:lang w:val="el-GR"/>
              </w:rPr>
              <w:t xml:space="preserve">Υποστήριξη μαθησιακής διαδικασίας μέσω της ηλεκτρονικής πλατφόρμας </w:t>
            </w:r>
            <w:r w:rsidRPr="00BC3BE3">
              <w:rPr>
                <w:rFonts w:eastAsia="Times New Roman" w:cs="Times New Roman"/>
                <w:sz w:val="20"/>
                <w:szCs w:val="20"/>
              </w:rPr>
              <w:t>e</w:t>
            </w:r>
            <w:r w:rsidRPr="00BC3BE3">
              <w:rPr>
                <w:rFonts w:eastAsia="Times New Roman" w:cs="Times New Roman"/>
                <w:sz w:val="20"/>
                <w:szCs w:val="20"/>
                <w:lang w:val="el-GR"/>
              </w:rPr>
              <w:t>-</w:t>
            </w:r>
            <w:r w:rsidRPr="00BC3BE3">
              <w:rPr>
                <w:rFonts w:eastAsia="Times New Roman" w:cs="Times New Roman"/>
                <w:sz w:val="20"/>
                <w:szCs w:val="20"/>
              </w:rPr>
              <w:t>class</w:t>
            </w:r>
            <w:r w:rsidRPr="00BC3BE3">
              <w:rPr>
                <w:rFonts w:eastAsia="Times New Roman" w:cs="Times New Roman"/>
                <w:sz w:val="20"/>
                <w:szCs w:val="20"/>
                <w:lang w:val="el-GR"/>
              </w:rPr>
              <w:t>.</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cs="Times New Roman"/>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cs="Times"/>
                <w:sz w:val="20"/>
                <w:szCs w:val="20"/>
                <w:lang w:val="el-GR"/>
              </w:rPr>
              <w:t>Συγγραφή εργασίας</w:t>
            </w:r>
          </w:p>
        </w:tc>
        <w:tc>
          <w:tcPr>
            <w:tcW w:w="3094"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lang w:val="el-GR"/>
              </w:rPr>
              <w:t>3</w:t>
            </w:r>
            <w:r w:rsidRPr="00BC3BE3">
              <w:rPr>
                <w:rFonts w:eastAsia="Calibri"/>
                <w:b/>
                <w:sz w:val="20"/>
                <w:szCs w:val="20"/>
              </w:rPr>
              <w:t>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cs="Times"/>
                <w:sz w:val="20"/>
                <w:szCs w:val="20"/>
                <w:lang w:val="el-GR"/>
              </w:rPr>
              <w:t xml:space="preserve">Εκπαιδευτικές επισκέψεις  </w:t>
            </w:r>
          </w:p>
        </w:tc>
        <w:tc>
          <w:tcPr>
            <w:tcW w:w="3094"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Αυτοτελής μελέτη</w:t>
            </w:r>
          </w:p>
        </w:tc>
        <w:tc>
          <w:tcPr>
            <w:tcW w:w="3094"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lang w:val="el-GR"/>
              </w:rPr>
            </w:pPr>
            <w:r w:rsidRPr="00BC3BE3">
              <w:rPr>
                <w:rFonts w:eastAsia="Calibri"/>
                <w:b/>
                <w:sz w:val="20"/>
                <w:szCs w:val="20"/>
              </w:rPr>
              <w:t>4</w:t>
            </w:r>
            <w:r w:rsidRPr="00BC3BE3">
              <w:rPr>
                <w:rFonts w:eastAsia="Calibri"/>
                <w:b/>
                <w:sz w:val="20"/>
                <w:szCs w:val="20"/>
                <w:lang w:val="el-GR"/>
              </w:rPr>
              <w:t>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widowControl w:val="0"/>
              <w:autoSpaceDE w:val="0"/>
              <w:autoSpaceDN w:val="0"/>
              <w:adjustRightInd w:val="0"/>
              <w:rPr>
                <w:rFonts w:eastAsia="Calibri"/>
                <w:sz w:val="20"/>
                <w:szCs w:val="20"/>
                <w:lang w:val="el-GR"/>
              </w:rPr>
            </w:pPr>
            <w:r w:rsidRPr="00BC3BE3">
              <w:rPr>
                <w:rFonts w:eastAsia="Calibri"/>
                <w:i/>
                <w:sz w:val="20"/>
                <w:szCs w:val="20"/>
                <w:lang w:val="el-GR"/>
              </w:rPr>
              <w:t>Σύνολο μαθήματος (25 ώρες φόρτου εργασίας ανά πιστωτική μονάδα)</w:t>
            </w:r>
          </w:p>
        </w:tc>
        <w:tc>
          <w:tcPr>
            <w:tcW w:w="3094"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cs="Times New Roman"/>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Γλώσσα αξιολόγησης : Ελληνική (και </w:t>
            </w:r>
            <w:r w:rsidRPr="00BC3BE3">
              <w:rPr>
                <w:rFonts w:eastAsia="Calibri"/>
                <w:b/>
                <w:sz w:val="20"/>
                <w:szCs w:val="20"/>
              </w:rPr>
              <w:t>A</w:t>
            </w:r>
            <w:r w:rsidRPr="00BC3BE3">
              <w:rPr>
                <w:rFonts w:eastAsia="Calibri"/>
                <w:b/>
                <w:sz w:val="20"/>
                <w:szCs w:val="20"/>
                <w:lang w:val="el-GR"/>
              </w:rPr>
              <w:t xml:space="preserve">γγλική ή Γερμανική για φοιτητές </w:t>
            </w:r>
            <w:r w:rsidRPr="00BC3BE3">
              <w:rPr>
                <w:rFonts w:eastAsia="Calibri"/>
                <w:b/>
                <w:sz w:val="20"/>
                <w:szCs w:val="20"/>
              </w:rPr>
              <w:t>Erasmus</w:t>
            </w:r>
            <w:r w:rsidRPr="00BC3BE3">
              <w:rPr>
                <w:rFonts w:eastAsia="Calibri"/>
                <w:b/>
                <w:sz w:val="20"/>
                <w:szCs w:val="20"/>
                <w:lang w:val="el-GR"/>
              </w:rPr>
              <w:t>).</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Μέθοδος αξιολόγησης: γραπτή εξέταση </w:t>
            </w: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(ή κατάθεση απαλλακτικής εργασίας για φοιτητές </w:t>
            </w:r>
            <w:r w:rsidRPr="00BC3BE3">
              <w:rPr>
                <w:rFonts w:eastAsia="Calibri"/>
                <w:b/>
                <w:sz w:val="20"/>
                <w:szCs w:val="20"/>
              </w:rPr>
              <w:t>Erasmus</w:t>
            </w:r>
            <w:r w:rsidRPr="00BC3BE3">
              <w:rPr>
                <w:rFonts w:eastAsia="Calibri"/>
                <w:b/>
                <w:sz w:val="20"/>
                <w:szCs w:val="20"/>
                <w:lang w:val="el-GR"/>
              </w:rPr>
              <w:t>)</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Ερωτήσεις ανάπτυξης.</w:t>
            </w:r>
          </w:p>
          <w:p w:rsidR="00B64A96" w:rsidRPr="00BC3BE3" w:rsidRDefault="00B64A96" w:rsidP="00B64A96">
            <w:pPr>
              <w:rPr>
                <w:rFonts w:eastAsia="Calibri"/>
                <w:b/>
                <w:sz w:val="20"/>
                <w:szCs w:val="20"/>
                <w:lang w:val="el-GR"/>
              </w:rPr>
            </w:pPr>
            <w:r w:rsidRPr="00BC3BE3">
              <w:rPr>
                <w:rFonts w:eastAsia="Calibri"/>
                <w:b/>
                <w:sz w:val="20"/>
                <w:szCs w:val="20"/>
                <w:lang w:val="el-GR"/>
              </w:rPr>
              <w:t>Γραπτή εργασία.</w:t>
            </w:r>
          </w:p>
        </w:tc>
      </w:tr>
    </w:tbl>
    <w:p w:rsidR="00425CE3" w:rsidRPr="00BC3BE3" w:rsidRDefault="00425CE3" w:rsidP="00B64A96">
      <w:pPr>
        <w:rPr>
          <w:rFonts w:eastAsia="Times New Roman" w:cs="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F066BD">
            <w:pPr>
              <w:pStyle w:val="a6"/>
              <w:numPr>
                <w:ilvl w:val="0"/>
                <w:numId w:val="112"/>
              </w:numPr>
              <w:rPr>
                <w:rFonts w:eastAsia="Calibri" w:cs="Wingdings"/>
                <w:color w:val="000000"/>
                <w:sz w:val="20"/>
                <w:szCs w:val="20"/>
              </w:rPr>
            </w:pPr>
            <w:r w:rsidRPr="00BC3BE3">
              <w:rPr>
                <w:rFonts w:eastAsia="Calibri" w:cs="Times New Roman"/>
                <w:color w:val="000000"/>
                <w:sz w:val="20"/>
                <w:szCs w:val="20"/>
              </w:rPr>
              <w:t xml:space="preserve">Csapo, E. – Goette, H.R. – Green, J.-R. – Wilson P. (eds.) (2014). </w:t>
            </w:r>
            <w:r w:rsidRPr="00BC3BE3">
              <w:rPr>
                <w:rFonts w:eastAsia="Calibri" w:cs="Times New Roman"/>
                <w:i/>
                <w:color w:val="000000"/>
                <w:sz w:val="20"/>
                <w:szCs w:val="20"/>
              </w:rPr>
              <w:t>Greek Theatre in the Fourth Century BC</w:t>
            </w:r>
            <w:r w:rsidRPr="00BC3BE3">
              <w:rPr>
                <w:rFonts w:eastAsia="Calibri" w:cs="Times New Roman"/>
                <w:color w:val="000000"/>
                <w:sz w:val="20"/>
                <w:szCs w:val="20"/>
              </w:rPr>
              <w:t xml:space="preserve">., </w:t>
            </w:r>
            <w:r w:rsidRPr="00BC3BE3">
              <w:rPr>
                <w:rFonts w:eastAsia="Calibri" w:cs="Times New Roman"/>
                <w:sz w:val="20"/>
                <w:szCs w:val="20"/>
              </w:rPr>
              <w:t>Berlin – Boston: De Gruyter.</w:t>
            </w:r>
          </w:p>
          <w:p w:rsidR="00B64A96" w:rsidRPr="00BC3BE3" w:rsidRDefault="00B64A96" w:rsidP="00F066BD">
            <w:pPr>
              <w:pStyle w:val="a6"/>
              <w:numPr>
                <w:ilvl w:val="0"/>
                <w:numId w:val="112"/>
              </w:numPr>
              <w:autoSpaceDE w:val="0"/>
              <w:autoSpaceDN w:val="0"/>
              <w:adjustRightInd w:val="0"/>
              <w:rPr>
                <w:rFonts w:eastAsia="Calibri" w:cs="Times New Roman"/>
                <w:color w:val="000000"/>
                <w:sz w:val="20"/>
                <w:szCs w:val="20"/>
              </w:rPr>
            </w:pPr>
            <w:r w:rsidRPr="00BC3BE3">
              <w:rPr>
                <w:rFonts w:eastAsia="Calibri" w:cs="Times New Roman"/>
                <w:color w:val="000000"/>
                <w:sz w:val="20"/>
                <w:szCs w:val="20"/>
                <w:lang w:val="de-DE"/>
              </w:rPr>
              <w:t xml:space="preserve">Dörpfeld, W. &amp; Reisch, E. (1896). </w:t>
            </w:r>
            <w:r w:rsidRPr="00BC3BE3">
              <w:rPr>
                <w:rFonts w:eastAsia="Calibri" w:cs="Times New Roman"/>
                <w:i/>
                <w:iCs/>
                <w:color w:val="000000"/>
                <w:sz w:val="20"/>
                <w:szCs w:val="20"/>
                <w:lang w:val="de-DE"/>
              </w:rPr>
              <w:t>Das griechische Theater</w:t>
            </w:r>
            <w:r w:rsidRPr="00BC3BE3">
              <w:rPr>
                <w:rFonts w:eastAsia="Calibri" w:cs="Times New Roman"/>
                <w:color w:val="000000"/>
                <w:sz w:val="20"/>
                <w:szCs w:val="20"/>
                <w:lang w:val="de-DE"/>
              </w:rPr>
              <w:t xml:space="preserve">. </w:t>
            </w:r>
            <w:r w:rsidRPr="00BC3BE3">
              <w:rPr>
                <w:rFonts w:eastAsia="Calibri" w:cs="Times New Roman"/>
                <w:color w:val="000000"/>
                <w:sz w:val="20"/>
                <w:szCs w:val="20"/>
              </w:rPr>
              <w:t>Athen: Barth &amp; von Hirst.</w:t>
            </w:r>
          </w:p>
          <w:p w:rsidR="00B64A96" w:rsidRPr="00A83AD7" w:rsidRDefault="00B64A96" w:rsidP="00F066BD">
            <w:pPr>
              <w:pStyle w:val="a6"/>
              <w:numPr>
                <w:ilvl w:val="0"/>
                <w:numId w:val="112"/>
              </w:numPr>
              <w:rPr>
                <w:rFonts w:eastAsia="Calibri" w:cs="Times New Roman"/>
                <w:color w:val="000000"/>
                <w:sz w:val="20"/>
                <w:szCs w:val="20"/>
                <w:lang w:val="es-ES"/>
              </w:rPr>
            </w:pPr>
            <w:r w:rsidRPr="00BC3BE3">
              <w:rPr>
                <w:rFonts w:eastAsia="Times New Roman" w:cs="Times New Roman"/>
                <w:color w:val="000000"/>
                <w:sz w:val="20"/>
                <w:szCs w:val="20"/>
              </w:rPr>
              <w:t xml:space="preserve">Fraisse, Ph. – Moretti, J.-Ch. </w:t>
            </w:r>
            <w:r w:rsidRPr="00A83AD7">
              <w:rPr>
                <w:rFonts w:eastAsia="Times New Roman" w:cs="Times New Roman"/>
                <w:color w:val="000000"/>
                <w:sz w:val="20"/>
                <w:szCs w:val="20"/>
                <w:lang w:val="es-ES"/>
              </w:rPr>
              <w:t>(1998).</w:t>
            </w:r>
            <w:r w:rsidRPr="00A83AD7">
              <w:rPr>
                <w:rFonts w:eastAsia="Times New Roman" w:cs="Times New Roman"/>
                <w:i/>
                <w:color w:val="000000"/>
                <w:sz w:val="20"/>
                <w:szCs w:val="20"/>
                <w:lang w:val="es-ES"/>
              </w:rPr>
              <w:t xml:space="preserve"> Exploration archéologique de Délos. XLII, Le théâtre</w:t>
            </w:r>
            <w:r w:rsidRPr="00A83AD7">
              <w:rPr>
                <w:rFonts w:eastAsia="Times New Roman" w:cs="Times New Roman"/>
                <w:color w:val="000000"/>
                <w:sz w:val="20"/>
                <w:szCs w:val="20"/>
                <w:lang w:val="es-ES"/>
              </w:rPr>
              <w:t>,Athènes: Ecole française d’Athènes.</w:t>
            </w:r>
          </w:p>
          <w:p w:rsidR="00B64A96" w:rsidRPr="00BC3BE3" w:rsidRDefault="00B64A96" w:rsidP="00F066BD">
            <w:pPr>
              <w:pStyle w:val="a6"/>
              <w:numPr>
                <w:ilvl w:val="0"/>
                <w:numId w:val="112"/>
              </w:numPr>
              <w:autoSpaceDE w:val="0"/>
              <w:autoSpaceDN w:val="0"/>
              <w:adjustRightInd w:val="0"/>
              <w:rPr>
                <w:rFonts w:eastAsia="Calibri" w:cs="Times New Roman"/>
                <w:color w:val="000000"/>
                <w:sz w:val="20"/>
                <w:szCs w:val="20"/>
                <w:lang w:val="el-GR"/>
              </w:rPr>
            </w:pPr>
            <w:r w:rsidRPr="00BC3BE3">
              <w:rPr>
                <w:rFonts w:eastAsia="Calibri" w:cs="Times New Roman"/>
                <w:color w:val="000000"/>
                <w:sz w:val="20"/>
                <w:szCs w:val="20"/>
                <w:lang w:val="el-GR"/>
              </w:rPr>
              <w:t xml:space="preserve">Γώγος, Σ. (2005). </w:t>
            </w:r>
            <w:r w:rsidRPr="00BC3BE3">
              <w:rPr>
                <w:rFonts w:eastAsia="Calibri" w:cs="Times New Roman"/>
                <w:i/>
                <w:iCs/>
                <w:color w:val="000000"/>
                <w:sz w:val="20"/>
                <w:szCs w:val="20"/>
                <w:lang w:val="el-GR"/>
              </w:rPr>
              <w:t>Το αρχαίο θέατρο του Διονύσου</w:t>
            </w:r>
            <w:r w:rsidRPr="00BC3BE3">
              <w:rPr>
                <w:rFonts w:eastAsia="Calibri" w:cs="Times New Roman"/>
                <w:color w:val="000000"/>
                <w:sz w:val="20"/>
                <w:szCs w:val="20"/>
                <w:lang w:val="el-GR"/>
              </w:rPr>
              <w:t xml:space="preserve">. Αθήνα: Μίλητος. </w:t>
            </w:r>
          </w:p>
          <w:p w:rsidR="00B64A96" w:rsidRPr="00BC3BE3" w:rsidRDefault="00B64A96" w:rsidP="00F066BD">
            <w:pPr>
              <w:pStyle w:val="a6"/>
              <w:numPr>
                <w:ilvl w:val="0"/>
                <w:numId w:val="112"/>
              </w:numPr>
              <w:autoSpaceDE w:val="0"/>
              <w:autoSpaceDN w:val="0"/>
              <w:adjustRightInd w:val="0"/>
              <w:rPr>
                <w:rFonts w:eastAsia="Calibri" w:cs="Times New Roman"/>
                <w:color w:val="000000"/>
                <w:sz w:val="20"/>
                <w:szCs w:val="20"/>
                <w:lang w:val="el-GR"/>
              </w:rPr>
            </w:pPr>
            <w:r w:rsidRPr="00BC3BE3">
              <w:rPr>
                <w:rFonts w:eastAsia="Calibri" w:cs="Times New Roman"/>
                <w:color w:val="000000"/>
                <w:sz w:val="20"/>
                <w:szCs w:val="20"/>
                <w:lang w:val="el-GR"/>
              </w:rPr>
              <w:t xml:space="preserve">Γώγος, Σ. (2008). </w:t>
            </w:r>
            <w:r w:rsidRPr="00BC3BE3">
              <w:rPr>
                <w:rFonts w:eastAsia="Calibri" w:cs="Times New Roman"/>
                <w:i/>
                <w:iCs/>
                <w:color w:val="000000"/>
                <w:sz w:val="20"/>
                <w:szCs w:val="20"/>
                <w:lang w:val="el-GR"/>
              </w:rPr>
              <w:t>Τα αρχαία ωδεία της Αθήνας</w:t>
            </w:r>
            <w:r w:rsidRPr="00BC3BE3">
              <w:rPr>
                <w:rFonts w:eastAsia="Calibri" w:cs="Times New Roman"/>
                <w:color w:val="000000"/>
                <w:sz w:val="20"/>
                <w:szCs w:val="20"/>
                <w:lang w:val="el-GR"/>
              </w:rPr>
              <w:t xml:space="preserve">. Αθήνα: Παπαζήση. </w:t>
            </w:r>
          </w:p>
          <w:p w:rsidR="00B64A96" w:rsidRPr="00BC3BE3" w:rsidRDefault="00B64A96" w:rsidP="00F066BD">
            <w:pPr>
              <w:pStyle w:val="a6"/>
              <w:numPr>
                <w:ilvl w:val="0"/>
                <w:numId w:val="112"/>
              </w:numPr>
              <w:autoSpaceDE w:val="0"/>
              <w:autoSpaceDN w:val="0"/>
              <w:adjustRightInd w:val="0"/>
              <w:rPr>
                <w:rFonts w:eastAsia="Calibri" w:cs="Times New Roman"/>
                <w:color w:val="000000"/>
                <w:sz w:val="20"/>
                <w:szCs w:val="20"/>
                <w:lang w:val="de-DE"/>
              </w:rPr>
            </w:pPr>
            <w:r w:rsidRPr="00BC3BE3">
              <w:rPr>
                <w:rFonts w:eastAsia="Calibri" w:cs="Times New Roman"/>
                <w:color w:val="000000"/>
                <w:sz w:val="20"/>
                <w:szCs w:val="20"/>
              </w:rPr>
              <w:t>Hellmann</w:t>
            </w:r>
            <w:r w:rsidRPr="008C64D9">
              <w:rPr>
                <w:rFonts w:eastAsia="Calibri" w:cs="Times New Roman"/>
                <w:color w:val="000000"/>
                <w:sz w:val="20"/>
                <w:szCs w:val="20"/>
              </w:rPr>
              <w:t xml:space="preserve">, </w:t>
            </w:r>
            <w:r w:rsidRPr="00BC3BE3">
              <w:rPr>
                <w:rFonts w:eastAsia="Calibri" w:cs="Times New Roman"/>
                <w:color w:val="000000"/>
                <w:sz w:val="20"/>
                <w:szCs w:val="20"/>
              </w:rPr>
              <w:t>M</w:t>
            </w:r>
            <w:r w:rsidRPr="008C64D9">
              <w:rPr>
                <w:rFonts w:eastAsia="Calibri" w:cs="Times New Roman"/>
                <w:color w:val="000000"/>
                <w:sz w:val="20"/>
                <w:szCs w:val="20"/>
              </w:rPr>
              <w:t xml:space="preserve">. </w:t>
            </w:r>
            <w:r w:rsidRPr="00BC3BE3">
              <w:rPr>
                <w:rFonts w:eastAsia="Calibri" w:cs="Times New Roman"/>
                <w:color w:val="000000"/>
                <w:sz w:val="20"/>
                <w:szCs w:val="20"/>
              </w:rPr>
              <w:t>C</w:t>
            </w:r>
            <w:r w:rsidRPr="008C64D9">
              <w:rPr>
                <w:rFonts w:eastAsia="Calibri" w:cs="Times New Roman"/>
                <w:color w:val="000000"/>
                <w:sz w:val="20"/>
                <w:szCs w:val="20"/>
              </w:rPr>
              <w:t xml:space="preserve">. (1992). </w:t>
            </w:r>
            <w:r w:rsidRPr="00BC3BE3">
              <w:rPr>
                <w:rFonts w:eastAsia="Calibri" w:cs="Times New Roman"/>
                <w:i/>
                <w:iCs/>
                <w:color w:val="000000"/>
                <w:sz w:val="20"/>
                <w:szCs w:val="20"/>
              </w:rPr>
              <w:t>Recherches</w:t>
            </w:r>
            <w:r w:rsidRPr="008C64D9">
              <w:rPr>
                <w:rFonts w:eastAsia="Calibri" w:cs="Times New Roman"/>
                <w:i/>
                <w:iCs/>
                <w:color w:val="000000"/>
                <w:sz w:val="20"/>
                <w:szCs w:val="20"/>
              </w:rPr>
              <w:t xml:space="preserve"> </w:t>
            </w:r>
            <w:r w:rsidRPr="00BC3BE3">
              <w:rPr>
                <w:rFonts w:eastAsia="Calibri" w:cs="Times New Roman"/>
                <w:i/>
                <w:iCs/>
                <w:color w:val="000000"/>
                <w:sz w:val="20"/>
                <w:szCs w:val="20"/>
              </w:rPr>
              <w:t>sur</w:t>
            </w:r>
            <w:r w:rsidRPr="008C64D9">
              <w:rPr>
                <w:rFonts w:eastAsia="Calibri" w:cs="Times New Roman"/>
                <w:i/>
                <w:iCs/>
                <w:color w:val="000000"/>
                <w:sz w:val="20"/>
                <w:szCs w:val="20"/>
              </w:rPr>
              <w:t xml:space="preserve"> </w:t>
            </w:r>
            <w:r w:rsidRPr="00BC3BE3">
              <w:rPr>
                <w:rFonts w:eastAsia="Calibri" w:cs="Times New Roman"/>
                <w:i/>
                <w:iCs/>
                <w:color w:val="000000"/>
                <w:sz w:val="20"/>
                <w:szCs w:val="20"/>
              </w:rPr>
              <w:t>le</w:t>
            </w:r>
            <w:r w:rsidRPr="008C64D9">
              <w:rPr>
                <w:rFonts w:eastAsia="Calibri" w:cs="Times New Roman"/>
                <w:i/>
                <w:iCs/>
                <w:color w:val="000000"/>
                <w:sz w:val="20"/>
                <w:szCs w:val="20"/>
              </w:rPr>
              <w:t xml:space="preserve"> </w:t>
            </w:r>
            <w:r w:rsidRPr="00BC3BE3">
              <w:rPr>
                <w:rFonts w:eastAsia="Calibri" w:cs="Times New Roman"/>
                <w:i/>
                <w:iCs/>
                <w:color w:val="000000"/>
                <w:sz w:val="20"/>
                <w:szCs w:val="20"/>
              </w:rPr>
              <w:t>vocabulaire</w:t>
            </w:r>
            <w:r w:rsidRPr="008C64D9">
              <w:rPr>
                <w:rFonts w:eastAsia="Calibri" w:cs="Times New Roman"/>
                <w:i/>
                <w:iCs/>
                <w:color w:val="000000"/>
                <w:sz w:val="20"/>
                <w:szCs w:val="20"/>
              </w:rPr>
              <w:t xml:space="preserve"> </w:t>
            </w:r>
            <w:r w:rsidRPr="00BC3BE3">
              <w:rPr>
                <w:rFonts w:eastAsia="Calibri" w:cs="Times New Roman"/>
                <w:i/>
                <w:iCs/>
                <w:color w:val="000000"/>
                <w:sz w:val="20"/>
                <w:szCs w:val="20"/>
              </w:rPr>
              <w:t>de</w:t>
            </w:r>
            <w:r w:rsidRPr="008C64D9">
              <w:rPr>
                <w:rFonts w:eastAsia="Calibri" w:cs="Times New Roman"/>
                <w:i/>
                <w:iCs/>
                <w:color w:val="000000"/>
                <w:sz w:val="20"/>
                <w:szCs w:val="20"/>
              </w:rPr>
              <w:t xml:space="preserve"> ľ </w:t>
            </w:r>
            <w:r w:rsidRPr="00BC3BE3">
              <w:rPr>
                <w:rFonts w:eastAsia="Calibri" w:cs="Times New Roman"/>
                <w:i/>
                <w:iCs/>
                <w:color w:val="000000"/>
                <w:sz w:val="20"/>
                <w:szCs w:val="20"/>
              </w:rPr>
              <w:t>architecture</w:t>
            </w:r>
            <w:r w:rsidRPr="008C64D9">
              <w:rPr>
                <w:rFonts w:eastAsia="Calibri" w:cs="Times New Roman"/>
                <w:i/>
                <w:iCs/>
                <w:color w:val="000000"/>
                <w:sz w:val="20"/>
                <w:szCs w:val="20"/>
              </w:rPr>
              <w:t xml:space="preserve"> </w:t>
            </w:r>
            <w:r w:rsidRPr="00BC3BE3">
              <w:rPr>
                <w:rFonts w:eastAsia="Calibri" w:cs="Times New Roman"/>
                <w:i/>
                <w:iCs/>
                <w:color w:val="000000"/>
                <w:sz w:val="20"/>
                <w:szCs w:val="20"/>
              </w:rPr>
              <w:t>grecque</w:t>
            </w:r>
            <w:r w:rsidRPr="008C64D9">
              <w:rPr>
                <w:rFonts w:eastAsia="Calibri" w:cs="Times New Roman"/>
                <w:i/>
                <w:iCs/>
                <w:color w:val="000000"/>
                <w:sz w:val="20"/>
                <w:szCs w:val="20"/>
              </w:rPr>
              <w:t xml:space="preserve">, ď </w:t>
            </w:r>
            <w:r w:rsidRPr="00BC3BE3">
              <w:rPr>
                <w:rFonts w:eastAsia="Calibri" w:cs="Times New Roman"/>
                <w:i/>
                <w:iCs/>
                <w:color w:val="000000"/>
                <w:sz w:val="20"/>
                <w:szCs w:val="20"/>
              </w:rPr>
              <w:t>apr</w:t>
            </w:r>
            <w:r w:rsidRPr="008C64D9">
              <w:rPr>
                <w:rFonts w:eastAsia="Calibri" w:cs="Times New Roman"/>
                <w:i/>
                <w:iCs/>
                <w:color w:val="000000"/>
                <w:sz w:val="20"/>
                <w:szCs w:val="20"/>
              </w:rPr>
              <w:t>è</w:t>
            </w:r>
            <w:r w:rsidRPr="00BC3BE3">
              <w:rPr>
                <w:rFonts w:eastAsia="Calibri" w:cs="Times New Roman"/>
                <w:i/>
                <w:iCs/>
                <w:color w:val="000000"/>
                <w:sz w:val="20"/>
                <w:szCs w:val="20"/>
              </w:rPr>
              <w:t>s</w:t>
            </w:r>
            <w:r w:rsidRPr="008C64D9">
              <w:rPr>
                <w:rFonts w:eastAsia="Calibri" w:cs="Times New Roman"/>
                <w:i/>
                <w:iCs/>
                <w:color w:val="000000"/>
                <w:sz w:val="20"/>
                <w:szCs w:val="20"/>
              </w:rPr>
              <w:t xml:space="preserve"> </w:t>
            </w:r>
            <w:r w:rsidRPr="00BC3BE3">
              <w:rPr>
                <w:rFonts w:eastAsia="Calibri" w:cs="Times New Roman"/>
                <w:i/>
                <w:iCs/>
                <w:color w:val="000000"/>
                <w:sz w:val="20"/>
                <w:szCs w:val="20"/>
              </w:rPr>
              <w:t>les</w:t>
            </w:r>
            <w:r w:rsidRPr="008C64D9">
              <w:rPr>
                <w:rFonts w:eastAsia="Calibri" w:cs="Times New Roman"/>
                <w:i/>
                <w:iCs/>
                <w:color w:val="000000"/>
                <w:sz w:val="20"/>
                <w:szCs w:val="20"/>
              </w:rPr>
              <w:t xml:space="preserve"> </w:t>
            </w:r>
            <w:r w:rsidRPr="00BC3BE3">
              <w:rPr>
                <w:rFonts w:eastAsia="Calibri" w:cs="Times New Roman"/>
                <w:i/>
                <w:iCs/>
                <w:color w:val="000000"/>
                <w:sz w:val="20"/>
                <w:szCs w:val="20"/>
              </w:rPr>
              <w:t>inscriptions</w:t>
            </w:r>
            <w:r w:rsidRPr="008C64D9">
              <w:rPr>
                <w:rFonts w:eastAsia="Calibri" w:cs="Times New Roman"/>
                <w:i/>
                <w:iCs/>
                <w:color w:val="000000"/>
                <w:sz w:val="20"/>
                <w:szCs w:val="20"/>
              </w:rPr>
              <w:t xml:space="preserve"> </w:t>
            </w:r>
            <w:r w:rsidRPr="00BC3BE3">
              <w:rPr>
                <w:rFonts w:eastAsia="Calibri" w:cs="Times New Roman"/>
                <w:i/>
                <w:iCs/>
                <w:color w:val="000000"/>
                <w:sz w:val="20"/>
                <w:szCs w:val="20"/>
              </w:rPr>
              <w:t>de</w:t>
            </w:r>
            <w:r w:rsidRPr="008C64D9">
              <w:rPr>
                <w:rFonts w:eastAsia="Calibri" w:cs="Times New Roman"/>
                <w:i/>
                <w:iCs/>
                <w:color w:val="000000"/>
                <w:sz w:val="20"/>
                <w:szCs w:val="20"/>
              </w:rPr>
              <w:t xml:space="preserve"> </w:t>
            </w:r>
            <w:r w:rsidRPr="00BC3BE3">
              <w:rPr>
                <w:rFonts w:eastAsia="Calibri" w:cs="Times New Roman"/>
                <w:i/>
                <w:iCs/>
                <w:color w:val="000000"/>
                <w:sz w:val="20"/>
                <w:szCs w:val="20"/>
              </w:rPr>
              <w:t>D</w:t>
            </w:r>
            <w:r w:rsidRPr="008C64D9">
              <w:rPr>
                <w:rFonts w:eastAsia="Calibri" w:cs="Times New Roman"/>
                <w:i/>
                <w:iCs/>
                <w:color w:val="000000"/>
                <w:sz w:val="20"/>
                <w:szCs w:val="20"/>
              </w:rPr>
              <w:t>é</w:t>
            </w:r>
            <w:r w:rsidRPr="00BC3BE3">
              <w:rPr>
                <w:rFonts w:eastAsia="Calibri" w:cs="Times New Roman"/>
                <w:i/>
                <w:iCs/>
                <w:color w:val="000000"/>
                <w:sz w:val="20"/>
                <w:szCs w:val="20"/>
              </w:rPr>
              <w:t>los</w:t>
            </w:r>
            <w:r w:rsidRPr="008C64D9">
              <w:rPr>
                <w:rFonts w:eastAsia="Calibri" w:cs="Times New Roman"/>
                <w:color w:val="000000"/>
                <w:sz w:val="20"/>
                <w:szCs w:val="20"/>
              </w:rPr>
              <w:t xml:space="preserve">. </w:t>
            </w:r>
            <w:r w:rsidRPr="00BC3BE3">
              <w:rPr>
                <w:rFonts w:eastAsia="Calibri" w:cs="Times New Roman"/>
                <w:color w:val="000000"/>
                <w:sz w:val="20"/>
                <w:szCs w:val="20"/>
                <w:lang w:val="de-DE"/>
              </w:rPr>
              <w:t xml:space="preserve">Athènes: Ecole Française d’Athènes. </w:t>
            </w:r>
          </w:p>
          <w:p w:rsidR="00B64A96" w:rsidRPr="00BC3BE3" w:rsidRDefault="00B64A96" w:rsidP="00F066BD">
            <w:pPr>
              <w:pStyle w:val="a6"/>
              <w:numPr>
                <w:ilvl w:val="0"/>
                <w:numId w:val="112"/>
              </w:numPr>
              <w:autoSpaceDE w:val="0"/>
              <w:autoSpaceDN w:val="0"/>
              <w:adjustRightInd w:val="0"/>
              <w:rPr>
                <w:rFonts w:eastAsia="Calibri" w:cs="Times New Roman"/>
                <w:color w:val="000000"/>
                <w:sz w:val="20"/>
                <w:szCs w:val="20"/>
                <w:lang w:val="el-GR"/>
              </w:rPr>
            </w:pPr>
            <w:r w:rsidRPr="00BC3BE3">
              <w:rPr>
                <w:rFonts w:eastAsia="Calibri" w:cs="Times New Roman"/>
                <w:color w:val="000000"/>
                <w:sz w:val="20"/>
                <w:szCs w:val="20"/>
                <w:lang w:val="de-DE"/>
              </w:rPr>
              <w:t xml:space="preserve">Kolb, F. (1981). </w:t>
            </w:r>
            <w:r w:rsidRPr="00BC3BE3">
              <w:rPr>
                <w:rFonts w:eastAsia="Calibri" w:cs="Times New Roman"/>
                <w:i/>
                <w:iCs/>
                <w:color w:val="000000"/>
                <w:sz w:val="20"/>
                <w:szCs w:val="20"/>
                <w:lang w:val="de-DE"/>
              </w:rPr>
              <w:t>Agora und Theater, Volks- und Festversammlung</w:t>
            </w:r>
            <w:r w:rsidRPr="00BC3BE3">
              <w:rPr>
                <w:rFonts w:eastAsia="Calibri" w:cs="Times New Roman"/>
                <w:color w:val="000000"/>
                <w:sz w:val="20"/>
                <w:szCs w:val="20"/>
                <w:lang w:val="de-DE"/>
              </w:rPr>
              <w:t xml:space="preserve">. </w:t>
            </w:r>
            <w:r w:rsidRPr="00BC3BE3">
              <w:rPr>
                <w:rFonts w:eastAsia="Calibri" w:cs="Times New Roman"/>
                <w:color w:val="000000"/>
                <w:sz w:val="20"/>
                <w:szCs w:val="20"/>
                <w:lang w:val="el-GR"/>
              </w:rPr>
              <w:t xml:space="preserve">Berlin: Mann. </w:t>
            </w:r>
          </w:p>
          <w:p w:rsidR="00B64A96" w:rsidRPr="00BC3BE3" w:rsidRDefault="00B64A96" w:rsidP="00F066BD">
            <w:pPr>
              <w:pStyle w:val="a6"/>
              <w:numPr>
                <w:ilvl w:val="0"/>
                <w:numId w:val="112"/>
              </w:numPr>
              <w:autoSpaceDE w:val="0"/>
              <w:autoSpaceDN w:val="0"/>
              <w:adjustRightInd w:val="0"/>
              <w:rPr>
                <w:rFonts w:eastAsia="Calibri" w:cs="Times New Roman"/>
                <w:color w:val="000000"/>
                <w:sz w:val="20"/>
                <w:szCs w:val="20"/>
              </w:rPr>
            </w:pPr>
            <w:r w:rsidRPr="00BC3BE3">
              <w:rPr>
                <w:rFonts w:eastAsia="Calibri" w:cs="Times New Roman"/>
                <w:color w:val="000000"/>
                <w:sz w:val="20"/>
                <w:szCs w:val="20"/>
                <w:lang w:val="el-GR"/>
              </w:rPr>
              <w:t xml:space="preserve">Moretti, J. Ch. (2004). </w:t>
            </w:r>
            <w:r w:rsidRPr="00BC3BE3">
              <w:rPr>
                <w:rFonts w:eastAsia="Calibri" w:cs="Times New Roman"/>
                <w:i/>
                <w:iCs/>
                <w:color w:val="000000"/>
                <w:sz w:val="20"/>
                <w:szCs w:val="20"/>
                <w:lang w:val="el-GR"/>
              </w:rPr>
              <w:t>Θέατρο και κοινωνία στην αρχαία Ελλάδα</w:t>
            </w:r>
            <w:r w:rsidRPr="00BC3BE3">
              <w:rPr>
                <w:rFonts w:eastAsia="Calibri" w:cs="Times New Roman"/>
                <w:color w:val="000000"/>
                <w:sz w:val="20"/>
                <w:szCs w:val="20"/>
                <w:lang w:val="el-GR"/>
              </w:rPr>
              <w:t>. Αθήνα</w:t>
            </w:r>
            <w:r w:rsidRPr="00BC3BE3">
              <w:rPr>
                <w:rFonts w:eastAsia="Calibri" w:cs="Times New Roman"/>
                <w:color w:val="000000"/>
                <w:sz w:val="20"/>
                <w:szCs w:val="20"/>
              </w:rPr>
              <w:t xml:space="preserve">: </w:t>
            </w:r>
            <w:r w:rsidRPr="00BC3BE3">
              <w:rPr>
                <w:rFonts w:eastAsia="Calibri" w:cs="Times New Roman"/>
                <w:color w:val="000000"/>
                <w:sz w:val="20"/>
                <w:szCs w:val="20"/>
                <w:lang w:val="el-GR"/>
              </w:rPr>
              <w:t>Πατάκη</w:t>
            </w:r>
            <w:r w:rsidRPr="00BC3BE3">
              <w:rPr>
                <w:rFonts w:eastAsia="Calibri" w:cs="Times New Roman"/>
                <w:color w:val="000000"/>
                <w:sz w:val="20"/>
                <w:szCs w:val="20"/>
              </w:rPr>
              <w:t xml:space="preserve">. </w:t>
            </w:r>
          </w:p>
          <w:p w:rsidR="00B64A96" w:rsidRPr="00BC3BE3" w:rsidRDefault="00B64A96" w:rsidP="00F066BD">
            <w:pPr>
              <w:pStyle w:val="a6"/>
              <w:numPr>
                <w:ilvl w:val="0"/>
                <w:numId w:val="112"/>
              </w:numPr>
              <w:rPr>
                <w:rFonts w:eastAsia="Calibri" w:cs="Times New Roman"/>
                <w:color w:val="000000"/>
                <w:sz w:val="20"/>
                <w:szCs w:val="20"/>
              </w:rPr>
            </w:pPr>
            <w:r w:rsidRPr="00BC3BE3">
              <w:rPr>
                <w:rFonts w:eastAsia="Calibri" w:cs="Times New Roman"/>
                <w:color w:val="000000"/>
                <w:sz w:val="20"/>
                <w:szCs w:val="20"/>
              </w:rPr>
              <w:t xml:space="preserve">Sear, F. (2006). </w:t>
            </w:r>
            <w:r w:rsidRPr="00BC3BE3">
              <w:rPr>
                <w:rFonts w:eastAsia="Calibri" w:cs="Times New Roman"/>
                <w:i/>
                <w:iCs/>
                <w:color w:val="000000"/>
                <w:sz w:val="20"/>
                <w:szCs w:val="20"/>
              </w:rPr>
              <w:t>Roman Theatres. An Architectural Study</w:t>
            </w:r>
            <w:r w:rsidRPr="00BC3BE3">
              <w:rPr>
                <w:rFonts w:eastAsia="Calibri" w:cs="Times New Roman"/>
                <w:color w:val="000000"/>
                <w:sz w:val="20"/>
                <w:szCs w:val="20"/>
              </w:rPr>
              <w:t>. Oxford, New York: Oxford University Press.</w:t>
            </w:r>
          </w:p>
          <w:p w:rsidR="00B64A96" w:rsidRPr="00BC3BE3" w:rsidRDefault="00B64A96" w:rsidP="00F066BD">
            <w:pPr>
              <w:pStyle w:val="a6"/>
              <w:numPr>
                <w:ilvl w:val="0"/>
                <w:numId w:val="112"/>
              </w:numPr>
              <w:rPr>
                <w:rFonts w:eastAsia="Times New Roman" w:cs="Times New Roman"/>
                <w:b/>
                <w:sz w:val="20"/>
                <w:szCs w:val="20"/>
                <w:lang w:val="el-GR"/>
              </w:rPr>
            </w:pPr>
            <w:r w:rsidRPr="00BC3BE3">
              <w:rPr>
                <w:rFonts w:eastAsia="Times New Roman" w:cs="Times New Roman"/>
                <w:color w:val="000000"/>
                <w:sz w:val="20"/>
                <w:szCs w:val="20"/>
                <w:lang w:val="el-GR"/>
              </w:rPr>
              <w:t xml:space="preserve">Σηφάκης, Γ.Μ. (2007). </w:t>
            </w:r>
            <w:r w:rsidRPr="00BC3BE3">
              <w:rPr>
                <w:rFonts w:eastAsia="Times New Roman" w:cs="Times New Roman"/>
                <w:i/>
                <w:color w:val="000000"/>
                <w:sz w:val="20"/>
                <w:szCs w:val="20"/>
                <w:lang w:val="el-GR"/>
              </w:rPr>
              <w:t>Μελέτες για το αρχαίο θέατρο</w:t>
            </w:r>
            <w:r w:rsidRPr="00BC3BE3">
              <w:rPr>
                <w:rFonts w:eastAsia="Times New Roman" w:cs="Times New Roman"/>
                <w:color w:val="000000"/>
                <w:sz w:val="20"/>
                <w:szCs w:val="20"/>
                <w:lang w:val="el-GR"/>
              </w:rPr>
              <w:t>, Ηράκλειο: Πανεπιστημιακές Εκδόσεις Κρήτης.</w:t>
            </w:r>
          </w:p>
        </w:tc>
      </w:tr>
    </w:tbl>
    <w:p w:rsidR="00BB042E" w:rsidRDefault="00BB042E" w:rsidP="00B64A96">
      <w:pPr>
        <w:rPr>
          <w:rFonts w:eastAsia="Times New Roman"/>
        </w:rPr>
      </w:pPr>
    </w:p>
    <w:p w:rsidR="00BB042E" w:rsidRPr="00BB042E" w:rsidRDefault="00BB042E" w:rsidP="00BB042E">
      <w:pPr>
        <w:pStyle w:val="a6"/>
        <w:numPr>
          <w:ilvl w:val="0"/>
          <w:numId w:val="11"/>
        </w:numPr>
        <w:rPr>
          <w:rFonts w:eastAsia="Times New Roman" w:cs="Times New Roman"/>
        </w:rPr>
      </w:pPr>
      <w:r w:rsidRPr="00BB042E">
        <w:rPr>
          <w:rFonts w:eastAsia="Times New Roman" w:cs="Times New Roman"/>
          <w:b/>
        </w:rPr>
        <w:t xml:space="preserve">Ονοματεπώνυμο διδάσκουσας: </w:t>
      </w:r>
      <w:r w:rsidRPr="00BB042E">
        <w:rPr>
          <w:rFonts w:eastAsia="Times New Roman" w:cs="Times New Roman"/>
        </w:rPr>
        <w:t>Μαρία Βελιώτη</w:t>
      </w:r>
    </w:p>
    <w:p w:rsidR="00BB042E" w:rsidRPr="00BC3BE3" w:rsidRDefault="00BB042E" w:rsidP="00BB042E">
      <w:pPr>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B042E" w:rsidRPr="00BC3BE3" w:rsidRDefault="00BB042E" w:rsidP="00BB042E">
      <w:pPr>
        <w:jc w:val="center"/>
        <w:rPr>
          <w:rFonts w:eastAsia="Times New Roman"/>
          <w:b/>
        </w:rPr>
      </w:pPr>
      <w:r w:rsidRPr="00BC3BE3">
        <w:rPr>
          <w:rFonts w:eastAsia="Times New Roman"/>
          <w:b/>
        </w:rPr>
        <w:t>ΠΕΡΙΓΡΑΜΜΑ ΜΑΘΗΜΑΤΟΣ</w:t>
      </w:r>
    </w:p>
    <w:p w:rsidR="00BB042E" w:rsidRPr="00BC3BE3" w:rsidRDefault="00BB042E" w:rsidP="00BB042E">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B042E" w:rsidRPr="00BC3BE3" w:rsidTr="00586095">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BC3BE3" w:rsidRDefault="00BB042E" w:rsidP="00586095">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B042E" w:rsidRPr="00BC3BE3" w:rsidRDefault="00BB042E" w:rsidP="00586095">
            <w:pPr>
              <w:rPr>
                <w:rFonts w:eastAsia="Calibri"/>
                <w:sz w:val="20"/>
                <w:szCs w:val="20"/>
              </w:rPr>
            </w:pPr>
            <w:r w:rsidRPr="00BC3BE3">
              <w:rPr>
                <w:rFonts w:eastAsia="Calibri"/>
                <w:sz w:val="20"/>
                <w:szCs w:val="20"/>
                <w:lang w:val="el-GR"/>
              </w:rPr>
              <w:t>ΚΑΛΩΝ ΤΕΧΝΩΝ</w:t>
            </w:r>
          </w:p>
        </w:tc>
      </w:tr>
      <w:tr w:rsidR="00BB042E" w:rsidRPr="00BC3BE3" w:rsidTr="00586095">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BC3BE3" w:rsidRDefault="00BB042E" w:rsidP="00586095">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B042E" w:rsidRPr="00BC3BE3" w:rsidRDefault="00BB042E" w:rsidP="00586095">
            <w:pPr>
              <w:rPr>
                <w:rFonts w:eastAsia="Calibri"/>
                <w:sz w:val="20"/>
                <w:szCs w:val="20"/>
                <w:lang w:val="el-GR"/>
              </w:rPr>
            </w:pPr>
            <w:r w:rsidRPr="00BC3BE3">
              <w:rPr>
                <w:rFonts w:eastAsia="Calibri"/>
                <w:sz w:val="20"/>
                <w:szCs w:val="20"/>
                <w:lang w:val="el-GR"/>
              </w:rPr>
              <w:t>ΘΕΑΤΡΙΚΩΝ ΣΠΟΥΔΩΝ</w:t>
            </w:r>
          </w:p>
        </w:tc>
      </w:tr>
      <w:tr w:rsidR="00BB042E" w:rsidRPr="00BC3BE3" w:rsidTr="00586095">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BC3BE3" w:rsidRDefault="00BB042E" w:rsidP="00586095">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B042E" w:rsidRPr="00BC3BE3" w:rsidRDefault="00BB042E" w:rsidP="00586095">
            <w:pPr>
              <w:rPr>
                <w:rFonts w:eastAsia="Calibri"/>
                <w:sz w:val="20"/>
                <w:szCs w:val="20"/>
              </w:rPr>
            </w:pPr>
            <w:r w:rsidRPr="00BC3BE3">
              <w:rPr>
                <w:rFonts w:eastAsia="Calibri"/>
                <w:sz w:val="20"/>
                <w:szCs w:val="20"/>
              </w:rPr>
              <w:t>Προπτυχιακό</w:t>
            </w:r>
          </w:p>
        </w:tc>
      </w:tr>
      <w:tr w:rsidR="00BB042E" w:rsidRPr="00BC3BE3" w:rsidTr="00586095">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BC3BE3" w:rsidRDefault="00BB042E" w:rsidP="00586095">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B042E" w:rsidRPr="00BC3BE3" w:rsidRDefault="00BB042E" w:rsidP="00586095">
            <w:pPr>
              <w:rPr>
                <w:rFonts w:eastAsia="Calibri"/>
                <w:b/>
                <w:sz w:val="20"/>
                <w:szCs w:val="20"/>
              </w:rPr>
            </w:pPr>
            <w:r w:rsidRPr="00BC3BE3">
              <w:rPr>
                <w:rFonts w:eastAsia="Calibri"/>
                <w:b/>
                <w:sz w:val="20"/>
                <w:szCs w:val="20"/>
              </w:rPr>
              <w:t xml:space="preserve">   34ΕΧ160</w:t>
            </w:r>
          </w:p>
        </w:tc>
        <w:tc>
          <w:tcPr>
            <w:tcW w:w="2976" w:type="dxa"/>
            <w:gridSpan w:val="3"/>
            <w:tcBorders>
              <w:top w:val="single" w:sz="4" w:space="0" w:color="auto"/>
              <w:left w:val="single" w:sz="4" w:space="0" w:color="auto"/>
              <w:bottom w:val="single" w:sz="4" w:space="0" w:color="auto"/>
              <w:right w:val="single" w:sz="4" w:space="0" w:color="auto"/>
            </w:tcBorders>
            <w:hideMark/>
          </w:tcPr>
          <w:p w:rsidR="00BB042E" w:rsidRPr="00BC3BE3" w:rsidRDefault="00BB042E" w:rsidP="00586095">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B042E" w:rsidRPr="00BC3BE3" w:rsidRDefault="00BB042E" w:rsidP="00586095">
            <w:pPr>
              <w:jc w:val="center"/>
              <w:rPr>
                <w:rFonts w:eastAsia="Calibri"/>
                <w:b/>
                <w:sz w:val="20"/>
                <w:szCs w:val="20"/>
                <w:lang w:val="el-GR"/>
              </w:rPr>
            </w:pPr>
            <w:r w:rsidRPr="00BC3BE3">
              <w:rPr>
                <w:rFonts w:eastAsia="Calibri"/>
                <w:b/>
                <w:sz w:val="20"/>
                <w:szCs w:val="20"/>
                <w:lang w:val="el-GR"/>
              </w:rPr>
              <w:t>ΣΤ’ ή Η’</w:t>
            </w:r>
          </w:p>
        </w:tc>
      </w:tr>
      <w:tr w:rsidR="00BB042E" w:rsidRPr="00BC3BE3" w:rsidTr="00586095">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BC3BE3" w:rsidRDefault="00BB042E" w:rsidP="00586095">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B042E" w:rsidRPr="00BC3BE3" w:rsidRDefault="00BB042E" w:rsidP="00586095">
            <w:pPr>
              <w:widowControl w:val="0"/>
              <w:tabs>
                <w:tab w:val="left" w:pos="360"/>
              </w:tabs>
              <w:autoSpaceDE w:val="0"/>
              <w:autoSpaceDN w:val="0"/>
              <w:adjustRightInd w:val="0"/>
              <w:rPr>
                <w:rFonts w:eastAsia="Calibri"/>
                <w:b/>
                <w:sz w:val="20"/>
                <w:szCs w:val="20"/>
              </w:rPr>
            </w:pPr>
            <w:r w:rsidRPr="00BC3BE3">
              <w:rPr>
                <w:rFonts w:eastAsia="Calibri"/>
                <w:sz w:val="20"/>
                <w:szCs w:val="20"/>
                <w:lang w:val="el-GR"/>
              </w:rPr>
              <w:t>Τελετουργία και Αρχαίο Δράμα</w:t>
            </w:r>
          </w:p>
        </w:tc>
      </w:tr>
      <w:tr w:rsidR="00BB042E" w:rsidRPr="00BC3BE3" w:rsidTr="00586095">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B042E" w:rsidRPr="00BC3BE3" w:rsidRDefault="00BB042E" w:rsidP="00586095">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B042E" w:rsidRPr="00BC3BE3" w:rsidRDefault="00BB042E" w:rsidP="00586095">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B042E" w:rsidRPr="00BC3BE3" w:rsidRDefault="00BB042E" w:rsidP="00586095">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B042E" w:rsidRPr="00BC3BE3" w:rsidRDefault="00BB042E" w:rsidP="00586095">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B042E" w:rsidRPr="00BC3BE3" w:rsidRDefault="00BB042E" w:rsidP="00586095">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B042E" w:rsidRPr="00BC3BE3" w:rsidRDefault="00BB042E" w:rsidP="00586095">
            <w:pPr>
              <w:jc w:val="center"/>
              <w:rPr>
                <w:rFonts w:eastAsia="Calibri"/>
                <w:b/>
                <w:sz w:val="20"/>
                <w:szCs w:val="20"/>
                <w:lang w:val="el-GR"/>
              </w:rPr>
            </w:pPr>
            <w:r w:rsidRPr="00BC3BE3">
              <w:rPr>
                <w:rFonts w:eastAsia="Calibri"/>
                <w:b/>
                <w:sz w:val="20"/>
                <w:szCs w:val="20"/>
                <w:lang w:val="el-GR"/>
              </w:rPr>
              <w:t>5</w:t>
            </w:r>
          </w:p>
        </w:tc>
      </w:tr>
      <w:tr w:rsidR="00BB042E" w:rsidRPr="00BC3BE3" w:rsidTr="00586095">
        <w:tc>
          <w:tcPr>
            <w:tcW w:w="4928" w:type="dxa"/>
            <w:gridSpan w:val="3"/>
            <w:tcBorders>
              <w:top w:val="single" w:sz="4" w:space="0" w:color="auto"/>
              <w:left w:val="single" w:sz="4" w:space="0" w:color="auto"/>
              <w:bottom w:val="single" w:sz="4" w:space="0" w:color="auto"/>
              <w:right w:val="single" w:sz="4" w:space="0" w:color="auto"/>
            </w:tcBorders>
          </w:tcPr>
          <w:p w:rsidR="00BB042E" w:rsidRPr="00BC3BE3" w:rsidRDefault="00BB042E" w:rsidP="00586095">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B042E" w:rsidRPr="00BC3BE3" w:rsidRDefault="00BB042E" w:rsidP="00586095">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B042E" w:rsidRPr="00BC3BE3" w:rsidRDefault="00BB042E" w:rsidP="00586095">
            <w:pPr>
              <w:rPr>
                <w:rFonts w:eastAsia="Calibri"/>
                <w:b/>
                <w:sz w:val="20"/>
                <w:szCs w:val="20"/>
              </w:rPr>
            </w:pPr>
          </w:p>
        </w:tc>
      </w:tr>
      <w:tr w:rsidR="00BB042E" w:rsidRPr="00BC3BE3" w:rsidTr="00586095">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B042E" w:rsidRPr="00BC3BE3" w:rsidRDefault="00BB042E" w:rsidP="00586095">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B042E" w:rsidRPr="00BC3BE3" w:rsidRDefault="00BB042E" w:rsidP="00586095">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B042E" w:rsidRPr="00BC3BE3" w:rsidRDefault="00BB042E" w:rsidP="00586095">
            <w:pPr>
              <w:rPr>
                <w:rFonts w:eastAsia="Calibri"/>
                <w:b/>
                <w:sz w:val="20"/>
                <w:szCs w:val="20"/>
                <w:lang w:val="el-GR"/>
              </w:rPr>
            </w:pPr>
          </w:p>
        </w:tc>
      </w:tr>
      <w:tr w:rsidR="00BB042E" w:rsidRPr="00BC3BE3" w:rsidTr="00586095">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BC3BE3" w:rsidRDefault="00BB042E" w:rsidP="00586095">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B042E" w:rsidRPr="00BC3BE3" w:rsidRDefault="00BB042E" w:rsidP="00586095">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B042E" w:rsidRPr="00BC3BE3" w:rsidRDefault="00BB042E" w:rsidP="00586095">
            <w:pPr>
              <w:rPr>
                <w:rFonts w:eastAsia="Calibri"/>
                <w:sz w:val="20"/>
                <w:szCs w:val="20"/>
                <w:lang w:val="el-GR"/>
              </w:rPr>
            </w:pPr>
            <w:r>
              <w:rPr>
                <w:rFonts w:eastAsia="Calibri"/>
                <w:sz w:val="20"/>
                <w:szCs w:val="20"/>
                <w:lang w:val="el-GR"/>
              </w:rPr>
              <w:t>Ειδικότητας</w:t>
            </w:r>
          </w:p>
          <w:p w:rsidR="00BB042E" w:rsidRPr="00BC3BE3" w:rsidRDefault="00BB042E" w:rsidP="00586095">
            <w:pPr>
              <w:rPr>
                <w:rFonts w:eastAsia="Calibri"/>
                <w:sz w:val="20"/>
                <w:szCs w:val="20"/>
                <w:lang w:val="el-GR"/>
              </w:rPr>
            </w:pPr>
          </w:p>
          <w:p w:rsidR="00BB042E" w:rsidRPr="00BC3BE3" w:rsidRDefault="00BB042E" w:rsidP="00586095">
            <w:pPr>
              <w:rPr>
                <w:rFonts w:eastAsia="Calibri"/>
                <w:sz w:val="20"/>
                <w:szCs w:val="20"/>
                <w:lang w:val="el-GR"/>
              </w:rPr>
            </w:pPr>
          </w:p>
          <w:p w:rsidR="00BB042E" w:rsidRPr="00BC3BE3" w:rsidRDefault="00BB042E" w:rsidP="00586095">
            <w:pPr>
              <w:rPr>
                <w:rFonts w:eastAsia="Calibri"/>
                <w:sz w:val="20"/>
                <w:szCs w:val="20"/>
                <w:lang w:val="el-GR"/>
              </w:rPr>
            </w:pPr>
          </w:p>
        </w:tc>
      </w:tr>
      <w:tr w:rsidR="00BB042E" w:rsidRPr="00BC3BE3" w:rsidTr="00586095">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BC3BE3" w:rsidRDefault="00BB042E" w:rsidP="00586095">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B042E" w:rsidRPr="00BC3BE3" w:rsidRDefault="00BB042E" w:rsidP="00586095">
            <w:pPr>
              <w:rPr>
                <w:rFonts w:eastAsia="Calibri"/>
                <w:b/>
                <w:sz w:val="20"/>
                <w:szCs w:val="20"/>
              </w:rPr>
            </w:pPr>
          </w:p>
        </w:tc>
      </w:tr>
      <w:tr w:rsidR="00BB042E" w:rsidRPr="00BC3BE3" w:rsidTr="00586095">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BC3BE3" w:rsidRDefault="00BB042E" w:rsidP="00586095">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B042E" w:rsidRPr="00BC3BE3" w:rsidRDefault="00BB042E" w:rsidP="00586095">
            <w:pPr>
              <w:rPr>
                <w:rFonts w:eastAsia="Calibri"/>
                <w:sz w:val="20"/>
                <w:szCs w:val="20"/>
                <w:lang w:val="el-GR"/>
              </w:rPr>
            </w:pPr>
            <w:r w:rsidRPr="00BC3BE3">
              <w:rPr>
                <w:rFonts w:eastAsia="Calibri"/>
                <w:sz w:val="20"/>
                <w:szCs w:val="20"/>
                <w:lang w:val="el-GR"/>
              </w:rPr>
              <w:t>Ελληνική</w:t>
            </w:r>
          </w:p>
        </w:tc>
      </w:tr>
      <w:tr w:rsidR="00BB042E" w:rsidRPr="00BC3BE3" w:rsidTr="00586095">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BC3BE3" w:rsidRDefault="00BB042E" w:rsidP="00586095">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B042E" w:rsidRPr="00BC3BE3" w:rsidRDefault="00BB042E" w:rsidP="00586095">
            <w:pPr>
              <w:rPr>
                <w:rFonts w:eastAsia="Calibri"/>
                <w:sz w:val="20"/>
                <w:szCs w:val="20"/>
                <w:lang w:val="el-GR"/>
              </w:rPr>
            </w:pPr>
            <w:r w:rsidRPr="00BC3BE3">
              <w:rPr>
                <w:rFonts w:eastAsia="Calibri"/>
                <w:sz w:val="20"/>
                <w:szCs w:val="20"/>
                <w:lang w:val="el-GR"/>
              </w:rPr>
              <w:t>Ναι (στη γαλλική ή  αγγλική γλώσσα)</w:t>
            </w:r>
          </w:p>
        </w:tc>
      </w:tr>
      <w:tr w:rsidR="00BB042E" w:rsidRPr="00C8329B" w:rsidTr="00586095">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BC3BE3" w:rsidRDefault="00BB042E" w:rsidP="00586095">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B042E" w:rsidRPr="00BC3BE3" w:rsidRDefault="00BB042E" w:rsidP="00586095">
            <w:pPr>
              <w:rPr>
                <w:rFonts w:eastAsia="Calibri"/>
                <w:b/>
                <w:sz w:val="20"/>
                <w:szCs w:val="20"/>
              </w:rPr>
            </w:pPr>
            <w:r w:rsidRPr="00BC3BE3">
              <w:rPr>
                <w:rFonts w:eastAsia="Calibri"/>
                <w:b/>
                <w:sz w:val="20"/>
                <w:szCs w:val="20"/>
              </w:rPr>
              <w:t>https://eclass.uop.gr/courses/TS215/</w:t>
            </w:r>
          </w:p>
        </w:tc>
      </w:tr>
    </w:tbl>
    <w:p w:rsidR="00BB042E" w:rsidRPr="00BC3BE3" w:rsidRDefault="00BB042E" w:rsidP="00BB042E">
      <w:pPr>
        <w:rPr>
          <w:rFonts w:eastAsia="Times New Roman"/>
          <w:b/>
          <w:lang w:val="en-US"/>
        </w:rPr>
      </w:pPr>
    </w:p>
    <w:p w:rsidR="00BB042E" w:rsidRPr="00BC3BE3" w:rsidRDefault="00BB042E" w:rsidP="00BB042E">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B042E" w:rsidRPr="00BC3BE3" w:rsidTr="00586095">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B042E" w:rsidRPr="00BC3BE3" w:rsidTr="00586095">
              <w:tc>
                <w:tcPr>
                  <w:tcW w:w="9064" w:type="dxa"/>
                  <w:shd w:val="clear" w:color="auto" w:fill="D9D9D9"/>
                  <w:vAlign w:val="center"/>
                  <w:hideMark/>
                </w:tcPr>
                <w:p w:rsidR="00BB042E" w:rsidRPr="00BC3BE3" w:rsidRDefault="00BB042E" w:rsidP="00586095">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B042E" w:rsidRPr="00BC3BE3" w:rsidRDefault="00BB042E" w:rsidP="00586095">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B042E" w:rsidRPr="00BC3BE3" w:rsidRDefault="00BB042E" w:rsidP="00586095">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B042E" w:rsidRPr="00BC3BE3" w:rsidRDefault="00BB042E" w:rsidP="00586095">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B042E" w:rsidRPr="00BC3BE3" w:rsidRDefault="00BB042E" w:rsidP="00586095">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B042E" w:rsidRPr="00BC3BE3" w:rsidRDefault="00BB042E" w:rsidP="00586095">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p w:rsidR="00BB042E" w:rsidRPr="00BC3BE3" w:rsidRDefault="00BB042E" w:rsidP="00586095">
                  <w:pPr>
                    <w:widowControl w:val="0"/>
                    <w:tabs>
                      <w:tab w:val="left" w:pos="459"/>
                    </w:tabs>
                    <w:autoSpaceDE w:val="0"/>
                    <w:autoSpaceDN w:val="0"/>
                    <w:adjustRightInd w:val="0"/>
                    <w:spacing w:after="0" w:line="240" w:lineRule="auto"/>
                    <w:contextualSpacing/>
                    <w:jc w:val="left"/>
                    <w:rPr>
                      <w:rFonts w:eastAsia="Times New Roman" w:cs="Times"/>
                    </w:rPr>
                  </w:pPr>
                </w:p>
                <w:p w:rsidR="00BB042E" w:rsidRPr="00BC3BE3" w:rsidRDefault="00BB042E" w:rsidP="00586095">
                  <w:pPr>
                    <w:widowControl w:val="0"/>
                    <w:tabs>
                      <w:tab w:val="left" w:pos="459"/>
                    </w:tabs>
                    <w:autoSpaceDE w:val="0"/>
                    <w:autoSpaceDN w:val="0"/>
                    <w:adjustRightInd w:val="0"/>
                    <w:spacing w:after="0" w:line="240" w:lineRule="auto"/>
                    <w:contextualSpacing/>
                    <w:jc w:val="left"/>
                    <w:rPr>
                      <w:rFonts w:eastAsia="Times New Roman" w:cs="Times"/>
                    </w:rPr>
                  </w:pPr>
                </w:p>
              </w:tc>
            </w:tr>
          </w:tbl>
          <w:p w:rsidR="00BB042E" w:rsidRPr="00BC3BE3" w:rsidRDefault="00BB042E" w:rsidP="00586095">
            <w:pPr>
              <w:rPr>
                <w:rFonts w:eastAsia="Calibri"/>
                <w:b/>
                <w:sz w:val="20"/>
                <w:szCs w:val="20"/>
                <w:lang w:val="el-GR"/>
              </w:rPr>
            </w:pPr>
          </w:p>
        </w:tc>
      </w:tr>
      <w:tr w:rsidR="00BB042E" w:rsidRPr="00BC3BE3" w:rsidTr="00586095">
        <w:tc>
          <w:tcPr>
            <w:tcW w:w="9280" w:type="dxa"/>
            <w:tcBorders>
              <w:top w:val="single" w:sz="4" w:space="0" w:color="auto"/>
              <w:left w:val="single" w:sz="4" w:space="0" w:color="auto"/>
              <w:bottom w:val="single" w:sz="4" w:space="0" w:color="auto"/>
              <w:right w:val="single" w:sz="4" w:space="0" w:color="auto"/>
            </w:tcBorders>
          </w:tcPr>
          <w:p w:rsidR="00BB042E" w:rsidRPr="00BC3BE3" w:rsidRDefault="00BB042E" w:rsidP="00586095">
            <w:pPr>
              <w:autoSpaceDE w:val="0"/>
              <w:autoSpaceDN w:val="0"/>
              <w:adjustRightInd w:val="0"/>
              <w:rPr>
                <w:rFonts w:eastAsia="Calibri"/>
                <w:b/>
                <w:bCs/>
                <w:sz w:val="20"/>
                <w:szCs w:val="20"/>
                <w:lang w:val="el-GR"/>
              </w:rPr>
            </w:pPr>
            <w:r w:rsidRPr="00BC3BE3">
              <w:rPr>
                <w:rFonts w:eastAsia="Calibri"/>
                <w:b/>
                <w:bCs/>
                <w:sz w:val="20"/>
                <w:szCs w:val="20"/>
                <w:lang w:val="el-GR"/>
              </w:rPr>
              <w:t xml:space="preserve">Στόχοι: </w:t>
            </w:r>
          </w:p>
          <w:p w:rsidR="00BB042E" w:rsidRPr="00BC3BE3" w:rsidRDefault="00BB042E" w:rsidP="00586095">
            <w:pPr>
              <w:rPr>
                <w:rFonts w:ascii="Calibri" w:eastAsia="Calibri" w:hAnsi="Calibri" w:cs="Calibri"/>
                <w:sz w:val="20"/>
                <w:szCs w:val="20"/>
                <w:lang w:val="el-GR"/>
              </w:rPr>
            </w:pPr>
            <w:r w:rsidRPr="00BC3BE3">
              <w:rPr>
                <w:rFonts w:ascii="Calibri" w:eastAsia="Calibri" w:hAnsi="Calibri" w:cs="Calibri"/>
                <w:sz w:val="20"/>
                <w:szCs w:val="20"/>
                <w:lang w:val="el-GR"/>
              </w:rPr>
              <w:t>Στόχος του μαθήματος είναι να κατανοήσουν οι φοιτητές την  σχέση της τελετουργίας με το αρχαίο δράμα,  ούτως ώστε να μπορούν να εντοπίσουν, να αναλύσουν και να προσεγγίσουν ποικιλότροπα (π.χ. ερμηνευτικά, σκηνοθετικά, ενδυματολογικά) την παρουσία της στα έργα της αρχαίας ελληνικής δραματουργίας.</w:t>
            </w:r>
          </w:p>
          <w:p w:rsidR="00BB042E" w:rsidRPr="00BC3BE3" w:rsidRDefault="00BB042E" w:rsidP="00586095">
            <w:pPr>
              <w:rPr>
                <w:rFonts w:eastAsia="Calibri"/>
                <w:b/>
                <w:sz w:val="20"/>
                <w:szCs w:val="20"/>
                <w:lang w:val="el-GR"/>
              </w:rPr>
            </w:pPr>
            <w:r w:rsidRPr="00BC3BE3">
              <w:rPr>
                <w:rFonts w:ascii="Calibri" w:eastAsia="Calibri" w:hAnsi="Calibri" w:cs="Calibri"/>
                <w:sz w:val="20"/>
                <w:szCs w:val="20"/>
                <w:lang w:val="el-GR"/>
              </w:rPr>
              <w:t>Με την ολοκλήρωση του μαθήματος οι φοιτητές γνωρίζουν σε βάθος την έννοια της τελετουργίας. Κατανοούν την  σχέση τελετουργίας/αρχαίου δράματος. Συνδέουν την τελετουργική πραγματικότητα της αρχαίας Αθήνας με το δημοκρατικό πολίτευμα και τη συσχετίζουν με τα θεατρικά κείμενα της αρχαίας ελληνικής δραματουργίας  (τραγωδίας και κωμωδίας). Αναπτύσσουν την κριτική σκέψη και τον προβληματισμό τους μέσω της επαφή τους  με θεωρητικά κείμενα για τη σχέση της τελετουργίας με το αρχαίο δράμα. Ασκούνται να εντοπίζουν, να αναλύουν, να ερμηνεύουν και να προσεγγίζουν καλλιτεχνικά την ύπαρξη των τελετουργικών σκηνών στα έργα της αρχαίας ελληνικής δραματουργίας.  Είναι σε θέση να χρησιμοποιούν τις αποκτηθείσες γνώσεις ως εφόδιο για τη διδασκαλία του αρχαίου ελληνικού δράματος και να τις εφαρμόζουν στη θεατρική/παραστατική πράξη.</w:t>
            </w:r>
          </w:p>
        </w:tc>
      </w:tr>
      <w:tr w:rsidR="00BB042E" w:rsidRPr="00BC3BE3" w:rsidTr="00586095">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B042E" w:rsidRPr="00BC3BE3" w:rsidTr="00586095">
              <w:tc>
                <w:tcPr>
                  <w:tcW w:w="9064" w:type="dxa"/>
                  <w:gridSpan w:val="2"/>
                  <w:shd w:val="clear" w:color="auto" w:fill="D9D9D9"/>
                  <w:vAlign w:val="center"/>
                  <w:hideMark/>
                </w:tcPr>
                <w:p w:rsidR="00BB042E" w:rsidRPr="00BC3BE3" w:rsidRDefault="00BB042E" w:rsidP="00586095">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B042E" w:rsidRPr="00BC3BE3" w:rsidTr="00586095">
              <w:tc>
                <w:tcPr>
                  <w:tcW w:w="9064" w:type="dxa"/>
                  <w:gridSpan w:val="2"/>
                  <w:shd w:val="clear" w:color="auto" w:fill="D9D9D9"/>
                  <w:vAlign w:val="center"/>
                  <w:hideMark/>
                </w:tcPr>
                <w:p w:rsidR="00BB042E" w:rsidRPr="00BC3BE3" w:rsidRDefault="00BB042E" w:rsidP="00586095">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B042E" w:rsidRPr="00BC3BE3" w:rsidTr="00586095">
              <w:tc>
                <w:tcPr>
                  <w:tcW w:w="4384" w:type="dxa"/>
                  <w:shd w:val="clear" w:color="auto" w:fill="D9D9D9"/>
                  <w:vAlign w:val="center"/>
                  <w:hideMark/>
                </w:tcPr>
                <w:p w:rsidR="00BB042E" w:rsidRPr="00BC3BE3" w:rsidRDefault="00BB042E" w:rsidP="00586095">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B042E" w:rsidRPr="00BC3BE3" w:rsidRDefault="00BB042E" w:rsidP="00586095">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B042E" w:rsidRPr="00BC3BE3" w:rsidRDefault="00BB042E" w:rsidP="00586095">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B042E" w:rsidRPr="00BC3BE3" w:rsidRDefault="00BB042E" w:rsidP="00586095">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B042E" w:rsidRPr="00BC3BE3" w:rsidRDefault="00BB042E" w:rsidP="00586095">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B042E" w:rsidRPr="00BC3BE3" w:rsidRDefault="00BB042E" w:rsidP="00586095">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B042E" w:rsidRPr="00BC3BE3" w:rsidRDefault="00BB042E" w:rsidP="00586095">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B042E" w:rsidRPr="00BC3BE3" w:rsidRDefault="00BB042E" w:rsidP="00586095">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B042E" w:rsidRPr="00BC3BE3" w:rsidRDefault="00BB042E" w:rsidP="00586095">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B042E" w:rsidRPr="00BC3BE3" w:rsidRDefault="00BB042E" w:rsidP="00586095">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B042E" w:rsidRPr="00BC3BE3" w:rsidRDefault="00BB042E" w:rsidP="00586095">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B042E" w:rsidRPr="00BC3BE3" w:rsidRDefault="00BB042E" w:rsidP="00586095">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B042E" w:rsidRPr="00BC3BE3" w:rsidRDefault="00BB042E" w:rsidP="00586095">
            <w:pPr>
              <w:rPr>
                <w:rFonts w:eastAsia="Calibri"/>
                <w:b/>
                <w:sz w:val="20"/>
                <w:szCs w:val="20"/>
                <w:lang w:val="el-GR"/>
              </w:rPr>
            </w:pPr>
          </w:p>
        </w:tc>
      </w:tr>
      <w:tr w:rsidR="00BB042E" w:rsidRPr="00BC3BE3" w:rsidTr="00586095">
        <w:tc>
          <w:tcPr>
            <w:tcW w:w="9280" w:type="dxa"/>
            <w:tcBorders>
              <w:top w:val="single" w:sz="4" w:space="0" w:color="auto"/>
              <w:left w:val="single" w:sz="4" w:space="0" w:color="auto"/>
              <w:bottom w:val="single" w:sz="4" w:space="0" w:color="auto"/>
              <w:right w:val="single" w:sz="4" w:space="0" w:color="auto"/>
            </w:tcBorders>
          </w:tcPr>
          <w:p w:rsidR="00BB042E" w:rsidRPr="00BC3BE3" w:rsidRDefault="00BB042E" w:rsidP="00586095">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Αναζήτηση, ανάλυση και σύνθεση δεδομένων και πληροφοριών, με τη χρήση και των απαραίτητων τεχνολογιών.  </w:t>
            </w:r>
            <w:r w:rsidRPr="00BC3BE3">
              <w:rPr>
                <w:rFonts w:ascii="MS Gothic" w:eastAsia="MS Gothic" w:hAnsi="MS Gothic" w:cs="MS Gothic" w:hint="eastAsia"/>
                <w:sz w:val="20"/>
                <w:szCs w:val="20"/>
                <w:lang w:val="el-GR"/>
              </w:rPr>
              <w:t> </w:t>
            </w:r>
          </w:p>
          <w:p w:rsidR="00BB042E" w:rsidRPr="00BC3BE3" w:rsidRDefault="00BB042E" w:rsidP="00586095">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Αυτόνομη εργασία. </w:t>
            </w:r>
          </w:p>
          <w:p w:rsidR="00BB042E" w:rsidRPr="00BC3BE3" w:rsidRDefault="00BB042E" w:rsidP="00586095">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Ομαδική εργασία. </w:t>
            </w:r>
            <w:r w:rsidRPr="00BC3BE3">
              <w:rPr>
                <w:rFonts w:ascii="MS Gothic" w:eastAsia="MS Gothic" w:hAnsi="MS Gothic" w:cs="MS Gothic" w:hint="eastAsia"/>
                <w:sz w:val="20"/>
                <w:szCs w:val="20"/>
                <w:lang w:val="el-GR"/>
              </w:rPr>
              <w:t> </w:t>
            </w:r>
          </w:p>
          <w:p w:rsidR="00BB042E" w:rsidRPr="00BC3BE3" w:rsidRDefault="00BB042E" w:rsidP="00586095">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Παραγωγή νέων ερευνητικών ιδεών. Σχεδιασμός νέων έργων. </w:t>
            </w:r>
            <w:r w:rsidRPr="00BC3BE3">
              <w:rPr>
                <w:rFonts w:ascii="MS Gothic" w:eastAsia="MS Gothic" w:hAnsi="MS Gothic" w:cs="MS Gothic" w:hint="eastAsia"/>
                <w:sz w:val="20"/>
                <w:szCs w:val="20"/>
                <w:lang w:val="el-GR"/>
              </w:rPr>
              <w:t> </w:t>
            </w:r>
          </w:p>
          <w:p w:rsidR="00BB042E" w:rsidRPr="00BC3BE3" w:rsidRDefault="00BB042E" w:rsidP="00586095">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sz w:val="20"/>
                <w:szCs w:val="20"/>
                <w:lang w:val="el-GR"/>
              </w:rPr>
              <w:t> </w:t>
            </w:r>
          </w:p>
          <w:p w:rsidR="00BB042E" w:rsidRPr="00BC3BE3" w:rsidRDefault="00BB042E" w:rsidP="00586095">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Άσκηση κριτικής σκέψης.</w:t>
            </w:r>
          </w:p>
          <w:p w:rsidR="00BB042E" w:rsidRPr="00BC3BE3" w:rsidRDefault="00BB042E" w:rsidP="00586095">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Προαγωγή της ελεύθερης, δημιουργικής και επαγωγικής σκέψης</w:t>
            </w:r>
          </w:p>
        </w:tc>
      </w:tr>
    </w:tbl>
    <w:p w:rsidR="00BB042E" w:rsidRPr="00BC3BE3" w:rsidRDefault="00BB042E" w:rsidP="00BB042E">
      <w:pPr>
        <w:rPr>
          <w:rFonts w:eastAsia="Times New Roman"/>
          <w:b/>
        </w:rPr>
      </w:pPr>
    </w:p>
    <w:p w:rsidR="00BB042E" w:rsidRPr="00BC3BE3" w:rsidRDefault="00BB042E" w:rsidP="00BB042E">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B042E" w:rsidRPr="00BC3BE3" w:rsidTr="00586095">
        <w:tc>
          <w:tcPr>
            <w:tcW w:w="9280" w:type="dxa"/>
            <w:tcBorders>
              <w:top w:val="single" w:sz="4" w:space="0" w:color="auto"/>
              <w:left w:val="single" w:sz="4" w:space="0" w:color="auto"/>
              <w:bottom w:val="single" w:sz="4" w:space="0" w:color="auto"/>
              <w:right w:val="single" w:sz="4" w:space="0" w:color="auto"/>
            </w:tcBorders>
          </w:tcPr>
          <w:p w:rsidR="00BB042E" w:rsidRPr="00BC3BE3" w:rsidRDefault="00BB042E" w:rsidP="00586095">
            <w:pPr>
              <w:rPr>
                <w:rFonts w:eastAsia="Calibri"/>
                <w:b/>
                <w:sz w:val="20"/>
                <w:szCs w:val="20"/>
                <w:lang w:val="el-GR"/>
              </w:rPr>
            </w:pPr>
            <w:r w:rsidRPr="00BC3BE3">
              <w:rPr>
                <w:rFonts w:eastAsia="Calibri"/>
                <w:sz w:val="20"/>
                <w:szCs w:val="20"/>
                <w:lang w:val="el-GR"/>
              </w:rPr>
              <w:t>Αρχικά αναλύεται η έννοια και το περιεχόμενο της τελετουργίας,  καθώς και η  σχέση τελετουργίας/αρχαίου δράματος. Στη συνέχεια, παρουσιάζονται οι κυριότερες θεωρίες σχετικά με την τελετουργία και οι «τελετουργικές» σχολές της μελέτης του αρχαίου δράματος. Κατόπιν συζητούνται οι τελετουργίες που επιτελούνταν κατά τη διάρκεια εορτών της κλασικής αρχαιότητας στην Αθήνα, ιδιαίτερα εκείνες  οι οποίες σχετίζονται άμεσα με θεατρικά κείμενα της αρχαίας ελληνικής δραματουργίας  (τραγωδίας και κωμωδίας), π.χ. Θεσμοφοριάζουσες, Βάτραχοι και Βάκχες,  από τα οποία αναλύονται σχετικά αποσπάσματα.  Ιδιαίτερη αναφορά γίνεται στον πρωταγωνιστικό ρόλο των γυναικών στις τελετουργίες, καθώς και σε  θεατρικά έργα με έντονα τελετουργικά στοιχεία με την αντιφατική επισήμανση του αποκλεισμού τους από την πολιτική ζωή και τη θεατρική σκηνή ως ηθοποιών</w:t>
            </w:r>
          </w:p>
        </w:tc>
      </w:tr>
    </w:tbl>
    <w:p w:rsidR="00BB042E" w:rsidRPr="00BC3BE3" w:rsidRDefault="00BB042E" w:rsidP="00BB042E">
      <w:pPr>
        <w:rPr>
          <w:rFonts w:eastAsia="Times New Roman"/>
          <w:b/>
        </w:rPr>
      </w:pPr>
    </w:p>
    <w:p w:rsidR="00BB042E" w:rsidRPr="00BC3BE3" w:rsidRDefault="00BB042E" w:rsidP="00BB042E">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B042E" w:rsidRPr="00BC3BE3" w:rsidTr="00586095">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BC3BE3" w:rsidRDefault="00BB042E" w:rsidP="00586095">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B042E" w:rsidRPr="00BC3BE3" w:rsidRDefault="00BB042E" w:rsidP="00586095">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B042E" w:rsidRPr="00BC3BE3" w:rsidRDefault="00BB042E" w:rsidP="00586095">
            <w:pPr>
              <w:rPr>
                <w:rFonts w:eastAsia="Calibri"/>
                <w:sz w:val="20"/>
                <w:szCs w:val="20"/>
                <w:lang w:val="el-GR"/>
              </w:rPr>
            </w:pPr>
            <w:r w:rsidRPr="00BC3BE3">
              <w:rPr>
                <w:rFonts w:eastAsia="Calibri"/>
                <w:sz w:val="20"/>
                <w:szCs w:val="20"/>
                <w:lang w:val="el-GR"/>
              </w:rPr>
              <w:t>Στην τάξη, πρόσωπο με πρόσωπο</w:t>
            </w:r>
          </w:p>
          <w:p w:rsidR="00BB042E" w:rsidRPr="00BC3BE3" w:rsidRDefault="00BB042E" w:rsidP="00586095">
            <w:pPr>
              <w:rPr>
                <w:rFonts w:eastAsia="Calibri"/>
                <w:sz w:val="20"/>
                <w:szCs w:val="20"/>
                <w:lang w:val="el-GR"/>
              </w:rPr>
            </w:pPr>
          </w:p>
        </w:tc>
      </w:tr>
      <w:tr w:rsidR="00BB042E" w:rsidRPr="00BC3BE3" w:rsidTr="00586095">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BC3BE3" w:rsidRDefault="00BB042E" w:rsidP="00586095">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B042E" w:rsidRPr="00BC3BE3" w:rsidRDefault="00BB042E" w:rsidP="00586095">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B042E" w:rsidRPr="00BC3BE3" w:rsidRDefault="00BB042E" w:rsidP="00586095">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B042E" w:rsidRPr="00BC3BE3" w:rsidRDefault="00BB042E" w:rsidP="00586095">
            <w:pPr>
              <w:rPr>
                <w:rFonts w:eastAsia="Calibri"/>
                <w:b/>
                <w:sz w:val="20"/>
                <w:szCs w:val="20"/>
                <w:lang w:val="el-GR"/>
              </w:rPr>
            </w:pPr>
          </w:p>
          <w:p w:rsidR="00BB042E" w:rsidRPr="00BC3BE3" w:rsidRDefault="00BB042E" w:rsidP="00586095">
            <w:pPr>
              <w:rPr>
                <w:rFonts w:eastAsia="Calibri"/>
                <w:sz w:val="20"/>
                <w:szCs w:val="20"/>
                <w:lang w:val="el-GR"/>
              </w:rPr>
            </w:pPr>
            <w:r w:rsidRPr="00BC3BE3">
              <w:rPr>
                <w:rFonts w:eastAsia="Calibri"/>
                <w:sz w:val="20"/>
                <w:szCs w:val="20"/>
                <w:lang w:val="el-GR"/>
              </w:rPr>
              <w:t>Χρήση Τ.Π.Ε. στη Διδασκαλία (Power point-Video) και στην Επικοινωνία με τους φοιτητές</w:t>
            </w:r>
          </w:p>
          <w:p w:rsidR="00BB042E" w:rsidRPr="00BC3BE3" w:rsidRDefault="00BB042E" w:rsidP="00586095">
            <w:pPr>
              <w:rPr>
                <w:rFonts w:eastAsia="Calibri"/>
                <w:sz w:val="20"/>
                <w:szCs w:val="20"/>
                <w:lang w:val="el-GR"/>
              </w:rPr>
            </w:pPr>
            <w:r w:rsidRPr="00BC3BE3">
              <w:rPr>
                <w:rFonts w:eastAsia="Calibri"/>
                <w:sz w:val="20"/>
                <w:szCs w:val="20"/>
                <w:lang w:val="el-GR"/>
              </w:rPr>
              <w:t>Υποστήριξη μαθησιακής διαδικασίας μέσω της ηλεκτρονικής πλατφόρμας e-class</w:t>
            </w:r>
          </w:p>
          <w:p w:rsidR="00BB042E" w:rsidRPr="00BC3BE3" w:rsidRDefault="00BB042E" w:rsidP="00586095">
            <w:pPr>
              <w:rPr>
                <w:rFonts w:eastAsia="Calibri"/>
                <w:sz w:val="20"/>
                <w:szCs w:val="20"/>
                <w:lang w:val="el-GR"/>
              </w:rPr>
            </w:pPr>
          </w:p>
          <w:p w:rsidR="00BB042E" w:rsidRPr="00BC3BE3" w:rsidRDefault="00BB042E" w:rsidP="00586095">
            <w:pPr>
              <w:rPr>
                <w:rFonts w:eastAsia="Calibri"/>
                <w:sz w:val="20"/>
                <w:szCs w:val="20"/>
                <w:lang w:val="el-GR"/>
              </w:rPr>
            </w:pPr>
          </w:p>
          <w:p w:rsidR="00BB042E" w:rsidRPr="00BC3BE3" w:rsidRDefault="00BB042E" w:rsidP="00586095">
            <w:pPr>
              <w:rPr>
                <w:rFonts w:eastAsia="Calibri"/>
                <w:sz w:val="20"/>
                <w:szCs w:val="20"/>
                <w:lang w:val="el-GR"/>
              </w:rPr>
            </w:pPr>
          </w:p>
        </w:tc>
      </w:tr>
      <w:tr w:rsidR="00BB042E" w:rsidRPr="00BC3BE3" w:rsidTr="00586095">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B042E" w:rsidRPr="00BC3BE3" w:rsidRDefault="00BB042E" w:rsidP="00586095">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B042E" w:rsidRPr="00BC3BE3" w:rsidRDefault="00BB042E" w:rsidP="00586095">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B042E" w:rsidRPr="00BC3BE3" w:rsidRDefault="00BB042E" w:rsidP="00586095">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B042E" w:rsidRPr="00BC3BE3" w:rsidRDefault="00BB042E" w:rsidP="00586095">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BC3BE3" w:rsidRDefault="00BB042E" w:rsidP="00586095">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BC3BE3" w:rsidRDefault="00BB042E" w:rsidP="00586095">
            <w:pPr>
              <w:rPr>
                <w:rFonts w:eastAsia="Calibri"/>
                <w:b/>
                <w:sz w:val="20"/>
                <w:szCs w:val="20"/>
              </w:rPr>
            </w:pPr>
            <w:r w:rsidRPr="00BC3BE3">
              <w:rPr>
                <w:rFonts w:eastAsia="Calibri"/>
                <w:b/>
                <w:sz w:val="20"/>
                <w:szCs w:val="20"/>
              </w:rPr>
              <w:t>ΦΟΡΤΟΣ ΕΡΓΑΣΙΑΣ ΕΞΑΜΗΝΟΥ</w:t>
            </w:r>
          </w:p>
        </w:tc>
      </w:tr>
      <w:tr w:rsidR="00BB042E" w:rsidRPr="00BC3BE3" w:rsidTr="00586095">
        <w:tc>
          <w:tcPr>
            <w:tcW w:w="0" w:type="auto"/>
            <w:vMerge/>
            <w:tcBorders>
              <w:top w:val="single" w:sz="4" w:space="0" w:color="auto"/>
              <w:left w:val="single" w:sz="4" w:space="0" w:color="auto"/>
              <w:bottom w:val="single" w:sz="4" w:space="0" w:color="auto"/>
              <w:right w:val="single" w:sz="4" w:space="0" w:color="auto"/>
            </w:tcBorders>
            <w:vAlign w:val="center"/>
            <w:hideMark/>
          </w:tcPr>
          <w:p w:rsidR="00BB042E" w:rsidRPr="00BC3BE3" w:rsidRDefault="00BB042E" w:rsidP="00586095">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B042E" w:rsidRPr="00BC3BE3" w:rsidRDefault="00BB042E" w:rsidP="00586095">
            <w:pPr>
              <w:rPr>
                <w:rFonts w:eastAsia="Calibri"/>
                <w:sz w:val="20"/>
                <w:szCs w:val="20"/>
                <w:lang w:val="el-GR"/>
              </w:rPr>
            </w:pPr>
            <w:r w:rsidRPr="00BC3BE3">
              <w:rPr>
                <w:rFonts w:eastAsia="Calibri"/>
                <w:sz w:val="20"/>
                <w:szCs w:val="20"/>
              </w:rPr>
              <w:t>Διαλέξεις</w:t>
            </w:r>
          </w:p>
          <w:p w:rsidR="00BB042E" w:rsidRPr="00BC3BE3" w:rsidRDefault="00BB042E" w:rsidP="00586095">
            <w:pPr>
              <w:rPr>
                <w:rFonts w:eastAsia="Calibri"/>
                <w:sz w:val="20"/>
                <w:szCs w:val="20"/>
                <w:lang w:val="el-GR"/>
              </w:rPr>
            </w:pPr>
          </w:p>
          <w:p w:rsidR="00BB042E" w:rsidRPr="00BC3BE3" w:rsidRDefault="00BB042E" w:rsidP="00586095">
            <w:pPr>
              <w:rPr>
                <w:rFonts w:eastAsia="Calibri"/>
                <w:sz w:val="20"/>
                <w:szCs w:val="20"/>
              </w:rPr>
            </w:pPr>
          </w:p>
        </w:tc>
        <w:tc>
          <w:tcPr>
            <w:tcW w:w="3094" w:type="dxa"/>
            <w:tcBorders>
              <w:top w:val="single" w:sz="4" w:space="0" w:color="auto"/>
              <w:left w:val="single" w:sz="4" w:space="0" w:color="auto"/>
              <w:bottom w:val="single" w:sz="4" w:space="0" w:color="auto"/>
              <w:right w:val="single" w:sz="4" w:space="0" w:color="auto"/>
            </w:tcBorders>
          </w:tcPr>
          <w:p w:rsidR="00BB042E" w:rsidRPr="00BC3BE3" w:rsidRDefault="00BB042E" w:rsidP="00586095">
            <w:pPr>
              <w:rPr>
                <w:rFonts w:eastAsia="Calibri"/>
                <w:sz w:val="20"/>
                <w:szCs w:val="20"/>
                <w:lang w:val="el-GR"/>
              </w:rPr>
            </w:pPr>
            <w:r w:rsidRPr="00BC3BE3">
              <w:rPr>
                <w:rFonts w:eastAsia="Calibri"/>
                <w:sz w:val="20"/>
                <w:szCs w:val="20"/>
                <w:lang w:val="el-GR"/>
              </w:rPr>
              <w:t>50</w:t>
            </w:r>
          </w:p>
        </w:tc>
      </w:tr>
      <w:tr w:rsidR="00BB042E" w:rsidRPr="00BC3BE3" w:rsidTr="00586095">
        <w:tc>
          <w:tcPr>
            <w:tcW w:w="0" w:type="auto"/>
            <w:vMerge/>
            <w:tcBorders>
              <w:top w:val="single" w:sz="4" w:space="0" w:color="auto"/>
              <w:left w:val="single" w:sz="4" w:space="0" w:color="auto"/>
              <w:bottom w:val="single" w:sz="4" w:space="0" w:color="auto"/>
              <w:right w:val="single" w:sz="4" w:space="0" w:color="auto"/>
            </w:tcBorders>
            <w:vAlign w:val="center"/>
            <w:hideMark/>
          </w:tcPr>
          <w:p w:rsidR="00BB042E" w:rsidRPr="00BC3BE3" w:rsidRDefault="00BB042E" w:rsidP="00586095">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B042E" w:rsidRPr="00BC3BE3" w:rsidRDefault="00BB042E" w:rsidP="00586095">
            <w:pPr>
              <w:rPr>
                <w:rFonts w:eastAsia="Calibri"/>
                <w:sz w:val="20"/>
                <w:szCs w:val="20"/>
              </w:rPr>
            </w:pPr>
            <w:r w:rsidRPr="00BC3BE3">
              <w:rPr>
                <w:rFonts w:eastAsia="Calibri"/>
                <w:sz w:val="20"/>
                <w:szCs w:val="20"/>
              </w:rPr>
              <w:t>Μελέτη &amp; ανάλυση βιβλιογραφίας</w:t>
            </w:r>
          </w:p>
        </w:tc>
        <w:tc>
          <w:tcPr>
            <w:tcW w:w="3094" w:type="dxa"/>
            <w:tcBorders>
              <w:top w:val="single" w:sz="4" w:space="0" w:color="auto"/>
              <w:left w:val="single" w:sz="4" w:space="0" w:color="auto"/>
              <w:bottom w:val="single" w:sz="4" w:space="0" w:color="auto"/>
              <w:right w:val="single" w:sz="4" w:space="0" w:color="auto"/>
            </w:tcBorders>
          </w:tcPr>
          <w:p w:rsidR="00BB042E" w:rsidRPr="00BC3BE3" w:rsidRDefault="00BB042E" w:rsidP="00586095">
            <w:pPr>
              <w:rPr>
                <w:rFonts w:eastAsia="Calibri"/>
                <w:sz w:val="20"/>
                <w:szCs w:val="20"/>
                <w:lang w:val="el-GR"/>
              </w:rPr>
            </w:pPr>
            <w:r w:rsidRPr="00BC3BE3">
              <w:rPr>
                <w:rFonts w:eastAsia="Calibri"/>
                <w:sz w:val="20"/>
                <w:szCs w:val="20"/>
                <w:lang w:val="el-GR"/>
              </w:rPr>
              <w:t>30</w:t>
            </w:r>
          </w:p>
        </w:tc>
      </w:tr>
      <w:tr w:rsidR="00BB042E" w:rsidRPr="00BC3BE3" w:rsidTr="00586095">
        <w:tc>
          <w:tcPr>
            <w:tcW w:w="0" w:type="auto"/>
            <w:vMerge/>
            <w:tcBorders>
              <w:top w:val="single" w:sz="4" w:space="0" w:color="auto"/>
              <w:left w:val="single" w:sz="4" w:space="0" w:color="auto"/>
              <w:bottom w:val="single" w:sz="4" w:space="0" w:color="auto"/>
              <w:right w:val="single" w:sz="4" w:space="0" w:color="auto"/>
            </w:tcBorders>
            <w:vAlign w:val="center"/>
            <w:hideMark/>
          </w:tcPr>
          <w:p w:rsidR="00BB042E" w:rsidRPr="00BC3BE3" w:rsidRDefault="00BB042E" w:rsidP="00586095">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B042E" w:rsidRPr="00BC3BE3" w:rsidRDefault="00BB042E" w:rsidP="00586095">
            <w:pPr>
              <w:rPr>
                <w:rFonts w:eastAsia="Calibri"/>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B042E" w:rsidRPr="00BC3BE3" w:rsidRDefault="00BB042E" w:rsidP="00586095">
            <w:pPr>
              <w:rPr>
                <w:rFonts w:eastAsia="Calibri"/>
                <w:sz w:val="20"/>
                <w:szCs w:val="20"/>
                <w:lang w:val="el-GR"/>
              </w:rPr>
            </w:pPr>
          </w:p>
        </w:tc>
      </w:tr>
      <w:tr w:rsidR="00BB042E" w:rsidRPr="00BC3BE3" w:rsidTr="00586095">
        <w:tc>
          <w:tcPr>
            <w:tcW w:w="0" w:type="auto"/>
            <w:vMerge/>
            <w:tcBorders>
              <w:top w:val="single" w:sz="4" w:space="0" w:color="auto"/>
              <w:left w:val="single" w:sz="4" w:space="0" w:color="auto"/>
              <w:bottom w:val="single" w:sz="4" w:space="0" w:color="auto"/>
              <w:right w:val="single" w:sz="4" w:space="0" w:color="auto"/>
            </w:tcBorders>
            <w:vAlign w:val="center"/>
            <w:hideMark/>
          </w:tcPr>
          <w:p w:rsidR="00BB042E" w:rsidRPr="00BC3BE3" w:rsidRDefault="00BB042E" w:rsidP="00586095">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B042E" w:rsidRPr="00BC3BE3" w:rsidRDefault="00BB042E" w:rsidP="00586095">
            <w:pPr>
              <w:rPr>
                <w:rFonts w:eastAsia="Calibri"/>
                <w:sz w:val="20"/>
                <w:szCs w:val="20"/>
                <w:lang w:val="el-GR"/>
              </w:rPr>
            </w:pPr>
            <w:r w:rsidRPr="00BC3BE3">
              <w:rPr>
                <w:rFonts w:eastAsia="Calibri"/>
                <w:sz w:val="20"/>
                <w:szCs w:val="20"/>
                <w:lang w:val="el-GR"/>
              </w:rPr>
              <w:t>Εκπαιδευτικές επισκέψεις</w:t>
            </w:r>
            <w:r w:rsidRPr="00BC3BE3">
              <w:rPr>
                <w:rFonts w:eastAsia="Calibri"/>
                <w:sz w:val="20"/>
                <w:szCs w:val="20"/>
                <w:lang w:val="el-GR"/>
              </w:rPr>
              <w:tab/>
            </w:r>
          </w:p>
          <w:p w:rsidR="00BB042E" w:rsidRPr="00BC3BE3" w:rsidRDefault="00BB042E" w:rsidP="00586095">
            <w:pPr>
              <w:rPr>
                <w:rFonts w:eastAsia="Calibri"/>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B042E" w:rsidRPr="00BC3BE3" w:rsidRDefault="00BB042E" w:rsidP="00586095">
            <w:pPr>
              <w:rPr>
                <w:rFonts w:eastAsia="Calibri"/>
                <w:sz w:val="20"/>
                <w:szCs w:val="20"/>
                <w:lang w:val="el-GR"/>
              </w:rPr>
            </w:pPr>
            <w:r w:rsidRPr="00BC3BE3">
              <w:rPr>
                <w:rFonts w:eastAsia="Calibri"/>
                <w:sz w:val="20"/>
                <w:szCs w:val="20"/>
                <w:lang w:val="el-GR"/>
              </w:rPr>
              <w:t>10</w:t>
            </w:r>
          </w:p>
        </w:tc>
      </w:tr>
      <w:tr w:rsidR="00BB042E" w:rsidRPr="00BC3BE3" w:rsidTr="00586095">
        <w:tc>
          <w:tcPr>
            <w:tcW w:w="0" w:type="auto"/>
            <w:vMerge/>
            <w:tcBorders>
              <w:top w:val="single" w:sz="4" w:space="0" w:color="auto"/>
              <w:left w:val="single" w:sz="4" w:space="0" w:color="auto"/>
              <w:bottom w:val="single" w:sz="4" w:space="0" w:color="auto"/>
              <w:right w:val="single" w:sz="4" w:space="0" w:color="auto"/>
            </w:tcBorders>
            <w:vAlign w:val="center"/>
            <w:hideMark/>
          </w:tcPr>
          <w:p w:rsidR="00BB042E" w:rsidRPr="00BC3BE3" w:rsidRDefault="00BB042E" w:rsidP="00586095">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B042E" w:rsidRPr="00BC3BE3" w:rsidRDefault="00BB042E" w:rsidP="00586095">
            <w:pPr>
              <w:rPr>
                <w:rFonts w:eastAsia="Calibri"/>
                <w:sz w:val="20"/>
                <w:szCs w:val="20"/>
                <w:lang w:val="el-GR"/>
              </w:rPr>
            </w:pPr>
            <w:r w:rsidRPr="00BC3BE3">
              <w:rPr>
                <w:rFonts w:eastAsia="Calibri"/>
                <w:sz w:val="20"/>
                <w:szCs w:val="20"/>
                <w:lang w:val="el-GR"/>
              </w:rPr>
              <w:t xml:space="preserve">Εκπόνηση μελέτης (project) ή Συγγραφή εργασίας (προαιρετικά)/ μη καθοδηγούμενη μελέτη  </w:t>
            </w:r>
          </w:p>
        </w:tc>
        <w:tc>
          <w:tcPr>
            <w:tcW w:w="3094" w:type="dxa"/>
            <w:tcBorders>
              <w:top w:val="single" w:sz="4" w:space="0" w:color="auto"/>
              <w:left w:val="single" w:sz="4" w:space="0" w:color="auto"/>
              <w:bottom w:val="single" w:sz="4" w:space="0" w:color="auto"/>
              <w:right w:val="single" w:sz="4" w:space="0" w:color="auto"/>
            </w:tcBorders>
          </w:tcPr>
          <w:p w:rsidR="00BB042E" w:rsidRPr="00BC3BE3" w:rsidRDefault="00BB042E" w:rsidP="00586095">
            <w:pPr>
              <w:rPr>
                <w:rFonts w:eastAsia="Calibri"/>
                <w:sz w:val="20"/>
                <w:szCs w:val="20"/>
                <w:lang w:val="el-GR"/>
              </w:rPr>
            </w:pPr>
            <w:r w:rsidRPr="00BC3BE3">
              <w:rPr>
                <w:rFonts w:eastAsia="Calibri"/>
                <w:sz w:val="20"/>
                <w:szCs w:val="20"/>
                <w:lang w:val="el-GR"/>
              </w:rPr>
              <w:t>35</w:t>
            </w:r>
          </w:p>
        </w:tc>
      </w:tr>
      <w:tr w:rsidR="00BB042E" w:rsidRPr="00BC3BE3" w:rsidTr="00586095">
        <w:tc>
          <w:tcPr>
            <w:tcW w:w="0" w:type="auto"/>
            <w:vMerge/>
            <w:tcBorders>
              <w:top w:val="single" w:sz="4" w:space="0" w:color="auto"/>
              <w:left w:val="single" w:sz="4" w:space="0" w:color="auto"/>
              <w:bottom w:val="single" w:sz="4" w:space="0" w:color="auto"/>
              <w:right w:val="single" w:sz="4" w:space="0" w:color="auto"/>
            </w:tcBorders>
            <w:vAlign w:val="center"/>
            <w:hideMark/>
          </w:tcPr>
          <w:p w:rsidR="00BB042E" w:rsidRPr="00BC3BE3" w:rsidRDefault="00BB042E" w:rsidP="00586095">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B042E" w:rsidRPr="00BC3BE3" w:rsidRDefault="00BB042E" w:rsidP="00586095">
            <w:pPr>
              <w:widowControl w:val="0"/>
              <w:autoSpaceDE w:val="0"/>
              <w:autoSpaceDN w:val="0"/>
              <w:adjustRightInd w:val="0"/>
              <w:rPr>
                <w:rFonts w:eastAsia="Calibri"/>
                <w:b/>
                <w:sz w:val="20"/>
                <w:szCs w:val="20"/>
                <w:lang w:val="el-GR"/>
              </w:rPr>
            </w:pPr>
            <w:r w:rsidRPr="00BC3BE3">
              <w:rPr>
                <w:rFonts w:eastAsia="Calibri"/>
                <w:b/>
                <w:sz w:val="20"/>
                <w:szCs w:val="20"/>
                <w:lang w:val="el-GR"/>
              </w:rPr>
              <w:t>Σύνολο Μαθήματος</w:t>
            </w:r>
          </w:p>
          <w:p w:rsidR="00BB042E" w:rsidRPr="00BC3BE3" w:rsidRDefault="00BB042E" w:rsidP="00586095">
            <w:pPr>
              <w:widowControl w:val="0"/>
              <w:autoSpaceDE w:val="0"/>
              <w:autoSpaceDN w:val="0"/>
              <w:adjustRightInd w:val="0"/>
              <w:rPr>
                <w:rFonts w:eastAsia="Calibri"/>
                <w:b/>
                <w:sz w:val="20"/>
                <w:szCs w:val="20"/>
                <w:lang w:val="el-GR"/>
              </w:rPr>
            </w:pPr>
            <w:r w:rsidRPr="00BC3BE3">
              <w:rPr>
                <w:rFonts w:eastAsia="Calibri"/>
                <w:b/>
                <w:sz w:val="20"/>
                <w:szCs w:val="20"/>
                <w:lang w:val="el-GR"/>
              </w:rPr>
              <w:t>(25 ώρες φόρτου εργασίας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BB042E" w:rsidRPr="00BC3BE3" w:rsidRDefault="00BB042E" w:rsidP="00586095">
            <w:pPr>
              <w:rPr>
                <w:rFonts w:eastAsia="Calibri"/>
                <w:b/>
                <w:sz w:val="20"/>
                <w:szCs w:val="20"/>
                <w:lang w:val="el-GR"/>
              </w:rPr>
            </w:pPr>
            <w:r w:rsidRPr="00BC3BE3">
              <w:rPr>
                <w:rFonts w:eastAsia="Calibri"/>
                <w:b/>
                <w:sz w:val="20"/>
                <w:szCs w:val="20"/>
                <w:lang w:val="el-GR"/>
              </w:rPr>
              <w:t>125</w:t>
            </w:r>
          </w:p>
          <w:p w:rsidR="00BB042E" w:rsidRPr="00BC3BE3" w:rsidRDefault="00BB042E" w:rsidP="00586095">
            <w:pPr>
              <w:rPr>
                <w:rFonts w:eastAsia="Calibri"/>
                <w:b/>
                <w:sz w:val="20"/>
                <w:szCs w:val="20"/>
                <w:lang w:val="el-GR"/>
              </w:rPr>
            </w:pPr>
          </w:p>
          <w:p w:rsidR="00BB042E" w:rsidRPr="00BC3BE3" w:rsidRDefault="00BB042E" w:rsidP="00586095">
            <w:pPr>
              <w:rPr>
                <w:rFonts w:eastAsia="Calibri"/>
                <w:b/>
                <w:sz w:val="20"/>
                <w:szCs w:val="20"/>
                <w:lang w:val="el-GR"/>
              </w:rPr>
            </w:pPr>
          </w:p>
          <w:p w:rsidR="00BB042E" w:rsidRPr="00BC3BE3" w:rsidRDefault="00BB042E" w:rsidP="00586095">
            <w:pPr>
              <w:rPr>
                <w:rFonts w:eastAsia="Calibri"/>
                <w:b/>
                <w:sz w:val="20"/>
                <w:szCs w:val="20"/>
                <w:lang w:val="el-GR"/>
              </w:rPr>
            </w:pPr>
          </w:p>
          <w:p w:rsidR="00BB042E" w:rsidRPr="00BC3BE3" w:rsidRDefault="00BB042E" w:rsidP="00586095">
            <w:pPr>
              <w:rPr>
                <w:rFonts w:eastAsia="Calibri"/>
                <w:b/>
                <w:sz w:val="20"/>
                <w:szCs w:val="20"/>
                <w:lang w:val="el-GR"/>
              </w:rPr>
            </w:pPr>
          </w:p>
        </w:tc>
      </w:tr>
      <w:tr w:rsidR="00BB042E" w:rsidRPr="00BC3BE3" w:rsidTr="00586095">
        <w:tc>
          <w:tcPr>
            <w:tcW w:w="3093" w:type="dxa"/>
            <w:tcBorders>
              <w:top w:val="single" w:sz="4" w:space="0" w:color="auto"/>
              <w:left w:val="single" w:sz="4" w:space="0" w:color="auto"/>
              <w:bottom w:val="single" w:sz="4" w:space="0" w:color="auto"/>
              <w:right w:val="single" w:sz="4" w:space="0" w:color="auto"/>
            </w:tcBorders>
            <w:shd w:val="clear" w:color="auto" w:fill="D9D9D9"/>
          </w:tcPr>
          <w:p w:rsidR="00BB042E" w:rsidRPr="00BC3BE3" w:rsidRDefault="00BB042E" w:rsidP="00586095">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B042E" w:rsidRPr="00BC3BE3" w:rsidRDefault="00BB042E" w:rsidP="00586095">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B042E" w:rsidRPr="00BC3BE3" w:rsidRDefault="00BB042E" w:rsidP="00586095">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B042E" w:rsidRPr="00BC3BE3" w:rsidRDefault="00BB042E" w:rsidP="00586095">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B042E" w:rsidRPr="00BC3BE3" w:rsidRDefault="00BB042E" w:rsidP="00586095">
            <w:pPr>
              <w:autoSpaceDE w:val="0"/>
              <w:autoSpaceDN w:val="0"/>
              <w:adjustRightInd w:val="0"/>
              <w:rPr>
                <w:rFonts w:eastAsia="Calibri"/>
                <w:sz w:val="20"/>
                <w:szCs w:val="20"/>
                <w:lang w:val="el-GR"/>
              </w:rPr>
            </w:pPr>
          </w:p>
          <w:p w:rsidR="00BB042E" w:rsidRPr="00BC3BE3" w:rsidRDefault="00BB042E" w:rsidP="00586095">
            <w:pPr>
              <w:rPr>
                <w:rFonts w:eastAsia="Calibri"/>
                <w:b/>
                <w:sz w:val="20"/>
                <w:szCs w:val="20"/>
                <w:lang w:val="el-GR"/>
              </w:rPr>
            </w:pPr>
          </w:p>
          <w:p w:rsidR="00BB042E" w:rsidRPr="00BC3BE3" w:rsidRDefault="00BB042E" w:rsidP="00586095">
            <w:pPr>
              <w:rPr>
                <w:rFonts w:eastAsia="Calibri"/>
                <w:sz w:val="20"/>
                <w:szCs w:val="20"/>
                <w:lang w:val="el-GR"/>
              </w:rPr>
            </w:pPr>
            <w:r w:rsidRPr="00BC3BE3">
              <w:rPr>
                <w:rFonts w:eastAsia="Calibri"/>
                <w:sz w:val="20"/>
                <w:szCs w:val="20"/>
                <w:lang w:val="el-GR"/>
              </w:rPr>
              <w:t>Γλώσσα αξιολόγησης:  Ελληνική (γαλλική ή αγγλική για τους φοιτητές Erasmus)</w:t>
            </w:r>
          </w:p>
          <w:p w:rsidR="00BB042E" w:rsidRPr="00BC3BE3" w:rsidRDefault="00BB042E" w:rsidP="00586095">
            <w:pPr>
              <w:rPr>
                <w:rFonts w:eastAsia="Calibri"/>
                <w:sz w:val="20"/>
                <w:szCs w:val="20"/>
                <w:lang w:val="el-GR"/>
              </w:rPr>
            </w:pPr>
          </w:p>
          <w:p w:rsidR="00BB042E" w:rsidRPr="00BC3BE3" w:rsidRDefault="00BB042E" w:rsidP="00586095">
            <w:pPr>
              <w:rPr>
                <w:rFonts w:eastAsia="Calibri"/>
                <w:sz w:val="20"/>
                <w:szCs w:val="20"/>
                <w:lang w:val="el-GR"/>
              </w:rPr>
            </w:pPr>
            <w:r w:rsidRPr="00BC3BE3">
              <w:rPr>
                <w:rFonts w:eastAsia="Calibri"/>
                <w:sz w:val="20"/>
                <w:szCs w:val="20"/>
                <w:lang w:val="el-GR"/>
              </w:rPr>
              <w:t xml:space="preserve">Μέθοδοι αξιολόγησης: </w:t>
            </w:r>
          </w:p>
          <w:p w:rsidR="00BB042E" w:rsidRPr="00BC3BE3" w:rsidRDefault="00BB042E" w:rsidP="00586095">
            <w:pPr>
              <w:rPr>
                <w:rFonts w:eastAsia="Calibri"/>
                <w:sz w:val="20"/>
                <w:szCs w:val="20"/>
                <w:lang w:val="el-GR"/>
              </w:rPr>
            </w:pPr>
            <w:r w:rsidRPr="00BC3BE3">
              <w:rPr>
                <w:rFonts w:eastAsia="Calibri"/>
                <w:sz w:val="20"/>
                <w:szCs w:val="20"/>
                <w:lang w:val="el-GR"/>
              </w:rPr>
              <w:t>•</w:t>
            </w:r>
            <w:r w:rsidRPr="00BC3BE3">
              <w:rPr>
                <w:rFonts w:eastAsia="Calibri"/>
                <w:sz w:val="20"/>
                <w:szCs w:val="20"/>
                <w:lang w:val="el-GR"/>
              </w:rPr>
              <w:tab/>
              <w:t>Γραπτή τελική εξέταση: επιλογή ερωτήσεων ανάπτυξης (80%)</w:t>
            </w:r>
          </w:p>
          <w:p w:rsidR="00BB042E" w:rsidRPr="00BC3BE3" w:rsidRDefault="00BB042E" w:rsidP="00586095">
            <w:pPr>
              <w:rPr>
                <w:rFonts w:eastAsia="Calibri"/>
                <w:sz w:val="20"/>
                <w:szCs w:val="20"/>
                <w:lang w:val="el-GR"/>
              </w:rPr>
            </w:pPr>
            <w:r w:rsidRPr="00BC3BE3">
              <w:rPr>
                <w:rFonts w:eastAsia="Calibri"/>
                <w:sz w:val="20"/>
                <w:szCs w:val="20"/>
                <w:lang w:val="el-GR"/>
              </w:rPr>
              <w:t>•</w:t>
            </w:r>
            <w:r w:rsidRPr="00BC3BE3">
              <w:rPr>
                <w:rFonts w:eastAsia="Calibri"/>
                <w:sz w:val="20"/>
                <w:szCs w:val="20"/>
                <w:lang w:val="el-GR"/>
              </w:rPr>
              <w:tab/>
              <w:t>Προαιρετικές προφορικές και γραπτές εργασίες κατά τη διάρκεια των μαθημάτων (20%)</w:t>
            </w:r>
          </w:p>
          <w:p w:rsidR="00BB042E" w:rsidRPr="00BC3BE3" w:rsidRDefault="00BB042E" w:rsidP="00586095">
            <w:pPr>
              <w:rPr>
                <w:rFonts w:eastAsia="Calibri"/>
                <w:sz w:val="20"/>
                <w:szCs w:val="20"/>
                <w:lang w:val="el-GR"/>
              </w:rPr>
            </w:pPr>
            <w:r w:rsidRPr="00BC3BE3">
              <w:rPr>
                <w:rFonts w:eastAsia="Calibri"/>
                <w:sz w:val="20"/>
                <w:szCs w:val="20"/>
                <w:lang w:val="el-GR"/>
              </w:rPr>
              <w:t xml:space="preserve"> ή</w:t>
            </w:r>
          </w:p>
          <w:p w:rsidR="00BB042E" w:rsidRPr="00BC3BE3" w:rsidRDefault="00BB042E" w:rsidP="00586095">
            <w:pPr>
              <w:rPr>
                <w:rFonts w:eastAsia="Calibri"/>
                <w:b/>
                <w:sz w:val="20"/>
                <w:szCs w:val="20"/>
                <w:lang w:val="el-GR"/>
              </w:rPr>
            </w:pPr>
            <w:r w:rsidRPr="00BC3BE3">
              <w:rPr>
                <w:rFonts w:eastAsia="Calibri"/>
                <w:sz w:val="20"/>
                <w:szCs w:val="20"/>
                <w:lang w:val="el-GR"/>
              </w:rPr>
              <w:t>•</w:t>
            </w:r>
            <w:r w:rsidRPr="00BC3BE3">
              <w:rPr>
                <w:rFonts w:eastAsia="Calibri"/>
                <w:sz w:val="20"/>
                <w:szCs w:val="20"/>
                <w:lang w:val="el-GR"/>
              </w:rPr>
              <w:tab/>
              <w:t>Υποχρεωτική γραπτή εργασία και παρουσίασή της  στην τάξη  για τους φοιτητές που αδυνατούν να παρακολουθήσουν το μάθημα (20%)</w:t>
            </w:r>
          </w:p>
        </w:tc>
      </w:tr>
    </w:tbl>
    <w:p w:rsidR="00BB042E" w:rsidRPr="00BC3BE3" w:rsidRDefault="00BB042E" w:rsidP="00BB042E">
      <w:pPr>
        <w:rPr>
          <w:rFonts w:eastAsia="Times New Roman"/>
          <w:b/>
        </w:rPr>
      </w:pPr>
    </w:p>
    <w:p w:rsidR="00BB042E" w:rsidRPr="00BC3BE3" w:rsidRDefault="00BB042E" w:rsidP="00BB042E">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B042E" w:rsidRPr="00BC3BE3" w:rsidTr="00586095">
        <w:tc>
          <w:tcPr>
            <w:tcW w:w="9280" w:type="dxa"/>
            <w:tcBorders>
              <w:top w:val="single" w:sz="4" w:space="0" w:color="auto"/>
              <w:left w:val="single" w:sz="4" w:space="0" w:color="auto"/>
              <w:bottom w:val="single" w:sz="4" w:space="0" w:color="auto"/>
              <w:right w:val="single" w:sz="4" w:space="0" w:color="auto"/>
            </w:tcBorders>
          </w:tcPr>
          <w:p w:rsidR="00BB042E" w:rsidRPr="00BC3BE3" w:rsidRDefault="00BB042E" w:rsidP="00586095">
            <w:pPr>
              <w:pStyle w:val="a6"/>
              <w:numPr>
                <w:ilvl w:val="0"/>
                <w:numId w:val="117"/>
              </w:numPr>
              <w:ind w:left="596" w:hanging="425"/>
              <w:rPr>
                <w:rFonts w:eastAsia="Calibri"/>
                <w:sz w:val="20"/>
                <w:szCs w:val="20"/>
                <w:lang w:val="el-GR"/>
              </w:rPr>
            </w:pPr>
            <w:r w:rsidRPr="00BC3BE3">
              <w:rPr>
                <w:rFonts w:eastAsia="Calibri"/>
                <w:sz w:val="20"/>
                <w:szCs w:val="20"/>
              </w:rPr>
              <w:t>Alexiou</w:t>
            </w:r>
            <w:r w:rsidRPr="00BC3BE3">
              <w:rPr>
                <w:rFonts w:eastAsia="Calibri"/>
                <w:sz w:val="20"/>
                <w:szCs w:val="20"/>
                <w:lang w:val="el-GR"/>
              </w:rPr>
              <w:t xml:space="preserve">, </w:t>
            </w:r>
            <w:r w:rsidRPr="00BC3BE3">
              <w:rPr>
                <w:rFonts w:eastAsia="Calibri"/>
                <w:sz w:val="20"/>
                <w:szCs w:val="20"/>
              </w:rPr>
              <w:t>M</w:t>
            </w:r>
            <w:r w:rsidRPr="00BC3BE3">
              <w:rPr>
                <w:rFonts w:eastAsia="Calibri"/>
                <w:sz w:val="20"/>
                <w:szCs w:val="20"/>
                <w:lang w:val="el-GR"/>
              </w:rPr>
              <w:t xml:space="preserve">. (2002). Ο τελετουργικός θρήνος στην ελληνική παράδοση.  Αθήνα: Μορφωτικό Ίδρυμα Εθνικής Τραπέζης. </w:t>
            </w:r>
          </w:p>
          <w:p w:rsidR="00BB042E" w:rsidRPr="00BC3BE3" w:rsidRDefault="00BB042E" w:rsidP="00586095">
            <w:pPr>
              <w:pStyle w:val="a6"/>
              <w:numPr>
                <w:ilvl w:val="0"/>
                <w:numId w:val="117"/>
              </w:numPr>
              <w:ind w:left="596" w:hanging="425"/>
              <w:rPr>
                <w:rFonts w:eastAsia="Calibri"/>
                <w:sz w:val="20"/>
                <w:szCs w:val="20"/>
                <w:lang w:val="el-GR"/>
              </w:rPr>
            </w:pPr>
            <w:r w:rsidRPr="00BC3BE3">
              <w:rPr>
                <w:rFonts w:eastAsia="Calibri"/>
                <w:sz w:val="20"/>
                <w:szCs w:val="20"/>
              </w:rPr>
              <w:t>Cartledge</w:t>
            </w:r>
            <w:r w:rsidRPr="00BC3BE3">
              <w:rPr>
                <w:rFonts w:eastAsia="Calibri"/>
                <w:sz w:val="20"/>
                <w:szCs w:val="20"/>
                <w:lang w:val="el-GR"/>
              </w:rPr>
              <w:t xml:space="preserve">, </w:t>
            </w:r>
            <w:r w:rsidRPr="00BC3BE3">
              <w:rPr>
                <w:rFonts w:eastAsia="Calibri"/>
                <w:sz w:val="20"/>
                <w:szCs w:val="20"/>
              </w:rPr>
              <w:t>P</w:t>
            </w:r>
            <w:r w:rsidRPr="00BC3BE3">
              <w:rPr>
                <w:rFonts w:eastAsia="Calibri"/>
                <w:sz w:val="20"/>
                <w:szCs w:val="20"/>
                <w:lang w:val="el-GR"/>
              </w:rPr>
              <w:t xml:space="preserve">. (2007). «Θεατρικά έργα με βάθος»: το θέατρο ως διαδικασία στη ζωή των πολιτών της αρχαίας Ελλάδας», στο </w:t>
            </w:r>
            <w:r w:rsidRPr="00BC3BE3">
              <w:rPr>
                <w:rFonts w:eastAsia="Calibri"/>
                <w:sz w:val="20"/>
                <w:szCs w:val="20"/>
              </w:rPr>
              <w:t>Easterling</w:t>
            </w:r>
            <w:r w:rsidRPr="00BC3BE3">
              <w:rPr>
                <w:rFonts w:eastAsia="Calibri"/>
                <w:sz w:val="20"/>
                <w:szCs w:val="20"/>
                <w:lang w:val="el-GR"/>
              </w:rPr>
              <w:t xml:space="preserve">, </w:t>
            </w:r>
            <w:r w:rsidRPr="00BC3BE3">
              <w:rPr>
                <w:rFonts w:eastAsia="Calibri"/>
                <w:sz w:val="20"/>
                <w:szCs w:val="20"/>
              </w:rPr>
              <w:t>P</w:t>
            </w:r>
            <w:r w:rsidRPr="00BC3BE3">
              <w:rPr>
                <w:rFonts w:eastAsia="Calibri"/>
                <w:sz w:val="20"/>
                <w:szCs w:val="20"/>
                <w:lang w:val="el-GR"/>
              </w:rPr>
              <w:t xml:space="preserve">. </w:t>
            </w:r>
            <w:r w:rsidRPr="00BC3BE3">
              <w:rPr>
                <w:rFonts w:eastAsia="Calibri"/>
                <w:sz w:val="20"/>
                <w:szCs w:val="20"/>
              </w:rPr>
              <w:t>E</w:t>
            </w:r>
            <w:r w:rsidRPr="00BC3BE3">
              <w:rPr>
                <w:rFonts w:eastAsia="Calibri"/>
                <w:sz w:val="20"/>
                <w:szCs w:val="20"/>
                <w:lang w:val="el-GR"/>
              </w:rPr>
              <w:t xml:space="preserve">. (επιµ.), Οδηγός για την αρχαία ελληνική τραγωδία από το Πανεπιστήμιο  του Καίηµπριτζ, µτφ.-επιµ. Λ. Ρόζη &amp; Κ. Βαλάκας, Ηράκλειο: ΠΕΚ, σελ.3-52. </w:t>
            </w:r>
          </w:p>
          <w:p w:rsidR="00BB042E" w:rsidRPr="00BC3BE3" w:rsidRDefault="00BB042E" w:rsidP="00586095">
            <w:pPr>
              <w:pStyle w:val="a6"/>
              <w:numPr>
                <w:ilvl w:val="0"/>
                <w:numId w:val="117"/>
              </w:numPr>
              <w:ind w:left="596" w:hanging="425"/>
              <w:rPr>
                <w:rFonts w:eastAsia="Calibri"/>
                <w:sz w:val="20"/>
                <w:szCs w:val="20"/>
                <w:lang w:val="el-GR"/>
              </w:rPr>
            </w:pPr>
            <w:r w:rsidRPr="00BC3BE3">
              <w:rPr>
                <w:rFonts w:eastAsia="Calibri"/>
                <w:sz w:val="20"/>
                <w:szCs w:val="20"/>
                <w:lang w:val="el-GR"/>
              </w:rPr>
              <w:t>Κακούρη, Κ. (1974). Προϊστορία του θεάτρου. Αθήνα: Υπουργείον Πολιτισμού και Επιστημών.</w:t>
            </w:r>
          </w:p>
          <w:p w:rsidR="00BB042E" w:rsidRPr="00BC3BE3" w:rsidRDefault="00BB042E" w:rsidP="00586095">
            <w:pPr>
              <w:pStyle w:val="a6"/>
              <w:numPr>
                <w:ilvl w:val="0"/>
                <w:numId w:val="117"/>
              </w:numPr>
              <w:ind w:left="596" w:hanging="425"/>
              <w:rPr>
                <w:rFonts w:eastAsia="Calibri"/>
                <w:sz w:val="20"/>
                <w:szCs w:val="20"/>
                <w:lang w:val="el-GR"/>
              </w:rPr>
            </w:pPr>
            <w:r w:rsidRPr="00BC3BE3">
              <w:rPr>
                <w:rFonts w:eastAsia="Calibri"/>
                <w:sz w:val="20"/>
                <w:szCs w:val="20"/>
                <w:lang w:val="el-GR"/>
              </w:rPr>
              <w:t xml:space="preserve">Κακούρη, Κ. 1998. Προαισθητικές μορφές θεάτρου. Αθήνα: Εστία. </w:t>
            </w:r>
          </w:p>
          <w:p w:rsidR="00BB042E" w:rsidRPr="00BC3BE3" w:rsidRDefault="00BB042E" w:rsidP="00586095">
            <w:pPr>
              <w:pStyle w:val="a6"/>
              <w:numPr>
                <w:ilvl w:val="0"/>
                <w:numId w:val="117"/>
              </w:numPr>
              <w:ind w:left="596" w:hanging="425"/>
              <w:rPr>
                <w:rFonts w:eastAsia="Calibri"/>
                <w:sz w:val="20"/>
                <w:szCs w:val="20"/>
                <w:lang w:val="el-GR"/>
              </w:rPr>
            </w:pPr>
            <w:r w:rsidRPr="00BC3BE3">
              <w:rPr>
                <w:rFonts w:eastAsia="Calibri"/>
                <w:sz w:val="20"/>
                <w:szCs w:val="20"/>
                <w:lang w:val="el-GR"/>
              </w:rPr>
              <w:t xml:space="preserve">Καλτσάς, Ν. και </w:t>
            </w:r>
            <w:r w:rsidRPr="00BC3BE3">
              <w:rPr>
                <w:rFonts w:eastAsia="Calibri"/>
                <w:sz w:val="20"/>
                <w:szCs w:val="20"/>
              </w:rPr>
              <w:t>Shapiro</w:t>
            </w:r>
            <w:r w:rsidRPr="00BC3BE3">
              <w:rPr>
                <w:rFonts w:eastAsia="Calibri"/>
                <w:sz w:val="20"/>
                <w:szCs w:val="20"/>
                <w:lang w:val="el-GR"/>
              </w:rPr>
              <w:t xml:space="preserve">, </w:t>
            </w:r>
            <w:r w:rsidRPr="00BC3BE3">
              <w:rPr>
                <w:rFonts w:eastAsia="Calibri"/>
                <w:sz w:val="20"/>
                <w:szCs w:val="20"/>
              </w:rPr>
              <w:t>A</w:t>
            </w:r>
            <w:r w:rsidRPr="00BC3BE3">
              <w:rPr>
                <w:rFonts w:eastAsia="Calibri"/>
                <w:sz w:val="20"/>
                <w:szCs w:val="20"/>
                <w:lang w:val="el-GR"/>
              </w:rPr>
              <w:t xml:space="preserve">. (επιμ.) (2009). Τελετουργίες και καθημερινότητα στην κλασική Αθήνα. </w:t>
            </w:r>
            <w:r w:rsidRPr="00BC3BE3">
              <w:rPr>
                <w:rFonts w:eastAsia="Calibri"/>
                <w:sz w:val="20"/>
                <w:szCs w:val="20"/>
              </w:rPr>
              <w:t>NewYork</w:t>
            </w:r>
            <w:r w:rsidRPr="00BC3BE3">
              <w:rPr>
                <w:rFonts w:eastAsia="Calibri"/>
                <w:sz w:val="20"/>
                <w:szCs w:val="20"/>
                <w:lang w:val="el-GR"/>
              </w:rPr>
              <w:t xml:space="preserve">: Κοινωφελές Ίδρυμα Α. Ωνάσης-Υπουργείο Πολιτισμού-Εθνικό Αρχαιολογικό Μουσείο. </w:t>
            </w:r>
          </w:p>
          <w:p w:rsidR="00BB042E" w:rsidRPr="00BC3BE3" w:rsidRDefault="00BB042E" w:rsidP="00586095">
            <w:pPr>
              <w:pStyle w:val="a6"/>
              <w:numPr>
                <w:ilvl w:val="0"/>
                <w:numId w:val="117"/>
              </w:numPr>
              <w:ind w:left="596" w:hanging="425"/>
              <w:rPr>
                <w:rFonts w:eastAsia="Calibri"/>
                <w:sz w:val="20"/>
                <w:szCs w:val="20"/>
                <w:lang w:val="el-GR"/>
              </w:rPr>
            </w:pPr>
            <w:r w:rsidRPr="00BC3BE3">
              <w:rPr>
                <w:rFonts w:eastAsia="Calibri"/>
                <w:sz w:val="20"/>
                <w:szCs w:val="20"/>
                <w:lang w:val="el-GR"/>
              </w:rPr>
              <w:t xml:space="preserve">Κέντρο Λαϊκών Δρωμένων Κομοτηνής (1997). Πρακτικά Α΄ Διεθνούς Συνεδρίου με θέμα Δρώμενα.: Σύγχρονα μέσα και τεχνικές καταγραφής τους. Κομοτηνή: Κέντρο Λαϊκών Δρωμένων Κομοτηνής-Δήμος Κομοτηνής-Υπουργείο Πολιτισμού-Εθνικό Πολιτιστικό Δίκτυο Πόλεων.  </w:t>
            </w:r>
          </w:p>
          <w:p w:rsidR="00BB042E" w:rsidRPr="00BC3BE3" w:rsidRDefault="00BB042E" w:rsidP="00586095">
            <w:pPr>
              <w:pStyle w:val="a6"/>
              <w:numPr>
                <w:ilvl w:val="0"/>
                <w:numId w:val="117"/>
              </w:numPr>
              <w:ind w:left="596" w:hanging="425"/>
              <w:rPr>
                <w:rFonts w:eastAsia="Calibri"/>
                <w:sz w:val="20"/>
                <w:szCs w:val="20"/>
                <w:lang w:val="el-GR"/>
              </w:rPr>
            </w:pPr>
            <w:r w:rsidRPr="00BC3BE3">
              <w:rPr>
                <w:rFonts w:eastAsia="Calibri"/>
                <w:sz w:val="20"/>
                <w:szCs w:val="20"/>
              </w:rPr>
              <w:t xml:space="preserve">Laburthe-Tolra, Ph. και  Warnier, J.P. (2003). </w:t>
            </w:r>
            <w:r w:rsidRPr="00BC3BE3">
              <w:rPr>
                <w:rFonts w:eastAsia="Calibri"/>
                <w:sz w:val="20"/>
                <w:szCs w:val="20"/>
                <w:lang w:val="el-GR"/>
              </w:rPr>
              <w:t xml:space="preserve">Εθνολογία-Ανθρωπολογία. Αθήνα: Κριτική.  </w:t>
            </w:r>
          </w:p>
          <w:p w:rsidR="00BB042E" w:rsidRPr="00BC3BE3" w:rsidRDefault="00BB042E" w:rsidP="00586095">
            <w:pPr>
              <w:pStyle w:val="a6"/>
              <w:numPr>
                <w:ilvl w:val="0"/>
                <w:numId w:val="117"/>
              </w:numPr>
              <w:ind w:left="596" w:hanging="425"/>
              <w:rPr>
                <w:rFonts w:eastAsia="Calibri"/>
                <w:sz w:val="20"/>
                <w:szCs w:val="20"/>
                <w:lang w:val="el-GR"/>
              </w:rPr>
            </w:pPr>
            <w:r w:rsidRPr="00BC3BE3">
              <w:rPr>
                <w:rFonts w:eastAsia="Calibri"/>
                <w:sz w:val="20"/>
                <w:szCs w:val="20"/>
                <w:lang w:val="el-GR"/>
              </w:rPr>
              <w:t>Πούχνερ, Β. (1985). «Θεωρία του Λαϊκού Θεάτρου. Κριτικές παρατηρήσεις στο γενετικό κώδικα της θεατρικής συμπεριφοράς του ανθρώπου», Λαογραφία (Παράρτημα 9).</w:t>
            </w:r>
          </w:p>
          <w:p w:rsidR="00BB042E" w:rsidRPr="00BC3BE3" w:rsidRDefault="00BB042E" w:rsidP="00586095">
            <w:pPr>
              <w:pStyle w:val="a6"/>
              <w:numPr>
                <w:ilvl w:val="0"/>
                <w:numId w:val="117"/>
              </w:numPr>
              <w:ind w:left="596" w:hanging="425"/>
              <w:rPr>
                <w:rFonts w:eastAsia="Calibri"/>
                <w:sz w:val="20"/>
                <w:szCs w:val="20"/>
              </w:rPr>
            </w:pPr>
            <w:r w:rsidRPr="00BC3BE3">
              <w:rPr>
                <w:rFonts w:eastAsia="Calibri"/>
                <w:sz w:val="20"/>
                <w:szCs w:val="20"/>
              </w:rPr>
              <w:t>Scullion S.,  (2002), “Nothing to do with Dionysus’: Tragedy misconceived as ritual”, Classical Quarterly, 52.1, p.p.102-137.</w:t>
            </w:r>
          </w:p>
          <w:p w:rsidR="00BB042E" w:rsidRPr="00BC3BE3" w:rsidRDefault="00BB042E" w:rsidP="00586095">
            <w:pPr>
              <w:pStyle w:val="a6"/>
              <w:numPr>
                <w:ilvl w:val="0"/>
                <w:numId w:val="117"/>
              </w:numPr>
              <w:ind w:left="596" w:hanging="425"/>
              <w:rPr>
                <w:rFonts w:eastAsia="Calibri"/>
                <w:sz w:val="20"/>
                <w:szCs w:val="20"/>
              </w:rPr>
            </w:pPr>
            <w:r w:rsidRPr="00BC3BE3">
              <w:rPr>
                <w:rFonts w:eastAsia="Calibri"/>
                <w:sz w:val="20"/>
                <w:szCs w:val="20"/>
              </w:rPr>
              <w:t>Seaford</w:t>
            </w:r>
            <w:r w:rsidRPr="00BC3BE3">
              <w:rPr>
                <w:rFonts w:eastAsia="Calibri"/>
                <w:sz w:val="20"/>
                <w:szCs w:val="20"/>
                <w:lang w:val="el-GR"/>
              </w:rPr>
              <w:t xml:space="preserve">, </w:t>
            </w:r>
            <w:r w:rsidRPr="00BC3BE3">
              <w:rPr>
                <w:rFonts w:eastAsia="Calibri"/>
                <w:sz w:val="20"/>
                <w:szCs w:val="20"/>
              </w:rPr>
              <w:t>R</w:t>
            </w:r>
            <w:r w:rsidRPr="00BC3BE3">
              <w:rPr>
                <w:rFonts w:eastAsia="Calibri"/>
                <w:sz w:val="20"/>
                <w:szCs w:val="20"/>
                <w:lang w:val="el-GR"/>
              </w:rPr>
              <w:t>. (2003). Ανταπόδοση και τελετουργία. Ο Όμηρος και η τραγωδία στην αναπτυσσόμενη πόλη-κράτος.  Αθήνα</w:t>
            </w:r>
            <w:r w:rsidRPr="00BC3BE3">
              <w:rPr>
                <w:rFonts w:eastAsia="Calibri"/>
                <w:sz w:val="20"/>
                <w:szCs w:val="20"/>
              </w:rPr>
              <w:t xml:space="preserve">: </w:t>
            </w:r>
            <w:r w:rsidRPr="00BC3BE3">
              <w:rPr>
                <w:rFonts w:eastAsia="Calibri"/>
                <w:sz w:val="20"/>
                <w:szCs w:val="20"/>
                <w:lang w:val="el-GR"/>
              </w:rPr>
              <w:t>ΜορφωτικόΊδρυμαΕθνικήςΤραπέζης</w:t>
            </w:r>
            <w:r w:rsidRPr="00BC3BE3">
              <w:rPr>
                <w:rFonts w:eastAsia="Calibri"/>
                <w:sz w:val="20"/>
                <w:szCs w:val="20"/>
              </w:rPr>
              <w:t>,.</w:t>
            </w:r>
          </w:p>
          <w:p w:rsidR="00BB042E" w:rsidRPr="00BC3BE3" w:rsidRDefault="00BB042E" w:rsidP="00586095">
            <w:pPr>
              <w:pStyle w:val="a6"/>
              <w:numPr>
                <w:ilvl w:val="0"/>
                <w:numId w:val="117"/>
              </w:numPr>
              <w:ind w:left="596" w:hanging="425"/>
              <w:rPr>
                <w:rFonts w:eastAsia="Calibri"/>
                <w:sz w:val="20"/>
                <w:szCs w:val="20"/>
                <w:lang w:val="el-GR"/>
              </w:rPr>
            </w:pPr>
            <w:r w:rsidRPr="00BC3BE3">
              <w:rPr>
                <w:rFonts w:eastAsia="Calibri"/>
                <w:sz w:val="20"/>
                <w:szCs w:val="20"/>
              </w:rPr>
              <w:t>Turner, V. (1982). From ritual to theatre. The human seriousness of play. NewYork</w:t>
            </w:r>
            <w:r w:rsidRPr="00BC3BE3">
              <w:rPr>
                <w:rFonts w:eastAsia="Calibri"/>
                <w:sz w:val="20"/>
                <w:szCs w:val="20"/>
                <w:lang w:val="el-GR"/>
              </w:rPr>
              <w:t xml:space="preserve">: </w:t>
            </w:r>
            <w:r w:rsidRPr="00BC3BE3">
              <w:rPr>
                <w:rFonts w:eastAsia="Calibri"/>
                <w:sz w:val="20"/>
                <w:szCs w:val="20"/>
              </w:rPr>
              <w:t>ArtsJournalPublications</w:t>
            </w:r>
            <w:r w:rsidRPr="00BC3BE3">
              <w:rPr>
                <w:rFonts w:eastAsia="Calibri"/>
                <w:sz w:val="20"/>
                <w:szCs w:val="20"/>
                <w:lang w:val="el-GR"/>
              </w:rPr>
              <w:t xml:space="preserve">. </w:t>
            </w:r>
          </w:p>
          <w:p w:rsidR="00BB042E" w:rsidRPr="00BC3BE3" w:rsidRDefault="00BB042E" w:rsidP="00586095">
            <w:pPr>
              <w:pStyle w:val="a6"/>
              <w:numPr>
                <w:ilvl w:val="0"/>
                <w:numId w:val="117"/>
              </w:numPr>
              <w:ind w:left="596" w:hanging="425"/>
              <w:rPr>
                <w:rFonts w:eastAsia="Calibri"/>
                <w:b/>
                <w:sz w:val="20"/>
                <w:szCs w:val="20"/>
                <w:lang w:val="el-GR"/>
              </w:rPr>
            </w:pPr>
            <w:r w:rsidRPr="00BC3BE3">
              <w:rPr>
                <w:rFonts w:eastAsia="Calibri"/>
                <w:sz w:val="20"/>
                <w:szCs w:val="20"/>
              </w:rPr>
              <w:t>Wiles</w:t>
            </w:r>
            <w:r w:rsidRPr="00BC3BE3">
              <w:rPr>
                <w:rFonts w:eastAsia="Calibri"/>
                <w:sz w:val="20"/>
                <w:szCs w:val="20"/>
                <w:lang w:val="el-GR"/>
              </w:rPr>
              <w:t xml:space="preserve">, </w:t>
            </w:r>
            <w:r w:rsidRPr="00BC3BE3">
              <w:rPr>
                <w:rFonts w:eastAsia="Calibri"/>
                <w:sz w:val="20"/>
                <w:szCs w:val="20"/>
              </w:rPr>
              <w:t>D</w:t>
            </w:r>
            <w:r w:rsidRPr="00BC3BE3">
              <w:rPr>
                <w:rFonts w:eastAsia="Calibri"/>
                <w:sz w:val="20"/>
                <w:szCs w:val="20"/>
                <w:lang w:val="el-GR"/>
              </w:rPr>
              <w:t xml:space="preserve">. (2009). Το αρχαίο ελληνικό δράμα ως παράσταση. Μια εισαγωγή. Αθήνα: Μορφωτικό Ίδρυμα Εθνικής Τραπέζης. </w:t>
            </w:r>
          </w:p>
        </w:tc>
      </w:tr>
    </w:tbl>
    <w:p w:rsidR="00BB042E" w:rsidRDefault="00BB042E" w:rsidP="00A73937">
      <w:pPr>
        <w:rPr>
          <w:rFonts w:eastAsia="Times New Roman"/>
        </w:rPr>
      </w:pPr>
    </w:p>
    <w:p w:rsidR="00EA076F" w:rsidRDefault="00EA076F" w:rsidP="00A73937">
      <w:pPr>
        <w:rPr>
          <w:rFonts w:eastAsia="Times New Roman"/>
        </w:rPr>
      </w:pPr>
    </w:p>
    <w:p w:rsidR="00EA076F" w:rsidRDefault="00EA076F" w:rsidP="00A73937">
      <w:pPr>
        <w:rPr>
          <w:rFonts w:eastAsia="Times New Roman"/>
        </w:rPr>
      </w:pPr>
    </w:p>
    <w:p w:rsidR="00A73937" w:rsidRPr="00A73937" w:rsidRDefault="00A73937" w:rsidP="00A73937">
      <w:pPr>
        <w:rPr>
          <w:rFonts w:eastAsia="Times New Roman"/>
        </w:rPr>
      </w:pPr>
    </w:p>
    <w:p w:rsidR="00B64A96" w:rsidRPr="00BC3BE3" w:rsidRDefault="00B64A96" w:rsidP="00B64A96">
      <w:pPr>
        <w:jc w:val="left"/>
        <w:rPr>
          <w:rFonts w:eastAsia="Times New Roman" w:cs="Palatino Linotype"/>
          <w:b/>
          <w:bCs/>
          <w:u w:val="single"/>
        </w:rPr>
      </w:pPr>
      <w:r w:rsidRPr="00BC3BE3">
        <w:rPr>
          <w:rFonts w:eastAsia="Times New Roman" w:cs="Palatino Linotype"/>
          <w:b/>
          <w:bCs/>
          <w:u w:val="single"/>
        </w:rPr>
        <w:t xml:space="preserve">ΚΑΤΕΥΘΥΝΣΗ </w:t>
      </w:r>
      <w:r w:rsidR="00425CE3" w:rsidRPr="00BC3BE3">
        <w:rPr>
          <w:rFonts w:eastAsia="Times New Roman" w:cs="Palatino Linotype"/>
          <w:b/>
          <w:bCs/>
          <w:u w:val="single"/>
        </w:rPr>
        <w:t>ΘΕΑΤΡΙΚΗΣ ΠΡΑΚΤΙΚΗΣ</w:t>
      </w:r>
    </w:p>
    <w:p w:rsidR="00B64A96" w:rsidRPr="00BC3BE3" w:rsidRDefault="00B64A96" w:rsidP="00B64A96">
      <w:pPr>
        <w:rPr>
          <w:rFonts w:eastAsia="Times New Roman" w:cs="Palatino Linotype"/>
          <w:b/>
          <w:bCs/>
        </w:rPr>
      </w:pPr>
      <w:r w:rsidRPr="00BC3BE3">
        <w:rPr>
          <w:rFonts w:eastAsia="Times New Roman" w:cs="Palatino Linotype"/>
          <w:b/>
          <w:bCs/>
        </w:rPr>
        <w:t>ΜΑΘΗΜΑΤΑ ΕΠΙΛΟΓΗΣ ΚΑΤΕΥΘΥΝΣΗΣ (ΕΞΑΜΗΝΟ Ε΄ ή Ζ΄)</w:t>
      </w:r>
    </w:p>
    <w:p w:rsidR="00B64A96" w:rsidRPr="00BC3BE3" w:rsidRDefault="00B64A96" w:rsidP="00F066BD">
      <w:pPr>
        <w:numPr>
          <w:ilvl w:val="3"/>
          <w:numId w:val="59"/>
        </w:numPr>
        <w:spacing w:after="0" w:line="240" w:lineRule="auto"/>
        <w:ind w:left="709" w:hanging="283"/>
        <w:rPr>
          <w:rFonts w:eastAsia="Calibri"/>
        </w:rPr>
      </w:pPr>
      <w:r w:rsidRPr="00BC3BE3">
        <w:rPr>
          <w:rFonts w:eastAsia="Calibri"/>
          <w:b/>
          <w:bCs/>
        </w:rPr>
        <w:t xml:space="preserve">Ονοματεπώνυμο διδάσκοντος: </w:t>
      </w:r>
      <w:r w:rsidRPr="00BC3BE3">
        <w:rPr>
          <w:rFonts w:eastAsia="Calibri"/>
        </w:rPr>
        <w:t>Ιωάννης Λεοντάρης</w:t>
      </w:r>
    </w:p>
    <w:p w:rsidR="00B64A96" w:rsidRPr="00BC3BE3" w:rsidRDefault="00B64A96" w:rsidP="00B64A96">
      <w:pPr>
        <w:spacing w:after="0" w:line="240" w:lineRule="auto"/>
        <w:jc w:val="left"/>
        <w:rPr>
          <w:rFonts w:eastAsia="Calibri"/>
        </w:rPr>
      </w:pPr>
      <w:r w:rsidRPr="00BC3BE3">
        <w:rPr>
          <w:rFonts w:eastAsia="Calibri"/>
          <w:b/>
          <w:bCs/>
        </w:rPr>
        <w:t xml:space="preserve">                Διδασκόμενα μαθήματα προπτυχιακού: </w:t>
      </w:r>
      <w:r w:rsidRPr="00BC3BE3">
        <w:rPr>
          <w:rFonts w:eastAsia="Calibri"/>
        </w:rPr>
        <w:t>4</w:t>
      </w:r>
    </w:p>
    <w:p w:rsidR="00B64A96" w:rsidRPr="00BC3BE3" w:rsidRDefault="00B64A96" w:rsidP="00B64A96">
      <w:pPr>
        <w:ind w:left="786"/>
        <w:jc w:val="center"/>
        <w:rPr>
          <w:rFonts w:eastAsia="Times New Roman"/>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03ΖΧ002</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Ε’ ή Ζ’</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b/>
                <w:sz w:val="20"/>
                <w:szCs w:val="20"/>
                <w:lang w:val="el-GR"/>
              </w:rPr>
            </w:pPr>
            <w:r w:rsidRPr="00BC3BE3">
              <w:rPr>
                <w:rFonts w:eastAsia="Calibri"/>
                <w:sz w:val="20"/>
                <w:szCs w:val="20"/>
                <w:lang w:val="el-GR"/>
              </w:rPr>
              <w:t>Σκηνοθεσία Ι</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ΕΒΔΟΜΑΔΙΑΙΕΣ ΩΡΕΣ ΔΙΔΑΣΚΑΛΙΑΣ</w:t>
            </w:r>
          </w:p>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ΔΙΑΛΕΞΕΙΣ ΚΑΙ ΠΡΑΚΤΙΚΕΣ ΑΣΚΗΣΕΙΣ</w:t>
            </w:r>
          </w:p>
          <w:p w:rsidR="00B64A96" w:rsidRPr="00BC3BE3" w:rsidRDefault="00B64A96" w:rsidP="00B64A96">
            <w:pPr>
              <w:widowControl w:val="0"/>
              <w:autoSpaceDE w:val="0"/>
              <w:autoSpaceDN w:val="0"/>
              <w:adjustRightInd w:val="0"/>
              <w:jc w:val="center"/>
              <w:rPr>
                <w:rFonts w:eastAsia="Calibri" w:cs="Times"/>
                <w:b/>
                <w:sz w:val="20"/>
                <w:szCs w:val="20"/>
                <w:lang w:val="el-GR"/>
              </w:rPr>
            </w:pPr>
          </w:p>
          <w:p w:rsidR="00B64A96" w:rsidRPr="00BC3BE3" w:rsidRDefault="00425CE3"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rPr>
            </w:pPr>
            <w:r w:rsidRPr="00BC3BE3">
              <w:rPr>
                <w:rFonts w:eastAsia="Calibri"/>
                <w:b/>
                <w:sz w:val="20"/>
                <w:szCs w:val="20"/>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ΕΙΔΙΚΟΥ ΥΠΟΒΑΘΡΟΥ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ΝΑΙ (ΣΤΗ ΓΑΛΛΙΚΗ ΓΛΩΣΣΑ)</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https://eclass.uop.gr/courses/TS217/</w:t>
            </w: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9464" w:type="dxa"/>
        <w:tblLook w:val="04A0" w:firstRow="1" w:lastRow="0" w:firstColumn="1" w:lastColumn="0" w:noHBand="0" w:noVBand="1"/>
      </w:tblPr>
      <w:tblGrid>
        <w:gridCol w:w="9464"/>
      </w:tblGrid>
      <w:tr w:rsidR="00B64A96" w:rsidRPr="00BC3BE3" w:rsidTr="001E110B">
        <w:tc>
          <w:tcPr>
            <w:tcW w:w="9464"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46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line="260" w:lineRule="atLeast"/>
              <w:ind w:right="135"/>
              <w:rPr>
                <w:rFonts w:eastAsia="Calibri"/>
                <w:sz w:val="20"/>
                <w:szCs w:val="20"/>
                <w:lang w:val="el-GR"/>
              </w:rPr>
            </w:pPr>
            <w:r w:rsidRPr="00BC3BE3">
              <w:rPr>
                <w:rFonts w:eastAsia="Calibri"/>
                <w:sz w:val="20"/>
                <w:szCs w:val="20"/>
                <w:lang w:val="el-GR"/>
              </w:rPr>
              <w:t xml:space="preserve">Το μάθημα </w:t>
            </w:r>
            <w:r w:rsidRPr="00BC3BE3">
              <w:rPr>
                <w:rFonts w:eastAsia="Calibri"/>
                <w:sz w:val="20"/>
                <w:szCs w:val="20"/>
                <w:u w:val="single"/>
                <w:lang w:val="el-GR"/>
              </w:rPr>
              <w:t>Σκηνοθεσία Ι</w:t>
            </w:r>
            <w:r w:rsidRPr="00BC3BE3">
              <w:rPr>
                <w:rFonts w:eastAsia="Calibri"/>
                <w:sz w:val="20"/>
                <w:szCs w:val="20"/>
                <w:lang w:val="el-GR"/>
              </w:rPr>
              <w:t xml:space="preserve"> συνδυάζει την θεωρητική διδασκαλία και – στο μεγαλύτερο μέρος του – την πρακτική εφαρμογή. Απευθύνεται στους φοιτητές της  κατεύθυνσης παραστατικών τεχνών. Προτεραιότητα του μαθήματος είναι η πρακτική εξάσκηση των φοιτητών στη διαδικασία δημιουργίας ενός σκηνικού γεγονότος, με έμφαση στις εξής κατευθύνσεις: οργάνωση πρόβας, μέθοδοι </w:t>
            </w:r>
            <w:r w:rsidRPr="00BC3BE3">
              <w:rPr>
                <w:rFonts w:eastAsia="Calibri"/>
                <w:sz w:val="20"/>
                <w:szCs w:val="20"/>
              </w:rPr>
              <w:t>training</w:t>
            </w:r>
            <w:r w:rsidRPr="00BC3BE3">
              <w:rPr>
                <w:rFonts w:eastAsia="Calibri"/>
                <w:sz w:val="20"/>
                <w:szCs w:val="20"/>
                <w:lang w:val="el-GR"/>
              </w:rPr>
              <w:t xml:space="preserve"> και ζεστάματος του ηθοποιού, εξάσκηση στην αξιοποίηση της αυτενέργειας του ηθοποιού, δημιουργία συνθηκών για την παραγωγή δράσης, αξιοποίηση του σκηνικού χώρου. Αντικείμενο έρευνας του μαθήματος είναι τέλος, ο ρόλος του σκηνοθέτη στα πλαίσια μιας θεατρικής ομάδας.</w:t>
            </w:r>
          </w:p>
          <w:p w:rsidR="00B64A96" w:rsidRPr="00BC3BE3" w:rsidRDefault="00B64A96" w:rsidP="00B64A96">
            <w:pPr>
              <w:spacing w:line="180" w:lineRule="atLeast"/>
              <w:ind w:right="-763"/>
              <w:rPr>
                <w:rFonts w:eastAsia="Calibri" w:cs="Arial"/>
                <w:sz w:val="20"/>
                <w:szCs w:val="20"/>
                <w:lang w:val="el-GR"/>
              </w:rPr>
            </w:pPr>
            <w:r w:rsidRPr="00BC3BE3">
              <w:rPr>
                <w:rFonts w:eastAsia="Calibri" w:cs="Arial"/>
                <w:sz w:val="20"/>
                <w:szCs w:val="20"/>
                <w:lang w:val="el-GR"/>
              </w:rPr>
              <w:t>Τα μαθησιακά αποτελέσματα για τον φοιτητή που αξιολογείται επιτυχώς στο μάθημα, περιλαμβάνουν τα εξής επίπεδα μάθησης</w:t>
            </w:r>
          </w:p>
          <w:p w:rsidR="00B64A96" w:rsidRPr="00BC3BE3" w:rsidRDefault="00B64A96" w:rsidP="00B64A96">
            <w:pPr>
              <w:spacing w:line="180" w:lineRule="atLeast"/>
              <w:ind w:right="-763"/>
              <w:rPr>
                <w:rFonts w:eastAsia="Calibri" w:cs="Arial"/>
                <w:sz w:val="20"/>
                <w:szCs w:val="20"/>
                <w:lang w:val="el-GR"/>
              </w:rPr>
            </w:pPr>
            <w:r w:rsidRPr="00BC3BE3">
              <w:rPr>
                <w:rFonts w:eastAsia="Calibri" w:cs="Arial"/>
                <w:sz w:val="20"/>
                <w:szCs w:val="20"/>
                <w:lang w:val="el-GR"/>
              </w:rPr>
              <w:t>1.Τη γνώση</w:t>
            </w:r>
          </w:p>
          <w:p w:rsidR="00B64A96" w:rsidRPr="00BC3BE3" w:rsidRDefault="00B64A96" w:rsidP="00B64A96">
            <w:pPr>
              <w:spacing w:line="180" w:lineRule="atLeast"/>
              <w:ind w:right="-763"/>
              <w:rPr>
                <w:rFonts w:eastAsia="Calibri" w:cs="Arial"/>
                <w:sz w:val="20"/>
                <w:szCs w:val="20"/>
                <w:lang w:val="el-GR"/>
              </w:rPr>
            </w:pPr>
          </w:p>
          <w:p w:rsidR="00B64A96" w:rsidRPr="00BC3BE3" w:rsidRDefault="00B64A96" w:rsidP="00B64A96">
            <w:pPr>
              <w:spacing w:line="180" w:lineRule="atLeast"/>
              <w:ind w:right="-763"/>
              <w:rPr>
                <w:rFonts w:eastAsia="Calibri" w:cs="Arial"/>
                <w:sz w:val="20"/>
                <w:szCs w:val="20"/>
                <w:lang w:val="el-GR"/>
              </w:rPr>
            </w:pPr>
            <w:r w:rsidRPr="00BC3BE3">
              <w:rPr>
                <w:rFonts w:eastAsia="Calibri" w:cs="Arial"/>
                <w:sz w:val="20"/>
                <w:szCs w:val="20"/>
                <w:lang w:val="el-GR"/>
              </w:rPr>
              <w:t>-Οργάνωσης μίας θεατρικής πρόβας</w:t>
            </w:r>
          </w:p>
          <w:p w:rsidR="00B64A96" w:rsidRPr="00BC3BE3" w:rsidRDefault="00B64A96" w:rsidP="00B64A96">
            <w:pPr>
              <w:spacing w:line="180" w:lineRule="atLeast"/>
              <w:ind w:right="-763"/>
              <w:rPr>
                <w:rFonts w:eastAsia="Calibri" w:cs="Arial"/>
                <w:sz w:val="20"/>
                <w:szCs w:val="20"/>
                <w:lang w:val="el-GR"/>
              </w:rPr>
            </w:pPr>
            <w:r w:rsidRPr="00BC3BE3">
              <w:rPr>
                <w:rFonts w:eastAsia="Calibri" w:cs="Arial"/>
                <w:sz w:val="20"/>
                <w:szCs w:val="20"/>
                <w:lang w:val="el-GR"/>
              </w:rPr>
              <w:t xml:space="preserve">-Μεθόδων </w:t>
            </w:r>
            <w:r w:rsidRPr="00BC3BE3">
              <w:rPr>
                <w:rFonts w:eastAsia="Calibri" w:cs="Arial"/>
                <w:sz w:val="20"/>
                <w:szCs w:val="20"/>
              </w:rPr>
              <w:t>training</w:t>
            </w:r>
            <w:r w:rsidRPr="00BC3BE3">
              <w:rPr>
                <w:rFonts w:eastAsia="Calibri" w:cs="Arial"/>
                <w:sz w:val="20"/>
                <w:szCs w:val="20"/>
                <w:lang w:val="el-GR"/>
              </w:rPr>
              <w:t xml:space="preserve"> του ηθοποιού</w:t>
            </w:r>
          </w:p>
          <w:p w:rsidR="00B64A96" w:rsidRPr="00BC3BE3" w:rsidRDefault="00B64A96" w:rsidP="00B64A96">
            <w:pPr>
              <w:spacing w:line="180" w:lineRule="atLeast"/>
              <w:ind w:right="-763"/>
              <w:rPr>
                <w:rFonts w:eastAsia="Calibri" w:cs="Arial"/>
                <w:sz w:val="20"/>
                <w:szCs w:val="20"/>
                <w:lang w:val="el-GR"/>
              </w:rPr>
            </w:pPr>
            <w:r w:rsidRPr="00BC3BE3">
              <w:rPr>
                <w:rFonts w:eastAsia="Calibri" w:cs="Arial"/>
                <w:sz w:val="20"/>
                <w:szCs w:val="20"/>
                <w:lang w:val="el-GR"/>
              </w:rPr>
              <w:t>-Αξιοποίηση του σκηνικού χώρου</w:t>
            </w:r>
          </w:p>
          <w:p w:rsidR="00B64A96" w:rsidRPr="00BC3BE3" w:rsidRDefault="00B64A96" w:rsidP="00B64A96">
            <w:pPr>
              <w:spacing w:line="180" w:lineRule="atLeast"/>
              <w:ind w:right="-763"/>
              <w:rPr>
                <w:rFonts w:eastAsia="Calibri" w:cs="Arial"/>
                <w:sz w:val="20"/>
                <w:szCs w:val="20"/>
                <w:lang w:val="el-GR"/>
              </w:rPr>
            </w:pPr>
            <w:r w:rsidRPr="00BC3BE3">
              <w:rPr>
                <w:rFonts w:eastAsia="Calibri" w:cs="Arial"/>
                <w:sz w:val="20"/>
                <w:szCs w:val="20"/>
                <w:lang w:val="el-GR"/>
              </w:rPr>
              <w:t xml:space="preserve">-Της μεθόδου </w:t>
            </w:r>
            <w:r w:rsidRPr="00BC3BE3">
              <w:rPr>
                <w:rFonts w:eastAsia="Calibri" w:cs="Arial"/>
                <w:sz w:val="20"/>
                <w:szCs w:val="20"/>
              </w:rPr>
              <w:t>Viewpoints</w:t>
            </w:r>
            <w:r w:rsidRPr="00BC3BE3">
              <w:rPr>
                <w:rFonts w:eastAsia="Calibri" w:cs="Arial"/>
                <w:sz w:val="20"/>
                <w:szCs w:val="20"/>
                <w:lang w:val="el-GR"/>
              </w:rPr>
              <w:t xml:space="preserve"> της </w:t>
            </w:r>
            <w:r w:rsidRPr="00BC3BE3">
              <w:rPr>
                <w:rFonts w:eastAsia="Calibri" w:cs="Arial"/>
                <w:sz w:val="20"/>
                <w:szCs w:val="20"/>
              </w:rPr>
              <w:t>AnneBogart</w:t>
            </w:r>
          </w:p>
          <w:p w:rsidR="00B64A96" w:rsidRPr="00BC3BE3" w:rsidRDefault="00B64A96" w:rsidP="00B64A96">
            <w:pPr>
              <w:spacing w:line="180" w:lineRule="atLeast"/>
              <w:ind w:right="-763"/>
              <w:rPr>
                <w:rFonts w:eastAsia="Calibri" w:cs="Arial"/>
                <w:sz w:val="20"/>
                <w:szCs w:val="20"/>
                <w:lang w:val="el-GR"/>
              </w:rPr>
            </w:pPr>
            <w:r w:rsidRPr="00BC3BE3">
              <w:rPr>
                <w:rFonts w:eastAsia="Calibri" w:cs="Arial"/>
                <w:sz w:val="20"/>
                <w:szCs w:val="20"/>
                <w:lang w:val="el-GR"/>
              </w:rPr>
              <w:t>2. Την εφαρμογή</w:t>
            </w:r>
          </w:p>
          <w:p w:rsidR="00B64A96" w:rsidRPr="00BC3BE3" w:rsidRDefault="00B64A96" w:rsidP="00B64A96">
            <w:pPr>
              <w:spacing w:line="180" w:lineRule="atLeast"/>
              <w:ind w:right="-763"/>
              <w:rPr>
                <w:rFonts w:eastAsia="Calibri"/>
                <w:sz w:val="20"/>
                <w:szCs w:val="20"/>
                <w:lang w:val="el-GR"/>
              </w:rPr>
            </w:pPr>
            <w:r w:rsidRPr="00BC3BE3">
              <w:rPr>
                <w:rFonts w:eastAsia="Calibri"/>
                <w:sz w:val="20"/>
                <w:szCs w:val="20"/>
                <w:lang w:val="el-GR"/>
              </w:rPr>
              <w:t>-εργάζεται ως σκηνοθέτης σε συνεργασία με μία ολιγομελή ομάδα ηθοποιών.</w:t>
            </w:r>
          </w:p>
          <w:p w:rsidR="00B64A96" w:rsidRPr="00BC3BE3" w:rsidRDefault="00B64A96" w:rsidP="00B64A96">
            <w:pPr>
              <w:spacing w:line="180" w:lineRule="atLeast"/>
              <w:ind w:right="-763"/>
              <w:rPr>
                <w:rFonts w:eastAsia="Calibri"/>
                <w:sz w:val="20"/>
                <w:szCs w:val="20"/>
                <w:lang w:val="el-GR"/>
              </w:rPr>
            </w:pPr>
            <w:r w:rsidRPr="00BC3BE3">
              <w:rPr>
                <w:rFonts w:eastAsia="Calibri"/>
                <w:sz w:val="20"/>
                <w:szCs w:val="20"/>
                <w:lang w:val="el-GR"/>
              </w:rPr>
              <w:t>-τηρεί ημερολόγιο πρόβας</w:t>
            </w:r>
          </w:p>
          <w:p w:rsidR="00B64A96" w:rsidRPr="00BC3BE3" w:rsidRDefault="00B64A96" w:rsidP="00B64A96">
            <w:pPr>
              <w:spacing w:line="180" w:lineRule="atLeast"/>
              <w:ind w:right="-763"/>
              <w:rPr>
                <w:rFonts w:eastAsia="Calibri"/>
                <w:sz w:val="20"/>
                <w:szCs w:val="20"/>
                <w:lang w:val="el-GR"/>
              </w:rPr>
            </w:pPr>
            <w:r w:rsidRPr="00BC3BE3">
              <w:rPr>
                <w:rFonts w:eastAsia="Calibri"/>
                <w:sz w:val="20"/>
                <w:szCs w:val="20"/>
                <w:lang w:val="el-GR"/>
              </w:rPr>
              <w:t xml:space="preserve">-εφαρμόζει ασκήσεις θεατρικού αυτοσχεδιασμού βασισμένες στη μέθοδο </w:t>
            </w:r>
            <w:r w:rsidRPr="00BC3BE3">
              <w:rPr>
                <w:rFonts w:eastAsia="Calibri"/>
                <w:sz w:val="20"/>
                <w:szCs w:val="20"/>
              </w:rPr>
              <w:t>Viewpoints</w:t>
            </w:r>
            <w:r w:rsidRPr="00BC3BE3">
              <w:rPr>
                <w:rFonts w:eastAsia="Calibri"/>
                <w:sz w:val="20"/>
                <w:szCs w:val="20"/>
                <w:lang w:val="el-GR"/>
              </w:rPr>
              <w:t xml:space="preserve"> της </w:t>
            </w:r>
            <w:r w:rsidRPr="00BC3BE3">
              <w:rPr>
                <w:rFonts w:eastAsia="Calibri"/>
                <w:sz w:val="20"/>
                <w:szCs w:val="20"/>
              </w:rPr>
              <w:t>AnneBogart</w:t>
            </w:r>
            <w:r w:rsidRPr="00BC3BE3">
              <w:rPr>
                <w:rFonts w:eastAsia="Calibri"/>
                <w:sz w:val="20"/>
                <w:szCs w:val="20"/>
                <w:lang w:val="el-GR"/>
              </w:rPr>
              <w:t xml:space="preserve"> και στη μέθοδο </w:t>
            </w:r>
            <w:r w:rsidRPr="00BC3BE3">
              <w:rPr>
                <w:rFonts w:eastAsia="Calibri"/>
                <w:vanish/>
                <w:sz w:val="20"/>
                <w:szCs w:val="20"/>
                <w:lang w:val="el-GR"/>
              </w:rPr>
              <w:t>Η</w:t>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t>pionwithasmallteamofactors</w:t>
            </w:r>
            <w:r w:rsidRPr="00BC3BE3">
              <w:rPr>
                <w:rFonts w:eastAsia="Calibri"/>
                <w:vanish/>
                <w:sz w:val="20"/>
                <w:szCs w:val="20"/>
                <w:lang w:val="el-GR"/>
              </w:rPr>
              <w:t>.</w:t>
            </w:r>
            <w:r w:rsidRPr="00BC3BE3">
              <w:rPr>
                <w:rFonts w:eastAsia="Calibri"/>
                <w:vanish/>
                <w:sz w:val="20"/>
                <w:szCs w:val="20"/>
              </w:rPr>
              <w:t>gydnotoftextualanalysis</w:t>
            </w:r>
            <w:r w:rsidRPr="00BC3BE3">
              <w:rPr>
                <w:rFonts w:eastAsia="Calibri"/>
                <w:vanish/>
                <w:sz w:val="20"/>
                <w:szCs w:val="20"/>
                <w:lang w:val="el-GR"/>
              </w:rPr>
              <w:t>.</w:t>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vanish/>
                <w:sz w:val="20"/>
                <w:szCs w:val="20"/>
              </w:rPr>
              <w:pgNum/>
            </w:r>
            <w:r w:rsidRPr="00BC3BE3">
              <w:rPr>
                <w:rFonts w:eastAsia="Calibri"/>
                <w:sz w:val="20"/>
                <w:szCs w:val="20"/>
                <w:lang w:val="el-GR"/>
              </w:rPr>
              <w:t>”Η σκηνοθεσία ως δραματουργία” του Μιχαήλ Μαρμαρινού.</w:t>
            </w:r>
          </w:p>
          <w:p w:rsidR="00B64A96" w:rsidRPr="00BC3BE3" w:rsidRDefault="00B64A96" w:rsidP="00B64A96">
            <w:pPr>
              <w:spacing w:line="180" w:lineRule="atLeast"/>
              <w:ind w:right="-763"/>
              <w:rPr>
                <w:rFonts w:eastAsia="Calibri" w:cs="Arial"/>
                <w:sz w:val="20"/>
                <w:szCs w:val="20"/>
                <w:lang w:val="el-GR"/>
              </w:rPr>
            </w:pPr>
            <w:r w:rsidRPr="00BC3BE3">
              <w:rPr>
                <w:rFonts w:eastAsia="Calibri" w:cs="Arial"/>
                <w:sz w:val="20"/>
                <w:szCs w:val="20"/>
                <w:lang w:val="el-GR"/>
              </w:rPr>
              <w:t>3. Τη σύνθεση</w:t>
            </w:r>
          </w:p>
          <w:p w:rsidR="00B64A96" w:rsidRPr="00BC3BE3" w:rsidRDefault="00B64A96" w:rsidP="00B64A96">
            <w:pPr>
              <w:spacing w:line="180" w:lineRule="atLeast"/>
              <w:ind w:right="-763"/>
              <w:rPr>
                <w:rFonts w:eastAsia="Calibri" w:cs="Arial"/>
                <w:sz w:val="20"/>
                <w:szCs w:val="20"/>
                <w:lang w:val="el-GR"/>
              </w:rPr>
            </w:pPr>
            <w:r w:rsidRPr="00BC3BE3">
              <w:rPr>
                <w:rFonts w:eastAsia="Calibri" w:cs="Arial"/>
                <w:sz w:val="20"/>
                <w:szCs w:val="20"/>
                <w:lang w:val="el-GR"/>
              </w:rPr>
              <w:t xml:space="preserve">-Συνδυάζει τα στοιχεία των μεθόδων που έχει διδαχθεί, παράγοντας ένα σκηνικό γεγονός σύντομης διάρκειας (3’) δουλεύοντας πάνω σε μία σκηνή από θεατρικό κείμενο. </w:t>
            </w:r>
          </w:p>
        </w:tc>
      </w:tr>
      <w:tr w:rsidR="00B64A96" w:rsidRPr="00BC3BE3" w:rsidTr="001E110B">
        <w:tc>
          <w:tcPr>
            <w:tcW w:w="9464"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46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ΛΗΨΗ ΑΠΟΦΑΣΕΩΝ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ΑΥΤΟΝΟΜΗ ΕΡΓΑΣΙΑ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ΟΜΑΔΙΚΗ ΕΡΓΑΣΙΑ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ΣΕΒΑΣΜΟΣ ΣΤΗ ΔΙΑΦΟΡΕΤΙΚΟΤΗΤΑ ΚΑΙ ΤΗΝ ΠΟΛΥΠΟΛΙΤΙΣΜΙΚΟΤΗΤΑ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ΕΠΙΔΕΙΞΗ ΚΟΙΝΩΝΙΚΗΣ, ΕΠΑΓΓΕΛΜΑΤΙΚΗΣ ΚΑΙ ΗΘΙΚΗΣ ΥΠΕΥΘΥΝΟΤΗΤΑΣ ΚΑΙ ΕΥΑΙΣΘΗΣΙΑΣ ΣΕ ΘΕΜΑΤΑ ΦΥΛΟΥ</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ΑΣΚΗΣΗ ΚΡΙΤΙΚΗΣ ΚΑΙ ΑΥΤΟΚΡΙΤΙΚΗΣ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ΠΡΟΑΓΩΓΗ ΤΗΣ ΕΛΕΥΘΕΡΗΣ, ΔΗΜΙΟΥΡΓΙΚΗΣ ΚΑΙ ΕΠΑΓΩΓΙΚΗΣ ΣΚΕΨΗΣ</w:t>
            </w:r>
          </w:p>
        </w:tc>
      </w:tr>
    </w:tbl>
    <w:p w:rsidR="00425CE3" w:rsidRDefault="00425CE3" w:rsidP="00B64A96">
      <w:pPr>
        <w:rPr>
          <w:rFonts w:eastAsia="Times New Roman"/>
          <w:b/>
        </w:rPr>
      </w:pPr>
    </w:p>
    <w:p w:rsidR="00EA076F" w:rsidRDefault="00EA076F" w:rsidP="00B64A96">
      <w:pPr>
        <w:rPr>
          <w:rFonts w:eastAsia="Times New Roman"/>
          <w:b/>
        </w:rPr>
      </w:pPr>
    </w:p>
    <w:p w:rsidR="00EA076F" w:rsidRDefault="00EA076F" w:rsidP="00B64A96">
      <w:pPr>
        <w:rPr>
          <w:rFonts w:eastAsia="Times New Roman"/>
          <w:b/>
        </w:rPr>
      </w:pPr>
    </w:p>
    <w:p w:rsidR="00EA076F" w:rsidRPr="00BC3BE3" w:rsidRDefault="00EA076F"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line="260" w:lineRule="atLeast"/>
              <w:ind w:right="135"/>
              <w:rPr>
                <w:rFonts w:eastAsia="Calibri"/>
                <w:i/>
                <w:sz w:val="20"/>
                <w:szCs w:val="20"/>
                <w:lang w:val="el-GR"/>
              </w:rPr>
            </w:pPr>
            <w:r w:rsidRPr="00BC3BE3">
              <w:rPr>
                <w:rFonts w:eastAsia="Calibri"/>
                <w:sz w:val="20"/>
                <w:szCs w:val="20"/>
                <w:lang w:val="el-GR"/>
              </w:rPr>
              <w:t xml:space="preserve">Κατά τη διάρκεια του μαθήματος η έμφαση δίνεται </w:t>
            </w:r>
            <w:r w:rsidRPr="00BC3BE3">
              <w:rPr>
                <w:rFonts w:eastAsia="Calibri"/>
                <w:i/>
                <w:sz w:val="20"/>
                <w:szCs w:val="20"/>
                <w:lang w:val="el-GR"/>
              </w:rPr>
              <w:t xml:space="preserve">λιγότερο στη σχέση του σκηνοθέτη με το κείμενο </w:t>
            </w:r>
            <w:r w:rsidRPr="00BC3BE3">
              <w:rPr>
                <w:rFonts w:eastAsia="Calibri"/>
                <w:sz w:val="20"/>
                <w:szCs w:val="20"/>
                <w:lang w:val="el-GR"/>
              </w:rPr>
              <w:t xml:space="preserve">και περισσότερο στην εξάσκησή του με στόχο τη δημιουργία </w:t>
            </w:r>
            <w:r w:rsidRPr="00BC3BE3">
              <w:rPr>
                <w:rFonts w:eastAsia="Calibri"/>
                <w:i/>
                <w:sz w:val="20"/>
                <w:szCs w:val="20"/>
                <w:lang w:val="el-GR"/>
              </w:rPr>
              <w:t>σκηνικής ζωής</w:t>
            </w:r>
            <w:r w:rsidRPr="00BC3BE3">
              <w:rPr>
                <w:rFonts w:eastAsia="Calibri"/>
                <w:sz w:val="20"/>
                <w:szCs w:val="20"/>
                <w:lang w:val="el-GR"/>
              </w:rPr>
              <w:t xml:space="preserve"> (αξιοποίηση του χώρου, δημιουργία δράσεων, διδασκαλία των ηθοποιών). Με την έννοια αυτή, τα κείμενα λειτουργούν ως </w:t>
            </w:r>
            <w:r w:rsidRPr="00BC3BE3">
              <w:rPr>
                <w:rFonts w:eastAsia="Calibri"/>
                <w:i/>
                <w:sz w:val="20"/>
                <w:szCs w:val="20"/>
                <w:lang w:val="el-GR"/>
              </w:rPr>
              <w:t>αφορμές.</w:t>
            </w:r>
            <w:r w:rsidRPr="00BC3BE3">
              <w:rPr>
                <w:rFonts w:eastAsia="Calibri"/>
                <w:sz w:val="20"/>
                <w:szCs w:val="20"/>
                <w:lang w:val="el-GR"/>
              </w:rPr>
              <w:t xml:space="preserve"> Η ουσιαστική δραματουργία είναι η ίδια η σκηνοθεσία. Επίσης </w:t>
            </w:r>
            <w:r w:rsidRPr="00BC3BE3">
              <w:rPr>
                <w:rFonts w:eastAsia="Calibri"/>
                <w:i/>
                <w:sz w:val="20"/>
                <w:szCs w:val="20"/>
                <w:lang w:val="el-GR"/>
              </w:rPr>
              <w:t>δεν δίνεται έμφαση στο φωτισμό ή τη σκηνογραφία</w:t>
            </w:r>
            <w:r w:rsidRPr="00BC3BE3">
              <w:rPr>
                <w:rFonts w:eastAsia="Calibri"/>
                <w:sz w:val="20"/>
                <w:szCs w:val="20"/>
                <w:lang w:val="el-GR"/>
              </w:rPr>
              <w:t xml:space="preserve">. Ως μεθοδολογικά εργαλεία, χρησιμοποιούνται στοιχεία από  τη μέθοδο </w:t>
            </w:r>
            <w:r w:rsidRPr="00BC3BE3">
              <w:rPr>
                <w:rFonts w:eastAsia="Calibri"/>
                <w:i/>
                <w:sz w:val="20"/>
                <w:szCs w:val="20"/>
              </w:rPr>
              <w:t>Viewpoints</w:t>
            </w:r>
            <w:r w:rsidRPr="00BC3BE3">
              <w:rPr>
                <w:rFonts w:eastAsia="Calibri"/>
                <w:sz w:val="20"/>
                <w:szCs w:val="20"/>
                <w:lang w:val="el-GR"/>
              </w:rPr>
              <w:t xml:space="preserve"> της Αν Μπόγκαρντ και τη μέθοδο </w:t>
            </w:r>
            <w:r w:rsidRPr="00BC3BE3">
              <w:rPr>
                <w:rFonts w:eastAsia="Calibri"/>
                <w:i/>
                <w:sz w:val="20"/>
                <w:szCs w:val="20"/>
                <w:lang w:val="el-GR"/>
              </w:rPr>
              <w:t>Η σκηνοθεσία ως δραματουργία,</w:t>
            </w:r>
            <w:r w:rsidRPr="00BC3BE3">
              <w:rPr>
                <w:rFonts w:eastAsia="Calibri"/>
                <w:sz w:val="20"/>
                <w:szCs w:val="20"/>
                <w:lang w:val="el-GR"/>
              </w:rPr>
              <w:t xml:space="preserve"> του Μιχαήλ Μαρμαρινού</w:t>
            </w:r>
          </w:p>
          <w:p w:rsidR="00B64A96" w:rsidRPr="00BC3BE3" w:rsidRDefault="00B64A96" w:rsidP="00B64A96">
            <w:pPr>
              <w:spacing w:line="260" w:lineRule="atLeast"/>
              <w:ind w:right="135"/>
              <w:rPr>
                <w:rFonts w:eastAsia="Calibri"/>
                <w:sz w:val="20"/>
                <w:szCs w:val="20"/>
                <w:lang w:val="el-GR"/>
              </w:rPr>
            </w:pPr>
            <w:r w:rsidRPr="00BC3BE3">
              <w:rPr>
                <w:rFonts w:eastAsia="Calibri"/>
                <w:sz w:val="20"/>
                <w:szCs w:val="20"/>
                <w:lang w:val="el-GR"/>
              </w:rPr>
              <w:t xml:space="preserve">Ιδιαίτερη σημασία δίνεται στην ποιότητα της σχέσης του σκηνοθέτη με τον ηθοποιό. Οι φοιτητές διδάσκονται μία σειρά ασκήσεων τις οποίες καλούνται να εφαρμόσουν συνεργαζόμενοι με τους ηθοποιούς. Η σκηνοθεσία αντιμετωπίζεται ως σύνθεση των αποτελεσμάτων που προκύπτουν από ασκήσεις των ηθοποιών. Ο Γκροτόφσκι μιλά για την ανάγκη αυτενέργειας του ηθοποιού, ώστε οι πειθαρχημένες ασκήσεις να αποκτούν στο τέλος ένα νόημα. Η εξάσκηση του σκηνοθέτη στο να μπορεί να εξασφαλίσει στον εαυτό του και στον ηθοποιό συνθήκες ισορροπίας ανάμεσα στην πειθαρχία και την αυτενέργεια, είναι το τελικό ζητούμενο του μαθήματος. </w:t>
            </w:r>
          </w:p>
          <w:p w:rsidR="00B64A96" w:rsidRPr="00BC3BE3" w:rsidRDefault="00B64A96" w:rsidP="00B64A96">
            <w:pPr>
              <w:spacing w:line="260" w:lineRule="atLeast"/>
              <w:ind w:right="135"/>
              <w:rPr>
                <w:rFonts w:eastAsia="Calibri"/>
                <w:sz w:val="20"/>
                <w:szCs w:val="20"/>
                <w:lang w:val="el-GR"/>
              </w:rPr>
            </w:pPr>
            <w:r w:rsidRPr="00BC3BE3">
              <w:rPr>
                <w:rFonts w:eastAsia="Calibri"/>
                <w:sz w:val="20"/>
                <w:szCs w:val="20"/>
                <w:lang w:val="el-GR"/>
              </w:rPr>
              <w:t xml:space="preserve">-Ασκήσεις προετοιμασίας από το σκηνοθέτη, για την “είσοδο” του ηθοποιού στην πρόβα. Έμφαση στο διαχωρισμό των εννοιών </w:t>
            </w:r>
            <w:r w:rsidRPr="00BC3BE3">
              <w:rPr>
                <w:rFonts w:eastAsia="Calibri"/>
                <w:i/>
                <w:sz w:val="20"/>
                <w:szCs w:val="20"/>
                <w:lang w:val="el-GR"/>
              </w:rPr>
              <w:t>ζέσταμα</w:t>
            </w:r>
            <w:r w:rsidRPr="00BC3BE3">
              <w:rPr>
                <w:rFonts w:eastAsia="Calibri"/>
                <w:sz w:val="20"/>
                <w:szCs w:val="20"/>
                <w:lang w:val="el-GR"/>
              </w:rPr>
              <w:t xml:space="preserve"> και </w:t>
            </w:r>
            <w:r w:rsidRPr="00BC3BE3">
              <w:rPr>
                <w:rFonts w:eastAsia="Calibri"/>
                <w:i/>
                <w:sz w:val="20"/>
                <w:szCs w:val="20"/>
              </w:rPr>
              <w:t>training</w:t>
            </w:r>
            <w:r w:rsidRPr="00BC3BE3">
              <w:rPr>
                <w:rFonts w:eastAsia="Calibri"/>
                <w:i/>
                <w:sz w:val="20"/>
                <w:szCs w:val="20"/>
                <w:lang w:val="el-GR"/>
              </w:rPr>
              <w:t xml:space="preserve"> (άσκηση/προπόνηση).</w:t>
            </w:r>
          </w:p>
          <w:p w:rsidR="00B64A96" w:rsidRPr="00BC3BE3" w:rsidRDefault="00B64A96" w:rsidP="00B64A96">
            <w:pPr>
              <w:spacing w:line="260" w:lineRule="atLeast"/>
              <w:ind w:right="135"/>
              <w:rPr>
                <w:rFonts w:eastAsia="Calibri"/>
                <w:sz w:val="20"/>
                <w:szCs w:val="20"/>
                <w:lang w:val="el-GR"/>
              </w:rPr>
            </w:pPr>
            <w:r w:rsidRPr="00BC3BE3">
              <w:rPr>
                <w:rFonts w:eastAsia="Calibri"/>
                <w:sz w:val="20"/>
                <w:szCs w:val="20"/>
                <w:lang w:val="el-GR"/>
              </w:rPr>
              <w:t xml:space="preserve">-Ο σκηνοθέτης και το κείμενο. Η έννοια της </w:t>
            </w:r>
            <w:r w:rsidRPr="00BC3BE3">
              <w:rPr>
                <w:rFonts w:eastAsia="Calibri"/>
                <w:i/>
                <w:sz w:val="20"/>
                <w:szCs w:val="20"/>
                <w:lang w:val="el-GR"/>
              </w:rPr>
              <w:t>επείγουσαςανάγκης</w:t>
            </w:r>
            <w:r w:rsidRPr="00BC3BE3">
              <w:rPr>
                <w:rFonts w:eastAsia="Calibri"/>
                <w:sz w:val="20"/>
                <w:szCs w:val="20"/>
                <w:lang w:val="el-GR"/>
              </w:rPr>
              <w:t xml:space="preserve">: κριτήρια επιλογής αποσπασμάτων από θεατρικά κείμενα. </w:t>
            </w:r>
          </w:p>
          <w:p w:rsidR="00B64A96" w:rsidRPr="00BC3BE3" w:rsidRDefault="00B64A96" w:rsidP="00B64A96">
            <w:pPr>
              <w:spacing w:line="260" w:lineRule="atLeast"/>
              <w:ind w:right="135"/>
              <w:rPr>
                <w:rFonts w:eastAsia="Calibri"/>
                <w:sz w:val="20"/>
                <w:szCs w:val="20"/>
                <w:lang w:val="el-GR"/>
              </w:rPr>
            </w:pPr>
            <w:r w:rsidRPr="00BC3BE3">
              <w:rPr>
                <w:rFonts w:eastAsia="Calibri"/>
                <w:sz w:val="20"/>
                <w:szCs w:val="20"/>
                <w:lang w:val="el-GR"/>
              </w:rPr>
              <w:t xml:space="preserve">-Η οργάνωση της πρόβας. Το </w:t>
            </w:r>
            <w:r w:rsidRPr="00BC3BE3">
              <w:rPr>
                <w:rFonts w:eastAsia="Calibri"/>
                <w:i/>
                <w:sz w:val="20"/>
                <w:szCs w:val="20"/>
                <w:lang w:val="el-GR"/>
              </w:rPr>
              <w:t>ημερολόγιο πρόβας</w:t>
            </w:r>
            <w:r w:rsidRPr="00BC3BE3">
              <w:rPr>
                <w:rFonts w:eastAsia="Calibri"/>
                <w:sz w:val="20"/>
                <w:szCs w:val="20"/>
                <w:lang w:val="el-GR"/>
              </w:rPr>
              <w:t>.</w:t>
            </w:r>
          </w:p>
          <w:p w:rsidR="00B64A96" w:rsidRPr="00BC3BE3" w:rsidRDefault="00B64A96" w:rsidP="00B64A96">
            <w:pPr>
              <w:spacing w:line="260" w:lineRule="atLeast"/>
              <w:ind w:right="135"/>
              <w:rPr>
                <w:rFonts w:eastAsia="Calibri"/>
                <w:sz w:val="20"/>
                <w:szCs w:val="20"/>
                <w:lang w:val="el-GR"/>
              </w:rPr>
            </w:pPr>
            <w:r w:rsidRPr="00BC3BE3">
              <w:rPr>
                <w:rFonts w:eastAsia="Calibri"/>
                <w:sz w:val="20"/>
                <w:szCs w:val="20"/>
                <w:lang w:val="el-GR"/>
              </w:rPr>
              <w:t>-Η εργασία κατανόησης του κειμένου ως συλλογική διαδικασία.</w:t>
            </w:r>
          </w:p>
          <w:p w:rsidR="00B64A96" w:rsidRPr="00BC3BE3" w:rsidRDefault="00B64A96" w:rsidP="00B64A96">
            <w:pPr>
              <w:spacing w:line="260" w:lineRule="atLeast"/>
              <w:ind w:right="135"/>
              <w:rPr>
                <w:rFonts w:eastAsia="Calibri"/>
                <w:sz w:val="20"/>
                <w:szCs w:val="20"/>
                <w:lang w:val="el-GR"/>
              </w:rPr>
            </w:pPr>
            <w:r w:rsidRPr="00BC3BE3">
              <w:rPr>
                <w:rFonts w:eastAsia="Calibri"/>
                <w:sz w:val="20"/>
                <w:szCs w:val="20"/>
                <w:lang w:val="el-GR"/>
              </w:rPr>
              <w:t xml:space="preserve">-Ο ηθοποιός, εργαλείο σκηνοθεσίας και όχι εργαλείο του σκηνοθέτη. Η λειτουργία της αφήγησης ως </w:t>
            </w:r>
            <w:r w:rsidRPr="00BC3BE3">
              <w:rPr>
                <w:rFonts w:eastAsia="Calibri"/>
                <w:i/>
                <w:sz w:val="20"/>
                <w:szCs w:val="20"/>
                <w:lang w:val="el-GR"/>
              </w:rPr>
              <w:t>“μηχανής σκηνοθεσίας”</w:t>
            </w:r>
            <w:r w:rsidRPr="00BC3BE3">
              <w:rPr>
                <w:rFonts w:eastAsia="Calibri"/>
                <w:sz w:val="20"/>
                <w:szCs w:val="20"/>
                <w:lang w:val="el-GR"/>
              </w:rPr>
              <w:t xml:space="preserve"> (</w:t>
            </w:r>
            <w:r w:rsidRPr="00BC3BE3">
              <w:rPr>
                <w:rFonts w:eastAsia="Calibri"/>
                <w:i/>
                <w:sz w:val="20"/>
                <w:szCs w:val="20"/>
                <w:lang w:val="el-GR"/>
              </w:rPr>
              <w:t>Η σκηνοθεσία ως δραματουργία</w:t>
            </w:r>
            <w:r w:rsidRPr="00BC3BE3">
              <w:rPr>
                <w:rFonts w:eastAsia="Calibri"/>
                <w:sz w:val="20"/>
                <w:szCs w:val="20"/>
                <w:lang w:val="el-GR"/>
              </w:rPr>
              <w:t>-Μ.Μαρμαρινός)</w:t>
            </w:r>
          </w:p>
          <w:p w:rsidR="00B64A96" w:rsidRPr="00BC3BE3" w:rsidRDefault="00B64A96" w:rsidP="00B64A96">
            <w:pPr>
              <w:spacing w:line="260" w:lineRule="atLeast"/>
              <w:ind w:right="135"/>
              <w:rPr>
                <w:rFonts w:eastAsia="Calibri"/>
                <w:sz w:val="20"/>
                <w:szCs w:val="20"/>
                <w:lang w:val="el-GR"/>
              </w:rPr>
            </w:pPr>
            <w:r w:rsidRPr="00BC3BE3">
              <w:rPr>
                <w:rFonts w:eastAsia="Calibri"/>
                <w:sz w:val="20"/>
                <w:szCs w:val="20"/>
                <w:lang w:val="el-GR"/>
              </w:rPr>
              <w:t xml:space="preserve">-Εξάσκηση του σκηνοθέτη στη συνθήκη: “Όχι δράση: αντίδραση!: αν ισχύει για τον ηθοποιό, ισχύει και για το σκηνοθέτη”. (Μέθοδος </w:t>
            </w:r>
            <w:r w:rsidRPr="00BC3BE3">
              <w:rPr>
                <w:rFonts w:eastAsia="Calibri"/>
                <w:i/>
                <w:sz w:val="20"/>
                <w:szCs w:val="20"/>
              </w:rPr>
              <w:t>Viewpoints</w:t>
            </w:r>
            <w:r w:rsidRPr="00BC3BE3">
              <w:rPr>
                <w:rFonts w:eastAsia="Calibri"/>
                <w:i/>
                <w:sz w:val="20"/>
                <w:szCs w:val="20"/>
                <w:lang w:val="el-GR"/>
              </w:rPr>
              <w:t>-</w:t>
            </w:r>
            <w:r w:rsidRPr="00BC3BE3">
              <w:rPr>
                <w:rFonts w:eastAsia="Calibri"/>
                <w:sz w:val="20"/>
                <w:szCs w:val="20"/>
                <w:lang w:val="el-GR"/>
              </w:rPr>
              <w:t>Αν Μπόγκαρντ)</w:t>
            </w:r>
          </w:p>
          <w:p w:rsidR="00B64A96" w:rsidRPr="00BC3BE3" w:rsidRDefault="00B64A96" w:rsidP="00B64A96">
            <w:pPr>
              <w:spacing w:line="260" w:lineRule="atLeast"/>
              <w:ind w:right="135"/>
              <w:rPr>
                <w:rFonts w:eastAsia="Calibri"/>
                <w:sz w:val="20"/>
                <w:szCs w:val="20"/>
                <w:lang w:val="el-GR"/>
              </w:rPr>
            </w:pPr>
            <w:r w:rsidRPr="00BC3BE3">
              <w:rPr>
                <w:rFonts w:eastAsia="Calibri"/>
                <w:sz w:val="20"/>
                <w:szCs w:val="20"/>
                <w:lang w:val="el-GR"/>
              </w:rPr>
              <w:t xml:space="preserve">-Αξιοποίηση του σκηνικού χώρου </w:t>
            </w:r>
          </w:p>
          <w:p w:rsidR="00B64A96" w:rsidRPr="00BC3BE3" w:rsidRDefault="00B64A96" w:rsidP="00B64A96">
            <w:pPr>
              <w:rPr>
                <w:rFonts w:eastAsia="Calibri"/>
                <w:sz w:val="20"/>
                <w:szCs w:val="20"/>
                <w:lang w:val="el-GR"/>
              </w:rPr>
            </w:pPr>
            <w:r w:rsidRPr="00BC3BE3">
              <w:rPr>
                <w:rFonts w:eastAsia="Calibri"/>
                <w:sz w:val="20"/>
                <w:szCs w:val="20"/>
                <w:lang w:val="el-GR"/>
              </w:rPr>
              <w:t>-“Αγκυλώσεις” του ηθοποιού κατά την εκφορά του λόγου και τρόποι αντιμετώπισής τους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ΣΤΗΝ ΤΑΞΗ</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spacing w:after="240"/>
              <w:rPr>
                <w:rFonts w:eastAsia="Calibri" w:cs="Times"/>
                <w:sz w:val="20"/>
                <w:szCs w:val="20"/>
                <w:lang w:val="el-GR"/>
              </w:rPr>
            </w:pPr>
            <w:r w:rsidRPr="00BC3BE3">
              <w:rPr>
                <w:rFonts w:eastAsia="Calibri"/>
                <w:sz w:val="20"/>
                <w:szCs w:val="20"/>
                <w:lang w:val="el-GR"/>
              </w:rPr>
              <w:t xml:space="preserve">Υποστήριξη Μαθησιακής διαδικασίας μέσω της ηλεκτρονικής πλατφόρμας </w:t>
            </w:r>
            <w:r w:rsidRPr="00BC3BE3">
              <w:rPr>
                <w:rFonts w:eastAsia="Calibri"/>
                <w:sz w:val="20"/>
                <w:szCs w:val="20"/>
              </w:rPr>
              <w:t>e</w:t>
            </w:r>
            <w:r w:rsidRPr="00BC3BE3">
              <w:rPr>
                <w:rFonts w:eastAsia="Calibri"/>
                <w:sz w:val="20"/>
                <w:szCs w:val="20"/>
                <w:lang w:val="el-GR"/>
              </w:rPr>
              <w:t>-</w:t>
            </w:r>
            <w:r w:rsidRPr="00BC3BE3">
              <w:rPr>
                <w:rFonts w:eastAsia="Calibri"/>
                <w:sz w:val="20"/>
                <w:szCs w:val="20"/>
              </w:rPr>
              <w:t>class</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ΚΑΛΛΙΤΕΧΝΙΚΟ ΕΡΓΑΣΤΗΡΙΟ</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40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ΚΑΛΛΙΤΕΧΝΙΚΗ ΔΗΜΙΟΥΡΓΙΑ / ΠΡΟΒΕΣ ΠΡΟΕΤΟΙΜΑΣΙΑΣ ΑΝΑΜΕΣΑ ΣΤΑ ΜΑΘΗΜΑΤΑ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52</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ΓΕΝΙΚΕΣ ΠΡΟΒΕΣ ΠΡΟΕΤΟΙΜΑΣΙΑΣ ΤΕΛΙΚΗΣ ΠΑΡΟΥΣΙΑΣΗΣ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21</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ΘΕΩΡΗΤΙΚΗ ΔΙΔΑΣΚΑΛΙΑ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12</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spacing w:after="240"/>
              <w:rPr>
                <w:rFonts w:eastAsia="Calibri" w:cs="Times"/>
                <w:sz w:val="20"/>
                <w:szCs w:val="20"/>
                <w:lang w:val="el-GR"/>
              </w:rPr>
            </w:pPr>
            <w:r w:rsidRPr="00BC3BE3">
              <w:rPr>
                <w:rFonts w:eastAsia="Calibri" w:cs="Times"/>
                <w:sz w:val="20"/>
                <w:szCs w:val="20"/>
                <w:lang w:val="el-GR"/>
              </w:rPr>
              <w:t>Σύνολο Μαθήματος (25 ώρες φόρτου εργασίας ανά πιστωτική μονάδα)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r w:rsidRPr="00BC3BE3">
              <w:rPr>
                <w:rFonts w:eastAsia="Calibri"/>
                <w:b/>
                <w:sz w:val="20"/>
                <w:szCs w:val="20"/>
                <w:lang w:val="el-GR"/>
              </w:rPr>
              <w:t>ΑΤΟΜΙΚΗ ΕΠΙΔΟΣΗ ΚΑΛΛΙΤΕΧΝΙΚΗΣ ΕΡΜΗΝΕΙΑΣ (ΣΚΗΝΟΘΕΣΙΑ) (50%)</w:t>
            </w:r>
          </w:p>
          <w:p w:rsidR="00B64A96" w:rsidRPr="00BC3BE3" w:rsidRDefault="00B64A96" w:rsidP="00B64A96">
            <w:pPr>
              <w:rPr>
                <w:rFonts w:eastAsia="Calibri"/>
                <w:b/>
                <w:sz w:val="20"/>
                <w:szCs w:val="20"/>
                <w:lang w:val="el-GR"/>
              </w:rPr>
            </w:pPr>
            <w:r w:rsidRPr="00BC3BE3">
              <w:rPr>
                <w:rFonts w:eastAsia="Calibri"/>
                <w:b/>
                <w:sz w:val="20"/>
                <w:szCs w:val="20"/>
                <w:lang w:val="el-GR"/>
              </w:rPr>
              <w:t>ΓΡΑΠΤΗ ΕΡΓΑΣΙΑ (50%)</w:t>
            </w:r>
          </w:p>
        </w:tc>
      </w:tr>
    </w:tbl>
    <w:p w:rsidR="00425CE3" w:rsidRPr="00BC3BE3" w:rsidRDefault="00425CE3"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214B21">
            <w:pPr>
              <w:numPr>
                <w:ilvl w:val="0"/>
                <w:numId w:val="17"/>
              </w:numPr>
              <w:spacing w:line="260" w:lineRule="atLeast"/>
              <w:ind w:right="135"/>
              <w:rPr>
                <w:rFonts w:eastAsia="Calibri"/>
                <w:sz w:val="20"/>
                <w:szCs w:val="20"/>
                <w:lang w:val="el-GR"/>
              </w:rPr>
            </w:pPr>
            <w:r w:rsidRPr="00BC3BE3">
              <w:rPr>
                <w:rFonts w:eastAsia="Calibri"/>
                <w:sz w:val="20"/>
                <w:szCs w:val="20"/>
                <w:lang w:val="el-GR"/>
              </w:rPr>
              <w:t xml:space="preserve">Εθνικός Ύμνος: ένα θεώρημα για την ομαδικότητα. Η σκηνοθεσία ως δραματουργία, Αθήνα, </w:t>
            </w:r>
            <w:r w:rsidRPr="00BC3BE3">
              <w:rPr>
                <w:rFonts w:eastAsia="Calibri"/>
                <w:sz w:val="20"/>
                <w:szCs w:val="20"/>
              </w:rPr>
              <w:t>KOAN</w:t>
            </w:r>
            <w:r w:rsidRPr="00BC3BE3">
              <w:rPr>
                <w:rFonts w:eastAsia="Calibri"/>
                <w:sz w:val="20"/>
                <w:szCs w:val="20"/>
                <w:lang w:val="el-GR"/>
              </w:rPr>
              <w:t xml:space="preserve">, 2002. </w:t>
            </w:r>
          </w:p>
          <w:p w:rsidR="00B64A96" w:rsidRPr="00BC3BE3" w:rsidRDefault="00B64A96" w:rsidP="00214B21">
            <w:pPr>
              <w:numPr>
                <w:ilvl w:val="0"/>
                <w:numId w:val="17"/>
              </w:numPr>
              <w:spacing w:line="260" w:lineRule="atLeast"/>
              <w:ind w:right="135"/>
              <w:rPr>
                <w:rFonts w:eastAsia="Calibri"/>
                <w:sz w:val="20"/>
                <w:szCs w:val="20"/>
              </w:rPr>
            </w:pPr>
            <w:r w:rsidRPr="00BC3BE3">
              <w:rPr>
                <w:rFonts w:eastAsia="Calibri"/>
                <w:sz w:val="20"/>
                <w:szCs w:val="20"/>
                <w:lang w:val="el-GR"/>
              </w:rPr>
              <w:t xml:space="preserve">Αν Μπόγκαρντ, </w:t>
            </w:r>
            <w:r w:rsidRPr="00BC3BE3">
              <w:rPr>
                <w:rFonts w:eastAsia="Calibri"/>
                <w:i/>
                <w:sz w:val="20"/>
                <w:szCs w:val="20"/>
                <w:lang w:val="el-GR"/>
              </w:rPr>
              <w:t>Ένας σκηνοθέτης προετοιμάζεται</w:t>
            </w:r>
            <w:r w:rsidRPr="00BC3BE3">
              <w:rPr>
                <w:rFonts w:eastAsia="Calibri"/>
                <w:sz w:val="20"/>
                <w:szCs w:val="20"/>
                <w:lang w:val="el-GR"/>
              </w:rPr>
              <w:t xml:space="preserve">, Αθήνα, εκδ. </w:t>
            </w:r>
            <w:r w:rsidRPr="00BC3BE3">
              <w:rPr>
                <w:rFonts w:eastAsia="Calibri"/>
                <w:sz w:val="20"/>
                <w:szCs w:val="20"/>
              </w:rPr>
              <w:t xml:space="preserve">Παπακώστα, 2009. </w:t>
            </w:r>
          </w:p>
          <w:p w:rsidR="00B64A96" w:rsidRPr="00BC3BE3" w:rsidRDefault="00B64A96" w:rsidP="00B64A96">
            <w:pPr>
              <w:spacing w:line="260" w:lineRule="atLeast"/>
              <w:ind w:left="1080" w:right="135"/>
              <w:rPr>
                <w:rFonts w:eastAsia="Calibri"/>
                <w:sz w:val="20"/>
                <w:szCs w:val="20"/>
              </w:rPr>
            </w:pPr>
          </w:p>
        </w:tc>
      </w:tr>
    </w:tbl>
    <w:p w:rsidR="00256D4F" w:rsidRPr="00BC3BE3" w:rsidRDefault="00256D4F" w:rsidP="00B64A96">
      <w:pPr>
        <w:rPr>
          <w:rFonts w:eastAsia="Times New Roman"/>
          <w:b/>
        </w:rPr>
      </w:pPr>
    </w:p>
    <w:p w:rsidR="00B64A96" w:rsidRPr="00BC3BE3" w:rsidRDefault="00B64A96" w:rsidP="00F066BD">
      <w:pPr>
        <w:numPr>
          <w:ilvl w:val="3"/>
          <w:numId w:val="59"/>
        </w:numPr>
        <w:spacing w:after="0" w:line="240" w:lineRule="auto"/>
        <w:ind w:left="709" w:hanging="425"/>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Άση Δημητρουλοπούλου</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spacing w:after="0" w:line="240" w:lineRule="auto"/>
        <w:rPr>
          <w:rFonts w:eastAsia="Times New Roman" w:cs="Times New Roman"/>
        </w:rPr>
      </w:pPr>
    </w:p>
    <w:p w:rsidR="00B64A96" w:rsidRPr="00BC3BE3" w:rsidRDefault="00B64A96" w:rsidP="00B64A96">
      <w:pPr>
        <w:jc w:val="center"/>
        <w:rPr>
          <w:rFonts w:eastAsia="Times New Roman" w:cs="Palatino Linotype"/>
          <w:b/>
          <w:bCs/>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lang w:val="el-GR"/>
              </w:rPr>
            </w:pPr>
            <w:r w:rsidRPr="00BC3BE3">
              <w:rPr>
                <w:rFonts w:eastAsia="Calibri"/>
                <w:b/>
                <w:sz w:val="20"/>
                <w:szCs w:val="20"/>
                <w:lang w:val="el-GR"/>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lang w:val="el-GR"/>
              </w:rPr>
            </w:pPr>
            <w:r w:rsidRPr="00BC3BE3">
              <w:rPr>
                <w:rFonts w:eastAsia="Calibri"/>
                <w:b/>
                <w:sz w:val="20"/>
                <w:szCs w:val="20"/>
                <w:lang w:val="el-GR"/>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lang w:val="el-GR"/>
              </w:rPr>
            </w:pPr>
            <w:r w:rsidRPr="00BC3BE3">
              <w:rPr>
                <w:rFonts w:eastAsia="Calibri"/>
                <w:b/>
                <w:sz w:val="20"/>
                <w:szCs w:val="20"/>
                <w:lang w:val="el-GR"/>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color w:val="000000"/>
                <w:sz w:val="20"/>
                <w:szCs w:val="20"/>
                <w:lang w:val="el-GR"/>
              </w:rPr>
              <w:t>03</w:t>
            </w:r>
            <w:r w:rsidRPr="00BC3BE3">
              <w:rPr>
                <w:rFonts w:eastAsia="Calibri"/>
                <w:b/>
                <w:color w:val="000000"/>
                <w:sz w:val="20"/>
                <w:szCs w:val="20"/>
                <w:lang w:val="en-GB"/>
              </w:rPr>
              <w:t>MX</w:t>
            </w:r>
            <w:r w:rsidRPr="00BC3BE3">
              <w:rPr>
                <w:rFonts w:eastAsia="Calibri"/>
                <w:b/>
                <w:color w:val="000000"/>
                <w:sz w:val="20"/>
                <w:szCs w:val="20"/>
                <w:lang w:val="el-GR"/>
              </w:rPr>
              <w:t>005</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lang w:val="el-GR"/>
              </w:rPr>
              <w:t>ΕΞΑΜΗΝΟ ΣΠΟΥΔ</w:t>
            </w:r>
            <w:r w:rsidRPr="00BC3BE3">
              <w:rPr>
                <w:rFonts w:eastAsia="Calibri"/>
                <w:b/>
                <w:sz w:val="20"/>
                <w:szCs w:val="20"/>
              </w:rPr>
              <w:t>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Ε’ ή Ζ’</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sz w:val="20"/>
                <w:szCs w:val="20"/>
                <w:lang w:val="el-GR"/>
              </w:rPr>
            </w:pPr>
            <w:r w:rsidRPr="00BC3BE3">
              <w:rPr>
                <w:rFonts w:eastAsia="Calibri"/>
                <w:bCs/>
                <w:sz w:val="20"/>
                <w:szCs w:val="20"/>
              </w:rPr>
              <w:t>Σκηνογραφία Ι</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425CE3"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rPr>
            </w:pPr>
            <w:r w:rsidRPr="00BC3BE3">
              <w:rPr>
                <w:rFonts w:eastAsia="Calibri"/>
                <w:b/>
                <w:sz w:val="20"/>
                <w:szCs w:val="20"/>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jc w:val="left"/>
              <w:rPr>
                <w:rFonts w:eastAsia="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2739"/>
            </w:tblGrid>
            <w:tr w:rsidR="00B64A96" w:rsidRPr="00BC3BE3" w:rsidTr="001E110B">
              <w:trPr>
                <w:trHeight w:val="199"/>
              </w:trPr>
              <w:tc>
                <w:tcPr>
                  <w:tcW w:w="0" w:type="auto"/>
                </w:tcPr>
                <w:p w:rsidR="00B64A96" w:rsidRPr="00BC3BE3" w:rsidRDefault="00B64A96" w:rsidP="00B64A96">
                  <w:pPr>
                    <w:autoSpaceDE w:val="0"/>
                    <w:autoSpaceDN w:val="0"/>
                    <w:adjustRightInd w:val="0"/>
                    <w:spacing w:after="0" w:line="240" w:lineRule="auto"/>
                    <w:jc w:val="left"/>
                    <w:rPr>
                      <w:rFonts w:eastAsia="Calibri"/>
                      <w:color w:val="000000"/>
                    </w:rPr>
                  </w:pPr>
                  <w:r w:rsidRPr="00BC3BE3">
                    <w:rPr>
                      <w:rFonts w:eastAsia="Calibri"/>
                      <w:color w:val="000000"/>
                    </w:rPr>
                    <w:t xml:space="preserve">Διαλέξεις και Ασκήσεις Πράξης </w:t>
                  </w:r>
                </w:p>
              </w:tc>
            </w:tr>
          </w:tbl>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cs="Times"/>
                <w:sz w:val="20"/>
                <w:szCs w:val="20"/>
                <w:lang w:val="el-GR"/>
              </w:rPr>
              <w:t>Ειδικότητας (</w:t>
            </w:r>
            <w:r w:rsidRPr="00BC3BE3">
              <w:rPr>
                <w:rFonts w:eastAsia="Calibri" w:cs="Times New Roman"/>
                <w:color w:val="000000"/>
                <w:sz w:val="20"/>
                <w:szCs w:val="20"/>
              </w:rPr>
              <w:t xml:space="preserve">Yποχρεωτικό </w:t>
            </w:r>
            <w:r w:rsidRPr="00BC3BE3">
              <w:rPr>
                <w:rFonts w:eastAsia="Calibri"/>
                <w:sz w:val="20"/>
                <w:szCs w:val="20"/>
              </w:rPr>
              <w:t>Επιλογής κατεύθυνσης)</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ΟΧΙ</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jc w:val="left"/>
              <w:rPr>
                <w:rFonts w:eastAsia="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950"/>
            </w:tblGrid>
            <w:tr w:rsidR="00B64A96" w:rsidRPr="00BC3BE3" w:rsidTr="001E110B">
              <w:trPr>
                <w:trHeight w:val="199"/>
              </w:trPr>
              <w:tc>
                <w:tcPr>
                  <w:tcW w:w="0" w:type="auto"/>
                </w:tcPr>
                <w:p w:rsidR="00B64A96" w:rsidRPr="00BC3BE3" w:rsidRDefault="00B64A96" w:rsidP="00B64A96">
                  <w:pPr>
                    <w:autoSpaceDE w:val="0"/>
                    <w:autoSpaceDN w:val="0"/>
                    <w:adjustRightInd w:val="0"/>
                    <w:spacing w:after="0" w:line="240" w:lineRule="auto"/>
                    <w:jc w:val="left"/>
                    <w:rPr>
                      <w:rFonts w:eastAsia="Calibri"/>
                      <w:color w:val="000000"/>
                    </w:rPr>
                  </w:pPr>
                  <w:r w:rsidRPr="00BC3BE3">
                    <w:rPr>
                      <w:rFonts w:eastAsia="Calibri"/>
                      <w:color w:val="000000"/>
                    </w:rPr>
                    <w:t xml:space="preserve">Ελληνική </w:t>
                  </w:r>
                </w:p>
              </w:tc>
            </w:tr>
          </w:tbl>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rPr>
              <w:t>NAI  (Αγγλικ</w:t>
            </w:r>
            <w:r w:rsidRPr="00BC3BE3">
              <w:rPr>
                <w:rFonts w:eastAsia="Calibri"/>
                <w:b/>
                <w:sz w:val="20"/>
                <w:szCs w:val="20"/>
                <w:lang w:val="el-GR"/>
              </w:rPr>
              <w:t>ή Γαλλική)</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Calibri"/>
                <w:b/>
                <w:sz w:val="20"/>
                <w:szCs w:val="20"/>
              </w:rPr>
            </w:pPr>
            <w:r w:rsidRPr="00BC3BE3">
              <w:rPr>
                <w:rFonts w:eastAsia="Calibri"/>
                <w:b/>
                <w:sz w:val="20"/>
                <w:szCs w:val="20"/>
              </w:rPr>
              <w:t xml:space="preserve">https;//eclass. uop. gr/ courses/ </w:t>
            </w:r>
            <w:r w:rsidRPr="00BC3BE3">
              <w:rPr>
                <w:rFonts w:eastAsia="Calibri" w:cs="Arial"/>
                <w:b/>
                <w:color w:val="000000"/>
                <w:sz w:val="20"/>
                <w:szCs w:val="20"/>
              </w:rPr>
              <w:t>TS270/</w:t>
            </w:r>
          </w:p>
          <w:p w:rsidR="00B64A96" w:rsidRPr="00BC3BE3" w:rsidRDefault="00B64A96" w:rsidP="00B64A96">
            <w:pPr>
              <w:jc w:val="left"/>
              <w:rPr>
                <w:rFonts w:eastAsia="Calibri"/>
                <w:b/>
                <w:sz w:val="20"/>
                <w:szCs w:val="20"/>
              </w:rPr>
            </w:pP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Arial"/>
                <w:sz w:val="20"/>
                <w:szCs w:val="20"/>
                <w:lang w:val="el-GR"/>
              </w:rPr>
            </w:pPr>
            <w:r w:rsidRPr="00BC3BE3">
              <w:rPr>
                <w:rFonts w:eastAsia="Calibri" w:cs="Arial"/>
                <w:sz w:val="20"/>
                <w:szCs w:val="20"/>
                <w:lang w:val="el-GR"/>
              </w:rPr>
              <w:t>Το μάθημα έχει ως στόχο τη σκηνογραφική ανάλυση και προσέγγιση της ιταλικής σκηνής. Οργανώνεται με βάση δύο ασκήσεις και τη θεωρητική ανάλυση των ιδιαιτεροτήτων της ιταλικής σκηνής, καθώς και τη σκηνογραφική προσέγγιση του θεατρικού κειμένου. Το μάθημα στηρίζεται στην ανάλυση του κειμένου και ανάλογα με τη δραματουργική προσέγγιση έγινε παρουσίαση από τους φοιτητές συγκεκριμένων σκηνογραφικών προτάσεων.</w:t>
            </w:r>
          </w:p>
          <w:p w:rsidR="00B64A96" w:rsidRPr="00BC3BE3" w:rsidRDefault="00B64A96" w:rsidP="00B64A96">
            <w:pPr>
              <w:autoSpaceDE w:val="0"/>
              <w:autoSpaceDN w:val="0"/>
              <w:adjustRightInd w:val="0"/>
              <w:rPr>
                <w:rFonts w:eastAsia="Calibri" w:cs="Arial"/>
                <w:b/>
                <w:bCs/>
                <w:sz w:val="20"/>
                <w:szCs w:val="20"/>
                <w:lang w:val="el-GR"/>
              </w:rPr>
            </w:pPr>
            <w:r w:rsidRPr="00BC3BE3">
              <w:rPr>
                <w:rFonts w:eastAsia="Calibri" w:cs="Arial"/>
                <w:b/>
                <w:bCs/>
                <w:sz w:val="20"/>
                <w:szCs w:val="20"/>
                <w:lang w:val="el-GR"/>
              </w:rPr>
              <w:t xml:space="preserve">Στόχοι: </w:t>
            </w:r>
          </w:p>
          <w:p w:rsidR="00B64A96" w:rsidRPr="00BC3BE3" w:rsidRDefault="00B64A96" w:rsidP="00B64A96">
            <w:pPr>
              <w:autoSpaceDE w:val="0"/>
              <w:autoSpaceDN w:val="0"/>
              <w:adjustRightInd w:val="0"/>
              <w:rPr>
                <w:rFonts w:eastAsia="Calibri" w:cs="Arial"/>
                <w:bCs/>
                <w:sz w:val="20"/>
                <w:szCs w:val="20"/>
                <w:lang w:val="el-GR"/>
              </w:rPr>
            </w:pPr>
            <w:r w:rsidRPr="00BC3BE3">
              <w:rPr>
                <w:rFonts w:eastAsia="Calibri" w:cs="Arial"/>
                <w:bCs/>
                <w:sz w:val="20"/>
                <w:szCs w:val="20"/>
                <w:lang w:val="el-GR"/>
              </w:rPr>
              <w:t>Στόχοι του μαθήματος είναι</w:t>
            </w:r>
          </w:p>
          <w:p w:rsidR="00B64A96" w:rsidRPr="00BC3BE3" w:rsidRDefault="00B64A96" w:rsidP="00214B21">
            <w:pPr>
              <w:numPr>
                <w:ilvl w:val="0"/>
                <w:numId w:val="19"/>
              </w:numPr>
              <w:autoSpaceDE w:val="0"/>
              <w:autoSpaceDN w:val="0"/>
              <w:adjustRightInd w:val="0"/>
              <w:spacing w:before="60" w:after="60" w:line="288" w:lineRule="auto"/>
              <w:rPr>
                <w:rFonts w:eastAsia="Calibri" w:cs="Arial"/>
                <w:bCs/>
                <w:sz w:val="20"/>
                <w:szCs w:val="20"/>
                <w:lang w:val="el-GR"/>
              </w:rPr>
            </w:pPr>
            <w:r w:rsidRPr="00BC3BE3">
              <w:rPr>
                <w:rFonts w:eastAsia="Calibri" w:cs="Arial"/>
                <w:bCs/>
                <w:sz w:val="20"/>
                <w:szCs w:val="20"/>
                <w:lang w:val="el-GR"/>
              </w:rPr>
              <w:t>Εμβάθυνση στο Σκηνικό χώρο και στη διαδικασία δημιουργίας του</w:t>
            </w:r>
          </w:p>
          <w:p w:rsidR="00B64A96" w:rsidRPr="00BC3BE3" w:rsidRDefault="00B64A96" w:rsidP="00214B21">
            <w:pPr>
              <w:numPr>
                <w:ilvl w:val="0"/>
                <w:numId w:val="19"/>
              </w:numPr>
              <w:autoSpaceDE w:val="0"/>
              <w:autoSpaceDN w:val="0"/>
              <w:adjustRightInd w:val="0"/>
              <w:spacing w:before="60" w:after="60" w:line="288" w:lineRule="auto"/>
              <w:rPr>
                <w:rFonts w:eastAsia="Calibri" w:cs="Arial"/>
                <w:bCs/>
                <w:sz w:val="20"/>
                <w:szCs w:val="20"/>
                <w:lang w:val="el-GR"/>
              </w:rPr>
            </w:pPr>
            <w:r w:rsidRPr="00BC3BE3">
              <w:rPr>
                <w:rFonts w:eastAsia="Calibri" w:cs="Arial"/>
                <w:bCs/>
                <w:sz w:val="20"/>
                <w:szCs w:val="20"/>
                <w:lang w:val="el-GR"/>
              </w:rPr>
              <w:t>Μέθοδοι- τρόποι δημιουργίας σκηνικού χώρου σε σχέση με τα εργαλεία του σκηνογράφου.</w:t>
            </w:r>
          </w:p>
          <w:p w:rsidR="00B64A96" w:rsidRPr="00BC3BE3" w:rsidRDefault="00B64A96" w:rsidP="00214B21">
            <w:pPr>
              <w:numPr>
                <w:ilvl w:val="0"/>
                <w:numId w:val="18"/>
              </w:numPr>
              <w:autoSpaceDE w:val="0"/>
              <w:autoSpaceDN w:val="0"/>
              <w:adjustRightInd w:val="0"/>
              <w:spacing w:before="60" w:after="60" w:line="288" w:lineRule="auto"/>
              <w:rPr>
                <w:rFonts w:eastAsia="Calibri" w:cs="Arial"/>
                <w:bCs/>
                <w:sz w:val="20"/>
                <w:szCs w:val="20"/>
                <w:lang w:val="el-GR"/>
              </w:rPr>
            </w:pPr>
            <w:r w:rsidRPr="00BC3BE3">
              <w:rPr>
                <w:rFonts w:eastAsia="Calibri" w:cs="Arial"/>
                <w:bCs/>
                <w:sz w:val="20"/>
                <w:szCs w:val="20"/>
                <w:lang w:val="el-GR"/>
              </w:rPr>
              <w:t xml:space="preserve">Σκηνογραφική ανάλυση και προσέγγιση της ιταλικής σκηνής.  </w:t>
            </w:r>
          </w:p>
          <w:p w:rsidR="00B64A96" w:rsidRPr="00BC3BE3" w:rsidRDefault="00B64A96" w:rsidP="00214B21">
            <w:pPr>
              <w:numPr>
                <w:ilvl w:val="0"/>
                <w:numId w:val="18"/>
              </w:numPr>
              <w:autoSpaceDE w:val="0"/>
              <w:autoSpaceDN w:val="0"/>
              <w:adjustRightInd w:val="0"/>
              <w:spacing w:before="60" w:after="60" w:line="288" w:lineRule="auto"/>
              <w:rPr>
                <w:rFonts w:eastAsia="Calibri" w:cs="Arial"/>
                <w:bCs/>
                <w:sz w:val="20"/>
                <w:szCs w:val="20"/>
                <w:lang w:val="el-GR"/>
              </w:rPr>
            </w:pPr>
            <w:r w:rsidRPr="00BC3BE3">
              <w:rPr>
                <w:rFonts w:eastAsia="Calibri" w:cs="Arial"/>
                <w:bCs/>
                <w:sz w:val="20"/>
                <w:szCs w:val="20"/>
                <w:lang w:val="el-GR"/>
              </w:rPr>
              <w:t>Σκηνογραφική προσέγγιση του θεατρικού κειμένου. Το μάθημα στηρίχθηκε στην ανάλυση του κειμένου και ανάλογα με τη δραματουργική προσέγγιση  έγινε παρουσίαση από τους φοιτητές συγκεκριμένων σκηνογραφικών προτάσεων.</w:t>
            </w:r>
          </w:p>
          <w:p w:rsidR="00B64A96" w:rsidRPr="00BC3BE3" w:rsidRDefault="00B64A96" w:rsidP="00214B21">
            <w:pPr>
              <w:numPr>
                <w:ilvl w:val="0"/>
                <w:numId w:val="18"/>
              </w:numPr>
              <w:autoSpaceDE w:val="0"/>
              <w:autoSpaceDN w:val="0"/>
              <w:adjustRightInd w:val="0"/>
              <w:spacing w:before="60" w:after="60" w:line="288" w:lineRule="auto"/>
              <w:rPr>
                <w:rFonts w:eastAsia="Calibri" w:cs="Arial"/>
                <w:bCs/>
                <w:sz w:val="20"/>
                <w:szCs w:val="20"/>
                <w:lang w:val="el-GR"/>
              </w:rPr>
            </w:pPr>
            <w:r w:rsidRPr="00BC3BE3">
              <w:rPr>
                <w:rFonts w:eastAsia="Calibri" w:cs="Arial"/>
                <w:bCs/>
                <w:sz w:val="20"/>
                <w:szCs w:val="20"/>
                <w:lang w:val="el-GR"/>
              </w:rPr>
              <w:t>Στοιχεία χώρου και τρόποι σύνθεσης του</w:t>
            </w:r>
          </w:p>
          <w:p w:rsidR="00B64A96" w:rsidRPr="00BC3BE3" w:rsidRDefault="00B64A96" w:rsidP="00214B21">
            <w:pPr>
              <w:numPr>
                <w:ilvl w:val="0"/>
                <w:numId w:val="18"/>
              </w:numPr>
              <w:autoSpaceDE w:val="0"/>
              <w:autoSpaceDN w:val="0"/>
              <w:adjustRightInd w:val="0"/>
              <w:spacing w:before="60" w:after="60" w:line="288" w:lineRule="auto"/>
              <w:rPr>
                <w:rFonts w:eastAsia="Calibri"/>
                <w:b/>
                <w:sz w:val="20"/>
                <w:szCs w:val="20"/>
                <w:lang w:val="el-GR"/>
              </w:rPr>
            </w:pPr>
            <w:r w:rsidRPr="00BC3BE3">
              <w:rPr>
                <w:rFonts w:eastAsia="Calibri" w:cs="Arial"/>
                <w:bCs/>
                <w:sz w:val="20"/>
                <w:szCs w:val="20"/>
              </w:rPr>
              <w:t>Αναπαράσταση χώρου σε μακέτα.</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Αυτόνομη εργασία.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Ομαδική εργασία</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Λήψη αποφάσεων.</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Αναζήτηση, ανάλυση και σύνθεση δεδομένων και πληροφοριών, με τη χρήση και των απαραίτητων τεχνολογιών</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Προαγωγή της ελεύθερης, δημιουργικής και επαγωγικής σκέψης</w:t>
            </w:r>
          </w:p>
        </w:tc>
      </w:tr>
    </w:tbl>
    <w:p w:rsidR="007D0BAF" w:rsidRPr="00BC3BE3" w:rsidRDefault="007D0BAF"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cs="Arial"/>
                <w:bCs/>
                <w:sz w:val="20"/>
                <w:szCs w:val="20"/>
                <w:lang w:val="el-GR"/>
              </w:rPr>
            </w:pPr>
            <w:r w:rsidRPr="00BC3BE3">
              <w:rPr>
                <w:rFonts w:eastAsia="Calibri" w:cs="Arial"/>
                <w:bCs/>
                <w:sz w:val="20"/>
                <w:szCs w:val="20"/>
                <w:lang w:val="el-GR"/>
              </w:rPr>
              <w:t xml:space="preserve">Το μάθημα είναι εργαστηριακό και εστιάζει στη δημιουργία προπλασμάτων σκηνικών χώρων. Γίνεται στο χειμερινό εξάμηνο και έχει ως συνέχεια  το μάθημα «Σκηνογραφία ΙΙ» του εαρινού εξαμήνου. </w:t>
            </w:r>
          </w:p>
          <w:p w:rsidR="00B64A96" w:rsidRPr="00BC3BE3" w:rsidRDefault="00B64A96" w:rsidP="00B64A96">
            <w:pPr>
              <w:autoSpaceDE w:val="0"/>
              <w:autoSpaceDN w:val="0"/>
              <w:adjustRightInd w:val="0"/>
              <w:rPr>
                <w:rFonts w:eastAsia="Calibri" w:cs="Arial"/>
                <w:bCs/>
                <w:sz w:val="20"/>
                <w:szCs w:val="20"/>
                <w:lang w:val="el-GR"/>
              </w:rPr>
            </w:pPr>
            <w:r w:rsidRPr="00BC3BE3">
              <w:rPr>
                <w:rFonts w:eastAsia="Calibri" w:cs="Arial"/>
                <w:bCs/>
                <w:sz w:val="20"/>
                <w:szCs w:val="20"/>
                <w:lang w:val="el-GR"/>
              </w:rPr>
              <w:t>Το μάθημα περιλαμβάνει τις ακόλουθες ενότητες</w:t>
            </w:r>
          </w:p>
          <w:p w:rsidR="00B64A96" w:rsidRPr="00BC3BE3" w:rsidRDefault="00B64A96" w:rsidP="00214B21">
            <w:pPr>
              <w:numPr>
                <w:ilvl w:val="0"/>
                <w:numId w:val="12"/>
              </w:numPr>
              <w:autoSpaceDE w:val="0"/>
              <w:autoSpaceDN w:val="0"/>
              <w:adjustRightInd w:val="0"/>
              <w:spacing w:before="60" w:after="60" w:line="288" w:lineRule="auto"/>
              <w:rPr>
                <w:rFonts w:eastAsia="Calibri" w:cs="Arial"/>
                <w:bCs/>
                <w:sz w:val="20"/>
                <w:szCs w:val="20"/>
                <w:lang w:val="el-GR"/>
              </w:rPr>
            </w:pPr>
            <w:r w:rsidRPr="00BC3BE3">
              <w:rPr>
                <w:rFonts w:eastAsia="Calibri" w:cs="Arial"/>
                <w:bCs/>
                <w:sz w:val="20"/>
                <w:szCs w:val="20"/>
                <w:lang w:val="el-GR"/>
              </w:rPr>
              <w:t>Σκηνο- δραματουργική ανάλυση  θεατρικού έργου.</w:t>
            </w:r>
          </w:p>
          <w:p w:rsidR="00B64A96" w:rsidRPr="00BC3BE3" w:rsidRDefault="00B64A96" w:rsidP="00214B21">
            <w:pPr>
              <w:numPr>
                <w:ilvl w:val="0"/>
                <w:numId w:val="12"/>
              </w:numPr>
              <w:autoSpaceDE w:val="0"/>
              <w:autoSpaceDN w:val="0"/>
              <w:adjustRightInd w:val="0"/>
              <w:spacing w:before="60" w:after="60" w:line="288" w:lineRule="auto"/>
              <w:rPr>
                <w:rFonts w:eastAsia="Calibri" w:cs="Arial"/>
                <w:bCs/>
                <w:sz w:val="20"/>
                <w:szCs w:val="20"/>
              </w:rPr>
            </w:pPr>
            <w:r w:rsidRPr="00BC3BE3">
              <w:rPr>
                <w:rFonts w:eastAsia="Calibri" w:cs="Arial"/>
                <w:bCs/>
                <w:sz w:val="20"/>
                <w:szCs w:val="20"/>
              </w:rPr>
              <w:t>Δημιουργία σκηνικού – δραματολογικού χώρου</w:t>
            </w:r>
          </w:p>
          <w:p w:rsidR="00B64A96" w:rsidRPr="00BC3BE3" w:rsidRDefault="00B64A96" w:rsidP="00214B21">
            <w:pPr>
              <w:numPr>
                <w:ilvl w:val="0"/>
                <w:numId w:val="12"/>
              </w:numPr>
              <w:autoSpaceDE w:val="0"/>
              <w:autoSpaceDN w:val="0"/>
              <w:adjustRightInd w:val="0"/>
              <w:spacing w:before="60" w:after="60" w:line="288" w:lineRule="auto"/>
              <w:rPr>
                <w:rFonts w:eastAsia="Calibri" w:cs="Arial"/>
                <w:bCs/>
                <w:sz w:val="20"/>
                <w:szCs w:val="20"/>
                <w:lang w:val="el-GR"/>
              </w:rPr>
            </w:pPr>
            <w:r w:rsidRPr="00BC3BE3">
              <w:rPr>
                <w:rFonts w:eastAsia="Calibri" w:cs="Arial"/>
                <w:bCs/>
                <w:sz w:val="20"/>
                <w:szCs w:val="20"/>
                <w:lang w:val="el-GR"/>
              </w:rPr>
              <w:t xml:space="preserve">Δημιουργια σκηνικού χώρου σε ιταλική σκηνή </w:t>
            </w:r>
          </w:p>
          <w:p w:rsidR="00B64A96" w:rsidRPr="00BC3BE3" w:rsidRDefault="00B64A96" w:rsidP="00214B21">
            <w:pPr>
              <w:numPr>
                <w:ilvl w:val="0"/>
                <w:numId w:val="12"/>
              </w:numPr>
              <w:autoSpaceDE w:val="0"/>
              <w:autoSpaceDN w:val="0"/>
              <w:adjustRightInd w:val="0"/>
              <w:spacing w:before="60" w:after="60" w:line="288" w:lineRule="auto"/>
              <w:rPr>
                <w:rFonts w:eastAsia="Calibri" w:cs="Arial"/>
                <w:bCs/>
                <w:sz w:val="20"/>
                <w:szCs w:val="20"/>
              </w:rPr>
            </w:pPr>
            <w:r w:rsidRPr="00BC3BE3">
              <w:rPr>
                <w:rFonts w:eastAsia="Calibri" w:cs="Arial"/>
                <w:bCs/>
                <w:sz w:val="20"/>
                <w:szCs w:val="20"/>
              </w:rPr>
              <w:t>Κατασκευή μοντέλου με δραματουργική πρόταση</w:t>
            </w:r>
          </w:p>
          <w:p w:rsidR="00B64A96" w:rsidRPr="00BC3BE3" w:rsidRDefault="00B64A96" w:rsidP="00214B21">
            <w:pPr>
              <w:numPr>
                <w:ilvl w:val="0"/>
                <w:numId w:val="12"/>
              </w:numPr>
              <w:autoSpaceDE w:val="0"/>
              <w:autoSpaceDN w:val="0"/>
              <w:adjustRightInd w:val="0"/>
              <w:spacing w:before="60" w:after="60" w:line="288" w:lineRule="auto"/>
              <w:rPr>
                <w:rFonts w:eastAsia="Calibri" w:cs="Arial"/>
                <w:bCs/>
                <w:sz w:val="20"/>
                <w:szCs w:val="20"/>
                <w:lang w:val="el-GR"/>
              </w:rPr>
            </w:pPr>
            <w:r w:rsidRPr="00BC3BE3">
              <w:rPr>
                <w:rFonts w:eastAsia="Calibri" w:cs="Arial"/>
                <w:bCs/>
                <w:sz w:val="20"/>
                <w:szCs w:val="20"/>
                <w:lang w:val="el-GR"/>
              </w:rPr>
              <w:t>Ερευνα σε σχέση με το χρόνο, χώρο, έννοιες, εικαστικά έργα και γενικά ό, τι λειτουργεί δημιουργικά στην σκηνική προσέγγιση</w:t>
            </w:r>
          </w:p>
          <w:p w:rsidR="00B64A96" w:rsidRPr="00BC3BE3" w:rsidRDefault="00B64A96" w:rsidP="00214B21">
            <w:pPr>
              <w:numPr>
                <w:ilvl w:val="0"/>
                <w:numId w:val="12"/>
              </w:numPr>
              <w:autoSpaceDE w:val="0"/>
              <w:autoSpaceDN w:val="0"/>
              <w:adjustRightInd w:val="0"/>
              <w:spacing w:before="60" w:after="60" w:line="288" w:lineRule="auto"/>
              <w:rPr>
                <w:rFonts w:eastAsia="Calibri" w:cs="Arial"/>
                <w:bCs/>
                <w:sz w:val="20"/>
                <w:szCs w:val="20"/>
                <w:lang w:val="el-GR"/>
              </w:rPr>
            </w:pPr>
            <w:r w:rsidRPr="00BC3BE3">
              <w:rPr>
                <w:rFonts w:eastAsia="Calibri" w:cs="Arial"/>
                <w:bCs/>
                <w:sz w:val="20"/>
                <w:szCs w:val="20"/>
                <w:lang w:val="el-GR"/>
              </w:rPr>
              <w:t>Κατασκευή τρισδιάστατου μοντέλου με χωρο- σκηνογραφική πρόταση, εικαστική παρέμβαση σε χώρο.</w:t>
            </w:r>
          </w:p>
          <w:p w:rsidR="00B64A96" w:rsidRPr="00BC3BE3" w:rsidRDefault="00B64A96" w:rsidP="00214B21">
            <w:pPr>
              <w:numPr>
                <w:ilvl w:val="0"/>
                <w:numId w:val="12"/>
              </w:numPr>
              <w:autoSpaceDE w:val="0"/>
              <w:autoSpaceDN w:val="0"/>
              <w:adjustRightInd w:val="0"/>
              <w:spacing w:before="60" w:after="60" w:line="288" w:lineRule="auto"/>
              <w:rPr>
                <w:rFonts w:eastAsia="Calibri" w:cs="Arial"/>
                <w:bCs/>
                <w:sz w:val="20"/>
                <w:szCs w:val="20"/>
                <w:lang w:val="el-GR"/>
              </w:rPr>
            </w:pPr>
            <w:r w:rsidRPr="00BC3BE3">
              <w:rPr>
                <w:rFonts w:eastAsia="Calibri" w:cs="Arial"/>
                <w:bCs/>
                <w:sz w:val="20"/>
                <w:szCs w:val="20"/>
                <w:lang w:val="el-GR"/>
              </w:rPr>
              <w:t xml:space="preserve">Ειδικότερα, το εργαστηριακό αυτό μάθημα οργανώνεται γύρω από δύο ασκήσεις. </w:t>
            </w:r>
          </w:p>
          <w:p w:rsidR="00B64A96" w:rsidRPr="00BC3BE3" w:rsidRDefault="00B64A96" w:rsidP="00B64A96">
            <w:pPr>
              <w:autoSpaceDE w:val="0"/>
              <w:autoSpaceDN w:val="0"/>
              <w:adjustRightInd w:val="0"/>
              <w:rPr>
                <w:rFonts w:eastAsia="Calibri" w:cs="Arial"/>
                <w:bCs/>
                <w:sz w:val="20"/>
                <w:szCs w:val="20"/>
                <w:lang w:val="el-GR"/>
              </w:rPr>
            </w:pPr>
            <w:r w:rsidRPr="00BC3BE3">
              <w:rPr>
                <w:rFonts w:eastAsia="Calibri" w:cs="Arial"/>
                <w:bCs/>
                <w:sz w:val="20"/>
                <w:szCs w:val="20"/>
                <w:lang w:val="el-GR"/>
              </w:rPr>
              <w:t>Η πρώτη άσκηση αφορούσε στη δημιουργία  μακέτας από ένα ήδη εκετελεσμένο έργο  που δόθηκε σε φωτογραφία στους φοιτητές και τους ζητήθηκε να το αναπαραγάγουν σε κλίμακα 1/20.  Η μακέτα αφορούσε σκηνικό ιταλικής σκηνής.</w:t>
            </w:r>
          </w:p>
          <w:p w:rsidR="00B64A96" w:rsidRPr="00BC3BE3" w:rsidRDefault="00B64A96" w:rsidP="00B64A96">
            <w:pPr>
              <w:autoSpaceDE w:val="0"/>
              <w:autoSpaceDN w:val="0"/>
              <w:adjustRightInd w:val="0"/>
              <w:rPr>
                <w:rFonts w:eastAsia="Calibri" w:cs="Arial"/>
                <w:bCs/>
                <w:sz w:val="20"/>
                <w:szCs w:val="20"/>
                <w:lang w:val="el-GR"/>
              </w:rPr>
            </w:pPr>
            <w:r w:rsidRPr="00BC3BE3">
              <w:rPr>
                <w:rFonts w:eastAsia="Calibri" w:cs="Arial"/>
                <w:bCs/>
                <w:sz w:val="20"/>
                <w:szCs w:val="20"/>
                <w:lang w:val="el-GR"/>
              </w:rPr>
              <w:tab/>
              <w:t>Στη δεύτερη άσκηση προσεγγίζεται κλασσικό έργο του εικοστού αιώνα σε ιταλική σκηνή. Πιο συγκεκριμένα τα έργα του Ε. Ιψεν «Το Κουκλόσπιτο» και «¨Εντα  Γκάμπλερ» και ως θεατρικός χώρος επιλέχθηκε το ΕΜΣ του Κρατικού Θεάτρου Βορείου Ελλάδος. Οι φοιτητές παρουσιάζουν τις σκηνογραφικές τους προτάσεις για αυτό το έργο  με τη μορφή μακέτας.</w:t>
            </w:r>
          </w:p>
          <w:p w:rsidR="00B64A96" w:rsidRPr="00BC3BE3" w:rsidRDefault="00B64A96" w:rsidP="00B64A96">
            <w:pPr>
              <w:rPr>
                <w:rFonts w:eastAsia="Calibri"/>
                <w:b/>
                <w:sz w:val="20"/>
                <w:szCs w:val="20"/>
                <w:lang w:val="el-GR"/>
              </w:rPr>
            </w:pPr>
            <w:r w:rsidRPr="00BC3BE3">
              <w:rPr>
                <w:rFonts w:eastAsia="Calibri" w:cs="Arial"/>
                <w:b/>
                <w:bCs/>
                <w:sz w:val="20"/>
                <w:szCs w:val="20"/>
                <w:lang w:val="el-GR"/>
              </w:rPr>
              <w:t>Λέξεις Κλειδιά:</w:t>
            </w:r>
            <w:r w:rsidRPr="00BC3BE3">
              <w:rPr>
                <w:rFonts w:eastAsia="Calibri" w:cs="Arial"/>
                <w:sz w:val="20"/>
                <w:szCs w:val="20"/>
                <w:lang w:val="el-GR"/>
              </w:rPr>
              <w:t xml:space="preserve"> Ιταλική Σκηνή, Αναλυση Σκηνικού Χώρου, Οργάνωση Σκηνών, Δραματουργική - Σκηνογραφική Προσέγγιση</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jc w:val="left"/>
              <w:rPr>
                <w:rFonts w:eastAsia="Calibri"/>
                <w:color w:val="000000"/>
                <w:sz w:val="20"/>
                <w:szCs w:val="20"/>
                <w:lang w:val="el-GR"/>
              </w:rPr>
            </w:pPr>
          </w:p>
          <w:tbl>
            <w:tblPr>
              <w:tblW w:w="0" w:type="auto"/>
              <w:tblBorders>
                <w:top w:val="nil"/>
                <w:left w:val="nil"/>
                <w:bottom w:val="nil"/>
                <w:right w:val="nil"/>
              </w:tblBorders>
              <w:tblLook w:val="0000" w:firstRow="0" w:lastRow="0" w:firstColumn="0" w:lastColumn="0" w:noHBand="0" w:noVBand="0"/>
            </w:tblPr>
            <w:tblGrid>
              <w:gridCol w:w="1002"/>
            </w:tblGrid>
            <w:tr w:rsidR="00B64A96" w:rsidRPr="00BC3BE3" w:rsidTr="001E110B">
              <w:trPr>
                <w:trHeight w:val="220"/>
              </w:trPr>
              <w:tc>
                <w:tcPr>
                  <w:tcW w:w="0" w:type="auto"/>
                </w:tcPr>
                <w:p w:rsidR="00B64A96" w:rsidRPr="00BC3BE3" w:rsidRDefault="00B64A96" w:rsidP="00B64A96">
                  <w:pPr>
                    <w:autoSpaceDE w:val="0"/>
                    <w:autoSpaceDN w:val="0"/>
                    <w:adjustRightInd w:val="0"/>
                    <w:spacing w:after="0" w:line="240" w:lineRule="auto"/>
                    <w:jc w:val="left"/>
                    <w:rPr>
                      <w:rFonts w:eastAsia="Calibri" w:cs="Arial"/>
                      <w:color w:val="000000"/>
                    </w:rPr>
                  </w:pPr>
                  <w:r w:rsidRPr="00BC3BE3">
                    <w:rPr>
                      <w:rFonts w:eastAsia="Calibri" w:cs="Arial"/>
                      <w:color w:val="000000"/>
                    </w:rPr>
                    <w:t xml:space="preserve">Στην τάξη </w:t>
                  </w:r>
                </w:p>
              </w:tc>
            </w:tr>
          </w:tbl>
          <w:p w:rsidR="00B64A96" w:rsidRPr="00BC3BE3" w:rsidRDefault="00B64A96" w:rsidP="00B64A96">
            <w:pPr>
              <w:rPr>
                <w:rFonts w:eastAsia="Calibri"/>
                <w:b/>
                <w:sz w:val="20"/>
                <w:szCs w:val="20"/>
                <w:lang w:val="el-GR"/>
              </w:rPr>
            </w:pP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p w:rsidR="00B64A96" w:rsidRPr="00BC3BE3" w:rsidRDefault="00B64A96" w:rsidP="00B64A96">
            <w:pPr>
              <w:widowControl w:val="0"/>
              <w:autoSpaceDE w:val="0"/>
              <w:autoSpaceDN w:val="0"/>
              <w:adjustRightInd w:val="0"/>
              <w:jc w:val="right"/>
              <w:rPr>
                <w:rFonts w:eastAsia="Calibri" w:cs="Times"/>
                <w:sz w:val="20"/>
                <w:szCs w:val="20"/>
                <w:lang w:val="el-GR"/>
              </w:rPr>
            </w:pP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Εκπαιδευτικό λογισμικό με την προβολή βίντεο, αρχείων </w:t>
            </w:r>
            <w:r w:rsidRPr="00BC3BE3">
              <w:rPr>
                <w:rFonts w:eastAsia="Calibri"/>
                <w:sz w:val="20"/>
                <w:szCs w:val="20"/>
              </w:rPr>
              <w:t>powerpoint</w:t>
            </w:r>
            <w:r w:rsidRPr="00BC3BE3">
              <w:rPr>
                <w:rFonts w:eastAsia="Calibri"/>
                <w:sz w:val="20"/>
                <w:szCs w:val="20"/>
                <w:lang w:val="el-GR"/>
              </w:rPr>
              <w:t xml:space="preserve">, </w:t>
            </w:r>
            <w:r w:rsidRPr="00BC3BE3">
              <w:rPr>
                <w:rFonts w:eastAsia="Calibri"/>
                <w:sz w:val="20"/>
                <w:szCs w:val="20"/>
              </w:rPr>
              <w:t>word</w:t>
            </w:r>
            <w:r w:rsidRPr="00BC3BE3">
              <w:rPr>
                <w:rFonts w:eastAsia="Calibri"/>
                <w:sz w:val="20"/>
                <w:szCs w:val="20"/>
                <w:lang w:val="el-GR"/>
              </w:rPr>
              <w:t>.</w:t>
            </w:r>
          </w:p>
          <w:p w:rsidR="00B64A96" w:rsidRPr="00BC3BE3" w:rsidRDefault="00B64A96" w:rsidP="00B64A96">
            <w:pPr>
              <w:autoSpaceDE w:val="0"/>
              <w:autoSpaceDN w:val="0"/>
              <w:adjustRightInd w:val="0"/>
              <w:jc w:val="left"/>
              <w:rPr>
                <w:rFonts w:eastAsia="Calibri"/>
                <w:color w:val="000000"/>
                <w:sz w:val="20"/>
                <w:szCs w:val="20"/>
                <w:lang w:val="el-GR"/>
              </w:rPr>
            </w:pPr>
          </w:p>
          <w:tbl>
            <w:tblPr>
              <w:tblW w:w="0" w:type="auto"/>
              <w:tblBorders>
                <w:top w:val="nil"/>
                <w:left w:val="nil"/>
                <w:bottom w:val="nil"/>
                <w:right w:val="nil"/>
              </w:tblBorders>
              <w:tblLook w:val="0000" w:firstRow="0" w:lastRow="0" w:firstColumn="0" w:lastColumn="0" w:noHBand="0" w:noVBand="0"/>
            </w:tblPr>
            <w:tblGrid>
              <w:gridCol w:w="5971"/>
            </w:tblGrid>
            <w:tr w:rsidR="00B64A96" w:rsidRPr="00BC3BE3" w:rsidTr="001E110B">
              <w:trPr>
                <w:trHeight w:val="489"/>
              </w:trPr>
              <w:tc>
                <w:tcPr>
                  <w:tcW w:w="0" w:type="auto"/>
                </w:tcPr>
                <w:p w:rsidR="00B64A96" w:rsidRPr="00BC3BE3" w:rsidRDefault="00B64A96" w:rsidP="00B64A96">
                  <w:pPr>
                    <w:autoSpaceDE w:val="0"/>
                    <w:autoSpaceDN w:val="0"/>
                    <w:adjustRightInd w:val="0"/>
                    <w:spacing w:after="0" w:line="240" w:lineRule="auto"/>
                    <w:jc w:val="left"/>
                    <w:rPr>
                      <w:rFonts w:eastAsia="Calibri"/>
                      <w:color w:val="000000"/>
                    </w:rPr>
                  </w:pPr>
                  <w:r w:rsidRPr="00BC3BE3">
                    <w:rPr>
                      <w:rFonts w:eastAsia="Calibri"/>
                      <w:color w:val="000000"/>
                    </w:rPr>
                    <w:t xml:space="preserve">Υποστήριξη Μαθησιακής διαδικασίας μέσω της ηλεκτρονικής πλατφόρμας e-class </w:t>
                  </w:r>
                </w:p>
              </w:tc>
            </w:tr>
          </w:tbl>
          <w:p w:rsidR="00B64A96" w:rsidRPr="00BC3BE3" w:rsidRDefault="00B64A96" w:rsidP="00B64A96">
            <w:pPr>
              <w:rPr>
                <w:rFonts w:eastAsia="Calibri"/>
                <w:b/>
                <w:sz w:val="20"/>
                <w:szCs w:val="20"/>
                <w:lang w:val="el-GR"/>
              </w:rPr>
            </w:pP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cs="Times"/>
                <w:sz w:val="20"/>
                <w:szCs w:val="20"/>
                <w:lang w:val="el-GR"/>
              </w:rPr>
              <w:t>Διαλέξεις,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cs="Times"/>
                <w:sz w:val="20"/>
                <w:szCs w:val="20"/>
                <w:lang w:val="el-GR"/>
              </w:rPr>
              <w:t>Εργαστηριακή Άσκηση</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r w:rsidRPr="00BC3BE3">
              <w:rPr>
                <w:rFonts w:eastAsia="Calibri" w:cs="Times"/>
                <w:sz w:val="20"/>
                <w:szCs w:val="20"/>
                <w:lang w:val="el-GR"/>
              </w:rPr>
              <w:t>Άσκηση, Καλλιτεχνικό Εργαστήριο,</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Καλλιτεχνική δημιουργία</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sz w:val="20"/>
                <w:szCs w:val="20"/>
                <w:lang w:val="el-GR"/>
              </w:rPr>
            </w:pPr>
            <w:r w:rsidRPr="00BC3BE3">
              <w:rPr>
                <w:rFonts w:eastAsia="Calibri"/>
                <w:sz w:val="20"/>
                <w:szCs w:val="20"/>
                <w:lang w:val="el-GR"/>
              </w:rPr>
              <w:t>Αυτοτελής μελετη</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40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Calibri"/>
                <w:b/>
                <w:sz w:val="20"/>
                <w:szCs w:val="20"/>
                <w:lang w:val="el-GR"/>
              </w:rPr>
              <w:t>Σύνολο Μαθήματος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jc w:val="left"/>
              <w:rPr>
                <w:rFonts w:eastAsia="Calibri"/>
                <w:color w:val="000000"/>
                <w:sz w:val="20"/>
                <w:szCs w:val="20"/>
                <w:lang w:val="el-GR"/>
              </w:rPr>
            </w:pPr>
          </w:p>
          <w:tbl>
            <w:tblPr>
              <w:tblW w:w="0" w:type="auto"/>
              <w:tblBorders>
                <w:top w:val="nil"/>
                <w:left w:val="nil"/>
                <w:bottom w:val="nil"/>
                <w:right w:val="nil"/>
              </w:tblBorders>
              <w:tblLook w:val="0000" w:firstRow="0" w:lastRow="0" w:firstColumn="0" w:lastColumn="0" w:noHBand="0" w:noVBand="0"/>
            </w:tblPr>
            <w:tblGrid>
              <w:gridCol w:w="5645"/>
            </w:tblGrid>
            <w:tr w:rsidR="00B64A96" w:rsidRPr="00BC3BE3" w:rsidTr="001E110B">
              <w:trPr>
                <w:trHeight w:val="1831"/>
              </w:trPr>
              <w:tc>
                <w:tcPr>
                  <w:tcW w:w="0" w:type="auto"/>
                </w:tcPr>
                <w:p w:rsidR="00B64A96" w:rsidRPr="00BC3BE3" w:rsidRDefault="00B64A96" w:rsidP="00B64A96">
                  <w:pPr>
                    <w:autoSpaceDE w:val="0"/>
                    <w:autoSpaceDN w:val="0"/>
                    <w:adjustRightInd w:val="0"/>
                    <w:spacing w:after="0" w:line="240" w:lineRule="auto"/>
                    <w:jc w:val="left"/>
                    <w:rPr>
                      <w:rFonts w:eastAsia="Calibri"/>
                      <w:color w:val="000000"/>
                    </w:rPr>
                  </w:pPr>
                  <w:r w:rsidRPr="00BC3BE3">
                    <w:rPr>
                      <w:rFonts w:eastAsia="Calibri"/>
                      <w:color w:val="000000"/>
                    </w:rPr>
                    <w:t>Ι. Προφορική Εξεταση</w:t>
                  </w:r>
                </w:p>
                <w:p w:rsidR="00B64A96" w:rsidRPr="00BC3BE3" w:rsidRDefault="00B64A96" w:rsidP="00B64A96">
                  <w:pPr>
                    <w:autoSpaceDE w:val="0"/>
                    <w:autoSpaceDN w:val="0"/>
                    <w:adjustRightInd w:val="0"/>
                    <w:spacing w:after="0" w:line="240" w:lineRule="auto"/>
                    <w:jc w:val="left"/>
                    <w:rPr>
                      <w:rFonts w:eastAsia="Calibri"/>
                      <w:color w:val="000000"/>
                    </w:rPr>
                  </w:pPr>
                  <w:r w:rsidRPr="00BC3BE3">
                    <w:rPr>
                      <w:rFonts w:eastAsia="Calibri"/>
                      <w:color w:val="000000"/>
                    </w:rPr>
                    <w:t xml:space="preserve">Α. Προφορική τελική εξέταση (20%) που περιλαμβάνει: </w:t>
                  </w:r>
                </w:p>
                <w:p w:rsidR="00B64A96" w:rsidRPr="00BC3BE3" w:rsidRDefault="00B64A96" w:rsidP="00B64A96">
                  <w:pPr>
                    <w:autoSpaceDE w:val="0"/>
                    <w:autoSpaceDN w:val="0"/>
                    <w:adjustRightInd w:val="0"/>
                    <w:spacing w:after="0" w:line="240" w:lineRule="auto"/>
                    <w:jc w:val="left"/>
                    <w:rPr>
                      <w:rFonts w:eastAsia="Calibri"/>
                      <w:color w:val="000000"/>
                    </w:rPr>
                  </w:pPr>
                  <w:r w:rsidRPr="00BC3BE3">
                    <w:rPr>
                      <w:rFonts w:eastAsia="Calibri"/>
                      <w:color w:val="000000"/>
                    </w:rPr>
                    <w:t>- Ερωτήσεις  ανάπτυξης θεμάτων στο περιεχόμενο του μαθήματος</w:t>
                  </w:r>
                </w:p>
                <w:p w:rsidR="00B64A96" w:rsidRPr="00BC3BE3" w:rsidRDefault="00B64A96" w:rsidP="00B64A96">
                  <w:pPr>
                    <w:rPr>
                      <w:rFonts w:eastAsia="Times New Roman"/>
                    </w:rPr>
                  </w:pPr>
                  <w:r w:rsidRPr="00BC3BE3">
                    <w:rPr>
                      <w:rFonts w:eastAsia="Times New Roman"/>
                      <w:color w:val="000000"/>
                    </w:rPr>
                    <w:t xml:space="preserve">-Β. </w:t>
                  </w:r>
                  <w:r w:rsidRPr="00BC3BE3">
                    <w:rPr>
                      <w:rFonts w:eastAsia="Times New Roman"/>
                    </w:rPr>
                    <w:t xml:space="preserve"> Προφορική παρουσίαση Ατομικής Εργασίας (10%)</w:t>
                  </w:r>
                </w:p>
                <w:p w:rsidR="00B64A96" w:rsidRPr="00BC3BE3" w:rsidRDefault="00B64A96" w:rsidP="00B64A96">
                  <w:pPr>
                    <w:autoSpaceDE w:val="0"/>
                    <w:autoSpaceDN w:val="0"/>
                    <w:adjustRightInd w:val="0"/>
                    <w:spacing w:after="0" w:line="240" w:lineRule="auto"/>
                    <w:jc w:val="left"/>
                    <w:rPr>
                      <w:rFonts w:eastAsia="Calibri"/>
                      <w:color w:val="001F5F"/>
                    </w:rPr>
                  </w:pPr>
                </w:p>
              </w:tc>
            </w:tr>
          </w:tbl>
          <w:p w:rsidR="00B64A96" w:rsidRPr="00BC3BE3" w:rsidRDefault="00B64A96" w:rsidP="00B64A96">
            <w:pPr>
              <w:autoSpaceDE w:val="0"/>
              <w:autoSpaceDN w:val="0"/>
              <w:adjustRightInd w:val="0"/>
              <w:rPr>
                <w:rFonts w:eastAsia="Calibri"/>
                <w:sz w:val="20"/>
                <w:szCs w:val="20"/>
                <w:lang w:val="el-GR"/>
              </w:rPr>
            </w:pPr>
          </w:p>
          <w:tbl>
            <w:tblPr>
              <w:tblW w:w="0" w:type="auto"/>
              <w:tblBorders>
                <w:top w:val="nil"/>
                <w:left w:val="nil"/>
                <w:bottom w:val="nil"/>
                <w:right w:val="nil"/>
              </w:tblBorders>
              <w:tblLook w:val="0000" w:firstRow="0" w:lastRow="0" w:firstColumn="0" w:lastColumn="0" w:noHBand="0" w:noVBand="0"/>
            </w:tblPr>
            <w:tblGrid>
              <w:gridCol w:w="3561"/>
            </w:tblGrid>
            <w:tr w:rsidR="00B64A96" w:rsidRPr="00BC3BE3" w:rsidTr="001E110B">
              <w:trPr>
                <w:trHeight w:val="220"/>
              </w:trPr>
              <w:tc>
                <w:tcPr>
                  <w:tcW w:w="0" w:type="auto"/>
                </w:tcPr>
                <w:p w:rsidR="00B64A96" w:rsidRPr="00BC3BE3" w:rsidRDefault="00B64A96" w:rsidP="00B64A96">
                  <w:pPr>
                    <w:autoSpaceDE w:val="0"/>
                    <w:autoSpaceDN w:val="0"/>
                    <w:adjustRightInd w:val="0"/>
                    <w:spacing w:after="0" w:line="240" w:lineRule="auto"/>
                    <w:jc w:val="left"/>
                    <w:rPr>
                      <w:rFonts w:eastAsia="Calibri"/>
                      <w:color w:val="000000"/>
                    </w:rPr>
                  </w:pPr>
                  <w:r w:rsidRPr="00BC3BE3">
                    <w:rPr>
                      <w:rFonts w:eastAsia="Calibri"/>
                      <w:color w:val="000000"/>
                    </w:rPr>
                    <w:t xml:space="preserve">ΙΙ. Παρουσίαση Ατομικής Εργασίας (60%) </w:t>
                  </w:r>
                </w:p>
              </w:tc>
            </w:tr>
          </w:tbl>
          <w:p w:rsidR="00B64A96" w:rsidRPr="00BC3BE3" w:rsidRDefault="00B64A96" w:rsidP="00B64A96">
            <w:pPr>
              <w:rPr>
                <w:rFonts w:eastAsia="Calibri"/>
                <w:sz w:val="20"/>
                <w:szCs w:val="20"/>
                <w:lang w:val="el-GR"/>
              </w:rPr>
            </w:pPr>
            <w:r w:rsidRPr="00BC3BE3">
              <w:rPr>
                <w:rFonts w:eastAsia="Calibri"/>
                <w:sz w:val="20"/>
                <w:szCs w:val="20"/>
                <w:lang w:val="el-GR"/>
              </w:rPr>
              <w:t>ΙΙΙ. Συμμετοχή σε ασκήσεις (10%)</w:t>
            </w:r>
          </w:p>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ΓΛΩΣΣΑ Ελληνική</w:t>
            </w:r>
          </w:p>
        </w:tc>
      </w:tr>
    </w:tbl>
    <w:p w:rsidR="00256D4F" w:rsidRPr="00BC3BE3" w:rsidRDefault="00256D4F"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214B21">
            <w:pPr>
              <w:numPr>
                <w:ilvl w:val="0"/>
                <w:numId w:val="20"/>
              </w:numPr>
              <w:contextualSpacing/>
              <w:jc w:val="left"/>
              <w:rPr>
                <w:rFonts w:eastAsia="Calibri" w:cs="Arial"/>
                <w:sz w:val="20"/>
                <w:szCs w:val="20"/>
                <w:lang w:val="el-GR"/>
              </w:rPr>
            </w:pPr>
            <w:r w:rsidRPr="00BC3BE3">
              <w:rPr>
                <w:rFonts w:eastAsia="Calibri" w:cs="Arial"/>
                <w:sz w:val="20"/>
                <w:szCs w:val="20"/>
                <w:lang w:val="el-GR"/>
              </w:rPr>
              <w:t>Βασίλης Φωτόπουλος</w:t>
            </w:r>
            <w:r w:rsidRPr="00BC3BE3">
              <w:rPr>
                <w:rFonts w:eastAsia="Calibri" w:cs="Arial"/>
                <w:i/>
                <w:sz w:val="20"/>
                <w:szCs w:val="20"/>
                <w:lang w:val="el-GR"/>
              </w:rPr>
              <w:t>,“Εργα</w:t>
            </w:r>
            <w:r w:rsidRPr="00BC3BE3">
              <w:rPr>
                <w:rFonts w:eastAsia="Calibri" w:cs="Arial"/>
                <w:sz w:val="20"/>
                <w:szCs w:val="20"/>
                <w:lang w:val="el-GR"/>
              </w:rPr>
              <w:t>”Μουσείο Μπενάκη, Αθήνα, 2007</w:t>
            </w:r>
          </w:p>
          <w:p w:rsidR="00B64A96" w:rsidRPr="00BC3BE3" w:rsidRDefault="00B64A96" w:rsidP="00214B21">
            <w:pPr>
              <w:numPr>
                <w:ilvl w:val="0"/>
                <w:numId w:val="20"/>
              </w:numPr>
              <w:contextualSpacing/>
              <w:jc w:val="left"/>
              <w:rPr>
                <w:rFonts w:eastAsia="Calibri" w:cs="Arial"/>
                <w:sz w:val="20"/>
                <w:szCs w:val="20"/>
                <w:lang w:val="el-GR"/>
              </w:rPr>
            </w:pPr>
            <w:r w:rsidRPr="00BC3BE3">
              <w:rPr>
                <w:rFonts w:eastAsia="Calibri" w:cs="Arial"/>
                <w:sz w:val="20"/>
                <w:szCs w:val="20"/>
                <w:lang w:val="el-GR"/>
              </w:rPr>
              <w:t>Γιώργος Πάτσας, “</w:t>
            </w:r>
            <w:r w:rsidRPr="00BC3BE3">
              <w:rPr>
                <w:rFonts w:eastAsia="Calibri" w:cs="Arial"/>
                <w:i/>
                <w:sz w:val="20"/>
                <w:szCs w:val="20"/>
                <w:lang w:val="el-GR"/>
              </w:rPr>
              <w:t>Ο Ήχος του άδειου χώρου</w:t>
            </w:r>
            <w:r w:rsidRPr="00BC3BE3">
              <w:rPr>
                <w:rFonts w:eastAsia="Calibri" w:cs="Arial"/>
                <w:sz w:val="20"/>
                <w:szCs w:val="20"/>
                <w:lang w:val="el-GR"/>
              </w:rPr>
              <w:t>”, Εκδόσεις ΕΡΓΟ, Αθήνα,  2006</w:t>
            </w:r>
          </w:p>
          <w:p w:rsidR="00B64A96" w:rsidRPr="00BC3BE3" w:rsidRDefault="00B64A96" w:rsidP="00214B21">
            <w:pPr>
              <w:numPr>
                <w:ilvl w:val="0"/>
                <w:numId w:val="20"/>
              </w:numPr>
              <w:contextualSpacing/>
              <w:jc w:val="left"/>
              <w:rPr>
                <w:rFonts w:eastAsia="Calibri" w:cs="Arial"/>
                <w:sz w:val="20"/>
                <w:szCs w:val="20"/>
                <w:lang w:val="el-GR"/>
              </w:rPr>
            </w:pPr>
            <w:r w:rsidRPr="00BC3BE3">
              <w:rPr>
                <w:rFonts w:eastAsia="Calibri" w:cs="Arial"/>
                <w:sz w:val="20"/>
                <w:szCs w:val="20"/>
                <w:lang w:val="el-GR"/>
              </w:rPr>
              <w:t>Διονύσης Φωτόπουλος , «</w:t>
            </w:r>
            <w:r w:rsidRPr="00BC3BE3">
              <w:rPr>
                <w:rFonts w:eastAsia="Calibri" w:cs="Arial"/>
                <w:i/>
                <w:sz w:val="20"/>
                <w:szCs w:val="20"/>
                <w:lang w:val="el-GR"/>
              </w:rPr>
              <w:t>ΣΚΗΝΙΚΑ ΚΟΣΤΟΥΜΙΑ</w:t>
            </w:r>
            <w:r w:rsidRPr="00BC3BE3">
              <w:rPr>
                <w:rFonts w:eastAsia="Calibri" w:cs="Arial"/>
                <w:sz w:val="20"/>
                <w:szCs w:val="20"/>
                <w:lang w:val="el-GR"/>
              </w:rPr>
              <w:t xml:space="preserve"> 2» , Εκδοσεις Καστανιώτη, Αθήνα, 1995</w:t>
            </w:r>
          </w:p>
          <w:p w:rsidR="00B64A96" w:rsidRPr="00BC3BE3" w:rsidRDefault="00B64A96" w:rsidP="00214B21">
            <w:pPr>
              <w:numPr>
                <w:ilvl w:val="0"/>
                <w:numId w:val="20"/>
              </w:numPr>
              <w:contextualSpacing/>
              <w:jc w:val="left"/>
              <w:rPr>
                <w:rFonts w:eastAsia="Calibri" w:cs="Arial"/>
                <w:sz w:val="20"/>
                <w:szCs w:val="20"/>
                <w:lang w:val="el-GR"/>
              </w:rPr>
            </w:pPr>
            <w:r w:rsidRPr="00BC3BE3">
              <w:rPr>
                <w:rFonts w:eastAsia="Calibri" w:cs="Arial"/>
                <w:sz w:val="20"/>
                <w:szCs w:val="20"/>
                <w:lang w:val="en-GB"/>
              </w:rPr>
              <w:t>K</w:t>
            </w:r>
            <w:r w:rsidRPr="00BC3BE3">
              <w:rPr>
                <w:rFonts w:eastAsia="Calibri" w:cs="Arial"/>
                <w:sz w:val="20"/>
                <w:szCs w:val="20"/>
                <w:lang w:val="el-GR"/>
              </w:rPr>
              <w:t xml:space="preserve">αραίσκου Βίκυ, “Ταξίδια Σκηνής” </w:t>
            </w:r>
            <w:r w:rsidRPr="00BC3BE3">
              <w:rPr>
                <w:rFonts w:eastAsia="Calibri" w:cs="Arial"/>
                <w:sz w:val="20"/>
                <w:szCs w:val="20"/>
                <w:lang w:val="en-GB"/>
              </w:rPr>
              <w:t>UNIVERSITYSTUDIOPRESS</w:t>
            </w:r>
            <w:r w:rsidRPr="00BC3BE3">
              <w:rPr>
                <w:rFonts w:eastAsia="Calibri" w:cs="Arial"/>
                <w:sz w:val="20"/>
                <w:szCs w:val="20"/>
                <w:lang w:val="el-GR"/>
              </w:rPr>
              <w:t xml:space="preserve">, </w:t>
            </w:r>
            <w:r w:rsidRPr="00BC3BE3">
              <w:rPr>
                <w:rFonts w:eastAsia="Calibri" w:cs="Arial"/>
                <w:sz w:val="20"/>
                <w:szCs w:val="20"/>
                <w:lang w:val="en-GB"/>
              </w:rPr>
              <w:t>A</w:t>
            </w:r>
            <w:r w:rsidRPr="00BC3BE3">
              <w:rPr>
                <w:rFonts w:eastAsia="Calibri" w:cs="Arial"/>
                <w:sz w:val="20"/>
                <w:szCs w:val="20"/>
                <w:lang w:val="el-GR"/>
              </w:rPr>
              <w:t>θήνα, 2004</w:t>
            </w:r>
          </w:p>
          <w:p w:rsidR="00B64A96" w:rsidRPr="00BC3BE3" w:rsidRDefault="00B64A96" w:rsidP="00214B21">
            <w:pPr>
              <w:numPr>
                <w:ilvl w:val="0"/>
                <w:numId w:val="20"/>
              </w:numPr>
              <w:contextualSpacing/>
              <w:jc w:val="left"/>
              <w:rPr>
                <w:rFonts w:eastAsia="Calibri" w:cs="Arial"/>
                <w:sz w:val="20"/>
                <w:szCs w:val="20"/>
              </w:rPr>
            </w:pPr>
            <w:r w:rsidRPr="00BC3BE3">
              <w:rPr>
                <w:rFonts w:eastAsia="Times New Roman" w:cs="Arial"/>
                <w:color w:val="000000"/>
                <w:sz w:val="20"/>
                <w:szCs w:val="20"/>
              </w:rPr>
              <w:t>Tony Davis, “</w:t>
            </w:r>
            <w:r w:rsidRPr="00BC3BE3">
              <w:rPr>
                <w:rFonts w:eastAsia="Times New Roman" w:cs="Arial"/>
                <w:i/>
                <w:iCs/>
                <w:color w:val="000000"/>
                <w:sz w:val="20"/>
                <w:szCs w:val="20"/>
              </w:rPr>
              <w:t>Stage Design</w:t>
            </w:r>
            <w:r w:rsidRPr="00BC3BE3">
              <w:rPr>
                <w:rFonts w:eastAsia="Times New Roman" w:cs="Arial"/>
                <w:color w:val="000000"/>
                <w:sz w:val="20"/>
                <w:szCs w:val="20"/>
              </w:rPr>
              <w:t>”, Stagecraft, Switzerland, 2001.</w:t>
            </w:r>
          </w:p>
          <w:p w:rsidR="00B64A96" w:rsidRPr="00BC3BE3" w:rsidRDefault="00B64A96" w:rsidP="00214B21">
            <w:pPr>
              <w:numPr>
                <w:ilvl w:val="0"/>
                <w:numId w:val="20"/>
              </w:numPr>
              <w:contextualSpacing/>
              <w:jc w:val="left"/>
              <w:rPr>
                <w:rFonts w:eastAsia="Calibri" w:cs="Arial"/>
                <w:sz w:val="20"/>
                <w:szCs w:val="20"/>
              </w:rPr>
            </w:pPr>
            <w:r w:rsidRPr="00BC3BE3">
              <w:rPr>
                <w:rFonts w:eastAsia="Times New Roman" w:cs="Arial"/>
                <w:color w:val="000000"/>
                <w:sz w:val="20"/>
                <w:szCs w:val="20"/>
              </w:rPr>
              <w:t xml:space="preserve">Hatje Cantz, “ </w:t>
            </w:r>
            <w:r w:rsidRPr="00BC3BE3">
              <w:rPr>
                <w:rFonts w:eastAsia="Times New Roman" w:cs="Arial"/>
                <w:i/>
                <w:iCs/>
                <w:color w:val="000000"/>
                <w:sz w:val="20"/>
                <w:szCs w:val="20"/>
              </w:rPr>
              <w:t>ERICH WONDER STAGE DESIGN’</w:t>
            </w:r>
            <w:r w:rsidRPr="00BC3BE3">
              <w:rPr>
                <w:rFonts w:eastAsia="Times New Roman" w:cs="Arial"/>
                <w:color w:val="000000"/>
                <w:sz w:val="20"/>
                <w:szCs w:val="20"/>
              </w:rPr>
              <w:t xml:space="preserve"> , Hatje Cantz Verlag, Germany, 2000</w:t>
            </w:r>
          </w:p>
          <w:p w:rsidR="00B64A96" w:rsidRPr="00BC3BE3" w:rsidRDefault="00B04C88" w:rsidP="00214B21">
            <w:pPr>
              <w:numPr>
                <w:ilvl w:val="0"/>
                <w:numId w:val="20"/>
              </w:numPr>
              <w:contextualSpacing/>
              <w:jc w:val="left"/>
              <w:rPr>
                <w:rFonts w:eastAsia="Calibri" w:cs="Arial"/>
                <w:sz w:val="20"/>
                <w:szCs w:val="20"/>
              </w:rPr>
            </w:pPr>
            <w:hyperlink r:id="rId41" w:history="1">
              <w:r w:rsidR="00B64A96" w:rsidRPr="00BC3BE3">
                <w:rPr>
                  <w:rFonts w:eastAsia="Times New Roman" w:cs="Arial"/>
                  <w:color w:val="000000"/>
                  <w:sz w:val="20"/>
                  <w:szCs w:val="20"/>
                </w:rPr>
                <w:t>Jane Collins</w:t>
              </w:r>
            </w:hyperlink>
            <w:r w:rsidR="00B64A96" w:rsidRPr="00BC3BE3">
              <w:rPr>
                <w:rFonts w:eastAsia="Times New Roman" w:cs="Arial"/>
                <w:color w:val="000000"/>
                <w:sz w:val="20"/>
                <w:szCs w:val="20"/>
              </w:rPr>
              <w:t xml:space="preserve">, </w:t>
            </w:r>
            <w:hyperlink r:id="rId42" w:history="1">
              <w:r w:rsidR="00B64A96" w:rsidRPr="00BC3BE3">
                <w:rPr>
                  <w:rFonts w:eastAsia="Times New Roman" w:cs="Arial"/>
                  <w:color w:val="000000"/>
                  <w:sz w:val="20"/>
                  <w:szCs w:val="20"/>
                </w:rPr>
                <w:t>Andrew Nisbet</w:t>
              </w:r>
            </w:hyperlink>
            <w:r w:rsidR="00B64A96" w:rsidRPr="00BC3BE3">
              <w:rPr>
                <w:rFonts w:eastAsia="Times New Roman" w:cs="Arial"/>
                <w:color w:val="000000"/>
                <w:sz w:val="20"/>
                <w:szCs w:val="20"/>
              </w:rPr>
              <w:t>, “</w:t>
            </w:r>
            <w:r w:rsidR="00B64A96" w:rsidRPr="00BC3BE3">
              <w:rPr>
                <w:rFonts w:eastAsia="Times New Roman" w:cs="Arial"/>
                <w:i/>
                <w:iCs/>
                <w:color w:val="000000"/>
                <w:sz w:val="20"/>
                <w:szCs w:val="20"/>
              </w:rPr>
              <w:t>Theatre and Performance Design: A Reader in Scenography</w:t>
            </w:r>
            <w:r w:rsidR="00B64A96" w:rsidRPr="00BC3BE3">
              <w:rPr>
                <w:rFonts w:eastAsia="Times New Roman" w:cs="Arial"/>
                <w:color w:val="000000"/>
                <w:sz w:val="20"/>
                <w:szCs w:val="20"/>
              </w:rPr>
              <w:t>”, 2010</w:t>
            </w:r>
          </w:p>
          <w:p w:rsidR="00B64A96" w:rsidRPr="00BC3BE3" w:rsidRDefault="00B04C88" w:rsidP="00214B21">
            <w:pPr>
              <w:numPr>
                <w:ilvl w:val="0"/>
                <w:numId w:val="20"/>
              </w:numPr>
              <w:contextualSpacing/>
              <w:jc w:val="left"/>
              <w:rPr>
                <w:rFonts w:eastAsia="Calibri"/>
                <w:b/>
                <w:sz w:val="20"/>
                <w:szCs w:val="20"/>
                <w:lang w:val="el-GR"/>
              </w:rPr>
            </w:pPr>
            <w:hyperlink r:id="rId43" w:history="1">
              <w:r w:rsidR="00B64A96" w:rsidRPr="00A73937">
                <w:rPr>
                  <w:rFonts w:eastAsia="Calibri" w:cs="Arial"/>
                  <w:sz w:val="20"/>
                  <w:szCs w:val="20"/>
                </w:rPr>
                <w:t>AnneSurgers</w:t>
              </w:r>
            </w:hyperlink>
            <w:r w:rsidR="00B64A96" w:rsidRPr="00A73937">
              <w:rPr>
                <w:rFonts w:eastAsia="Calibri"/>
                <w:sz w:val="20"/>
                <w:szCs w:val="20"/>
                <w:lang w:val="el-GR"/>
              </w:rPr>
              <w:t>, «</w:t>
            </w:r>
            <w:r w:rsidR="00B64A96" w:rsidRPr="00A73937">
              <w:rPr>
                <w:rFonts w:eastAsia="Arial Unicode MS" w:cs="Arial"/>
                <w:i/>
                <w:sz w:val="20"/>
                <w:szCs w:val="20"/>
                <w:lang w:val="el-GR"/>
              </w:rPr>
              <w:t>Στ</w:t>
            </w:r>
            <w:r w:rsidR="00B64A96" w:rsidRPr="00BC3BE3">
              <w:rPr>
                <w:rFonts w:eastAsia="Arial Unicode MS" w:cs="Arial"/>
                <w:i/>
                <w:color w:val="000000"/>
                <w:sz w:val="20"/>
                <w:szCs w:val="20"/>
                <w:lang w:val="el-GR"/>
              </w:rPr>
              <w:t xml:space="preserve">αθμοί της Σκηνογραφίας του Δυτικού Θεάτρου», </w:t>
            </w:r>
            <w:r w:rsidR="00B64A96" w:rsidRPr="00BC3BE3">
              <w:rPr>
                <w:rFonts w:eastAsia="Arial Unicode MS" w:cs="Arial"/>
                <w:color w:val="000000"/>
                <w:sz w:val="20"/>
                <w:szCs w:val="20"/>
                <w:lang w:val="el-GR"/>
              </w:rPr>
              <w:t>Ιωαννης Σολδατος,</w:t>
            </w:r>
            <w:r w:rsidR="00B64A96" w:rsidRPr="00BC3BE3">
              <w:rPr>
                <w:rFonts w:eastAsia="Calibri"/>
                <w:sz w:val="20"/>
                <w:szCs w:val="20"/>
                <w:lang w:val="el-GR"/>
              </w:rPr>
              <w:t xml:space="preserve">, </w:t>
            </w:r>
            <w:r w:rsidR="00B64A96" w:rsidRPr="00BC3BE3">
              <w:rPr>
                <w:rFonts w:eastAsia="Calibri" w:cs="Arial"/>
                <w:sz w:val="20"/>
                <w:szCs w:val="20"/>
                <w:lang w:val="el-GR"/>
              </w:rPr>
              <w:t>Αθηνα, 2014</w:t>
            </w:r>
          </w:p>
        </w:tc>
      </w:tr>
    </w:tbl>
    <w:p w:rsidR="00B64A96" w:rsidRPr="00BC3BE3" w:rsidRDefault="00B64A96" w:rsidP="00B64A96">
      <w:pPr>
        <w:rPr>
          <w:rFonts w:eastAsia="Times New Roman" w:cs="Palatino Linotype"/>
          <w:b/>
          <w:bCs/>
        </w:rPr>
      </w:pPr>
    </w:p>
    <w:p w:rsidR="00B64A96" w:rsidRPr="00BC3BE3" w:rsidRDefault="00B64A96" w:rsidP="00B64A96">
      <w:pPr>
        <w:ind w:firstLine="142"/>
        <w:rPr>
          <w:rFonts w:eastAsia="Times New Roman" w:cs="Times New Roman"/>
        </w:rPr>
      </w:pPr>
      <w:r w:rsidRPr="00BC3BE3">
        <w:rPr>
          <w:rFonts w:eastAsia="Times New Roman" w:cs="Times New Roman"/>
          <w:b/>
        </w:rPr>
        <w:t xml:space="preserve">3.  Ονοματεπώνυμο διδάσκουσας: </w:t>
      </w:r>
      <w:r w:rsidRPr="00BC3BE3">
        <w:rPr>
          <w:rFonts w:eastAsia="Times New Roman" w:cs="Times New Roman"/>
        </w:rPr>
        <w:t>Βασιλική Μπαρμπούση</w:t>
      </w:r>
    </w:p>
    <w:p w:rsidR="00B64A96" w:rsidRPr="00BC3BE3" w:rsidRDefault="00B64A96" w:rsidP="00B64A96">
      <w:pPr>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 xml:space="preserve">4 </w:t>
      </w:r>
    </w:p>
    <w:p w:rsidR="00B64A96" w:rsidRPr="00BC3BE3" w:rsidRDefault="00B64A96" w:rsidP="00B64A96">
      <w:pPr>
        <w:jc w:val="center"/>
        <w:rPr>
          <w:rFonts w:eastAsia="Times New Roman" w:cs="Times New Roman"/>
        </w:rPr>
      </w:pPr>
      <w:r w:rsidRPr="00BC3BE3">
        <w:rPr>
          <w:rFonts w:eastAsia="Times New Roman" w:cs="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bCs/>
                <w:sz w:val="20"/>
                <w:szCs w:val="20"/>
              </w:rPr>
              <w:t>03ΧΕ010</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lang w:val="el-GR"/>
              </w:rPr>
            </w:pPr>
            <w:r w:rsidRPr="00BC3BE3">
              <w:rPr>
                <w:rFonts w:eastAsia="Calibri"/>
                <w:b/>
                <w:sz w:val="20"/>
                <w:szCs w:val="20"/>
                <w:lang w:val="el-GR"/>
              </w:rPr>
              <w:t>ΕΞΑΜΗΝΟ ΣΠΟΥΔΩΝ</w:t>
            </w:r>
          </w:p>
          <w:p w:rsidR="00B64A96" w:rsidRPr="00BC3BE3" w:rsidRDefault="00B64A96" w:rsidP="00B64A96">
            <w:pPr>
              <w:rPr>
                <w:rFonts w:eastAsia="Calibri"/>
                <w:b/>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bCs/>
                <w:sz w:val="20"/>
                <w:szCs w:val="20"/>
                <w:lang w:val="el-GR"/>
              </w:rPr>
              <w:t>Ε΄ ή  Ζ’</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bCs/>
                <w:sz w:val="20"/>
                <w:szCs w:val="20"/>
              </w:rPr>
              <w:t>Χ</w:t>
            </w:r>
            <w:r w:rsidRPr="00BC3BE3">
              <w:rPr>
                <w:rFonts w:eastAsia="Calibri"/>
                <w:bCs/>
                <w:sz w:val="20"/>
                <w:szCs w:val="20"/>
                <w:lang w:val="el-GR"/>
              </w:rPr>
              <w:t>ορός  Ι:</w:t>
            </w:r>
            <w:r w:rsidRPr="00BC3BE3">
              <w:rPr>
                <w:rFonts w:eastAsia="Calibri"/>
                <w:bCs/>
                <w:sz w:val="20"/>
                <w:szCs w:val="20"/>
              </w:rPr>
              <w:t xml:space="preserve"> Χ</w:t>
            </w:r>
            <w:r w:rsidRPr="00BC3BE3">
              <w:rPr>
                <w:rFonts w:eastAsia="Calibri"/>
                <w:bCs/>
                <w:sz w:val="20"/>
                <w:szCs w:val="20"/>
                <w:lang w:val="el-GR"/>
              </w:rPr>
              <w:t>ορογραφία</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ΕΒΔΟΜΑΔΙΑΙΕΣ ΩΡΕΣ ΔΙΔΑΣΚΑΛΙΑΣ</w:t>
            </w:r>
          </w:p>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ΔΙΑΛΕΞΕΙΣ</w:t>
            </w:r>
          </w:p>
          <w:p w:rsidR="00B64A96" w:rsidRPr="00BC3BE3" w:rsidRDefault="00B64A96" w:rsidP="00B64A96">
            <w:pPr>
              <w:jc w:val="center"/>
              <w:rPr>
                <w:rFonts w:eastAsia="Calibri"/>
                <w:b/>
                <w:sz w:val="20"/>
                <w:szCs w:val="20"/>
                <w:lang w:val="el-GR"/>
              </w:rPr>
            </w:pPr>
            <w:r w:rsidRPr="00BC3BE3">
              <w:rPr>
                <w:rFonts w:eastAsia="Calibri"/>
                <w:b/>
                <w:sz w:val="20"/>
                <w:szCs w:val="20"/>
                <w:lang w:val="el-GR"/>
              </w:rPr>
              <w:t>ΚΑΙ ΒΙΩΜΑΤΙΚΗ ΑΣΚΗΣΗ</w:t>
            </w:r>
          </w:p>
          <w:p w:rsidR="00B64A96" w:rsidRPr="00BC3BE3" w:rsidRDefault="00425CE3"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ΕΙΔΙΚΟΥ  ΥΠΟΒΑΘΡΟΥ ΕΙΔΙΚΟΤΗΤΑΣ</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ΝΑΙ(ΑΓΓΛΙΚΗ)</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https://eclass.uop.gr/courses/</w:t>
            </w:r>
            <w:r w:rsidRPr="00BC3BE3">
              <w:rPr>
                <w:rFonts w:eastAsia="Calibri"/>
                <w:b/>
                <w:bCs/>
                <w:sz w:val="20"/>
                <w:szCs w:val="20"/>
              </w:rPr>
              <w:t>03ΧΕ010</w:t>
            </w:r>
            <w:r w:rsidRPr="00BC3BE3">
              <w:rPr>
                <w:rFonts w:eastAsia="Calibri"/>
                <w:b/>
                <w:sz w:val="20"/>
                <w:szCs w:val="20"/>
              </w:rPr>
              <w:t>/</w:t>
            </w:r>
          </w:p>
          <w:p w:rsidR="00B64A96" w:rsidRPr="00BC3BE3" w:rsidRDefault="00B64A96" w:rsidP="00B64A96">
            <w:pPr>
              <w:rPr>
                <w:rFonts w:eastAsia="Calibri"/>
                <w:b/>
                <w:sz w:val="20"/>
                <w:szCs w:val="20"/>
              </w:rPr>
            </w:pP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jc w:val="left"/>
              <w:rPr>
                <w:rFonts w:eastAsia="Calibri"/>
                <w:color w:val="000000"/>
                <w:sz w:val="20"/>
                <w:szCs w:val="20"/>
                <w:lang w:val="el-GR"/>
              </w:rPr>
            </w:pPr>
            <w:r w:rsidRPr="00BC3BE3">
              <w:rPr>
                <w:rFonts w:eastAsia="Calibri"/>
                <w:b/>
                <w:bCs/>
                <w:color w:val="000000"/>
                <w:sz w:val="20"/>
                <w:szCs w:val="20"/>
                <w:lang w:val="el-GR"/>
              </w:rPr>
              <w:t>Στόχοι:</w:t>
            </w:r>
            <w:r w:rsidRPr="00BC3BE3">
              <w:rPr>
                <w:rFonts w:eastAsia="Calibri"/>
                <w:color w:val="000000"/>
                <w:sz w:val="20"/>
                <w:szCs w:val="20"/>
                <w:lang w:val="el-GR"/>
              </w:rPr>
              <w:t xml:space="preserve"> Στόχος του μαθήματος είναι η ανάπτυξη και η οργάνωση του προσωπικού κινητικού υλικού μέσα από τις φόρμες του σόλο, του ντουέτου, του τρίο και της ομάδας. Η μελέτη της χορογραφίας εστιάζει στη διερεύνηση των ιδεών και του νοήματος του χορού. Το μάθημα ενθαρρύνει τους φοιτητές/τριες να διερευνήσουν τη δημιουργική διαδικασία και την ανάπτυξη της δικής τους προσωπικής κίνησης. Οι ιδέες του χορού προσεγγίζονται μέσα από τον αυτοσχεδιασμό  και τη σύνθεση.</w:t>
            </w:r>
          </w:p>
          <w:p w:rsidR="00B64A96" w:rsidRPr="00BC3BE3" w:rsidRDefault="00B64A96" w:rsidP="00B64A96">
            <w:p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Με την ολοκλήρωση των μαθημάτων οι φοιτητές/τριες εξοικειώνονται με τη βιωματική εμπειρία και τον τρόπο με τον οποίο  συνδυάζεται με την θεωρία. Επιτυγχάνεται η ανάπτυξη και η οργάνωση του προσωπικού κινητικού υλικού μέσα από διαφορετικές φόρμες χορογραφίας. Οι φοιτητές/τριες ασκούνται στη διερεύνηση της δημιουργικής διαδικασίας, στη σύνθεση, στο σχεδιασμό της δικής τους προσωπικής/ιδιοσυγκρασιακής κίνησης. Επίσης ανακαλύπτουν ‘ενσώματα’ το κινητικό υλικό, το χρόνο και τις δομές του χώρου και κατανοούν πώς αυτά τα στοιχεία επηρεάζουν την ποιότητα και το περιεχόμενο της κίνησης. Χρησιμοποιούν το σώμα ως μέσον χορογραφικής διερεύνησης, με την μέθοδο επίλυσης προβλήματος. Μελετούν το χώρο, το σώμα στο χώρο και το σώμα ως χώρο, το χρόνο και τη διάρκεια, τη σχέση μουσικής/χορού και άλλων τεχνών. Συνδυάζουν τις μεθόδους διδασκαλίας της χορογραφίας με τις θεωρίες του χορού και τις  εφαρμόζουν στη χορογραφία. </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Λήψη αποφάσεων.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Αυτόνομη εργασία. </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Ομαδική εργασία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Σεβασμός στο φυσικό περιβάλλον. 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Άσκηση κριτικής και αυτοκριτικής.</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Προαγωγή της ελεύθερης, δημιουργικής και επαγωγικής σκέψης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-Χρήση θεατρικών και άλλων στοιχείων πειραματισμού </w:t>
            </w:r>
          </w:p>
          <w:p w:rsidR="00B64A96" w:rsidRPr="00BC3BE3" w:rsidRDefault="00B64A96" w:rsidP="00B64A96">
            <w:p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Εργασία σε ομάδες, σόλο, ντουέτο</w:t>
            </w:r>
          </w:p>
          <w:p w:rsidR="00B64A96" w:rsidRPr="00BC3BE3" w:rsidRDefault="00B64A96" w:rsidP="00B64A96">
            <w:pPr>
              <w:autoSpaceDE w:val="0"/>
              <w:autoSpaceDN w:val="0"/>
              <w:adjustRightInd w:val="0"/>
              <w:spacing w:after="21"/>
              <w:jc w:val="left"/>
              <w:rPr>
                <w:rFonts w:eastAsia="Calibri"/>
                <w:color w:val="000000"/>
                <w:sz w:val="20"/>
                <w:szCs w:val="20"/>
                <w:lang w:val="el-GR"/>
              </w:rPr>
            </w:pPr>
            <w:r w:rsidRPr="00BC3BE3">
              <w:rPr>
                <w:rFonts w:eastAsia="Calibri"/>
                <w:color w:val="000000"/>
                <w:sz w:val="20"/>
                <w:szCs w:val="20"/>
                <w:lang w:val="el-GR"/>
              </w:rPr>
              <w:t xml:space="preserve">-Οι φοιτητές/τριες καλούνται να ανακαλύψουν ‘ενσώματα’ το κινητικό υλικό, το χρόνο και τις δομές του χώρου και να κατανοήσουν πώς αυτά τα στοιχεία επηρεάζουν την ποιότητα και το περιεχόμενο της κίνησης. Επίσης να συνδυάσουν τη θεωρία με την πρακτική. </w:t>
            </w:r>
          </w:p>
          <w:p w:rsidR="00B64A96" w:rsidRPr="00BC3BE3" w:rsidRDefault="00B64A96" w:rsidP="00B64A96">
            <w:p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 Το σώμα ως μέσον χορογραφικής διερεύνησης, ο χώρος, το σώμα στο χώρο και το σώμα ως χώρος, ο χρόνος και η διάρκεια, η σχέση μουσικής-χορού και άλλων τεχνών. </w:t>
            </w:r>
          </w:p>
          <w:p w:rsidR="00B64A96" w:rsidRPr="00BC3BE3" w:rsidRDefault="00B64A96" w:rsidP="00B64A96">
            <w:p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-Μέθοδοι διδασκαλίας της χορογραφίας, καθώς και θεωρίες του χορού και εφαρμογή στην χορογραφία. </w:t>
            </w:r>
          </w:p>
          <w:p w:rsidR="00B64A96" w:rsidRPr="00BC3BE3" w:rsidRDefault="00B64A96" w:rsidP="00B64A96">
            <w:pPr>
              <w:autoSpaceDE w:val="0"/>
              <w:autoSpaceDN w:val="0"/>
              <w:adjustRightInd w:val="0"/>
              <w:jc w:val="left"/>
              <w:rPr>
                <w:rFonts w:eastAsia="Calibri"/>
                <w:color w:val="000000"/>
                <w:sz w:val="20"/>
                <w:szCs w:val="20"/>
                <w:lang w:val="el-GR"/>
              </w:rPr>
            </w:pPr>
          </w:p>
        </w:tc>
      </w:tr>
    </w:tbl>
    <w:p w:rsidR="00425CE3" w:rsidRPr="00BC3BE3" w:rsidRDefault="00425CE3"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2877"/>
        <w:gridCol w:w="2869"/>
        <w:gridCol w:w="2776"/>
      </w:tblGrid>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564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ΣΤΗΝ ΤΑΞΗ ,ΠΡΟΣΩΠΟ ΜΕ ΠΡΟΣΩΠΟ</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564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Times New Roman" w:cs="Times New Roman"/>
                <w:b/>
                <w:sz w:val="20"/>
                <w:szCs w:val="20"/>
                <w:lang w:val="el-GR"/>
              </w:rPr>
              <w:t>Χρήση Τ.Π.Ε. στη Διδασκαλία (</w:t>
            </w:r>
            <w:r w:rsidRPr="00BC3BE3">
              <w:rPr>
                <w:rFonts w:eastAsia="Times New Roman" w:cs="Times New Roman"/>
                <w:b/>
                <w:sz w:val="20"/>
                <w:szCs w:val="20"/>
              </w:rPr>
              <w:t>Powerpoint</w:t>
            </w:r>
            <w:r w:rsidRPr="00BC3BE3">
              <w:rPr>
                <w:rFonts w:eastAsia="Times New Roman" w:cs="Times New Roman"/>
                <w:b/>
                <w:sz w:val="20"/>
                <w:szCs w:val="20"/>
                <w:lang w:val="el-GR"/>
              </w:rPr>
              <w:t>-</w:t>
            </w:r>
            <w:r w:rsidRPr="00BC3BE3">
              <w:rPr>
                <w:rFonts w:eastAsia="Times New Roman" w:cs="Times New Roman"/>
                <w:b/>
                <w:sz w:val="20"/>
                <w:szCs w:val="20"/>
              </w:rPr>
              <w:t>Video</w:t>
            </w:r>
            <w:r w:rsidRPr="00BC3BE3">
              <w:rPr>
                <w:rFonts w:eastAsia="Times New Roman" w:cs="Times New Roman"/>
                <w:b/>
                <w:sz w:val="20"/>
                <w:szCs w:val="20"/>
                <w:lang w:val="el-GR"/>
              </w:rPr>
              <w:t>),Χρήση μουσικής(Κλασικής, σύγχρονης κ.ά.)</w:t>
            </w:r>
          </w:p>
          <w:p w:rsidR="00B64A96" w:rsidRPr="00BC3BE3" w:rsidRDefault="00B64A96" w:rsidP="00B64A96">
            <w:pPr>
              <w:rPr>
                <w:rFonts w:eastAsia="Calibri"/>
                <w:b/>
                <w:sz w:val="20"/>
                <w:szCs w:val="20"/>
                <w:lang w:val="el-GR"/>
              </w:rPr>
            </w:pPr>
            <w:r w:rsidRPr="00BC3BE3">
              <w:rPr>
                <w:rFonts w:eastAsia="Times New Roman" w:cs="Times New Roman"/>
                <w:b/>
                <w:sz w:val="20"/>
                <w:szCs w:val="20"/>
                <w:lang w:val="el-GR"/>
              </w:rPr>
              <w:t xml:space="preserve">Υποστήριξη μαθησιακής διαδικασίας μέσω της ηλεκτρονικής πλατφόρμας </w:t>
            </w:r>
            <w:r w:rsidRPr="00BC3BE3">
              <w:rPr>
                <w:rFonts w:eastAsia="Times New Roman" w:cs="Times New Roman"/>
                <w:b/>
                <w:sz w:val="20"/>
                <w:szCs w:val="20"/>
              </w:rPr>
              <w:t>e</w:t>
            </w:r>
            <w:r w:rsidRPr="00BC3BE3">
              <w:rPr>
                <w:rFonts w:eastAsia="Times New Roman" w:cs="Times New Roman"/>
                <w:b/>
                <w:sz w:val="20"/>
                <w:szCs w:val="20"/>
                <w:lang w:val="el-GR"/>
              </w:rPr>
              <w:t>-</w:t>
            </w:r>
            <w:r w:rsidRPr="00BC3BE3">
              <w:rPr>
                <w:rFonts w:eastAsia="Times New Roman" w:cs="Times New Roman"/>
                <w:b/>
                <w:sz w:val="20"/>
                <w:szCs w:val="20"/>
              </w:rPr>
              <w:t>class</w:t>
            </w:r>
          </w:p>
        </w:tc>
      </w:tr>
      <w:tr w:rsidR="00B64A96" w:rsidRPr="00BC3BE3" w:rsidTr="001E110B">
        <w:tc>
          <w:tcPr>
            <w:tcW w:w="287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28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277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 xml:space="preserve"> ΘΕΩΡΗΤΙΚΗ ΔΙΔΑΣΚΑΛΙΑ</w:t>
            </w:r>
          </w:p>
          <w:p w:rsidR="00B64A96" w:rsidRPr="00BC3BE3" w:rsidRDefault="00B64A96" w:rsidP="00B64A96">
            <w:pPr>
              <w:rPr>
                <w:rFonts w:eastAsia="Calibri"/>
                <w:b/>
                <w:sz w:val="20"/>
                <w:szCs w:val="20"/>
              </w:rPr>
            </w:pP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ΚΑΛΛΙΤΕΧΝΙΚΟ ΕΡΓΑΣΤΗΡΙΟ </w:t>
            </w: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40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ΣΕΜΙΝΑΡΙΑ</w:t>
            </w: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Times New Roman" w:cs="Times New Roman"/>
                <w:b/>
                <w:sz w:val="20"/>
                <w:szCs w:val="20"/>
                <w:lang w:val="el-GR"/>
              </w:rPr>
              <w:t>ΑΥΤΟΤΕΛΗΣ ΜΕΛΕΤΗ</w:t>
            </w: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Times New Roman" w:cs="Times New Roman"/>
                <w:b/>
                <w:sz w:val="20"/>
                <w:szCs w:val="20"/>
                <w:lang w:val="el-GR"/>
              </w:rPr>
            </w:pPr>
            <w:r w:rsidRPr="00BC3BE3">
              <w:rPr>
                <w:rFonts w:eastAsia="Times New Roman" w:cs="Times New Roman"/>
                <w:b/>
                <w:sz w:val="20"/>
                <w:szCs w:val="20"/>
                <w:lang w:val="el-GR"/>
              </w:rPr>
              <w:t>Σύνολο Μαθήματος</w:t>
            </w:r>
          </w:p>
          <w:p w:rsidR="00B64A96" w:rsidRPr="00BC3BE3" w:rsidRDefault="00B64A96" w:rsidP="00B64A96">
            <w:pPr>
              <w:rPr>
                <w:rFonts w:eastAsia="Calibri"/>
                <w:b/>
                <w:sz w:val="20"/>
                <w:szCs w:val="20"/>
                <w:lang w:val="el-GR"/>
              </w:rPr>
            </w:pPr>
            <w:r w:rsidRPr="00BC3BE3">
              <w:rPr>
                <w:rFonts w:eastAsia="Times New Roman" w:cs="Times New Roman"/>
                <w:b/>
                <w:sz w:val="20"/>
                <w:szCs w:val="20"/>
                <w:lang w:val="el-GR"/>
              </w:rPr>
              <w:t>(25 ώρες φόρτου εργασίας ανά πιστωτική μονάδα)</w:t>
            </w: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125</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564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1.  </w:t>
            </w:r>
            <w:r w:rsidRPr="00BC3BE3">
              <w:rPr>
                <w:rFonts w:eastAsia="Calibri"/>
                <w:b/>
                <w:caps/>
                <w:sz w:val="20"/>
                <w:szCs w:val="20"/>
                <w:lang w:val="el-GR"/>
              </w:rPr>
              <w:t xml:space="preserve">ΠΡΟΦΟΡΙΚΗ ΕΞΕΤΑΣΗ </w:t>
            </w:r>
          </w:p>
          <w:p w:rsidR="00B64A96" w:rsidRPr="00BC3BE3" w:rsidRDefault="00B64A96" w:rsidP="00B64A96">
            <w:pPr>
              <w:rPr>
                <w:rFonts w:eastAsia="Calibri"/>
                <w:b/>
                <w:caps/>
                <w:sz w:val="20"/>
                <w:szCs w:val="20"/>
                <w:lang w:val="el-GR"/>
              </w:rPr>
            </w:pPr>
            <w:r w:rsidRPr="00BC3BE3">
              <w:rPr>
                <w:rFonts w:eastAsia="Calibri"/>
                <w:b/>
                <w:sz w:val="20"/>
                <w:szCs w:val="20"/>
                <w:lang w:val="el-GR"/>
              </w:rPr>
              <w:t>2.</w:t>
            </w:r>
            <w:r w:rsidRPr="00BC3BE3">
              <w:rPr>
                <w:rFonts w:eastAsia="Calibri"/>
                <w:b/>
                <w:caps/>
                <w:sz w:val="20"/>
                <w:szCs w:val="20"/>
                <w:lang w:val="el-GR"/>
              </w:rPr>
              <w:t xml:space="preserve"> ΑΤΟΜΙΚΕΣ ΧΟΡΟΓΡΑΦΙΕΣ</w:t>
            </w:r>
          </w:p>
          <w:p w:rsidR="00B64A96" w:rsidRPr="00BC3BE3" w:rsidRDefault="00B64A96" w:rsidP="00B64A96">
            <w:pPr>
              <w:rPr>
                <w:rFonts w:eastAsia="Calibri"/>
                <w:b/>
                <w:caps/>
                <w:sz w:val="20"/>
                <w:szCs w:val="20"/>
                <w:lang w:val="el-GR"/>
              </w:rPr>
            </w:pPr>
            <w:r w:rsidRPr="00BC3BE3">
              <w:rPr>
                <w:rFonts w:eastAsia="Calibri"/>
                <w:b/>
                <w:caps/>
                <w:sz w:val="20"/>
                <w:szCs w:val="20"/>
                <w:lang w:val="el-GR"/>
              </w:rPr>
              <w:t>3.ΟΜΑΔΙΚΕΣ ΧΟΡΟΓΡΑΦΙΕΣ</w:t>
            </w:r>
          </w:p>
          <w:p w:rsidR="00B64A96" w:rsidRPr="00BC3BE3" w:rsidRDefault="00B64A96" w:rsidP="00B64A96">
            <w:pPr>
              <w:rPr>
                <w:rFonts w:eastAsia="Calibri"/>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 ΕΛΛΗΝΙΚΗ </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C8329B"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jc w:val="left"/>
              <w:rPr>
                <w:rFonts w:eastAsia="Calibri"/>
                <w:color w:val="000000"/>
                <w:sz w:val="20"/>
                <w:szCs w:val="20"/>
                <w:lang w:val="el-GR"/>
              </w:rPr>
            </w:pPr>
            <w:r w:rsidRPr="00BC3BE3">
              <w:rPr>
                <w:rFonts w:eastAsia="Calibri"/>
                <w:b/>
                <w:bCs/>
                <w:color w:val="000000"/>
                <w:sz w:val="20"/>
                <w:szCs w:val="20"/>
                <w:lang w:val="el-GR"/>
              </w:rPr>
              <w:t xml:space="preserve">ΠΡΟΤΕΙΝΟΜΕΝΑ ΒΙΒΛΙΑ </w:t>
            </w:r>
          </w:p>
          <w:p w:rsidR="00B64A96" w:rsidRPr="00BC3BE3" w:rsidRDefault="00B64A96" w:rsidP="00F066BD">
            <w:pPr>
              <w:pStyle w:val="a6"/>
              <w:numPr>
                <w:ilvl w:val="0"/>
                <w:numId w:val="113"/>
              </w:numPr>
              <w:autoSpaceDE w:val="0"/>
              <w:autoSpaceDN w:val="0"/>
              <w:adjustRightInd w:val="0"/>
              <w:jc w:val="left"/>
              <w:rPr>
                <w:rFonts w:eastAsia="Calibri"/>
                <w:color w:val="000000"/>
                <w:sz w:val="20"/>
                <w:szCs w:val="20"/>
              </w:rPr>
            </w:pPr>
            <w:r w:rsidRPr="00BC3BE3">
              <w:rPr>
                <w:rFonts w:eastAsia="Calibri"/>
                <w:color w:val="000000"/>
                <w:sz w:val="20"/>
                <w:szCs w:val="20"/>
              </w:rPr>
              <w:t xml:space="preserve">Blom, L, A. &amp; Chaplin, S. T. (1988). </w:t>
            </w:r>
            <w:r w:rsidRPr="00BC3BE3">
              <w:rPr>
                <w:rFonts w:eastAsia="Calibri"/>
                <w:i/>
                <w:iCs/>
                <w:color w:val="000000"/>
                <w:sz w:val="20"/>
                <w:szCs w:val="20"/>
              </w:rPr>
              <w:t>The Moment of Movement, Dance Improvisation</w:t>
            </w:r>
            <w:r w:rsidRPr="00BC3BE3">
              <w:rPr>
                <w:rFonts w:eastAsia="Calibri"/>
                <w:color w:val="000000"/>
                <w:sz w:val="20"/>
                <w:szCs w:val="20"/>
              </w:rPr>
              <w:t xml:space="preserve">. Pittsburg: University of Pittsburg press. </w:t>
            </w:r>
          </w:p>
          <w:p w:rsidR="00B64A96" w:rsidRPr="00BC3BE3" w:rsidRDefault="00B64A96" w:rsidP="00F066BD">
            <w:pPr>
              <w:pStyle w:val="a6"/>
              <w:numPr>
                <w:ilvl w:val="0"/>
                <w:numId w:val="113"/>
              </w:numPr>
              <w:spacing w:after="120" w:line="360" w:lineRule="atLeast"/>
              <w:rPr>
                <w:rFonts w:eastAsia="Calibri"/>
              </w:rPr>
            </w:pPr>
            <w:r w:rsidRPr="00BC3BE3">
              <w:rPr>
                <w:rFonts w:eastAsia="Calibri" w:cs="Times New Roman"/>
                <w:sz w:val="20"/>
                <w:szCs w:val="20"/>
              </w:rPr>
              <w:t xml:space="preserve">Olsen, A. (2002). </w:t>
            </w:r>
            <w:r w:rsidRPr="00BC3BE3">
              <w:rPr>
                <w:rFonts w:eastAsia="Calibri" w:cs="Times New Roman"/>
                <w:i/>
                <w:iCs/>
                <w:sz w:val="20"/>
                <w:szCs w:val="20"/>
              </w:rPr>
              <w:t>Body and Earth, An Experiential Guide</w:t>
            </w:r>
            <w:r w:rsidRPr="00BC3BE3">
              <w:rPr>
                <w:rFonts w:eastAsia="Calibri" w:cs="Times New Roman"/>
                <w:sz w:val="20"/>
                <w:szCs w:val="20"/>
              </w:rPr>
              <w:t>. U.S.A: University Press of New England</w:t>
            </w:r>
          </w:p>
        </w:tc>
      </w:tr>
    </w:tbl>
    <w:p w:rsidR="00B64A96" w:rsidRPr="00BC3BE3" w:rsidRDefault="00B64A96" w:rsidP="00B64A96">
      <w:pPr>
        <w:rPr>
          <w:rFonts w:eastAsia="Times New Roman"/>
          <w:b/>
          <w:lang w:val="en-US"/>
        </w:rPr>
      </w:pPr>
    </w:p>
    <w:p w:rsidR="00B64A96" w:rsidRPr="00BC3BE3" w:rsidRDefault="00B64A96" w:rsidP="00B64A96">
      <w:pPr>
        <w:spacing w:after="0" w:line="240" w:lineRule="auto"/>
        <w:ind w:left="142"/>
        <w:rPr>
          <w:rFonts w:eastAsia="Calibri"/>
        </w:rPr>
      </w:pPr>
      <w:r w:rsidRPr="00BC3BE3">
        <w:rPr>
          <w:rFonts w:eastAsia="Calibri"/>
          <w:b/>
          <w:bCs/>
        </w:rPr>
        <w:t xml:space="preserve">4.  Ονοματεπώνυμο διδάσκοντος: </w:t>
      </w:r>
      <w:r w:rsidRPr="00BC3BE3">
        <w:rPr>
          <w:rFonts w:eastAsia="Calibri"/>
        </w:rPr>
        <w:t>Ιωάννης Λεοντάρης</w:t>
      </w:r>
    </w:p>
    <w:p w:rsidR="00B64A96" w:rsidRPr="00BC3BE3" w:rsidRDefault="00B64A96" w:rsidP="00B64A96">
      <w:pPr>
        <w:spacing w:after="0" w:line="240" w:lineRule="auto"/>
        <w:jc w:val="left"/>
        <w:rPr>
          <w:rFonts w:eastAsia="Calibri"/>
        </w:rPr>
      </w:pPr>
      <w:r w:rsidRPr="00BC3BE3">
        <w:rPr>
          <w:rFonts w:eastAsia="Calibri"/>
          <w:b/>
          <w:bCs/>
        </w:rPr>
        <w:t xml:space="preserve">           Διδασκόμενα μαθήματα προπτυχιακού: </w:t>
      </w:r>
      <w:r w:rsidRPr="00BC3BE3">
        <w:rPr>
          <w:rFonts w:eastAsia="Calibri"/>
        </w:rPr>
        <w:t>4</w:t>
      </w:r>
    </w:p>
    <w:p w:rsidR="00B64A96" w:rsidRPr="00BC3BE3" w:rsidRDefault="00B64A96" w:rsidP="00B64A96">
      <w:pPr>
        <w:rPr>
          <w:rFonts w:eastAsia="Times New Roman"/>
        </w:rPr>
      </w:pPr>
    </w:p>
    <w:p w:rsidR="00B64A96" w:rsidRPr="00BC3BE3" w:rsidRDefault="00B64A96" w:rsidP="00B64A96">
      <w:pPr>
        <w:ind w:left="644"/>
        <w:jc w:val="center"/>
        <w:rPr>
          <w:rFonts w:eastAsia="Times New Roman" w:cs="Palatino Linotype"/>
          <w:b/>
          <w:bCs/>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03ΖΧ001</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Ε’ ή Ζ’ </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b/>
                <w:sz w:val="20"/>
                <w:szCs w:val="20"/>
              </w:rPr>
            </w:pPr>
            <w:r w:rsidRPr="00BC3BE3">
              <w:rPr>
                <w:rFonts w:eastAsia="Calibri"/>
                <w:sz w:val="20"/>
                <w:szCs w:val="20"/>
              </w:rPr>
              <w:t>Υ</w:t>
            </w:r>
            <w:r w:rsidRPr="00BC3BE3">
              <w:rPr>
                <w:rFonts w:eastAsia="Calibri"/>
                <w:sz w:val="20"/>
                <w:szCs w:val="20"/>
                <w:lang w:val="el-GR"/>
              </w:rPr>
              <w:t xml:space="preserve">ποκριτική </w:t>
            </w:r>
            <w:r w:rsidRPr="00BC3BE3">
              <w:rPr>
                <w:rFonts w:eastAsia="Calibri"/>
                <w:sz w:val="20"/>
                <w:szCs w:val="20"/>
              </w:rPr>
              <w:t>Ι</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ΕΒΔΟΜΑΔΙΑΙΕΣ ΩΡΕΣ ΔΙΔΑΣΚΑΛΙΑΣ</w:t>
            </w:r>
          </w:p>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ΔΙΑΛΕΞΕΙΣ ΚΑΙ ΠΡΑΚΤΙΚΕΣ ΑΣΚΗΣΕΙΣ</w:t>
            </w:r>
          </w:p>
          <w:p w:rsidR="00B64A96" w:rsidRPr="00BC3BE3" w:rsidRDefault="00B64A96" w:rsidP="00B64A96">
            <w:pPr>
              <w:widowControl w:val="0"/>
              <w:autoSpaceDE w:val="0"/>
              <w:autoSpaceDN w:val="0"/>
              <w:adjustRightInd w:val="0"/>
              <w:jc w:val="center"/>
              <w:rPr>
                <w:rFonts w:eastAsia="Calibri" w:cs="Times"/>
                <w:b/>
                <w:sz w:val="20"/>
                <w:szCs w:val="20"/>
                <w:lang w:val="el-GR"/>
              </w:rPr>
            </w:pPr>
          </w:p>
          <w:p w:rsidR="00B64A96" w:rsidRPr="00BC3BE3" w:rsidRDefault="00425CE3"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rPr>
            </w:pPr>
            <w:r w:rsidRPr="00BC3BE3">
              <w:rPr>
                <w:rFonts w:eastAsia="Calibri"/>
                <w:b/>
                <w:sz w:val="20"/>
                <w:szCs w:val="20"/>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ΕΙΔΙΚΟΥ ΥΠΟΒΑΘΡΟΥ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ΝΑΙ (ΣΤΗ ΓΑΛΛΙΚΗ ΓΛΩΣΣΑ)</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https://eclass.uop.gr/courses/TS216/</w:t>
            </w:r>
          </w:p>
        </w:tc>
      </w:tr>
    </w:tbl>
    <w:p w:rsidR="00D4642A" w:rsidRDefault="00D4642A" w:rsidP="00B64A96">
      <w:pPr>
        <w:rPr>
          <w:rFonts w:eastAsia="Times New Roman"/>
          <w:b/>
          <w:lang w:val="en-US"/>
        </w:rPr>
      </w:pPr>
    </w:p>
    <w:p w:rsidR="00EA076F" w:rsidRPr="00BC3BE3" w:rsidRDefault="00EA076F"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9464" w:type="dxa"/>
        <w:tblLook w:val="04A0" w:firstRow="1" w:lastRow="0" w:firstColumn="1" w:lastColumn="0" w:noHBand="0" w:noVBand="1"/>
      </w:tblPr>
      <w:tblGrid>
        <w:gridCol w:w="9464"/>
      </w:tblGrid>
      <w:tr w:rsidR="00B64A96" w:rsidRPr="00BC3BE3" w:rsidTr="001E110B">
        <w:tc>
          <w:tcPr>
            <w:tcW w:w="9464"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46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line="260" w:lineRule="atLeast"/>
              <w:ind w:right="34"/>
              <w:rPr>
                <w:rFonts w:eastAsia="Calibri"/>
                <w:caps/>
                <w:sz w:val="20"/>
                <w:szCs w:val="20"/>
                <w:lang w:val="el-GR"/>
              </w:rPr>
            </w:pPr>
            <w:r w:rsidRPr="00BC3BE3">
              <w:rPr>
                <w:rFonts w:eastAsia="Calibri"/>
                <w:sz w:val="20"/>
                <w:szCs w:val="20"/>
                <w:lang w:val="el-GR"/>
              </w:rPr>
              <w:t xml:space="preserve">Το μάθημα </w:t>
            </w:r>
            <w:r w:rsidRPr="00BC3BE3">
              <w:rPr>
                <w:rFonts w:eastAsia="Calibri"/>
                <w:sz w:val="20"/>
                <w:szCs w:val="20"/>
                <w:u w:val="single"/>
                <w:lang w:val="el-GR"/>
              </w:rPr>
              <w:t>Υποκριτική Ι</w:t>
            </w:r>
            <w:r w:rsidRPr="00BC3BE3">
              <w:rPr>
                <w:rFonts w:eastAsia="Calibri"/>
                <w:sz w:val="20"/>
                <w:szCs w:val="20"/>
                <w:lang w:val="el-GR"/>
              </w:rPr>
              <w:t xml:space="preserve"> έχει κυρίως μορφή πρακτικής εξάσκησης ενώ περιλαμβάνει και κάποια στοιχεία θεωρητικής κατάρτισης. Απευθύνεται στους φοιτητές της  κατεύθυνσης παραστατικών τεχνών. Στόχος του μαθήματος είναι η εξάσκηση των φοιτητών στη διαχείριση του θεατρικού λόγου με έμφαση στις εξής κατευθύνσεις: επεξεργασία της λέξης, ως ελάχιστης νοηματικής μονάδας του κειμένου, διαχείριση της ηχητικής και ρυθμικής αξίας λέξεων και φράσεων, στίξη, απεύθυνση, κατανόηση νοηματικών επιπέδων. Τελικός στόχος, στο τέλος των μαθημάτων, οι φοιτητές να είναι σε θέση να χρησιμοποιούν το κείμενο ως </w:t>
            </w:r>
            <w:r w:rsidRPr="00BC3BE3">
              <w:rPr>
                <w:rFonts w:eastAsia="Calibri"/>
                <w:i/>
                <w:sz w:val="20"/>
                <w:szCs w:val="20"/>
                <w:lang w:val="el-GR"/>
              </w:rPr>
              <w:t>όχημα επικοινωνίας με τον συμπαίκτη τους.</w:t>
            </w:r>
            <w:r w:rsidRPr="00BC3BE3">
              <w:rPr>
                <w:rFonts w:eastAsia="Calibri"/>
                <w:sz w:val="20"/>
                <w:szCs w:val="20"/>
                <w:lang w:val="el-GR"/>
              </w:rPr>
              <w:t xml:space="preserve"> Το μάθημα βασίζεται πάνω σε γενικές αρχές του Λευτέρη Βογιατζή, σχετικά με τη διαχείριση του θεατρικού κειμένου από τον ηθοποιό.</w:t>
            </w:r>
          </w:p>
          <w:p w:rsidR="00B64A96" w:rsidRPr="00BC3BE3" w:rsidRDefault="00B64A96" w:rsidP="00B64A96">
            <w:pPr>
              <w:spacing w:line="180" w:lineRule="atLeast"/>
              <w:rPr>
                <w:rFonts w:eastAsia="Calibri" w:cs="Arial"/>
                <w:sz w:val="20"/>
                <w:szCs w:val="20"/>
                <w:lang w:val="el-GR"/>
              </w:rPr>
            </w:pPr>
            <w:r w:rsidRPr="00BC3BE3">
              <w:rPr>
                <w:rFonts w:eastAsia="Calibri" w:cs="Arial"/>
                <w:sz w:val="20"/>
                <w:szCs w:val="20"/>
                <w:lang w:val="el-GR"/>
              </w:rPr>
              <w:t>Τα μαθησιακά αποτελέσματα για τον φοιτητή που αξιολογείται επιτυχώς στο μάθημα, περιλαμβάνουν τα εξής επίπεδα μάθησης</w:t>
            </w:r>
          </w:p>
          <w:p w:rsidR="00B64A96" w:rsidRPr="00BC3BE3" w:rsidRDefault="00B64A96" w:rsidP="00B64A96">
            <w:pPr>
              <w:spacing w:line="180" w:lineRule="atLeast"/>
              <w:rPr>
                <w:rFonts w:eastAsia="Calibri" w:cs="Arial"/>
                <w:sz w:val="20"/>
                <w:szCs w:val="20"/>
                <w:lang w:val="el-GR"/>
              </w:rPr>
            </w:pPr>
            <w:r w:rsidRPr="00BC3BE3">
              <w:rPr>
                <w:rFonts w:eastAsia="Calibri" w:cs="Arial"/>
                <w:sz w:val="20"/>
                <w:szCs w:val="20"/>
                <w:lang w:val="el-GR"/>
              </w:rPr>
              <w:t>1. Τη γνώση</w:t>
            </w:r>
          </w:p>
          <w:p w:rsidR="00B64A96" w:rsidRPr="00BC3BE3" w:rsidRDefault="00B64A96" w:rsidP="00B64A96">
            <w:pPr>
              <w:spacing w:line="180" w:lineRule="atLeast"/>
              <w:rPr>
                <w:rFonts w:eastAsia="Calibri" w:cs="Arial"/>
                <w:sz w:val="20"/>
                <w:szCs w:val="20"/>
                <w:lang w:val="el-GR"/>
              </w:rPr>
            </w:pPr>
            <w:r w:rsidRPr="00BC3BE3">
              <w:rPr>
                <w:rFonts w:eastAsia="Calibri" w:cs="Arial"/>
                <w:sz w:val="20"/>
                <w:szCs w:val="20"/>
                <w:lang w:val="el-GR"/>
              </w:rPr>
              <w:t>-Βασικών εννοιών και τεχνικών διαχείρισης της εκφοράς του θεατρικού λόγου</w:t>
            </w:r>
          </w:p>
          <w:p w:rsidR="00B64A96" w:rsidRPr="00BC3BE3" w:rsidRDefault="00B64A96" w:rsidP="00B64A96">
            <w:pPr>
              <w:spacing w:line="260" w:lineRule="atLeast"/>
              <w:rPr>
                <w:rFonts w:eastAsia="Calibri"/>
                <w:sz w:val="20"/>
                <w:szCs w:val="20"/>
                <w:lang w:val="el-GR"/>
              </w:rPr>
            </w:pPr>
            <w:r w:rsidRPr="00BC3BE3">
              <w:rPr>
                <w:rFonts w:eastAsia="Calibri" w:cs="Arial"/>
                <w:sz w:val="20"/>
                <w:szCs w:val="20"/>
                <w:lang w:val="el-GR"/>
              </w:rPr>
              <w:t xml:space="preserve">-Αποδομεί </w:t>
            </w:r>
            <w:r w:rsidRPr="00BC3BE3">
              <w:rPr>
                <w:rFonts w:eastAsia="Calibri"/>
                <w:sz w:val="20"/>
                <w:szCs w:val="20"/>
                <w:lang w:val="el-GR"/>
              </w:rPr>
              <w:t>το θεατρικό κείμενο σε λέξεις και διαχειρίζεται την ηχητική και ρυθμική τους αξία. Προσέγγιση της λέξης μέσω των αισθήσεων</w:t>
            </w:r>
            <w:r w:rsidRPr="00BC3BE3">
              <w:rPr>
                <w:rFonts w:eastAsia="Calibri"/>
                <w:i/>
                <w:sz w:val="20"/>
                <w:szCs w:val="20"/>
                <w:lang w:val="el-GR"/>
              </w:rPr>
              <w:t>: ακοή, γεύση.</w:t>
            </w:r>
          </w:p>
          <w:p w:rsidR="00B64A96" w:rsidRPr="00BC3BE3" w:rsidRDefault="00B64A96" w:rsidP="00B64A96">
            <w:pPr>
              <w:spacing w:line="260" w:lineRule="atLeast"/>
              <w:rPr>
                <w:rFonts w:eastAsia="Calibri"/>
                <w:sz w:val="20"/>
                <w:szCs w:val="20"/>
                <w:lang w:val="el-GR"/>
              </w:rPr>
            </w:pPr>
            <w:r w:rsidRPr="00BC3BE3">
              <w:rPr>
                <w:rFonts w:eastAsia="Calibri"/>
                <w:sz w:val="20"/>
                <w:szCs w:val="20"/>
                <w:lang w:val="el-GR"/>
              </w:rPr>
              <w:t>-Υπονομεύει τη συμβατική στίξη του θεατρικού κειμένου.</w:t>
            </w:r>
          </w:p>
          <w:p w:rsidR="00B64A96" w:rsidRPr="00BC3BE3" w:rsidRDefault="00B64A96" w:rsidP="00B64A96">
            <w:pPr>
              <w:spacing w:line="260" w:lineRule="atLeast"/>
              <w:rPr>
                <w:rFonts w:eastAsia="Calibri"/>
                <w:sz w:val="20"/>
                <w:szCs w:val="20"/>
                <w:lang w:val="el-GR"/>
              </w:rPr>
            </w:pPr>
            <w:r w:rsidRPr="00BC3BE3">
              <w:rPr>
                <w:rFonts w:eastAsia="Calibri"/>
                <w:sz w:val="20"/>
                <w:szCs w:val="20"/>
                <w:lang w:val="el-GR"/>
              </w:rPr>
              <w:t>-Αναγνωρίζει και διαχειρίζεται τους κειμενικούς ρυθμούς.</w:t>
            </w:r>
          </w:p>
          <w:p w:rsidR="00B64A96" w:rsidRPr="00BC3BE3" w:rsidRDefault="00B64A96" w:rsidP="00B64A96">
            <w:pPr>
              <w:spacing w:line="260" w:lineRule="atLeast"/>
              <w:rPr>
                <w:rFonts w:eastAsia="Calibri"/>
                <w:sz w:val="20"/>
                <w:szCs w:val="20"/>
                <w:lang w:val="el-GR"/>
              </w:rPr>
            </w:pPr>
            <w:r w:rsidRPr="00BC3BE3">
              <w:rPr>
                <w:rFonts w:eastAsia="Calibri"/>
                <w:sz w:val="20"/>
                <w:szCs w:val="20"/>
                <w:lang w:val="el-GR"/>
              </w:rPr>
              <w:t>-Κατανοεί το θεατρικό κείμενο όχι μέσω της κειμενικής ανάλυσης αλλά μέσω της σκηνικής επικοινωνίας.</w:t>
            </w:r>
          </w:p>
          <w:p w:rsidR="00B64A96" w:rsidRPr="00BC3BE3" w:rsidRDefault="00B64A96" w:rsidP="00B64A96">
            <w:pPr>
              <w:spacing w:line="180" w:lineRule="atLeast"/>
              <w:rPr>
                <w:rFonts w:eastAsia="Calibri" w:cs="Arial"/>
                <w:sz w:val="20"/>
                <w:szCs w:val="20"/>
                <w:lang w:val="el-GR"/>
              </w:rPr>
            </w:pPr>
            <w:r w:rsidRPr="00BC3BE3">
              <w:rPr>
                <w:rFonts w:eastAsia="Calibri" w:cs="Arial"/>
                <w:sz w:val="20"/>
                <w:szCs w:val="20"/>
                <w:lang w:val="el-GR"/>
              </w:rPr>
              <w:t>2. Την εφαρμογή</w:t>
            </w:r>
          </w:p>
          <w:p w:rsidR="00B64A96" w:rsidRPr="00BC3BE3" w:rsidRDefault="00B64A96" w:rsidP="00B64A96">
            <w:pPr>
              <w:spacing w:line="180" w:lineRule="atLeast"/>
              <w:rPr>
                <w:rFonts w:eastAsia="Calibri"/>
                <w:i/>
                <w:sz w:val="20"/>
                <w:szCs w:val="20"/>
                <w:lang w:val="el-GR"/>
              </w:rPr>
            </w:pPr>
            <w:r w:rsidRPr="00BC3BE3">
              <w:rPr>
                <w:rFonts w:eastAsia="Calibri"/>
                <w:sz w:val="20"/>
                <w:szCs w:val="20"/>
                <w:lang w:val="el-GR"/>
              </w:rPr>
              <w:t xml:space="preserve">-χρησιμοποιεί το θεατρικό κείμενο ως </w:t>
            </w:r>
            <w:r w:rsidRPr="00BC3BE3">
              <w:rPr>
                <w:rFonts w:eastAsia="Calibri"/>
                <w:i/>
                <w:sz w:val="20"/>
                <w:szCs w:val="20"/>
                <w:lang w:val="el-GR"/>
              </w:rPr>
              <w:t>όχημα επικοινωνίας με τον συμπαίκτη του.</w:t>
            </w:r>
          </w:p>
          <w:p w:rsidR="00B64A96" w:rsidRPr="00BC3BE3" w:rsidRDefault="00B64A96" w:rsidP="00B64A96">
            <w:pPr>
              <w:spacing w:line="260" w:lineRule="atLeast"/>
              <w:rPr>
                <w:rFonts w:eastAsia="Calibri"/>
                <w:sz w:val="20"/>
                <w:szCs w:val="20"/>
                <w:lang w:val="el-GR"/>
              </w:rPr>
            </w:pPr>
            <w:r w:rsidRPr="00BC3BE3">
              <w:rPr>
                <w:rFonts w:eastAsia="Calibri"/>
                <w:i/>
                <w:sz w:val="20"/>
                <w:szCs w:val="20"/>
                <w:lang w:val="el-GR"/>
              </w:rPr>
              <w:t>-</w:t>
            </w:r>
            <w:r w:rsidRPr="00BC3BE3">
              <w:rPr>
                <w:rFonts w:eastAsia="Calibri"/>
                <w:sz w:val="20"/>
                <w:szCs w:val="20"/>
                <w:lang w:val="el-GR"/>
              </w:rPr>
              <w:t>εκτελεί ασκήσεις σκηνικής επικοινωνίας με χρήση θεατρικού κειμένου και έμφαση στη διαδικασία μεταφοράς νοήματος και όχι συναισθημάτων.</w:t>
            </w:r>
          </w:p>
          <w:p w:rsidR="00B64A96" w:rsidRPr="00BC3BE3" w:rsidRDefault="00B64A96" w:rsidP="00B64A96">
            <w:pPr>
              <w:spacing w:line="260" w:lineRule="atLeast"/>
              <w:rPr>
                <w:rFonts w:eastAsia="Calibri"/>
                <w:sz w:val="20"/>
                <w:szCs w:val="20"/>
                <w:lang w:val="el-GR"/>
              </w:rPr>
            </w:pPr>
            <w:r w:rsidRPr="00BC3BE3">
              <w:rPr>
                <w:rFonts w:eastAsia="Calibri"/>
                <w:sz w:val="20"/>
                <w:szCs w:val="20"/>
                <w:lang w:val="el-GR"/>
              </w:rPr>
              <w:t>-εφαρμόζει επί σκηνής την διδασκόμενη μέθοδο των πέντε σταδίων επεξεργασίας του λόγου, η οποία βασίζεται στις γενικές αρχές δουλειάς του Λευτέρη Βογιατζή.</w:t>
            </w:r>
          </w:p>
          <w:p w:rsidR="00B64A96" w:rsidRPr="00BC3BE3" w:rsidRDefault="00B64A96" w:rsidP="00B64A96">
            <w:pPr>
              <w:spacing w:line="260" w:lineRule="atLeast"/>
              <w:rPr>
                <w:rFonts w:eastAsia="Calibri"/>
                <w:caps/>
                <w:sz w:val="20"/>
                <w:szCs w:val="20"/>
                <w:lang w:val="el-GR"/>
              </w:rPr>
            </w:pPr>
            <w:r w:rsidRPr="00BC3BE3">
              <w:rPr>
                <w:rFonts w:eastAsia="Calibri"/>
                <w:sz w:val="20"/>
                <w:szCs w:val="20"/>
                <w:lang w:val="el-GR"/>
              </w:rPr>
              <w:t>-εκτελεί ασκήσεις μετατόπισης της ενέργειας με στόχο την ενεργοποίηση των συναισθημάτων.</w:t>
            </w:r>
          </w:p>
          <w:p w:rsidR="00B64A96" w:rsidRPr="00BC3BE3" w:rsidRDefault="00B64A96" w:rsidP="00B64A96">
            <w:pPr>
              <w:spacing w:line="180" w:lineRule="atLeast"/>
              <w:rPr>
                <w:rFonts w:eastAsia="Calibri" w:cs="Arial"/>
                <w:sz w:val="20"/>
                <w:szCs w:val="20"/>
                <w:lang w:val="el-GR"/>
              </w:rPr>
            </w:pPr>
            <w:r w:rsidRPr="00BC3BE3">
              <w:rPr>
                <w:rFonts w:eastAsia="Calibri" w:cs="Arial"/>
                <w:sz w:val="20"/>
                <w:szCs w:val="20"/>
                <w:lang w:val="el-GR"/>
              </w:rPr>
              <w:t>3. Τη σύνθεση</w:t>
            </w:r>
          </w:p>
          <w:p w:rsidR="00B64A96" w:rsidRPr="00BC3BE3" w:rsidRDefault="00B64A96" w:rsidP="00B64A96">
            <w:pPr>
              <w:spacing w:line="180" w:lineRule="atLeast"/>
              <w:rPr>
                <w:rFonts w:eastAsia="Calibri"/>
                <w:b/>
                <w:sz w:val="20"/>
                <w:szCs w:val="20"/>
                <w:lang w:val="el-GR"/>
              </w:rPr>
            </w:pPr>
            <w:r w:rsidRPr="00BC3BE3">
              <w:rPr>
                <w:rFonts w:eastAsia="Calibri" w:cs="Arial"/>
                <w:sz w:val="20"/>
                <w:szCs w:val="20"/>
                <w:lang w:val="el-GR"/>
              </w:rPr>
              <w:t>-Συνδυάζει τα στοιχεία των μεθόδων που έχει διδαχθεί, παράγοντας μία σκηνική σύνθεση ομαδικού χαρακτήρα.</w:t>
            </w:r>
          </w:p>
        </w:tc>
      </w:tr>
      <w:tr w:rsidR="00B64A96" w:rsidRPr="00BC3BE3" w:rsidTr="001E110B">
        <w:tc>
          <w:tcPr>
            <w:tcW w:w="9464"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46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ΑΥΤΟΝΟΜΗ ΕΡΓΑΣΙΑ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ΟΜΑΔΙΚΗ ΕΡΓΑΣΙΑ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ΣΕΒΑΣΜΟΣ ΣΤΗ ΔΙΑΦΟΡΕΤΙΚΟΤΗΤΑ ΚΑΙ ΤΗΝ ΠΟΛΥΠΟΛΙΤΙΣΜΙΚΟΤΗΤΑ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ΕΠΙΔΕΙΞΗ ΚΟΙΝΩΝΙΚΗΣ, ΕΠΑΓΓΕΛΜΑΤΙΚΗΣ ΚΑΙ ΗΘΙΚΗΣ ΥΠΕΥΘΥΝΟΤΗΤΑΣ ΚΑΙ ΕΥΑΙΣΘΗΣΙΑΣ ΣΕ ΘΕΜΑΤΑ ΦΥΛΟΥ</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ΑΣΚΗΣΗ ΚΡΙΤΙΚΗΣ ΚΑΙ ΑΥΤΟΚΡΙΤΙΚΗΣ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line="260" w:lineRule="atLeast"/>
              <w:rPr>
                <w:rFonts w:eastAsia="Calibri"/>
                <w:sz w:val="20"/>
                <w:szCs w:val="20"/>
                <w:lang w:val="el-GR"/>
              </w:rPr>
            </w:pPr>
            <w:r w:rsidRPr="00BC3BE3">
              <w:rPr>
                <w:rFonts w:eastAsia="Calibri"/>
                <w:sz w:val="20"/>
                <w:szCs w:val="20"/>
                <w:lang w:val="el-GR"/>
              </w:rPr>
              <w:t>Η δουλειά πάνω στα κείμενα χωρίζεται σε πέντε στάδια:</w:t>
            </w:r>
          </w:p>
          <w:p w:rsidR="00B64A96" w:rsidRPr="00BC3BE3" w:rsidRDefault="00B64A96" w:rsidP="00B64A96">
            <w:pPr>
              <w:spacing w:line="260" w:lineRule="atLeast"/>
              <w:rPr>
                <w:rFonts w:eastAsia="Calibri"/>
                <w:sz w:val="20"/>
                <w:szCs w:val="20"/>
                <w:lang w:val="el-GR"/>
              </w:rPr>
            </w:pPr>
            <w:r w:rsidRPr="00BC3BE3">
              <w:rPr>
                <w:rFonts w:eastAsia="Calibri"/>
                <w:sz w:val="20"/>
                <w:szCs w:val="20"/>
                <w:lang w:val="el-GR"/>
              </w:rPr>
              <w:t>-.  Αποδόμηση του κειμένου σε λέξεις. Προσέγγιση της λέξης μέσω των αισθήσεων</w:t>
            </w:r>
            <w:r w:rsidRPr="00BC3BE3">
              <w:rPr>
                <w:rFonts w:eastAsia="Calibri"/>
                <w:i/>
                <w:sz w:val="20"/>
                <w:szCs w:val="20"/>
                <w:lang w:val="el-GR"/>
              </w:rPr>
              <w:t>: ακοή, γεύση</w:t>
            </w:r>
            <w:r w:rsidRPr="00BC3BE3">
              <w:rPr>
                <w:rFonts w:eastAsia="Calibri"/>
                <w:sz w:val="20"/>
                <w:szCs w:val="20"/>
                <w:lang w:val="el-GR"/>
              </w:rPr>
              <w:t>.</w:t>
            </w:r>
          </w:p>
          <w:p w:rsidR="00B64A96" w:rsidRPr="00BC3BE3" w:rsidRDefault="00B64A96" w:rsidP="00B64A96">
            <w:pPr>
              <w:spacing w:line="260" w:lineRule="atLeast"/>
              <w:rPr>
                <w:rFonts w:eastAsia="Calibri"/>
                <w:sz w:val="20"/>
                <w:szCs w:val="20"/>
                <w:lang w:val="el-GR"/>
              </w:rPr>
            </w:pPr>
            <w:r w:rsidRPr="00BC3BE3">
              <w:rPr>
                <w:rFonts w:eastAsia="Calibri"/>
                <w:sz w:val="20"/>
                <w:szCs w:val="20"/>
                <w:lang w:val="el-GR"/>
              </w:rPr>
              <w:t xml:space="preserve">-. Σύνθεση σε φράσεις: υπονόμευση της συμβατικής στίξης και αναζήτηση ρυθμών. Άσκηση πάνω στην έννοια της </w:t>
            </w:r>
            <w:r w:rsidRPr="00BC3BE3">
              <w:rPr>
                <w:rFonts w:eastAsia="Calibri"/>
                <w:i/>
                <w:sz w:val="20"/>
                <w:szCs w:val="20"/>
                <w:lang w:val="el-GR"/>
              </w:rPr>
              <w:t xml:space="preserve">αμφιβολίας </w:t>
            </w:r>
            <w:r w:rsidRPr="00BC3BE3">
              <w:rPr>
                <w:rFonts w:eastAsia="Calibri"/>
                <w:sz w:val="20"/>
                <w:szCs w:val="20"/>
                <w:lang w:val="el-GR"/>
              </w:rPr>
              <w:t>για το κείμενο.</w:t>
            </w:r>
          </w:p>
          <w:p w:rsidR="00B64A96" w:rsidRPr="00BC3BE3" w:rsidRDefault="00B64A96" w:rsidP="00B64A96">
            <w:pPr>
              <w:spacing w:line="260" w:lineRule="atLeast"/>
              <w:rPr>
                <w:rFonts w:eastAsia="Calibri"/>
                <w:sz w:val="20"/>
                <w:szCs w:val="20"/>
                <w:lang w:val="el-GR"/>
              </w:rPr>
            </w:pPr>
            <w:r w:rsidRPr="00BC3BE3">
              <w:rPr>
                <w:rFonts w:eastAsia="Calibri"/>
                <w:sz w:val="20"/>
                <w:szCs w:val="20"/>
                <w:lang w:val="el-GR"/>
              </w:rPr>
              <w:t xml:space="preserve">-. </w:t>
            </w:r>
            <w:r w:rsidRPr="00BC3BE3">
              <w:rPr>
                <w:rFonts w:eastAsia="Calibri"/>
                <w:i/>
                <w:sz w:val="20"/>
                <w:szCs w:val="20"/>
                <w:lang w:val="el-GR"/>
              </w:rPr>
              <w:t>Απεύθυνση</w:t>
            </w:r>
            <w:r w:rsidRPr="00BC3BE3">
              <w:rPr>
                <w:rFonts w:eastAsia="Calibri"/>
                <w:sz w:val="20"/>
                <w:szCs w:val="20"/>
                <w:lang w:val="el-GR"/>
              </w:rPr>
              <w:t xml:space="preserve"> του κειμένου στον συμπάικτη: έμφαση στη διαδικασία μεταφοράς νοήματος και όχι συναισθημάτων. Ασκήσεις επικοινωνίας.</w:t>
            </w:r>
          </w:p>
          <w:p w:rsidR="00B64A96" w:rsidRPr="00BC3BE3" w:rsidRDefault="00B64A96" w:rsidP="00B64A96">
            <w:pPr>
              <w:spacing w:line="260" w:lineRule="atLeast"/>
              <w:rPr>
                <w:rFonts w:eastAsia="Calibri"/>
                <w:sz w:val="20"/>
                <w:szCs w:val="20"/>
                <w:lang w:val="el-GR"/>
              </w:rPr>
            </w:pPr>
            <w:r w:rsidRPr="00BC3BE3">
              <w:rPr>
                <w:rFonts w:eastAsia="Calibri"/>
                <w:sz w:val="20"/>
                <w:szCs w:val="20"/>
                <w:lang w:val="el-GR"/>
              </w:rPr>
              <w:t xml:space="preserve">-. </w:t>
            </w:r>
            <w:r w:rsidRPr="00BC3BE3">
              <w:rPr>
                <w:rFonts w:eastAsia="Calibri"/>
                <w:i/>
                <w:sz w:val="20"/>
                <w:szCs w:val="20"/>
                <w:lang w:val="el-GR"/>
              </w:rPr>
              <w:t>Ασκήσεις κατανόησης</w:t>
            </w:r>
            <w:r w:rsidRPr="00BC3BE3">
              <w:rPr>
                <w:rFonts w:eastAsia="Calibri"/>
                <w:sz w:val="20"/>
                <w:szCs w:val="20"/>
                <w:lang w:val="el-GR"/>
              </w:rPr>
              <w:t xml:space="preserve"> του κειμένου μέσω της επικοινωνίας.</w:t>
            </w:r>
          </w:p>
          <w:p w:rsidR="00B64A96" w:rsidRPr="00BC3BE3" w:rsidRDefault="00B64A96" w:rsidP="00B64A96">
            <w:pPr>
              <w:spacing w:line="260" w:lineRule="atLeast"/>
              <w:rPr>
                <w:rFonts w:eastAsia="Calibri"/>
                <w:sz w:val="20"/>
                <w:szCs w:val="20"/>
                <w:lang w:val="el-GR"/>
              </w:rPr>
            </w:pPr>
            <w:r w:rsidRPr="00BC3BE3">
              <w:rPr>
                <w:rFonts w:eastAsia="Calibri"/>
                <w:sz w:val="20"/>
                <w:szCs w:val="20"/>
                <w:lang w:val="el-GR"/>
              </w:rPr>
              <w:t>-. Απεύθυνση και σχέση με το χώρο</w:t>
            </w:r>
            <w:r w:rsidRPr="00BC3BE3">
              <w:rPr>
                <w:rFonts w:eastAsia="Calibri"/>
                <w:i/>
                <w:sz w:val="20"/>
                <w:szCs w:val="20"/>
                <w:lang w:val="el-GR"/>
              </w:rPr>
              <w:t xml:space="preserve">. Εγγύτητα και απόσταση </w:t>
            </w:r>
            <w:r w:rsidRPr="00BC3BE3">
              <w:rPr>
                <w:rFonts w:eastAsia="Calibri"/>
                <w:sz w:val="20"/>
                <w:szCs w:val="20"/>
                <w:lang w:val="el-GR"/>
              </w:rPr>
              <w:t xml:space="preserve">Η ανάγκη της απεύθυνσης και η ενεργοποίηση των συναισθημάτων. </w:t>
            </w:r>
          </w:p>
          <w:p w:rsidR="00B64A96" w:rsidRPr="00BC3BE3" w:rsidRDefault="00B64A96" w:rsidP="00B64A96">
            <w:pPr>
              <w:spacing w:line="260" w:lineRule="atLeast"/>
              <w:rPr>
                <w:rFonts w:eastAsia="Calibri"/>
                <w:sz w:val="20"/>
                <w:szCs w:val="20"/>
                <w:lang w:val="el-GR"/>
              </w:rPr>
            </w:pPr>
            <w:r w:rsidRPr="00BC3BE3">
              <w:rPr>
                <w:rFonts w:eastAsia="Calibri"/>
                <w:sz w:val="20"/>
                <w:szCs w:val="20"/>
                <w:lang w:val="el-GR"/>
              </w:rPr>
              <w:t>Η πρακτική άσκηση είναι ο κεντρικός άξονας του μαθήματος. Στα δύο πρώτα στάδια η έμφαση δίνεται στην τεχνική. Στα υπόλοιπα τρία, στην ποιότητα της επικοινωνίας.</w:t>
            </w:r>
          </w:p>
          <w:p w:rsidR="00B64A96" w:rsidRPr="00BC3BE3" w:rsidRDefault="00B64A96" w:rsidP="00B64A96">
            <w:pPr>
              <w:spacing w:line="260" w:lineRule="atLeast"/>
              <w:rPr>
                <w:rFonts w:eastAsia="Calibri"/>
                <w:sz w:val="20"/>
                <w:szCs w:val="20"/>
                <w:lang w:val="el-GR"/>
              </w:rPr>
            </w:pPr>
            <w:r w:rsidRPr="00BC3BE3">
              <w:rPr>
                <w:rFonts w:eastAsia="Calibri"/>
                <w:sz w:val="20"/>
                <w:szCs w:val="20"/>
                <w:lang w:val="el-GR"/>
              </w:rPr>
              <w:t xml:space="preserve">Η μέθοδος που ακολουθείται είναι πρωτότυπη, δοκιμάζεται και εμπλουτίζεται από το 2005 μέχρι σήμερα σε συνεργασία τόσο με επαγγελματίες ηθοποιούς όσο και με σπουδαστές του Τμήματος Θεάτρου του ΑΠΘ και βασίζεται στις γενικές αρχές της δουλειάς του Λευτέρη Βογιατζή πάνω στη διαχείριση του θεατρικού λόγου. </w:t>
            </w:r>
          </w:p>
          <w:p w:rsidR="00B64A96" w:rsidRPr="00BC3BE3" w:rsidRDefault="00B64A96" w:rsidP="00B64A96">
            <w:pPr>
              <w:spacing w:line="260" w:lineRule="atLeast"/>
              <w:rPr>
                <w:rFonts w:eastAsia="Calibri"/>
                <w:sz w:val="20"/>
                <w:szCs w:val="20"/>
                <w:lang w:val="el-GR"/>
              </w:rPr>
            </w:pPr>
            <w:r w:rsidRPr="00BC3BE3">
              <w:rPr>
                <w:rFonts w:eastAsia="Calibri"/>
                <w:sz w:val="20"/>
                <w:szCs w:val="20"/>
                <w:lang w:val="el-GR"/>
              </w:rPr>
              <w:t>Κατά τη διάρκεια των μαθημάτων δοκιμάζονται οι ακόλουθες ασκήσεις:</w:t>
            </w:r>
          </w:p>
          <w:p w:rsidR="00B64A96" w:rsidRPr="00BC3BE3" w:rsidRDefault="00B64A96" w:rsidP="00B64A96">
            <w:pPr>
              <w:spacing w:line="260" w:lineRule="atLeast"/>
              <w:rPr>
                <w:rFonts w:eastAsia="Calibri"/>
                <w:sz w:val="20"/>
                <w:szCs w:val="20"/>
                <w:lang w:val="el-GR"/>
              </w:rPr>
            </w:pPr>
            <w:r w:rsidRPr="00BC3BE3">
              <w:rPr>
                <w:rFonts w:eastAsia="Calibri"/>
                <w:sz w:val="20"/>
                <w:szCs w:val="20"/>
                <w:lang w:val="el-GR"/>
              </w:rPr>
              <w:t xml:space="preserve">-Ασκήσεις προετοιμασίας του σώματος για την “είσοδό” του ηθοποιού στην πρόβα. Έμφαση στο διαχωρισμό των εννοιών </w:t>
            </w:r>
            <w:r w:rsidRPr="00BC3BE3">
              <w:rPr>
                <w:rFonts w:eastAsia="Calibri"/>
                <w:i/>
                <w:sz w:val="20"/>
                <w:szCs w:val="20"/>
                <w:lang w:val="el-GR"/>
              </w:rPr>
              <w:t>ζέσταμα</w:t>
            </w:r>
            <w:r w:rsidRPr="00BC3BE3">
              <w:rPr>
                <w:rFonts w:eastAsia="Calibri"/>
                <w:sz w:val="20"/>
                <w:szCs w:val="20"/>
                <w:lang w:val="el-GR"/>
              </w:rPr>
              <w:t xml:space="preserve"> και </w:t>
            </w:r>
            <w:r w:rsidRPr="00BC3BE3">
              <w:rPr>
                <w:rFonts w:eastAsia="Calibri"/>
                <w:i/>
                <w:sz w:val="20"/>
                <w:szCs w:val="20"/>
              </w:rPr>
              <w:t>training</w:t>
            </w:r>
            <w:r w:rsidRPr="00BC3BE3">
              <w:rPr>
                <w:rFonts w:eastAsia="Calibri"/>
                <w:i/>
                <w:sz w:val="20"/>
                <w:szCs w:val="20"/>
                <w:lang w:val="el-GR"/>
              </w:rPr>
              <w:t xml:space="preserve"> (άσκηση/προπόνηση).</w:t>
            </w:r>
          </w:p>
          <w:p w:rsidR="00B64A96" w:rsidRPr="00BC3BE3" w:rsidRDefault="00B64A96" w:rsidP="00B64A96">
            <w:pPr>
              <w:spacing w:line="260" w:lineRule="atLeast"/>
              <w:rPr>
                <w:rFonts w:eastAsia="Calibri"/>
                <w:sz w:val="20"/>
                <w:szCs w:val="20"/>
                <w:lang w:val="el-GR"/>
              </w:rPr>
            </w:pPr>
            <w:r w:rsidRPr="00BC3BE3">
              <w:rPr>
                <w:rFonts w:eastAsia="Calibri"/>
                <w:sz w:val="20"/>
                <w:szCs w:val="20"/>
                <w:lang w:val="el-GR"/>
              </w:rPr>
              <w:t>-Ασκήσεις για το ζέσταμα της φωνής.</w:t>
            </w:r>
          </w:p>
          <w:p w:rsidR="00B64A96" w:rsidRPr="00BC3BE3" w:rsidRDefault="00B64A96" w:rsidP="00B64A96">
            <w:pPr>
              <w:spacing w:line="260" w:lineRule="atLeast"/>
              <w:rPr>
                <w:rFonts w:eastAsia="Calibri"/>
                <w:sz w:val="20"/>
                <w:szCs w:val="20"/>
                <w:lang w:val="el-GR"/>
              </w:rPr>
            </w:pPr>
            <w:r w:rsidRPr="00BC3BE3">
              <w:rPr>
                <w:rFonts w:eastAsia="Calibri"/>
                <w:sz w:val="20"/>
                <w:szCs w:val="20"/>
                <w:lang w:val="el-GR"/>
              </w:rPr>
              <w:t xml:space="preserve">-Θεωρητική διδασκαλία πάνω σε προβλήματα εκφοράς του λόγου στην τέχνη της υποκριτικής. </w:t>
            </w:r>
          </w:p>
          <w:p w:rsidR="00B64A96" w:rsidRPr="00BC3BE3" w:rsidRDefault="00B64A96" w:rsidP="00B64A96">
            <w:pPr>
              <w:spacing w:line="260" w:lineRule="atLeast"/>
              <w:ind w:right="-763"/>
              <w:rPr>
                <w:rFonts w:eastAsia="Calibri"/>
                <w:sz w:val="20"/>
                <w:szCs w:val="20"/>
                <w:lang w:val="el-GR"/>
              </w:rPr>
            </w:pPr>
            <w:r w:rsidRPr="00BC3BE3">
              <w:rPr>
                <w:rFonts w:eastAsia="Calibri"/>
                <w:sz w:val="20"/>
                <w:szCs w:val="20"/>
                <w:lang w:val="el-GR"/>
              </w:rPr>
              <w:t>-Εξάσκηση πάνω στα πέντε στάδια επεξεργασίας του λόγου.  Πρώτη φάση: κείμενα μη θεατρικά. Χρησιμοποιούνται κυρίως στίχοι τραγουδιών.</w:t>
            </w:r>
          </w:p>
          <w:p w:rsidR="00B64A96" w:rsidRPr="00BC3BE3" w:rsidRDefault="00B64A96" w:rsidP="00B64A96">
            <w:pPr>
              <w:spacing w:line="260" w:lineRule="atLeast"/>
              <w:ind w:right="-763"/>
              <w:rPr>
                <w:rFonts w:eastAsia="Calibri"/>
                <w:sz w:val="20"/>
                <w:szCs w:val="20"/>
                <w:lang w:val="el-GR"/>
              </w:rPr>
            </w:pPr>
            <w:r w:rsidRPr="00BC3BE3">
              <w:rPr>
                <w:rFonts w:eastAsia="Calibri"/>
                <w:sz w:val="20"/>
                <w:szCs w:val="20"/>
                <w:lang w:val="el-GR"/>
              </w:rPr>
              <w:t xml:space="preserve">-Εξάσκηση πάνω στα πέντε στάδια επεξεργασίας του λόγου. Δευτερη φάση: θεατρικά κείμενα. </w:t>
            </w:r>
          </w:p>
          <w:p w:rsidR="00B64A96" w:rsidRPr="00BC3BE3" w:rsidRDefault="00B64A96" w:rsidP="00B64A96">
            <w:pPr>
              <w:spacing w:line="260" w:lineRule="atLeast"/>
              <w:ind w:right="-763"/>
              <w:rPr>
                <w:rFonts w:eastAsia="Calibri"/>
                <w:sz w:val="20"/>
                <w:szCs w:val="20"/>
                <w:lang w:val="el-GR"/>
              </w:rPr>
            </w:pPr>
            <w:r w:rsidRPr="00BC3BE3">
              <w:rPr>
                <w:rFonts w:eastAsia="Calibri"/>
                <w:sz w:val="20"/>
                <w:szCs w:val="20"/>
                <w:lang w:val="el-GR"/>
              </w:rPr>
              <w:t>-Ασκήσεις απεύθυνσης του λόγου στον συμπάικτη μέσα στο σκηνικό χώρο. Διαχείριση συνθηκών μεταβαλλόμενης απόστασης και ορατότητας.</w:t>
            </w:r>
          </w:p>
          <w:p w:rsidR="00B64A96" w:rsidRPr="00BC3BE3" w:rsidRDefault="00B64A96" w:rsidP="00B64A96">
            <w:pPr>
              <w:spacing w:line="260" w:lineRule="atLeast"/>
              <w:ind w:right="-763"/>
              <w:rPr>
                <w:rFonts w:eastAsia="Calibri"/>
                <w:caps/>
                <w:sz w:val="20"/>
                <w:szCs w:val="20"/>
                <w:lang w:val="el-GR"/>
              </w:rPr>
            </w:pPr>
            <w:r w:rsidRPr="00BC3BE3">
              <w:rPr>
                <w:rFonts w:eastAsia="Calibri"/>
                <w:sz w:val="20"/>
                <w:szCs w:val="20"/>
                <w:lang w:val="el-GR"/>
              </w:rPr>
              <w:t xml:space="preserve">-Ασκήσεις </w:t>
            </w:r>
            <w:r w:rsidRPr="00BC3BE3">
              <w:rPr>
                <w:rFonts w:eastAsia="Calibri"/>
                <w:i/>
                <w:sz w:val="20"/>
                <w:szCs w:val="20"/>
                <w:lang w:val="el-GR"/>
              </w:rPr>
              <w:t>μετατόπισης της ενέργειας</w:t>
            </w:r>
            <w:r w:rsidRPr="00BC3BE3">
              <w:rPr>
                <w:rFonts w:eastAsia="Calibri"/>
                <w:sz w:val="20"/>
                <w:szCs w:val="20"/>
                <w:lang w:val="el-GR"/>
              </w:rPr>
              <w:t xml:space="preserve">: η απεύθυνση του λόγου συνδυάζεται με συνθήκες σωματικής δυσκολίας. </w:t>
            </w:r>
            <w:r w:rsidRPr="00BC3BE3">
              <w:rPr>
                <w:rFonts w:eastAsia="Calibri"/>
                <w:sz w:val="20"/>
                <w:szCs w:val="20"/>
              </w:rPr>
              <w:t>Η μετατόπιση της ενέργειας ως παράγοντας ενεργοποίησης συναισθημάτων.</w:t>
            </w:r>
          </w:p>
        </w:tc>
      </w:tr>
    </w:tbl>
    <w:p w:rsidR="00D4642A" w:rsidRPr="00BC3BE3" w:rsidRDefault="00D4642A"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ΣΤΗΝ ΤΑΞΗ</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spacing w:after="240"/>
              <w:rPr>
                <w:rFonts w:eastAsia="Calibri" w:cs="Times"/>
                <w:sz w:val="20"/>
                <w:szCs w:val="20"/>
                <w:lang w:val="el-GR"/>
              </w:rPr>
            </w:pPr>
            <w:r w:rsidRPr="00BC3BE3">
              <w:rPr>
                <w:rFonts w:eastAsia="Calibri"/>
                <w:sz w:val="20"/>
                <w:szCs w:val="20"/>
                <w:lang w:val="el-GR"/>
              </w:rPr>
              <w:t xml:space="preserve">Υποστήριξη Μαθησιακής διαδικασίας μέσω της ηλεκτρονικής πλατφόρμας </w:t>
            </w:r>
            <w:r w:rsidRPr="00BC3BE3">
              <w:rPr>
                <w:rFonts w:eastAsia="Calibri"/>
                <w:sz w:val="20"/>
                <w:szCs w:val="20"/>
              </w:rPr>
              <w:t>e</w:t>
            </w:r>
            <w:r w:rsidRPr="00BC3BE3">
              <w:rPr>
                <w:rFonts w:eastAsia="Calibri"/>
                <w:sz w:val="20"/>
                <w:szCs w:val="20"/>
                <w:lang w:val="el-GR"/>
              </w:rPr>
              <w:t>-</w:t>
            </w:r>
            <w:r w:rsidRPr="00BC3BE3">
              <w:rPr>
                <w:rFonts w:eastAsia="Calibri"/>
                <w:sz w:val="20"/>
                <w:szCs w:val="20"/>
              </w:rPr>
              <w:t>class</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r w:rsidRPr="00BC3BE3">
              <w:rPr>
                <w:rFonts w:eastAsia="Calibri"/>
                <w:b/>
                <w:sz w:val="20"/>
                <w:szCs w:val="20"/>
              </w:rPr>
              <w:t>ΚΑΛΛΙΤΕΧΝΙΚΟ ΕΡΓΑΣΤΗΡΙΟ</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52</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ΚΑΛΛΙΤΕΧΝΙΚΗ ΔΗΜΙΟΥΡΓΙΑ / ΠΡΟΒΕΣ ΠΡΟΕΤΟΙΜΑΣΙΑΣ ΑΝΑΜΕΣΑ ΣΤΑ ΜΑΘΗΜΑΤΑ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52</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ΓΕΝΙΚΕΣ ΠΡΟΒΕΣ ΠΡΟΕΤΟΙΜΑΣΙΑΣ ΤΕΛΙΚΗΣ ΠΑΡΟΥΣΙΑΣΗΣ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21</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spacing w:after="240"/>
              <w:rPr>
                <w:rFonts w:eastAsia="Calibri" w:cs="Times"/>
                <w:sz w:val="20"/>
                <w:szCs w:val="20"/>
                <w:lang w:val="el-GR"/>
              </w:rPr>
            </w:pPr>
            <w:r w:rsidRPr="00BC3BE3">
              <w:rPr>
                <w:rFonts w:eastAsia="Calibri" w:cs="Times"/>
                <w:sz w:val="20"/>
                <w:szCs w:val="20"/>
                <w:lang w:val="el-GR"/>
              </w:rPr>
              <w:t>Σύνολο Μαθήματος (25 ώρες φόρτου εργασίας ανά πιστωτική μονάδα)</w:t>
            </w:r>
          </w:p>
          <w:p w:rsidR="00B64A96" w:rsidRPr="00BC3BE3" w:rsidRDefault="00B64A96" w:rsidP="00B64A96">
            <w:pPr>
              <w:widowControl w:val="0"/>
              <w:autoSpaceDE w:val="0"/>
              <w:autoSpaceDN w:val="0"/>
              <w:adjustRightInd w:val="0"/>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Ι. ΔΗΜΟΣΙΑ ΠΑΡΟΥΣΙΑΣΗ ΟΜΑΔΙΚΗΣ ΚΑΛΛΙΤΕΧΝΙΚΗΣ ΕΡΓΑΣΙΑΣ (40%)</w:t>
            </w:r>
          </w:p>
          <w:p w:rsidR="00B64A96" w:rsidRPr="00BC3BE3" w:rsidRDefault="00B64A96" w:rsidP="00B64A96">
            <w:pPr>
              <w:rPr>
                <w:rFonts w:eastAsia="Calibri"/>
                <w:b/>
                <w:sz w:val="20"/>
                <w:szCs w:val="20"/>
                <w:lang w:val="el-GR"/>
              </w:rPr>
            </w:pPr>
            <w:r w:rsidRPr="00BC3BE3">
              <w:rPr>
                <w:rFonts w:eastAsia="Calibri"/>
                <w:b/>
                <w:sz w:val="20"/>
                <w:szCs w:val="20"/>
                <w:lang w:val="el-GR"/>
              </w:rPr>
              <w:t>ΙΙ. ΑΤΟΜΙΚΗ ΕΠΙΔΟΣΗ ΚΑΛΛΙΤΕΧΝΙΚΗΣ ΕΡΜΗΝΕΙΑΣ (ΥΠΟΚΡΙΤΙΚΗ) (60%)</w:t>
            </w:r>
          </w:p>
        </w:tc>
      </w:tr>
    </w:tbl>
    <w:p w:rsidR="00D4642A" w:rsidRPr="00BC3BE3" w:rsidRDefault="00D4642A"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F066BD">
            <w:pPr>
              <w:numPr>
                <w:ilvl w:val="0"/>
                <w:numId w:val="59"/>
              </w:numPr>
              <w:spacing w:line="260" w:lineRule="atLeast"/>
              <w:ind w:right="-763"/>
              <w:rPr>
                <w:rFonts w:eastAsia="Calibri"/>
                <w:sz w:val="20"/>
                <w:szCs w:val="20"/>
                <w:lang w:val="el-GR"/>
              </w:rPr>
            </w:pPr>
            <w:r w:rsidRPr="00BC3BE3">
              <w:rPr>
                <w:rFonts w:eastAsia="Calibri"/>
                <w:sz w:val="20"/>
                <w:szCs w:val="20"/>
                <w:lang w:val="el-GR"/>
              </w:rPr>
              <w:t xml:space="preserve">Ντενί Ντιντερό, </w:t>
            </w:r>
            <w:r w:rsidRPr="00BC3BE3">
              <w:rPr>
                <w:rFonts w:eastAsia="Calibri"/>
                <w:i/>
                <w:sz w:val="20"/>
                <w:szCs w:val="20"/>
                <w:lang w:val="el-GR"/>
              </w:rPr>
              <w:t>Το παράδοξο με τον ηθοποιό,</w:t>
            </w:r>
            <w:r w:rsidRPr="00BC3BE3">
              <w:rPr>
                <w:rFonts w:eastAsia="Calibri"/>
                <w:sz w:val="20"/>
                <w:szCs w:val="20"/>
                <w:lang w:val="el-GR"/>
              </w:rPr>
              <w:t xml:space="preserve"> (μτφ. Αιμίλιος Βέξης), Αθήνα, Πόλις, 1995.</w:t>
            </w:r>
          </w:p>
          <w:p w:rsidR="00B64A96" w:rsidRPr="00BC3BE3" w:rsidRDefault="00B64A96" w:rsidP="00F066BD">
            <w:pPr>
              <w:numPr>
                <w:ilvl w:val="0"/>
                <w:numId w:val="59"/>
              </w:numPr>
              <w:spacing w:line="260" w:lineRule="atLeast"/>
              <w:ind w:right="-763"/>
              <w:rPr>
                <w:rFonts w:eastAsia="Calibri"/>
                <w:sz w:val="20"/>
                <w:szCs w:val="20"/>
              </w:rPr>
            </w:pPr>
            <w:r w:rsidRPr="00BC3BE3">
              <w:rPr>
                <w:rFonts w:eastAsia="Calibri"/>
                <w:sz w:val="20"/>
                <w:szCs w:val="20"/>
                <w:lang w:val="el-GR"/>
              </w:rPr>
              <w:t>Ζαν Ντυβινιό</w:t>
            </w:r>
            <w:r w:rsidRPr="00BC3BE3">
              <w:rPr>
                <w:rFonts w:eastAsia="Calibri"/>
                <w:i/>
                <w:sz w:val="20"/>
                <w:szCs w:val="20"/>
                <w:lang w:val="el-GR"/>
              </w:rPr>
              <w:t>, Ο ηθοποιός,</w:t>
            </w:r>
            <w:r w:rsidRPr="00BC3BE3">
              <w:rPr>
                <w:rFonts w:eastAsia="Calibri"/>
                <w:sz w:val="20"/>
                <w:szCs w:val="20"/>
                <w:lang w:val="el-GR"/>
              </w:rPr>
              <w:t xml:space="preserve"> (μτφ. </w:t>
            </w:r>
            <w:r w:rsidRPr="00BC3BE3">
              <w:rPr>
                <w:rFonts w:eastAsia="Calibri"/>
                <w:sz w:val="20"/>
                <w:szCs w:val="20"/>
              </w:rPr>
              <w:t>Μυρτώ Ράις), Αθήνα, Νεφέλη, 2000.</w:t>
            </w:r>
          </w:p>
        </w:tc>
      </w:tr>
    </w:tbl>
    <w:p w:rsidR="00B64A96" w:rsidRDefault="00B64A96" w:rsidP="00B64A96">
      <w:pPr>
        <w:rPr>
          <w:rFonts w:eastAsia="Times New Roman"/>
          <w:b/>
        </w:rPr>
      </w:pPr>
    </w:p>
    <w:p w:rsidR="00EA076F" w:rsidRDefault="00EA076F" w:rsidP="00B64A96">
      <w:pPr>
        <w:rPr>
          <w:rFonts w:eastAsia="Times New Roman"/>
          <w:b/>
        </w:rPr>
      </w:pPr>
    </w:p>
    <w:p w:rsidR="00EA076F" w:rsidRDefault="00EA076F" w:rsidP="00B64A96">
      <w:pPr>
        <w:rPr>
          <w:rFonts w:eastAsia="Times New Roman"/>
          <w:b/>
        </w:rPr>
      </w:pPr>
    </w:p>
    <w:p w:rsidR="00EA076F" w:rsidRDefault="00EA076F" w:rsidP="00B64A96">
      <w:pPr>
        <w:rPr>
          <w:rFonts w:eastAsia="Times New Roman"/>
          <w:b/>
        </w:rPr>
      </w:pPr>
    </w:p>
    <w:p w:rsidR="00EA076F" w:rsidRDefault="00EA076F" w:rsidP="00B64A96">
      <w:pPr>
        <w:rPr>
          <w:rFonts w:eastAsia="Times New Roman"/>
          <w:b/>
        </w:rPr>
      </w:pPr>
    </w:p>
    <w:p w:rsidR="00EA076F" w:rsidRPr="00BC3BE3" w:rsidRDefault="00EA076F" w:rsidP="00B64A96">
      <w:pPr>
        <w:rPr>
          <w:rFonts w:eastAsia="Times New Roman"/>
          <w:b/>
        </w:rPr>
      </w:pPr>
    </w:p>
    <w:p w:rsidR="00B64A96" w:rsidRPr="00BC3BE3" w:rsidRDefault="00D4642A" w:rsidP="00D4642A">
      <w:pPr>
        <w:spacing w:after="0" w:line="240" w:lineRule="auto"/>
        <w:ind w:left="142"/>
        <w:rPr>
          <w:rFonts w:eastAsia="Times New Roman" w:cs="Times New Roman"/>
        </w:rPr>
      </w:pPr>
      <w:r w:rsidRPr="00BC3BE3">
        <w:rPr>
          <w:rFonts w:eastAsia="Times New Roman" w:cs="Times New Roman"/>
          <w:b/>
        </w:rPr>
        <w:t xml:space="preserve">5. </w:t>
      </w:r>
      <w:r w:rsidR="00B64A96" w:rsidRPr="00BC3BE3">
        <w:rPr>
          <w:rFonts w:eastAsia="Times New Roman" w:cs="Times New Roman"/>
          <w:b/>
        </w:rPr>
        <w:t xml:space="preserve">Ονοματεπώνυμο διδάσκουσας: </w:t>
      </w:r>
      <w:r w:rsidR="00B64A96" w:rsidRPr="00BC3BE3">
        <w:rPr>
          <w:rFonts w:eastAsia="Times New Roman" w:cs="Times New Roman"/>
        </w:rPr>
        <w:t>Εμμανουέλα Βογιατζάκη - Κρουκόβσκι</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Διδασκόμενα μαθήματα προπτυχιακού: </w:t>
      </w:r>
      <w:r w:rsidRPr="00BC3BE3">
        <w:rPr>
          <w:rFonts w:eastAsia="Times New Roman" w:cs="Times New Roman"/>
        </w:rPr>
        <w:t>4</w:t>
      </w:r>
    </w:p>
    <w:p w:rsidR="00B64A96" w:rsidRPr="00BC3BE3" w:rsidRDefault="00B64A96" w:rsidP="00B64A96">
      <w:pPr>
        <w:ind w:left="502"/>
        <w:jc w:val="center"/>
        <w:rPr>
          <w:rFonts w:eastAsia="Times New Roman"/>
          <w:b/>
        </w:rPr>
      </w:pPr>
    </w:p>
    <w:p w:rsidR="00B64A96" w:rsidRPr="00BC3BE3" w:rsidRDefault="00B64A96" w:rsidP="00B64A96">
      <w:pPr>
        <w:ind w:left="502"/>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right="-334"/>
              <w:jc w:val="left"/>
              <w:rPr>
                <w:rFonts w:eastAsia="Calibri"/>
                <w:b/>
                <w:sz w:val="20"/>
                <w:szCs w:val="20"/>
              </w:rPr>
            </w:pPr>
            <w:r w:rsidRPr="00BC3BE3">
              <w:rPr>
                <w:rFonts w:eastAsia="Calibri"/>
                <w:b/>
                <w:sz w:val="20"/>
                <w:szCs w:val="20"/>
              </w:rPr>
              <w:t>04ΜΧ030</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 xml:space="preserve">Ε’ ή Ζ’ </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Cs/>
                <w:sz w:val="20"/>
                <w:szCs w:val="20"/>
                <w:lang w:val="el-GR"/>
              </w:rPr>
              <w:t>Το Ένδυμα στις Παραστατικές Τέχνες Ι</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425CE3"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lang w:val="el-GR"/>
              </w:rPr>
            </w:pPr>
            <w:r w:rsidRPr="00BC3BE3">
              <w:rPr>
                <w:rFonts w:eastAsia="Calibri"/>
                <w:b/>
                <w:sz w:val="20"/>
                <w:szCs w:val="20"/>
                <w:lang w:val="el-GR"/>
              </w:rPr>
              <w:t>Διαλέξεις και Πράξη</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Υποχρεωτικό Επιλογής Κατεύθυνσης Παραστατικών Τεχνών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Ελληνικά</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Ναι στην Αγγλική γλώσσα </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04C88" w:rsidP="00B64A96">
            <w:pPr>
              <w:jc w:val="left"/>
              <w:rPr>
                <w:rFonts w:eastAsia="Calibri"/>
                <w:b/>
                <w:sz w:val="20"/>
                <w:szCs w:val="20"/>
              </w:rPr>
            </w:pPr>
            <w:hyperlink r:id="rId44" w:history="1">
              <w:r w:rsidR="00B64A96" w:rsidRPr="00BC3BE3">
                <w:rPr>
                  <w:rFonts w:eastAsia="Calibri"/>
                  <w:b/>
                  <w:sz w:val="20"/>
                  <w:szCs w:val="20"/>
                </w:rPr>
                <w:t>https://eclass.uop.gr/courses/TS265/index.php</w:t>
              </w:r>
            </w:hyperlink>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cs="Times New Roman"/>
                <w:sz w:val="20"/>
                <w:szCs w:val="20"/>
                <w:lang w:val="el-GR"/>
              </w:rPr>
              <w:t>Η διδασκαλία του μαθήματος αποτελείται από δύο μέρη, το θεωρητικό  και το πρακτικό. Η θεωρία του μαθήματος καλύπτει την ιστορία του κοστουμιού σε μία αναδρομή που σκοπό έχει τη σύγκριση και την κατανόηση των ενδυματολογικών αλλαγών δια μέσου των χρόνων και των τεχνών. Το πρακτικό μέρος του μαθήματος εστιάζει στην ενδυματολογική απόδοση ρόλων μέσω εναλλακτικών παραστατικών τρόπων έκφρασης. Κατά τη διάρκεια της διδασκαλίας και ως αποτέλεσμα αυτής οι φοιτητές θα δημιουργήσουν και θα παρουσιάσουν ενδυματολογικά χαρακτήρες θεατρικού κειμένου ή μη και να επινοώντας συγχρόνως τα περιβάλλοντα στα οποία εντάσσονται.</w:t>
            </w:r>
          </w:p>
          <w:p w:rsidR="00B64A96" w:rsidRPr="00BC3BE3" w:rsidRDefault="00B64A96" w:rsidP="00B64A96">
            <w:pPr>
              <w:autoSpaceDE w:val="0"/>
              <w:autoSpaceDN w:val="0"/>
              <w:adjustRightInd w:val="0"/>
              <w:rPr>
                <w:rFonts w:eastAsia="Calibri"/>
                <w:b/>
                <w:bCs/>
                <w:sz w:val="20"/>
                <w:szCs w:val="20"/>
                <w:lang w:val="el-GR"/>
              </w:rPr>
            </w:pPr>
            <w:r w:rsidRPr="00BC3BE3">
              <w:rPr>
                <w:rFonts w:eastAsia="Calibri"/>
                <w:b/>
                <w:bCs/>
                <w:sz w:val="20"/>
                <w:szCs w:val="20"/>
                <w:lang w:val="el-GR"/>
              </w:rPr>
              <w:t xml:space="preserve">Στόχοι: </w:t>
            </w:r>
          </w:p>
          <w:p w:rsidR="00B64A96" w:rsidRPr="00BC3BE3" w:rsidRDefault="00B64A96" w:rsidP="00B64A96">
            <w:pPr>
              <w:rPr>
                <w:rFonts w:eastAsia="Calibri"/>
                <w:sz w:val="20"/>
                <w:szCs w:val="20"/>
                <w:lang w:val="el-GR"/>
              </w:rPr>
            </w:pPr>
            <w:r w:rsidRPr="00BC3BE3">
              <w:rPr>
                <w:rFonts w:eastAsia="Calibri"/>
                <w:sz w:val="20"/>
                <w:szCs w:val="20"/>
                <w:lang w:val="el-GR"/>
              </w:rPr>
              <w:t xml:space="preserve">Στόχος του μαθήματος είναι κάθε παρουσίαση να πραγματοποιείται με τη μορφή παραστατικής δράσης, </w:t>
            </w:r>
            <w:r w:rsidRPr="00BC3BE3">
              <w:rPr>
                <w:rFonts w:eastAsia="Calibri"/>
                <w:sz w:val="20"/>
                <w:szCs w:val="20"/>
                <w:lang w:val="en-GB"/>
              </w:rPr>
              <w:t>performance</w:t>
            </w:r>
            <w:r w:rsidRPr="00BC3BE3">
              <w:rPr>
                <w:rFonts w:eastAsia="Calibri"/>
                <w:sz w:val="20"/>
                <w:szCs w:val="20"/>
                <w:lang w:val="el-GR"/>
              </w:rPr>
              <w:t xml:space="preserve">, βίντεο, εγκατάστασης κλπ. Κάθε καλλιτεχνικό έργο τελικό στόχο έχει την έκθεσή του στο κοινό (σε αίθουσες τέχνης, </w:t>
            </w:r>
            <w:r w:rsidRPr="00BC3BE3">
              <w:rPr>
                <w:rFonts w:eastAsia="Calibri"/>
                <w:sz w:val="20"/>
                <w:szCs w:val="20"/>
                <w:lang w:val="en-GB"/>
              </w:rPr>
              <w:t>galleries</w:t>
            </w:r>
            <w:r w:rsidRPr="00BC3BE3">
              <w:rPr>
                <w:rFonts w:eastAsia="Calibri"/>
                <w:sz w:val="20"/>
                <w:szCs w:val="20"/>
                <w:lang w:val="el-GR"/>
              </w:rPr>
              <w:t xml:space="preserve">, θέατρα κλπ). Με τον τρόπο αυτό προβάλλεται ο/η φοιτητής/τρια, αναδεικνύεται ως καλλιτέχνης/δα στην καλλιτεχνική κοινότητα δημιουργώντας παράλληλα δουλειά </w:t>
            </w:r>
            <w:r w:rsidRPr="00BC3BE3">
              <w:rPr>
                <w:rFonts w:eastAsia="Calibri"/>
                <w:sz w:val="20"/>
                <w:szCs w:val="20"/>
                <w:lang w:val="en-GB"/>
              </w:rPr>
              <w:t>portfolio</w:t>
            </w:r>
            <w:r w:rsidRPr="00BC3BE3">
              <w:rPr>
                <w:rFonts w:eastAsia="Calibri"/>
                <w:sz w:val="20"/>
                <w:szCs w:val="20"/>
                <w:lang w:val="el-GR"/>
              </w:rPr>
              <w:t xml:space="preserve"> υψηλών προδιαγραφών, αναδεικνύοντας συγχρόνως το διδακτικό έργο του Εκπαιδευτικού Ιδρύματος.</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Αναζήτηση, ανάλυση και σύνθεση δεδομένων και πληροφοριών, με τη χρήση και των απαραίτητων τεχνολογιών. Προσαρμογή σε νέες.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Λήψη αποφάσεων.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Αυτόνομη εργασία. </w:t>
            </w:r>
          </w:p>
          <w:p w:rsidR="00B64A96" w:rsidRPr="00BC3BE3" w:rsidRDefault="00B64A96" w:rsidP="00B64A96">
            <w:pPr>
              <w:widowControl w:val="0"/>
              <w:autoSpaceDE w:val="0"/>
              <w:autoSpaceDN w:val="0"/>
              <w:adjustRightInd w:val="0"/>
              <w:rPr>
                <w:rFonts w:eastAsia="MS Mincho" w:cs="MS Mincho"/>
                <w:sz w:val="20"/>
                <w:szCs w:val="20"/>
                <w:lang w:val="el-GR"/>
              </w:rPr>
            </w:pPr>
            <w:r w:rsidRPr="00BC3BE3">
              <w:rPr>
                <w:rFonts w:eastAsia="Calibri" w:cs="Times"/>
                <w:sz w:val="20"/>
                <w:szCs w:val="20"/>
                <w:lang w:val="el-GR"/>
              </w:rPr>
              <w:t xml:space="preserve">Ομαδική εργασία.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Εργασία σε διεπιστημονικό περιβάλλον. Παραγωγή νέων ερευνητικών ιδεών.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Προαγωγή της ελεύθερης, δημιουργικής και επαγωγικής σκέψης</w:t>
            </w:r>
          </w:p>
        </w:tc>
      </w:tr>
    </w:tbl>
    <w:p w:rsidR="00256D4F" w:rsidRPr="00BC3BE3" w:rsidRDefault="00256D4F"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left="360"/>
              <w:rPr>
                <w:rFonts w:eastAsia="Calibri"/>
                <w:sz w:val="20"/>
                <w:szCs w:val="20"/>
                <w:lang w:val="el-GR"/>
              </w:rPr>
            </w:pPr>
            <w:r w:rsidRPr="00BC3BE3">
              <w:rPr>
                <w:rFonts w:eastAsia="Calibri"/>
                <w:sz w:val="20"/>
                <w:szCs w:val="20"/>
                <w:lang w:val="el-GR"/>
              </w:rPr>
              <w:t>Ιστορία της ενδυμασίας από το πρωτόγονο κοστούμι έως τις μέρες μας</w:t>
            </w:r>
          </w:p>
          <w:p w:rsidR="00B64A96" w:rsidRPr="00BC3BE3" w:rsidRDefault="00B64A96" w:rsidP="00214B21">
            <w:pPr>
              <w:numPr>
                <w:ilvl w:val="0"/>
                <w:numId w:val="21"/>
              </w:numPr>
              <w:ind w:hanging="180"/>
              <w:rPr>
                <w:rFonts w:eastAsia="Calibri"/>
                <w:sz w:val="20"/>
                <w:szCs w:val="20"/>
                <w:lang w:val="el-GR"/>
              </w:rPr>
            </w:pPr>
            <w:r w:rsidRPr="00BC3BE3">
              <w:rPr>
                <w:rFonts w:eastAsia="Calibri"/>
                <w:sz w:val="20"/>
                <w:szCs w:val="20"/>
                <w:lang w:val="el-GR"/>
              </w:rPr>
              <w:t>Θεατρικό κείμενο – ανάλυση και ερμηνεία χαρακτήρων</w:t>
            </w:r>
          </w:p>
          <w:p w:rsidR="00B64A96" w:rsidRPr="00BC3BE3" w:rsidRDefault="00B64A96" w:rsidP="00214B21">
            <w:pPr>
              <w:numPr>
                <w:ilvl w:val="0"/>
                <w:numId w:val="21"/>
              </w:numPr>
              <w:ind w:hanging="180"/>
              <w:rPr>
                <w:rFonts w:eastAsia="Calibri"/>
                <w:sz w:val="20"/>
                <w:szCs w:val="20"/>
              </w:rPr>
            </w:pPr>
            <w:r w:rsidRPr="00BC3BE3">
              <w:rPr>
                <w:rFonts w:eastAsia="Calibri"/>
                <w:sz w:val="20"/>
                <w:szCs w:val="20"/>
              </w:rPr>
              <w:t>Μεθοδολογία και έρευνα του ενδυματολόγου</w:t>
            </w:r>
          </w:p>
          <w:p w:rsidR="00B64A96" w:rsidRPr="00BC3BE3" w:rsidRDefault="00B64A96" w:rsidP="00214B21">
            <w:pPr>
              <w:numPr>
                <w:ilvl w:val="0"/>
                <w:numId w:val="21"/>
              </w:numPr>
              <w:spacing w:after="120"/>
              <w:ind w:left="476" w:hanging="296"/>
              <w:rPr>
                <w:rFonts w:eastAsia="Calibri"/>
                <w:sz w:val="20"/>
                <w:szCs w:val="20"/>
              </w:rPr>
            </w:pPr>
            <w:r w:rsidRPr="00BC3BE3">
              <w:rPr>
                <w:rFonts w:eastAsia="Calibri"/>
                <w:sz w:val="20"/>
                <w:szCs w:val="20"/>
              </w:rPr>
              <w:t>Δημιουργία ενδυματολογικού βιβλίου</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Στην τάξη, πρόσωπο με πρόσωπο και εξ’ αποστάσεως</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5971"/>
            </w:tblGrid>
            <w:tr w:rsidR="00B64A96" w:rsidRPr="00BC3BE3" w:rsidTr="001E110B">
              <w:trPr>
                <w:trHeight w:val="621"/>
              </w:trPr>
              <w:tc>
                <w:tcPr>
                  <w:tcW w:w="0" w:type="auto"/>
                </w:tcPr>
                <w:p w:rsidR="00B64A96" w:rsidRPr="00BC3BE3" w:rsidRDefault="00B64A96" w:rsidP="00B64A96">
                  <w:pPr>
                    <w:autoSpaceDE w:val="0"/>
                    <w:autoSpaceDN w:val="0"/>
                    <w:adjustRightInd w:val="0"/>
                    <w:rPr>
                      <w:rFonts w:eastAsia="Calibri"/>
                      <w:color w:val="000000"/>
                    </w:rPr>
                  </w:pPr>
                  <w:r w:rsidRPr="00BC3BE3">
                    <w:rPr>
                      <w:rFonts w:eastAsia="Calibri"/>
                      <w:color w:val="000000"/>
                    </w:rPr>
                    <w:t xml:space="preserve">Χρήση πλούσιου οπτικοακουστικού υλικού, χρήση </w:t>
                  </w:r>
                  <w:r w:rsidRPr="00BC3BE3">
                    <w:rPr>
                      <w:rFonts w:eastAsia="Calibri"/>
                      <w:color w:val="000000"/>
                      <w:lang w:val="en-GB"/>
                    </w:rPr>
                    <w:t>powerpoint</w:t>
                  </w:r>
                  <w:r w:rsidRPr="00BC3BE3">
                    <w:rPr>
                      <w:rFonts w:eastAsia="Calibri"/>
                      <w:color w:val="000000"/>
                    </w:rPr>
                    <w:t xml:space="preserve"> για τις διαλέξεις</w:t>
                  </w:r>
                </w:p>
                <w:p w:rsidR="00B64A96" w:rsidRPr="00BC3BE3" w:rsidRDefault="00B64A96" w:rsidP="00B64A96">
                  <w:pPr>
                    <w:autoSpaceDE w:val="0"/>
                    <w:autoSpaceDN w:val="0"/>
                    <w:adjustRightInd w:val="0"/>
                    <w:rPr>
                      <w:rFonts w:eastAsia="Calibri"/>
                      <w:color w:val="000000"/>
                    </w:rPr>
                  </w:pPr>
                  <w:r w:rsidRPr="00BC3BE3">
                    <w:rPr>
                      <w:rFonts w:eastAsia="Calibri"/>
                      <w:color w:val="000000"/>
                    </w:rPr>
                    <w:t>Υποστήριξη διδασκαλίας με ηλεκτρονική επικοινωνία και διαπροσωπική ηλεκτρονική επικοινωνία</w:t>
                  </w:r>
                </w:p>
              </w:tc>
            </w:tr>
          </w:tbl>
          <w:p w:rsidR="00B64A96" w:rsidRPr="00BC3BE3" w:rsidRDefault="00B64A96" w:rsidP="00B64A96">
            <w:pPr>
              <w:rPr>
                <w:rFonts w:eastAsia="Calibri"/>
                <w:b/>
                <w:sz w:val="20"/>
                <w:szCs w:val="20"/>
                <w:lang w:val="el-GR"/>
              </w:rPr>
            </w:pP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cs="Times"/>
                <w:sz w:val="20"/>
                <w:szCs w:val="20"/>
                <w:lang w:val="el-GR"/>
              </w:rPr>
              <w:t>Διαλέξεις &amp;</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30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r w:rsidRPr="00BC3BE3">
              <w:rPr>
                <w:rFonts w:eastAsia="Calibri" w:cs="Times"/>
                <w:sz w:val="20"/>
                <w:szCs w:val="20"/>
                <w:lang w:val="el-GR"/>
              </w:rPr>
              <w:t>Μελέτη &amp; ανάλυση βιβλιογραφίας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26</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w:sz w:val="20"/>
                <w:szCs w:val="20"/>
                <w:lang w:val="el-GR"/>
              </w:rPr>
            </w:pPr>
          </w:p>
          <w:p w:rsidR="00B64A96" w:rsidRPr="00BC3BE3" w:rsidRDefault="00B64A96" w:rsidP="00B64A96">
            <w:pPr>
              <w:rPr>
                <w:rFonts w:eastAsia="Calibri"/>
                <w:b/>
                <w:sz w:val="20"/>
                <w:szCs w:val="20"/>
              </w:rPr>
            </w:pPr>
            <w:r w:rsidRPr="00BC3BE3">
              <w:rPr>
                <w:rFonts w:eastAsia="Calibri" w:cs="Times"/>
                <w:sz w:val="20"/>
                <w:szCs w:val="20"/>
                <w:lang w:val="el-GR"/>
              </w:rPr>
              <w:t>Διαδραστική διδασκαλία</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16</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cs="Times"/>
                <w:sz w:val="20"/>
                <w:szCs w:val="20"/>
                <w:lang w:val="el-GR"/>
              </w:rPr>
              <w:t>Εργαστηριακή Άσκηση/</w:t>
            </w:r>
          </w:p>
          <w:p w:rsidR="00B64A96" w:rsidRPr="00BC3BE3" w:rsidRDefault="00B64A96" w:rsidP="00B64A96">
            <w:pPr>
              <w:rPr>
                <w:rFonts w:eastAsia="Calibri"/>
                <w:b/>
                <w:sz w:val="20"/>
                <w:szCs w:val="20"/>
                <w:lang w:val="el-GR"/>
              </w:rPr>
            </w:pPr>
            <w:r w:rsidRPr="00BC3BE3">
              <w:rPr>
                <w:rFonts w:eastAsia="Calibri" w:cs="Times"/>
                <w:sz w:val="20"/>
                <w:szCs w:val="20"/>
                <w:lang w:val="el-GR"/>
              </w:rPr>
              <w:t>Εκπόνηση μελέτης (</w:t>
            </w:r>
            <w:r w:rsidRPr="00BC3BE3">
              <w:rPr>
                <w:rFonts w:eastAsia="Calibri" w:cs="Times"/>
                <w:sz w:val="20"/>
                <w:szCs w:val="20"/>
              </w:rPr>
              <w:t>project</w:t>
            </w:r>
            <w:r w:rsidRPr="00BC3BE3">
              <w:rPr>
                <w:rFonts w:eastAsia="Calibri" w:cs="Times"/>
                <w:sz w:val="20"/>
                <w:szCs w:val="20"/>
                <w:lang w:val="el-GR"/>
              </w:rPr>
              <w:t>) &amp; Καλλιτεχνική δημιουργία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10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Αυτοτελής μελέτη</w:t>
            </w:r>
          </w:p>
          <w:p w:rsidR="00B64A96" w:rsidRPr="00BC3BE3" w:rsidRDefault="00B64A96" w:rsidP="00B64A96">
            <w:pPr>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43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sz w:val="20"/>
                <w:szCs w:val="20"/>
                <w:lang w:val="el-GR"/>
              </w:rPr>
            </w:pPr>
            <w:r w:rsidRPr="00BC3BE3">
              <w:rPr>
                <w:rFonts w:eastAsia="Calibri"/>
                <w:sz w:val="20"/>
                <w:szCs w:val="20"/>
                <w:lang w:val="el-GR"/>
              </w:rPr>
              <w:t>Σύνολο Μαθήματος</w:t>
            </w:r>
          </w:p>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Calibri"/>
                <w:sz w:val="20"/>
                <w:szCs w:val="20"/>
                <w:lang w:val="el-GR"/>
              </w:rPr>
              <w:t>(25 ώρες φόρτου εργασίας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cs="Times"/>
                <w:sz w:val="20"/>
                <w:szCs w:val="20"/>
                <w:lang w:val="el-GR"/>
              </w:rPr>
            </w:pPr>
            <w:r w:rsidRPr="00BC3BE3">
              <w:rPr>
                <w:rFonts w:eastAsia="Calibri" w:cs="Times"/>
                <w:sz w:val="20"/>
                <w:szCs w:val="20"/>
                <w:lang w:val="el-GR"/>
              </w:rPr>
              <w:t>Γλώσσα Αξιολόγησης: Ελληνική</w:t>
            </w:r>
          </w:p>
          <w:p w:rsidR="00B64A96" w:rsidRPr="00BC3BE3" w:rsidRDefault="00B64A96" w:rsidP="00B64A96">
            <w:pPr>
              <w:rPr>
                <w:rFonts w:eastAsia="Calibri" w:cs="Times"/>
                <w:sz w:val="20"/>
                <w:szCs w:val="20"/>
                <w:lang w:val="el-GR"/>
              </w:rPr>
            </w:pPr>
            <w:r w:rsidRPr="00BC3BE3">
              <w:rPr>
                <w:rFonts w:eastAsia="Calibri" w:cs="Times"/>
                <w:sz w:val="20"/>
                <w:szCs w:val="20"/>
                <w:lang w:val="el-GR"/>
              </w:rPr>
              <w:t>Εξέταση: Γραπτή με ερωτήσεις πολλαπλής επιλογής &amp; σύντομης απάντησης (50%)</w:t>
            </w:r>
          </w:p>
          <w:p w:rsidR="00B64A96" w:rsidRPr="00BC3BE3" w:rsidRDefault="00B64A96" w:rsidP="00B64A96">
            <w:pPr>
              <w:rPr>
                <w:rFonts w:eastAsia="Calibri" w:cs="Times"/>
                <w:sz w:val="20"/>
                <w:szCs w:val="20"/>
                <w:lang w:val="el-GR"/>
              </w:rPr>
            </w:pPr>
            <w:r w:rsidRPr="00BC3BE3">
              <w:rPr>
                <w:rFonts w:eastAsia="Calibri" w:cs="Times"/>
                <w:sz w:val="20"/>
                <w:szCs w:val="20"/>
                <w:lang w:val="el-GR"/>
              </w:rPr>
              <w:t>Εξέταση προφορική, εργασία, δημιουργία &amp; έκθεση καλλιτεχνικού έργου (50%)</w:t>
            </w:r>
          </w:p>
          <w:p w:rsidR="00B64A96" w:rsidRPr="00BC3BE3" w:rsidRDefault="00B64A96" w:rsidP="00B64A96">
            <w:pPr>
              <w:rPr>
                <w:rFonts w:eastAsia="Calibri"/>
                <w:b/>
                <w:sz w:val="20"/>
                <w:szCs w:val="20"/>
                <w:lang w:val="el-GR"/>
              </w:rPr>
            </w:pPr>
          </w:p>
        </w:tc>
      </w:tr>
    </w:tbl>
    <w:p w:rsidR="00FA266F" w:rsidRPr="00BC3BE3" w:rsidRDefault="00FA266F"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214B21">
            <w:pPr>
              <w:numPr>
                <w:ilvl w:val="0"/>
                <w:numId w:val="22"/>
              </w:numPr>
              <w:contextualSpacing/>
              <w:jc w:val="left"/>
              <w:rPr>
                <w:rFonts w:eastAsia="Calibri"/>
                <w:sz w:val="20"/>
                <w:szCs w:val="20"/>
              </w:rPr>
            </w:pPr>
            <w:r w:rsidRPr="00BC3BE3">
              <w:rPr>
                <w:rFonts w:eastAsia="Calibri"/>
                <w:sz w:val="20"/>
                <w:szCs w:val="20"/>
              </w:rPr>
              <w:t>Payne</w:t>
            </w:r>
            <w:r w:rsidRPr="00BC3BE3">
              <w:rPr>
                <w:rFonts w:eastAsia="Calibri"/>
                <w:sz w:val="20"/>
                <w:szCs w:val="20"/>
                <w:lang w:val="el-GR"/>
              </w:rPr>
              <w:t xml:space="preserve">, </w:t>
            </w:r>
            <w:r w:rsidRPr="00BC3BE3">
              <w:rPr>
                <w:rFonts w:eastAsia="Calibri"/>
                <w:sz w:val="20"/>
                <w:szCs w:val="20"/>
              </w:rPr>
              <w:t>W</w:t>
            </w:r>
            <w:r w:rsidRPr="00BC3BE3">
              <w:rPr>
                <w:rFonts w:eastAsia="Calibri"/>
                <w:sz w:val="20"/>
                <w:szCs w:val="20"/>
                <w:lang w:val="el-GR"/>
              </w:rPr>
              <w:t>. &amp;</w:t>
            </w:r>
            <w:r w:rsidRPr="00BC3BE3">
              <w:rPr>
                <w:rFonts w:eastAsia="Calibri"/>
                <w:sz w:val="20"/>
                <w:szCs w:val="20"/>
              </w:rPr>
              <w:t>Farrell</w:t>
            </w:r>
            <w:r w:rsidRPr="00BC3BE3">
              <w:rPr>
                <w:rFonts w:eastAsia="Calibri"/>
                <w:sz w:val="20"/>
                <w:szCs w:val="20"/>
                <w:lang w:val="el-GR"/>
              </w:rPr>
              <w:t xml:space="preserve">, </w:t>
            </w:r>
            <w:r w:rsidRPr="00BC3BE3">
              <w:rPr>
                <w:rFonts w:eastAsia="Calibri"/>
                <w:sz w:val="20"/>
                <w:szCs w:val="20"/>
              </w:rPr>
              <w:t>B</w:t>
            </w:r>
            <w:r w:rsidRPr="00BC3BE3">
              <w:rPr>
                <w:rFonts w:eastAsia="Calibri"/>
                <w:sz w:val="20"/>
                <w:szCs w:val="20"/>
                <w:lang w:val="el-GR"/>
              </w:rPr>
              <w:t xml:space="preserve">. (2004). Ενδυματολογία, Ιστορία της Ενδυμασίας. </w:t>
            </w:r>
            <w:r w:rsidRPr="00BC3BE3">
              <w:rPr>
                <w:rFonts w:eastAsia="Calibri"/>
                <w:sz w:val="20"/>
                <w:szCs w:val="20"/>
              </w:rPr>
              <w:t>Αθήνα: Ίων.</w:t>
            </w:r>
          </w:p>
          <w:p w:rsidR="00B64A96" w:rsidRPr="00BC3BE3" w:rsidRDefault="00B64A96" w:rsidP="00214B21">
            <w:pPr>
              <w:numPr>
                <w:ilvl w:val="0"/>
                <w:numId w:val="22"/>
              </w:numPr>
              <w:contextualSpacing/>
              <w:jc w:val="left"/>
              <w:rPr>
                <w:rFonts w:eastAsia="Calibri"/>
                <w:sz w:val="20"/>
                <w:szCs w:val="20"/>
              </w:rPr>
            </w:pPr>
            <w:r w:rsidRPr="00BC3BE3">
              <w:rPr>
                <w:rFonts w:eastAsia="Calibri"/>
                <w:sz w:val="20"/>
                <w:szCs w:val="20"/>
              </w:rPr>
              <w:t>Huaixiang, T. (2010). Character Costume Figure Drawing : Step-By-Step Drawing Methods for Theatre Costume Designers. Amsterdam &amp; Boston : Elsevier/Focal Press.</w:t>
            </w:r>
          </w:p>
          <w:p w:rsidR="00B64A96" w:rsidRPr="00BC3BE3" w:rsidRDefault="00B64A96" w:rsidP="00214B21">
            <w:pPr>
              <w:numPr>
                <w:ilvl w:val="0"/>
                <w:numId w:val="22"/>
              </w:numPr>
              <w:contextualSpacing/>
              <w:jc w:val="left"/>
              <w:rPr>
                <w:rFonts w:eastAsia="Calibri"/>
                <w:sz w:val="20"/>
                <w:szCs w:val="20"/>
              </w:rPr>
            </w:pPr>
            <w:r w:rsidRPr="00BC3BE3">
              <w:rPr>
                <w:rFonts w:eastAsia="Calibri"/>
                <w:sz w:val="20"/>
                <w:szCs w:val="20"/>
              </w:rPr>
              <w:t>Landis, D. N. (2012). Screencraft: Costume Design. Lewes : Ilex.</w:t>
            </w:r>
          </w:p>
          <w:p w:rsidR="00B64A96" w:rsidRPr="00BC3BE3" w:rsidRDefault="00B64A96" w:rsidP="00214B21">
            <w:pPr>
              <w:numPr>
                <w:ilvl w:val="0"/>
                <w:numId w:val="22"/>
              </w:numPr>
              <w:contextualSpacing/>
              <w:jc w:val="left"/>
              <w:rPr>
                <w:rFonts w:eastAsia="Calibri"/>
                <w:b/>
                <w:sz w:val="20"/>
                <w:szCs w:val="20"/>
              </w:rPr>
            </w:pPr>
            <w:r w:rsidRPr="00BC3BE3">
              <w:rPr>
                <w:rFonts w:eastAsia="Calibri"/>
                <w:sz w:val="20"/>
                <w:szCs w:val="20"/>
              </w:rPr>
              <w:t>Leese, E. (1977). Costume Design in the Movies. New York : Ungar.</w:t>
            </w:r>
          </w:p>
        </w:tc>
      </w:tr>
    </w:tbl>
    <w:p w:rsidR="00B64A96" w:rsidRPr="00BC3BE3" w:rsidRDefault="00B64A96" w:rsidP="00B64A96">
      <w:pPr>
        <w:rPr>
          <w:rFonts w:eastAsia="Times New Roman"/>
        </w:rPr>
      </w:pPr>
    </w:p>
    <w:p w:rsidR="00B64A96" w:rsidRPr="00BC3BE3" w:rsidRDefault="00FA266F" w:rsidP="00FA266F">
      <w:pPr>
        <w:spacing w:after="0" w:line="240" w:lineRule="auto"/>
        <w:ind w:left="142"/>
        <w:rPr>
          <w:rFonts w:eastAsia="Times New Roman" w:cs="Times New Roman"/>
        </w:rPr>
      </w:pPr>
      <w:r w:rsidRPr="00BC3BE3">
        <w:rPr>
          <w:rFonts w:eastAsia="Times New Roman" w:cs="Times New Roman"/>
          <w:b/>
        </w:rPr>
        <w:t xml:space="preserve">6. </w:t>
      </w:r>
      <w:r w:rsidR="00B64A96" w:rsidRPr="00BC3BE3">
        <w:rPr>
          <w:rFonts w:eastAsia="Times New Roman" w:cs="Times New Roman"/>
          <w:b/>
        </w:rPr>
        <w:t xml:space="preserve">Ονοματεπώνυμο διδάσκουσας: </w:t>
      </w:r>
      <w:r w:rsidR="00B64A96" w:rsidRPr="00BC3BE3">
        <w:rPr>
          <w:rFonts w:eastAsia="Times New Roman" w:cs="Times New Roman"/>
        </w:rPr>
        <w:t>Αντωνία Βασιλάκου</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spacing w:after="0" w:line="240" w:lineRule="auto"/>
        <w:rPr>
          <w:rFonts w:eastAsia="Times New Roman" w:cs="Times New Roman"/>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ΣΧΟΛΗ</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hideMark/>
          </w:tcPr>
          <w:p w:rsidR="00B64A96" w:rsidRPr="00BC3BE3" w:rsidRDefault="00B64A96" w:rsidP="00B64A96">
            <w:pPr>
              <w:rPr>
                <w:rFonts w:eastAsia="Times New Roman"/>
              </w:rPr>
            </w:pPr>
            <w:r w:rsidRPr="00BC3BE3">
              <w:rPr>
                <w:rFonts w:eastAsia="Times New Roman"/>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Times New Roman"/>
                <w:b/>
              </w:rPr>
            </w:pPr>
            <w:r w:rsidRPr="00BC3BE3">
              <w:rPr>
                <w:rFonts w:eastAsia="Times New Roman"/>
                <w:b/>
              </w:rPr>
              <w:t>ΤΜΗΜΑ</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hideMark/>
          </w:tcPr>
          <w:p w:rsidR="00B64A96" w:rsidRPr="00BC3BE3" w:rsidRDefault="00B64A96" w:rsidP="00B64A96">
            <w:pPr>
              <w:rPr>
                <w:rFonts w:eastAsia="Times New Roman"/>
              </w:rPr>
            </w:pPr>
            <w:r w:rsidRPr="00BC3BE3">
              <w:rPr>
                <w:rFonts w:eastAsia="Times New Roman"/>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Times New Roman"/>
                <w:b/>
              </w:rPr>
            </w:pPr>
            <w:r w:rsidRPr="00BC3BE3">
              <w:rPr>
                <w:rFonts w:eastAsia="Times New Roman"/>
                <w:b/>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hideMark/>
          </w:tcPr>
          <w:p w:rsidR="00B64A96" w:rsidRPr="00BC3BE3" w:rsidRDefault="00B64A96" w:rsidP="00B64A96">
            <w:pPr>
              <w:rPr>
                <w:rFonts w:eastAsia="Times New Roman"/>
              </w:rPr>
            </w:pPr>
            <w:r w:rsidRPr="00BC3BE3">
              <w:rPr>
                <w:rFonts w:eastAsia="Times New Roman"/>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Times New Roman"/>
                <w:b/>
              </w:rPr>
            </w:pPr>
            <w:r w:rsidRPr="00BC3BE3">
              <w:rPr>
                <w:rFonts w:eastAsia="Times New Roman"/>
                <w:b/>
              </w:rPr>
              <w:t>ΚΩΔΙΚΟΣ ΜΑΘΗΜΑΤΟΣ</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jc w:val="left"/>
              <w:rPr>
                <w:rFonts w:eastAsia="Times New Roman"/>
                <w:b/>
                <w:caps/>
              </w:rPr>
            </w:pPr>
            <w:r w:rsidRPr="00BC3BE3">
              <w:rPr>
                <w:rFonts w:eastAsia="Times New Roman"/>
                <w:b/>
              </w:rPr>
              <w:t>03ΖΧ030</w:t>
            </w: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hideMark/>
          </w:tcPr>
          <w:p w:rsidR="00B64A96" w:rsidRPr="00BC3BE3" w:rsidRDefault="00B64A96" w:rsidP="00B64A96">
            <w:pPr>
              <w:rPr>
                <w:rFonts w:eastAsia="Times New Roman"/>
                <w:b/>
              </w:rPr>
            </w:pPr>
            <w:r w:rsidRPr="00BC3BE3">
              <w:rPr>
                <w:rFonts w:eastAsia="Times New Roman"/>
                <w:b/>
              </w:rPr>
              <w:t>ΕΞΑΜΗΝΟ ΣΠΟΥΔΩΝ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jc w:val="center"/>
              <w:rPr>
                <w:rFonts w:eastAsia="Times New Roman"/>
                <w:b/>
              </w:rPr>
            </w:pPr>
            <w:r w:rsidRPr="00BC3BE3">
              <w:rPr>
                <w:rFonts w:eastAsia="Times New Roman"/>
                <w:b/>
              </w:rPr>
              <w:t>Ε’ ή Ζ’</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Times New Roman"/>
                <w:b/>
              </w:rPr>
            </w:pPr>
            <w:r w:rsidRPr="00BC3BE3">
              <w:rPr>
                <w:rFonts w:eastAsia="Times New Roman"/>
                <w:b/>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widowControl w:val="0"/>
              <w:tabs>
                <w:tab w:val="left" w:pos="360"/>
              </w:tabs>
              <w:autoSpaceDE w:val="0"/>
              <w:autoSpaceDN w:val="0"/>
              <w:adjustRightInd w:val="0"/>
              <w:rPr>
                <w:rFonts w:eastAsia="Times New Roman"/>
                <w:b/>
              </w:rPr>
            </w:pPr>
            <w:r w:rsidRPr="00BC3BE3">
              <w:rPr>
                <w:rFonts w:eastAsia="Times New Roman"/>
                <w:lang w:eastAsia="el-GR"/>
              </w:rPr>
              <w:t>Mιμική  Tέχνη I</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ΑΥΤΟΤΕΛΕΙΣ ΔΙΔΑΚΤΙΚΕΣ ΔΡΑΣΤΗΡΙΟΤΗΤΕΣ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widowControl w:val="0"/>
              <w:autoSpaceDE w:val="0"/>
              <w:autoSpaceDN w:val="0"/>
              <w:adjustRightInd w:val="0"/>
              <w:jc w:val="center"/>
              <w:rPr>
                <w:rFonts w:eastAsia="Times New Roman" w:cs="Times"/>
                <w:b/>
              </w:rPr>
            </w:pPr>
            <w:r w:rsidRPr="00BC3BE3">
              <w:rPr>
                <w:rFonts w:eastAsia="Times New Roman" w:cs="Times"/>
                <w:b/>
              </w:rPr>
              <w:t>ΕΒΔΟΜΑΔΙΑΙΕΣ ΩΡΕΣ ΔΙΔΑΣΚΑΛΙΑΣ</w:t>
            </w:r>
          </w:p>
          <w:p w:rsidR="00B64A96" w:rsidRPr="00BC3BE3" w:rsidRDefault="00425CE3" w:rsidP="00B64A96">
            <w:pPr>
              <w:jc w:val="center"/>
              <w:rPr>
                <w:rFonts w:eastAsia="Times New Roman"/>
                <w:b/>
              </w:rPr>
            </w:pPr>
            <w:r w:rsidRPr="00BC3BE3">
              <w:rPr>
                <w:rFonts w:eastAsia="Times New Roman"/>
                <w:b/>
              </w:rPr>
              <w:t>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widowControl w:val="0"/>
              <w:autoSpaceDE w:val="0"/>
              <w:autoSpaceDN w:val="0"/>
              <w:adjustRightInd w:val="0"/>
              <w:jc w:val="center"/>
              <w:rPr>
                <w:rFonts w:eastAsia="Times New Roman" w:cs="Times"/>
                <w:b/>
              </w:rPr>
            </w:pPr>
            <w:r w:rsidRPr="00BC3BE3">
              <w:rPr>
                <w:rFonts w:eastAsia="Times New Roman" w:cs="Times"/>
                <w:b/>
              </w:rPr>
              <w:t>ΠΙΣΤΩΤΙΚΕΣ ΜΟΝΑΔΕΣ</w:t>
            </w:r>
          </w:p>
          <w:p w:rsidR="00B64A96" w:rsidRPr="00BC3BE3" w:rsidRDefault="00B64A96" w:rsidP="00B64A96">
            <w:pPr>
              <w:jc w:val="center"/>
              <w:rPr>
                <w:rFonts w:eastAsia="Times New Roman"/>
                <w:b/>
              </w:rPr>
            </w:pPr>
            <w:r w:rsidRPr="00BC3BE3">
              <w:rPr>
                <w:rFonts w:eastAsia="Times New Roman"/>
                <w:b/>
              </w:rPr>
              <w:t>5</w:t>
            </w:r>
          </w:p>
          <w:p w:rsidR="00B64A96" w:rsidRPr="00BC3BE3" w:rsidRDefault="00B64A96" w:rsidP="00B64A96">
            <w:pPr>
              <w:jc w:val="center"/>
              <w:rPr>
                <w:rFonts w:eastAsia="Times New Roman"/>
                <w:b/>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ΤΥΠΟΣ ΜΑΘΗΜΑΤΟΣ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rPr>
            </w:pPr>
            <w:r w:rsidRPr="00BC3BE3">
              <w:rPr>
                <w:rFonts w:eastAsia="Times New Roman"/>
              </w:rPr>
              <w:t>Επιλογής κατεύθυνσης Παραστατικών Τεχνών</w:t>
            </w:r>
          </w:p>
          <w:p w:rsidR="00B64A96" w:rsidRPr="00BC3BE3" w:rsidRDefault="00B64A96" w:rsidP="00B64A96">
            <w:pPr>
              <w:rPr>
                <w:rFonts w:eastAsia="Times New Roman"/>
                <w:b/>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r w:rsidRPr="00BC3BE3">
              <w:rPr>
                <w:rFonts w:eastAsia="Times New Roman"/>
                <w:b/>
              </w:rPr>
              <w:t>ΕΛΛΗΝΙΚΑ, (ΑΓΓΛΙΚΑ, ΓΑΛΛΙΚΑ).</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ΤΟ ΜΑΘΗΜΑ ΠΡΟΣΦΕΡΕΤΑΙ ΣΕ ΦΟΙΤΗΤΕΣ ERASMUS</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r w:rsidRPr="00BC3BE3">
              <w:rPr>
                <w:rFonts w:eastAsia="Times New Roman"/>
                <w:b/>
              </w:rPr>
              <w:t xml:space="preserve">ΝΑΙ </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r w:rsidRPr="00BC3BE3">
              <w:rPr>
                <w:rFonts w:eastAsia="Times New Roman"/>
                <w:b/>
              </w:rPr>
              <w:t>https://eclass.uop.gr/courses/TS261/</w:t>
            </w:r>
          </w:p>
        </w:tc>
      </w:tr>
    </w:tbl>
    <w:p w:rsidR="00B64A96" w:rsidRDefault="00B64A96" w:rsidP="00B64A96">
      <w:pPr>
        <w:rPr>
          <w:rFonts w:eastAsia="Times New Roman"/>
          <w:b/>
        </w:rPr>
      </w:pPr>
    </w:p>
    <w:p w:rsidR="00EA076F" w:rsidRDefault="00EA076F" w:rsidP="00B64A96">
      <w:pPr>
        <w:rPr>
          <w:rFonts w:eastAsia="Times New Roman"/>
          <w:b/>
        </w:rPr>
      </w:pPr>
    </w:p>
    <w:p w:rsidR="00EA076F" w:rsidRPr="00BC3BE3" w:rsidRDefault="00EA076F" w:rsidP="00B64A96">
      <w:pPr>
        <w:rPr>
          <w:rFonts w:eastAsia="Times New Roman"/>
          <w:b/>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Times New Roman"/>
                <w:b/>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rPr>
            </w:pPr>
            <w:r w:rsidRPr="00BC3BE3">
              <w:rPr>
                <w:rFonts w:eastAsia="Times New Roman"/>
              </w:rPr>
              <w:t xml:space="preserve">Το μάθημα απευθύνεται σε φοιτητές που κατέχουν υποκριτικές, σωματικές και σκηνοθετικές γνώσεις και αποσκοπεί στην εξέλιξη των ερμηνευτικών τους δεξιοτήτων μέσα από αυτοσχεδιασμούς και προσωπικές τους δημιουργίες. </w:t>
            </w:r>
          </w:p>
          <w:p w:rsidR="00B64A96" w:rsidRPr="00BC3BE3" w:rsidRDefault="00B64A96" w:rsidP="00B64A96">
            <w:pPr>
              <w:rPr>
                <w:rFonts w:eastAsia="Times New Roman"/>
              </w:rPr>
            </w:pPr>
            <w:r w:rsidRPr="00BC3BE3">
              <w:rPr>
                <w:rFonts w:eastAsia="Times New Roman"/>
              </w:rPr>
              <w:t>Με βάση κυρίως τα στοιχεία της σωματικής δραματικής μιμικής τέχνης (</w:t>
            </w:r>
            <w:r w:rsidRPr="00BC3BE3">
              <w:rPr>
                <w:rFonts w:eastAsia="Times New Roman"/>
                <w:lang w:val="fr-FR"/>
              </w:rPr>
              <w:t>mimecorporeldramatique</w:t>
            </w:r>
            <w:r w:rsidRPr="00BC3BE3">
              <w:rPr>
                <w:rFonts w:eastAsia="Times New Roman"/>
              </w:rPr>
              <w:t>) του Ετιέν Ντεκρού (Etienne Decroux) και των συνεχιστών του Ζαν-Λουί Μπαρώ (Jean-Louis Barrault) και Μαρσέλ Μαρσώ (Marcel Marceau), το μάθημα στοχεύει στην καλλιέργεια της σωματικής υποκριτικής τέχνης. Ιδιαίτερη σημασία θα δοθεί στη διάρθρωση του σώματος και της κίνησης, στη μουσικότητά του, στη μετατόπιση του βάρους, στην μελέτη διαφορετικών ειδών βαδίσματος, στη σωματικότητα των συναισθημάτων του ερμηνευτή και στις σωματικές μεταμορφώσεις.</w:t>
            </w:r>
          </w:p>
          <w:p w:rsidR="00B64A96" w:rsidRPr="00BC3BE3" w:rsidRDefault="00B64A96" w:rsidP="00B64A96">
            <w:pPr>
              <w:rPr>
                <w:rFonts w:eastAsia="Times New Roman"/>
              </w:rPr>
            </w:pPr>
            <w:r w:rsidRPr="00BC3BE3">
              <w:rPr>
                <w:rFonts w:eastAsia="Times New Roman"/>
              </w:rPr>
              <w:t xml:space="preserve">Θα γίνει επίσης αναφορά στα παντομιμικά στοιχεία του “σταθερού σημείου” και της περιγραφής και μετακίνησης “αοράτων αντικειμένων”. </w:t>
            </w:r>
          </w:p>
          <w:p w:rsidR="00B64A96" w:rsidRPr="00BC3BE3" w:rsidRDefault="00B64A96" w:rsidP="00B64A96">
            <w:pPr>
              <w:spacing w:after="120"/>
              <w:rPr>
                <w:rFonts w:eastAsia="Times New Roman"/>
              </w:rPr>
            </w:pPr>
            <w:r w:rsidRPr="00BC3BE3">
              <w:rPr>
                <w:rFonts w:eastAsia="Times New Roman"/>
              </w:rPr>
              <w:t>Με το πέρας του μαθήματος οι φοιτητές θα έχουν επίγνωση των σωματικών τους δυνατοτήτων ως εργαλείο για τη θεατρική πρακτική τους.</w:t>
            </w:r>
          </w:p>
          <w:p w:rsidR="00B64A96" w:rsidRPr="00BC3BE3" w:rsidRDefault="00B64A96" w:rsidP="00B64A96">
            <w:pPr>
              <w:rPr>
                <w:rFonts w:eastAsia="Times New Roman"/>
              </w:rPr>
            </w:pPr>
            <w:r w:rsidRPr="00BC3BE3">
              <w:rPr>
                <w:rFonts w:eastAsia="Times New Roman"/>
              </w:rPr>
              <w:t xml:space="preserve">Με την επιτυχή ολοκλήρωση του μαθήματος ο φοιτητής θα : </w:t>
            </w:r>
          </w:p>
          <w:p w:rsidR="00B64A96" w:rsidRPr="00BC3BE3" w:rsidRDefault="00B64A96" w:rsidP="00B64A96">
            <w:pPr>
              <w:rPr>
                <w:rFonts w:eastAsia="Times New Roman"/>
              </w:rPr>
            </w:pPr>
            <w:r w:rsidRPr="00BC3BE3">
              <w:rPr>
                <w:rFonts w:eastAsia="Times New Roman"/>
              </w:rPr>
              <w:t xml:space="preserve">- Έχει κατανοήσει σωματικά τις ποικίλες μορφές μιμικής τέχνης μέσα από τη σκηνική τους απόδοση. </w:t>
            </w:r>
          </w:p>
          <w:p w:rsidR="00B64A96" w:rsidRPr="00BC3BE3" w:rsidRDefault="00B64A96" w:rsidP="00B64A96">
            <w:pPr>
              <w:rPr>
                <w:rFonts w:eastAsia="Times New Roman"/>
              </w:rPr>
            </w:pPr>
            <w:r w:rsidRPr="00BC3BE3">
              <w:rPr>
                <w:rFonts w:eastAsia="Times New Roman"/>
              </w:rPr>
              <w:t xml:space="preserve">- Έχει αναπτύξει τις δεξιότητες και τις τεχνικές που σχετίζονται με τη σωματική μιμική τέχνη (σωματικό έλεγχο, ισορροπία, αναπνοή, ανασήκωμα και τοποθέτηση βάρους, χρήση των επιπέδων και του ύψους). </w:t>
            </w:r>
          </w:p>
          <w:p w:rsidR="00B64A96" w:rsidRPr="00BC3BE3" w:rsidRDefault="00B64A96" w:rsidP="00B64A96">
            <w:pPr>
              <w:rPr>
                <w:rFonts w:eastAsia="Times New Roman"/>
              </w:rPr>
            </w:pPr>
            <w:r w:rsidRPr="00BC3BE3">
              <w:rPr>
                <w:rFonts w:eastAsia="Times New Roman"/>
              </w:rPr>
              <w:t>- Είναι σε θέση να αναπτύσσουν ένα ρόλο (χαρακτήρα, ρυθμό, δυναμική, αλληλεπίδραση, τη σωματικό δράμα, αυθορμητισμό, αυτοσχεδιασμό, επίγνωση του χώρου, του χρόνου, του στυλ).</w:t>
            </w:r>
          </w:p>
          <w:p w:rsidR="00B64A96" w:rsidRPr="00BC3BE3" w:rsidRDefault="00B64A96" w:rsidP="00B64A96">
            <w:pPr>
              <w:rPr>
                <w:rFonts w:eastAsia="Times New Roman"/>
              </w:rPr>
            </w:pPr>
            <w:r w:rsidRPr="00BC3BE3">
              <w:rPr>
                <w:rFonts w:eastAsia="Times New Roman"/>
              </w:rPr>
              <w:t>- Είναι σε θέση να διαβάζει, να διακρίνει την παραγωγή των νοημάτων και να ανταποκρίνεται στις δημιουργικές προκλήσεις του «σκεπτόμενου σώματος».</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Times New Roman"/>
                <w:b/>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rPr>
              <w:t>Ομαδική εργασία</w:t>
            </w:r>
            <w:r w:rsidRPr="00BC3BE3">
              <w:rPr>
                <w:rFonts w:eastAsia="Times New Roman" w:cs="Times"/>
                <w:b/>
              </w:rPr>
              <w:t>.</w:t>
            </w:r>
          </w:p>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rPr>
              <w:t>Παραγωγή νέων ιδεών σε πρακτικό επίπεδο.</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rPr>
              <w:t xml:space="preserve">Προαγωγή της ελεύθερης, δημιουργικής και επαγωγικής σκέψης. </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rPr>
            </w:pPr>
            <w:r w:rsidRPr="00BC3BE3">
              <w:rPr>
                <w:rFonts w:eastAsia="Times New Roman"/>
                <w:b/>
              </w:rPr>
              <w:t xml:space="preserve">- </w:t>
            </w:r>
            <w:r w:rsidRPr="00BC3BE3">
              <w:rPr>
                <w:rFonts w:eastAsia="Times New Roman"/>
              </w:rPr>
              <w:t>Ιστορικές και φιλοσοφικές αρχές της μιμικής τέχνης κατά τον 20ο αιώνα.</w:t>
            </w:r>
          </w:p>
          <w:p w:rsidR="00B64A96" w:rsidRPr="00BC3BE3" w:rsidRDefault="00B64A96" w:rsidP="00B64A96">
            <w:pPr>
              <w:rPr>
                <w:rFonts w:eastAsia="Times New Roman"/>
              </w:rPr>
            </w:pPr>
            <w:r w:rsidRPr="00BC3BE3">
              <w:rPr>
                <w:rFonts w:eastAsia="Times New Roman"/>
              </w:rPr>
              <w:t>- Συνειδητοποίηση του χώρου και των διαστάσεών του ως θεατρικό πλαίσιο πρακτικής.</w:t>
            </w:r>
          </w:p>
          <w:p w:rsidR="00B64A96" w:rsidRPr="00BC3BE3" w:rsidRDefault="00B64A96" w:rsidP="00B64A96">
            <w:pPr>
              <w:rPr>
                <w:rFonts w:eastAsia="Times New Roman"/>
              </w:rPr>
            </w:pPr>
            <w:r w:rsidRPr="00BC3BE3">
              <w:rPr>
                <w:rFonts w:eastAsia="Times New Roman"/>
              </w:rPr>
              <w:t>- Η κατανόηση της γεωμετρικότητα του σώματος και της κίνησης στον χώρο.</w:t>
            </w:r>
          </w:p>
          <w:p w:rsidR="00B64A96" w:rsidRPr="00BC3BE3" w:rsidRDefault="00B64A96" w:rsidP="00B64A96">
            <w:pPr>
              <w:rPr>
                <w:rFonts w:eastAsia="Times New Roman"/>
              </w:rPr>
            </w:pPr>
            <w:r w:rsidRPr="00BC3BE3">
              <w:rPr>
                <w:rFonts w:eastAsia="Times New Roman"/>
              </w:rPr>
              <w:t>- Βασικά στοιχεία διάρθρωσης και αποδόμησης του σώματος.</w:t>
            </w:r>
          </w:p>
          <w:p w:rsidR="00B64A96" w:rsidRPr="00BC3BE3" w:rsidRDefault="00B64A96" w:rsidP="00B64A96">
            <w:pPr>
              <w:rPr>
                <w:rFonts w:eastAsia="Times New Roman"/>
              </w:rPr>
            </w:pPr>
            <w:r w:rsidRPr="00BC3BE3">
              <w:rPr>
                <w:rFonts w:eastAsia="Times New Roman"/>
              </w:rPr>
              <w:t>- Συνειδητοποίηση του κέντρου βάρους του σώματος και της μετατόπισής του σε σχέση με τους άξονές του.</w:t>
            </w:r>
          </w:p>
          <w:p w:rsidR="00B64A96" w:rsidRPr="00BC3BE3" w:rsidRDefault="00B64A96" w:rsidP="00B64A96">
            <w:pPr>
              <w:rPr>
                <w:rFonts w:eastAsia="Times New Roman"/>
              </w:rPr>
            </w:pPr>
            <w:r w:rsidRPr="00BC3BE3">
              <w:rPr>
                <w:rFonts w:eastAsia="Times New Roman"/>
              </w:rPr>
              <w:t>- Δημιουργία σωματικών χαρακτήρων και μεταμορφώσεις με γνώμονα την τεχνική του Μαρσέλ Μαρσώ.</w:t>
            </w:r>
          </w:p>
          <w:p w:rsidR="00B64A96" w:rsidRPr="00BC3BE3" w:rsidRDefault="00B64A96" w:rsidP="00B64A96">
            <w:pPr>
              <w:rPr>
                <w:rFonts w:eastAsia="Times New Roman"/>
              </w:rPr>
            </w:pPr>
            <w:r w:rsidRPr="00BC3BE3">
              <w:rPr>
                <w:rFonts w:eastAsia="Times New Roman"/>
              </w:rPr>
              <w:t>- Αρχές μουσικότητας του σώματος.</w:t>
            </w:r>
          </w:p>
          <w:p w:rsidR="00B64A96" w:rsidRPr="00BC3BE3" w:rsidRDefault="00B64A96" w:rsidP="00B64A96">
            <w:pPr>
              <w:rPr>
                <w:rFonts w:eastAsia="Times New Roman"/>
              </w:rPr>
            </w:pPr>
            <w:r w:rsidRPr="00BC3BE3">
              <w:rPr>
                <w:rFonts w:eastAsia="Times New Roman"/>
              </w:rPr>
              <w:t xml:space="preserve">- Ανακάλυψη του “αοράτου κόσμου” και των δυνάμεων. </w:t>
            </w:r>
          </w:p>
          <w:p w:rsidR="00B64A96" w:rsidRPr="00BC3BE3" w:rsidRDefault="00B64A96" w:rsidP="00B64A96">
            <w:pPr>
              <w:rPr>
                <w:rFonts w:eastAsia="Times New Roman"/>
                <w:b/>
              </w:rPr>
            </w:pPr>
            <w:r w:rsidRPr="00BC3BE3">
              <w:rPr>
                <w:rFonts w:eastAsia="Times New Roman"/>
              </w:rPr>
              <w:t>- Εφαρμογές μέσω αυτοσχεδιασμών και προσωπικών δημιουργιών.</w:t>
            </w:r>
          </w:p>
        </w:tc>
      </w:tr>
    </w:tbl>
    <w:p w:rsidR="00173223" w:rsidRPr="00BC3BE3" w:rsidRDefault="00173223"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2898"/>
        <w:gridCol w:w="2759"/>
      </w:tblGrid>
      <w:tr w:rsidR="00B64A96" w:rsidRPr="00BC3BE3" w:rsidTr="001E110B">
        <w:tc>
          <w:tcPr>
            <w:tcW w:w="28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left"/>
              <w:rPr>
                <w:rFonts w:eastAsia="Times New Roman" w:cs="Times"/>
                <w:b/>
              </w:rPr>
            </w:pPr>
            <w:r w:rsidRPr="00BC3BE3">
              <w:rPr>
                <w:rFonts w:eastAsia="Times New Roman" w:cs="Times"/>
                <w:b/>
              </w:rPr>
              <w:t>ΤΡΟΠΟΣ ΠΑΡΑΔΟΣΗΣ</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Πρόσωπο με πρόσωπο, Εξ αποστάσεως εκπαίδευση κ.λπ.</w:t>
            </w:r>
          </w:p>
        </w:tc>
        <w:tc>
          <w:tcPr>
            <w:tcW w:w="5657" w:type="dxa"/>
            <w:gridSpan w:val="2"/>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rPr>
            </w:pPr>
            <w:r w:rsidRPr="00BC3BE3">
              <w:rPr>
                <w:rFonts w:eastAsia="Times New Roman"/>
              </w:rPr>
              <w:t>Παρακολούθηση βιωματικού μαθήματος.</w:t>
            </w:r>
          </w:p>
        </w:tc>
      </w:tr>
      <w:tr w:rsidR="00B64A96" w:rsidRPr="00BC3BE3" w:rsidTr="001E110B">
        <w:tc>
          <w:tcPr>
            <w:tcW w:w="28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left"/>
              <w:rPr>
                <w:rFonts w:eastAsia="Times New Roman" w:cs="Times"/>
                <w:b/>
              </w:rPr>
            </w:pPr>
            <w:r w:rsidRPr="00BC3BE3">
              <w:rPr>
                <w:rFonts w:eastAsia="Times New Roman" w:cs="Times"/>
                <w:b/>
              </w:rPr>
              <w:t>ΧΡΗΣΗ ΤΕΧΝΟΛΟΓΙΩΝ</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b/>
              </w:rPr>
              <w:t>ΠΛΗΡΟΦΟΡΙΑΣ ΚΑΙ ΕΠΙΚΟΙΝΩΝΙΩΝ</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Χρήση Τ.Π.Ε. στη Διδασκαλία, στην Εργαστηριακή Εκπαίδευση, στην Επικοινωνία με τους φοιτητές</w:t>
            </w:r>
          </w:p>
        </w:tc>
        <w:tc>
          <w:tcPr>
            <w:tcW w:w="5657" w:type="dxa"/>
            <w:gridSpan w:val="2"/>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autoSpaceDE w:val="0"/>
              <w:autoSpaceDN w:val="0"/>
              <w:adjustRightInd w:val="0"/>
              <w:spacing w:after="0" w:line="240" w:lineRule="auto"/>
              <w:rPr>
                <w:rFonts w:eastAsia="Calibri"/>
                <w:color w:val="000000"/>
              </w:rPr>
            </w:pPr>
            <w:r w:rsidRPr="00BC3BE3">
              <w:rPr>
                <w:rFonts w:eastAsia="Calibri"/>
                <w:color w:val="000000"/>
              </w:rPr>
              <w:t xml:space="preserve">Οπτικοακουστικό υλικό. </w:t>
            </w:r>
          </w:p>
          <w:p w:rsidR="00B64A96" w:rsidRPr="00BC3BE3" w:rsidRDefault="00B64A96" w:rsidP="00B64A96">
            <w:pPr>
              <w:autoSpaceDE w:val="0"/>
              <w:autoSpaceDN w:val="0"/>
              <w:adjustRightInd w:val="0"/>
              <w:spacing w:after="0" w:line="240" w:lineRule="auto"/>
              <w:rPr>
                <w:rFonts w:eastAsia="Calibri"/>
                <w:color w:val="000000"/>
              </w:rPr>
            </w:pPr>
          </w:p>
          <w:p w:rsidR="00B64A96" w:rsidRPr="00BC3BE3" w:rsidRDefault="00B64A96" w:rsidP="00B64A96">
            <w:pPr>
              <w:autoSpaceDE w:val="0"/>
              <w:autoSpaceDN w:val="0"/>
              <w:adjustRightInd w:val="0"/>
              <w:spacing w:after="0" w:line="240" w:lineRule="auto"/>
              <w:rPr>
                <w:rFonts w:eastAsia="Calibri"/>
                <w:color w:val="000000"/>
              </w:rPr>
            </w:pPr>
            <w:r w:rsidRPr="00BC3BE3">
              <w:rPr>
                <w:rFonts w:eastAsia="Calibri"/>
                <w:color w:val="000000"/>
              </w:rPr>
              <w:t>Υποστήριξη Μαθησιακής διαδικασίας μέσω της ηλεκτρονικής πλατφόρμας e-class.</w:t>
            </w:r>
          </w:p>
          <w:p w:rsidR="00B64A96" w:rsidRPr="00BC3BE3" w:rsidRDefault="00B64A96" w:rsidP="00B64A96">
            <w:pPr>
              <w:rPr>
                <w:rFonts w:eastAsia="Times New Roman"/>
                <w:b/>
              </w:rPr>
            </w:pPr>
          </w:p>
        </w:tc>
      </w:tr>
      <w:tr w:rsidR="00B64A96" w:rsidRPr="00BC3BE3" w:rsidTr="001E110B">
        <w:tc>
          <w:tcPr>
            <w:tcW w:w="2865"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left"/>
              <w:rPr>
                <w:rFonts w:eastAsia="Times New Roman" w:cs="Times"/>
                <w:b/>
              </w:rPr>
            </w:pPr>
            <w:r w:rsidRPr="00BC3BE3">
              <w:rPr>
                <w:rFonts w:eastAsia="Times New Roman" w:cs="Times"/>
                <w:b/>
              </w:rPr>
              <w:t>ΟΡΓΑΝΩΣΗ ΔΙΔΑΣΚΑΛΙΑΣ</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289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Times New Roman"/>
                <w:b/>
              </w:rPr>
            </w:pPr>
            <w:r w:rsidRPr="00BC3BE3">
              <w:rPr>
                <w:rFonts w:eastAsia="Times New Roman"/>
                <w:b/>
              </w:rPr>
              <w:t>ΔΡΑΣΤΗΡΙΟΤΗΤΑ</w:t>
            </w:r>
          </w:p>
        </w:tc>
        <w:tc>
          <w:tcPr>
            <w:tcW w:w="275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Times New Roman"/>
                <w:b/>
              </w:rPr>
            </w:pPr>
            <w:r w:rsidRPr="00BC3BE3">
              <w:rPr>
                <w:rFonts w:eastAsia="Times New Roman"/>
                <w:b/>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4A96" w:rsidRPr="00BC3BE3" w:rsidRDefault="00B64A96" w:rsidP="00B64A96">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rPr>
            </w:pPr>
            <w:r w:rsidRPr="00BC3BE3">
              <w:rPr>
                <w:rFonts w:eastAsia="Times New Roman"/>
              </w:rPr>
              <w:t>Διαλέξεις-Διδασκαλία</w:t>
            </w:r>
          </w:p>
        </w:tc>
        <w:tc>
          <w:tcPr>
            <w:tcW w:w="2759"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r w:rsidRPr="00BC3BE3">
              <w:rPr>
                <w:rFonts w:eastAsia="Times New Roman"/>
                <w:b/>
              </w:rPr>
              <w:t>26</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4A96" w:rsidRPr="00BC3BE3" w:rsidRDefault="00B64A96" w:rsidP="00B64A96">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rPr>
            </w:pPr>
            <w:r w:rsidRPr="00BC3BE3">
              <w:rPr>
                <w:rFonts w:eastAsia="Times New Roman"/>
              </w:rPr>
              <w:t>Ασκήσεις πράξης κατά την διάρκεια των μαθημάτων</w:t>
            </w:r>
          </w:p>
        </w:tc>
        <w:tc>
          <w:tcPr>
            <w:tcW w:w="2759"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r w:rsidRPr="00BC3BE3">
              <w:rPr>
                <w:rFonts w:eastAsia="Times New Roman"/>
                <w:b/>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4A96" w:rsidRPr="00BC3BE3" w:rsidRDefault="00B64A96" w:rsidP="00B64A96">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rPr>
            </w:pPr>
            <w:r w:rsidRPr="00BC3BE3">
              <w:rPr>
                <w:rFonts w:eastAsia="Times New Roman"/>
              </w:rPr>
              <w:t>Παρακολούθηση προβών εξάσκησης</w:t>
            </w:r>
          </w:p>
        </w:tc>
        <w:tc>
          <w:tcPr>
            <w:tcW w:w="2759"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r w:rsidRPr="00BC3BE3">
              <w:rPr>
                <w:rFonts w:eastAsia="Times New Roman"/>
                <w:b/>
              </w:rPr>
              <w:t>10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4A96" w:rsidRPr="00BC3BE3" w:rsidRDefault="00B64A96" w:rsidP="00B64A96">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rPr>
            </w:pPr>
            <w:r w:rsidRPr="00BC3BE3">
              <w:rPr>
                <w:rFonts w:eastAsia="Times New Roman"/>
              </w:rPr>
              <w:t>Εκπόνηση καλλιτεχνικού project (ομαδική ή ατομική εργασία).</w:t>
            </w:r>
          </w:p>
        </w:tc>
        <w:tc>
          <w:tcPr>
            <w:tcW w:w="2759"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r w:rsidRPr="00BC3BE3">
              <w:rPr>
                <w:rFonts w:eastAsia="Times New Roman"/>
                <w:b/>
              </w:rPr>
              <w:t>26</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4A96" w:rsidRPr="00BC3BE3" w:rsidRDefault="00B64A96" w:rsidP="00B64A96">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r w:rsidRPr="00BC3BE3">
              <w:rPr>
                <w:rFonts w:eastAsia="Times New Roman"/>
              </w:rPr>
              <w:t>Αυτοτελής μελέτη</w:t>
            </w:r>
          </w:p>
          <w:p w:rsidR="00B64A96" w:rsidRPr="00BC3BE3" w:rsidRDefault="00B64A96" w:rsidP="00B64A96">
            <w:pPr>
              <w:rPr>
                <w:rFonts w:eastAsia="Times New Roman"/>
              </w:rPr>
            </w:pPr>
          </w:p>
        </w:tc>
        <w:tc>
          <w:tcPr>
            <w:tcW w:w="2759"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r w:rsidRPr="00BC3BE3">
              <w:rPr>
                <w:rFonts w:eastAsia="Times New Roman"/>
                <w:b/>
              </w:rPr>
              <w:t>43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4A96" w:rsidRPr="00BC3BE3" w:rsidRDefault="00B64A96" w:rsidP="00B64A96">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widowControl w:val="0"/>
              <w:autoSpaceDE w:val="0"/>
              <w:autoSpaceDN w:val="0"/>
              <w:adjustRightInd w:val="0"/>
              <w:rPr>
                <w:rFonts w:eastAsia="Times New Roman"/>
                <w:b/>
              </w:rPr>
            </w:pPr>
          </w:p>
        </w:tc>
        <w:tc>
          <w:tcPr>
            <w:tcW w:w="2759"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r w:rsidRPr="00BC3BE3">
              <w:rPr>
                <w:rFonts w:eastAsia="Times New Roman"/>
                <w:b/>
              </w:rPr>
              <w:t>125</w:t>
            </w:r>
          </w:p>
        </w:tc>
      </w:tr>
      <w:tr w:rsidR="00B64A96" w:rsidRPr="00BC3BE3" w:rsidTr="001E110B">
        <w:tc>
          <w:tcPr>
            <w:tcW w:w="2865"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left"/>
              <w:rPr>
                <w:rFonts w:eastAsia="Times New Roman" w:cs="Times"/>
                <w:b/>
              </w:rPr>
            </w:pPr>
            <w:r w:rsidRPr="00BC3BE3">
              <w:rPr>
                <w:rFonts w:eastAsia="Times New Roman" w:cs="Times"/>
                <w:b/>
              </w:rPr>
              <w:t>ΑΞΙΟΛΟΓΗΣΗ ΦΟΙΤΗΤΩΝ</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Περιγραφή της διαδικασίας αξιολόγησης</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Αναφέρονται ρητά προσδιορισμένα κριτήρια αξιολόγησης και εάν και που είναι προσβάσιμα από τους φοιτητές.</w:t>
            </w:r>
          </w:p>
        </w:tc>
        <w:tc>
          <w:tcPr>
            <w:tcW w:w="5657" w:type="dxa"/>
            <w:gridSpan w:val="2"/>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autoSpaceDE w:val="0"/>
              <w:autoSpaceDN w:val="0"/>
              <w:adjustRightInd w:val="0"/>
              <w:jc w:val="left"/>
              <w:rPr>
                <w:rFonts w:eastAsia="Times New Roman"/>
                <w:lang w:eastAsia="el-GR"/>
              </w:rPr>
            </w:pPr>
            <w:r w:rsidRPr="00BC3BE3">
              <w:rPr>
                <w:rFonts w:eastAsia="Times New Roman"/>
                <w:lang w:eastAsia="el-GR"/>
              </w:rPr>
              <w:t>Παρουσίαση ομαδικού ή ατομικού καλλιτεχνικού project (35</w:t>
            </w:r>
            <w:r w:rsidRPr="00BC3BE3">
              <w:rPr>
                <w:rFonts w:eastAsia="Times New Roman"/>
                <w:bCs/>
              </w:rPr>
              <w:t>%)</w:t>
            </w:r>
          </w:p>
          <w:tbl>
            <w:tblPr>
              <w:tblW w:w="0" w:type="auto"/>
              <w:tblBorders>
                <w:top w:val="nil"/>
                <w:left w:val="nil"/>
                <w:bottom w:val="nil"/>
                <w:right w:val="nil"/>
              </w:tblBorders>
              <w:tblLook w:val="0000" w:firstRow="0" w:lastRow="0" w:firstColumn="0" w:lastColumn="0" w:noHBand="0" w:noVBand="0"/>
            </w:tblPr>
            <w:tblGrid>
              <w:gridCol w:w="222"/>
            </w:tblGrid>
            <w:tr w:rsidR="00B64A96" w:rsidRPr="00BC3BE3" w:rsidTr="001E110B">
              <w:trPr>
                <w:trHeight w:val="110"/>
              </w:trPr>
              <w:tc>
                <w:tcPr>
                  <w:tcW w:w="0" w:type="auto"/>
                </w:tcPr>
                <w:p w:rsidR="00B64A96" w:rsidRPr="00BC3BE3" w:rsidRDefault="00B64A96" w:rsidP="00B64A96">
                  <w:pPr>
                    <w:autoSpaceDE w:val="0"/>
                    <w:autoSpaceDN w:val="0"/>
                    <w:adjustRightInd w:val="0"/>
                    <w:jc w:val="left"/>
                    <w:rPr>
                      <w:rFonts w:eastAsia="Calibri"/>
                      <w:color w:val="000000"/>
                    </w:rPr>
                  </w:pPr>
                </w:p>
              </w:tc>
            </w:tr>
          </w:tbl>
          <w:p w:rsidR="00B64A96" w:rsidRPr="00BC3BE3" w:rsidRDefault="00B64A96" w:rsidP="00B64A96">
            <w:pPr>
              <w:autoSpaceDE w:val="0"/>
              <w:autoSpaceDN w:val="0"/>
              <w:adjustRightInd w:val="0"/>
              <w:jc w:val="left"/>
              <w:rPr>
                <w:rFonts w:eastAsia="Times New Roman"/>
                <w:lang w:eastAsia="el-GR"/>
              </w:rPr>
            </w:pPr>
            <w:r w:rsidRPr="00BC3BE3">
              <w:rPr>
                <w:rFonts w:eastAsia="Times New Roman"/>
                <w:lang w:eastAsia="el-GR"/>
              </w:rPr>
              <w:t>Φυσική παρουσία και επιμέλεια κατά την διάρκεια των διαλέξεων του μαθήματος</w:t>
            </w:r>
            <w:r w:rsidRPr="00BC3BE3">
              <w:rPr>
                <w:rFonts w:eastAsia="Times New Roman"/>
                <w:bCs/>
              </w:rPr>
              <w:t>(50 %)</w:t>
            </w:r>
            <w:r w:rsidRPr="00BC3BE3">
              <w:rPr>
                <w:rFonts w:eastAsia="Times New Roman"/>
                <w:lang w:eastAsia="el-GR"/>
              </w:rPr>
              <w:t>.</w:t>
            </w:r>
          </w:p>
          <w:p w:rsidR="00B64A96" w:rsidRPr="00BC3BE3" w:rsidRDefault="00B64A96" w:rsidP="00B64A96">
            <w:pPr>
              <w:autoSpaceDE w:val="0"/>
              <w:autoSpaceDN w:val="0"/>
              <w:adjustRightInd w:val="0"/>
              <w:jc w:val="left"/>
              <w:rPr>
                <w:rFonts w:eastAsia="Times New Roman"/>
                <w:lang w:eastAsia="el-GR"/>
              </w:rPr>
            </w:pPr>
          </w:p>
          <w:p w:rsidR="00B64A96" w:rsidRPr="00BC3BE3" w:rsidRDefault="00B64A96" w:rsidP="00B64A96">
            <w:pPr>
              <w:jc w:val="left"/>
              <w:rPr>
                <w:rFonts w:eastAsia="Times New Roman"/>
                <w:b/>
              </w:rPr>
            </w:pPr>
            <w:r w:rsidRPr="00BC3BE3">
              <w:rPr>
                <w:rFonts w:eastAsia="Times New Roman"/>
                <w:lang w:eastAsia="el-GR"/>
              </w:rPr>
              <w:t>Επαλήθευση εργαστηριακών βιωματικών ασκήσεων (15</w:t>
            </w:r>
            <w:r w:rsidRPr="00BC3BE3">
              <w:rPr>
                <w:rFonts w:eastAsia="Times New Roman"/>
                <w:bCs/>
              </w:rPr>
              <w:t xml:space="preserve">%). </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ind w:left="540" w:hanging="360"/>
              <w:rPr>
                <w:rFonts w:eastAsia="Times New Roman"/>
                <w:b/>
                <w:i/>
              </w:rPr>
            </w:pPr>
            <w:r w:rsidRPr="00BC3BE3">
              <w:rPr>
                <w:rFonts w:eastAsia="Times New Roman"/>
                <w:b/>
                <w:i/>
              </w:rPr>
              <w:t>Ελληνόγλωσσα</w:t>
            </w:r>
          </w:p>
          <w:p w:rsidR="00B64A96" w:rsidRPr="00BC3BE3" w:rsidRDefault="00B64A96" w:rsidP="00B64A96">
            <w:pPr>
              <w:ind w:left="540" w:hanging="360"/>
              <w:rPr>
                <w:rFonts w:eastAsia="Times New Roman"/>
              </w:rPr>
            </w:pPr>
            <w:r w:rsidRPr="00BC3BE3">
              <w:rPr>
                <w:rFonts w:eastAsia="Arial Unicode MS"/>
                <w:iCs/>
              </w:rPr>
              <w:sym w:font="Wingdings" w:char="F026"/>
            </w:r>
            <w:r w:rsidRPr="00BC3BE3">
              <w:rPr>
                <w:rFonts w:eastAsia="Times New Roman"/>
              </w:rPr>
              <w:t xml:space="preserve">Andrew, S. (2003). </w:t>
            </w:r>
            <w:r w:rsidRPr="00BC3BE3">
              <w:rPr>
                <w:rFonts w:eastAsia="Times New Roman"/>
                <w:i/>
              </w:rPr>
              <w:t>Τέχνη, επιθυμία και σώμα στην αρχαία Ελλάδα</w:t>
            </w:r>
            <w:r w:rsidRPr="00BC3BE3">
              <w:rPr>
                <w:rFonts w:eastAsia="Times New Roman"/>
              </w:rPr>
              <w:t>. Αθήνα: Αλεξάνδρεια.</w:t>
            </w:r>
          </w:p>
          <w:p w:rsidR="00B64A96" w:rsidRPr="00BC3BE3" w:rsidRDefault="00B64A96" w:rsidP="00B64A96">
            <w:pPr>
              <w:spacing w:after="0" w:line="240" w:lineRule="auto"/>
              <w:ind w:left="540" w:hanging="360"/>
              <w:rPr>
                <w:rFonts w:eastAsia="Calibri" w:cs="Times New Roman"/>
                <w:lang w:eastAsia="el-GR"/>
              </w:rPr>
            </w:pPr>
            <w:r w:rsidRPr="00BC3BE3">
              <w:rPr>
                <w:rFonts w:eastAsia="Arial Unicode MS" w:cs="Times New Roman"/>
                <w:iCs/>
                <w:lang w:eastAsia="el-GR"/>
              </w:rPr>
              <w:sym w:font="Wingdings" w:char="F026"/>
            </w:r>
            <w:r w:rsidRPr="00BC3BE3">
              <w:rPr>
                <w:rFonts w:eastAsia="Arial Unicode MS" w:cs="Times New Roman"/>
                <w:iCs/>
                <w:lang w:eastAsia="el-GR"/>
              </w:rPr>
              <w:t xml:space="preserve"> Αρτώ, Α. (</w:t>
            </w:r>
            <w:r w:rsidRPr="00BC3BE3">
              <w:rPr>
                <w:rFonts w:eastAsia="Calibri" w:cs="Times New Roman"/>
                <w:lang w:eastAsia="el-GR"/>
              </w:rPr>
              <w:t xml:space="preserve">1992). </w:t>
            </w:r>
            <w:r w:rsidRPr="00BC3BE3">
              <w:rPr>
                <w:rFonts w:eastAsia="Calibri" w:cs="Times New Roman"/>
                <w:i/>
                <w:lang w:eastAsia="el-GR"/>
              </w:rPr>
              <w:t>Το θέατρο και το είδωλό του</w:t>
            </w:r>
            <w:r w:rsidRPr="00BC3BE3">
              <w:rPr>
                <w:rFonts w:eastAsia="Calibri" w:cs="Times New Roman"/>
                <w:lang w:eastAsia="el-GR"/>
              </w:rPr>
              <w:t xml:space="preserve">. Αθήνα: Δωδώνη. </w:t>
            </w:r>
          </w:p>
          <w:p w:rsidR="00B64A96" w:rsidRPr="00BC3BE3" w:rsidRDefault="00B64A96" w:rsidP="00B64A96">
            <w:pPr>
              <w:spacing w:after="0" w:line="240" w:lineRule="auto"/>
              <w:ind w:left="540" w:hanging="360"/>
              <w:rPr>
                <w:rFonts w:eastAsia="Calibri" w:cs="Times New Roman"/>
                <w:lang w:eastAsia="el-GR"/>
              </w:rPr>
            </w:pPr>
            <w:r w:rsidRPr="00BC3BE3">
              <w:rPr>
                <w:rFonts w:eastAsia="Arial Unicode MS" w:cs="Times New Roman"/>
                <w:iCs/>
                <w:lang w:eastAsia="el-GR"/>
              </w:rPr>
              <w:sym w:font="Wingdings" w:char="F026"/>
            </w:r>
            <w:r w:rsidRPr="00BC3BE3">
              <w:rPr>
                <w:rFonts w:eastAsia="Calibri" w:cs="Times New Roman"/>
                <w:lang w:eastAsia="el-GR"/>
              </w:rPr>
              <w:t xml:space="preserve"> Λεκόκ, Ζ. (2005). </w:t>
            </w:r>
            <w:r w:rsidRPr="00BC3BE3">
              <w:rPr>
                <w:rFonts w:eastAsia="Calibri" w:cs="Times New Roman"/>
                <w:i/>
                <w:lang w:eastAsia="el-GR"/>
              </w:rPr>
              <w:t>Το ποιητικό σώμα</w:t>
            </w:r>
            <w:r w:rsidRPr="00BC3BE3">
              <w:rPr>
                <w:rFonts w:eastAsia="Calibri" w:cs="Times New Roman"/>
                <w:lang w:eastAsia="el-GR"/>
              </w:rPr>
              <w:t>. Αθήνα: Κοάν.</w:t>
            </w:r>
          </w:p>
          <w:p w:rsidR="00B64A96" w:rsidRPr="00BC3BE3" w:rsidRDefault="00B64A96" w:rsidP="00B64A96">
            <w:pPr>
              <w:ind w:left="540" w:hanging="360"/>
              <w:rPr>
                <w:rFonts w:eastAsia="Times New Roman"/>
                <w:b/>
              </w:rPr>
            </w:pPr>
            <w:r w:rsidRPr="00BC3BE3">
              <w:rPr>
                <w:rFonts w:eastAsia="Arial Unicode MS"/>
                <w:iCs/>
              </w:rPr>
              <w:sym w:font="Wingdings" w:char="F026"/>
            </w:r>
            <w:r w:rsidRPr="00BC3BE3">
              <w:rPr>
                <w:rFonts w:eastAsia="Times New Roman"/>
              </w:rPr>
              <w:t xml:space="preserve">Μακρυνιώτη, Δ. (2004). </w:t>
            </w:r>
            <w:r w:rsidRPr="00BC3BE3">
              <w:rPr>
                <w:rFonts w:eastAsia="Times New Roman"/>
                <w:i/>
              </w:rPr>
              <w:t>Τα όρια του σώματος</w:t>
            </w:r>
            <w:r w:rsidRPr="00BC3BE3">
              <w:rPr>
                <w:rFonts w:eastAsia="Times New Roman"/>
              </w:rPr>
              <w:t xml:space="preserve">. Αθήνα: Νήσος. </w:t>
            </w:r>
          </w:p>
          <w:p w:rsidR="00B64A96" w:rsidRPr="00A83AD7" w:rsidRDefault="00B64A96" w:rsidP="00B64A96">
            <w:pPr>
              <w:spacing w:after="0" w:line="240" w:lineRule="auto"/>
              <w:ind w:left="538" w:hanging="357"/>
              <w:rPr>
                <w:rFonts w:eastAsia="Calibri" w:cs="Times New Roman"/>
                <w:lang w:eastAsia="el-GR"/>
              </w:rPr>
            </w:pPr>
            <w:r w:rsidRPr="00BC3BE3">
              <w:rPr>
                <w:rFonts w:eastAsia="Arial Unicode MS" w:cs="Times New Roman"/>
                <w:iCs/>
                <w:lang w:eastAsia="el-GR"/>
              </w:rPr>
              <w:sym w:font="Wingdings" w:char="F026"/>
            </w:r>
            <w:r w:rsidRPr="00BC3BE3">
              <w:rPr>
                <w:rFonts w:eastAsia="Calibri" w:cs="Times New Roman"/>
                <w:lang w:val="en-GB" w:eastAsia="el-GR"/>
              </w:rPr>
              <w:t>Muller</w:t>
            </w:r>
            <w:r w:rsidRPr="00BC3BE3">
              <w:rPr>
                <w:rFonts w:eastAsia="Calibri" w:cs="Times New Roman"/>
                <w:lang w:eastAsia="el-GR"/>
              </w:rPr>
              <w:t xml:space="preserve">, </w:t>
            </w:r>
            <w:r w:rsidRPr="00BC3BE3">
              <w:rPr>
                <w:rFonts w:eastAsia="Calibri" w:cs="Times New Roman"/>
                <w:lang w:val="en-GB" w:eastAsia="el-GR"/>
              </w:rPr>
              <w:t>W</w:t>
            </w:r>
            <w:r w:rsidRPr="00BC3BE3">
              <w:rPr>
                <w:rFonts w:eastAsia="Calibri" w:cs="Times New Roman"/>
                <w:lang w:eastAsia="el-GR"/>
              </w:rPr>
              <w:t xml:space="preserve">. (1996). </w:t>
            </w:r>
            <w:r w:rsidRPr="00BC3BE3">
              <w:rPr>
                <w:rFonts w:eastAsia="Calibri" w:cs="Times New Roman"/>
                <w:i/>
                <w:lang w:eastAsia="el-GR"/>
              </w:rPr>
              <w:t xml:space="preserve">Θέατρο του Σώματος και </w:t>
            </w:r>
            <w:r w:rsidRPr="00BC3BE3">
              <w:rPr>
                <w:rFonts w:eastAsia="Calibri" w:cs="Times New Roman"/>
                <w:i/>
                <w:lang w:val="en-GB" w:eastAsia="el-GR"/>
              </w:rPr>
              <w:t>Commediadell</w:t>
            </w:r>
            <w:r w:rsidRPr="00BC3BE3">
              <w:rPr>
                <w:rFonts w:eastAsia="Calibri" w:cs="Times New Roman"/>
                <w:i/>
                <w:lang w:eastAsia="el-GR"/>
              </w:rPr>
              <w:t>’</w:t>
            </w:r>
            <w:r w:rsidRPr="00BC3BE3">
              <w:rPr>
                <w:rFonts w:eastAsia="Calibri" w:cs="Times New Roman"/>
                <w:i/>
                <w:lang w:val="en-GB" w:eastAsia="el-GR"/>
              </w:rPr>
              <w:t>arte</w:t>
            </w:r>
            <w:r w:rsidRPr="00BC3BE3">
              <w:rPr>
                <w:rFonts w:eastAsia="Calibri" w:cs="Times New Roman"/>
                <w:lang w:eastAsia="el-GR"/>
              </w:rPr>
              <w:t>. Θεσσαλονίκη</w:t>
            </w:r>
            <w:r w:rsidRPr="00A83AD7">
              <w:rPr>
                <w:rFonts w:eastAsia="Calibri" w:cs="Times New Roman"/>
                <w:lang w:eastAsia="el-GR"/>
              </w:rPr>
              <w:t xml:space="preserve">: </w:t>
            </w:r>
            <w:r w:rsidRPr="00BC3BE3">
              <w:rPr>
                <w:rFonts w:eastAsia="Calibri" w:cs="Times New Roman"/>
                <w:lang w:val="en-GB" w:eastAsia="el-GR"/>
              </w:rPr>
              <w:t>UniversityStudioPress</w:t>
            </w:r>
            <w:r w:rsidRPr="00A83AD7">
              <w:rPr>
                <w:rFonts w:eastAsia="Calibri" w:cs="Times New Roman"/>
                <w:lang w:eastAsia="el-GR"/>
              </w:rPr>
              <w:t>.</w:t>
            </w:r>
          </w:p>
          <w:p w:rsidR="00B64A96" w:rsidRPr="00BC3BE3" w:rsidRDefault="00B64A96" w:rsidP="00B64A96">
            <w:pPr>
              <w:spacing w:after="0" w:line="240" w:lineRule="auto"/>
              <w:ind w:left="540" w:hanging="360"/>
              <w:rPr>
                <w:rFonts w:eastAsia="Calibri" w:cs="Times New Roman"/>
                <w:bCs/>
                <w:lang w:eastAsia="el-GR"/>
              </w:rPr>
            </w:pPr>
            <w:r w:rsidRPr="00BC3BE3">
              <w:rPr>
                <w:rFonts w:eastAsia="Arial Unicode MS" w:cs="Times New Roman"/>
                <w:iCs/>
                <w:lang w:eastAsia="el-GR"/>
              </w:rPr>
              <w:sym w:font="Wingdings" w:char="F026"/>
            </w:r>
            <w:r w:rsidRPr="00BC3BE3">
              <w:rPr>
                <w:rFonts w:eastAsia="Arial Unicode MS" w:cs="Times New Roman"/>
                <w:iCs/>
                <w:lang w:eastAsia="el-GR"/>
              </w:rPr>
              <w:t>Μπάρμπα</w:t>
            </w:r>
            <w:r w:rsidRPr="00A83AD7">
              <w:rPr>
                <w:rFonts w:eastAsia="Arial Unicode MS" w:cs="Times New Roman"/>
                <w:iCs/>
                <w:lang w:eastAsia="el-GR"/>
              </w:rPr>
              <w:t xml:space="preserve"> </w:t>
            </w:r>
            <w:r w:rsidRPr="00BC3BE3">
              <w:rPr>
                <w:rFonts w:eastAsia="Arial Unicode MS" w:cs="Times New Roman"/>
                <w:iCs/>
                <w:lang w:val="en-US" w:eastAsia="el-GR"/>
              </w:rPr>
              <w:t>E</w:t>
            </w:r>
            <w:r w:rsidRPr="00A83AD7">
              <w:rPr>
                <w:rFonts w:eastAsia="Arial Unicode MS" w:cs="Times New Roman"/>
                <w:iCs/>
                <w:lang w:eastAsia="el-GR"/>
              </w:rPr>
              <w:t>. &amp;</w:t>
            </w:r>
            <w:r w:rsidRPr="00BC3BE3">
              <w:rPr>
                <w:rFonts w:eastAsia="Arial Unicode MS" w:cs="Times New Roman"/>
                <w:iCs/>
                <w:lang w:eastAsia="el-GR"/>
              </w:rPr>
              <w:t>Σαβαρέζε</w:t>
            </w:r>
            <w:r w:rsidRPr="00A83AD7">
              <w:rPr>
                <w:rFonts w:eastAsia="Arial Unicode MS" w:cs="Times New Roman"/>
                <w:iCs/>
                <w:lang w:eastAsia="el-GR"/>
              </w:rPr>
              <w:t>, (</w:t>
            </w:r>
            <w:r w:rsidRPr="00A83AD7">
              <w:rPr>
                <w:rFonts w:eastAsia="Calibri" w:cs="Times New Roman"/>
                <w:bCs/>
                <w:lang w:eastAsia="el-GR"/>
              </w:rPr>
              <w:t xml:space="preserve">2008). </w:t>
            </w:r>
            <w:r w:rsidRPr="00BC3BE3">
              <w:rPr>
                <w:rFonts w:eastAsia="Arial Unicode MS" w:cs="Times New Roman"/>
                <w:iCs/>
                <w:lang w:eastAsia="el-GR"/>
              </w:rPr>
              <w:t>Ν.</w:t>
            </w:r>
            <w:r w:rsidRPr="00BC3BE3">
              <w:rPr>
                <w:rFonts w:eastAsia="Calibri" w:cs="Times New Roman"/>
                <w:bCs/>
                <w:i/>
                <w:lang w:eastAsia="el-GR"/>
              </w:rPr>
              <w:t>Η Μυστική Τέχνη του ηθοποιού</w:t>
            </w:r>
            <w:r w:rsidRPr="00BC3BE3">
              <w:rPr>
                <w:rFonts w:eastAsia="Calibri" w:cs="Times New Roman"/>
                <w:bCs/>
                <w:lang w:eastAsia="el-GR"/>
              </w:rPr>
              <w:t xml:space="preserve">. </w:t>
            </w:r>
            <w:r w:rsidRPr="00BC3BE3">
              <w:rPr>
                <w:rFonts w:eastAsia="Calibri" w:cs="Times New Roman"/>
                <w:lang w:eastAsia="el-GR"/>
              </w:rPr>
              <w:t xml:space="preserve">Αθήνα: </w:t>
            </w:r>
            <w:r w:rsidRPr="00BC3BE3">
              <w:rPr>
                <w:rFonts w:eastAsia="Calibri" w:cs="Times New Roman"/>
                <w:bCs/>
                <w:lang w:eastAsia="el-GR"/>
              </w:rPr>
              <w:t>Κοάν.</w:t>
            </w:r>
          </w:p>
          <w:p w:rsidR="00B64A96" w:rsidRPr="00BC3BE3" w:rsidRDefault="00B64A96" w:rsidP="00B64A96">
            <w:pPr>
              <w:ind w:left="540" w:hanging="360"/>
              <w:rPr>
                <w:rFonts w:eastAsia="Times New Roman"/>
              </w:rPr>
            </w:pPr>
            <w:r w:rsidRPr="00BC3BE3">
              <w:rPr>
                <w:rFonts w:eastAsia="Arial Unicode MS"/>
                <w:iCs/>
              </w:rPr>
              <w:sym w:font="Wingdings" w:char="F026"/>
            </w:r>
            <w:r w:rsidRPr="00BC3BE3">
              <w:rPr>
                <w:rFonts w:eastAsia="Arial Unicode MS"/>
                <w:iCs/>
              </w:rPr>
              <w:t xml:space="preserve"> Παπαλεξίου, Έ, (</w:t>
            </w:r>
            <w:r w:rsidRPr="00BC3BE3">
              <w:rPr>
                <w:rFonts w:eastAsia="Times New Roman"/>
              </w:rPr>
              <w:t xml:space="preserve">2009). </w:t>
            </w:r>
            <w:r w:rsidRPr="00BC3BE3">
              <w:rPr>
                <w:rFonts w:eastAsia="Times New Roman"/>
                <w:i/>
              </w:rPr>
              <w:t>Όταν ο λόγος μετατρέπεται σε ύλη: Romeo Castellucci | Societas Raffaello Sanzio</w:t>
            </w:r>
            <w:r w:rsidRPr="00BC3BE3">
              <w:rPr>
                <w:rFonts w:eastAsia="Times New Roman"/>
              </w:rPr>
              <w:t>. Λ. Ρινόπουλος &amp; ΣΙΑ Ε.Ε.</w:t>
            </w:r>
          </w:p>
          <w:p w:rsidR="00B64A96" w:rsidRPr="00A83AD7" w:rsidRDefault="00B64A96" w:rsidP="00B64A96">
            <w:pPr>
              <w:spacing w:after="0" w:line="240" w:lineRule="auto"/>
              <w:ind w:left="538" w:hanging="357"/>
              <w:rPr>
                <w:rFonts w:eastAsia="Calibri" w:cs="Times New Roman"/>
                <w:lang w:val="en-US" w:eastAsia="el-GR"/>
              </w:rPr>
            </w:pPr>
            <w:r w:rsidRPr="00BC3BE3">
              <w:rPr>
                <w:rFonts w:eastAsia="Arial Unicode MS" w:cs="Times New Roman"/>
                <w:iCs/>
                <w:lang w:eastAsia="el-GR"/>
              </w:rPr>
              <w:sym w:font="Wingdings" w:char="F026"/>
            </w:r>
            <w:r w:rsidRPr="00BC3BE3">
              <w:rPr>
                <w:rFonts w:eastAsia="Arial Unicode MS" w:cs="Times New Roman"/>
                <w:iCs/>
                <w:lang w:eastAsia="el-GR"/>
              </w:rPr>
              <w:t xml:space="preserve"> Ρηγοπούλου, Π. </w:t>
            </w:r>
            <w:r w:rsidRPr="00BC3BE3">
              <w:rPr>
                <w:rFonts w:eastAsia="Calibri" w:cs="Times New Roman"/>
                <w:lang w:eastAsia="el-GR"/>
              </w:rPr>
              <w:t xml:space="preserve"> (2003). </w:t>
            </w:r>
            <w:r w:rsidRPr="00BC3BE3">
              <w:rPr>
                <w:rFonts w:eastAsia="Calibri" w:cs="Times New Roman"/>
                <w:i/>
                <w:lang w:eastAsia="el-GR"/>
              </w:rPr>
              <w:t>Το σώμα: Από την ικεσία στην απειλή.</w:t>
            </w:r>
            <w:r w:rsidRPr="00BC3BE3">
              <w:rPr>
                <w:rFonts w:eastAsia="Calibri" w:cs="Times New Roman"/>
                <w:lang w:eastAsia="el-GR"/>
              </w:rPr>
              <w:t xml:space="preserve"> Αθήνα</w:t>
            </w:r>
            <w:r w:rsidRPr="00A83AD7">
              <w:rPr>
                <w:rFonts w:eastAsia="Calibri" w:cs="Times New Roman"/>
                <w:lang w:val="en-US" w:eastAsia="el-GR"/>
              </w:rPr>
              <w:t xml:space="preserve">: </w:t>
            </w:r>
            <w:r w:rsidRPr="00BC3BE3">
              <w:rPr>
                <w:rFonts w:eastAsia="Calibri" w:cs="Times New Roman"/>
                <w:lang w:eastAsia="el-GR"/>
              </w:rPr>
              <w:t>Πλέθρον</w:t>
            </w:r>
            <w:r w:rsidRPr="00A83AD7">
              <w:rPr>
                <w:rFonts w:eastAsia="Calibri" w:cs="Times New Roman"/>
                <w:lang w:val="en-US" w:eastAsia="el-GR"/>
              </w:rPr>
              <w:t>.</w:t>
            </w:r>
          </w:p>
          <w:p w:rsidR="00B64A96" w:rsidRPr="00A83AD7" w:rsidRDefault="00B64A96" w:rsidP="00B64A96">
            <w:pPr>
              <w:spacing w:after="0" w:line="240" w:lineRule="auto"/>
              <w:ind w:left="538" w:hanging="357"/>
              <w:rPr>
                <w:rFonts w:eastAsia="Calibri" w:cs="Times New Roman"/>
                <w:lang w:val="en-US" w:eastAsia="el-GR"/>
              </w:rPr>
            </w:pPr>
          </w:p>
          <w:p w:rsidR="00B64A96" w:rsidRPr="00A83AD7" w:rsidRDefault="00B64A96" w:rsidP="00B64A96">
            <w:pPr>
              <w:ind w:left="540" w:hanging="360"/>
              <w:rPr>
                <w:rFonts w:eastAsia="Times New Roman"/>
                <w:b/>
                <w:i/>
                <w:lang w:val="en-US"/>
              </w:rPr>
            </w:pPr>
            <w:r w:rsidRPr="00BC3BE3">
              <w:rPr>
                <w:rFonts w:eastAsia="Times New Roman"/>
                <w:b/>
                <w:i/>
              </w:rPr>
              <w:t>Ξενόγλωσσα</w:t>
            </w:r>
          </w:p>
          <w:p w:rsidR="00B64A96" w:rsidRPr="00BC3BE3" w:rsidRDefault="00B64A96" w:rsidP="00B64A96">
            <w:pPr>
              <w:ind w:left="540" w:hanging="360"/>
              <w:rPr>
                <w:rFonts w:eastAsia="Arial Unicode MS"/>
                <w:iCs/>
                <w:lang w:val="en-GB"/>
              </w:rPr>
            </w:pPr>
            <w:r w:rsidRPr="00BC3BE3">
              <w:rPr>
                <w:rFonts w:eastAsia="Arial Unicode MS"/>
                <w:iCs/>
              </w:rPr>
              <w:sym w:font="Wingdings" w:char="F026"/>
            </w:r>
            <w:r w:rsidRPr="00BC3BE3">
              <w:rPr>
                <w:rFonts w:eastAsia="Arial Unicode MS"/>
                <w:iCs/>
                <w:lang w:val="en-GB"/>
              </w:rPr>
              <w:t>Barrault</w:t>
            </w:r>
            <w:r w:rsidRPr="00A83AD7">
              <w:rPr>
                <w:rFonts w:eastAsia="Arial Unicode MS"/>
                <w:iCs/>
                <w:lang w:val="en-US"/>
              </w:rPr>
              <w:t xml:space="preserve">, </w:t>
            </w:r>
            <w:r w:rsidRPr="00BC3BE3">
              <w:rPr>
                <w:rFonts w:eastAsia="Arial Unicode MS"/>
                <w:iCs/>
                <w:lang w:val="en-GB"/>
              </w:rPr>
              <w:t>J</w:t>
            </w:r>
            <w:r w:rsidRPr="00A83AD7">
              <w:rPr>
                <w:rFonts w:eastAsia="Arial Unicode MS"/>
                <w:iCs/>
                <w:lang w:val="en-US"/>
              </w:rPr>
              <w:t xml:space="preserve">. </w:t>
            </w:r>
            <w:r w:rsidRPr="00BC3BE3">
              <w:rPr>
                <w:rFonts w:eastAsia="Arial Unicode MS"/>
                <w:iCs/>
                <w:lang w:val="en-GB"/>
              </w:rPr>
              <w:t>L</w:t>
            </w:r>
            <w:r w:rsidRPr="00A83AD7">
              <w:rPr>
                <w:rFonts w:eastAsia="Arial Unicode MS"/>
                <w:iCs/>
                <w:lang w:val="en-US"/>
              </w:rPr>
              <w:t>. (</w:t>
            </w:r>
            <w:r w:rsidRPr="00A83AD7">
              <w:rPr>
                <w:rFonts w:eastAsia="Times New Roman"/>
                <w:lang w:val="en-US"/>
              </w:rPr>
              <w:t>1980).</w:t>
            </w:r>
            <w:r w:rsidRPr="00BC3BE3">
              <w:rPr>
                <w:rFonts w:eastAsia="Arial Unicode MS"/>
                <w:i/>
                <w:iCs/>
                <w:lang w:val="en-GB"/>
              </w:rPr>
              <w:t>Reflections on the theatre</w:t>
            </w:r>
            <w:r w:rsidRPr="00BC3BE3">
              <w:rPr>
                <w:rFonts w:eastAsia="Arial Unicode MS"/>
                <w:iCs/>
                <w:lang w:val="en-GB"/>
              </w:rPr>
              <w:t>, Westport, Conn.: Hyperion Press.</w:t>
            </w:r>
          </w:p>
          <w:p w:rsidR="00B64A96" w:rsidRPr="00BC3BE3" w:rsidRDefault="00B64A96" w:rsidP="00B64A96">
            <w:pPr>
              <w:ind w:left="540" w:hanging="360"/>
              <w:rPr>
                <w:rFonts w:eastAsia="Arial Unicode MS"/>
                <w:iCs/>
                <w:lang w:val="en-US"/>
              </w:rPr>
            </w:pPr>
            <w:r w:rsidRPr="00BC3BE3">
              <w:rPr>
                <w:rFonts w:eastAsia="Arial Unicode MS"/>
                <w:iCs/>
              </w:rPr>
              <w:sym w:font="Wingdings" w:char="F026"/>
            </w:r>
            <w:r w:rsidRPr="00BC3BE3">
              <w:rPr>
                <w:rFonts w:eastAsia="Arial Unicode MS"/>
                <w:iCs/>
                <w:lang w:val="fr-FR"/>
              </w:rPr>
              <w:t xml:space="preserve"> Barrault, J. L. (2010). </w:t>
            </w:r>
            <w:r w:rsidRPr="00BC3BE3">
              <w:rPr>
                <w:rFonts w:eastAsia="Arial Unicode MS"/>
                <w:i/>
                <w:iCs/>
                <w:lang w:val="fr-FR"/>
              </w:rPr>
              <w:t>Une vie sur scène</w:t>
            </w:r>
            <w:r w:rsidRPr="00BC3BE3">
              <w:rPr>
                <w:rFonts w:eastAsia="Arial Unicode MS"/>
                <w:iCs/>
                <w:lang w:val="fr-FR"/>
              </w:rPr>
              <w:t xml:space="preserve">. </w:t>
            </w:r>
            <w:r w:rsidRPr="00BC3BE3">
              <w:rPr>
                <w:rFonts w:eastAsia="Arial Unicode MS"/>
                <w:iCs/>
                <w:lang w:val="en-US"/>
              </w:rPr>
              <w:t xml:space="preserve">Parsis: Gallimard. </w:t>
            </w:r>
          </w:p>
          <w:p w:rsidR="00B64A96" w:rsidRPr="00BC3BE3" w:rsidRDefault="00B64A96" w:rsidP="00B64A96">
            <w:pPr>
              <w:ind w:left="540" w:hanging="360"/>
              <w:rPr>
                <w:rFonts w:eastAsia="Times New Roman"/>
                <w:lang w:val="en-GB"/>
              </w:rPr>
            </w:pPr>
            <w:r w:rsidRPr="00BC3BE3">
              <w:rPr>
                <w:rFonts w:eastAsia="Arial Unicode MS"/>
                <w:iCs/>
              </w:rPr>
              <w:sym w:font="Wingdings" w:char="F026"/>
            </w:r>
            <w:r w:rsidRPr="00BC3BE3">
              <w:rPr>
                <w:rFonts w:eastAsia="Arial Unicode MS"/>
                <w:iCs/>
                <w:lang w:val="en-GB"/>
              </w:rPr>
              <w:t xml:space="preserve"> Craig, E. G. (2010). </w:t>
            </w:r>
            <w:r w:rsidRPr="00BC3BE3">
              <w:rPr>
                <w:rFonts w:eastAsia="Arial Unicode MS"/>
                <w:i/>
                <w:iCs/>
                <w:lang w:val="en-GB"/>
              </w:rPr>
              <w:t>On Movement and Dance</w:t>
            </w:r>
            <w:r w:rsidRPr="00BC3BE3">
              <w:rPr>
                <w:rFonts w:eastAsia="Arial Unicode MS"/>
                <w:iCs/>
                <w:lang w:val="en-GB"/>
              </w:rPr>
              <w:t xml:space="preserve">. </w:t>
            </w:r>
            <w:r w:rsidRPr="00BC3BE3">
              <w:rPr>
                <w:rFonts w:eastAsia="Arial Unicode MS"/>
                <w:iCs/>
                <w:lang w:val="en-US"/>
              </w:rPr>
              <w:t>London</w:t>
            </w:r>
            <w:r w:rsidRPr="00BC3BE3">
              <w:rPr>
                <w:rFonts w:eastAsia="Arial Unicode MS"/>
                <w:iCs/>
                <w:lang w:val="en-GB"/>
              </w:rPr>
              <w:t xml:space="preserve">: </w:t>
            </w:r>
            <w:r w:rsidRPr="00BC3BE3">
              <w:rPr>
                <w:rFonts w:eastAsia="Times New Roman"/>
                <w:color w:val="000000"/>
                <w:lang w:val="en-GB"/>
              </w:rPr>
              <w:t>Dance Books Ltd.</w:t>
            </w:r>
          </w:p>
          <w:p w:rsidR="00B64A96" w:rsidRPr="00BC3BE3" w:rsidRDefault="00B64A96" w:rsidP="00B64A96">
            <w:pPr>
              <w:ind w:left="540" w:hanging="360"/>
              <w:rPr>
                <w:rFonts w:eastAsia="Times New Roman"/>
                <w:lang w:val="fr-FR"/>
              </w:rPr>
            </w:pPr>
            <w:r w:rsidRPr="00BC3BE3">
              <w:rPr>
                <w:rFonts w:eastAsia="Arial Unicode MS"/>
                <w:iCs/>
              </w:rPr>
              <w:sym w:font="Wingdings" w:char="F026"/>
            </w:r>
            <w:r w:rsidRPr="00BC3BE3">
              <w:rPr>
                <w:rFonts w:eastAsia="Times New Roman"/>
                <w:color w:val="000000"/>
                <w:lang w:val="fr-FR"/>
              </w:rPr>
              <w:t>Decroux,</w:t>
            </w:r>
            <w:r w:rsidRPr="00BC3BE3">
              <w:rPr>
                <w:rFonts w:eastAsia="Arial Unicode MS"/>
                <w:iCs/>
                <w:lang w:val="fr-FR"/>
              </w:rPr>
              <w:t xml:space="preserve"> E.</w:t>
            </w:r>
            <w:r w:rsidRPr="00BC3BE3">
              <w:rPr>
                <w:rFonts w:eastAsia="Times New Roman"/>
                <w:color w:val="000000"/>
                <w:lang w:val="fr-FR"/>
              </w:rPr>
              <w:t xml:space="preserve"> (1963). </w:t>
            </w:r>
            <w:r w:rsidRPr="00BC3BE3">
              <w:rPr>
                <w:rFonts w:eastAsia="Times New Roman"/>
                <w:i/>
                <w:iCs/>
                <w:color w:val="000000"/>
                <w:lang w:val="fr-FR"/>
              </w:rPr>
              <w:t>Paroles sur le mime</w:t>
            </w:r>
            <w:r w:rsidRPr="00BC3BE3">
              <w:rPr>
                <w:rFonts w:eastAsia="Times New Roman"/>
                <w:color w:val="000000"/>
                <w:lang w:val="fr-FR"/>
              </w:rPr>
              <w:t xml:space="preserve">, Librairie Theatrale, Paris: Gallimard. </w:t>
            </w:r>
          </w:p>
          <w:p w:rsidR="00B64A96" w:rsidRPr="00BC3BE3" w:rsidRDefault="00B64A96" w:rsidP="00B64A96">
            <w:pPr>
              <w:ind w:left="540" w:hanging="360"/>
              <w:rPr>
                <w:rFonts w:eastAsia="Times New Roman"/>
                <w:lang w:val="en-US"/>
              </w:rPr>
            </w:pPr>
            <w:r w:rsidRPr="00BC3BE3">
              <w:rPr>
                <w:rFonts w:eastAsia="Arial Unicode MS"/>
                <w:iCs/>
              </w:rPr>
              <w:sym w:font="Wingdings" w:char="F026"/>
            </w:r>
            <w:r w:rsidRPr="00BC3BE3">
              <w:rPr>
                <w:rFonts w:eastAsia="Arial Unicode MS"/>
                <w:iCs/>
                <w:lang w:val="en-GB"/>
              </w:rPr>
              <w:t xml:space="preserve"> Leabhart, T.  (</w:t>
            </w:r>
            <w:r w:rsidRPr="00BC3BE3">
              <w:rPr>
                <w:rFonts w:eastAsia="Times New Roman"/>
                <w:lang w:val="en-US"/>
              </w:rPr>
              <w:t>1989</w:t>
            </w:r>
            <w:r w:rsidRPr="00BC3BE3">
              <w:rPr>
                <w:rFonts w:eastAsia="Times New Roman"/>
                <w:lang w:val="en-GB"/>
              </w:rPr>
              <w:t xml:space="preserve">). </w:t>
            </w:r>
            <w:r w:rsidRPr="00BC3BE3">
              <w:rPr>
                <w:rFonts w:eastAsia="Times New Roman"/>
                <w:i/>
                <w:iCs/>
                <w:lang w:val="en-GB"/>
              </w:rPr>
              <w:t>Modern and post-mo</w:t>
            </w:r>
            <w:r w:rsidRPr="00BC3BE3">
              <w:rPr>
                <w:rFonts w:eastAsia="Times New Roman"/>
                <w:i/>
                <w:iCs/>
                <w:lang w:val="en-US"/>
              </w:rPr>
              <w:t>dern mime</w:t>
            </w:r>
            <w:r w:rsidRPr="00BC3BE3">
              <w:rPr>
                <w:rFonts w:eastAsia="Times New Roman"/>
                <w:lang w:val="en-US"/>
              </w:rPr>
              <w:t>. New York</w:t>
            </w:r>
            <w:r w:rsidRPr="00BC3BE3">
              <w:rPr>
                <w:rFonts w:eastAsia="Times New Roman"/>
                <w:lang w:val="en-GB"/>
              </w:rPr>
              <w:t>:</w:t>
            </w:r>
            <w:r w:rsidRPr="00BC3BE3">
              <w:rPr>
                <w:rFonts w:eastAsia="Times New Roman"/>
                <w:lang w:val="en-US"/>
              </w:rPr>
              <w:t xml:space="preserve"> St. Martin's Press, </w:t>
            </w:r>
          </w:p>
          <w:p w:rsidR="00B64A96" w:rsidRPr="00BC3BE3" w:rsidRDefault="00B64A96" w:rsidP="00B64A96">
            <w:pPr>
              <w:ind w:left="540" w:hanging="360"/>
              <w:rPr>
                <w:rFonts w:eastAsia="Times New Roman"/>
                <w:lang w:val="en-US"/>
              </w:rPr>
            </w:pPr>
            <w:r w:rsidRPr="00BC3BE3">
              <w:rPr>
                <w:rFonts w:eastAsia="Arial Unicode MS"/>
                <w:iCs/>
              </w:rPr>
              <w:sym w:font="Wingdings" w:char="F026"/>
            </w:r>
            <w:r w:rsidRPr="00BC3BE3">
              <w:rPr>
                <w:rFonts w:eastAsia="Arial Unicode MS"/>
                <w:iCs/>
                <w:lang w:val="en-US"/>
              </w:rPr>
              <w:t xml:space="preserve"> Leabhart, T</w:t>
            </w:r>
            <w:r w:rsidRPr="00BC3BE3">
              <w:rPr>
                <w:rFonts w:eastAsia="Arial Unicode MS"/>
                <w:iCs/>
                <w:lang w:val="en-GB"/>
              </w:rPr>
              <w:t>.(</w:t>
            </w:r>
            <w:r w:rsidRPr="00BC3BE3">
              <w:rPr>
                <w:rFonts w:eastAsia="Times New Roman"/>
                <w:lang w:val="en-US"/>
              </w:rPr>
              <w:t>2007</w:t>
            </w:r>
            <w:r w:rsidRPr="00BC3BE3">
              <w:rPr>
                <w:rFonts w:eastAsia="Times New Roman"/>
                <w:lang w:val="en-GB"/>
              </w:rPr>
              <w:t xml:space="preserve">). </w:t>
            </w:r>
            <w:r w:rsidRPr="00BC3BE3">
              <w:rPr>
                <w:rFonts w:eastAsia="Times New Roman"/>
                <w:i/>
                <w:iCs/>
                <w:lang w:val="en-US"/>
              </w:rPr>
              <w:t>Etienne Decroux</w:t>
            </w:r>
            <w:r w:rsidRPr="00BC3BE3">
              <w:rPr>
                <w:rFonts w:eastAsia="Times New Roman"/>
                <w:lang w:val="en-GB"/>
              </w:rPr>
              <w:t>.</w:t>
            </w:r>
            <w:r w:rsidRPr="00BC3BE3">
              <w:rPr>
                <w:rFonts w:eastAsia="Times New Roman"/>
                <w:lang w:val="en-US"/>
              </w:rPr>
              <w:t xml:space="preserve"> London</w:t>
            </w:r>
            <w:r w:rsidRPr="00BC3BE3">
              <w:rPr>
                <w:rFonts w:eastAsia="Times New Roman"/>
                <w:lang w:val="en-GB"/>
              </w:rPr>
              <w:t xml:space="preserve">: </w:t>
            </w:r>
            <w:r w:rsidRPr="00BC3BE3">
              <w:rPr>
                <w:rFonts w:eastAsia="Times New Roman"/>
                <w:lang w:val="en-US"/>
              </w:rPr>
              <w:t>Routledge.</w:t>
            </w:r>
          </w:p>
          <w:p w:rsidR="00B64A96" w:rsidRPr="00BC3BE3" w:rsidRDefault="00B64A96" w:rsidP="00B64A96">
            <w:pPr>
              <w:ind w:left="540" w:hanging="360"/>
              <w:rPr>
                <w:rFonts w:eastAsia="Times New Roman"/>
                <w:lang w:val="en-US"/>
              </w:rPr>
            </w:pPr>
            <w:r w:rsidRPr="00BC3BE3">
              <w:rPr>
                <w:rFonts w:eastAsia="Arial Unicode MS"/>
                <w:iCs/>
              </w:rPr>
              <w:sym w:font="Wingdings" w:char="F026"/>
            </w:r>
            <w:r w:rsidRPr="00BC3BE3">
              <w:rPr>
                <w:rFonts w:eastAsia="Arial Unicode MS"/>
                <w:iCs/>
                <w:lang w:val="en-US"/>
              </w:rPr>
              <w:t xml:space="preserve"> Leabhart, T</w:t>
            </w:r>
            <w:r w:rsidRPr="00BC3BE3">
              <w:rPr>
                <w:rFonts w:eastAsia="Arial Unicode MS"/>
                <w:iCs/>
                <w:lang w:val="en-GB"/>
              </w:rPr>
              <w:t>.(</w:t>
            </w:r>
            <w:r w:rsidRPr="00BC3BE3">
              <w:rPr>
                <w:rFonts w:eastAsia="Times New Roman"/>
                <w:lang w:val="en-US"/>
              </w:rPr>
              <w:t>200</w:t>
            </w:r>
            <w:r w:rsidRPr="00BC3BE3">
              <w:rPr>
                <w:rFonts w:eastAsia="Times New Roman"/>
                <w:lang w:val="en-GB"/>
              </w:rPr>
              <w:t>9).</w:t>
            </w:r>
            <w:r w:rsidRPr="00BC3BE3">
              <w:rPr>
                <w:rFonts w:eastAsia="Arial Unicode MS"/>
                <w:i/>
                <w:iCs/>
                <w:lang w:val="en-US"/>
              </w:rPr>
              <w:t>The Etienne Decroux sourcebook</w:t>
            </w:r>
            <w:r w:rsidRPr="00BC3BE3">
              <w:rPr>
                <w:rFonts w:eastAsia="Arial Unicode MS"/>
                <w:iCs/>
                <w:lang w:val="en-US"/>
              </w:rPr>
              <w:t xml:space="preserve">. </w:t>
            </w:r>
            <w:r w:rsidRPr="00BC3BE3">
              <w:rPr>
                <w:rFonts w:eastAsia="Times New Roman"/>
                <w:lang w:val="en-US"/>
              </w:rPr>
              <w:t>London</w:t>
            </w:r>
            <w:r w:rsidRPr="00BC3BE3">
              <w:rPr>
                <w:rFonts w:eastAsia="Times New Roman"/>
                <w:lang w:val="en-GB"/>
              </w:rPr>
              <w:t xml:space="preserve">: </w:t>
            </w:r>
            <w:r w:rsidRPr="00BC3BE3">
              <w:rPr>
                <w:rFonts w:eastAsia="Times New Roman"/>
                <w:lang w:val="en-US"/>
              </w:rPr>
              <w:t>Routledge.</w:t>
            </w:r>
          </w:p>
          <w:p w:rsidR="00B64A96" w:rsidRPr="00BC3BE3" w:rsidRDefault="00B64A96" w:rsidP="00B64A96">
            <w:pPr>
              <w:ind w:left="540" w:hanging="360"/>
              <w:rPr>
                <w:rFonts w:eastAsia="Times New Roman"/>
                <w:lang w:val="fr-FR"/>
              </w:rPr>
            </w:pPr>
            <w:r w:rsidRPr="00BC3BE3">
              <w:rPr>
                <w:rFonts w:eastAsia="Arial Unicode MS"/>
                <w:iCs/>
              </w:rPr>
              <w:sym w:font="Wingdings" w:char="F026"/>
            </w:r>
            <w:r w:rsidRPr="00BC3BE3">
              <w:rPr>
                <w:rFonts w:eastAsia="Times New Roman"/>
                <w:lang w:val="en-US"/>
              </w:rPr>
              <w:t>Lust, A</w:t>
            </w:r>
            <w:r w:rsidRPr="00BC3BE3">
              <w:rPr>
                <w:rFonts w:eastAsia="Times New Roman"/>
                <w:lang w:val="en-GB"/>
              </w:rPr>
              <w:t>.(</w:t>
            </w:r>
            <w:r w:rsidRPr="00BC3BE3">
              <w:rPr>
                <w:rFonts w:eastAsia="Times New Roman"/>
                <w:lang w:val="en-US"/>
              </w:rPr>
              <w:t>2000</w:t>
            </w:r>
            <w:r w:rsidRPr="00BC3BE3">
              <w:rPr>
                <w:rFonts w:eastAsia="Times New Roman"/>
                <w:lang w:val="en-GB"/>
              </w:rPr>
              <w:t xml:space="preserve">). </w:t>
            </w:r>
            <w:r w:rsidRPr="00BC3BE3">
              <w:rPr>
                <w:rFonts w:eastAsia="Times New Roman"/>
                <w:i/>
                <w:iCs/>
                <w:lang w:val="en-US"/>
              </w:rPr>
              <w:t>From the Greek mimes to Marcel Marceau and beyond</w:t>
            </w:r>
            <w:r w:rsidRPr="00BC3BE3">
              <w:rPr>
                <w:rFonts w:eastAsia="Times New Roman"/>
                <w:lang w:val="en-US"/>
              </w:rPr>
              <w:t xml:space="preserve">: </w:t>
            </w:r>
            <w:r w:rsidRPr="00BC3BE3">
              <w:rPr>
                <w:rFonts w:eastAsia="Times New Roman"/>
                <w:i/>
                <w:iCs/>
                <w:lang w:val="en-US"/>
              </w:rPr>
              <w:t>mimes, actors, Pierrots, and clowns : a chronicle of the many visages of mime in the theatre</w:t>
            </w:r>
            <w:r w:rsidRPr="00BC3BE3">
              <w:rPr>
                <w:rFonts w:eastAsia="Times New Roman"/>
                <w:i/>
                <w:iCs/>
                <w:lang w:val="en-GB"/>
              </w:rPr>
              <w:t>,</w:t>
            </w:r>
            <w:r w:rsidRPr="00BC3BE3">
              <w:rPr>
                <w:rFonts w:eastAsia="Times New Roman"/>
                <w:lang w:val="en-US"/>
              </w:rPr>
              <w:t xml:space="preserve">  Lanham (Md.) </w:t>
            </w:r>
            <w:r w:rsidRPr="00BC3BE3">
              <w:rPr>
                <w:rFonts w:eastAsia="Times New Roman"/>
                <w:lang w:val="fr-FR"/>
              </w:rPr>
              <w:t xml:space="preserve">. London: </w:t>
            </w:r>
            <w:r w:rsidRPr="00BC3BE3">
              <w:rPr>
                <w:rFonts w:eastAsia="Times New Roman"/>
              </w:rPr>
              <w:t>Τ</w:t>
            </w:r>
            <w:r w:rsidRPr="00BC3BE3">
              <w:rPr>
                <w:rFonts w:eastAsia="Times New Roman"/>
                <w:lang w:val="fr-FR"/>
              </w:rPr>
              <w:t>he Scarecrow Press.</w:t>
            </w:r>
          </w:p>
          <w:p w:rsidR="00B64A96" w:rsidRPr="00BC3BE3" w:rsidRDefault="00B64A96" w:rsidP="00B64A96">
            <w:pPr>
              <w:ind w:left="538" w:hanging="357"/>
              <w:rPr>
                <w:rFonts w:eastAsia="Times New Roman"/>
              </w:rPr>
            </w:pPr>
            <w:r w:rsidRPr="00BC3BE3">
              <w:rPr>
                <w:rFonts w:eastAsia="Arial Unicode MS"/>
                <w:iCs/>
              </w:rPr>
              <w:sym w:font="Wingdings" w:char="F026"/>
            </w:r>
            <w:r w:rsidRPr="00BC3BE3">
              <w:rPr>
                <w:rFonts w:eastAsia="Arial Unicode MS"/>
                <w:iCs/>
                <w:lang w:val="fr-FR"/>
              </w:rPr>
              <w:t xml:space="preserve"> Pezin, P. (</w:t>
            </w:r>
            <w:r w:rsidRPr="00BC3BE3">
              <w:rPr>
                <w:rFonts w:eastAsia="Times New Roman"/>
                <w:lang w:val="fr-FR"/>
              </w:rPr>
              <w:t xml:space="preserve">2003). </w:t>
            </w:r>
            <w:r w:rsidRPr="00BC3BE3">
              <w:rPr>
                <w:rFonts w:eastAsia="Times New Roman"/>
                <w:i/>
                <w:lang w:val="fr-FR"/>
              </w:rPr>
              <w:t>Étienne Decroux, mime corporel: textes, études et témoignages</w:t>
            </w:r>
            <w:r w:rsidRPr="00BC3BE3">
              <w:rPr>
                <w:rFonts w:eastAsia="Times New Roman"/>
                <w:lang w:val="fr-FR"/>
              </w:rPr>
              <w:t>, sous la dir. de Patrick Pezin, Ed. Saint-Jean-de Védas. Saussan: L’Entretemps.</w:t>
            </w:r>
          </w:p>
        </w:tc>
      </w:tr>
    </w:tbl>
    <w:p w:rsidR="000F08C5" w:rsidRPr="00BC3BE3" w:rsidRDefault="000F08C5" w:rsidP="00B64A96">
      <w:pPr>
        <w:rPr>
          <w:rFonts w:eastAsia="Times New Roman"/>
          <w:b/>
        </w:rPr>
      </w:pPr>
    </w:p>
    <w:p w:rsidR="004B3B15" w:rsidRPr="00BC3BE3" w:rsidRDefault="004B3B15" w:rsidP="004B3B15">
      <w:pPr>
        <w:spacing w:after="0" w:line="240" w:lineRule="auto"/>
        <w:ind w:left="142"/>
        <w:rPr>
          <w:rFonts w:eastAsia="Times New Roman" w:cs="Times New Roman"/>
        </w:rPr>
      </w:pPr>
      <w:r w:rsidRPr="00BC3BE3">
        <w:rPr>
          <w:rFonts w:eastAsia="Times New Roman" w:cs="Times New Roman"/>
          <w:b/>
        </w:rPr>
        <w:t>7.</w:t>
      </w:r>
      <w:r w:rsidR="00B64A96" w:rsidRPr="00BC3BE3">
        <w:rPr>
          <w:rFonts w:eastAsia="Times New Roman" w:cs="Times New Roman"/>
          <w:b/>
        </w:rPr>
        <w:t xml:space="preserve">Ονοματεπώνυμο διδάσκουσας: </w:t>
      </w:r>
      <w:r w:rsidR="00B64A96" w:rsidRPr="00BC3BE3">
        <w:rPr>
          <w:rFonts w:eastAsia="Times New Roman" w:cs="Times New Roman"/>
        </w:rPr>
        <w:t>Ε</w:t>
      </w:r>
      <w:r w:rsidRPr="00BC3BE3">
        <w:rPr>
          <w:rFonts w:eastAsia="Times New Roman" w:cs="Times New Roman"/>
        </w:rPr>
        <w:t>μμανουέλα Βογιατζάκη –Κρουκόβσκι</w:t>
      </w:r>
    </w:p>
    <w:p w:rsidR="00B64A96" w:rsidRPr="00BC3BE3" w:rsidRDefault="00B64A96" w:rsidP="004B3B15">
      <w:pPr>
        <w:spacing w:after="0" w:line="240" w:lineRule="auto"/>
        <w:ind w:left="142" w:hanging="142"/>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ind w:left="142"/>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right="-334"/>
              <w:jc w:val="left"/>
              <w:rPr>
                <w:rFonts w:eastAsia="Calibri"/>
                <w:b/>
                <w:sz w:val="20"/>
                <w:szCs w:val="20"/>
              </w:rPr>
            </w:pPr>
            <w:r w:rsidRPr="00BC3BE3">
              <w:rPr>
                <w:rFonts w:eastAsia="Calibri"/>
                <w:b/>
                <w:sz w:val="20"/>
                <w:szCs w:val="20"/>
                <w:lang w:val="el-GR"/>
              </w:rPr>
              <w:t>04ΜΧ002</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rPr>
            </w:pPr>
            <w:r w:rsidRPr="00BC3BE3">
              <w:rPr>
                <w:rFonts w:eastAsia="Calibri"/>
                <w:b/>
                <w:sz w:val="20"/>
                <w:szCs w:val="20"/>
                <w:lang w:val="el-GR"/>
              </w:rPr>
              <w:t>Ε’ ή Ζ΄</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Cs/>
                <w:sz w:val="20"/>
                <w:szCs w:val="20"/>
                <w:lang w:val="el-GR"/>
              </w:rPr>
              <w:t>Τα Πολυμέσα στις Παραστατικές Τέχνες Ι: Φως και Εικόνα</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425CE3"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lang w:val="el-GR"/>
              </w:rPr>
            </w:pPr>
            <w:r w:rsidRPr="00BC3BE3">
              <w:rPr>
                <w:rFonts w:eastAsia="Calibri"/>
                <w:b/>
                <w:sz w:val="20"/>
                <w:szCs w:val="20"/>
                <w:lang w:val="el-GR"/>
              </w:rPr>
              <w:t>Διαλέξεις και Πράξη</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Επιλογής Κατεύθυνσης Παραστατικών Τεχνών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Ελληνικά</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Ναι στην Αγγλική γλώσσα </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04C88" w:rsidP="00B64A96">
            <w:pPr>
              <w:jc w:val="left"/>
              <w:rPr>
                <w:rFonts w:eastAsia="Calibri"/>
                <w:b/>
                <w:sz w:val="20"/>
                <w:szCs w:val="20"/>
              </w:rPr>
            </w:pPr>
            <w:hyperlink r:id="rId45" w:history="1">
              <w:r w:rsidR="00B64A96" w:rsidRPr="00BC3BE3">
                <w:rPr>
                  <w:rFonts w:eastAsia="Calibri"/>
                  <w:b/>
                  <w:sz w:val="20"/>
                  <w:szCs w:val="20"/>
                </w:rPr>
                <w:t>https://eclass.uop.gr/courses/TS266/</w:t>
              </w:r>
            </w:hyperlink>
          </w:p>
        </w:tc>
      </w:tr>
    </w:tbl>
    <w:p w:rsidR="00425CE3" w:rsidRPr="00BC3BE3" w:rsidRDefault="00425CE3"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 xml:space="preserve">Γνώση σύγχρονων παραστατικών τεχνών και σύνδεσή τους με το θέατρο </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Γνώση  σύγχρονων καλλιτεχνών του θεάτρου, της βίντεο τέχνης της video performance και άλλων παραστατικών τεχνών που χρησιμοποιούν σύγχρονες τεχνολογίες με έμφαση στην εικόνα.</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 xml:space="preserve">Εξάσκηση στην εικονοληψία,  στατική και κινούμενη, κάνοντας τα πρώτα βήματα στις βασικές αρχές φωτισμού του κάδρου. </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 xml:space="preserve">Καλλιτεχνική Επεξεργασία ψηφιακής εικόνας χρησιμοποιώντας προγράμματα μοντάζ. </w:t>
            </w:r>
          </w:p>
          <w:p w:rsidR="00B64A96" w:rsidRPr="00BC3BE3" w:rsidRDefault="00B64A96" w:rsidP="00B64A96">
            <w:pPr>
              <w:autoSpaceDE w:val="0"/>
              <w:autoSpaceDN w:val="0"/>
              <w:adjustRightInd w:val="0"/>
              <w:rPr>
                <w:rFonts w:eastAsia="Calibri"/>
                <w:b/>
                <w:bCs/>
                <w:sz w:val="20"/>
                <w:szCs w:val="20"/>
                <w:lang w:val="el-GR"/>
              </w:rPr>
            </w:pPr>
            <w:r w:rsidRPr="00BC3BE3">
              <w:rPr>
                <w:rFonts w:eastAsia="Calibri"/>
                <w:b/>
                <w:bCs/>
                <w:sz w:val="20"/>
                <w:szCs w:val="20"/>
                <w:lang w:val="el-GR"/>
              </w:rPr>
              <w:t xml:space="preserve">Στόχοι: </w:t>
            </w:r>
          </w:p>
          <w:p w:rsidR="00B64A96" w:rsidRPr="00BC3BE3" w:rsidRDefault="00B64A96" w:rsidP="00B64A96">
            <w:pPr>
              <w:rPr>
                <w:rFonts w:eastAsia="Calibri"/>
                <w:sz w:val="20"/>
                <w:szCs w:val="20"/>
                <w:lang w:val="el-GR"/>
              </w:rPr>
            </w:pPr>
            <w:r w:rsidRPr="00BC3BE3">
              <w:rPr>
                <w:rFonts w:eastAsia="Calibri"/>
                <w:sz w:val="20"/>
                <w:szCs w:val="20"/>
                <w:lang w:val="el-GR"/>
              </w:rPr>
              <w:t>Η κατανόηση της σχέσης που υπάρχει ανάμεσα στο θέατρο και στις σύγχρονες παραστατικές τέχνες.</w:t>
            </w:r>
          </w:p>
          <w:p w:rsidR="00B64A96" w:rsidRPr="00BC3BE3" w:rsidRDefault="00B64A96" w:rsidP="00B64A96">
            <w:pPr>
              <w:rPr>
                <w:rFonts w:eastAsia="Calibri"/>
                <w:sz w:val="20"/>
                <w:szCs w:val="20"/>
                <w:lang w:val="el-GR"/>
              </w:rPr>
            </w:pPr>
            <w:r w:rsidRPr="00BC3BE3">
              <w:rPr>
                <w:rFonts w:eastAsia="Calibri"/>
                <w:sz w:val="20"/>
                <w:szCs w:val="20"/>
                <w:lang w:val="el-GR"/>
              </w:rPr>
              <w:t>Η κατανόηση της ανάγκης για χρήση νέων τεχνολογιών ως οργανικό μέρος ενός καλλιτεχνικού έργου.</w:t>
            </w:r>
          </w:p>
          <w:p w:rsidR="00B64A96" w:rsidRPr="00BC3BE3" w:rsidRDefault="00B64A96" w:rsidP="00B64A96">
            <w:pPr>
              <w:rPr>
                <w:rFonts w:eastAsia="Calibri"/>
                <w:sz w:val="20"/>
                <w:szCs w:val="20"/>
                <w:lang w:val="el-GR"/>
              </w:rPr>
            </w:pPr>
            <w:r w:rsidRPr="00BC3BE3">
              <w:rPr>
                <w:rFonts w:eastAsia="Calibri"/>
                <w:sz w:val="20"/>
                <w:szCs w:val="20"/>
                <w:lang w:val="el-GR"/>
              </w:rPr>
              <w:t>Η άσκηση στο φωτισμό κάδρου στατικής και κινούμενης εικόνας.</w:t>
            </w:r>
          </w:p>
          <w:p w:rsidR="00B64A96" w:rsidRPr="00BC3BE3" w:rsidRDefault="00B64A96" w:rsidP="00B64A96">
            <w:pPr>
              <w:rPr>
                <w:rFonts w:eastAsia="Calibri"/>
                <w:sz w:val="20"/>
                <w:szCs w:val="20"/>
                <w:lang w:val="el-GR"/>
              </w:rPr>
            </w:pPr>
            <w:r w:rsidRPr="00BC3BE3">
              <w:rPr>
                <w:rFonts w:eastAsia="Calibri"/>
                <w:sz w:val="20"/>
                <w:szCs w:val="20"/>
                <w:lang w:val="el-GR"/>
              </w:rPr>
              <w:t xml:space="preserve">Η δημιουργία βίντεο ή video performance ή βίντεο εγκατάστασης ή βίντεο τέχνης ή ταινίας μικρού μήκους. </w:t>
            </w:r>
          </w:p>
          <w:p w:rsidR="00B64A96" w:rsidRPr="00BC3BE3" w:rsidRDefault="00B64A96" w:rsidP="00B64A96">
            <w:pPr>
              <w:rPr>
                <w:rFonts w:eastAsia="Calibri"/>
                <w:sz w:val="20"/>
                <w:szCs w:val="20"/>
                <w:lang w:val="el-GR"/>
              </w:rPr>
            </w:pPr>
            <w:r w:rsidRPr="00BC3BE3">
              <w:rPr>
                <w:rFonts w:eastAsia="Calibri"/>
                <w:sz w:val="20"/>
                <w:szCs w:val="20"/>
                <w:lang w:val="el-GR"/>
              </w:rPr>
              <w:t xml:space="preserve">Έκθεση καλλιτεχνικών έργων σε εναλλακτικούς εκθεσιακούς χώρους. </w:t>
            </w:r>
          </w:p>
          <w:p w:rsidR="00B64A96" w:rsidRPr="00BC3BE3" w:rsidRDefault="00B64A96" w:rsidP="00B64A96">
            <w:pPr>
              <w:rPr>
                <w:rFonts w:eastAsia="Calibri"/>
                <w:sz w:val="20"/>
                <w:szCs w:val="20"/>
                <w:lang w:val="el-GR"/>
              </w:rPr>
            </w:pPr>
            <w:r w:rsidRPr="00BC3BE3">
              <w:rPr>
                <w:rFonts w:eastAsia="Calibri"/>
                <w:sz w:val="20"/>
                <w:szCs w:val="20"/>
                <w:lang w:val="el-GR"/>
              </w:rPr>
              <w:t xml:space="preserve">Κάθε καλλιτεχνικό έργο τελικό σκοπό έχει την έκθεσή του στο κοινό (αίθουσες τέχνης, φεστιβάλ, θέατρα κλπ) με στόχο την προβολή του φοιτητή, την ανάδειξή του ως καλλιτέχνη στην καλλιτεχνική κοινότητα και τη δημιουργία μίας δουλειάς portfolio/showreel υψηλών προδιαγραφών. </w:t>
            </w:r>
          </w:p>
          <w:p w:rsidR="00B64A96" w:rsidRPr="00BC3BE3" w:rsidRDefault="00B64A96" w:rsidP="00B64A96">
            <w:pPr>
              <w:rPr>
                <w:rFonts w:eastAsia="Calibri"/>
                <w:sz w:val="20"/>
                <w:szCs w:val="20"/>
                <w:lang w:val="el-GR"/>
              </w:rPr>
            </w:pPr>
            <w:r w:rsidRPr="00BC3BE3">
              <w:rPr>
                <w:rFonts w:eastAsia="Calibri"/>
                <w:sz w:val="20"/>
                <w:szCs w:val="20"/>
                <w:lang w:val="el-GR"/>
              </w:rPr>
              <w:t>Ο κάθε νέος καλλιτέχνης ασκείται στο να δημιουργεί τέχνη η οποία να μπορεί να εκτίθεται σε κοινό θέαμα, τιμώντας το θεατή και την κοινωνία στην οποία το έργο απευθύνεται ή εντάσσεται.</w:t>
            </w:r>
          </w:p>
          <w:p w:rsidR="00B64A96" w:rsidRPr="00BC3BE3" w:rsidRDefault="00B64A96" w:rsidP="00B64A96">
            <w:pPr>
              <w:rPr>
                <w:rFonts w:eastAsia="Calibri"/>
                <w:b/>
                <w:sz w:val="20"/>
                <w:szCs w:val="20"/>
                <w:lang w:val="el-GR"/>
              </w:rPr>
            </w:pPr>
            <w:r w:rsidRPr="00BC3BE3">
              <w:rPr>
                <w:rFonts w:eastAsia="Calibri"/>
                <w:sz w:val="20"/>
                <w:szCs w:val="20"/>
                <w:lang w:val="el-GR"/>
              </w:rPr>
              <w:t>Τελικός και εξίσου σημαντικός στόχος του μαθήματος είναι η προβολή του Ακαδημαϊκού Ιδρύματος στο χώρο των γραμμάτων και των τεχνών.</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Αναζήτηση, ανάλυση και σύνθεση δεδομένων και πληροφοριών, με τη χρήση και των απαραίτητων τεχνολογιών. Προσαρμογή σε νέες.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Επίδειξη κοινωνικής, επαγγελματικής και ηθικής υπευθυνότητας και ευαισθησίας σε θέματα φύλου.</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Άσκηση κριτικής και αυτοκριτικής.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Λήψη αποφάσεων.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Αυτόνομη εργασία. </w:t>
            </w:r>
          </w:p>
          <w:p w:rsidR="00B64A96" w:rsidRPr="00BC3BE3" w:rsidRDefault="00B64A96" w:rsidP="00B64A96">
            <w:pPr>
              <w:widowControl w:val="0"/>
              <w:autoSpaceDE w:val="0"/>
              <w:autoSpaceDN w:val="0"/>
              <w:adjustRightInd w:val="0"/>
              <w:rPr>
                <w:rFonts w:eastAsia="MS Mincho" w:cs="MS Mincho"/>
                <w:sz w:val="20"/>
                <w:szCs w:val="20"/>
                <w:lang w:val="el-GR"/>
              </w:rPr>
            </w:pPr>
            <w:r w:rsidRPr="00BC3BE3">
              <w:rPr>
                <w:rFonts w:eastAsia="Calibri" w:cs="Times"/>
                <w:sz w:val="20"/>
                <w:szCs w:val="20"/>
                <w:lang w:val="el-GR"/>
              </w:rPr>
              <w:t xml:space="preserve">Ομαδική εργασία.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Εργασία σε διεπιστημονικό περιβάλλον. Παραγωγή νέων ερευνητικών ιδεών.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Προαγωγή της ελεύθερης, δημιουργικής και επαγωγικής σκέψης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sz w:val="20"/>
                <w:szCs w:val="20"/>
                <w:lang w:val="el-GR"/>
              </w:rPr>
              <w:t xml:space="preserve">Το μάθημα εισάγει τους φοιτητές στον κόσμο των παραστατικών τεχνών συνδέοντας τις σύγχρονες τέχνες της τεχνολογίας με το θέατρο, εξηγώντας την πορεία εξέλιξης και τον τρόπο δημιουργίας νέων μορφών καλλιτεχνικής έκφρασης. Μετά από μελέτη καλλιτεχνών του θεάτρου, της βίντεο τέχνης της video performance και άλλων παραστατικών τεχνών που χρησιμοποιούν σύγχρονες τεχνολογίες με έμφαση στην εικόνα, οι φοιτητές ασκούνται στην εικονοληψία,  στατική και κινούμενη, κάνοντας τα πρώτα βήματα στις βασικές αρχές φωτισμού του κάδρου. Οι φοιτητές μαθαίνουν να χειρίζονται την ψηφιακή φωτογραφική μηχανή και τη βίντεο κάμερα. Δημιουργούν τα δικά τους έργα που τελικό προορισμό τους έχουν την προβολή τους σε φεστιβάλ και αίθουσες τέχνης. </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Στην τάξη, πρόσωπο με πρόσωπο και εξ’ αποστάσεως</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5971"/>
            </w:tblGrid>
            <w:tr w:rsidR="00B64A96" w:rsidRPr="00BC3BE3" w:rsidTr="001E110B">
              <w:trPr>
                <w:trHeight w:val="621"/>
              </w:trPr>
              <w:tc>
                <w:tcPr>
                  <w:tcW w:w="0" w:type="auto"/>
                </w:tcPr>
                <w:p w:rsidR="00B64A96" w:rsidRPr="00BC3BE3" w:rsidRDefault="00B64A96" w:rsidP="00B64A96">
                  <w:pPr>
                    <w:autoSpaceDE w:val="0"/>
                    <w:autoSpaceDN w:val="0"/>
                    <w:adjustRightInd w:val="0"/>
                    <w:rPr>
                      <w:rFonts w:eastAsia="Calibri"/>
                      <w:color w:val="000000"/>
                    </w:rPr>
                  </w:pPr>
                  <w:r w:rsidRPr="00BC3BE3">
                    <w:rPr>
                      <w:rFonts w:eastAsia="Calibri"/>
                      <w:color w:val="000000"/>
                    </w:rPr>
                    <w:t xml:space="preserve">Χρήση πλούσιου οπτικοακουστικού υλικού, χρήση </w:t>
                  </w:r>
                  <w:r w:rsidRPr="00BC3BE3">
                    <w:rPr>
                      <w:rFonts w:eastAsia="Calibri"/>
                      <w:color w:val="000000"/>
                      <w:lang w:val="en-GB"/>
                    </w:rPr>
                    <w:t>powerpoint</w:t>
                  </w:r>
                  <w:r w:rsidRPr="00BC3BE3">
                    <w:rPr>
                      <w:rFonts w:eastAsia="Calibri"/>
                      <w:color w:val="000000"/>
                    </w:rPr>
                    <w:t xml:space="preserve"> για τις διαλέξεις</w:t>
                  </w:r>
                </w:p>
                <w:p w:rsidR="00B64A96" w:rsidRPr="00BC3BE3" w:rsidRDefault="00B64A96" w:rsidP="00B64A96">
                  <w:pPr>
                    <w:autoSpaceDE w:val="0"/>
                    <w:autoSpaceDN w:val="0"/>
                    <w:adjustRightInd w:val="0"/>
                    <w:rPr>
                      <w:rFonts w:eastAsia="Calibri"/>
                      <w:color w:val="000000"/>
                    </w:rPr>
                  </w:pPr>
                  <w:r w:rsidRPr="00BC3BE3">
                    <w:rPr>
                      <w:rFonts w:eastAsia="Calibri"/>
                      <w:color w:val="000000"/>
                    </w:rPr>
                    <w:t>Υποστήριξη διδασκαλίας με ηλεκτρονική επικοινωνία και διαπροσωπική ηλεκτρονική επικοινωνία</w:t>
                  </w:r>
                </w:p>
                <w:p w:rsidR="00B64A96" w:rsidRPr="00BC3BE3" w:rsidRDefault="00B64A96" w:rsidP="00B64A96">
                  <w:pPr>
                    <w:autoSpaceDE w:val="0"/>
                    <w:autoSpaceDN w:val="0"/>
                    <w:adjustRightInd w:val="0"/>
                    <w:rPr>
                      <w:rFonts w:eastAsia="Calibri"/>
                      <w:color w:val="000000"/>
                    </w:rPr>
                  </w:pPr>
                </w:p>
                <w:p w:rsidR="00B64A96" w:rsidRPr="00BC3BE3" w:rsidRDefault="00B64A96" w:rsidP="00B64A96">
                  <w:pPr>
                    <w:autoSpaceDE w:val="0"/>
                    <w:autoSpaceDN w:val="0"/>
                    <w:adjustRightInd w:val="0"/>
                    <w:rPr>
                      <w:rFonts w:eastAsia="Calibri"/>
                      <w:color w:val="000000"/>
                    </w:rPr>
                  </w:pPr>
                </w:p>
              </w:tc>
            </w:tr>
          </w:tbl>
          <w:p w:rsidR="00B64A96" w:rsidRPr="00BC3BE3" w:rsidRDefault="00B64A96" w:rsidP="00B64A96">
            <w:pPr>
              <w:rPr>
                <w:rFonts w:eastAsia="Calibri"/>
                <w:b/>
                <w:sz w:val="20"/>
                <w:szCs w:val="20"/>
                <w:lang w:val="el-GR"/>
              </w:rPr>
            </w:pP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cs="Times"/>
                <w:sz w:val="20"/>
                <w:szCs w:val="20"/>
                <w:lang w:val="el-GR"/>
              </w:rPr>
              <w:t>Διαλέξεις &amp;</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26</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r w:rsidRPr="00BC3BE3">
              <w:rPr>
                <w:rFonts w:eastAsia="Calibri" w:cs="Times"/>
                <w:sz w:val="20"/>
                <w:szCs w:val="20"/>
                <w:lang w:val="el-GR"/>
              </w:rPr>
              <w:t>Μελέτη &amp; ανάλυση βιβλιογραφίας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18</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w:sz w:val="20"/>
                <w:szCs w:val="20"/>
                <w:lang w:val="el-GR"/>
              </w:rPr>
            </w:pPr>
          </w:p>
          <w:p w:rsidR="00B64A96" w:rsidRPr="00BC3BE3" w:rsidRDefault="00B64A96" w:rsidP="00B64A96">
            <w:pPr>
              <w:rPr>
                <w:rFonts w:eastAsia="Calibri"/>
                <w:b/>
                <w:sz w:val="20"/>
                <w:szCs w:val="20"/>
              </w:rPr>
            </w:pPr>
            <w:r w:rsidRPr="00BC3BE3">
              <w:rPr>
                <w:rFonts w:eastAsia="Calibri" w:cs="Times"/>
                <w:sz w:val="20"/>
                <w:szCs w:val="20"/>
                <w:lang w:val="el-GR"/>
              </w:rPr>
              <w:t>Διαδραστική διδασκαλία</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28</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cs="Times"/>
                <w:sz w:val="20"/>
                <w:szCs w:val="20"/>
                <w:lang w:val="el-GR"/>
              </w:rPr>
              <w:t>Εργαστηριακή Άσκηση/</w:t>
            </w:r>
          </w:p>
          <w:p w:rsidR="00B64A96" w:rsidRPr="00BC3BE3" w:rsidRDefault="00B64A96" w:rsidP="00B64A96">
            <w:pPr>
              <w:rPr>
                <w:rFonts w:eastAsia="Calibri"/>
                <w:b/>
                <w:sz w:val="20"/>
                <w:szCs w:val="20"/>
                <w:lang w:val="el-GR"/>
              </w:rPr>
            </w:pPr>
            <w:r w:rsidRPr="00BC3BE3">
              <w:rPr>
                <w:rFonts w:eastAsia="Calibri" w:cs="Times"/>
                <w:sz w:val="20"/>
                <w:szCs w:val="20"/>
                <w:lang w:val="el-GR"/>
              </w:rPr>
              <w:t>Εκπόνηση μελέτης (</w:t>
            </w:r>
            <w:r w:rsidRPr="00BC3BE3">
              <w:rPr>
                <w:rFonts w:eastAsia="Calibri" w:cs="Times"/>
                <w:sz w:val="20"/>
                <w:szCs w:val="20"/>
              </w:rPr>
              <w:t>project</w:t>
            </w:r>
            <w:r w:rsidRPr="00BC3BE3">
              <w:rPr>
                <w:rFonts w:eastAsia="Calibri" w:cs="Times"/>
                <w:sz w:val="20"/>
                <w:szCs w:val="20"/>
                <w:lang w:val="el-GR"/>
              </w:rPr>
              <w:t>) &amp; Καλλιτεχνική δημιουργία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10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Αυτοτελής μελέτη</w:t>
            </w:r>
          </w:p>
          <w:p w:rsidR="00B64A96" w:rsidRPr="00BC3BE3" w:rsidRDefault="00B64A96" w:rsidP="00B64A96">
            <w:pPr>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43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sz w:val="20"/>
                <w:szCs w:val="20"/>
                <w:lang w:val="el-GR"/>
              </w:rPr>
            </w:pPr>
            <w:r w:rsidRPr="00BC3BE3">
              <w:rPr>
                <w:rFonts w:eastAsia="Calibri"/>
                <w:sz w:val="20"/>
                <w:szCs w:val="20"/>
                <w:lang w:val="el-GR"/>
              </w:rPr>
              <w:t>Σύνολο Μαθήματος</w:t>
            </w:r>
          </w:p>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Calibri"/>
                <w:sz w:val="20"/>
                <w:szCs w:val="20"/>
                <w:lang w:val="el-GR"/>
              </w:rPr>
              <w:t>(25 ώρες φόρτου εργασίας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cs="Times"/>
                <w:sz w:val="20"/>
                <w:szCs w:val="20"/>
                <w:lang w:val="el-GR"/>
              </w:rPr>
            </w:pPr>
            <w:r w:rsidRPr="00BC3BE3">
              <w:rPr>
                <w:rFonts w:eastAsia="Calibri" w:cs="Times"/>
                <w:sz w:val="20"/>
                <w:szCs w:val="20"/>
                <w:lang w:val="el-GR"/>
              </w:rPr>
              <w:t>Γλώσσα Αξιολόγησης: Ελληνική</w:t>
            </w:r>
          </w:p>
          <w:p w:rsidR="00B64A96" w:rsidRPr="00BC3BE3" w:rsidRDefault="00B64A96" w:rsidP="00B64A96">
            <w:pPr>
              <w:rPr>
                <w:rFonts w:eastAsia="Calibri" w:cs="Times"/>
                <w:sz w:val="20"/>
                <w:szCs w:val="20"/>
                <w:lang w:val="el-GR"/>
              </w:rPr>
            </w:pPr>
            <w:r w:rsidRPr="00BC3BE3">
              <w:rPr>
                <w:rFonts w:eastAsia="Calibri" w:cs="Times"/>
                <w:sz w:val="20"/>
                <w:szCs w:val="20"/>
                <w:lang w:val="el-GR"/>
              </w:rPr>
              <w:t>Εξέταση: γραπτή (25%)</w:t>
            </w:r>
          </w:p>
          <w:p w:rsidR="00B64A96" w:rsidRPr="00BC3BE3" w:rsidRDefault="00B64A96" w:rsidP="00B64A96">
            <w:pPr>
              <w:rPr>
                <w:rFonts w:eastAsia="Calibri" w:cs="Times"/>
                <w:sz w:val="20"/>
                <w:szCs w:val="20"/>
                <w:lang w:val="el-GR"/>
              </w:rPr>
            </w:pPr>
            <w:r w:rsidRPr="00BC3BE3">
              <w:rPr>
                <w:rFonts w:eastAsia="Calibri" w:cs="Times"/>
                <w:sz w:val="20"/>
                <w:szCs w:val="20"/>
                <w:lang w:val="el-GR"/>
              </w:rPr>
              <w:t xml:space="preserve">Εξέταση: ανάθεση εργασιών κατά τις διδασκαλίες, προφορική (15%), </w:t>
            </w:r>
          </w:p>
          <w:p w:rsidR="00B64A96" w:rsidRPr="00BC3BE3" w:rsidRDefault="00B64A96" w:rsidP="00B64A96">
            <w:pPr>
              <w:rPr>
                <w:rFonts w:eastAsia="Calibri" w:cs="Times"/>
                <w:sz w:val="20"/>
                <w:szCs w:val="20"/>
                <w:lang w:val="el-GR"/>
              </w:rPr>
            </w:pPr>
            <w:r w:rsidRPr="00BC3BE3">
              <w:rPr>
                <w:rFonts w:eastAsia="Calibri" w:cs="Times"/>
                <w:sz w:val="20"/>
                <w:szCs w:val="20"/>
                <w:lang w:val="el-GR"/>
              </w:rPr>
              <w:t>Εξέταση: δημιουργία &amp; έκθεση καλλιτεχνικού έργου (60%).</w:t>
            </w:r>
          </w:p>
          <w:p w:rsidR="00B64A96" w:rsidRPr="00BC3BE3" w:rsidRDefault="00B64A96" w:rsidP="00B64A96">
            <w:pPr>
              <w:rPr>
                <w:rFonts w:eastAsia="Calibri"/>
                <w:b/>
                <w:sz w:val="20"/>
                <w:szCs w:val="20"/>
                <w:lang w:val="el-GR"/>
              </w:rPr>
            </w:pPr>
          </w:p>
        </w:tc>
      </w:tr>
    </w:tbl>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214B21">
            <w:pPr>
              <w:numPr>
                <w:ilvl w:val="0"/>
                <w:numId w:val="22"/>
              </w:numPr>
              <w:contextualSpacing/>
              <w:jc w:val="left"/>
              <w:rPr>
                <w:rFonts w:eastAsia="Calibri"/>
                <w:b/>
                <w:sz w:val="20"/>
                <w:szCs w:val="20"/>
              </w:rPr>
            </w:pPr>
            <w:r w:rsidRPr="00BC3BE3">
              <w:rPr>
                <w:rFonts w:eastAsia="Calibri"/>
                <w:sz w:val="20"/>
                <w:szCs w:val="20"/>
                <w:lang w:val="el-GR"/>
              </w:rPr>
              <w:t>Σαμπανίκου, Ε. (2003). Φωτογραφία και ζωγραφική. Αθήνα: Τυπωθήτω.</w:t>
            </w:r>
          </w:p>
          <w:p w:rsidR="00B64A96" w:rsidRPr="00BC3BE3" w:rsidRDefault="00B64A96" w:rsidP="00214B21">
            <w:pPr>
              <w:numPr>
                <w:ilvl w:val="0"/>
                <w:numId w:val="22"/>
              </w:numPr>
              <w:contextualSpacing/>
              <w:jc w:val="left"/>
              <w:rPr>
                <w:rFonts w:eastAsia="Calibri"/>
                <w:b/>
                <w:sz w:val="20"/>
                <w:szCs w:val="20"/>
                <w:lang w:val="el-GR"/>
              </w:rPr>
            </w:pPr>
            <w:r w:rsidRPr="00BC3BE3">
              <w:rPr>
                <w:rFonts w:eastAsia="Calibri"/>
                <w:iCs/>
                <w:sz w:val="20"/>
                <w:szCs w:val="20"/>
                <w:lang w:val="el-GR"/>
              </w:rPr>
              <w:t xml:space="preserve">Λυκάκης, Μ. (2011). </w:t>
            </w:r>
            <w:r w:rsidRPr="00BC3BE3">
              <w:rPr>
                <w:rFonts w:eastAsia="Calibri"/>
                <w:i/>
                <w:iCs/>
                <w:sz w:val="20"/>
                <w:szCs w:val="20"/>
                <w:lang w:val="el-GR"/>
              </w:rPr>
              <w:t>Ψηφιακή Φωτογραφία (</w:t>
            </w:r>
            <w:r w:rsidRPr="00BC3BE3">
              <w:rPr>
                <w:rFonts w:eastAsia="Calibri"/>
                <w:i/>
                <w:iCs/>
                <w:sz w:val="20"/>
                <w:szCs w:val="20"/>
              </w:rPr>
              <w:t>Photoshop</w:t>
            </w:r>
            <w:r w:rsidRPr="00BC3BE3">
              <w:rPr>
                <w:rFonts w:eastAsia="Calibri"/>
                <w:i/>
                <w:iCs/>
                <w:sz w:val="20"/>
                <w:szCs w:val="20"/>
                <w:lang w:val="el-GR"/>
              </w:rPr>
              <w:t xml:space="preserve"> - </w:t>
            </w:r>
            <w:r w:rsidRPr="00BC3BE3">
              <w:rPr>
                <w:rFonts w:eastAsia="Calibri"/>
                <w:i/>
                <w:iCs/>
                <w:sz w:val="20"/>
                <w:szCs w:val="20"/>
              </w:rPr>
              <w:t>Lightroom</w:t>
            </w:r>
            <w:r w:rsidRPr="00BC3BE3">
              <w:rPr>
                <w:rFonts w:eastAsia="Calibri"/>
                <w:i/>
                <w:iCs/>
                <w:sz w:val="20"/>
                <w:szCs w:val="20"/>
                <w:lang w:val="el-GR"/>
              </w:rPr>
              <w:t>)</w:t>
            </w:r>
            <w:r w:rsidRPr="00BC3BE3">
              <w:rPr>
                <w:rFonts w:eastAsia="Calibri"/>
                <w:iCs/>
                <w:sz w:val="20"/>
                <w:szCs w:val="20"/>
                <w:lang w:val="el-GR"/>
              </w:rPr>
              <w:t>, Αθήνα: Ακαδημια δημιουργικής φωτογραφίας.</w:t>
            </w:r>
          </w:p>
          <w:p w:rsidR="00B64A96" w:rsidRPr="00BC3BE3" w:rsidRDefault="00B64A96" w:rsidP="00214B21">
            <w:pPr>
              <w:numPr>
                <w:ilvl w:val="0"/>
                <w:numId w:val="22"/>
              </w:numPr>
              <w:contextualSpacing/>
              <w:jc w:val="left"/>
              <w:rPr>
                <w:rFonts w:eastAsia="Calibri"/>
                <w:b/>
                <w:sz w:val="20"/>
                <w:szCs w:val="20"/>
                <w:lang w:val="el-GR"/>
              </w:rPr>
            </w:pPr>
            <w:r w:rsidRPr="00BC3BE3">
              <w:rPr>
                <w:rFonts w:eastAsia="Calibri"/>
                <w:iCs/>
                <w:sz w:val="20"/>
                <w:szCs w:val="20"/>
              </w:rPr>
              <w:t xml:space="preserve">Jenkins, H. (2008). </w:t>
            </w:r>
            <w:r w:rsidRPr="00BC3BE3">
              <w:rPr>
                <w:rFonts w:eastAsia="Calibri"/>
                <w:i/>
                <w:iCs/>
                <w:sz w:val="20"/>
                <w:szCs w:val="20"/>
              </w:rPr>
              <w:t>Convergence Culture: Where Old and New Media Collide</w:t>
            </w:r>
            <w:r w:rsidRPr="00BC3BE3">
              <w:rPr>
                <w:rFonts w:eastAsia="Calibri"/>
                <w:iCs/>
                <w:sz w:val="20"/>
                <w:szCs w:val="20"/>
              </w:rPr>
              <w:t>. New York: New York University Pres.</w:t>
            </w:r>
          </w:p>
          <w:p w:rsidR="00B64A96" w:rsidRPr="00BC3BE3" w:rsidRDefault="00B64A96" w:rsidP="00214B21">
            <w:pPr>
              <w:numPr>
                <w:ilvl w:val="0"/>
                <w:numId w:val="22"/>
              </w:numPr>
              <w:contextualSpacing/>
              <w:jc w:val="left"/>
              <w:rPr>
                <w:rFonts w:eastAsia="Calibri"/>
                <w:b/>
                <w:sz w:val="20"/>
                <w:szCs w:val="20"/>
                <w:lang w:val="el-GR"/>
              </w:rPr>
            </w:pPr>
            <w:r w:rsidRPr="00BC3BE3">
              <w:rPr>
                <w:rFonts w:eastAsia="Times New Roman" w:cs="Times New Roman"/>
                <w:sz w:val="20"/>
                <w:szCs w:val="20"/>
              </w:rPr>
              <w:t xml:space="preserve">Wands, B. (2006). </w:t>
            </w:r>
            <w:r w:rsidRPr="00BC3BE3">
              <w:rPr>
                <w:rFonts w:eastAsia="Times New Roman" w:cs="Times New Roman"/>
                <w:i/>
                <w:sz w:val="20"/>
                <w:szCs w:val="20"/>
              </w:rPr>
              <w:t>Art of the Digital Age</w:t>
            </w:r>
            <w:r w:rsidRPr="00BC3BE3">
              <w:rPr>
                <w:rFonts w:eastAsia="Times New Roman" w:cs="Times New Roman"/>
                <w:sz w:val="20"/>
                <w:szCs w:val="20"/>
              </w:rPr>
              <w:t>. London: Thames &amp;​ Hudson</w:t>
            </w:r>
            <w:r w:rsidRPr="00BC3BE3">
              <w:rPr>
                <w:rFonts w:eastAsia="Times New Roman" w:cs="Times New Roman"/>
                <w:sz w:val="20"/>
                <w:szCs w:val="20"/>
                <w:lang w:val="el-GR"/>
              </w:rPr>
              <w:t>.</w:t>
            </w:r>
          </w:p>
        </w:tc>
      </w:tr>
    </w:tbl>
    <w:p w:rsidR="00B64A96" w:rsidRPr="00BC3BE3" w:rsidRDefault="00B64A96" w:rsidP="00B64A96">
      <w:pPr>
        <w:rPr>
          <w:rFonts w:eastAsia="Times New Roman"/>
        </w:rPr>
      </w:pPr>
    </w:p>
    <w:p w:rsidR="00B64A96" w:rsidRPr="00BC3BE3" w:rsidRDefault="00B64A96" w:rsidP="00B64A96">
      <w:pPr>
        <w:jc w:val="left"/>
        <w:rPr>
          <w:rFonts w:eastAsia="Times New Roman" w:cs="Palatino Linotype"/>
          <w:b/>
          <w:bCs/>
        </w:rPr>
      </w:pPr>
      <w:r w:rsidRPr="00BC3BE3">
        <w:rPr>
          <w:rFonts w:eastAsia="Times New Roman" w:cs="Palatino Linotype"/>
          <w:b/>
          <w:bCs/>
        </w:rPr>
        <w:t>ΜΑΘΗΜΑΤΑ ΕΠΙΛΟΓΗΣ ΚΑΤΕΥΘΥΝΣΗΣ (ΕΞΑΜΗΝΟ ΣΤ΄ ή Η΄)</w:t>
      </w:r>
    </w:p>
    <w:p w:rsidR="00B64A96" w:rsidRPr="00BC3BE3" w:rsidRDefault="00B64A96" w:rsidP="00F066BD">
      <w:pPr>
        <w:numPr>
          <w:ilvl w:val="3"/>
          <w:numId w:val="59"/>
        </w:numPr>
        <w:spacing w:after="0" w:line="240" w:lineRule="auto"/>
        <w:ind w:left="567" w:hanging="425"/>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Άννα Τσίχλη</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jc w:val="left"/>
        <w:rPr>
          <w:rFonts w:eastAsia="Times New Roman" w:cs="Palatino Linotype"/>
          <w:b/>
          <w:bCs/>
          <w:u w:val="single"/>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04ZX002</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rPr>
            </w:pPr>
            <w:r w:rsidRPr="00BC3BE3">
              <w:rPr>
                <w:rFonts w:eastAsia="Calibri"/>
                <w:b/>
                <w:sz w:val="20"/>
                <w:szCs w:val="20"/>
                <w:lang w:val="el-GR"/>
              </w:rPr>
              <w:t>ΣΤ’ ή 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color w:val="000000"/>
                <w:sz w:val="20"/>
                <w:szCs w:val="20"/>
                <w:lang w:val="el-GR"/>
              </w:rPr>
              <w:t>Σκηνοθεσία</w:t>
            </w:r>
            <w:r w:rsidRPr="00BC3BE3">
              <w:rPr>
                <w:rFonts w:eastAsia="Calibri"/>
                <w:color w:val="000000"/>
                <w:sz w:val="20"/>
                <w:szCs w:val="20"/>
              </w:rPr>
              <w:t xml:space="preserve"> II</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lang w:val="el-GR"/>
              </w:rPr>
            </w:pPr>
            <w:r w:rsidRPr="00BC3BE3">
              <w:rPr>
                <w:rFonts w:eastAsia="Calibri"/>
                <w:b/>
                <w:sz w:val="20"/>
                <w:szCs w:val="20"/>
                <w:lang w:val="el-GR"/>
              </w:rPr>
              <w:t>Διαλέξεις, συναντήσεις με ομάδες φοιτητών, πρόβες, παράσταση</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425CE3"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Times New Roman" w:cs="Times New Roman"/>
                <w:sz w:val="20"/>
                <w:szCs w:val="20"/>
                <w:lang w:val="el-GR"/>
              </w:rPr>
              <w:t>Ειδικού Υπόβαθρου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Σκηνοθεσία Ι</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Ελληνική και Αγγλική</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Ναι</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https://eclass.uop.gr/courses/TS241/</w:t>
            </w:r>
          </w:p>
        </w:tc>
      </w:tr>
    </w:tbl>
    <w:p w:rsidR="00B64A96" w:rsidRDefault="00B64A96" w:rsidP="00B64A96">
      <w:pPr>
        <w:rPr>
          <w:rFonts w:eastAsia="Times New Roman"/>
          <w:b/>
          <w:lang w:val="en-US"/>
        </w:rPr>
      </w:pPr>
    </w:p>
    <w:p w:rsidR="00EA076F" w:rsidRDefault="00EA076F" w:rsidP="00B64A96">
      <w:pPr>
        <w:rPr>
          <w:rFonts w:eastAsia="Times New Roman"/>
          <w:b/>
          <w:lang w:val="en-US"/>
        </w:rPr>
      </w:pPr>
    </w:p>
    <w:p w:rsidR="00EA076F" w:rsidRPr="00BC3BE3" w:rsidRDefault="00EA076F"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line="360" w:lineRule="auto"/>
              <w:rPr>
                <w:rFonts w:eastAsia="Calibri"/>
                <w:caps/>
                <w:sz w:val="20"/>
                <w:szCs w:val="20"/>
                <w:lang w:val="el-GR"/>
              </w:rPr>
            </w:pPr>
            <w:r w:rsidRPr="00BC3BE3">
              <w:rPr>
                <w:rFonts w:eastAsia="Calibri"/>
                <w:sz w:val="20"/>
                <w:szCs w:val="20"/>
                <w:lang w:val="el-GR"/>
              </w:rPr>
              <w:t xml:space="preserve">Ο διδακτικός στόχος του μαθήματος είναι να εισάγει τους φοιτητές/τριες στις βασικές έννοιες της σκηνοθεσίας (τεχνικές, μεθοδολογία, οργάνωση, επικοινωνία με τους ηθοποιούς και τους καλλιτεχνικούς συνεργάτες) μέσα από θεωρία, δημιουργικές ασκήσεις και πρακτικές εφαρμογές πάνω σε προεπιλεγμένα θεατρικά κείμενα. </w:t>
            </w:r>
          </w:p>
          <w:p w:rsidR="00B64A96" w:rsidRPr="00BC3BE3" w:rsidRDefault="00B64A96" w:rsidP="00B64A96">
            <w:pPr>
              <w:spacing w:line="360" w:lineRule="auto"/>
              <w:rPr>
                <w:rFonts w:eastAsia="Times New Roman" w:cs="Times New Roman"/>
                <w:sz w:val="20"/>
                <w:szCs w:val="20"/>
                <w:lang w:val="el-GR"/>
              </w:rPr>
            </w:pPr>
            <w:r w:rsidRPr="00BC3BE3">
              <w:rPr>
                <w:rFonts w:eastAsia="Times New Roman" w:cs="Times New Roman"/>
                <w:sz w:val="20"/>
                <w:szCs w:val="20"/>
                <w:lang w:val="el-GR"/>
              </w:rPr>
              <w:t>Στο κέντρο του μαθήματος βρίσκεται η  πρακτική/βιωματική κατάρτιση και εμπειρία των φοιτητών/τριών, μέσω προβών και παράστασης.</w:t>
            </w:r>
          </w:p>
          <w:p w:rsidR="00B64A96" w:rsidRPr="00BC3BE3" w:rsidRDefault="00B64A96" w:rsidP="00B64A96">
            <w:pPr>
              <w:spacing w:line="360" w:lineRule="auto"/>
              <w:contextualSpacing/>
              <w:rPr>
                <w:rFonts w:eastAsia="Calibri"/>
                <w:sz w:val="20"/>
                <w:szCs w:val="20"/>
                <w:lang w:val="el-GR"/>
              </w:rPr>
            </w:pPr>
            <w:r w:rsidRPr="00BC3BE3">
              <w:rPr>
                <w:rFonts w:eastAsia="Calibri"/>
                <w:sz w:val="20"/>
                <w:szCs w:val="20"/>
                <w:lang w:val="el-GR"/>
              </w:rPr>
              <w:t>Κατά τη διάρκεια του εξαμήνου στο πλαίσιο του συγκεκριμένου μαθήματος οι φοιτητές/τριες αναλύουν α. το στήσιμο μιας παράστασης, β. τα στοιχεία της παραστατικότητας και γ. την σχέση της παράστασης με το κοινό ως αλληλοεπηρεαζόμενες διαδικασίες. Επίσης αναπτύσσουν την αναλυτική σκέψη και τις παραστασιακές ικανότητες που απαιτούνται από τα θεατρικά έργα που αναφέρονται σε διαφορετικές εποχές και είδη. Στο τέλος του εξαμήνου, σε ομάδες, συνεισφέρουν πρακτικά στη συλλογική δημιουργία μικρών θεατρικών παραστάσεων.</w:t>
            </w:r>
            <w:r w:rsidRPr="00BC3BE3">
              <w:rPr>
                <w:rFonts w:eastAsia="Times New Roman" w:cs="Times New Roman"/>
                <w:sz w:val="20"/>
                <w:szCs w:val="20"/>
                <w:lang w:val="el-GR"/>
              </w:rPr>
              <w:t xml:space="preserve"> Με την επιτυχή ολοκλήρωση των μαθημάτων, οι φοιτητές/τριες είναι σε θέση να</w:t>
            </w:r>
            <w:r w:rsidRPr="00BC3BE3">
              <w:rPr>
                <w:rFonts w:eastAsia="Calibri"/>
                <w:sz w:val="20"/>
                <w:szCs w:val="20"/>
                <w:lang w:val="el-GR"/>
              </w:rPr>
              <w:t xml:space="preserve">  κατανοούν τις προσδοκίες και τις απαιτήσεις του επαγγέλματος του σκηνοθέτη.</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spacing w:line="360" w:lineRule="auto"/>
              <w:rPr>
                <w:rFonts w:eastAsia="Calibri" w:cs="Times"/>
                <w:sz w:val="20"/>
                <w:szCs w:val="20"/>
                <w:lang w:val="el-GR"/>
              </w:rPr>
            </w:pPr>
            <w:r w:rsidRPr="00BC3BE3">
              <w:rPr>
                <w:rFonts w:eastAsia="Calibri" w:cs="Times"/>
                <w:sz w:val="20"/>
                <w:szCs w:val="20"/>
                <w:lang w:val="el-GR"/>
              </w:rPr>
              <w:t>Αυτόνομη εργασία</w:t>
            </w:r>
          </w:p>
          <w:p w:rsidR="00B64A96" w:rsidRPr="00BC3BE3" w:rsidRDefault="00B64A96" w:rsidP="00B64A96">
            <w:pPr>
              <w:widowControl w:val="0"/>
              <w:autoSpaceDE w:val="0"/>
              <w:autoSpaceDN w:val="0"/>
              <w:adjustRightInd w:val="0"/>
              <w:spacing w:line="360" w:lineRule="auto"/>
              <w:rPr>
                <w:rFonts w:eastAsia="Calibri" w:cs="Times"/>
                <w:sz w:val="20"/>
                <w:szCs w:val="20"/>
                <w:lang w:val="el-GR"/>
              </w:rPr>
            </w:pPr>
            <w:r w:rsidRPr="00BC3BE3">
              <w:rPr>
                <w:rFonts w:eastAsia="Calibri" w:cs="Times"/>
                <w:sz w:val="20"/>
                <w:szCs w:val="20"/>
                <w:lang w:val="el-GR"/>
              </w:rPr>
              <w:t>Ομαδική εργασία</w:t>
            </w:r>
          </w:p>
          <w:p w:rsidR="00B64A96" w:rsidRPr="00BC3BE3" w:rsidRDefault="00B64A96" w:rsidP="00B64A96">
            <w:pPr>
              <w:widowControl w:val="0"/>
              <w:autoSpaceDE w:val="0"/>
              <w:autoSpaceDN w:val="0"/>
              <w:adjustRightInd w:val="0"/>
              <w:spacing w:line="360" w:lineRule="auto"/>
              <w:rPr>
                <w:rFonts w:eastAsia="Calibri" w:cs="Times"/>
                <w:sz w:val="20"/>
                <w:szCs w:val="20"/>
                <w:lang w:val="el-GR"/>
              </w:rPr>
            </w:pPr>
            <w:r w:rsidRPr="00BC3BE3">
              <w:rPr>
                <w:rFonts w:eastAsia="Calibri" w:cs="Times"/>
                <w:sz w:val="20"/>
                <w:szCs w:val="20"/>
                <w:lang w:val="el-GR"/>
              </w:rPr>
              <w:t>Προσαρμογή σε νέες καταστάσεις</w:t>
            </w:r>
          </w:p>
          <w:p w:rsidR="00B64A96" w:rsidRPr="00BC3BE3" w:rsidRDefault="00B64A96" w:rsidP="00B64A96">
            <w:pPr>
              <w:widowControl w:val="0"/>
              <w:autoSpaceDE w:val="0"/>
              <w:autoSpaceDN w:val="0"/>
              <w:adjustRightInd w:val="0"/>
              <w:spacing w:line="360" w:lineRule="auto"/>
              <w:rPr>
                <w:rFonts w:eastAsia="Calibri" w:cs="Times"/>
                <w:sz w:val="20"/>
                <w:szCs w:val="20"/>
                <w:lang w:val="el-GR"/>
              </w:rPr>
            </w:pPr>
            <w:r w:rsidRPr="00BC3BE3">
              <w:rPr>
                <w:rFonts w:eastAsia="Calibri" w:cs="Times"/>
                <w:sz w:val="20"/>
                <w:szCs w:val="20"/>
                <w:lang w:val="el-GR"/>
              </w:rPr>
              <w:t>Λήψη αποφάσεων</w:t>
            </w:r>
          </w:p>
          <w:p w:rsidR="00B64A96" w:rsidRPr="00BC3BE3" w:rsidRDefault="00B64A96" w:rsidP="00B64A96">
            <w:pPr>
              <w:widowControl w:val="0"/>
              <w:autoSpaceDE w:val="0"/>
              <w:autoSpaceDN w:val="0"/>
              <w:adjustRightInd w:val="0"/>
              <w:spacing w:line="360" w:lineRule="auto"/>
              <w:rPr>
                <w:rFonts w:eastAsia="Times New Roman" w:cs="Times"/>
                <w:sz w:val="20"/>
                <w:szCs w:val="20"/>
                <w:lang w:val="el-GR"/>
              </w:rPr>
            </w:pPr>
            <w:r w:rsidRPr="00BC3BE3">
              <w:rPr>
                <w:rFonts w:eastAsia="Times New Roman" w:cs="Times"/>
                <w:sz w:val="20"/>
                <w:szCs w:val="20"/>
                <w:lang w:val="el-GR"/>
              </w:rPr>
              <w:t>Αναζήτηση, ανάλυση και σύνθεση δεδομένων και πληροφοριών, με τη χρήση και των απαραίτητων τεχνολογιών (φωτισμός, βίντεο, ηλεκτρονικός υπολογιστής, κονσόλες ήχου/φωτός)</w:t>
            </w:r>
          </w:p>
          <w:p w:rsidR="00B64A96" w:rsidRPr="00BC3BE3" w:rsidRDefault="00B64A96" w:rsidP="00B64A96">
            <w:pPr>
              <w:widowControl w:val="0"/>
              <w:autoSpaceDE w:val="0"/>
              <w:autoSpaceDN w:val="0"/>
              <w:adjustRightInd w:val="0"/>
              <w:spacing w:line="360" w:lineRule="auto"/>
              <w:rPr>
                <w:rFonts w:eastAsia="Calibri" w:cs="Times"/>
                <w:sz w:val="20"/>
                <w:szCs w:val="20"/>
                <w:lang w:val="el-GR"/>
              </w:rPr>
            </w:pPr>
            <w:r w:rsidRPr="00BC3BE3">
              <w:rPr>
                <w:rFonts w:eastAsia="Calibri" w:cs="Times"/>
                <w:sz w:val="20"/>
                <w:szCs w:val="20"/>
                <w:lang w:val="el-GR"/>
              </w:rPr>
              <w:t xml:space="preserve">Παραγωγή νέων ερευνητικών ιδεών και τεχνικών μέσω των προβών και των συναντήσεων των ομάδων </w:t>
            </w:r>
          </w:p>
          <w:p w:rsidR="00B64A96" w:rsidRPr="00BC3BE3" w:rsidRDefault="00B64A96" w:rsidP="00B64A96">
            <w:pPr>
              <w:widowControl w:val="0"/>
              <w:autoSpaceDE w:val="0"/>
              <w:autoSpaceDN w:val="0"/>
              <w:adjustRightInd w:val="0"/>
              <w:spacing w:line="360" w:lineRule="auto"/>
              <w:rPr>
                <w:rFonts w:eastAsia="Calibri" w:cs="Times"/>
                <w:sz w:val="20"/>
                <w:szCs w:val="20"/>
                <w:lang w:val="el-GR"/>
              </w:rPr>
            </w:pPr>
            <w:r w:rsidRPr="00BC3BE3">
              <w:rPr>
                <w:rFonts w:eastAsia="Times New Roman" w:cs="Times"/>
                <w:sz w:val="20"/>
                <w:szCs w:val="20"/>
                <w:lang w:val="el-GR"/>
              </w:rPr>
              <w:t>Σχεδιασμός και διαχείριση έργων</w:t>
            </w:r>
          </w:p>
          <w:p w:rsidR="00B64A96" w:rsidRPr="00BC3BE3" w:rsidRDefault="00B64A96" w:rsidP="00B64A96">
            <w:pPr>
              <w:widowControl w:val="0"/>
              <w:autoSpaceDE w:val="0"/>
              <w:autoSpaceDN w:val="0"/>
              <w:adjustRightInd w:val="0"/>
              <w:spacing w:line="360" w:lineRule="auto"/>
              <w:rPr>
                <w:rFonts w:eastAsia="Times New Roman" w:cs="Times"/>
                <w:sz w:val="20"/>
                <w:szCs w:val="20"/>
                <w:lang w:val="el-GR"/>
              </w:rPr>
            </w:pPr>
            <w:r w:rsidRPr="00BC3BE3">
              <w:rPr>
                <w:rFonts w:eastAsia="Times New Roman" w:cs="Times"/>
                <w:sz w:val="20"/>
                <w:szCs w:val="20"/>
                <w:lang w:val="el-GR"/>
              </w:rPr>
              <w:t>Άσκηση κριτικής και αυτοκριτικής</w:t>
            </w:r>
          </w:p>
          <w:p w:rsidR="00B64A96" w:rsidRPr="00BC3BE3" w:rsidRDefault="00B64A96" w:rsidP="00B64A96">
            <w:pPr>
              <w:widowControl w:val="0"/>
              <w:autoSpaceDE w:val="0"/>
              <w:autoSpaceDN w:val="0"/>
              <w:adjustRightInd w:val="0"/>
              <w:spacing w:line="360" w:lineRule="auto"/>
              <w:rPr>
                <w:rFonts w:eastAsia="Calibri" w:cs="Times"/>
                <w:sz w:val="20"/>
                <w:szCs w:val="20"/>
                <w:lang w:val="el-GR"/>
              </w:rPr>
            </w:pPr>
            <w:r w:rsidRPr="00BC3BE3">
              <w:rPr>
                <w:rFonts w:eastAsia="Times New Roman" w:cs="Times"/>
                <w:sz w:val="20"/>
                <w:szCs w:val="20"/>
                <w:lang w:val="el-GR"/>
              </w:rPr>
              <w:t>Προαγωγή της ελεύθερης, δημιουργικής και επαγωγικής σκέψης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sz w:val="20"/>
                <w:szCs w:val="20"/>
                <w:lang w:val="el-GR"/>
              </w:rPr>
              <w:t>Ξεκινώντας από την ανάγνωση του κειμένου, γίνονται αναφορές στις πιθανές αισθητικές φόρμες, στα θέματα που θίγει το έργο και στους τρόπους προσέγγισής τους. Στη συνέχεια γίνεται πρακτική αναφορά στην οργάνωση των προβών και των συναντήσεων παραγωγής με στόχο την παράσταση. Προσεγγίζονται οι διαφορετικοί ρόλοι και οι ιστορίες που θα τονιστούν στην συγκεκριμένη παρουσίαση. Γίνεται ομαδοποίηση των σκηνών με συγκεκριμένα κριτήρια και καταρτίζονται τα σχεδιαγράμματα μετακίνησης των ηθοποιών. Τέλος, μέσα από διαρκείς πρόβες, ολοκληρώνεται το μάθημα με τις παραστάσεις σε κατάλληλο χώρο και σε προκαθορισμένη ημερομηνία.</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Πρόσωπο με πρόσωπο </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Times New Roman" w:cs="Times New Roman"/>
                <w:b/>
                <w:sz w:val="20"/>
                <w:szCs w:val="20"/>
                <w:lang w:val="el-GR"/>
              </w:rPr>
              <w:t>Χρήση Τ.Π.Ε. στη Διδασκαλία (</w:t>
            </w:r>
            <w:r w:rsidRPr="00BC3BE3">
              <w:rPr>
                <w:rFonts w:eastAsia="Times New Roman" w:cs="Times New Roman"/>
                <w:b/>
                <w:sz w:val="20"/>
                <w:szCs w:val="20"/>
              </w:rPr>
              <w:t>Powerpoint</w:t>
            </w:r>
            <w:r w:rsidRPr="00BC3BE3">
              <w:rPr>
                <w:rFonts w:eastAsia="Times New Roman" w:cs="Times New Roman"/>
                <w:b/>
                <w:sz w:val="20"/>
                <w:szCs w:val="20"/>
                <w:lang w:val="el-GR"/>
              </w:rPr>
              <w:t xml:space="preserve">, </w:t>
            </w:r>
            <w:r w:rsidRPr="00BC3BE3">
              <w:rPr>
                <w:rFonts w:eastAsia="Times New Roman" w:cs="Times New Roman"/>
                <w:b/>
                <w:sz w:val="20"/>
                <w:szCs w:val="20"/>
              </w:rPr>
              <w:t>Video</w:t>
            </w:r>
            <w:r w:rsidRPr="00BC3BE3">
              <w:rPr>
                <w:rFonts w:eastAsia="Times New Roman" w:cs="Times New Roman"/>
                <w:b/>
                <w:sz w:val="20"/>
                <w:szCs w:val="20"/>
                <w:lang w:val="el-GR"/>
              </w:rPr>
              <w:t>)</w:t>
            </w:r>
          </w:p>
          <w:p w:rsidR="00B64A96" w:rsidRPr="00BC3BE3" w:rsidRDefault="00B64A96" w:rsidP="00B64A96">
            <w:pPr>
              <w:rPr>
                <w:rFonts w:eastAsia="Calibri"/>
                <w:b/>
                <w:sz w:val="20"/>
                <w:szCs w:val="20"/>
                <w:lang w:val="el-GR"/>
              </w:rPr>
            </w:pPr>
            <w:r w:rsidRPr="00BC3BE3">
              <w:rPr>
                <w:rFonts w:eastAsia="Times New Roman" w:cs="Times New Roman"/>
                <w:b/>
                <w:sz w:val="20"/>
                <w:szCs w:val="20"/>
                <w:lang w:val="el-GR"/>
              </w:rPr>
              <w:t xml:space="preserve">Υποστήριξη μαθησιακής διαδικασίας μέσω της ηλεκτρονικής πλατφόρμας </w:t>
            </w:r>
            <w:r w:rsidRPr="00BC3BE3">
              <w:rPr>
                <w:rFonts w:eastAsia="Times New Roman" w:cs="Times New Roman"/>
                <w:b/>
                <w:sz w:val="20"/>
                <w:szCs w:val="20"/>
              </w:rPr>
              <w:t>e</w:t>
            </w:r>
            <w:r w:rsidRPr="00BC3BE3">
              <w:rPr>
                <w:rFonts w:eastAsia="Times New Roman" w:cs="Times New Roman"/>
                <w:b/>
                <w:sz w:val="20"/>
                <w:szCs w:val="20"/>
                <w:lang w:val="el-GR"/>
              </w:rPr>
              <w:t>-</w:t>
            </w:r>
            <w:r w:rsidRPr="00BC3BE3">
              <w:rPr>
                <w:rFonts w:eastAsia="Times New Roman" w:cs="Times New Roman"/>
                <w:b/>
                <w:sz w:val="20"/>
                <w:szCs w:val="20"/>
              </w:rPr>
              <w:t>class</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Διαλέξεις</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Διαδραστική διδασκαλία</w:t>
            </w:r>
          </w:p>
          <w:p w:rsidR="00B64A96" w:rsidRPr="00BC3BE3" w:rsidRDefault="00B64A96" w:rsidP="00214B21">
            <w:pPr>
              <w:numPr>
                <w:ilvl w:val="0"/>
                <w:numId w:val="55"/>
              </w:numPr>
              <w:contextualSpacing/>
              <w:jc w:val="left"/>
              <w:rPr>
                <w:rFonts w:eastAsia="Calibri"/>
                <w:b/>
                <w:sz w:val="20"/>
                <w:szCs w:val="20"/>
                <w:lang w:val="el-GR"/>
              </w:rPr>
            </w:pPr>
            <w:r w:rsidRPr="00BC3BE3">
              <w:rPr>
                <w:rFonts w:eastAsia="Calibri"/>
                <w:b/>
                <w:sz w:val="20"/>
                <w:szCs w:val="20"/>
                <w:lang w:val="el-GR"/>
              </w:rPr>
              <w:t>Εκπόνηση μελέτης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Καλλιτεχνική δημιουργία/ πρόβες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Φροντιστήριο – συναντήσεις με ομάδες/ μελέτη και ανάλυση βιβλιογραφίας</w:t>
            </w:r>
          </w:p>
          <w:p w:rsidR="00B64A96" w:rsidRPr="00BC3BE3" w:rsidRDefault="00B64A96" w:rsidP="00B64A96">
            <w:pPr>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lang w:val="el-GR"/>
              </w:rPr>
              <w:t>Παραστάσεις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Αυτοτελής μελέτη/προετοιμασία πρόβας</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Times New Roman" w:cs="Times New Roman"/>
                <w:b/>
                <w:sz w:val="20"/>
                <w:szCs w:val="20"/>
                <w:lang w:val="el-GR"/>
              </w:rPr>
            </w:pPr>
            <w:r w:rsidRPr="00BC3BE3">
              <w:rPr>
                <w:rFonts w:eastAsia="Times New Roman" w:cs="Times New Roman"/>
                <w:b/>
                <w:sz w:val="20"/>
                <w:szCs w:val="20"/>
                <w:lang w:val="el-GR"/>
              </w:rPr>
              <w:t>Σύνολο Μαθήματος</w:t>
            </w:r>
          </w:p>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Times New Roman" w:cs="Times New Roman"/>
                <w:b/>
                <w:sz w:val="20"/>
                <w:szCs w:val="20"/>
                <w:lang w:val="el-GR"/>
              </w:rPr>
              <w:t>(25 ώρες φόρτου εργασίας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Γλώσσες αξιολόγησης: Ελληνικά, Αγγλικά, Γαλλικά</w:t>
            </w:r>
          </w:p>
          <w:p w:rsidR="00B64A96" w:rsidRPr="00BC3BE3" w:rsidRDefault="00B64A96" w:rsidP="00B64A96">
            <w:pPr>
              <w:rPr>
                <w:rFonts w:eastAsia="Calibri"/>
                <w:b/>
                <w:sz w:val="20"/>
                <w:szCs w:val="20"/>
                <w:lang w:val="el-GR"/>
              </w:rPr>
            </w:pPr>
            <w:r w:rsidRPr="00BC3BE3">
              <w:rPr>
                <w:rFonts w:eastAsia="Calibri"/>
                <w:b/>
                <w:sz w:val="20"/>
                <w:szCs w:val="20"/>
                <w:lang w:val="el-GR"/>
              </w:rPr>
              <w:t>Μέθοδοι αξιολόγησης: παρουσιάσεις στην τάξη, παράσταση, γραπτή ατομική εργασία</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left="538" w:hanging="357"/>
              <w:rPr>
                <w:rFonts w:eastAsia="Calibri"/>
                <w:color w:val="000000"/>
                <w:sz w:val="20"/>
                <w:szCs w:val="20"/>
                <w:lang w:val="el-GR"/>
              </w:rPr>
            </w:pPr>
            <w:r w:rsidRPr="00BC3BE3">
              <w:rPr>
                <w:rFonts w:eastAsia="Arial Unicode MS"/>
                <w:iCs/>
                <w:sz w:val="20"/>
                <w:szCs w:val="20"/>
                <w:lang w:val="el-GR"/>
              </w:rPr>
              <w:sym w:font="Wingdings" w:char="F026"/>
            </w:r>
            <w:r w:rsidRPr="00BC3BE3">
              <w:rPr>
                <w:rFonts w:eastAsia="Calibri"/>
                <w:color w:val="000000"/>
                <w:sz w:val="20"/>
                <w:szCs w:val="20"/>
                <w:lang w:val="el-GR"/>
              </w:rPr>
              <w:t xml:space="preserve"> Μπάρμπα, Ε. (2001). </w:t>
            </w:r>
            <w:r w:rsidRPr="00BC3BE3">
              <w:rPr>
                <w:rFonts w:eastAsia="Calibri"/>
                <w:i/>
                <w:color w:val="000000"/>
                <w:sz w:val="20"/>
                <w:szCs w:val="20"/>
                <w:lang w:val="el-GR"/>
              </w:rPr>
              <w:t>Θέατρο, Μοναξιά, Δεξιοτεχνία, Εξέγερση</w:t>
            </w:r>
            <w:r w:rsidRPr="00BC3BE3">
              <w:rPr>
                <w:rFonts w:eastAsia="Calibri"/>
                <w:color w:val="000000"/>
                <w:sz w:val="20"/>
                <w:szCs w:val="20"/>
                <w:lang w:val="el-GR"/>
              </w:rPr>
              <w:t xml:space="preserve">. Αθήνα: Κόαν. </w:t>
            </w:r>
          </w:p>
          <w:p w:rsidR="00B64A96" w:rsidRPr="00BC3BE3" w:rsidRDefault="00B64A96" w:rsidP="00B64A96">
            <w:pPr>
              <w:ind w:left="180"/>
              <w:rPr>
                <w:rFonts w:eastAsia="Calibri"/>
                <w:color w:val="000000"/>
                <w:sz w:val="20"/>
                <w:szCs w:val="20"/>
              </w:rPr>
            </w:pPr>
            <w:r w:rsidRPr="00BC3BE3">
              <w:rPr>
                <w:rFonts w:eastAsia="Arial Unicode MS"/>
                <w:iCs/>
                <w:sz w:val="20"/>
                <w:szCs w:val="20"/>
                <w:lang w:val="el-GR"/>
              </w:rPr>
              <w:sym w:font="Wingdings" w:char="F026"/>
            </w:r>
            <w:r w:rsidRPr="00BC3BE3">
              <w:rPr>
                <w:rFonts w:eastAsia="Calibri"/>
                <w:color w:val="000000"/>
                <w:sz w:val="20"/>
                <w:szCs w:val="20"/>
                <w:lang w:val="el-GR"/>
              </w:rPr>
              <w:t xml:space="preserve"> Brook, P. (2003). </w:t>
            </w:r>
            <w:r w:rsidRPr="00BC3BE3">
              <w:rPr>
                <w:rFonts w:eastAsia="Calibri"/>
                <w:i/>
                <w:color w:val="000000"/>
                <w:sz w:val="20"/>
                <w:szCs w:val="20"/>
                <w:lang w:val="el-GR"/>
              </w:rPr>
              <w:t>Ανάμεσα σε δύο σιωπές</w:t>
            </w:r>
            <w:r w:rsidRPr="00BC3BE3">
              <w:rPr>
                <w:rFonts w:eastAsia="Calibri"/>
                <w:color w:val="000000"/>
                <w:sz w:val="20"/>
                <w:szCs w:val="20"/>
                <w:lang w:val="el-GR"/>
              </w:rPr>
              <w:t>. Αθήνα</w:t>
            </w:r>
            <w:r w:rsidRPr="00BC3BE3">
              <w:rPr>
                <w:rFonts w:eastAsia="Calibri"/>
                <w:color w:val="000000"/>
                <w:sz w:val="20"/>
                <w:szCs w:val="20"/>
              </w:rPr>
              <w:t xml:space="preserve">: </w:t>
            </w:r>
            <w:r w:rsidRPr="00BC3BE3">
              <w:rPr>
                <w:rFonts w:eastAsia="Calibri"/>
                <w:color w:val="000000"/>
                <w:sz w:val="20"/>
                <w:szCs w:val="20"/>
                <w:lang w:val="el-GR"/>
              </w:rPr>
              <w:t>Κόαν</w:t>
            </w:r>
            <w:r w:rsidRPr="00BC3BE3">
              <w:rPr>
                <w:rFonts w:eastAsia="Calibri"/>
                <w:color w:val="000000"/>
                <w:sz w:val="20"/>
                <w:szCs w:val="20"/>
              </w:rPr>
              <w:t xml:space="preserve">. </w:t>
            </w:r>
          </w:p>
          <w:p w:rsidR="00B64A96" w:rsidRPr="00BC3BE3" w:rsidRDefault="00B64A96" w:rsidP="00B64A96">
            <w:pPr>
              <w:ind w:left="538" w:hanging="357"/>
              <w:rPr>
                <w:rFonts w:eastAsia="Calibri"/>
                <w:color w:val="000000"/>
                <w:sz w:val="20"/>
                <w:szCs w:val="20"/>
              </w:rPr>
            </w:pPr>
            <w:r w:rsidRPr="00BC3BE3">
              <w:rPr>
                <w:rFonts w:eastAsia="Arial Unicode MS"/>
                <w:iCs/>
                <w:sz w:val="20"/>
                <w:szCs w:val="20"/>
                <w:lang w:val="el-GR"/>
              </w:rPr>
              <w:sym w:font="Wingdings" w:char="F026"/>
            </w:r>
            <w:r w:rsidRPr="00BC3BE3">
              <w:rPr>
                <w:rFonts w:eastAsia="Calibri"/>
                <w:color w:val="000000"/>
                <w:sz w:val="20"/>
                <w:szCs w:val="20"/>
              </w:rPr>
              <w:t xml:space="preserve"> Carlson, M. (1996). Performance, A Critical Introduction, London: Routledge. </w:t>
            </w:r>
          </w:p>
          <w:p w:rsidR="00B64A96" w:rsidRPr="00BC3BE3" w:rsidRDefault="00B64A96" w:rsidP="00B64A96">
            <w:pPr>
              <w:ind w:left="538" w:hanging="357"/>
              <w:rPr>
                <w:rFonts w:eastAsia="Calibri"/>
                <w:color w:val="000000"/>
                <w:sz w:val="20"/>
                <w:szCs w:val="20"/>
              </w:rPr>
            </w:pPr>
            <w:r w:rsidRPr="00BC3BE3">
              <w:rPr>
                <w:rFonts w:eastAsia="Arial Unicode MS"/>
                <w:iCs/>
                <w:sz w:val="20"/>
                <w:szCs w:val="20"/>
                <w:lang w:val="el-GR"/>
              </w:rPr>
              <w:sym w:font="Wingdings" w:char="F026"/>
            </w:r>
            <w:r w:rsidRPr="00BC3BE3">
              <w:rPr>
                <w:rFonts w:eastAsia="Calibri"/>
                <w:color w:val="000000"/>
                <w:sz w:val="20"/>
                <w:szCs w:val="20"/>
              </w:rPr>
              <w:t xml:space="preserve"> Hauser, F. &amp; Reich, R. (2003). </w:t>
            </w:r>
            <w:r w:rsidRPr="00BC3BE3">
              <w:rPr>
                <w:rFonts w:eastAsia="Calibri"/>
                <w:i/>
                <w:color w:val="000000"/>
                <w:sz w:val="20"/>
                <w:szCs w:val="20"/>
              </w:rPr>
              <w:t>Notes on Directing</w:t>
            </w:r>
            <w:r w:rsidRPr="00BC3BE3">
              <w:rPr>
                <w:rFonts w:eastAsia="Calibri"/>
                <w:color w:val="000000"/>
                <w:sz w:val="20"/>
                <w:szCs w:val="20"/>
              </w:rPr>
              <w:t xml:space="preserve">. New York, N.Y. : RCR Creative Press. </w:t>
            </w:r>
          </w:p>
          <w:p w:rsidR="00B64A96" w:rsidRPr="00BC3BE3" w:rsidRDefault="00B64A96" w:rsidP="00B64A96">
            <w:pPr>
              <w:ind w:left="538" w:hanging="357"/>
              <w:rPr>
                <w:rFonts w:eastAsia="Calibri"/>
                <w:color w:val="000000"/>
                <w:sz w:val="20"/>
                <w:szCs w:val="20"/>
              </w:rPr>
            </w:pPr>
            <w:r w:rsidRPr="00BC3BE3">
              <w:rPr>
                <w:rFonts w:eastAsia="Arial Unicode MS"/>
                <w:iCs/>
                <w:sz w:val="20"/>
                <w:szCs w:val="20"/>
                <w:lang w:val="el-GR"/>
              </w:rPr>
              <w:sym w:font="Wingdings" w:char="F026"/>
            </w:r>
            <w:r w:rsidRPr="00BC3BE3">
              <w:rPr>
                <w:rFonts w:eastAsia="Calibri"/>
                <w:color w:val="000000"/>
                <w:sz w:val="20"/>
                <w:szCs w:val="20"/>
              </w:rPr>
              <w:t xml:space="preserve"> McCaffery, M. (2003). </w:t>
            </w:r>
            <w:r w:rsidRPr="00BC3BE3">
              <w:rPr>
                <w:rFonts w:eastAsia="Calibri"/>
                <w:i/>
                <w:color w:val="000000"/>
                <w:sz w:val="20"/>
                <w:szCs w:val="20"/>
              </w:rPr>
              <w:t>Directing a Play</w:t>
            </w:r>
            <w:r w:rsidRPr="00BC3BE3">
              <w:rPr>
                <w:rFonts w:eastAsia="Calibri"/>
                <w:color w:val="000000"/>
                <w:sz w:val="20"/>
                <w:szCs w:val="20"/>
              </w:rPr>
              <w:t xml:space="preserve">. Oxford: Phaidon. </w:t>
            </w:r>
          </w:p>
          <w:p w:rsidR="00B64A96" w:rsidRPr="00BC3BE3" w:rsidRDefault="00B64A96" w:rsidP="00B64A96">
            <w:pPr>
              <w:ind w:left="538" w:hanging="357"/>
              <w:rPr>
                <w:rFonts w:eastAsia="Calibri"/>
                <w:color w:val="000000"/>
                <w:sz w:val="20"/>
                <w:szCs w:val="20"/>
                <w:lang w:val="el-GR"/>
              </w:rPr>
            </w:pPr>
            <w:r w:rsidRPr="00BC3BE3">
              <w:rPr>
                <w:rFonts w:eastAsia="Arial Unicode MS"/>
                <w:iCs/>
                <w:sz w:val="20"/>
                <w:szCs w:val="20"/>
                <w:lang w:val="el-GR"/>
              </w:rPr>
              <w:sym w:font="Wingdings" w:char="F026"/>
            </w:r>
            <w:r w:rsidRPr="00BC3BE3">
              <w:rPr>
                <w:rFonts w:eastAsia="Calibri"/>
                <w:color w:val="000000"/>
                <w:sz w:val="20"/>
                <w:szCs w:val="20"/>
              </w:rPr>
              <w:t xml:space="preserve"> Mitchell, K. (2009). </w:t>
            </w:r>
            <w:r w:rsidRPr="00BC3BE3">
              <w:rPr>
                <w:rFonts w:eastAsia="Calibri"/>
                <w:i/>
                <w:color w:val="000000"/>
                <w:sz w:val="20"/>
                <w:szCs w:val="20"/>
              </w:rPr>
              <w:t>The Director’s Craft, A Handbook for the Theatre</w:t>
            </w:r>
            <w:r w:rsidRPr="00BC3BE3">
              <w:rPr>
                <w:rFonts w:eastAsia="Calibri"/>
                <w:color w:val="000000"/>
                <w:sz w:val="20"/>
                <w:szCs w:val="20"/>
              </w:rPr>
              <w:t>. London</w:t>
            </w:r>
            <w:r w:rsidRPr="00BC3BE3">
              <w:rPr>
                <w:rFonts w:eastAsia="Calibri"/>
                <w:color w:val="000000"/>
                <w:sz w:val="20"/>
                <w:szCs w:val="20"/>
                <w:lang w:val="el-GR"/>
              </w:rPr>
              <w:t xml:space="preserve">: </w:t>
            </w:r>
            <w:r w:rsidRPr="00BC3BE3">
              <w:rPr>
                <w:rFonts w:eastAsia="Calibri"/>
                <w:color w:val="000000"/>
                <w:sz w:val="20"/>
                <w:szCs w:val="20"/>
              </w:rPr>
              <w:t>Routledge</w:t>
            </w:r>
            <w:r w:rsidRPr="00BC3BE3">
              <w:rPr>
                <w:rFonts w:eastAsia="Calibri"/>
                <w:color w:val="000000"/>
                <w:sz w:val="20"/>
                <w:szCs w:val="20"/>
                <w:lang w:val="el-GR"/>
              </w:rPr>
              <w:t xml:space="preserve">. </w:t>
            </w:r>
          </w:p>
          <w:p w:rsidR="00B64A96" w:rsidRPr="008C64D9" w:rsidRDefault="00B64A96" w:rsidP="00B64A96">
            <w:pPr>
              <w:ind w:left="538" w:hanging="357"/>
              <w:rPr>
                <w:rFonts w:eastAsia="Calibri"/>
                <w:color w:val="000000"/>
                <w:sz w:val="20"/>
                <w:szCs w:val="20"/>
              </w:rPr>
            </w:pPr>
            <w:r w:rsidRPr="00BC3BE3">
              <w:rPr>
                <w:rFonts w:eastAsia="Arial Unicode MS"/>
                <w:iCs/>
                <w:sz w:val="20"/>
                <w:szCs w:val="20"/>
                <w:lang w:val="el-GR"/>
              </w:rPr>
              <w:sym w:font="Wingdings" w:char="F026"/>
            </w:r>
            <w:r w:rsidRPr="00BC3BE3">
              <w:rPr>
                <w:rFonts w:eastAsia="Calibri"/>
                <w:color w:val="000000"/>
                <w:sz w:val="20"/>
                <w:szCs w:val="20"/>
                <w:lang w:val="el-GR"/>
              </w:rPr>
              <w:t xml:space="preserve"> Όιντα, Γ. και Μάρσαλ, Λ. (2003). </w:t>
            </w:r>
            <w:r w:rsidRPr="00BC3BE3">
              <w:rPr>
                <w:rFonts w:eastAsia="Calibri"/>
                <w:i/>
                <w:color w:val="000000"/>
                <w:sz w:val="20"/>
                <w:szCs w:val="20"/>
                <w:lang w:val="el-GR"/>
              </w:rPr>
              <w:t>Ο Αόρατος Ηθοποιός</w:t>
            </w:r>
            <w:r w:rsidRPr="00BC3BE3">
              <w:rPr>
                <w:rFonts w:eastAsia="Calibri"/>
                <w:color w:val="000000"/>
                <w:sz w:val="20"/>
                <w:szCs w:val="20"/>
                <w:lang w:val="el-GR"/>
              </w:rPr>
              <w:t>. Αθήνα</w:t>
            </w:r>
            <w:r w:rsidRPr="008C64D9">
              <w:rPr>
                <w:rFonts w:eastAsia="Calibri"/>
                <w:color w:val="000000"/>
                <w:sz w:val="20"/>
                <w:szCs w:val="20"/>
              </w:rPr>
              <w:t xml:space="preserve">: </w:t>
            </w:r>
            <w:r w:rsidRPr="00BC3BE3">
              <w:rPr>
                <w:rFonts w:eastAsia="Calibri"/>
                <w:color w:val="000000"/>
                <w:sz w:val="20"/>
                <w:szCs w:val="20"/>
                <w:lang w:val="el-GR"/>
              </w:rPr>
              <w:t>Κόαν</w:t>
            </w:r>
            <w:r w:rsidRPr="008C64D9">
              <w:rPr>
                <w:rFonts w:eastAsia="Calibri"/>
                <w:color w:val="000000"/>
                <w:sz w:val="20"/>
                <w:szCs w:val="20"/>
              </w:rPr>
              <w:t xml:space="preserve">. </w:t>
            </w:r>
          </w:p>
          <w:p w:rsidR="00B64A96" w:rsidRPr="00BC3BE3" w:rsidRDefault="00B64A96" w:rsidP="00B64A96">
            <w:pPr>
              <w:ind w:left="538" w:hanging="357"/>
              <w:rPr>
                <w:rFonts w:eastAsia="Calibri"/>
                <w:color w:val="000000"/>
                <w:sz w:val="20"/>
                <w:szCs w:val="20"/>
              </w:rPr>
            </w:pPr>
            <w:r w:rsidRPr="00BC3BE3">
              <w:rPr>
                <w:rFonts w:eastAsia="Arial Unicode MS"/>
                <w:iCs/>
                <w:sz w:val="20"/>
                <w:szCs w:val="20"/>
                <w:lang w:val="el-GR"/>
              </w:rPr>
              <w:sym w:font="Wingdings" w:char="F026"/>
            </w:r>
            <w:r w:rsidRPr="00BC3BE3">
              <w:rPr>
                <w:rFonts w:eastAsia="Calibri"/>
                <w:color w:val="000000"/>
                <w:sz w:val="20"/>
                <w:szCs w:val="20"/>
              </w:rPr>
              <w:t>Shevtsova</w:t>
            </w:r>
            <w:r w:rsidRPr="008C64D9">
              <w:rPr>
                <w:rFonts w:eastAsia="Calibri"/>
                <w:color w:val="000000"/>
                <w:sz w:val="20"/>
                <w:szCs w:val="20"/>
              </w:rPr>
              <w:t xml:space="preserve">, </w:t>
            </w:r>
            <w:r w:rsidRPr="00BC3BE3">
              <w:rPr>
                <w:rFonts w:eastAsia="Calibri"/>
                <w:color w:val="000000"/>
                <w:sz w:val="20"/>
                <w:szCs w:val="20"/>
              </w:rPr>
              <w:t>M</w:t>
            </w:r>
            <w:r w:rsidRPr="008C64D9">
              <w:rPr>
                <w:rFonts w:eastAsia="Calibri"/>
                <w:color w:val="000000"/>
                <w:sz w:val="20"/>
                <w:szCs w:val="20"/>
              </w:rPr>
              <w:t xml:space="preserve">. &amp; </w:t>
            </w:r>
            <w:r w:rsidRPr="00BC3BE3">
              <w:rPr>
                <w:rFonts w:eastAsia="Calibri"/>
                <w:color w:val="000000"/>
                <w:sz w:val="20"/>
                <w:szCs w:val="20"/>
              </w:rPr>
              <w:t>Innes</w:t>
            </w:r>
            <w:r w:rsidRPr="008C64D9">
              <w:rPr>
                <w:rFonts w:eastAsia="Calibri"/>
                <w:color w:val="000000"/>
                <w:sz w:val="20"/>
                <w:szCs w:val="20"/>
              </w:rPr>
              <w:t xml:space="preserve">, </w:t>
            </w:r>
            <w:r w:rsidRPr="00BC3BE3">
              <w:rPr>
                <w:rFonts w:eastAsia="Calibri"/>
                <w:color w:val="000000"/>
                <w:sz w:val="20"/>
                <w:szCs w:val="20"/>
              </w:rPr>
              <w:t>C</w:t>
            </w:r>
            <w:r w:rsidRPr="008C64D9">
              <w:rPr>
                <w:rFonts w:eastAsia="Calibri"/>
                <w:color w:val="000000"/>
                <w:sz w:val="20"/>
                <w:szCs w:val="20"/>
              </w:rPr>
              <w:t xml:space="preserve">. (2009). </w:t>
            </w:r>
            <w:r w:rsidRPr="00BC3BE3">
              <w:rPr>
                <w:rFonts w:eastAsia="Calibri"/>
                <w:color w:val="000000"/>
                <w:sz w:val="20"/>
                <w:szCs w:val="20"/>
              </w:rPr>
              <w:t xml:space="preserve">Directors/Directing, Conversations on Theatre, New York: Cambridge University Press. </w:t>
            </w:r>
          </w:p>
          <w:p w:rsidR="00B64A96" w:rsidRPr="00BC3BE3" w:rsidRDefault="00B64A96" w:rsidP="00B64A96">
            <w:pPr>
              <w:ind w:left="540" w:hanging="359"/>
              <w:rPr>
                <w:rFonts w:eastAsia="Calibri"/>
                <w:color w:val="000000"/>
                <w:sz w:val="20"/>
                <w:szCs w:val="20"/>
              </w:rPr>
            </w:pPr>
            <w:r w:rsidRPr="00BC3BE3">
              <w:rPr>
                <w:rFonts w:eastAsia="Arial Unicode MS"/>
                <w:iCs/>
                <w:sz w:val="20"/>
                <w:szCs w:val="20"/>
                <w:lang w:val="el-GR"/>
              </w:rPr>
              <w:sym w:font="Wingdings" w:char="F026"/>
            </w:r>
            <w:r w:rsidRPr="00BC3BE3">
              <w:rPr>
                <w:rFonts w:eastAsia="Calibri"/>
                <w:color w:val="000000"/>
                <w:sz w:val="20"/>
                <w:szCs w:val="20"/>
                <w:lang w:val="el-GR"/>
              </w:rPr>
              <w:t xml:space="preserve"> Στανισλάβσκι, Κ. (1980). </w:t>
            </w:r>
            <w:r w:rsidRPr="00BC3BE3">
              <w:rPr>
                <w:rFonts w:eastAsia="Calibri"/>
                <w:i/>
                <w:color w:val="000000"/>
                <w:sz w:val="20"/>
                <w:szCs w:val="20"/>
                <w:lang w:val="el-GR"/>
              </w:rPr>
              <w:t>Η ζωή μου στην τέχνη</w:t>
            </w:r>
            <w:r w:rsidRPr="00BC3BE3">
              <w:rPr>
                <w:rFonts w:eastAsia="Calibri"/>
                <w:color w:val="000000"/>
                <w:sz w:val="20"/>
                <w:szCs w:val="20"/>
                <w:lang w:val="el-GR"/>
              </w:rPr>
              <w:t>, Τόμος Α΄. Αθήνα</w:t>
            </w:r>
            <w:r w:rsidRPr="00BC3BE3">
              <w:rPr>
                <w:rFonts w:eastAsia="Calibri"/>
                <w:color w:val="000000"/>
                <w:sz w:val="20"/>
                <w:szCs w:val="20"/>
              </w:rPr>
              <w:t xml:space="preserve">: </w:t>
            </w:r>
            <w:r w:rsidRPr="00BC3BE3">
              <w:rPr>
                <w:rFonts w:eastAsia="Calibri"/>
                <w:color w:val="000000"/>
                <w:sz w:val="20"/>
                <w:szCs w:val="20"/>
                <w:lang w:val="el-GR"/>
              </w:rPr>
              <w:t>Γκόνης</w:t>
            </w:r>
            <w:r w:rsidRPr="00BC3BE3">
              <w:rPr>
                <w:rFonts w:eastAsia="Calibri"/>
                <w:color w:val="000000"/>
                <w:sz w:val="20"/>
                <w:szCs w:val="20"/>
              </w:rPr>
              <w:t>.</w:t>
            </w:r>
          </w:p>
          <w:p w:rsidR="00B64A96" w:rsidRPr="00BC3BE3" w:rsidRDefault="00B64A96" w:rsidP="00B64A96">
            <w:pPr>
              <w:spacing w:after="120"/>
              <w:ind w:left="538" w:hanging="357"/>
              <w:rPr>
                <w:rFonts w:eastAsia="Calibri"/>
                <w:color w:val="000000"/>
                <w:sz w:val="20"/>
                <w:szCs w:val="20"/>
              </w:rPr>
            </w:pPr>
            <w:r w:rsidRPr="00BC3BE3">
              <w:rPr>
                <w:rFonts w:eastAsia="Arial Unicode MS"/>
                <w:iCs/>
                <w:sz w:val="20"/>
                <w:szCs w:val="20"/>
                <w:lang w:val="el-GR"/>
              </w:rPr>
              <w:sym w:font="Wingdings" w:char="F026"/>
            </w:r>
            <w:r w:rsidRPr="00BC3BE3">
              <w:rPr>
                <w:rFonts w:eastAsia="Calibri"/>
                <w:color w:val="000000"/>
                <w:sz w:val="20"/>
                <w:szCs w:val="20"/>
              </w:rPr>
              <w:t xml:space="preserve">Unwin, S. (2004). </w:t>
            </w:r>
            <w:r w:rsidRPr="00BC3BE3">
              <w:rPr>
                <w:rFonts w:eastAsia="Calibri"/>
                <w:i/>
                <w:color w:val="000000"/>
                <w:sz w:val="20"/>
                <w:szCs w:val="20"/>
              </w:rPr>
              <w:t>So you want to be a Theatre Director?</w:t>
            </w:r>
            <w:r w:rsidRPr="00BC3BE3">
              <w:rPr>
                <w:rFonts w:eastAsia="Calibri"/>
                <w:color w:val="000000"/>
                <w:sz w:val="20"/>
                <w:szCs w:val="20"/>
              </w:rPr>
              <w:t>. London: Nick Hern Books.</w:t>
            </w:r>
          </w:p>
        </w:tc>
      </w:tr>
    </w:tbl>
    <w:p w:rsidR="00425CE3" w:rsidRPr="00BC3BE3" w:rsidRDefault="00425CE3" w:rsidP="00425CE3">
      <w:pPr>
        <w:ind w:left="426"/>
        <w:rPr>
          <w:rFonts w:eastAsia="Times New Roman"/>
        </w:rPr>
      </w:pPr>
    </w:p>
    <w:p w:rsidR="00B64A96" w:rsidRPr="00BC3BE3" w:rsidRDefault="00B64A96" w:rsidP="00F066BD">
      <w:pPr>
        <w:numPr>
          <w:ilvl w:val="3"/>
          <w:numId w:val="59"/>
        </w:numPr>
        <w:ind w:left="426"/>
        <w:rPr>
          <w:rFonts w:eastAsia="Times New Roman"/>
        </w:rPr>
      </w:pPr>
      <w:r w:rsidRPr="00BC3BE3">
        <w:rPr>
          <w:rFonts w:eastAsia="Times New Roman" w:cs="Times New Roman"/>
          <w:b/>
          <w:bCs/>
        </w:rPr>
        <w:t xml:space="preserve">Ονοματεπώνυμο διδάσκουσας: </w:t>
      </w:r>
      <w:r w:rsidRPr="00BC3BE3">
        <w:rPr>
          <w:rFonts w:eastAsia="Times New Roman" w:cs="Times New Roman"/>
          <w:bCs/>
        </w:rPr>
        <w:t>Xριστίνα Ζώνιου</w:t>
      </w:r>
    </w:p>
    <w:p w:rsidR="00B64A96" w:rsidRPr="00BC3BE3" w:rsidRDefault="00B64A96" w:rsidP="00B64A96">
      <w:pPr>
        <w:spacing w:after="0" w:line="240" w:lineRule="auto"/>
        <w:rPr>
          <w:rFonts w:eastAsia="Times New Roman"/>
        </w:rPr>
      </w:pPr>
      <w:r w:rsidRPr="00BC3BE3">
        <w:rPr>
          <w:rFonts w:eastAsia="Times New Roman" w:cs="Times New Roman"/>
          <w:b/>
          <w:bCs/>
        </w:rPr>
        <w:t xml:space="preserve">          Διδασκόμενα μαθήματα προπτυχιακού: </w:t>
      </w:r>
      <w:r w:rsidR="007B0995" w:rsidRPr="00BC3BE3">
        <w:rPr>
          <w:rFonts w:eastAsia="Times New Roman" w:cs="Times New Roman"/>
        </w:rPr>
        <w:t>4</w:t>
      </w:r>
    </w:p>
    <w:p w:rsidR="00B64A96" w:rsidRPr="00BC3BE3" w:rsidRDefault="00B64A96" w:rsidP="00B64A96">
      <w:pPr>
        <w:spacing w:after="0" w:line="240" w:lineRule="auto"/>
        <w:rPr>
          <w:rFonts w:eastAsia="Times New Roman"/>
        </w:rPr>
      </w:pPr>
    </w:p>
    <w:p w:rsidR="00B64A96" w:rsidRPr="00BC3BE3" w:rsidRDefault="00B64A96" w:rsidP="00B64A96">
      <w:pPr>
        <w:spacing w:after="0" w:line="240" w:lineRule="auto"/>
        <w:ind w:left="720"/>
        <w:jc w:val="center"/>
        <w:rPr>
          <w:rFonts w:eastAsia="Times New Roman"/>
        </w:rPr>
      </w:pPr>
      <w:r w:rsidRPr="00BC3BE3">
        <w:rPr>
          <w:rFonts w:eastAsia="Times New Roman" w:cs="Times New Roman"/>
          <w:b/>
          <w:bCs/>
        </w:rPr>
        <w:t>ΠΕΡΙΓΡΑΜΜΑ ΜΑΘΗΜΑΤΟΣ</w:t>
      </w:r>
    </w:p>
    <w:p w:rsidR="00B64A96" w:rsidRPr="00BC3BE3" w:rsidRDefault="00B64A96" w:rsidP="00B64A96">
      <w:pPr>
        <w:spacing w:after="0" w:line="240" w:lineRule="auto"/>
        <w:rPr>
          <w:rFonts w:eastAsia="Times New Roman"/>
        </w:rPr>
      </w:pPr>
    </w:p>
    <w:p w:rsidR="00B64A96" w:rsidRPr="00BC3BE3" w:rsidRDefault="00B64A96" w:rsidP="00B64A96">
      <w:pPr>
        <w:spacing w:after="0" w:line="240" w:lineRule="auto"/>
        <w:rPr>
          <w:rFonts w:eastAsia="Times New Roman"/>
        </w:rPr>
      </w:pPr>
      <w:r w:rsidRPr="00BC3BE3">
        <w:rPr>
          <w:rFonts w:eastAsia="Times New Roman" w:cs="Times New Roman"/>
          <w:b/>
          <w:bCs/>
        </w:rPr>
        <w:t>1. ΓΕΝΙΚΑ</w:t>
      </w:r>
    </w:p>
    <w:p w:rsidR="00B64A96" w:rsidRPr="00BC3BE3" w:rsidRDefault="00B64A96" w:rsidP="00B64A96">
      <w:pPr>
        <w:spacing w:after="0" w:line="240" w:lineRule="auto"/>
        <w:rPr>
          <w:rFonts w:eastAsia="Times New Roman"/>
        </w:rPr>
      </w:pPr>
    </w:p>
    <w:tbl>
      <w:tblPr>
        <w:tblStyle w:val="50"/>
        <w:tblW w:w="10076" w:type="dxa"/>
        <w:tblLayout w:type="fixed"/>
        <w:tblLook w:val="04A0" w:firstRow="1" w:lastRow="0" w:firstColumn="1" w:lastColumn="0" w:noHBand="0" w:noVBand="1"/>
      </w:tblPr>
      <w:tblGrid>
        <w:gridCol w:w="4106"/>
        <w:gridCol w:w="1418"/>
        <w:gridCol w:w="992"/>
        <w:gridCol w:w="142"/>
        <w:gridCol w:w="796"/>
        <w:gridCol w:w="2622"/>
      </w:tblGrid>
      <w:tr w:rsidR="00B64A96" w:rsidRPr="00BC3BE3" w:rsidTr="008B4CFE">
        <w:trPr>
          <w:trHeight w:val="314"/>
        </w:trPr>
        <w:tc>
          <w:tcPr>
            <w:tcW w:w="4106"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left"/>
              <w:rPr>
                <w:rFonts w:eastAsia="Calibri"/>
                <w:sz w:val="20"/>
                <w:szCs w:val="20"/>
              </w:rPr>
            </w:pPr>
            <w:r w:rsidRPr="00BC3BE3">
              <w:rPr>
                <w:rFonts w:eastAsia="Times,Times New Roman" w:cs="Times,Times New Roman"/>
                <w:b/>
                <w:bCs/>
                <w:sz w:val="20"/>
                <w:szCs w:val="20"/>
              </w:rPr>
              <w:t>ΣΧΟΛΗ</w:t>
            </w:r>
          </w:p>
        </w:tc>
        <w:tc>
          <w:tcPr>
            <w:tcW w:w="5970" w:type="dxa"/>
            <w:gridSpan w:val="5"/>
            <w:tcBorders>
              <w:top w:val="single" w:sz="4" w:space="0" w:color="auto"/>
              <w:left w:val="single" w:sz="4" w:space="0" w:color="auto"/>
              <w:bottom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rPr>
              <w:t>ΚΑΛΩΝ ΤΕΧΝΩΝ</w:t>
            </w:r>
          </w:p>
        </w:tc>
      </w:tr>
      <w:tr w:rsidR="00B64A96" w:rsidRPr="00BC3BE3" w:rsidTr="008B4CFE">
        <w:trPr>
          <w:trHeight w:val="405"/>
        </w:trPr>
        <w:tc>
          <w:tcPr>
            <w:tcW w:w="4106"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left"/>
              <w:rPr>
                <w:rFonts w:eastAsia="Calibri"/>
                <w:sz w:val="20"/>
                <w:szCs w:val="20"/>
              </w:rPr>
            </w:pPr>
            <w:r w:rsidRPr="00BC3BE3">
              <w:rPr>
                <w:rFonts w:eastAsia="Times New Roman" w:cs="Times New Roman"/>
                <w:b/>
                <w:bCs/>
                <w:sz w:val="20"/>
                <w:szCs w:val="20"/>
              </w:rPr>
              <w:t>ΤΜΗΜΑ</w:t>
            </w:r>
          </w:p>
        </w:tc>
        <w:tc>
          <w:tcPr>
            <w:tcW w:w="5970" w:type="dxa"/>
            <w:gridSpan w:val="5"/>
            <w:tcBorders>
              <w:top w:val="single" w:sz="4" w:space="0" w:color="auto"/>
              <w:left w:val="single" w:sz="4" w:space="0" w:color="auto"/>
              <w:bottom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rPr>
              <w:t>ΘΕΑΤΡΙΚΩΝ ΣΠΟΥΔΩΝ</w:t>
            </w:r>
          </w:p>
        </w:tc>
      </w:tr>
      <w:tr w:rsidR="00B64A96" w:rsidRPr="00BC3BE3" w:rsidTr="008B4CFE">
        <w:trPr>
          <w:trHeight w:val="567"/>
        </w:trPr>
        <w:tc>
          <w:tcPr>
            <w:tcW w:w="4106"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left"/>
              <w:rPr>
                <w:rFonts w:eastAsia="Calibri"/>
                <w:sz w:val="20"/>
                <w:szCs w:val="20"/>
              </w:rPr>
            </w:pPr>
            <w:r w:rsidRPr="00BC3BE3">
              <w:rPr>
                <w:rFonts w:eastAsia="Times New Roman" w:cs="Times New Roman"/>
                <w:b/>
                <w:bCs/>
                <w:sz w:val="20"/>
                <w:szCs w:val="20"/>
              </w:rPr>
              <w:t>ΕΠΙΠΕΔΟ ΣΠΟΥΔΩΝ</w:t>
            </w:r>
          </w:p>
        </w:tc>
        <w:tc>
          <w:tcPr>
            <w:tcW w:w="5970" w:type="dxa"/>
            <w:gridSpan w:val="5"/>
            <w:tcBorders>
              <w:top w:val="single" w:sz="4" w:space="0" w:color="auto"/>
              <w:left w:val="single" w:sz="4" w:space="0" w:color="auto"/>
              <w:bottom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rPr>
              <w:t>Προπτυχιακό</w:t>
            </w:r>
          </w:p>
        </w:tc>
      </w:tr>
      <w:tr w:rsidR="00B64A96" w:rsidRPr="00BC3BE3" w:rsidTr="008B4CFE">
        <w:trPr>
          <w:gridAfter w:val="1"/>
          <w:wAfter w:w="2622" w:type="dxa"/>
          <w:trHeight w:val="405"/>
        </w:trPr>
        <w:tc>
          <w:tcPr>
            <w:tcW w:w="4106"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left"/>
              <w:rPr>
                <w:rFonts w:eastAsia="Calibri"/>
                <w:sz w:val="20"/>
                <w:szCs w:val="20"/>
              </w:rPr>
            </w:pPr>
            <w:r w:rsidRPr="00BC3BE3">
              <w:rPr>
                <w:rFonts w:eastAsia="Times New Roman" w:cs="Times New Roman"/>
                <w:b/>
                <w:bCs/>
                <w:sz w:val="20"/>
                <w:szCs w:val="20"/>
              </w:rPr>
              <w:t>ΚΩΔΙΚΟΣ ΜΑΘΗΜΑΤΟΣ</w:t>
            </w:r>
          </w:p>
        </w:tc>
        <w:tc>
          <w:tcPr>
            <w:tcW w:w="141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Palatino Linotype" w:cs="Palatino Linotype"/>
                <w:b/>
                <w:bCs/>
                <w:sz w:val="20"/>
                <w:szCs w:val="20"/>
              </w:rPr>
              <w:t>04ΖΧ001</w:t>
            </w:r>
          </w:p>
        </w:tc>
        <w:tc>
          <w:tcPr>
            <w:tcW w:w="113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Times New Roman" w:cs="Times New Roman"/>
                <w:b/>
                <w:bCs/>
                <w:sz w:val="20"/>
                <w:szCs w:val="20"/>
              </w:rPr>
              <w:t>ΕΞΑΜΗΝΟ ΣΠΟΥΔΩΝ</w:t>
            </w:r>
          </w:p>
        </w:tc>
        <w:tc>
          <w:tcPr>
            <w:tcW w:w="796" w:type="dxa"/>
            <w:tcBorders>
              <w:right w:val="single" w:sz="4" w:space="0" w:color="auto"/>
            </w:tcBorders>
          </w:tcPr>
          <w:p w:rsidR="00B64A96" w:rsidRPr="00BC3BE3" w:rsidRDefault="00B64A96" w:rsidP="00B64A96">
            <w:pPr>
              <w:jc w:val="center"/>
              <w:rPr>
                <w:rFonts w:eastAsia="Calibri"/>
                <w:sz w:val="20"/>
                <w:szCs w:val="20"/>
              </w:rPr>
            </w:pPr>
            <w:r w:rsidRPr="00BC3BE3">
              <w:rPr>
                <w:rFonts w:eastAsia="Calibri"/>
                <w:b/>
                <w:sz w:val="20"/>
                <w:szCs w:val="20"/>
                <w:lang w:val="el-GR"/>
              </w:rPr>
              <w:t>ΣΤ’ ή Η’</w:t>
            </w:r>
          </w:p>
        </w:tc>
      </w:tr>
      <w:tr w:rsidR="00B64A96" w:rsidRPr="00BC3BE3" w:rsidTr="008B4CFE">
        <w:trPr>
          <w:trHeight w:val="424"/>
        </w:trPr>
        <w:tc>
          <w:tcPr>
            <w:tcW w:w="4106"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left"/>
              <w:rPr>
                <w:rFonts w:eastAsia="Calibri"/>
                <w:sz w:val="20"/>
                <w:szCs w:val="20"/>
              </w:rPr>
            </w:pPr>
            <w:r w:rsidRPr="00BC3BE3">
              <w:rPr>
                <w:rFonts w:eastAsia="Times New Roman" w:cs="Times New Roman"/>
                <w:b/>
                <w:bCs/>
                <w:sz w:val="20"/>
                <w:szCs w:val="20"/>
              </w:rPr>
              <w:t>ΤΙΤΛΟΣ ΜΑΘΗΜΑΤΟΣ</w:t>
            </w:r>
          </w:p>
        </w:tc>
        <w:tc>
          <w:tcPr>
            <w:tcW w:w="5970" w:type="dxa"/>
            <w:gridSpan w:val="5"/>
            <w:tcBorders>
              <w:top w:val="single" w:sz="4" w:space="0" w:color="auto"/>
              <w:left w:val="single" w:sz="4" w:space="0" w:color="auto"/>
              <w:bottom w:val="single" w:sz="4" w:space="0" w:color="auto"/>
            </w:tcBorders>
          </w:tcPr>
          <w:p w:rsidR="00B64A96" w:rsidRPr="00BC3BE3" w:rsidRDefault="00B64A96" w:rsidP="00B64A96">
            <w:pPr>
              <w:rPr>
                <w:rFonts w:eastAsia="Calibri"/>
                <w:sz w:val="20"/>
                <w:szCs w:val="20"/>
              </w:rPr>
            </w:pPr>
            <w:r w:rsidRPr="00BC3BE3">
              <w:rPr>
                <w:rFonts w:eastAsia="Palatino Linotype" w:cs="Palatino Linotype"/>
                <w:bCs/>
                <w:sz w:val="20"/>
                <w:szCs w:val="20"/>
              </w:rPr>
              <w:t>Υποκριτική ΙΙ</w:t>
            </w:r>
          </w:p>
        </w:tc>
      </w:tr>
      <w:tr w:rsidR="00B64A96" w:rsidRPr="00BC3BE3" w:rsidTr="008B4CFE">
        <w:tc>
          <w:tcPr>
            <w:tcW w:w="4106"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center"/>
              <w:rPr>
                <w:rFonts w:eastAsia="Calibri"/>
                <w:sz w:val="20"/>
                <w:szCs w:val="20"/>
              </w:rPr>
            </w:pPr>
            <w:r w:rsidRPr="00BC3BE3">
              <w:rPr>
                <w:rFonts w:eastAsia="Times,Times New Roman" w:cs="Times,Times New Roman"/>
                <w:b/>
                <w:bCs/>
                <w:sz w:val="20"/>
                <w:szCs w:val="20"/>
                <w:lang w:val="el-GR"/>
              </w:rPr>
              <w:t>ΑΥΤΟΤΕΛΕΙΣ ΔΙΔΑΚΤΙΚΕΣ ΔΡΑΣΤΗΡΙΟΤΗΤΕΣ</w:t>
            </w:r>
          </w:p>
          <w:p w:rsidR="00B64A96" w:rsidRPr="00BC3BE3" w:rsidRDefault="00B64A96" w:rsidP="00B64A96">
            <w:pPr>
              <w:rPr>
                <w:rFonts w:eastAsia="Calibri"/>
                <w:sz w:val="20"/>
                <w:szCs w:val="20"/>
                <w:lang w:val="el-GR"/>
              </w:rPr>
            </w:pPr>
            <w:r w:rsidRPr="00BC3BE3">
              <w:rPr>
                <w:rFonts w:eastAsia="Times,Times New Roman" w:cs="Times,Times New Roman"/>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410" w:type="dxa"/>
            <w:gridSpan w:val="2"/>
            <w:tcBorders>
              <w:right w:val="single" w:sz="4" w:space="0" w:color="auto"/>
            </w:tcBorders>
          </w:tcPr>
          <w:p w:rsidR="00B64A96" w:rsidRPr="00BC3BE3" w:rsidRDefault="00B64A96" w:rsidP="00B64A96">
            <w:pPr>
              <w:jc w:val="center"/>
              <w:rPr>
                <w:rFonts w:eastAsia="Calibri"/>
                <w:sz w:val="20"/>
                <w:szCs w:val="20"/>
              </w:rPr>
            </w:pPr>
            <w:r w:rsidRPr="00BC3BE3">
              <w:rPr>
                <w:rFonts w:eastAsia="Times,Times New Roman" w:cs="Times,Times New Roman"/>
                <w:b/>
                <w:bCs/>
                <w:sz w:val="20"/>
                <w:szCs w:val="20"/>
              </w:rPr>
              <w:t>ΕΒΔΟΜΑΔΙΑΙΕΣ ΩΡΕΣ ΔΙΔΑΣΚΑΛΙΑΣ</w:t>
            </w:r>
          </w:p>
          <w:p w:rsidR="00B64A96" w:rsidRPr="00BC3BE3" w:rsidRDefault="00425CE3" w:rsidP="00B64A96">
            <w:pPr>
              <w:jc w:val="center"/>
              <w:rPr>
                <w:rFonts w:eastAsia="Calibri"/>
                <w:b/>
                <w:sz w:val="20"/>
                <w:szCs w:val="20"/>
                <w:lang w:val="el-GR"/>
              </w:rPr>
            </w:pPr>
            <w:r w:rsidRPr="00BC3BE3">
              <w:rPr>
                <w:rFonts w:eastAsia="Calibri"/>
                <w:b/>
                <w:sz w:val="20"/>
                <w:szCs w:val="20"/>
                <w:lang w:val="el-GR"/>
              </w:rPr>
              <w:t>3</w:t>
            </w:r>
          </w:p>
        </w:tc>
        <w:tc>
          <w:tcPr>
            <w:tcW w:w="3560" w:type="dxa"/>
            <w:gridSpan w:val="3"/>
            <w:tcBorders>
              <w:top w:val="single" w:sz="4" w:space="0" w:color="auto"/>
              <w:left w:val="single" w:sz="4" w:space="0" w:color="auto"/>
              <w:bottom w:val="single" w:sz="4" w:space="0" w:color="auto"/>
            </w:tcBorders>
          </w:tcPr>
          <w:p w:rsidR="00B64A96" w:rsidRPr="00BC3BE3" w:rsidRDefault="00B64A96" w:rsidP="00B64A96">
            <w:pPr>
              <w:jc w:val="center"/>
              <w:rPr>
                <w:rFonts w:eastAsia="Calibri"/>
                <w:sz w:val="20"/>
                <w:szCs w:val="20"/>
              </w:rPr>
            </w:pPr>
            <w:r w:rsidRPr="00BC3BE3">
              <w:rPr>
                <w:rFonts w:eastAsia="Times,Times New Roman" w:cs="Times,Times New Roman"/>
                <w:b/>
                <w:bCs/>
                <w:sz w:val="20"/>
                <w:szCs w:val="20"/>
              </w:rPr>
              <w:t>ΠΙΣΤΩΤΙΚΕΣ ΜΟΝΑΔΕΣ</w:t>
            </w:r>
          </w:p>
          <w:p w:rsidR="00B64A96" w:rsidRPr="00BC3BE3" w:rsidRDefault="00B64A96" w:rsidP="00B64A96">
            <w:pPr>
              <w:rPr>
                <w:rFonts w:eastAsia="Calibri"/>
                <w:sz w:val="20"/>
                <w:szCs w:val="20"/>
              </w:rPr>
            </w:pP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8B4CFE">
        <w:tc>
          <w:tcPr>
            <w:tcW w:w="410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sz w:val="20"/>
                <w:szCs w:val="20"/>
              </w:rPr>
            </w:pPr>
            <w:r w:rsidRPr="00BC3BE3">
              <w:rPr>
                <w:rFonts w:eastAsia="Times New Roman" w:cs="Times New Roman"/>
                <w:sz w:val="20"/>
                <w:szCs w:val="20"/>
              </w:rPr>
              <w:t xml:space="preserve">Διαλέξεις </w:t>
            </w:r>
          </w:p>
        </w:tc>
        <w:tc>
          <w:tcPr>
            <w:tcW w:w="2410" w:type="dxa"/>
            <w:gridSpan w:val="2"/>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2</w:t>
            </w:r>
          </w:p>
        </w:tc>
        <w:tc>
          <w:tcPr>
            <w:tcW w:w="3560" w:type="dxa"/>
            <w:gridSpan w:val="3"/>
            <w:tcBorders>
              <w:top w:val="single" w:sz="4" w:space="0" w:color="auto"/>
              <w:left w:val="single" w:sz="4" w:space="0" w:color="auto"/>
              <w:bottom w:val="single" w:sz="4" w:space="0" w:color="auto"/>
            </w:tcBorders>
          </w:tcPr>
          <w:p w:rsidR="00B64A96" w:rsidRPr="00BC3BE3" w:rsidRDefault="00B64A96" w:rsidP="00B64A96">
            <w:pPr>
              <w:rPr>
                <w:rFonts w:eastAsia="Calibri"/>
                <w:sz w:val="20"/>
                <w:szCs w:val="20"/>
              </w:rPr>
            </w:pPr>
          </w:p>
        </w:tc>
      </w:tr>
      <w:tr w:rsidR="00B64A96" w:rsidRPr="00BC3BE3" w:rsidTr="008B4CFE">
        <w:tc>
          <w:tcPr>
            <w:tcW w:w="410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sz w:val="20"/>
                <w:szCs w:val="20"/>
              </w:rPr>
            </w:pPr>
            <w:r w:rsidRPr="00BC3BE3">
              <w:rPr>
                <w:rFonts w:eastAsia="Times New Roman" w:cs="Times New Roman"/>
                <w:sz w:val="20"/>
                <w:szCs w:val="20"/>
                <w:lang w:val="el-GR"/>
              </w:rPr>
              <w:t>Θεατρικά εργαστήρια</w:t>
            </w:r>
          </w:p>
        </w:tc>
        <w:tc>
          <w:tcPr>
            <w:tcW w:w="2410" w:type="dxa"/>
            <w:gridSpan w:val="2"/>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2</w:t>
            </w:r>
          </w:p>
        </w:tc>
        <w:tc>
          <w:tcPr>
            <w:tcW w:w="3560" w:type="dxa"/>
            <w:gridSpan w:val="3"/>
            <w:tcBorders>
              <w:top w:val="single" w:sz="4" w:space="0" w:color="auto"/>
              <w:left w:val="single" w:sz="4" w:space="0" w:color="auto"/>
              <w:bottom w:val="single" w:sz="4" w:space="0" w:color="auto"/>
            </w:tcBorders>
          </w:tcPr>
          <w:p w:rsidR="00B64A96" w:rsidRPr="00BC3BE3" w:rsidRDefault="00B64A96" w:rsidP="00B64A96">
            <w:pPr>
              <w:rPr>
                <w:rFonts w:eastAsia="Calibri"/>
                <w:sz w:val="20"/>
                <w:szCs w:val="20"/>
              </w:rPr>
            </w:pPr>
          </w:p>
        </w:tc>
      </w:tr>
      <w:tr w:rsidR="00B64A96" w:rsidRPr="00BC3BE3" w:rsidTr="008B4CFE">
        <w:trPr>
          <w:trHeight w:val="1103"/>
        </w:trPr>
        <w:tc>
          <w:tcPr>
            <w:tcW w:w="4106"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rPr>
                <w:rFonts w:eastAsia="Calibri"/>
                <w:sz w:val="20"/>
                <w:szCs w:val="20"/>
                <w:lang w:val="el-GR"/>
              </w:rPr>
            </w:pPr>
            <w:r w:rsidRPr="00BC3BE3">
              <w:rPr>
                <w:rFonts w:eastAsia="Times,Times New Roman" w:cs="Times,Times New Roman"/>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5970" w:type="dxa"/>
            <w:gridSpan w:val="5"/>
          </w:tcPr>
          <w:p w:rsidR="00B64A96" w:rsidRPr="00BC3BE3" w:rsidRDefault="00B64A96" w:rsidP="00B64A96">
            <w:pPr>
              <w:rPr>
                <w:rFonts w:eastAsia="Calibri"/>
                <w:sz w:val="20"/>
                <w:szCs w:val="20"/>
                <w:lang w:val="el-GR"/>
              </w:rPr>
            </w:pPr>
          </w:p>
        </w:tc>
      </w:tr>
      <w:tr w:rsidR="00B64A96" w:rsidRPr="00BC3BE3" w:rsidTr="008B4CFE">
        <w:tc>
          <w:tcPr>
            <w:tcW w:w="4106"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right"/>
              <w:rPr>
                <w:rFonts w:eastAsia="Calibri"/>
                <w:sz w:val="20"/>
                <w:szCs w:val="20"/>
                <w:lang w:val="el-GR"/>
              </w:rPr>
            </w:pPr>
            <w:r w:rsidRPr="00BC3BE3">
              <w:rPr>
                <w:rFonts w:eastAsia="Times,Times New Roman" w:cs="Times,Times New Roman"/>
                <w:b/>
                <w:bCs/>
                <w:sz w:val="20"/>
                <w:szCs w:val="20"/>
                <w:lang w:val="el-GR"/>
              </w:rPr>
              <w:t>ΤΥΠΟΣ ΜΑΘΗΜΑΤΟΣ</w:t>
            </w:r>
          </w:p>
          <w:p w:rsidR="00B64A96" w:rsidRPr="00BC3BE3" w:rsidRDefault="00B64A96" w:rsidP="00B64A96">
            <w:pPr>
              <w:jc w:val="right"/>
              <w:rPr>
                <w:rFonts w:eastAsia="Calibri"/>
                <w:sz w:val="20"/>
                <w:szCs w:val="20"/>
                <w:lang w:val="el-GR"/>
              </w:rPr>
            </w:pPr>
            <w:r w:rsidRPr="00BC3BE3">
              <w:rPr>
                <w:rFonts w:eastAsia="Times,Times New Roman" w:cs="Times,Times New Roman"/>
                <w:sz w:val="20"/>
                <w:szCs w:val="20"/>
                <w:lang w:val="el-GR"/>
              </w:rPr>
              <w:t>Γενικού Υπόβαθρου, Ειδικού Υπόβαθρου, Ειδικότητας</w:t>
            </w:r>
          </w:p>
        </w:tc>
        <w:tc>
          <w:tcPr>
            <w:tcW w:w="5970" w:type="dxa"/>
            <w:gridSpan w:val="5"/>
            <w:tcBorders>
              <w:top w:val="single" w:sz="4" w:space="0" w:color="auto"/>
              <w:left w:val="single" w:sz="4" w:space="0" w:color="auto"/>
              <w:bottom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lang w:val="el-GR"/>
              </w:rPr>
              <w:t>Ειδικότητας</w:t>
            </w:r>
          </w:p>
        </w:tc>
      </w:tr>
      <w:tr w:rsidR="00B64A96" w:rsidRPr="00BC3BE3" w:rsidTr="008B4CFE">
        <w:tc>
          <w:tcPr>
            <w:tcW w:w="4106"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right"/>
              <w:rPr>
                <w:rFonts w:eastAsia="Calibri"/>
                <w:sz w:val="20"/>
                <w:szCs w:val="20"/>
              </w:rPr>
            </w:pPr>
            <w:r w:rsidRPr="00BC3BE3">
              <w:rPr>
                <w:rFonts w:eastAsia="Times,Times New Roman" w:cs="Times,Times New Roman"/>
                <w:b/>
                <w:bCs/>
                <w:sz w:val="20"/>
                <w:szCs w:val="20"/>
              </w:rPr>
              <w:t>ΠΡΟΑΠΑΙΤΟΥΜΕΝΑ ΜΑΘΗΜΑΤΑ:</w:t>
            </w:r>
          </w:p>
        </w:tc>
        <w:tc>
          <w:tcPr>
            <w:tcW w:w="5970" w:type="dxa"/>
            <w:gridSpan w:val="5"/>
            <w:tcBorders>
              <w:top w:val="single" w:sz="4" w:space="0" w:color="auto"/>
              <w:left w:val="single" w:sz="4" w:space="0" w:color="auto"/>
              <w:bottom w:val="single" w:sz="4" w:space="0" w:color="auto"/>
            </w:tcBorders>
          </w:tcPr>
          <w:p w:rsidR="00B64A96" w:rsidRPr="00BC3BE3" w:rsidRDefault="00B64A96" w:rsidP="00B64A96">
            <w:pPr>
              <w:rPr>
                <w:rFonts w:eastAsia="Calibri"/>
                <w:sz w:val="20"/>
                <w:szCs w:val="20"/>
              </w:rPr>
            </w:pPr>
            <w:r w:rsidRPr="00BC3BE3">
              <w:rPr>
                <w:rFonts w:eastAsia="Times New Roman" w:cs="Times New Roman"/>
                <w:b/>
                <w:bCs/>
                <w:sz w:val="20"/>
                <w:szCs w:val="20"/>
                <w:lang w:val="el-GR"/>
              </w:rPr>
              <w:t>Υποκριτική Ι</w:t>
            </w:r>
          </w:p>
        </w:tc>
      </w:tr>
      <w:tr w:rsidR="00B64A96" w:rsidRPr="00BC3BE3" w:rsidTr="008B4CFE">
        <w:tc>
          <w:tcPr>
            <w:tcW w:w="4106"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right"/>
              <w:rPr>
                <w:rFonts w:eastAsia="Calibri"/>
                <w:sz w:val="20"/>
                <w:szCs w:val="20"/>
              </w:rPr>
            </w:pPr>
            <w:r w:rsidRPr="00BC3BE3">
              <w:rPr>
                <w:rFonts w:eastAsia="Times,Times New Roman" w:cs="Times,Times New Roman"/>
                <w:b/>
                <w:bCs/>
                <w:sz w:val="20"/>
                <w:szCs w:val="20"/>
              </w:rPr>
              <w:t>ΓΛΩΣΣΑ ΔΙΔΑΣΚΑΛΙΑΣ και ΕΞΕΤΑΣΕΩΝ:</w:t>
            </w:r>
          </w:p>
        </w:tc>
        <w:tc>
          <w:tcPr>
            <w:tcW w:w="5970" w:type="dxa"/>
            <w:gridSpan w:val="5"/>
            <w:tcBorders>
              <w:top w:val="single" w:sz="4" w:space="0" w:color="auto"/>
              <w:left w:val="single" w:sz="4" w:space="0" w:color="auto"/>
              <w:bottom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rPr>
              <w:t xml:space="preserve">Ελληνική </w:t>
            </w:r>
          </w:p>
        </w:tc>
      </w:tr>
      <w:tr w:rsidR="00B64A96" w:rsidRPr="00BC3BE3" w:rsidTr="008B4CFE">
        <w:tc>
          <w:tcPr>
            <w:tcW w:w="4106"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right"/>
              <w:rPr>
                <w:rFonts w:eastAsia="Calibri"/>
                <w:sz w:val="20"/>
                <w:szCs w:val="20"/>
                <w:lang w:val="el-GR"/>
              </w:rPr>
            </w:pPr>
            <w:r w:rsidRPr="00BC3BE3">
              <w:rPr>
                <w:rFonts w:eastAsia="Times,Times New Roman" w:cs="Times,Times New Roman"/>
                <w:b/>
                <w:bCs/>
                <w:sz w:val="20"/>
                <w:szCs w:val="20"/>
                <w:lang w:val="el-GR"/>
              </w:rPr>
              <w:t xml:space="preserve">ΤΟ ΜΑΘΗΜΑ ΠΡΟΣΦΕΡΕΤΑΙ ΣΕ ΦΟΙΤΗΤΕΣ </w:t>
            </w:r>
            <w:r w:rsidRPr="00BC3BE3">
              <w:rPr>
                <w:rFonts w:eastAsia="Times,Times New Roman" w:cs="Times,Times New Roman"/>
                <w:b/>
                <w:bCs/>
                <w:sz w:val="20"/>
                <w:szCs w:val="20"/>
              </w:rPr>
              <w:t>ERASMUS</w:t>
            </w:r>
          </w:p>
        </w:tc>
        <w:tc>
          <w:tcPr>
            <w:tcW w:w="5970" w:type="dxa"/>
            <w:gridSpan w:val="5"/>
            <w:tcBorders>
              <w:top w:val="single" w:sz="4" w:space="0" w:color="auto"/>
              <w:left w:val="single" w:sz="4" w:space="0" w:color="auto"/>
              <w:bottom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lang w:val="el-GR"/>
              </w:rPr>
              <w:t>ΝΑΙ (στην αγγλική)</w:t>
            </w:r>
          </w:p>
        </w:tc>
      </w:tr>
      <w:tr w:rsidR="00B64A96" w:rsidRPr="00C8329B" w:rsidTr="008B4CFE">
        <w:tc>
          <w:tcPr>
            <w:tcW w:w="4106"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right"/>
              <w:rPr>
                <w:rFonts w:eastAsia="Calibri"/>
                <w:sz w:val="20"/>
                <w:szCs w:val="20"/>
              </w:rPr>
            </w:pPr>
            <w:r w:rsidRPr="00BC3BE3">
              <w:rPr>
                <w:rFonts w:eastAsia="Times,Times New Roman" w:cs="Times,Times New Roman"/>
                <w:b/>
                <w:bCs/>
                <w:sz w:val="20"/>
                <w:szCs w:val="20"/>
              </w:rPr>
              <w:t>ΗΛΕΚΤΡΟΝΙΚΗ ΣΕΛΙΔΑ ΜΑΘΗΜΑΤΟΣ (URL)</w:t>
            </w:r>
          </w:p>
        </w:tc>
        <w:tc>
          <w:tcPr>
            <w:tcW w:w="5970" w:type="dxa"/>
            <w:gridSpan w:val="5"/>
            <w:tcBorders>
              <w:top w:val="single" w:sz="4" w:space="0" w:color="auto"/>
              <w:left w:val="single" w:sz="4" w:space="0" w:color="auto"/>
              <w:bottom w:val="single" w:sz="4" w:space="0" w:color="auto"/>
            </w:tcBorders>
          </w:tcPr>
          <w:p w:rsidR="00B64A96" w:rsidRPr="00BC3BE3" w:rsidRDefault="00B64A96" w:rsidP="00B64A96">
            <w:pPr>
              <w:rPr>
                <w:rFonts w:eastAsia="Calibri"/>
                <w:b/>
                <w:sz w:val="20"/>
                <w:szCs w:val="20"/>
              </w:rPr>
            </w:pPr>
            <w:r w:rsidRPr="00BC3BE3">
              <w:rPr>
                <w:rFonts w:eastAsia="Times New Roman" w:cs="Times New Roman"/>
                <w:b/>
                <w:sz w:val="20"/>
                <w:szCs w:val="20"/>
              </w:rPr>
              <w:t>https://eclass.uop.gr/courses/TS170/</w:t>
            </w:r>
          </w:p>
        </w:tc>
      </w:tr>
    </w:tbl>
    <w:p w:rsidR="00044E11" w:rsidRPr="00BC3BE3" w:rsidRDefault="00044E11" w:rsidP="00B64A96">
      <w:pPr>
        <w:spacing w:after="0" w:line="240" w:lineRule="auto"/>
        <w:rPr>
          <w:rFonts w:eastAsia="Times New Roman" w:cs="Times New Roman"/>
          <w:b/>
          <w:bCs/>
          <w:lang w:val="en-US"/>
        </w:rPr>
      </w:pPr>
    </w:p>
    <w:p w:rsidR="00B64A96" w:rsidRPr="00BC3BE3" w:rsidRDefault="00B64A96" w:rsidP="00B64A96">
      <w:pPr>
        <w:spacing w:after="0" w:line="240" w:lineRule="auto"/>
        <w:rPr>
          <w:rFonts w:eastAsia="Times New Roman"/>
        </w:rPr>
      </w:pPr>
      <w:r w:rsidRPr="00BC3BE3">
        <w:rPr>
          <w:rFonts w:eastAsia="Times New Roman" w:cs="Times New Roman"/>
          <w:b/>
          <w:bCs/>
        </w:rPr>
        <w:t>2. ΜΑΘΗΣΙΑΚΑ ΑΠΟΤΕΛΕΣΜΑΤΑ</w:t>
      </w:r>
    </w:p>
    <w:p w:rsidR="00B64A96" w:rsidRPr="00BC3BE3" w:rsidRDefault="00B64A96" w:rsidP="00B64A96">
      <w:pPr>
        <w:spacing w:after="0" w:line="240" w:lineRule="auto"/>
        <w:rPr>
          <w:rFonts w:eastAsia="Times New Roman"/>
        </w:rPr>
      </w:pPr>
    </w:p>
    <w:tbl>
      <w:tblPr>
        <w:tblStyle w:val="50"/>
        <w:tblW w:w="10149" w:type="dxa"/>
        <w:tblLook w:val="04A0" w:firstRow="1" w:lastRow="0" w:firstColumn="1" w:lastColumn="0" w:noHBand="0" w:noVBand="1"/>
      </w:tblPr>
      <w:tblGrid>
        <w:gridCol w:w="10149"/>
      </w:tblGrid>
      <w:tr w:rsidR="00B64A96" w:rsidRPr="00BC3BE3" w:rsidTr="00B64A96">
        <w:trPr>
          <w:trHeight w:val="2955"/>
        </w:trPr>
        <w:tc>
          <w:tcPr>
            <w:tcW w:w="10149"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rPr>
                <w:rFonts w:eastAsia="Calibri"/>
                <w:sz w:val="20"/>
                <w:szCs w:val="20"/>
                <w:lang w:val="el-GR"/>
              </w:rPr>
            </w:pPr>
            <w:r w:rsidRPr="00BC3BE3">
              <w:rPr>
                <w:rFonts w:eastAsia="Times,Times New Roman" w:cs="Times,Times New Roman"/>
                <w:b/>
                <w:bCs/>
                <w:sz w:val="20"/>
                <w:szCs w:val="20"/>
                <w:lang w:val="el-GR"/>
              </w:rPr>
              <w:t>Μαθησιακά Αποτελέσματα</w:t>
            </w:r>
          </w:p>
          <w:p w:rsidR="00B64A96" w:rsidRPr="00BC3BE3" w:rsidRDefault="00B64A96" w:rsidP="00B64A96">
            <w:pPr>
              <w:rPr>
                <w:rFonts w:eastAsia="Times,Times New Roman" w:cs="Times,Times New Roman"/>
                <w:sz w:val="20"/>
                <w:szCs w:val="20"/>
                <w:lang w:val="el-GR"/>
              </w:rPr>
            </w:pPr>
            <w:r w:rsidRPr="00BC3BE3">
              <w:rPr>
                <w:rFonts w:eastAsia="Times,Times New Roman" w:cs="Times,Times New Roman"/>
                <w:sz w:val="20"/>
                <w:szCs w:val="20"/>
                <w:lang w:val="el-GR"/>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rPr>
                <w:rFonts w:eastAsia="Calibri"/>
                <w:sz w:val="20"/>
                <w:szCs w:val="20"/>
                <w:lang w:val="el-GR"/>
              </w:rPr>
            </w:pPr>
          </w:p>
          <w:p w:rsidR="00B64A96" w:rsidRPr="00BC3BE3" w:rsidRDefault="00B64A96" w:rsidP="00B64A96">
            <w:pPr>
              <w:rPr>
                <w:rFonts w:eastAsia="Times,Times New Roman" w:cs="Times,Times New Roman"/>
                <w:sz w:val="20"/>
                <w:szCs w:val="20"/>
              </w:rPr>
            </w:pPr>
            <w:r w:rsidRPr="00BC3BE3">
              <w:rPr>
                <w:rFonts w:eastAsia="Times,Times New Roman" w:cs="Times,Times New Roman"/>
                <w:sz w:val="20"/>
                <w:szCs w:val="20"/>
              </w:rPr>
              <w:t>Συμβουλευτείτε το Παράρτημα Α</w:t>
            </w:r>
          </w:p>
          <w:p w:rsidR="00B64A96" w:rsidRPr="00BC3BE3" w:rsidRDefault="00B64A96" w:rsidP="00B64A96">
            <w:pPr>
              <w:rPr>
                <w:rFonts w:eastAsia="Calibri"/>
                <w:sz w:val="20"/>
                <w:szCs w:val="20"/>
              </w:rPr>
            </w:pPr>
          </w:p>
          <w:p w:rsidR="00B64A96" w:rsidRPr="00BC3BE3" w:rsidRDefault="00B64A96" w:rsidP="00B64A96">
            <w:pPr>
              <w:numPr>
                <w:ilvl w:val="0"/>
                <w:numId w:val="2"/>
              </w:numPr>
              <w:ind w:left="176"/>
              <w:jc w:val="left"/>
              <w:rPr>
                <w:rFonts w:eastAsia="Calibri"/>
                <w:sz w:val="20"/>
                <w:szCs w:val="20"/>
                <w:lang w:val="el-GR"/>
              </w:rPr>
            </w:pPr>
            <w:r w:rsidRPr="00BC3BE3">
              <w:rPr>
                <w:rFonts w:eastAsia="Times,Times New Roman" w:cs="Times,Times New Roman"/>
                <w:sz w:val="20"/>
                <w:szCs w:val="20"/>
                <w:lang w:val="el-GR"/>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numPr>
                <w:ilvl w:val="0"/>
                <w:numId w:val="2"/>
              </w:numPr>
              <w:ind w:left="176"/>
              <w:jc w:val="left"/>
              <w:rPr>
                <w:rFonts w:eastAsia="Calibri"/>
                <w:sz w:val="20"/>
                <w:szCs w:val="20"/>
                <w:lang w:val="el-GR"/>
              </w:rPr>
            </w:pPr>
            <w:r w:rsidRPr="00BC3BE3">
              <w:rPr>
                <w:rFonts w:eastAsia="Times,Times New Roman" w:cs="Times,Times New Roman"/>
                <w:sz w:val="20"/>
                <w:szCs w:val="20"/>
                <w:lang w:val="el-GR"/>
              </w:rPr>
              <w:t xml:space="preserve">Περιγραφικοί Δείκτες Επιπέδων 6, 7 &amp; 8 του Ευρωπαϊκού Πλαίσιου Προσόντων Διά Βιου Μάθησης και </w:t>
            </w:r>
          </w:p>
          <w:p w:rsidR="00B64A96" w:rsidRPr="00BC3BE3" w:rsidRDefault="00B64A96" w:rsidP="00B64A96">
            <w:pPr>
              <w:numPr>
                <w:ilvl w:val="0"/>
                <w:numId w:val="2"/>
              </w:numPr>
              <w:ind w:left="176"/>
              <w:jc w:val="left"/>
              <w:rPr>
                <w:rFonts w:eastAsia="Calibri"/>
                <w:sz w:val="20"/>
                <w:szCs w:val="20"/>
                <w:lang w:val="el-GR"/>
              </w:rPr>
            </w:pPr>
            <w:r w:rsidRPr="00BC3BE3">
              <w:rPr>
                <w:rFonts w:eastAsia="Times,Times New Roman" w:cs="Times,Times New Roman"/>
                <w:sz w:val="20"/>
                <w:szCs w:val="20"/>
                <w:lang w:val="el-GR"/>
              </w:rPr>
              <w:t xml:space="preserve">Παράρτημα Β </w:t>
            </w:r>
          </w:p>
          <w:p w:rsidR="00B64A96" w:rsidRPr="00BC3BE3" w:rsidRDefault="00B64A96" w:rsidP="00B64A96">
            <w:pPr>
              <w:numPr>
                <w:ilvl w:val="0"/>
                <w:numId w:val="2"/>
              </w:numPr>
              <w:ind w:left="176"/>
              <w:jc w:val="left"/>
              <w:rPr>
                <w:rFonts w:eastAsia="Calibri"/>
                <w:sz w:val="20"/>
                <w:szCs w:val="20"/>
                <w:lang w:val="el-GR"/>
              </w:rPr>
            </w:pPr>
            <w:r w:rsidRPr="00BC3BE3">
              <w:rPr>
                <w:rFonts w:eastAsia="Times,Times New Roman" w:cs="Times,Times New Roman"/>
                <w:sz w:val="20"/>
                <w:szCs w:val="20"/>
                <w:lang w:val="el-GR"/>
              </w:rPr>
              <w:t>Περιληπτικός Οδηγός συγγραφής Μαθησιακών Αποτελεσμάτων</w:t>
            </w:r>
          </w:p>
        </w:tc>
      </w:tr>
      <w:tr w:rsidR="00B64A96" w:rsidRPr="00BC3BE3" w:rsidTr="00DF2DA3">
        <w:trPr>
          <w:trHeight w:val="2684"/>
        </w:trPr>
        <w:tc>
          <w:tcPr>
            <w:tcW w:w="1014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Palatino Linotype" w:cs="Palatino Linotype"/>
                <w:sz w:val="20"/>
                <w:szCs w:val="20"/>
                <w:lang w:val="el-GR"/>
              </w:rPr>
              <w:t xml:space="preserve">Το μάθημα στόχο έχει να εισάγει τους φοιτητές στο έργο της ανάλυσης του κειμένου από την οπτική γωνία του ηθοποιού, ακολουθώντας τη ρεαλιστική παράδοση του Στανισλάβσκι και του αγγλοσαξονικού ψυχολογικού ρεαλισμού και δουλεύοντας πάνω σε αποσπάσματα θεατρικών έργων του σύγχρονου ρεπερτορίου.               </w:t>
            </w:r>
          </w:p>
          <w:p w:rsidR="00B64A96" w:rsidRPr="00BC3BE3" w:rsidRDefault="00B64A96" w:rsidP="00B64A96">
            <w:pPr>
              <w:rPr>
                <w:rFonts w:eastAsia="Calibri"/>
                <w:sz w:val="20"/>
                <w:szCs w:val="20"/>
                <w:lang w:val="el-GR"/>
              </w:rPr>
            </w:pPr>
            <w:r w:rsidRPr="00BC3BE3">
              <w:rPr>
                <w:rFonts w:eastAsia="Palatino Linotype" w:cs="Palatino Linotype"/>
                <w:sz w:val="20"/>
                <w:szCs w:val="20"/>
                <w:lang w:val="el-GR"/>
              </w:rPr>
              <w:t>Μετά την επιτυχή ολοκλήρωση του μαθήματος, μέσω της ανάλυσης, των ασκήσεων και των αυτοσχεδιασμών αναμένεται να καλλιεργηθεί:</w:t>
            </w:r>
          </w:p>
          <w:p w:rsidR="00B64A96" w:rsidRPr="00BC3BE3" w:rsidRDefault="00B64A96" w:rsidP="00F066BD">
            <w:pPr>
              <w:numPr>
                <w:ilvl w:val="0"/>
                <w:numId w:val="80"/>
              </w:numPr>
              <w:rPr>
                <w:rFonts w:eastAsia="Calibri"/>
                <w:sz w:val="20"/>
                <w:szCs w:val="20"/>
                <w:lang w:val="el-GR"/>
              </w:rPr>
            </w:pPr>
            <w:r w:rsidRPr="00BC3BE3">
              <w:rPr>
                <w:rFonts w:eastAsia="Palatino Linotype" w:cs="Palatino Linotype"/>
                <w:sz w:val="20"/>
                <w:szCs w:val="20"/>
                <w:lang w:val="el-GR"/>
              </w:rPr>
              <w:t xml:space="preserve"> η εις βάθος κατανόηση των κειμένων, </w:t>
            </w:r>
          </w:p>
          <w:p w:rsidR="00B64A96" w:rsidRPr="00BC3BE3" w:rsidRDefault="00B64A96" w:rsidP="00F066BD">
            <w:pPr>
              <w:numPr>
                <w:ilvl w:val="0"/>
                <w:numId w:val="80"/>
              </w:numPr>
              <w:rPr>
                <w:rFonts w:eastAsia="Calibri"/>
                <w:sz w:val="20"/>
                <w:szCs w:val="20"/>
                <w:lang w:val="el-GR"/>
              </w:rPr>
            </w:pPr>
            <w:r w:rsidRPr="00BC3BE3">
              <w:rPr>
                <w:rFonts w:eastAsia="Palatino Linotype" w:cs="Palatino Linotype"/>
                <w:sz w:val="20"/>
                <w:szCs w:val="20"/>
                <w:lang w:val="el-GR"/>
              </w:rPr>
              <w:t xml:space="preserve">η παρατήρηση, η προσοχή, η φαντασία, </w:t>
            </w:r>
          </w:p>
          <w:p w:rsidR="00B64A96" w:rsidRPr="00BC3BE3" w:rsidRDefault="00B64A96" w:rsidP="00F066BD">
            <w:pPr>
              <w:numPr>
                <w:ilvl w:val="0"/>
                <w:numId w:val="80"/>
              </w:numPr>
              <w:rPr>
                <w:rFonts w:eastAsia="Calibri"/>
                <w:sz w:val="20"/>
                <w:szCs w:val="20"/>
              </w:rPr>
            </w:pPr>
            <w:r w:rsidRPr="00BC3BE3">
              <w:rPr>
                <w:rFonts w:eastAsia="Palatino Linotype" w:cs="Palatino Linotype"/>
                <w:sz w:val="20"/>
                <w:szCs w:val="20"/>
              </w:rPr>
              <w:t xml:space="preserve">η συναισθηματική / αισθητηριακή μνήμη, </w:t>
            </w:r>
          </w:p>
          <w:p w:rsidR="00B64A96" w:rsidRPr="00BC3BE3" w:rsidRDefault="00B64A96" w:rsidP="00F066BD">
            <w:pPr>
              <w:numPr>
                <w:ilvl w:val="0"/>
                <w:numId w:val="80"/>
              </w:numPr>
              <w:rPr>
                <w:rFonts w:eastAsia="Calibri"/>
                <w:sz w:val="20"/>
                <w:szCs w:val="20"/>
                <w:lang w:val="el-GR"/>
              </w:rPr>
            </w:pPr>
            <w:r w:rsidRPr="00BC3BE3">
              <w:rPr>
                <w:rFonts w:eastAsia="Palatino Linotype" w:cs="Palatino Linotype"/>
                <w:sz w:val="20"/>
                <w:szCs w:val="20"/>
                <w:lang w:val="el-GR"/>
              </w:rPr>
              <w:t>η αληθινή αντίδραση και η βίωση στο πλαίσιο των δοσμένων συνθηκών με τη χρήση προσωπικού υλικού,</w:t>
            </w:r>
          </w:p>
          <w:p w:rsidR="00B64A96" w:rsidRPr="00BC3BE3" w:rsidRDefault="00B64A96" w:rsidP="00F066BD">
            <w:pPr>
              <w:numPr>
                <w:ilvl w:val="0"/>
                <w:numId w:val="80"/>
              </w:numPr>
              <w:jc w:val="left"/>
              <w:rPr>
                <w:rFonts w:eastAsia="Calibri"/>
                <w:sz w:val="20"/>
                <w:szCs w:val="20"/>
                <w:lang w:val="el-GR"/>
              </w:rPr>
            </w:pPr>
            <w:r w:rsidRPr="00BC3BE3">
              <w:rPr>
                <w:rFonts w:eastAsia="Palatino Linotype" w:cs="Palatino Linotype"/>
                <w:sz w:val="20"/>
                <w:szCs w:val="20"/>
                <w:lang w:val="el-GR"/>
              </w:rPr>
              <w:t xml:space="preserve"> η εσωτερική και εξωτερική υποστήριξη του ρόλου.   </w:t>
            </w:r>
          </w:p>
        </w:tc>
      </w:tr>
      <w:tr w:rsidR="00B64A96" w:rsidRPr="00BC3BE3" w:rsidTr="001E110B">
        <w:trPr>
          <w:trHeight w:val="1710"/>
        </w:trPr>
        <w:tc>
          <w:tcPr>
            <w:tcW w:w="10149" w:type="dxa"/>
            <w:tcBorders>
              <w:top w:val="single" w:sz="4" w:space="0" w:color="auto"/>
              <w:left w:val="single" w:sz="4" w:space="0" w:color="auto"/>
              <w:bottom w:val="single" w:sz="4" w:space="0" w:color="auto"/>
              <w:right w:val="single" w:sz="4" w:space="0" w:color="auto"/>
            </w:tcBorders>
          </w:tcPr>
          <w:tbl>
            <w:tblPr>
              <w:tblW w:w="0" w:type="auto"/>
              <w:tblInd w:w="10" w:type="dxa"/>
              <w:shd w:val="clear" w:color="auto" w:fill="D9D9D9"/>
              <w:tblLook w:val="04A0" w:firstRow="1" w:lastRow="0" w:firstColumn="1" w:lastColumn="0" w:noHBand="0" w:noVBand="1"/>
            </w:tblPr>
            <w:tblGrid>
              <w:gridCol w:w="4794"/>
              <w:gridCol w:w="5118"/>
            </w:tblGrid>
            <w:tr w:rsidR="00B64A96" w:rsidRPr="00BC3BE3" w:rsidTr="00B64A96">
              <w:trPr>
                <w:trHeight w:val="480"/>
              </w:trPr>
              <w:tc>
                <w:tcPr>
                  <w:tcW w:w="4794" w:type="dxa"/>
                  <w:shd w:val="clear" w:color="auto" w:fill="D9D9D9"/>
                </w:tcPr>
                <w:p w:rsidR="00B64A96" w:rsidRPr="00BC3BE3" w:rsidRDefault="00B64A96" w:rsidP="00B64A96">
                  <w:pPr>
                    <w:spacing w:after="0" w:line="240" w:lineRule="auto"/>
                    <w:rPr>
                      <w:rFonts w:eastAsia="Times New Roman"/>
                    </w:rPr>
                  </w:pPr>
                  <w:r w:rsidRPr="00BC3BE3">
                    <w:rPr>
                      <w:rFonts w:eastAsia="Times,Times New Roman" w:cs="Times,Times New Roman"/>
                      <w:b/>
                      <w:bCs/>
                    </w:rPr>
                    <w:t>Γενικές Ικανότητες</w:t>
                  </w:r>
                </w:p>
              </w:tc>
              <w:tc>
                <w:tcPr>
                  <w:tcW w:w="5118" w:type="dxa"/>
                  <w:shd w:val="clear" w:color="auto" w:fill="D9D9D9"/>
                </w:tcPr>
                <w:p w:rsidR="00B64A96" w:rsidRPr="00BC3BE3" w:rsidRDefault="00B64A96" w:rsidP="00B64A96">
                  <w:pPr>
                    <w:rPr>
                      <w:rFonts w:eastAsia="Times New Roman"/>
                    </w:rPr>
                  </w:pPr>
                </w:p>
              </w:tc>
            </w:tr>
            <w:tr w:rsidR="00B64A96" w:rsidRPr="00BC3BE3" w:rsidTr="00B64A96">
              <w:trPr>
                <w:trHeight w:val="1215"/>
              </w:trPr>
              <w:tc>
                <w:tcPr>
                  <w:tcW w:w="4794" w:type="dxa"/>
                  <w:shd w:val="clear" w:color="auto" w:fill="D9D9D9"/>
                </w:tcPr>
                <w:p w:rsidR="00B64A96" w:rsidRPr="00BC3BE3" w:rsidRDefault="00B64A96" w:rsidP="00B64A96">
                  <w:pPr>
                    <w:spacing w:after="0" w:line="240" w:lineRule="auto"/>
                    <w:rPr>
                      <w:rFonts w:eastAsia="Times New Roman"/>
                    </w:rPr>
                  </w:pPr>
                  <w:r w:rsidRPr="00BC3BE3">
                    <w:rPr>
                      <w:rFonts w:eastAsia="Times,Times New Roman" w:cs="Times,Times New Roman"/>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c>
                <w:tcPr>
                  <w:tcW w:w="5118" w:type="dxa"/>
                  <w:shd w:val="clear" w:color="auto" w:fill="D9D9D9"/>
                </w:tcPr>
                <w:p w:rsidR="00B64A96" w:rsidRPr="00BC3BE3" w:rsidRDefault="00B64A96" w:rsidP="00B64A96">
                  <w:pPr>
                    <w:rPr>
                      <w:rFonts w:eastAsia="Times New Roman"/>
                    </w:rPr>
                  </w:pPr>
                </w:p>
              </w:tc>
            </w:tr>
            <w:tr w:rsidR="00B64A96" w:rsidRPr="00BC3BE3" w:rsidTr="00B64A96">
              <w:trPr>
                <w:trHeight w:val="2235"/>
              </w:trPr>
              <w:tc>
                <w:tcPr>
                  <w:tcW w:w="4794" w:type="dxa"/>
                  <w:shd w:val="clear" w:color="auto" w:fill="D9D9D9"/>
                </w:tcPr>
                <w:p w:rsidR="00B64A96" w:rsidRPr="00BC3BE3" w:rsidRDefault="00B64A96" w:rsidP="00B64A96">
                  <w:pPr>
                    <w:spacing w:after="0" w:line="240" w:lineRule="auto"/>
                    <w:rPr>
                      <w:rFonts w:eastAsia="Times New Roman"/>
                    </w:rPr>
                  </w:pPr>
                  <w:r w:rsidRPr="00BC3BE3">
                    <w:rPr>
                      <w:rFonts w:eastAsia="Times,Times New Roman" w:cs="Times,Times New Roman"/>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spacing w:after="0" w:line="240" w:lineRule="auto"/>
                    <w:rPr>
                      <w:rFonts w:eastAsia="Times New Roman"/>
                    </w:rPr>
                  </w:pPr>
                  <w:r w:rsidRPr="00BC3BE3">
                    <w:rPr>
                      <w:rFonts w:eastAsia="Times,Times New Roman" w:cs="Times,Times New Roman"/>
                    </w:rPr>
                    <w:t xml:space="preserve">Λήψη αποφάσεων. </w:t>
                  </w:r>
                  <w:r w:rsidRPr="00BC3BE3">
                    <w:rPr>
                      <w:rFonts w:ascii="MS Gothic" w:eastAsia="MS Gothic" w:hAnsi="MS Gothic" w:cs="MS Gothic" w:hint="eastAsia"/>
                    </w:rPr>
                    <w:t> </w:t>
                  </w:r>
                </w:p>
                <w:p w:rsidR="00B64A96" w:rsidRPr="00BC3BE3" w:rsidRDefault="00B64A96" w:rsidP="00B64A96">
                  <w:pPr>
                    <w:spacing w:after="0" w:line="240" w:lineRule="auto"/>
                    <w:rPr>
                      <w:rFonts w:eastAsia="Times New Roman"/>
                    </w:rPr>
                  </w:pPr>
                  <w:r w:rsidRPr="00BC3BE3">
                    <w:rPr>
                      <w:rFonts w:eastAsia="Times,Times New Roman" w:cs="Times,Times New Roman"/>
                    </w:rPr>
                    <w:t xml:space="preserve">Αυτόνομη εργασία. </w:t>
                  </w:r>
                </w:p>
                <w:p w:rsidR="00B64A96" w:rsidRPr="00BC3BE3" w:rsidRDefault="00B64A96" w:rsidP="00B64A96">
                  <w:pPr>
                    <w:spacing w:after="0" w:line="240" w:lineRule="auto"/>
                    <w:rPr>
                      <w:rFonts w:eastAsia="Times New Roman"/>
                    </w:rPr>
                  </w:pPr>
                  <w:r w:rsidRPr="00BC3BE3">
                    <w:rPr>
                      <w:rFonts w:eastAsia="Times,Times New Roman" w:cs="Times,Times New Roman"/>
                    </w:rPr>
                    <w:t xml:space="preserve">Ομαδική εργασία. </w:t>
                  </w:r>
                  <w:r w:rsidRPr="00BC3BE3">
                    <w:rPr>
                      <w:rFonts w:ascii="MS Gothic" w:eastAsia="MS Gothic" w:hAnsi="MS Gothic" w:cs="MS Gothic" w:hint="eastAsia"/>
                    </w:rPr>
                    <w:t> </w:t>
                  </w:r>
                </w:p>
                <w:p w:rsidR="00B64A96" w:rsidRPr="00BC3BE3" w:rsidRDefault="00B64A96" w:rsidP="00B64A96">
                  <w:pPr>
                    <w:spacing w:after="0" w:line="240" w:lineRule="auto"/>
                    <w:rPr>
                      <w:rFonts w:eastAsia="Times New Roman"/>
                    </w:rPr>
                  </w:pPr>
                  <w:r w:rsidRPr="00BC3BE3">
                    <w:rPr>
                      <w:rFonts w:eastAsia="Times,Times New Roman" w:cs="Times,Times New Roman"/>
                    </w:rPr>
                    <w:t>Εργασία σε διεθνές περιβάλλον.</w:t>
                  </w:r>
                </w:p>
                <w:p w:rsidR="00B64A96" w:rsidRPr="00BC3BE3" w:rsidRDefault="00B64A96" w:rsidP="00B64A96">
                  <w:pPr>
                    <w:spacing w:after="0" w:line="240" w:lineRule="auto"/>
                    <w:rPr>
                      <w:rFonts w:eastAsia="Times New Roman"/>
                    </w:rPr>
                  </w:pPr>
                  <w:r w:rsidRPr="00BC3BE3">
                    <w:rPr>
                      <w:rFonts w:eastAsia="Times,Times New Roman" w:cs="Times,Times New Roman"/>
                    </w:rPr>
                    <w:t>Εργασία σε διεπιστημονικό περιβάλλον. Παραγωγή νέων ερευνητικών ιδεών.</w:t>
                  </w:r>
                </w:p>
              </w:tc>
              <w:tc>
                <w:tcPr>
                  <w:tcW w:w="5118" w:type="dxa"/>
                  <w:shd w:val="clear" w:color="auto" w:fill="D9D9D9"/>
                </w:tcPr>
                <w:p w:rsidR="00B64A96" w:rsidRPr="00BC3BE3" w:rsidRDefault="00B64A96" w:rsidP="00B64A96">
                  <w:pPr>
                    <w:spacing w:after="0" w:line="240" w:lineRule="auto"/>
                    <w:rPr>
                      <w:rFonts w:eastAsia="Times New Roman"/>
                    </w:rPr>
                  </w:pPr>
                  <w:r w:rsidRPr="00BC3BE3">
                    <w:rPr>
                      <w:rFonts w:eastAsia="Times,Times New Roman" w:cs="Times,Times New Roman"/>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spacing w:after="0" w:line="240" w:lineRule="auto"/>
                    <w:rPr>
                      <w:rFonts w:eastAsia="Times New Roman"/>
                    </w:rPr>
                  </w:pPr>
                  <w:r w:rsidRPr="00BC3BE3">
                    <w:rPr>
                      <w:rFonts w:eastAsia="Times,Times New Roman" w:cs="Times,Times New Roman"/>
                    </w:rPr>
                    <w:t>Σεβασμός στη διαφορετικότητα και στην πολυπολιτισμικότητα.</w:t>
                  </w:r>
                </w:p>
                <w:p w:rsidR="00B64A96" w:rsidRPr="00BC3BE3" w:rsidRDefault="00B64A96" w:rsidP="00B64A96">
                  <w:pPr>
                    <w:spacing w:after="0" w:line="240" w:lineRule="auto"/>
                    <w:rPr>
                      <w:rFonts w:eastAsia="Times New Roman"/>
                    </w:rPr>
                  </w:pPr>
                  <w:r w:rsidRPr="00BC3BE3">
                    <w:rPr>
                      <w:rFonts w:eastAsia="Times,Times New Roman" w:cs="Times,Times New Roman"/>
                    </w:rPr>
                    <w:t>Σεβασμός στο φυσικό περιβάλλον.</w:t>
                  </w:r>
                </w:p>
                <w:p w:rsidR="00B64A96" w:rsidRPr="00BC3BE3" w:rsidRDefault="00B64A96" w:rsidP="00B64A96">
                  <w:pPr>
                    <w:spacing w:after="0" w:line="240" w:lineRule="auto"/>
                    <w:rPr>
                      <w:rFonts w:eastAsia="Times New Roman"/>
                    </w:rPr>
                  </w:pPr>
                  <w:r w:rsidRPr="00BC3BE3">
                    <w:rPr>
                      <w:rFonts w:eastAsia="Times,Times New Roman" w:cs="Times,Times New Roman"/>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spacing w:after="0" w:line="240" w:lineRule="auto"/>
                    <w:rPr>
                      <w:rFonts w:eastAsia="Times New Roman"/>
                    </w:rPr>
                  </w:pPr>
                  <w:r w:rsidRPr="00BC3BE3">
                    <w:rPr>
                      <w:rFonts w:eastAsia="Times,Times New Roman" w:cs="Times,Times New Roman"/>
                    </w:rPr>
                    <w:t>Άσκηση κριτικής και αυτοκριτικής.</w:t>
                  </w:r>
                </w:p>
                <w:p w:rsidR="00B64A96" w:rsidRPr="00BC3BE3" w:rsidRDefault="00B64A96" w:rsidP="00B64A96">
                  <w:pPr>
                    <w:spacing w:after="0" w:line="240" w:lineRule="auto"/>
                    <w:rPr>
                      <w:rFonts w:eastAsia="Times New Roman"/>
                    </w:rPr>
                  </w:pPr>
                  <w:r w:rsidRPr="00BC3BE3">
                    <w:rPr>
                      <w:rFonts w:eastAsia="Times,Times New Roman" w:cs="Times,Times New Roman"/>
                    </w:rPr>
                    <w:t>Προαγωγή της ελεύθερης, δημιουργικής και επαγωγικής σκέψης</w:t>
                  </w:r>
                </w:p>
              </w:tc>
            </w:tr>
          </w:tbl>
          <w:p w:rsidR="00B64A96" w:rsidRPr="00BC3BE3" w:rsidRDefault="00B64A96" w:rsidP="00B64A96">
            <w:pPr>
              <w:rPr>
                <w:rFonts w:eastAsia="Calibri"/>
                <w:sz w:val="20"/>
                <w:szCs w:val="20"/>
                <w:lang w:val="el-GR"/>
              </w:rPr>
            </w:pPr>
          </w:p>
        </w:tc>
      </w:tr>
      <w:tr w:rsidR="00B64A96" w:rsidRPr="00BC3BE3" w:rsidTr="001E110B">
        <w:trPr>
          <w:trHeight w:val="2040"/>
        </w:trPr>
        <w:tc>
          <w:tcPr>
            <w:tcW w:w="1014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numPr>
                <w:ilvl w:val="0"/>
                <w:numId w:val="4"/>
              </w:numPr>
              <w:jc w:val="left"/>
              <w:rPr>
                <w:rFonts w:eastAsia="Calibri"/>
                <w:sz w:val="20"/>
                <w:szCs w:val="20"/>
              </w:rPr>
            </w:pPr>
            <w:r w:rsidRPr="00BC3BE3">
              <w:rPr>
                <w:rFonts w:eastAsia="Times,Times New Roman" w:cs="Times,Times New Roman"/>
                <w:sz w:val="20"/>
                <w:szCs w:val="20"/>
                <w:lang w:val="el-GR"/>
              </w:rPr>
              <w:t>Αυτόνομη εργασία</w:t>
            </w:r>
          </w:p>
          <w:p w:rsidR="00B64A96" w:rsidRPr="00BC3BE3" w:rsidRDefault="00B64A96" w:rsidP="00B64A96">
            <w:pPr>
              <w:numPr>
                <w:ilvl w:val="0"/>
                <w:numId w:val="4"/>
              </w:numPr>
              <w:jc w:val="left"/>
              <w:rPr>
                <w:rFonts w:eastAsia="Calibri"/>
                <w:sz w:val="20"/>
                <w:szCs w:val="20"/>
              </w:rPr>
            </w:pPr>
            <w:r w:rsidRPr="00BC3BE3">
              <w:rPr>
                <w:rFonts w:eastAsia="Times,Times New Roman" w:cs="Times,Times New Roman"/>
                <w:sz w:val="20"/>
                <w:szCs w:val="20"/>
                <w:lang w:val="el-GR"/>
              </w:rPr>
              <w:t>Ομαδική εργασία</w:t>
            </w:r>
          </w:p>
          <w:p w:rsidR="00B64A96" w:rsidRPr="00BC3BE3" w:rsidRDefault="00B64A96" w:rsidP="00B64A96">
            <w:pPr>
              <w:numPr>
                <w:ilvl w:val="0"/>
                <w:numId w:val="4"/>
              </w:numPr>
              <w:jc w:val="left"/>
              <w:rPr>
                <w:rFonts w:eastAsia="Calibri"/>
                <w:sz w:val="20"/>
                <w:szCs w:val="20"/>
              </w:rPr>
            </w:pPr>
            <w:r w:rsidRPr="00BC3BE3">
              <w:rPr>
                <w:rFonts w:eastAsia="Times,Times New Roman" w:cs="Times,Times New Roman"/>
                <w:sz w:val="20"/>
                <w:szCs w:val="20"/>
                <w:lang w:val="el-GR"/>
              </w:rPr>
              <w:t>Άσκηση κριτικής και αυτοκριτικής</w:t>
            </w:r>
          </w:p>
          <w:p w:rsidR="00B64A96" w:rsidRPr="00BC3BE3" w:rsidRDefault="00B64A96" w:rsidP="00B64A96">
            <w:pPr>
              <w:numPr>
                <w:ilvl w:val="0"/>
                <w:numId w:val="4"/>
              </w:numPr>
              <w:jc w:val="left"/>
              <w:rPr>
                <w:rFonts w:eastAsia="Calibri"/>
                <w:sz w:val="20"/>
                <w:szCs w:val="20"/>
              </w:rPr>
            </w:pPr>
            <w:r w:rsidRPr="00BC3BE3">
              <w:rPr>
                <w:rFonts w:eastAsia="Times,Times New Roman" w:cs="Times,Times New Roman"/>
                <w:sz w:val="20"/>
                <w:szCs w:val="20"/>
                <w:lang w:val="el-GR"/>
              </w:rPr>
              <w:t xml:space="preserve">Σχεδιασμός και διαχείριση έργων. </w:t>
            </w:r>
            <w:r w:rsidRPr="00BC3BE3">
              <w:rPr>
                <w:rFonts w:ascii="MS Gothic" w:eastAsia="MS Gothic" w:hAnsi="MS Gothic" w:cs="MS Gothic" w:hint="eastAsia"/>
                <w:sz w:val="20"/>
                <w:szCs w:val="20"/>
                <w:lang w:val="el-GR"/>
              </w:rPr>
              <w:t> </w:t>
            </w:r>
          </w:p>
          <w:p w:rsidR="00B64A96" w:rsidRPr="00BC3BE3" w:rsidRDefault="00B64A96" w:rsidP="00B64A96">
            <w:pPr>
              <w:numPr>
                <w:ilvl w:val="0"/>
                <w:numId w:val="4"/>
              </w:numPr>
              <w:rPr>
                <w:rFonts w:eastAsia="Calibri"/>
                <w:sz w:val="20"/>
                <w:szCs w:val="20"/>
                <w:lang w:val="el-GR"/>
              </w:rPr>
            </w:pPr>
            <w:r w:rsidRPr="00BC3BE3">
              <w:rPr>
                <w:rFonts w:eastAsia="Times,Times New Roman" w:cs="Times,Times New Roman"/>
                <w:sz w:val="20"/>
                <w:szCs w:val="20"/>
                <w:lang w:val="el-GR"/>
              </w:rPr>
              <w:t>Σεβασμός στη διαφορετικότητα και στην πολυπολιτισμικότητα.</w:t>
            </w:r>
          </w:p>
          <w:p w:rsidR="00B64A96" w:rsidRPr="00BC3BE3" w:rsidRDefault="00B64A96" w:rsidP="00B64A96">
            <w:pPr>
              <w:numPr>
                <w:ilvl w:val="0"/>
                <w:numId w:val="4"/>
              </w:numPr>
              <w:rPr>
                <w:rFonts w:eastAsia="Calibri"/>
                <w:sz w:val="20"/>
                <w:szCs w:val="20"/>
              </w:rPr>
            </w:pPr>
            <w:r w:rsidRPr="00BC3BE3">
              <w:rPr>
                <w:rFonts w:eastAsia="Times,Times New Roman" w:cs="Times,Times New Roman"/>
                <w:sz w:val="20"/>
                <w:szCs w:val="20"/>
                <w:lang w:val="el-GR"/>
              </w:rPr>
              <w:t>Προσαρμογή σε νέες καταστάσεις.</w:t>
            </w:r>
          </w:p>
          <w:p w:rsidR="00B64A96" w:rsidRPr="00BC3BE3" w:rsidRDefault="00B64A96" w:rsidP="00B64A96">
            <w:pPr>
              <w:numPr>
                <w:ilvl w:val="0"/>
                <w:numId w:val="4"/>
              </w:numPr>
              <w:rPr>
                <w:rFonts w:eastAsia="Calibri"/>
                <w:sz w:val="20"/>
                <w:szCs w:val="20"/>
              </w:rPr>
            </w:pPr>
            <w:r w:rsidRPr="00BC3BE3">
              <w:rPr>
                <w:rFonts w:eastAsia="Times,Times New Roman" w:cs="Times,Times New Roman"/>
                <w:sz w:val="20"/>
                <w:szCs w:val="20"/>
                <w:lang w:val="el-GR"/>
              </w:rPr>
              <w:t>Λήψη αποφάσεων.</w:t>
            </w:r>
          </w:p>
          <w:p w:rsidR="00B64A96" w:rsidRPr="00BC3BE3" w:rsidRDefault="00B64A96" w:rsidP="00B64A96">
            <w:pPr>
              <w:numPr>
                <w:ilvl w:val="0"/>
                <w:numId w:val="4"/>
              </w:numPr>
              <w:jc w:val="left"/>
              <w:rPr>
                <w:rFonts w:eastAsia="Calibri"/>
                <w:sz w:val="20"/>
                <w:szCs w:val="20"/>
                <w:lang w:val="el-GR"/>
              </w:rPr>
            </w:pPr>
            <w:r w:rsidRPr="00BC3BE3">
              <w:rPr>
                <w:rFonts w:eastAsia="Times,Times New Roman" w:cs="Times,Times New Roman"/>
                <w:sz w:val="20"/>
                <w:szCs w:val="20"/>
                <w:lang w:val="el-GR"/>
              </w:rPr>
              <w:t>Προαγωγή της ελεύθερης, δημιουργικής και επαγωγικής σκέψης</w:t>
            </w:r>
          </w:p>
        </w:tc>
      </w:tr>
    </w:tbl>
    <w:p w:rsidR="00B64A96" w:rsidRPr="00BC3BE3" w:rsidRDefault="00B64A96" w:rsidP="00B64A96">
      <w:pPr>
        <w:spacing w:after="0" w:line="240" w:lineRule="auto"/>
        <w:rPr>
          <w:rFonts w:eastAsia="Times New Roman"/>
        </w:rPr>
      </w:pPr>
    </w:p>
    <w:p w:rsidR="00B64A96" w:rsidRPr="00BC3BE3" w:rsidRDefault="00B64A96" w:rsidP="00B64A96">
      <w:pPr>
        <w:spacing w:after="0" w:line="240" w:lineRule="auto"/>
        <w:rPr>
          <w:rFonts w:eastAsia="Times New Roman"/>
        </w:rPr>
      </w:pPr>
      <w:r w:rsidRPr="00BC3BE3">
        <w:rPr>
          <w:rFonts w:eastAsia="Times New Roman" w:cs="Times New Roman"/>
          <w:b/>
          <w:bCs/>
        </w:rPr>
        <w:t>3. ΠΕΡΙΕΧΟΜΕΝΟ ΜΑΘΗΜΑΤΟΣ</w:t>
      </w:r>
    </w:p>
    <w:p w:rsidR="00B64A96" w:rsidRPr="00BC3BE3" w:rsidRDefault="00B64A96" w:rsidP="00B64A96">
      <w:pPr>
        <w:spacing w:after="0" w:line="240" w:lineRule="auto"/>
        <w:rPr>
          <w:rFonts w:eastAsia="Times New Roman"/>
        </w:rPr>
      </w:pPr>
    </w:p>
    <w:p w:rsidR="00B64A96" w:rsidRPr="00BC3BE3" w:rsidRDefault="00B64A96" w:rsidP="00B64A96">
      <w:pPr>
        <w:pBdr>
          <w:top w:val="single" w:sz="2" w:space="1" w:color="auto"/>
          <w:left w:val="single" w:sz="2" w:space="4" w:color="auto"/>
          <w:bottom w:val="single" w:sz="2" w:space="1" w:color="auto"/>
          <w:right w:val="single" w:sz="2" w:space="4" w:color="auto"/>
        </w:pBdr>
        <w:jc w:val="left"/>
        <w:rPr>
          <w:rFonts w:eastAsia="Times New Roman"/>
        </w:rPr>
      </w:pPr>
      <w:r w:rsidRPr="00BC3BE3">
        <w:rPr>
          <w:rFonts w:eastAsia="Palatino Linotype" w:cs="Palatino Linotype"/>
        </w:rPr>
        <w:t xml:space="preserve">Οι μέθοδοι ανάλυσης του κειμένου που χρησιμοποιούνται είναι η εξωτερική ανάλυση (δοσμένες συνθήκες, χωρισμός σε σκηνές και υποσκηνές, απόδοση τίτλων και υπότιτλων, σχάρες αντικειμενικής ανάλυσης, αντικειμενικά χαρακτηριστικά ρόλων), μέσω της εσωτερικής ανάλυσης (αλυσίδα γεγονότων, ανάλυση κινήτρων / στόχων των χαρακτήρων, προσέγγιση του "κάτω κειμένου", ανάλυση γραμμή - γραμμή), ενεργητική ανάλυση (ανάλυση μέσω παραφράσεων και αυτοσχεδιασμών με λόγια και χωρίς λόγια, εξερεύνηση των ψυχοσωματικών δράσεων, των εμποδίων, των συγκρούσεων, των θέσεων ισχύος), κατασκευή του ρόλου (χρήση προσωπικού υλικού και στοιχείων αισθητηριακής και συναισθηματικής μνήμης στην προσέγγιση του ρόλου, εσωτερική και εξωτερική προσέγγιση του ρόλου). </w:t>
      </w:r>
      <w:r w:rsidRPr="00BC3BE3">
        <w:rPr>
          <w:rFonts w:eastAsia="Times New Roman"/>
        </w:rPr>
        <w:br/>
      </w:r>
    </w:p>
    <w:p w:rsidR="00B64A96" w:rsidRPr="00BC3BE3" w:rsidRDefault="00B64A96" w:rsidP="00B64A96">
      <w:pPr>
        <w:spacing w:after="0" w:line="240" w:lineRule="auto"/>
        <w:rPr>
          <w:rFonts w:eastAsia="Times New Roman"/>
        </w:rPr>
      </w:pPr>
      <w:r w:rsidRPr="00BC3BE3">
        <w:rPr>
          <w:rFonts w:eastAsia="Times New Roman" w:cs="Times New Roman"/>
          <w:b/>
          <w:bCs/>
        </w:rPr>
        <w:t>4. ΔΙΔΑΚΤΙΚΕΣ ΚΑΙ ΜΑΘΗΣΙΑΚΕΣ ΜΕΘΟΔΟΙ – ΑΞΙΟΛΟΓΗΣΗ</w:t>
      </w:r>
    </w:p>
    <w:p w:rsidR="00B64A96" w:rsidRPr="00BC3BE3" w:rsidRDefault="00B64A96" w:rsidP="00B64A96">
      <w:pPr>
        <w:spacing w:after="0" w:line="240" w:lineRule="auto"/>
        <w:rPr>
          <w:rFonts w:eastAsia="Times New Roman"/>
        </w:rPr>
      </w:pPr>
    </w:p>
    <w:tbl>
      <w:tblPr>
        <w:tblStyle w:val="50"/>
        <w:tblW w:w="0" w:type="auto"/>
        <w:tblLook w:val="04A0" w:firstRow="1" w:lastRow="0" w:firstColumn="1" w:lastColumn="0" w:noHBand="0" w:noVBand="1"/>
      </w:tblPr>
      <w:tblGrid>
        <w:gridCol w:w="3093"/>
        <w:gridCol w:w="3093"/>
        <w:gridCol w:w="3094"/>
      </w:tblGrid>
      <w:tr w:rsidR="00B64A96" w:rsidRPr="00BC3BE3" w:rsidTr="00B64A96">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right"/>
              <w:rPr>
                <w:rFonts w:eastAsia="Calibri"/>
                <w:sz w:val="20"/>
                <w:szCs w:val="20"/>
                <w:lang w:val="el-GR"/>
              </w:rPr>
            </w:pPr>
            <w:r w:rsidRPr="00BC3BE3">
              <w:rPr>
                <w:rFonts w:eastAsia="Times,Times New Roman" w:cs="Times,Times New Roman"/>
                <w:b/>
                <w:bCs/>
                <w:sz w:val="20"/>
                <w:szCs w:val="20"/>
                <w:lang w:val="el-GR"/>
              </w:rPr>
              <w:t>ΤΡΟΠΟΣ ΠΑΡΑΔΟΣΗΣ</w:t>
            </w:r>
          </w:p>
          <w:p w:rsidR="00B64A96" w:rsidRPr="00BC3BE3" w:rsidRDefault="00B64A96" w:rsidP="00B64A96">
            <w:pPr>
              <w:jc w:val="right"/>
              <w:rPr>
                <w:rFonts w:eastAsia="Calibri"/>
                <w:sz w:val="20"/>
                <w:szCs w:val="20"/>
                <w:lang w:val="el-GR"/>
              </w:rPr>
            </w:pPr>
            <w:r w:rsidRPr="00BC3BE3">
              <w:rPr>
                <w:rFonts w:eastAsia="Times,Times New Roman" w:cs="Times,Times New Roman"/>
                <w:sz w:val="20"/>
                <w:szCs w:val="20"/>
                <w:lang w:val="el-GR"/>
              </w:rPr>
              <w:t>Πρόσωπο με πρόσωπο, Εξ αποστάσεως εκπαίδευση κ.λπ.</w:t>
            </w: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Times New Roman" w:cs="Times New Roman"/>
                <w:sz w:val="20"/>
                <w:szCs w:val="20"/>
                <w:lang w:val="el-GR"/>
              </w:rPr>
              <w:t>Στην τάξη (Πρόσωπο με πρόσωπο)</w:t>
            </w:r>
          </w:p>
        </w:tc>
        <w:tc>
          <w:tcPr>
            <w:tcW w:w="3094" w:type="dxa"/>
          </w:tcPr>
          <w:p w:rsidR="00B64A96" w:rsidRPr="00BC3BE3" w:rsidRDefault="00B64A96" w:rsidP="00B64A96">
            <w:pPr>
              <w:rPr>
                <w:rFonts w:eastAsia="Calibri"/>
                <w:sz w:val="20"/>
                <w:szCs w:val="20"/>
                <w:lang w:val="el-GR"/>
              </w:rPr>
            </w:pPr>
          </w:p>
        </w:tc>
      </w:tr>
      <w:tr w:rsidR="00B64A96" w:rsidRPr="00BC3BE3" w:rsidTr="00B64A96">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right"/>
              <w:rPr>
                <w:rFonts w:eastAsia="Calibri"/>
                <w:sz w:val="20"/>
                <w:szCs w:val="20"/>
                <w:lang w:val="el-GR"/>
              </w:rPr>
            </w:pPr>
            <w:r w:rsidRPr="00BC3BE3">
              <w:rPr>
                <w:rFonts w:eastAsia="Times,Times New Roman" w:cs="Times,Times New Roman"/>
                <w:b/>
                <w:bCs/>
                <w:sz w:val="20"/>
                <w:szCs w:val="20"/>
                <w:lang w:val="el-GR"/>
              </w:rPr>
              <w:t>ΧΡΗΣΗ ΤΕΧΝΟΛΟΓΙΩΝ</w:t>
            </w:r>
          </w:p>
          <w:p w:rsidR="00B64A96" w:rsidRPr="00BC3BE3" w:rsidRDefault="00B64A96" w:rsidP="00B64A96">
            <w:pPr>
              <w:jc w:val="right"/>
              <w:rPr>
                <w:rFonts w:eastAsia="Calibri"/>
                <w:sz w:val="20"/>
                <w:szCs w:val="20"/>
                <w:lang w:val="el-GR"/>
              </w:rPr>
            </w:pPr>
            <w:r w:rsidRPr="00BC3BE3">
              <w:rPr>
                <w:rFonts w:eastAsia="Times,Times New Roman" w:cs="Times,Times New Roman"/>
                <w:b/>
                <w:bCs/>
                <w:sz w:val="20"/>
                <w:szCs w:val="20"/>
                <w:lang w:val="el-GR"/>
              </w:rPr>
              <w:t>ΠΛΗΡΟΦΟΡΙΑΣ ΚΑΙ ΕΠΙΚΟΙΝΩΝΙΩΝ</w:t>
            </w:r>
          </w:p>
          <w:p w:rsidR="00B64A96" w:rsidRPr="00BC3BE3" w:rsidRDefault="00B64A96" w:rsidP="00B64A96">
            <w:pPr>
              <w:jc w:val="right"/>
              <w:rPr>
                <w:rFonts w:eastAsia="Calibri"/>
                <w:sz w:val="20"/>
                <w:szCs w:val="20"/>
                <w:lang w:val="el-GR"/>
              </w:rPr>
            </w:pPr>
            <w:r w:rsidRPr="00BC3BE3">
              <w:rPr>
                <w:rFonts w:eastAsia="Times,Times New Roman" w:cs="Times,Times New Roman"/>
                <w:sz w:val="20"/>
                <w:szCs w:val="20"/>
                <w:lang w:val="el-GR"/>
              </w:rPr>
              <w:t>Χρήση Τ.Π.Ε. στη Διδασκαλία, στην Εργαστηριακή Εκπαίδευση, στην Επικοινωνία με τους φοιτητές</w:t>
            </w: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Calibri"/>
                <w:sz w:val="20"/>
                <w:szCs w:val="20"/>
                <w:lang w:val="el-GR"/>
              </w:rPr>
            </w:pPr>
          </w:p>
          <w:p w:rsidR="00B64A96" w:rsidRPr="00BC3BE3" w:rsidRDefault="00B64A96" w:rsidP="00B64A96">
            <w:pPr>
              <w:jc w:val="left"/>
              <w:rPr>
                <w:rFonts w:eastAsia="Calibri"/>
                <w:sz w:val="20"/>
                <w:szCs w:val="20"/>
                <w:lang w:val="el-GR"/>
              </w:rPr>
            </w:pPr>
            <w:r w:rsidRPr="00BC3BE3">
              <w:rPr>
                <w:rFonts w:eastAsia="Times New Roman" w:cs="Times New Roman"/>
                <w:sz w:val="20"/>
                <w:szCs w:val="20"/>
                <w:lang w:val="el-GR"/>
              </w:rPr>
              <w:t xml:space="preserve">Υποστήριξη μαθησιακής διαδικασίας μέσω της ηλεκτρονικής πλατφόρμας </w:t>
            </w:r>
            <w:r w:rsidRPr="00BC3BE3">
              <w:rPr>
                <w:rFonts w:eastAsia="Times New Roman" w:cs="Times New Roman"/>
                <w:sz w:val="20"/>
                <w:szCs w:val="20"/>
              </w:rPr>
              <w:t>e</w:t>
            </w:r>
            <w:r w:rsidRPr="00BC3BE3">
              <w:rPr>
                <w:rFonts w:eastAsia="Times New Roman" w:cs="Times New Roman"/>
                <w:sz w:val="20"/>
                <w:szCs w:val="20"/>
                <w:lang w:val="el-GR"/>
              </w:rPr>
              <w:t>-</w:t>
            </w:r>
            <w:r w:rsidRPr="00BC3BE3">
              <w:rPr>
                <w:rFonts w:eastAsia="Times New Roman" w:cs="Times New Roman"/>
                <w:sz w:val="20"/>
                <w:szCs w:val="20"/>
              </w:rPr>
              <w:t>class</w:t>
            </w:r>
          </w:p>
        </w:tc>
        <w:tc>
          <w:tcPr>
            <w:tcW w:w="3094" w:type="dxa"/>
          </w:tcPr>
          <w:p w:rsidR="00B64A96" w:rsidRPr="00BC3BE3" w:rsidRDefault="00B64A96" w:rsidP="00B64A96">
            <w:pPr>
              <w:rPr>
                <w:rFonts w:eastAsia="Calibri"/>
                <w:sz w:val="20"/>
                <w:szCs w:val="20"/>
                <w:lang w:val="el-GR"/>
              </w:rPr>
            </w:pPr>
          </w:p>
        </w:tc>
      </w:tr>
      <w:tr w:rsidR="00B64A96" w:rsidRPr="00BC3BE3" w:rsidTr="00B64A96">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right"/>
              <w:rPr>
                <w:rFonts w:eastAsia="Calibri"/>
                <w:sz w:val="20"/>
                <w:szCs w:val="20"/>
                <w:lang w:val="el-GR"/>
              </w:rPr>
            </w:pPr>
            <w:r w:rsidRPr="00BC3BE3">
              <w:rPr>
                <w:rFonts w:eastAsia="Times,Times New Roman" w:cs="Times,Times New Roman"/>
                <w:b/>
                <w:bCs/>
                <w:sz w:val="20"/>
                <w:szCs w:val="20"/>
                <w:lang w:val="el-GR"/>
              </w:rPr>
              <w:t>ΟΡΓΑΝΩΣΗ ΔΙΔΑΣΚΑΛΙΑΣ</w:t>
            </w:r>
          </w:p>
          <w:p w:rsidR="00B64A96" w:rsidRPr="00BC3BE3" w:rsidRDefault="00B64A96" w:rsidP="00B64A96">
            <w:pPr>
              <w:jc w:val="right"/>
              <w:rPr>
                <w:rFonts w:eastAsia="Calibri"/>
                <w:sz w:val="20"/>
                <w:szCs w:val="20"/>
                <w:lang w:val="el-GR"/>
              </w:rPr>
            </w:pPr>
            <w:r w:rsidRPr="00BC3BE3">
              <w:rPr>
                <w:rFonts w:eastAsia="Times,Times New Roman" w:cs="Times,Times New Roman"/>
                <w:sz w:val="20"/>
                <w:szCs w:val="20"/>
                <w:lang w:val="el-GR"/>
              </w:rPr>
              <w:t>Περιγράφονται αναλυτικά ο τρόπος και μέθοδοι διδασκαλίας.</w:t>
            </w:r>
          </w:p>
          <w:p w:rsidR="00B64A96" w:rsidRPr="00BC3BE3" w:rsidRDefault="00B64A96" w:rsidP="00B64A96">
            <w:pPr>
              <w:jc w:val="right"/>
              <w:rPr>
                <w:rFonts w:eastAsia="Calibri"/>
                <w:sz w:val="20"/>
                <w:szCs w:val="20"/>
                <w:lang w:val="el-GR"/>
              </w:rPr>
            </w:pPr>
            <w:r w:rsidRPr="00BC3BE3">
              <w:rPr>
                <w:rFonts w:eastAsia="Times,Times New Roman" w:cs="Times,Times New Roman"/>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Times,Times New Roman" w:cs="Times,Times New Roman"/>
                <w:sz w:val="20"/>
                <w:szCs w:val="20"/>
              </w:rPr>
              <w:t>project</w:t>
            </w:r>
            <w:r w:rsidRPr="00BC3BE3">
              <w:rPr>
                <w:rFonts w:eastAsia="Times,Times New Roman" w:cs="Times,Times New Roman"/>
                <w:sz w:val="20"/>
                <w:szCs w:val="20"/>
                <w:lang w:val="el-GR"/>
              </w:rPr>
              <w:t>), Συγγραφή εργασίας / εργασιών, Καλλιτεχνική δημιουργία, κ.λπ.</w:t>
            </w:r>
          </w:p>
          <w:p w:rsidR="00B64A96" w:rsidRPr="00BC3BE3" w:rsidRDefault="00B64A96" w:rsidP="00B64A96">
            <w:pPr>
              <w:jc w:val="right"/>
              <w:rPr>
                <w:rFonts w:eastAsia="Calibri"/>
                <w:sz w:val="20"/>
                <w:szCs w:val="20"/>
                <w:lang w:val="el-GR"/>
              </w:rPr>
            </w:pPr>
            <w:r w:rsidRPr="00BC3BE3">
              <w:rPr>
                <w:rFonts w:eastAsia="Times,Times New Roman" w:cs="Times,Times New Roman"/>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Times,Times New Roman" w:cs="Times,Times New Roman"/>
                <w:sz w:val="20"/>
                <w:szCs w:val="20"/>
              </w:rPr>
              <w:t>standards</w:t>
            </w:r>
            <w:r w:rsidRPr="00BC3BE3">
              <w:rPr>
                <w:rFonts w:eastAsia="Times,Times New Roman" w:cs="Times,Times New Roman"/>
                <w:sz w:val="20"/>
                <w:szCs w:val="20"/>
                <w:lang w:val="el-GR"/>
              </w:rPr>
              <w:t xml:space="preserve"> του </w:t>
            </w:r>
            <w:r w:rsidRPr="00BC3BE3">
              <w:rPr>
                <w:rFonts w:eastAsia="Times,Times New Roman" w:cs="Times,Times New Roman"/>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rPr>
                <w:rFonts w:eastAsia="Calibri"/>
                <w:sz w:val="20"/>
                <w:szCs w:val="20"/>
              </w:rPr>
            </w:pPr>
            <w:r w:rsidRPr="00BC3BE3">
              <w:rPr>
                <w:rFonts w:eastAsia="Times New Roman" w:cs="Times New Roman"/>
                <w:b/>
                <w:bCs/>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rPr>
                <w:rFonts w:eastAsia="Calibri"/>
                <w:sz w:val="20"/>
                <w:szCs w:val="20"/>
              </w:rPr>
            </w:pPr>
            <w:r w:rsidRPr="00BC3BE3">
              <w:rPr>
                <w:rFonts w:eastAsia="Times New Roman" w:cs="Times New Roman"/>
                <w:b/>
                <w:bCs/>
                <w:sz w:val="20"/>
                <w:szCs w:val="20"/>
              </w:rPr>
              <w:t>ΦΟΡΤΟΣ ΕΡΓΑΣΙΑΣ ΕΞΑΜΗΝΟΥ</w:t>
            </w:r>
          </w:p>
        </w:tc>
      </w:tr>
      <w:tr w:rsidR="00B64A96" w:rsidRPr="00BC3BE3" w:rsidTr="001E110B">
        <w:tc>
          <w:tcPr>
            <w:tcW w:w="3093" w:type="dxa"/>
          </w:tcPr>
          <w:p w:rsidR="00B64A96" w:rsidRPr="00BC3BE3" w:rsidRDefault="00B64A96" w:rsidP="00B64A96">
            <w:pPr>
              <w:rPr>
                <w:rFonts w:eastAsia="Calibri"/>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rPr>
              <w:t>Διαλέξεις</w:t>
            </w:r>
          </w:p>
          <w:p w:rsidR="00B64A96" w:rsidRPr="00BC3BE3" w:rsidRDefault="00B64A96" w:rsidP="00B64A96">
            <w:pPr>
              <w:rPr>
                <w:rFonts w:eastAsia="Calibri"/>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sz w:val="20"/>
                <w:szCs w:val="20"/>
              </w:rPr>
            </w:pPr>
            <w:r w:rsidRPr="00BC3BE3">
              <w:rPr>
                <w:rFonts w:eastAsia="Times New Roman" w:cs="Times New Roman"/>
                <w:sz w:val="20"/>
                <w:szCs w:val="20"/>
                <w:lang w:val="el-GR"/>
              </w:rPr>
              <w:t>25</w:t>
            </w:r>
          </w:p>
        </w:tc>
      </w:tr>
      <w:tr w:rsidR="00B64A96" w:rsidRPr="00BC3BE3" w:rsidTr="001E110B">
        <w:tc>
          <w:tcPr>
            <w:tcW w:w="3093" w:type="dxa"/>
          </w:tcPr>
          <w:p w:rsidR="00B64A96" w:rsidRPr="00BC3BE3" w:rsidRDefault="00B64A96" w:rsidP="00B64A96">
            <w:pPr>
              <w:rPr>
                <w:rFonts w:eastAsia="Calibri"/>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lang w:val="el-GR"/>
              </w:rPr>
              <w:t>Θεατρικό Εργαστήριο</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sz w:val="20"/>
                <w:szCs w:val="20"/>
              </w:rPr>
            </w:pPr>
            <w:r w:rsidRPr="00BC3BE3">
              <w:rPr>
                <w:rFonts w:eastAsia="Times New Roman" w:cs="Times New Roman"/>
                <w:sz w:val="20"/>
                <w:szCs w:val="20"/>
                <w:lang w:val="el-GR"/>
              </w:rPr>
              <w:t>25</w:t>
            </w:r>
          </w:p>
        </w:tc>
      </w:tr>
      <w:tr w:rsidR="00B64A96" w:rsidRPr="00BC3BE3" w:rsidTr="001E110B">
        <w:tc>
          <w:tcPr>
            <w:tcW w:w="3093" w:type="dxa"/>
          </w:tcPr>
          <w:p w:rsidR="00B64A96" w:rsidRPr="00BC3BE3" w:rsidRDefault="00B64A96" w:rsidP="00B64A96">
            <w:pPr>
              <w:rPr>
                <w:rFonts w:eastAsia="Calibri"/>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p>
          <w:p w:rsidR="00B64A96" w:rsidRPr="00BC3BE3" w:rsidRDefault="00B64A96" w:rsidP="00B64A96">
            <w:pPr>
              <w:rPr>
                <w:rFonts w:eastAsia="Calibri"/>
                <w:sz w:val="20"/>
                <w:szCs w:val="20"/>
              </w:rPr>
            </w:pPr>
            <w:r w:rsidRPr="00BC3BE3">
              <w:rPr>
                <w:rFonts w:eastAsia="Calibri"/>
                <w:sz w:val="20"/>
                <w:szCs w:val="20"/>
              </w:rPr>
              <w:t>Καλλιτεχική δημιουργία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sz w:val="20"/>
                <w:szCs w:val="20"/>
              </w:rPr>
            </w:pPr>
            <w:r w:rsidRPr="00BC3BE3">
              <w:rPr>
                <w:rFonts w:eastAsia="Calibri"/>
                <w:sz w:val="20"/>
                <w:szCs w:val="20"/>
              </w:rPr>
              <w:t>50</w:t>
            </w:r>
          </w:p>
        </w:tc>
      </w:tr>
      <w:tr w:rsidR="00B64A96" w:rsidRPr="00BC3BE3" w:rsidTr="001E110B">
        <w:tc>
          <w:tcPr>
            <w:tcW w:w="3093" w:type="dxa"/>
          </w:tcPr>
          <w:p w:rsidR="00B64A96" w:rsidRPr="00BC3BE3" w:rsidRDefault="00B64A96" w:rsidP="00B64A96">
            <w:pPr>
              <w:rPr>
                <w:rFonts w:eastAsia="Calibri"/>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lang w:val="el-GR"/>
              </w:rPr>
              <w:t>Αυτοτελής Μελέτη</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sz w:val="20"/>
                <w:szCs w:val="20"/>
              </w:rPr>
            </w:pPr>
            <w:r w:rsidRPr="00BC3BE3">
              <w:rPr>
                <w:rFonts w:eastAsia="Times New Roman" w:cs="Times New Roman"/>
                <w:sz w:val="20"/>
                <w:szCs w:val="20"/>
                <w:lang w:val="el-GR"/>
              </w:rPr>
              <w:t>25</w:t>
            </w:r>
          </w:p>
        </w:tc>
      </w:tr>
      <w:tr w:rsidR="00B64A96" w:rsidRPr="00BC3BE3" w:rsidTr="001E110B">
        <w:tc>
          <w:tcPr>
            <w:tcW w:w="3093" w:type="dxa"/>
          </w:tcPr>
          <w:p w:rsidR="00B64A96" w:rsidRPr="00BC3BE3" w:rsidRDefault="00B64A96" w:rsidP="00B64A96">
            <w:pPr>
              <w:rPr>
                <w:rFonts w:eastAsia="Calibri"/>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Times New Roman" w:cs="Times New Roman"/>
                <w:b/>
                <w:bCs/>
                <w:sz w:val="20"/>
                <w:szCs w:val="20"/>
                <w:lang w:val="el-GR"/>
              </w:rPr>
              <w:t>Σύνολο Μαθήματος</w:t>
            </w:r>
          </w:p>
          <w:p w:rsidR="00B64A96" w:rsidRPr="00BC3BE3" w:rsidRDefault="00B64A96" w:rsidP="00B64A96">
            <w:pPr>
              <w:rPr>
                <w:rFonts w:eastAsia="Calibri"/>
                <w:sz w:val="20"/>
                <w:szCs w:val="20"/>
                <w:lang w:val="el-GR"/>
              </w:rPr>
            </w:pPr>
            <w:r w:rsidRPr="00BC3BE3">
              <w:rPr>
                <w:rFonts w:eastAsia="Times New Roman" w:cs="Times New Roman"/>
                <w:b/>
                <w:bCs/>
                <w:sz w:val="20"/>
                <w:szCs w:val="20"/>
                <w:lang w:val="el-GR"/>
              </w:rPr>
              <w:t>(25 ώρες φόρτου εργασίας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sz w:val="20"/>
                <w:szCs w:val="20"/>
              </w:rPr>
            </w:pPr>
            <w:r w:rsidRPr="00BC3BE3">
              <w:rPr>
                <w:rFonts w:eastAsia="Times New Roman" w:cs="Times New Roman"/>
                <w:b/>
                <w:bCs/>
                <w:sz w:val="20"/>
                <w:szCs w:val="20"/>
                <w:lang w:val="el-GR"/>
              </w:rPr>
              <w:t>125</w:t>
            </w:r>
          </w:p>
        </w:tc>
      </w:tr>
      <w:tr w:rsidR="00B64A96" w:rsidRPr="00BC3BE3" w:rsidTr="00B64A96">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right"/>
              <w:rPr>
                <w:rFonts w:eastAsia="Calibri"/>
                <w:sz w:val="20"/>
                <w:szCs w:val="20"/>
                <w:lang w:val="el-GR"/>
              </w:rPr>
            </w:pPr>
            <w:r w:rsidRPr="00BC3BE3">
              <w:rPr>
                <w:rFonts w:eastAsia="Times,Times New Roman" w:cs="Times,Times New Roman"/>
                <w:b/>
                <w:bCs/>
                <w:sz w:val="20"/>
                <w:szCs w:val="20"/>
                <w:lang w:val="el-GR"/>
              </w:rPr>
              <w:t>ΑΞΙΟΛΟΓΗΣΗ ΦΟΙΤΗΤΩΝ</w:t>
            </w:r>
          </w:p>
          <w:p w:rsidR="00B64A96" w:rsidRPr="00BC3BE3" w:rsidRDefault="00B64A96" w:rsidP="00B64A96">
            <w:pPr>
              <w:jc w:val="right"/>
              <w:rPr>
                <w:rFonts w:eastAsia="Calibri"/>
                <w:sz w:val="20"/>
                <w:szCs w:val="20"/>
                <w:lang w:val="el-GR"/>
              </w:rPr>
            </w:pPr>
            <w:r w:rsidRPr="00BC3BE3">
              <w:rPr>
                <w:rFonts w:eastAsia="Times,Times New Roman" w:cs="Times,Times New Roman"/>
                <w:sz w:val="20"/>
                <w:szCs w:val="20"/>
                <w:lang w:val="el-GR"/>
              </w:rPr>
              <w:t>Περιγραφή της διαδικασίας αξιολόγησης</w:t>
            </w:r>
          </w:p>
          <w:p w:rsidR="00B64A96" w:rsidRPr="00BC3BE3" w:rsidRDefault="00B64A96" w:rsidP="00B64A96">
            <w:pPr>
              <w:jc w:val="right"/>
              <w:rPr>
                <w:rFonts w:eastAsia="Calibri"/>
                <w:sz w:val="20"/>
                <w:szCs w:val="20"/>
                <w:lang w:val="el-GR"/>
              </w:rPr>
            </w:pPr>
            <w:r w:rsidRPr="00BC3BE3">
              <w:rPr>
                <w:rFonts w:eastAsia="Times,Times New Roman" w:cs="Times,Times New Roman"/>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jc w:val="right"/>
              <w:rPr>
                <w:rFonts w:eastAsia="Calibri"/>
                <w:sz w:val="20"/>
                <w:szCs w:val="20"/>
                <w:lang w:val="el-GR"/>
              </w:rPr>
            </w:pPr>
          </w:p>
          <w:p w:rsidR="00B64A96" w:rsidRPr="00BC3BE3" w:rsidRDefault="00B64A96" w:rsidP="00B64A96">
            <w:pPr>
              <w:jc w:val="right"/>
              <w:rPr>
                <w:rFonts w:eastAsia="Calibri"/>
                <w:sz w:val="20"/>
                <w:szCs w:val="20"/>
                <w:lang w:val="el-GR"/>
              </w:rPr>
            </w:pPr>
            <w:r w:rsidRPr="00BC3BE3">
              <w:rPr>
                <w:rFonts w:eastAsia="Times,Times New Roman" w:cs="Times,Times New Roman"/>
                <w:sz w:val="20"/>
                <w:szCs w:val="20"/>
                <w:lang w:val="el-GR"/>
              </w:rPr>
              <w:t>Αναφέρονται ρητά προσδιορισμένα κριτήρια αξιολόγησης και εάν και που είναι προσβάσιμα από τους φοιτητές.</w:t>
            </w: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Calibri"/>
                <w:sz w:val="20"/>
                <w:szCs w:val="20"/>
                <w:lang w:val="el-GR"/>
              </w:rPr>
            </w:pPr>
            <w:r w:rsidRPr="00BC3BE3">
              <w:rPr>
                <w:rFonts w:eastAsia="Palatino Linotype" w:cs="Palatino Linotype"/>
                <w:sz w:val="20"/>
                <w:szCs w:val="20"/>
                <w:lang w:val="el-GR"/>
              </w:rPr>
              <w:t>Ι. Καλλιτεχνική ερμηνεία (80%) που περιλαμβάνει:</w:t>
            </w:r>
          </w:p>
          <w:p w:rsidR="00B64A96" w:rsidRPr="00BC3BE3" w:rsidRDefault="00B64A96" w:rsidP="00F066BD">
            <w:pPr>
              <w:numPr>
                <w:ilvl w:val="0"/>
                <w:numId w:val="57"/>
              </w:numPr>
              <w:jc w:val="left"/>
              <w:rPr>
                <w:rFonts w:eastAsia="Calibri"/>
                <w:sz w:val="20"/>
                <w:szCs w:val="20"/>
              </w:rPr>
            </w:pPr>
            <w:r w:rsidRPr="00BC3BE3">
              <w:rPr>
                <w:rFonts w:eastAsia="Palatino Linotype" w:cs="Palatino Linotype"/>
                <w:sz w:val="20"/>
                <w:szCs w:val="20"/>
              </w:rPr>
              <w:t xml:space="preserve">Δημόσια παρουσίαση  θεατρικών σκηνών   </w:t>
            </w:r>
          </w:p>
          <w:p w:rsidR="00B64A96" w:rsidRPr="00BC3BE3" w:rsidRDefault="00B64A96" w:rsidP="00B64A96">
            <w:pPr>
              <w:jc w:val="left"/>
              <w:rPr>
                <w:rFonts w:eastAsia="Calibri"/>
                <w:sz w:val="20"/>
                <w:szCs w:val="20"/>
                <w:lang w:val="el-GR"/>
              </w:rPr>
            </w:pPr>
            <w:r w:rsidRPr="00BC3BE3">
              <w:rPr>
                <w:rFonts w:eastAsia="Palatino Linotype" w:cs="Palatino Linotype"/>
                <w:sz w:val="20"/>
                <w:szCs w:val="20"/>
                <w:lang w:val="el-GR"/>
              </w:rPr>
              <w:t>ΙΙ. Προφορική εξέταση (20%) που περιλαμβάνει:</w:t>
            </w:r>
          </w:p>
          <w:p w:rsidR="00B64A96" w:rsidRPr="00BC3BE3" w:rsidRDefault="00B64A96" w:rsidP="00B64A96">
            <w:pPr>
              <w:jc w:val="left"/>
              <w:rPr>
                <w:rFonts w:eastAsia="Calibri"/>
                <w:sz w:val="20"/>
                <w:szCs w:val="20"/>
                <w:lang w:val="el-GR"/>
              </w:rPr>
            </w:pPr>
          </w:p>
          <w:p w:rsidR="00B64A96" w:rsidRPr="00BC3BE3" w:rsidRDefault="00B64A96" w:rsidP="00F066BD">
            <w:pPr>
              <w:numPr>
                <w:ilvl w:val="0"/>
                <w:numId w:val="57"/>
              </w:numPr>
              <w:jc w:val="left"/>
              <w:rPr>
                <w:rFonts w:eastAsia="Calibri"/>
                <w:sz w:val="20"/>
                <w:szCs w:val="20"/>
                <w:lang w:val="el-GR"/>
              </w:rPr>
            </w:pPr>
            <w:r w:rsidRPr="00BC3BE3">
              <w:rPr>
                <w:rFonts w:eastAsia="Palatino Linotype" w:cs="Palatino Linotype"/>
                <w:sz w:val="20"/>
                <w:szCs w:val="20"/>
                <w:lang w:val="el-GR"/>
              </w:rPr>
              <w:t xml:space="preserve"> Έκθεση / Αναφορά σχετικά με την καλλιτεχνική δημιουργία                                        </w:t>
            </w:r>
          </w:p>
          <w:p w:rsidR="00B64A96" w:rsidRPr="00BC3BE3" w:rsidRDefault="00B64A96" w:rsidP="00B64A96">
            <w:pPr>
              <w:ind w:left="720"/>
              <w:jc w:val="left"/>
              <w:rPr>
                <w:rFonts w:eastAsia="Calibri"/>
                <w:sz w:val="20"/>
                <w:szCs w:val="20"/>
                <w:lang w:val="el-GR"/>
              </w:rPr>
            </w:pPr>
          </w:p>
        </w:tc>
        <w:tc>
          <w:tcPr>
            <w:tcW w:w="3094" w:type="dxa"/>
          </w:tcPr>
          <w:p w:rsidR="00B64A96" w:rsidRPr="00BC3BE3" w:rsidRDefault="00B64A96" w:rsidP="00B64A96">
            <w:pPr>
              <w:rPr>
                <w:rFonts w:eastAsia="Calibri"/>
                <w:sz w:val="20"/>
                <w:szCs w:val="20"/>
                <w:lang w:val="el-GR"/>
              </w:rPr>
            </w:pPr>
          </w:p>
        </w:tc>
      </w:tr>
    </w:tbl>
    <w:p w:rsidR="00B64A96" w:rsidRPr="00BC3BE3" w:rsidRDefault="00B64A96" w:rsidP="00B64A96">
      <w:pPr>
        <w:spacing w:after="0" w:line="240" w:lineRule="auto"/>
        <w:rPr>
          <w:rFonts w:eastAsia="Times New Roman"/>
        </w:rPr>
      </w:pPr>
    </w:p>
    <w:p w:rsidR="00B64A96" w:rsidRPr="00BC3BE3" w:rsidRDefault="00B64A96" w:rsidP="00B64A96">
      <w:pPr>
        <w:spacing w:after="0" w:line="240" w:lineRule="auto"/>
        <w:rPr>
          <w:rFonts w:eastAsia="Times New Roman"/>
        </w:rPr>
      </w:pPr>
      <w:r w:rsidRPr="00BC3BE3">
        <w:rPr>
          <w:rFonts w:eastAsia="Times New Roman" w:cs="Times New Roman"/>
          <w:b/>
          <w:bCs/>
        </w:rPr>
        <w:t>5. ΣΥΝΙΣΤΩΜΕΝΗ ΒΙΒΛΙΟΓΡΑΦΙΑ</w:t>
      </w:r>
    </w:p>
    <w:p w:rsidR="00B64A96" w:rsidRPr="00BC3BE3" w:rsidRDefault="00B64A96" w:rsidP="00B64A96">
      <w:pPr>
        <w:spacing w:after="0" w:line="240" w:lineRule="auto"/>
        <w:rPr>
          <w:rFonts w:eastAsia="Times New Roman"/>
        </w:rPr>
      </w:pPr>
    </w:p>
    <w:p w:rsidR="00B64A96" w:rsidRPr="00BC3BE3" w:rsidRDefault="00B64A96" w:rsidP="00F066BD">
      <w:pPr>
        <w:numPr>
          <w:ilvl w:val="0"/>
          <w:numId w:val="81"/>
        </w:numPr>
        <w:pBdr>
          <w:top w:val="single" w:sz="2" w:space="1" w:color="auto"/>
          <w:left w:val="single" w:sz="2" w:space="16" w:color="auto"/>
          <w:bottom w:val="single" w:sz="2" w:space="1" w:color="auto"/>
          <w:right w:val="single" w:sz="2" w:space="4" w:color="auto"/>
        </w:pBdr>
        <w:rPr>
          <w:rFonts w:eastAsia="Times New Roman"/>
        </w:rPr>
      </w:pPr>
      <w:r w:rsidRPr="00BC3BE3">
        <w:rPr>
          <w:rFonts w:eastAsia="Palatino Linotype"/>
        </w:rPr>
        <w:t xml:space="preserve">Adler, S. (2007). </w:t>
      </w:r>
      <w:r w:rsidRPr="00BC3BE3">
        <w:rPr>
          <w:rFonts w:eastAsia="Palatino Linotype"/>
          <w:i/>
          <w:iCs/>
        </w:rPr>
        <w:t xml:space="preserve">Η τέχνη του ηθοποιού. </w:t>
      </w:r>
      <w:r w:rsidRPr="00BC3BE3">
        <w:rPr>
          <w:rFonts w:eastAsia="Palatino Linotype"/>
        </w:rPr>
        <w:t xml:space="preserve">Αθήνα: Ίνδικτος.  </w:t>
      </w:r>
    </w:p>
    <w:p w:rsidR="00B64A96" w:rsidRPr="00BC3BE3" w:rsidRDefault="00B64A96" w:rsidP="00F066BD">
      <w:pPr>
        <w:numPr>
          <w:ilvl w:val="0"/>
          <w:numId w:val="81"/>
        </w:numPr>
        <w:pBdr>
          <w:top w:val="single" w:sz="2" w:space="1" w:color="auto"/>
          <w:left w:val="single" w:sz="2" w:space="16" w:color="auto"/>
          <w:bottom w:val="single" w:sz="2" w:space="1" w:color="auto"/>
          <w:right w:val="single" w:sz="2" w:space="4" w:color="auto"/>
        </w:pBdr>
        <w:rPr>
          <w:rFonts w:eastAsia="Times New Roman"/>
        </w:rPr>
      </w:pPr>
      <w:r w:rsidRPr="00BC3BE3">
        <w:rPr>
          <w:rFonts w:eastAsia="Palatino Linotype"/>
          <w:color w:val="000000"/>
        </w:rPr>
        <w:t xml:space="preserve">Barba, E. &amp; Savarese, N. (2008). </w:t>
      </w:r>
      <w:r w:rsidRPr="00BC3BE3">
        <w:rPr>
          <w:rFonts w:eastAsia="Palatino Linotype"/>
          <w:i/>
          <w:iCs/>
          <w:color w:val="000000"/>
        </w:rPr>
        <w:t xml:space="preserve">Η μυστική τέχνη του ηθοποιού. Ένα λεξικό θεατρικής ανθρωπολογίας. </w:t>
      </w:r>
      <w:r w:rsidRPr="00BC3BE3">
        <w:rPr>
          <w:rFonts w:eastAsia="Palatino Linotype"/>
          <w:color w:val="000000"/>
        </w:rPr>
        <w:t xml:space="preserve">Αθήνα: Kοάν.  </w:t>
      </w:r>
    </w:p>
    <w:p w:rsidR="00B64A96" w:rsidRPr="00BC3BE3" w:rsidRDefault="00B64A96" w:rsidP="00F066BD">
      <w:pPr>
        <w:numPr>
          <w:ilvl w:val="0"/>
          <w:numId w:val="81"/>
        </w:numPr>
        <w:pBdr>
          <w:top w:val="single" w:sz="2" w:space="1" w:color="auto"/>
          <w:left w:val="single" w:sz="2" w:space="16" w:color="auto"/>
          <w:bottom w:val="single" w:sz="2" w:space="1" w:color="auto"/>
          <w:right w:val="single" w:sz="2" w:space="4" w:color="auto"/>
        </w:pBdr>
        <w:rPr>
          <w:rFonts w:eastAsia="Times New Roman"/>
        </w:rPr>
      </w:pPr>
      <w:r w:rsidRPr="00BC3BE3">
        <w:rPr>
          <w:rFonts w:eastAsia="Palatino Linotype"/>
          <w:color w:val="000000"/>
        </w:rPr>
        <w:t xml:space="preserve">Βασίλιεφ, Α. (2010). </w:t>
      </w:r>
      <w:r w:rsidRPr="00BC3BE3">
        <w:rPr>
          <w:rFonts w:eastAsia="Palatino Linotype"/>
          <w:i/>
          <w:iCs/>
          <w:color w:val="000000"/>
        </w:rPr>
        <w:t>Επτά ή οκτώ μαθήματα για το θέατρο</w:t>
      </w:r>
      <w:r w:rsidRPr="00BC3BE3">
        <w:rPr>
          <w:rFonts w:eastAsia="Palatino Linotype"/>
          <w:color w:val="000000"/>
        </w:rPr>
        <w:t xml:space="preserve">. Αθήνα: Κοάν.  </w:t>
      </w:r>
    </w:p>
    <w:p w:rsidR="00B64A96" w:rsidRPr="00BC3BE3" w:rsidRDefault="00B64A96" w:rsidP="00F066BD">
      <w:pPr>
        <w:numPr>
          <w:ilvl w:val="0"/>
          <w:numId w:val="81"/>
        </w:numPr>
        <w:pBdr>
          <w:top w:val="single" w:sz="2" w:space="1" w:color="auto"/>
          <w:left w:val="single" w:sz="2" w:space="16" w:color="auto"/>
          <w:bottom w:val="single" w:sz="2" w:space="1" w:color="auto"/>
          <w:right w:val="single" w:sz="2" w:space="4" w:color="auto"/>
        </w:pBdr>
        <w:rPr>
          <w:rFonts w:eastAsia="Times New Roman"/>
        </w:rPr>
      </w:pPr>
      <w:r w:rsidRPr="00BC3BE3">
        <w:rPr>
          <w:rFonts w:eastAsia="Palatino Linotype"/>
          <w:color w:val="000000"/>
          <w:lang w:val="en-US"/>
        </w:rPr>
        <w:t xml:space="preserve">Dinkgraefe, D. M. (2001). </w:t>
      </w:r>
      <w:r w:rsidRPr="00BC3BE3">
        <w:rPr>
          <w:rFonts w:eastAsia="Palatino Linotype"/>
          <w:i/>
          <w:iCs/>
          <w:color w:val="000000"/>
          <w:lang w:val="en-US"/>
        </w:rPr>
        <w:t xml:space="preserve">Approaches to </w:t>
      </w:r>
      <w:r w:rsidRPr="00BC3BE3">
        <w:rPr>
          <w:rFonts w:eastAsia="Palatino Linotype"/>
          <w:i/>
          <w:iCs/>
          <w:color w:val="000000"/>
        </w:rPr>
        <w:t>Α</w:t>
      </w:r>
      <w:r w:rsidRPr="00BC3BE3">
        <w:rPr>
          <w:rFonts w:eastAsia="Palatino Linotype"/>
          <w:i/>
          <w:iCs/>
          <w:color w:val="000000"/>
          <w:lang w:val="en-US"/>
        </w:rPr>
        <w:t>cting: Past and Present</w:t>
      </w:r>
      <w:r w:rsidRPr="00BC3BE3">
        <w:rPr>
          <w:rFonts w:eastAsia="Palatino Linotype"/>
          <w:color w:val="000000"/>
          <w:lang w:val="en-US"/>
        </w:rPr>
        <w:t xml:space="preserve">. </w:t>
      </w:r>
      <w:r w:rsidRPr="00BC3BE3">
        <w:rPr>
          <w:rFonts w:eastAsia="Palatino Linotype"/>
          <w:color w:val="000000"/>
        </w:rPr>
        <w:t xml:space="preserve">New York: Continuum.  </w:t>
      </w:r>
    </w:p>
    <w:p w:rsidR="00B64A96" w:rsidRPr="00BC3BE3" w:rsidRDefault="00B64A96" w:rsidP="00F066BD">
      <w:pPr>
        <w:numPr>
          <w:ilvl w:val="0"/>
          <w:numId w:val="81"/>
        </w:numPr>
        <w:pBdr>
          <w:top w:val="single" w:sz="2" w:space="1" w:color="auto"/>
          <w:left w:val="single" w:sz="2" w:space="16" w:color="auto"/>
          <w:bottom w:val="single" w:sz="2" w:space="1" w:color="auto"/>
          <w:right w:val="single" w:sz="2" w:space="4" w:color="auto"/>
        </w:pBdr>
        <w:rPr>
          <w:rFonts w:eastAsia="Times New Roman"/>
        </w:rPr>
      </w:pPr>
      <w:r w:rsidRPr="00BC3BE3">
        <w:rPr>
          <w:rFonts w:eastAsia="Palatino Linotype"/>
          <w:color w:val="000000"/>
        </w:rPr>
        <w:t xml:space="preserve">Gorchakov, Ν. (1997). </w:t>
      </w:r>
      <w:r w:rsidRPr="00BC3BE3">
        <w:rPr>
          <w:rFonts w:eastAsia="Palatino Linotype"/>
          <w:i/>
          <w:iCs/>
          <w:color w:val="000000"/>
        </w:rPr>
        <w:t xml:space="preserve">Βαχτάνγκοφ: Μαθήματα σκηνοθεσίας και υποκριτικής. </w:t>
      </w:r>
      <w:r w:rsidRPr="00BC3BE3">
        <w:rPr>
          <w:rFonts w:eastAsia="Palatino Linotype"/>
          <w:color w:val="000000"/>
        </w:rPr>
        <w:t xml:space="preserve">Αθήνα: Μέδουσα.  </w:t>
      </w:r>
    </w:p>
    <w:p w:rsidR="00B64A96" w:rsidRPr="00BC3BE3" w:rsidRDefault="00B64A96" w:rsidP="00F066BD">
      <w:pPr>
        <w:numPr>
          <w:ilvl w:val="0"/>
          <w:numId w:val="81"/>
        </w:numPr>
        <w:pBdr>
          <w:top w:val="single" w:sz="2" w:space="1" w:color="auto"/>
          <w:left w:val="single" w:sz="2" w:space="16" w:color="auto"/>
          <w:bottom w:val="single" w:sz="2" w:space="1" w:color="auto"/>
          <w:right w:val="single" w:sz="2" w:space="4" w:color="auto"/>
        </w:pBdr>
        <w:rPr>
          <w:rFonts w:eastAsia="Times New Roman"/>
          <w:lang w:val="en-US"/>
        </w:rPr>
      </w:pPr>
      <w:r w:rsidRPr="00BC3BE3">
        <w:rPr>
          <w:rFonts w:eastAsia="Palatino Linotype"/>
          <w:color w:val="000000"/>
          <w:lang w:val="en-US"/>
        </w:rPr>
        <w:t xml:space="preserve">Hodge, A. (2000). </w:t>
      </w:r>
      <w:r w:rsidRPr="00BC3BE3">
        <w:rPr>
          <w:rFonts w:eastAsia="Palatino Linotype"/>
          <w:i/>
          <w:iCs/>
          <w:color w:val="000000"/>
          <w:lang w:val="en-US"/>
        </w:rPr>
        <w:t xml:space="preserve">Twentieth Century Actor Training. </w:t>
      </w:r>
      <w:r w:rsidRPr="00BC3BE3">
        <w:rPr>
          <w:rFonts w:eastAsia="Palatino Linotype"/>
          <w:color w:val="000000"/>
          <w:lang w:val="en-US"/>
        </w:rPr>
        <w:t xml:space="preserve">London and New York: Routledge.  </w:t>
      </w:r>
    </w:p>
    <w:p w:rsidR="00B64A96" w:rsidRPr="00BC3BE3" w:rsidRDefault="00B64A96" w:rsidP="00F066BD">
      <w:pPr>
        <w:numPr>
          <w:ilvl w:val="0"/>
          <w:numId w:val="81"/>
        </w:numPr>
        <w:pBdr>
          <w:top w:val="single" w:sz="2" w:space="1" w:color="auto"/>
          <w:left w:val="single" w:sz="2" w:space="16" w:color="auto"/>
          <w:bottom w:val="single" w:sz="2" w:space="1" w:color="auto"/>
          <w:right w:val="single" w:sz="2" w:space="4" w:color="auto"/>
        </w:pBdr>
        <w:rPr>
          <w:rFonts w:eastAsia="Times New Roman"/>
        </w:rPr>
      </w:pPr>
      <w:r w:rsidRPr="00BC3BE3">
        <w:rPr>
          <w:rFonts w:eastAsia="Palatino Linotype"/>
          <w:color w:val="000000"/>
          <w:lang w:val="en-US"/>
        </w:rPr>
        <w:t xml:space="preserve">Luckhurst, M. &amp; Veltman, C. (2001). </w:t>
      </w:r>
      <w:r w:rsidRPr="00BC3BE3">
        <w:rPr>
          <w:rFonts w:eastAsia="Palatino Linotype"/>
          <w:i/>
          <w:iCs/>
          <w:color w:val="000000"/>
          <w:lang w:val="en-US"/>
        </w:rPr>
        <w:t xml:space="preserve">On acting: Interviews with Actors. </w:t>
      </w:r>
      <w:r w:rsidRPr="00BC3BE3">
        <w:rPr>
          <w:rFonts w:eastAsia="Palatino Linotype"/>
          <w:color w:val="000000"/>
        </w:rPr>
        <w:t xml:space="preserve">New York: Faber and Faber.  </w:t>
      </w:r>
    </w:p>
    <w:p w:rsidR="00B64A96" w:rsidRPr="00BC3BE3" w:rsidRDefault="00B64A96" w:rsidP="00F066BD">
      <w:pPr>
        <w:numPr>
          <w:ilvl w:val="0"/>
          <w:numId w:val="81"/>
        </w:numPr>
        <w:pBdr>
          <w:top w:val="single" w:sz="2" w:space="1" w:color="auto"/>
          <w:left w:val="single" w:sz="2" w:space="16" w:color="auto"/>
          <w:bottom w:val="single" w:sz="2" w:space="1" w:color="auto"/>
          <w:right w:val="single" w:sz="2" w:space="4" w:color="auto"/>
        </w:pBdr>
        <w:rPr>
          <w:rFonts w:eastAsia="Times New Roman"/>
        </w:rPr>
      </w:pPr>
      <w:r w:rsidRPr="00BC3BE3">
        <w:rPr>
          <w:rFonts w:eastAsia="Palatino Linotype"/>
          <w:color w:val="000000"/>
        </w:rPr>
        <w:t xml:space="preserve">Nacache, J., Λεοντάρης, Γ., Amiel, V., Baron, C., Μιχελάκης, Π., Μήνη, Π., Bignell, J., Τζιουμάκης, Γ. &amp; Schoenmakers, H. (2008). </w:t>
      </w:r>
      <w:r w:rsidRPr="00BC3BE3">
        <w:rPr>
          <w:rFonts w:eastAsia="Palatino Linotype"/>
          <w:i/>
          <w:iCs/>
          <w:color w:val="000000"/>
        </w:rPr>
        <w:t xml:space="preserve">Ο ηθοποιός ανάμεσα στη σκηνή και την οθόνη. </w:t>
      </w:r>
      <w:r w:rsidRPr="00BC3BE3">
        <w:rPr>
          <w:rFonts w:eastAsia="Palatino Linotype"/>
          <w:color w:val="000000"/>
        </w:rPr>
        <w:t xml:space="preserve">Αθήνα: Καστανιώτης.  </w:t>
      </w:r>
    </w:p>
    <w:p w:rsidR="00B64A96" w:rsidRPr="00BC3BE3" w:rsidRDefault="00B64A96" w:rsidP="00F066BD">
      <w:pPr>
        <w:numPr>
          <w:ilvl w:val="0"/>
          <w:numId w:val="81"/>
        </w:numPr>
        <w:pBdr>
          <w:top w:val="single" w:sz="2" w:space="1" w:color="auto"/>
          <w:left w:val="single" w:sz="2" w:space="16" w:color="auto"/>
          <w:bottom w:val="single" w:sz="2" w:space="1" w:color="auto"/>
          <w:right w:val="single" w:sz="2" w:space="4" w:color="auto"/>
        </w:pBdr>
        <w:rPr>
          <w:rFonts w:eastAsia="Times New Roman"/>
        </w:rPr>
      </w:pPr>
      <w:r w:rsidRPr="00BC3BE3">
        <w:rPr>
          <w:rFonts w:eastAsia="Palatino Linotype"/>
          <w:color w:val="000000"/>
        </w:rPr>
        <w:t xml:space="preserve">Στανισλάβσκι, Κ. (1959). </w:t>
      </w:r>
      <w:r w:rsidRPr="00BC3BE3">
        <w:rPr>
          <w:rFonts w:eastAsia="Palatino Linotype"/>
          <w:i/>
          <w:iCs/>
          <w:color w:val="000000"/>
        </w:rPr>
        <w:t>Ένας ηθοποιός δημιουργείται</w:t>
      </w:r>
      <w:r w:rsidRPr="00BC3BE3">
        <w:rPr>
          <w:rFonts w:eastAsia="Palatino Linotype"/>
          <w:color w:val="000000"/>
        </w:rPr>
        <w:t xml:space="preserve">. Αθήνα: Γκόνης  </w:t>
      </w:r>
    </w:p>
    <w:p w:rsidR="00B64A96" w:rsidRPr="00BC3BE3" w:rsidRDefault="00B64A96" w:rsidP="00F066BD">
      <w:pPr>
        <w:numPr>
          <w:ilvl w:val="0"/>
          <w:numId w:val="81"/>
        </w:numPr>
        <w:pBdr>
          <w:top w:val="single" w:sz="2" w:space="1" w:color="auto"/>
          <w:left w:val="single" w:sz="2" w:space="16" w:color="auto"/>
          <w:bottom w:val="single" w:sz="2" w:space="1" w:color="auto"/>
          <w:right w:val="single" w:sz="2" w:space="4" w:color="auto"/>
        </w:pBdr>
        <w:rPr>
          <w:rFonts w:eastAsia="Times New Roman"/>
        </w:rPr>
      </w:pPr>
      <w:r w:rsidRPr="00BC3BE3">
        <w:rPr>
          <w:rFonts w:eastAsia="Palatino Linotype"/>
          <w:color w:val="000000"/>
        </w:rPr>
        <w:t xml:space="preserve">Στανισλάφσκι, Κ. (1962). </w:t>
      </w:r>
      <w:r w:rsidRPr="00BC3BE3">
        <w:rPr>
          <w:rFonts w:eastAsia="Palatino Linotype"/>
          <w:i/>
          <w:iCs/>
          <w:color w:val="000000"/>
        </w:rPr>
        <w:t>Πλάθοντας ένα ρόλο</w:t>
      </w:r>
      <w:r w:rsidRPr="00BC3BE3">
        <w:rPr>
          <w:rFonts w:eastAsia="Palatino Linotype"/>
          <w:color w:val="000000"/>
        </w:rPr>
        <w:t xml:space="preserve">. Αθήνα: Γκόνης  </w:t>
      </w:r>
    </w:p>
    <w:p w:rsidR="00B64A96" w:rsidRPr="00BC3BE3" w:rsidRDefault="00B64A96" w:rsidP="00F066BD">
      <w:pPr>
        <w:numPr>
          <w:ilvl w:val="0"/>
          <w:numId w:val="81"/>
        </w:numPr>
        <w:pBdr>
          <w:top w:val="single" w:sz="2" w:space="1" w:color="auto"/>
          <w:left w:val="single" w:sz="2" w:space="16" w:color="auto"/>
          <w:bottom w:val="single" w:sz="2" w:space="1" w:color="auto"/>
          <w:right w:val="single" w:sz="2" w:space="4" w:color="auto"/>
        </w:pBdr>
        <w:rPr>
          <w:rFonts w:eastAsia="Times New Roman"/>
        </w:rPr>
      </w:pPr>
      <w:r w:rsidRPr="00BC3BE3">
        <w:rPr>
          <w:rFonts w:eastAsia="Palatino Linotype"/>
          <w:color w:val="000000"/>
        </w:rPr>
        <w:t xml:space="preserve">Στανισλάφσκι, Κ. (2010). </w:t>
      </w:r>
      <w:r w:rsidRPr="00BC3BE3">
        <w:rPr>
          <w:rFonts w:eastAsia="Palatino Linotype"/>
          <w:i/>
          <w:iCs/>
          <w:color w:val="000000"/>
        </w:rPr>
        <w:t xml:space="preserve">Για την τέχνη του ηθοποιού: ο ηθοποιός σε πρόβα. </w:t>
      </w:r>
      <w:r w:rsidRPr="00BC3BE3">
        <w:rPr>
          <w:rFonts w:eastAsia="Palatino Linotype"/>
          <w:color w:val="000000"/>
        </w:rPr>
        <w:t xml:space="preserve">Αθήνα: Kοαν.  </w:t>
      </w:r>
    </w:p>
    <w:p w:rsidR="00B64A96" w:rsidRPr="00BC3BE3" w:rsidRDefault="00B64A96" w:rsidP="00F066BD">
      <w:pPr>
        <w:numPr>
          <w:ilvl w:val="0"/>
          <w:numId w:val="81"/>
        </w:numPr>
        <w:pBdr>
          <w:top w:val="single" w:sz="2" w:space="1" w:color="auto"/>
          <w:left w:val="single" w:sz="2" w:space="16" w:color="auto"/>
          <w:bottom w:val="single" w:sz="2" w:space="1" w:color="auto"/>
          <w:right w:val="single" w:sz="2" w:space="4" w:color="auto"/>
        </w:pBdr>
        <w:rPr>
          <w:rFonts w:eastAsia="Times New Roman"/>
        </w:rPr>
      </w:pPr>
      <w:r w:rsidRPr="00BC3BE3">
        <w:rPr>
          <w:rFonts w:eastAsia="Palatino Linotype"/>
          <w:color w:val="000000"/>
        </w:rPr>
        <w:t xml:space="preserve">Τσέχωφ, Μ. (2007). </w:t>
      </w:r>
      <w:r w:rsidRPr="00BC3BE3">
        <w:rPr>
          <w:rFonts w:eastAsia="Palatino Linotype"/>
          <w:i/>
          <w:iCs/>
          <w:color w:val="000000"/>
        </w:rPr>
        <w:t>Για τον ηθοποιό: η τέχνη και η τεχνική της ηθοποιίας</w:t>
      </w:r>
      <w:r w:rsidRPr="00BC3BE3">
        <w:rPr>
          <w:rFonts w:eastAsia="Palatino Linotype"/>
          <w:color w:val="000000"/>
        </w:rPr>
        <w:t xml:space="preserve">. Αθήνα: Μεταίχμιο.  </w:t>
      </w:r>
    </w:p>
    <w:p w:rsidR="00B64A96" w:rsidRPr="00BC3BE3" w:rsidRDefault="00B64A96" w:rsidP="00F066BD">
      <w:pPr>
        <w:numPr>
          <w:ilvl w:val="0"/>
          <w:numId w:val="81"/>
        </w:numPr>
        <w:pBdr>
          <w:top w:val="single" w:sz="2" w:space="1" w:color="auto"/>
          <w:left w:val="single" w:sz="2" w:space="16" w:color="auto"/>
          <w:bottom w:val="single" w:sz="2" w:space="1" w:color="auto"/>
          <w:right w:val="single" w:sz="2" w:space="4" w:color="auto"/>
        </w:pBdr>
        <w:rPr>
          <w:rFonts w:eastAsia="Times New Roman"/>
          <w:b/>
          <w:bCs/>
        </w:rPr>
      </w:pPr>
      <w:r w:rsidRPr="00BC3BE3">
        <w:rPr>
          <w:rFonts w:eastAsia="Palatino Linotype"/>
        </w:rPr>
        <w:t>Τσέχωφ, Μ . (1991). Μαθήματα για έναν επαγγελματία ηθοποιό. Αθήνα: Δωδώνη.</w:t>
      </w:r>
    </w:p>
    <w:p w:rsidR="00425CE3" w:rsidRPr="00BC3BE3" w:rsidRDefault="00425CE3" w:rsidP="00425CE3">
      <w:pPr>
        <w:ind w:left="284"/>
        <w:rPr>
          <w:rFonts w:eastAsia="Times New Roman" w:cs="Times New Roman"/>
        </w:rPr>
      </w:pPr>
    </w:p>
    <w:p w:rsidR="00B64A96" w:rsidRPr="00BC3BE3" w:rsidRDefault="00B64A96" w:rsidP="00F066BD">
      <w:pPr>
        <w:numPr>
          <w:ilvl w:val="3"/>
          <w:numId w:val="59"/>
        </w:numPr>
        <w:ind w:left="284"/>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Βασιλική Μπαρμπούση</w:t>
      </w:r>
    </w:p>
    <w:p w:rsidR="00B64A96" w:rsidRPr="00BC3BE3" w:rsidRDefault="00B64A96" w:rsidP="00B64A96">
      <w:pPr>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jc w:val="center"/>
        <w:rPr>
          <w:rFonts w:eastAsia="Times New Roman" w:cs="Times New Roman"/>
        </w:rPr>
      </w:pPr>
      <w:r w:rsidRPr="00BC3BE3">
        <w:rPr>
          <w:rFonts w:eastAsia="Times New Roman" w:cs="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bCs/>
                <w:sz w:val="20"/>
                <w:szCs w:val="20"/>
              </w:rPr>
              <w:t>0</w:t>
            </w:r>
            <w:r w:rsidRPr="00BC3BE3">
              <w:rPr>
                <w:rFonts w:eastAsia="Calibri"/>
                <w:b/>
                <w:sz w:val="20"/>
                <w:szCs w:val="20"/>
              </w:rPr>
              <w:t>4ΧΕ020</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lang w:val="el-GR"/>
              </w:rPr>
            </w:pPr>
            <w:r w:rsidRPr="00BC3BE3">
              <w:rPr>
                <w:rFonts w:eastAsia="Calibri"/>
                <w:b/>
                <w:sz w:val="20"/>
                <w:szCs w:val="20"/>
                <w:lang w:val="el-GR"/>
              </w:rPr>
              <w:t>ΕΞΑΜΗΝΟ ΣΠΟΥΔΩΝ</w:t>
            </w:r>
          </w:p>
          <w:p w:rsidR="00B64A96" w:rsidRPr="00BC3BE3" w:rsidRDefault="00B64A96" w:rsidP="00B64A96">
            <w:pPr>
              <w:rPr>
                <w:rFonts w:eastAsia="Calibri"/>
                <w:b/>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ΣΤ’ ή 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bCs/>
                <w:sz w:val="20"/>
                <w:szCs w:val="20"/>
                <w:lang w:val="el-GR"/>
              </w:rPr>
              <w:t xml:space="preserve">Χορός ΙΙ: Μέθοδοι Εκπαίδευσης  Σώματος  </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ΕΒΔΟΜΑΔΙΑΙΕΣ ΩΡΕΣ ΔΙΔΑΣΚΑΛΙΑΣ</w:t>
            </w:r>
          </w:p>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ΔΙΑΛΕΞΕΙΣ</w:t>
            </w:r>
          </w:p>
          <w:p w:rsidR="00B64A96" w:rsidRPr="00BC3BE3" w:rsidRDefault="00B64A96" w:rsidP="00B64A96">
            <w:pPr>
              <w:jc w:val="center"/>
              <w:rPr>
                <w:rFonts w:eastAsia="Calibri"/>
                <w:b/>
                <w:sz w:val="20"/>
                <w:szCs w:val="20"/>
                <w:lang w:val="el-GR"/>
              </w:rPr>
            </w:pPr>
            <w:r w:rsidRPr="00BC3BE3">
              <w:rPr>
                <w:rFonts w:eastAsia="Calibri"/>
                <w:b/>
                <w:sz w:val="20"/>
                <w:szCs w:val="20"/>
                <w:lang w:val="el-GR"/>
              </w:rPr>
              <w:t>ΚΑΙ ΒΙΩΜΑΤΙΚΗ ΑΣΚΗΣΗ</w:t>
            </w:r>
          </w:p>
          <w:p w:rsidR="00B64A96" w:rsidRPr="00BC3BE3" w:rsidRDefault="00425CE3"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ΕΙΔΙΚΟΥ  ΥΠΟΒΑΘΡΟΥ ΕΙΔΙΚΟΤΗΤΑΣ</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ΝΑΙ(ΑΓΓΛΙΚΗ)</w:t>
            </w:r>
          </w:p>
          <w:p w:rsidR="00B64A96" w:rsidRPr="00BC3BE3" w:rsidRDefault="00B64A96" w:rsidP="00B64A96">
            <w:pPr>
              <w:rPr>
                <w:rFonts w:eastAsia="Calibri"/>
                <w:b/>
                <w:sz w:val="20"/>
                <w:szCs w:val="20"/>
                <w:lang w:val="el-GR"/>
              </w:rPr>
            </w:pP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https://eclass.uop.gr/courses/</w:t>
            </w:r>
            <w:r w:rsidRPr="00BC3BE3">
              <w:rPr>
                <w:rFonts w:eastAsia="Calibri"/>
                <w:b/>
                <w:bCs/>
                <w:sz w:val="20"/>
                <w:szCs w:val="20"/>
              </w:rPr>
              <w:t>03ΧΕ010</w:t>
            </w:r>
            <w:r w:rsidRPr="00BC3BE3">
              <w:rPr>
                <w:rFonts w:eastAsia="Calibri"/>
                <w:b/>
                <w:sz w:val="20"/>
                <w:szCs w:val="20"/>
              </w:rPr>
              <w:t>/</w:t>
            </w:r>
          </w:p>
          <w:p w:rsidR="00B64A96" w:rsidRPr="00BC3BE3" w:rsidRDefault="00B64A96" w:rsidP="00B64A96">
            <w:pPr>
              <w:rPr>
                <w:rFonts w:eastAsia="Calibri"/>
                <w:b/>
                <w:sz w:val="20"/>
                <w:szCs w:val="20"/>
              </w:rPr>
            </w:pP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97"/>
      </w:tblGrid>
      <w:tr w:rsidR="00B64A96" w:rsidRPr="00BC3BE3" w:rsidTr="001E110B">
        <w:trPr>
          <w:trHeight w:val="3255"/>
        </w:trPr>
        <w:tc>
          <w:tcPr>
            <w:tcW w:w="9294" w:type="dxa"/>
            <w:tcBorders>
              <w:top w:val="single" w:sz="4" w:space="0" w:color="auto"/>
              <w:left w:val="single" w:sz="4" w:space="0" w:color="auto"/>
              <w:bottom w:val="single" w:sz="4" w:space="0" w:color="auto"/>
              <w:right w:val="single" w:sz="4" w:space="0" w:color="auto"/>
            </w:tcBorders>
            <w:hideMark/>
          </w:tcPr>
          <w:tbl>
            <w:tblPr>
              <w:tblW w:w="9081" w:type="dxa"/>
              <w:shd w:val="clear" w:color="auto" w:fill="D9D9D9"/>
              <w:tblLook w:val="04A0" w:firstRow="1" w:lastRow="0" w:firstColumn="1" w:lastColumn="0" w:noHBand="0" w:noVBand="1"/>
            </w:tblPr>
            <w:tblGrid>
              <w:gridCol w:w="9081"/>
            </w:tblGrid>
            <w:tr w:rsidR="00B64A96" w:rsidRPr="00BC3BE3" w:rsidTr="001E110B">
              <w:trPr>
                <w:trHeight w:val="3255"/>
              </w:trPr>
              <w:tc>
                <w:tcPr>
                  <w:tcW w:w="9081"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rPr>
          <w:trHeight w:val="2925"/>
        </w:trPr>
        <w:tc>
          <w:tcPr>
            <w:tcW w:w="92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jc w:val="left"/>
              <w:rPr>
                <w:rFonts w:eastAsia="Calibri"/>
                <w:color w:val="000000"/>
                <w:sz w:val="20"/>
                <w:szCs w:val="20"/>
                <w:lang w:val="el-GR"/>
              </w:rPr>
            </w:pPr>
            <w:r w:rsidRPr="00BC3BE3">
              <w:rPr>
                <w:rFonts w:eastAsia="Calibri"/>
                <w:b/>
                <w:bCs/>
                <w:color w:val="000000"/>
                <w:sz w:val="20"/>
                <w:szCs w:val="20"/>
                <w:lang w:val="el-GR"/>
              </w:rPr>
              <w:t>Στόχοι:</w:t>
            </w:r>
            <w:r w:rsidR="00761888" w:rsidRPr="00BC3BE3">
              <w:rPr>
                <w:rFonts w:eastAsia="Calibri"/>
                <w:b/>
                <w:bCs/>
                <w:color w:val="000000"/>
                <w:sz w:val="20"/>
                <w:szCs w:val="20"/>
                <w:lang w:val="el-GR"/>
              </w:rPr>
              <w:t>:</w:t>
            </w:r>
            <w:r w:rsidR="00761888" w:rsidRPr="00BC3BE3">
              <w:rPr>
                <w:sz w:val="20"/>
                <w:szCs w:val="20"/>
                <w:lang w:val="el-GR"/>
              </w:rPr>
              <w:t xml:space="preserve"> Σκοπός του μαθήματος είναι να δοθούν στοιχεία των σύγχρονων εκπαιδευτικών μεθόδων όπως η κριτική παιδαγωγική, που εφαρμόζονται διεθνώς και από παιδαγωγούς του χορού. Επίσης στόχος είναι η εκπαίδευση μέσω του χορού να συνδυαστεί με το φύλο  καθώς και με άλλα σημαντικά κοινωνικά θέματα,  όπως η σχέση με την βία, την επικοινωνία, τις σχέσεις με το άλλο φύλο, την θρησκεία κ.ά.Ακόμα η εφαρμογή ανατομικών κανόνων με έμφαση στο κινούμενο σώμα και στην κιναισθητική αντίληψη, για να βελτιωθεί η στάση του σώματος, ο νευρομυϊκός συντονισμός και να μειωθούν χρόνιες εντάσεις, βελτιώνοντας έτσι τις δεξιότητες στο χορό και στις παραστατικές τέχνες γενικότερα.</w:t>
            </w:r>
            <w:r w:rsidRPr="00BC3BE3">
              <w:rPr>
                <w:rFonts w:eastAsia="Calibri"/>
                <w:color w:val="000000"/>
                <w:sz w:val="20"/>
                <w:szCs w:val="20"/>
                <w:lang w:val="el-GR"/>
              </w:rPr>
              <w:t>Μέσα από αυτό το μάθημα οι φοιτητές/τριες ευαισθητοποιούνται σε σχέση με τις αρχές και τις μεθόδους εκπαίδευσης του σώματος (</w:t>
            </w:r>
            <w:r w:rsidRPr="00BC3BE3">
              <w:rPr>
                <w:rFonts w:eastAsia="Calibri"/>
                <w:color w:val="000000"/>
                <w:sz w:val="20"/>
                <w:szCs w:val="20"/>
              </w:rPr>
              <w:t>Somatics</w:t>
            </w:r>
            <w:r w:rsidRPr="00BC3BE3">
              <w:rPr>
                <w:rFonts w:eastAsia="Calibri"/>
                <w:color w:val="000000"/>
                <w:sz w:val="20"/>
                <w:szCs w:val="20"/>
                <w:lang w:val="el-GR"/>
              </w:rPr>
              <w:t xml:space="preserve">). Αποκτούν τη γνώση μέσω της εμπειρίας των στοιχείων των μεθόδων της </w:t>
            </w:r>
            <w:r w:rsidRPr="00BC3BE3">
              <w:rPr>
                <w:rFonts w:eastAsia="Calibri"/>
                <w:color w:val="000000"/>
                <w:sz w:val="20"/>
                <w:szCs w:val="20"/>
              </w:rPr>
              <w:t>I</w:t>
            </w:r>
            <w:r w:rsidRPr="00BC3BE3">
              <w:rPr>
                <w:rFonts w:eastAsia="Calibri"/>
                <w:color w:val="000000"/>
                <w:sz w:val="20"/>
                <w:szCs w:val="20"/>
                <w:lang w:val="el-GR"/>
              </w:rPr>
              <w:t xml:space="preserve">δεοκίνησης, του </w:t>
            </w:r>
            <w:r w:rsidRPr="00BC3BE3">
              <w:rPr>
                <w:rFonts w:eastAsia="Calibri"/>
                <w:color w:val="000000"/>
                <w:sz w:val="20"/>
                <w:szCs w:val="20"/>
              </w:rPr>
              <w:t>Body</w:t>
            </w:r>
            <w:r w:rsidRPr="00BC3BE3">
              <w:rPr>
                <w:rFonts w:eastAsia="Calibri"/>
                <w:color w:val="000000"/>
                <w:sz w:val="20"/>
                <w:szCs w:val="20"/>
                <w:lang w:val="el-GR"/>
              </w:rPr>
              <w:t>-</w:t>
            </w:r>
            <w:r w:rsidRPr="00BC3BE3">
              <w:rPr>
                <w:rFonts w:eastAsia="Calibri"/>
                <w:color w:val="000000"/>
                <w:sz w:val="20"/>
                <w:szCs w:val="20"/>
              </w:rPr>
              <w:t>MindCentering</w:t>
            </w:r>
            <w:r w:rsidRPr="00BC3BE3">
              <w:rPr>
                <w:rFonts w:eastAsia="Calibri"/>
                <w:color w:val="000000"/>
                <w:sz w:val="20"/>
                <w:szCs w:val="20"/>
                <w:lang w:val="el-GR"/>
              </w:rPr>
              <w:t xml:space="preserve">, της τεχνικής </w:t>
            </w:r>
            <w:r w:rsidRPr="00BC3BE3">
              <w:rPr>
                <w:rFonts w:eastAsia="Calibri"/>
                <w:color w:val="000000"/>
                <w:sz w:val="20"/>
                <w:szCs w:val="20"/>
              </w:rPr>
              <w:t>Alexander</w:t>
            </w:r>
            <w:r w:rsidRPr="00BC3BE3">
              <w:rPr>
                <w:rFonts w:eastAsia="Calibri"/>
                <w:color w:val="000000"/>
                <w:sz w:val="20"/>
                <w:szCs w:val="20"/>
                <w:lang w:val="el-GR"/>
              </w:rPr>
              <w:t xml:space="preserve"> και των Β</w:t>
            </w:r>
            <w:r w:rsidRPr="00BC3BE3">
              <w:rPr>
                <w:rFonts w:eastAsia="Calibri"/>
                <w:color w:val="000000"/>
                <w:sz w:val="20"/>
                <w:szCs w:val="20"/>
              </w:rPr>
              <w:t>arteniefffundamentals</w:t>
            </w:r>
            <w:r w:rsidRPr="00BC3BE3">
              <w:rPr>
                <w:rFonts w:eastAsia="Calibri"/>
                <w:color w:val="000000"/>
                <w:sz w:val="20"/>
                <w:szCs w:val="20"/>
                <w:lang w:val="el-GR"/>
              </w:rPr>
              <w:t xml:space="preserve">. Κατανοούν και εφαρμόζουν στοιχεία ανατομίας του σώματος και της σωστής στάσης. Αρχίζουν να αντιλαμβάνονται και να παρατηρούν βιωματικά τη σύνδεση σώματος και πνεύματος. Ενθαρρύνονται να ανασχεδιάσουν και να αναπτύξουν τα κινητικά τους μοντέλα, να επιτύχουν τη σωματοποίηση μέσα από τη σύνδεση σώματος-πνεύματος και να αισθανθούν τη σημασία του συνειδητού ελέγχου, της χρήσης και της λειτουργίας του εαυτού ως όλου. </w:t>
            </w:r>
          </w:p>
          <w:p w:rsidR="00B64A96" w:rsidRPr="00BC3BE3" w:rsidRDefault="00B64A96" w:rsidP="00B64A96">
            <w:pPr>
              <w:autoSpaceDE w:val="0"/>
              <w:autoSpaceDN w:val="0"/>
              <w:adjustRightInd w:val="0"/>
              <w:jc w:val="left"/>
              <w:rPr>
                <w:rFonts w:eastAsia="Calibri"/>
                <w:color w:val="000000"/>
                <w:sz w:val="20"/>
                <w:szCs w:val="20"/>
                <w:lang w:val="el-GR"/>
              </w:rPr>
            </w:pPr>
          </w:p>
        </w:tc>
      </w:tr>
      <w:tr w:rsidR="00B64A96" w:rsidRPr="00BC3BE3" w:rsidTr="001E110B">
        <w:trPr>
          <w:trHeight w:val="841"/>
        </w:trPr>
        <w:tc>
          <w:tcPr>
            <w:tcW w:w="9294"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07"/>
              <w:gridCol w:w="4599"/>
            </w:tblGrid>
            <w:tr w:rsidR="00B64A96" w:rsidRPr="00BC3BE3" w:rsidTr="001E110B">
              <w:trPr>
                <w:trHeight w:val="480"/>
              </w:trPr>
              <w:tc>
                <w:tcPr>
                  <w:tcW w:w="8906"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rPr>
                <w:trHeight w:val="1050"/>
              </w:trPr>
              <w:tc>
                <w:tcPr>
                  <w:tcW w:w="8906"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rPr>
                <w:trHeight w:val="1121"/>
              </w:trPr>
              <w:tc>
                <w:tcPr>
                  <w:tcW w:w="4307"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598"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9804EC">
        <w:trPr>
          <w:trHeight w:val="2148"/>
        </w:trPr>
        <w:tc>
          <w:tcPr>
            <w:tcW w:w="92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Λήψη αποφάσεων.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Αυτόνομη εργασία. </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Ομαδική εργασία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στο φυσικό περιβάλλον.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Άσκηση κριτικής και αυτοκριτικής.</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Προαγωγή της ελεύθερης, δημιουργικής και επαγωγικής σκέψης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Το περιεχόμενο του μαθήματος βασίζεται στις αρχές και στις μεθόδους εκπαίδευσης του σώματος (</w:t>
            </w:r>
            <w:r w:rsidRPr="00BC3BE3">
              <w:rPr>
                <w:rFonts w:eastAsia="Calibri"/>
                <w:color w:val="000000"/>
                <w:sz w:val="20"/>
                <w:szCs w:val="20"/>
              </w:rPr>
              <w:t>Somatics</w:t>
            </w:r>
            <w:r w:rsidRPr="00BC3BE3">
              <w:rPr>
                <w:rFonts w:eastAsia="Calibri"/>
                <w:color w:val="000000"/>
                <w:sz w:val="20"/>
                <w:szCs w:val="20"/>
                <w:lang w:val="el-GR"/>
              </w:rPr>
              <w:t xml:space="preserve">). </w:t>
            </w:r>
          </w:p>
          <w:p w:rsidR="00B64A96" w:rsidRPr="00BC3BE3" w:rsidRDefault="00B64A96" w:rsidP="00B64A96">
            <w:p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 Δίνονται στοιχεία των μεθόδων της </w:t>
            </w:r>
            <w:r w:rsidRPr="00BC3BE3">
              <w:rPr>
                <w:rFonts w:eastAsia="Calibri"/>
                <w:color w:val="000000"/>
                <w:sz w:val="20"/>
                <w:szCs w:val="20"/>
              </w:rPr>
              <w:t>I</w:t>
            </w:r>
            <w:r w:rsidRPr="00BC3BE3">
              <w:rPr>
                <w:rFonts w:eastAsia="Calibri"/>
                <w:color w:val="000000"/>
                <w:sz w:val="20"/>
                <w:szCs w:val="20"/>
                <w:lang w:val="el-GR"/>
              </w:rPr>
              <w:t xml:space="preserve">δεοκίνησης, του </w:t>
            </w:r>
            <w:r w:rsidRPr="00BC3BE3">
              <w:rPr>
                <w:rFonts w:eastAsia="Calibri"/>
                <w:color w:val="000000"/>
                <w:sz w:val="20"/>
                <w:szCs w:val="20"/>
              </w:rPr>
              <w:t>Body</w:t>
            </w:r>
            <w:r w:rsidRPr="00BC3BE3">
              <w:rPr>
                <w:rFonts w:eastAsia="Calibri"/>
                <w:color w:val="000000"/>
                <w:sz w:val="20"/>
                <w:szCs w:val="20"/>
                <w:lang w:val="el-GR"/>
              </w:rPr>
              <w:t>-</w:t>
            </w:r>
            <w:r w:rsidRPr="00BC3BE3">
              <w:rPr>
                <w:rFonts w:eastAsia="Calibri"/>
                <w:color w:val="000000"/>
                <w:sz w:val="20"/>
                <w:szCs w:val="20"/>
              </w:rPr>
              <w:t>MindCentering</w:t>
            </w:r>
            <w:r w:rsidRPr="00BC3BE3">
              <w:rPr>
                <w:rFonts w:eastAsia="Calibri"/>
                <w:color w:val="000000"/>
                <w:sz w:val="20"/>
                <w:szCs w:val="20"/>
                <w:lang w:val="el-GR"/>
              </w:rPr>
              <w:t xml:space="preserve">, της τεχνικής </w:t>
            </w:r>
            <w:r w:rsidRPr="00BC3BE3">
              <w:rPr>
                <w:rFonts w:eastAsia="Calibri"/>
                <w:color w:val="000000"/>
                <w:sz w:val="20"/>
                <w:szCs w:val="20"/>
              </w:rPr>
              <w:t>Alexander</w:t>
            </w:r>
            <w:r w:rsidRPr="00BC3BE3">
              <w:rPr>
                <w:rFonts w:eastAsia="Calibri"/>
                <w:color w:val="000000"/>
                <w:sz w:val="20"/>
                <w:szCs w:val="20"/>
                <w:lang w:val="el-GR"/>
              </w:rPr>
              <w:t>, και των Β</w:t>
            </w:r>
            <w:r w:rsidRPr="00BC3BE3">
              <w:rPr>
                <w:rFonts w:eastAsia="Calibri"/>
                <w:color w:val="000000"/>
                <w:sz w:val="20"/>
                <w:szCs w:val="20"/>
              </w:rPr>
              <w:t>arteniefffundamentals</w:t>
            </w:r>
            <w:r w:rsidRPr="00BC3BE3">
              <w:rPr>
                <w:rFonts w:eastAsia="Calibri"/>
                <w:color w:val="000000"/>
                <w:sz w:val="20"/>
                <w:szCs w:val="20"/>
                <w:lang w:val="el-GR"/>
              </w:rPr>
              <w:t xml:space="preserve">. </w:t>
            </w:r>
          </w:p>
          <w:p w:rsidR="00B64A96" w:rsidRPr="00BC3BE3" w:rsidRDefault="00B64A96" w:rsidP="00B64A96">
            <w:p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 Δίνονται στοιχεία ανατομίας του σώματος και της σωστής στάσης. </w:t>
            </w:r>
          </w:p>
          <w:p w:rsidR="00B64A96" w:rsidRPr="00BC3BE3" w:rsidRDefault="00B64A96" w:rsidP="00B64A96">
            <w:p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 Αναλύεται βιωματικά η σύνδεση σώματος και πνεύματος </w:t>
            </w:r>
            <w:r w:rsidR="00AA55FC" w:rsidRPr="00BC3BE3">
              <w:rPr>
                <w:rFonts w:ascii="Calibri" w:eastAsia="Calibri" w:hAnsi="Calibri" w:cs="Calibri"/>
                <w:color w:val="000000"/>
                <w:sz w:val="20"/>
                <w:szCs w:val="20"/>
                <w:lang w:val="el-GR"/>
              </w:rPr>
              <w:t xml:space="preserve">, </w:t>
            </w:r>
            <w:r w:rsidR="00AA55FC" w:rsidRPr="00BC3BE3">
              <w:rPr>
                <w:rFonts w:ascii="Calibri" w:eastAsia="Times New Roman" w:hAnsi="Calibri" w:cs="Calibri"/>
                <w:sz w:val="20"/>
                <w:szCs w:val="20"/>
                <w:lang w:val="el-GR"/>
              </w:rPr>
              <w:t>καθώς και οι σύγχρονες εκπαιδευτικοί μέθοδοι που συνδέονται με τον χορό.</w:t>
            </w:r>
          </w:p>
          <w:p w:rsidR="00B64A96" w:rsidRPr="00BC3BE3" w:rsidRDefault="00B64A96" w:rsidP="00B64A96">
            <w:p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 Το μάθημα ενθαρρύνει τους φοιτητές/τριες να αλλάξουν τα κινητικά τους μοντέλα, να επιτύχουν τη σωματοποίηση μέσα από τη σύνδεση σώματος-πνεύματος και να αισθανθούν τη σημασία του συνειδητού ελέγχου, της χρήσης και της λειτουργίας του εαυτού ως όλου. </w:t>
            </w:r>
          </w:p>
          <w:p w:rsidR="00B64A96" w:rsidRPr="00BC3BE3" w:rsidRDefault="00B64A96" w:rsidP="00B64A96">
            <w:pPr>
              <w:autoSpaceDE w:val="0"/>
              <w:autoSpaceDN w:val="0"/>
              <w:adjustRightInd w:val="0"/>
              <w:jc w:val="left"/>
              <w:rPr>
                <w:rFonts w:eastAsia="Calibri"/>
                <w:color w:val="000000"/>
                <w:sz w:val="20"/>
                <w:szCs w:val="20"/>
                <w:lang w:val="el-GR"/>
              </w:rPr>
            </w:pP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2877"/>
        <w:gridCol w:w="2869"/>
        <w:gridCol w:w="2776"/>
      </w:tblGrid>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564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ΣΤΗΝ ΤΑΞΗ ,ΠΡΟΣΩΠΟ ΜΕ ΠΡΟΣΩΠΟ</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564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Times New Roman" w:cs="Times New Roman"/>
                <w:b/>
                <w:sz w:val="20"/>
                <w:szCs w:val="20"/>
                <w:lang w:val="el-GR"/>
              </w:rPr>
              <w:t>Χρήση Τ.Π.Ε. στη Διδασκαλία (</w:t>
            </w:r>
            <w:r w:rsidRPr="00BC3BE3">
              <w:rPr>
                <w:rFonts w:eastAsia="Times New Roman" w:cs="Times New Roman"/>
                <w:b/>
                <w:sz w:val="20"/>
                <w:szCs w:val="20"/>
              </w:rPr>
              <w:t>Powerpoint</w:t>
            </w:r>
            <w:r w:rsidRPr="00BC3BE3">
              <w:rPr>
                <w:rFonts w:eastAsia="Times New Roman" w:cs="Times New Roman"/>
                <w:b/>
                <w:sz w:val="20"/>
                <w:szCs w:val="20"/>
                <w:lang w:val="el-GR"/>
              </w:rPr>
              <w:t>-</w:t>
            </w:r>
            <w:r w:rsidRPr="00BC3BE3">
              <w:rPr>
                <w:rFonts w:eastAsia="Times New Roman" w:cs="Times New Roman"/>
                <w:b/>
                <w:sz w:val="20"/>
                <w:szCs w:val="20"/>
              </w:rPr>
              <w:t>Video</w:t>
            </w:r>
            <w:r w:rsidRPr="00BC3BE3">
              <w:rPr>
                <w:rFonts w:eastAsia="Times New Roman" w:cs="Times New Roman"/>
                <w:b/>
                <w:sz w:val="20"/>
                <w:szCs w:val="20"/>
                <w:lang w:val="el-GR"/>
              </w:rPr>
              <w:t xml:space="preserve">) χρήση μουσικής, Υποστήριξη μαθησιακής διαδικασίας μέσω της ηλεκτρονικής πλατφόρμας </w:t>
            </w:r>
            <w:r w:rsidRPr="00BC3BE3">
              <w:rPr>
                <w:rFonts w:eastAsia="Times New Roman" w:cs="Times New Roman"/>
                <w:b/>
                <w:sz w:val="20"/>
                <w:szCs w:val="20"/>
              </w:rPr>
              <w:t>e</w:t>
            </w:r>
            <w:r w:rsidRPr="00BC3BE3">
              <w:rPr>
                <w:rFonts w:eastAsia="Times New Roman" w:cs="Times New Roman"/>
                <w:b/>
                <w:sz w:val="20"/>
                <w:szCs w:val="20"/>
                <w:lang w:val="el-GR"/>
              </w:rPr>
              <w:t>-</w:t>
            </w:r>
            <w:r w:rsidRPr="00BC3BE3">
              <w:rPr>
                <w:rFonts w:eastAsia="Times New Roman" w:cs="Times New Roman"/>
                <w:b/>
                <w:sz w:val="20"/>
                <w:szCs w:val="20"/>
              </w:rPr>
              <w:t>class</w:t>
            </w:r>
          </w:p>
        </w:tc>
      </w:tr>
      <w:tr w:rsidR="00B64A96" w:rsidRPr="00BC3BE3" w:rsidTr="001E110B">
        <w:tc>
          <w:tcPr>
            <w:tcW w:w="287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28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277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 xml:space="preserve"> ΘΕΩΡΗΤΙΚΗ ΔΙΔΑΣΚΑΛΙΑ</w:t>
            </w:r>
          </w:p>
          <w:p w:rsidR="00B64A96" w:rsidRPr="00BC3BE3" w:rsidRDefault="00B64A96" w:rsidP="00B64A96">
            <w:pPr>
              <w:rPr>
                <w:rFonts w:eastAsia="Calibri"/>
                <w:b/>
                <w:sz w:val="20"/>
                <w:szCs w:val="20"/>
              </w:rPr>
            </w:pP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ΚΑΛΛΙΤΕΧΝΙΚΟ ΕΡΓΑΣΤΗΡΙΟ </w:t>
            </w: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40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ΣΕΜΙΝΑΡΙΑ</w:t>
            </w: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Times New Roman" w:cs="Times New Roman"/>
                <w:b/>
                <w:sz w:val="20"/>
                <w:szCs w:val="20"/>
                <w:lang w:val="el-GR"/>
              </w:rPr>
              <w:t>ΑΥΤΟΤΕΛΗΣ  ΜΕΛΕΤΗ</w:t>
            </w:r>
          </w:p>
          <w:p w:rsidR="00B64A96" w:rsidRPr="00BC3BE3" w:rsidRDefault="00B64A96" w:rsidP="00B64A96">
            <w:pPr>
              <w:rPr>
                <w:rFonts w:eastAsia="Calibri"/>
                <w:b/>
                <w:sz w:val="20"/>
                <w:szCs w:val="20"/>
              </w:rPr>
            </w:pP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widowControl w:val="0"/>
              <w:autoSpaceDE w:val="0"/>
              <w:autoSpaceDN w:val="0"/>
              <w:adjustRightInd w:val="0"/>
              <w:rPr>
                <w:rFonts w:eastAsia="Times New Roman" w:cs="Times New Roman"/>
                <w:b/>
                <w:sz w:val="20"/>
                <w:szCs w:val="20"/>
                <w:lang w:val="el-GR"/>
              </w:rPr>
            </w:pPr>
            <w:r w:rsidRPr="00BC3BE3">
              <w:rPr>
                <w:rFonts w:eastAsia="Times New Roman" w:cs="Times New Roman"/>
                <w:b/>
                <w:sz w:val="20"/>
                <w:szCs w:val="20"/>
                <w:lang w:val="el-GR"/>
              </w:rPr>
              <w:t>Σύνολο Μαθήματος</w:t>
            </w:r>
          </w:p>
          <w:p w:rsidR="00B64A96" w:rsidRPr="00BC3BE3" w:rsidRDefault="00B64A96" w:rsidP="00B64A96">
            <w:pPr>
              <w:rPr>
                <w:rFonts w:eastAsia="Calibri"/>
                <w:b/>
                <w:sz w:val="20"/>
                <w:szCs w:val="20"/>
                <w:lang w:val="el-GR"/>
              </w:rPr>
            </w:pPr>
            <w:r w:rsidRPr="00BC3BE3">
              <w:rPr>
                <w:rFonts w:eastAsia="Times New Roman" w:cs="Times New Roman"/>
                <w:b/>
                <w:sz w:val="20"/>
                <w:szCs w:val="20"/>
                <w:lang w:val="el-GR"/>
              </w:rPr>
              <w:t>(25 ώρες φόρτου εργασίας ανά πιστωτική μονάδα)</w:t>
            </w: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125</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564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1.  </w:t>
            </w:r>
            <w:r w:rsidRPr="00BC3BE3">
              <w:rPr>
                <w:rFonts w:eastAsia="Calibri"/>
                <w:b/>
                <w:caps/>
                <w:sz w:val="20"/>
                <w:szCs w:val="20"/>
                <w:lang w:val="el-GR"/>
              </w:rPr>
              <w:t xml:space="preserve">ΠΡΟΦΟΡΙΚΗ ΕΞΕΤΑΣΗ </w:t>
            </w:r>
          </w:p>
          <w:p w:rsidR="00B64A96" w:rsidRPr="00BC3BE3" w:rsidRDefault="00B64A96" w:rsidP="00B64A96">
            <w:pPr>
              <w:rPr>
                <w:rFonts w:eastAsia="Calibri"/>
                <w:b/>
                <w:caps/>
                <w:sz w:val="20"/>
                <w:szCs w:val="20"/>
                <w:lang w:val="el-GR"/>
              </w:rPr>
            </w:pPr>
            <w:r w:rsidRPr="00BC3BE3">
              <w:rPr>
                <w:rFonts w:eastAsia="Calibri"/>
                <w:b/>
                <w:sz w:val="20"/>
                <w:szCs w:val="20"/>
                <w:lang w:val="el-GR"/>
              </w:rPr>
              <w:t>2.</w:t>
            </w:r>
            <w:r w:rsidRPr="00BC3BE3">
              <w:rPr>
                <w:rFonts w:eastAsia="Calibri"/>
                <w:b/>
                <w:caps/>
                <w:sz w:val="20"/>
                <w:szCs w:val="20"/>
                <w:lang w:val="el-GR"/>
              </w:rPr>
              <w:t xml:space="preserve"> ΣΥΝΘΕΣΗ ΗΜΕΡΟΛΟΓΙΟΥ</w:t>
            </w:r>
          </w:p>
          <w:p w:rsidR="00B64A96" w:rsidRPr="00BC3BE3" w:rsidRDefault="00B64A96" w:rsidP="00B64A96">
            <w:pPr>
              <w:rPr>
                <w:rFonts w:eastAsia="Calibri"/>
                <w:b/>
                <w:caps/>
                <w:sz w:val="20"/>
                <w:szCs w:val="20"/>
                <w:lang w:val="el-GR"/>
              </w:rPr>
            </w:pPr>
            <w:r w:rsidRPr="00BC3BE3">
              <w:rPr>
                <w:rFonts w:eastAsia="Calibri"/>
                <w:b/>
                <w:caps/>
                <w:sz w:val="20"/>
                <w:szCs w:val="20"/>
                <w:lang w:val="el-GR"/>
              </w:rPr>
              <w:t>3.ΓΡΑΠΤΗ ΕΡΓΑΣΙΑ</w:t>
            </w:r>
          </w:p>
          <w:p w:rsidR="00B64A96" w:rsidRPr="00BC3BE3" w:rsidRDefault="00B64A96" w:rsidP="00B64A96">
            <w:pPr>
              <w:rPr>
                <w:rFonts w:eastAsia="Calibri"/>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 ΕΛΛΗΝΙΚΗ </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C8329B"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F066BD">
            <w:pPr>
              <w:pStyle w:val="a6"/>
              <w:numPr>
                <w:ilvl w:val="0"/>
                <w:numId w:val="108"/>
              </w:numPr>
              <w:autoSpaceDE w:val="0"/>
              <w:autoSpaceDN w:val="0"/>
              <w:adjustRightInd w:val="0"/>
              <w:rPr>
                <w:rFonts w:eastAsia="Calibri" w:cs="Times New Roman"/>
                <w:color w:val="000000"/>
                <w:sz w:val="20"/>
                <w:szCs w:val="20"/>
              </w:rPr>
            </w:pPr>
            <w:r w:rsidRPr="00BC3BE3">
              <w:rPr>
                <w:rFonts w:eastAsia="Calibri" w:cs="Times New Roman"/>
                <w:color w:val="000000"/>
                <w:sz w:val="20"/>
                <w:szCs w:val="20"/>
              </w:rPr>
              <w:t xml:space="preserve">Cohen - Bainbridge, B. (1997). </w:t>
            </w:r>
            <w:r w:rsidRPr="00BC3BE3">
              <w:rPr>
                <w:rFonts w:eastAsia="Calibri" w:cs="Times New Roman"/>
                <w:i/>
                <w:iCs/>
                <w:color w:val="000000"/>
                <w:sz w:val="20"/>
                <w:szCs w:val="20"/>
              </w:rPr>
              <w:t xml:space="preserve">Sensing, Feeling, and Action the Experiential Anatomy of Body-Mind Centering, </w:t>
            </w:r>
            <w:r w:rsidRPr="00BC3BE3">
              <w:rPr>
                <w:rFonts w:eastAsia="Calibri" w:cs="Times New Roman"/>
                <w:color w:val="000000"/>
                <w:sz w:val="20"/>
                <w:szCs w:val="20"/>
              </w:rPr>
              <w:t xml:space="preserve">Northampton, MA: Contact editions. </w:t>
            </w:r>
          </w:p>
          <w:p w:rsidR="00B64A96" w:rsidRPr="00BC3BE3" w:rsidRDefault="00B64A96" w:rsidP="00F066BD">
            <w:pPr>
              <w:pStyle w:val="a6"/>
              <w:numPr>
                <w:ilvl w:val="0"/>
                <w:numId w:val="108"/>
              </w:numPr>
              <w:autoSpaceDE w:val="0"/>
              <w:autoSpaceDN w:val="0"/>
              <w:adjustRightInd w:val="0"/>
              <w:jc w:val="left"/>
              <w:rPr>
                <w:rFonts w:eastAsia="Calibri"/>
                <w:color w:val="000000"/>
                <w:sz w:val="20"/>
                <w:szCs w:val="20"/>
              </w:rPr>
            </w:pPr>
            <w:r w:rsidRPr="00BC3BE3">
              <w:rPr>
                <w:rFonts w:eastAsia="Calibri"/>
                <w:color w:val="000000"/>
                <w:sz w:val="20"/>
                <w:szCs w:val="20"/>
              </w:rPr>
              <w:t xml:space="preserve">Hackney, P. (2000). </w:t>
            </w:r>
            <w:r w:rsidRPr="00BC3BE3">
              <w:rPr>
                <w:rFonts w:eastAsia="Calibri"/>
                <w:i/>
                <w:iCs/>
                <w:color w:val="000000"/>
                <w:sz w:val="20"/>
                <w:szCs w:val="20"/>
              </w:rPr>
              <w:t xml:space="preserve">Making connections, Total Body Integration Through Bartenieff Fundamentals. </w:t>
            </w:r>
            <w:r w:rsidRPr="00BC3BE3">
              <w:rPr>
                <w:rFonts w:eastAsia="Calibri"/>
                <w:color w:val="000000"/>
                <w:sz w:val="20"/>
                <w:szCs w:val="20"/>
              </w:rPr>
              <w:t xml:space="preserve">Amsterdam: Gordon and Breach Publishers. </w:t>
            </w:r>
          </w:p>
          <w:p w:rsidR="00B64A96" w:rsidRPr="00BC3BE3" w:rsidRDefault="00B64A96" w:rsidP="00F066BD">
            <w:pPr>
              <w:pStyle w:val="a6"/>
              <w:numPr>
                <w:ilvl w:val="0"/>
                <w:numId w:val="108"/>
              </w:numPr>
              <w:rPr>
                <w:rFonts w:eastAsia="Calibri" w:cs="Times New Roman"/>
                <w:i/>
                <w:iCs/>
                <w:color w:val="000000"/>
                <w:sz w:val="20"/>
                <w:szCs w:val="20"/>
              </w:rPr>
            </w:pPr>
            <w:r w:rsidRPr="00BC3BE3">
              <w:rPr>
                <w:rFonts w:eastAsia="Calibri"/>
                <w:sz w:val="20"/>
                <w:szCs w:val="20"/>
              </w:rPr>
              <w:t xml:space="preserve">Hartley, L. (1995). </w:t>
            </w:r>
            <w:r w:rsidRPr="00BC3BE3">
              <w:rPr>
                <w:rFonts w:eastAsia="Calibri"/>
                <w:i/>
                <w:iCs/>
                <w:sz w:val="20"/>
                <w:szCs w:val="20"/>
              </w:rPr>
              <w:t>Wisdom of the Body Moving,  An Introduction to Body-Mind Centering</w:t>
            </w:r>
            <w:r w:rsidRPr="00BC3BE3">
              <w:rPr>
                <w:rFonts w:eastAsia="Calibri"/>
                <w:sz w:val="20"/>
                <w:szCs w:val="20"/>
              </w:rPr>
              <w:t xml:space="preserve">. California: North Atlantic Books. </w:t>
            </w:r>
          </w:p>
          <w:p w:rsidR="00DB5E9E" w:rsidRPr="00BC3BE3" w:rsidRDefault="00DB5E9E" w:rsidP="00F066BD">
            <w:pPr>
              <w:pStyle w:val="a6"/>
              <w:numPr>
                <w:ilvl w:val="0"/>
                <w:numId w:val="108"/>
              </w:numPr>
              <w:shd w:val="clear" w:color="auto" w:fill="FFFFFF"/>
              <w:ind w:right="270"/>
              <w:rPr>
                <w:rFonts w:eastAsia="Arial Unicode MS" w:cs="Calibri"/>
                <w:bCs/>
                <w:sz w:val="20"/>
                <w:szCs w:val="20"/>
              </w:rPr>
            </w:pPr>
            <w:r w:rsidRPr="00BC3BE3">
              <w:rPr>
                <w:rFonts w:eastAsia="Arial Unicode MS" w:cs="Calibri"/>
                <w:bCs/>
                <w:sz w:val="20"/>
                <w:szCs w:val="20"/>
              </w:rPr>
              <w:t>Shapiro, S., B. (ed.) (1998)</w:t>
            </w:r>
            <w:r w:rsidRPr="00BC3BE3">
              <w:rPr>
                <w:rFonts w:eastAsia="Arial Unicode MS" w:cs="Calibri"/>
                <w:bCs/>
                <w:i/>
                <w:iCs/>
                <w:sz w:val="20"/>
                <w:szCs w:val="20"/>
              </w:rPr>
              <w:t xml:space="preserve"> Dance, Power and Difference. Critical and Feminist Perspectives on Dance Education.</w:t>
            </w:r>
            <w:r w:rsidRPr="00BC3BE3">
              <w:rPr>
                <w:rFonts w:eastAsia="Arial Unicode MS" w:cs="Calibri"/>
                <w:bCs/>
                <w:sz w:val="20"/>
                <w:szCs w:val="20"/>
              </w:rPr>
              <w:t xml:space="preserve"> U.S.A.: Human Kinetics</w:t>
            </w:r>
          </w:p>
          <w:p w:rsidR="00DB5E9E" w:rsidRPr="00BC3BE3" w:rsidRDefault="00DB5E9E" w:rsidP="00F066BD">
            <w:pPr>
              <w:pStyle w:val="a6"/>
              <w:numPr>
                <w:ilvl w:val="0"/>
                <w:numId w:val="108"/>
              </w:numPr>
              <w:shd w:val="clear" w:color="auto" w:fill="FFFFFF"/>
              <w:ind w:right="270"/>
              <w:rPr>
                <w:rFonts w:eastAsia="Calibri"/>
                <w:b/>
                <w:sz w:val="20"/>
                <w:szCs w:val="20"/>
              </w:rPr>
            </w:pPr>
            <w:r w:rsidRPr="00BC3BE3">
              <w:rPr>
                <w:rFonts w:eastAsia="Arial Unicode MS" w:cs="Calibri"/>
                <w:bCs/>
                <w:sz w:val="20"/>
                <w:szCs w:val="20"/>
              </w:rPr>
              <w:t>Shapiro, S., B. (ed.) (2008) Dance in a world of change, Reflections on Globalization and Cultural Difference</w:t>
            </w:r>
          </w:p>
        </w:tc>
      </w:tr>
    </w:tbl>
    <w:p w:rsidR="00EA076F" w:rsidRPr="008B2B0A" w:rsidRDefault="00EA076F" w:rsidP="00EA076F">
      <w:pPr>
        <w:spacing w:after="0" w:line="240" w:lineRule="auto"/>
        <w:rPr>
          <w:rFonts w:eastAsia="Times New Roman" w:cs="Times New Roman"/>
          <w:lang w:val="en-US"/>
        </w:rPr>
      </w:pPr>
    </w:p>
    <w:p w:rsidR="00EA076F" w:rsidRPr="008B2B0A" w:rsidRDefault="00EA076F" w:rsidP="00EA076F">
      <w:pPr>
        <w:spacing w:after="0" w:line="240" w:lineRule="auto"/>
        <w:ind w:left="709"/>
        <w:rPr>
          <w:rFonts w:eastAsia="Times New Roman" w:cs="Times New Roman"/>
          <w:lang w:val="en-US"/>
        </w:rPr>
      </w:pPr>
    </w:p>
    <w:p w:rsidR="00B64A96" w:rsidRPr="00BC3BE3" w:rsidRDefault="00B64A96" w:rsidP="00F066BD">
      <w:pPr>
        <w:numPr>
          <w:ilvl w:val="3"/>
          <w:numId w:val="59"/>
        </w:numPr>
        <w:spacing w:after="0" w:line="240" w:lineRule="auto"/>
        <w:ind w:left="709" w:hanging="283"/>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Άση Δημητρουλοπούλου</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rPr>
          <w:rFonts w:eastAsia="Times New Roman"/>
        </w:rPr>
      </w:pPr>
    </w:p>
    <w:p w:rsidR="00B64A96" w:rsidRPr="00BC3BE3" w:rsidRDefault="00B64A96" w:rsidP="00B64A96">
      <w:pPr>
        <w:ind w:left="142"/>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lang w:val="el-GR"/>
              </w:rPr>
            </w:pPr>
            <w:r w:rsidRPr="00BC3BE3">
              <w:rPr>
                <w:rFonts w:eastAsia="Calibri"/>
                <w:b/>
                <w:sz w:val="20"/>
                <w:szCs w:val="20"/>
                <w:lang w:val="el-GR"/>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lang w:val="el-GR"/>
              </w:rPr>
            </w:pPr>
            <w:r w:rsidRPr="00BC3BE3">
              <w:rPr>
                <w:rFonts w:eastAsia="Calibri"/>
                <w:b/>
                <w:sz w:val="20"/>
                <w:szCs w:val="20"/>
                <w:lang w:val="el-GR"/>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lang w:val="el-GR"/>
              </w:rPr>
            </w:pPr>
            <w:r w:rsidRPr="00BC3BE3">
              <w:rPr>
                <w:rFonts w:eastAsia="Calibri"/>
                <w:b/>
                <w:sz w:val="20"/>
                <w:szCs w:val="20"/>
                <w:lang w:val="el-GR"/>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Times New Roman" w:cs="Arial"/>
                <w:b/>
                <w:sz w:val="20"/>
                <w:szCs w:val="20"/>
                <w:lang w:val="el-GR"/>
              </w:rPr>
              <w:t>34ΕΕ101</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lang w:val="el-GR"/>
              </w:rPr>
              <w:t>ΕΞΑΜΗΝΟ ΣΠΟΥΔ</w:t>
            </w:r>
            <w:r w:rsidRPr="00BC3BE3">
              <w:rPr>
                <w:rFonts w:eastAsia="Calibri"/>
                <w:b/>
                <w:sz w:val="20"/>
                <w:szCs w:val="20"/>
              </w:rPr>
              <w:t>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ΣΤ’ ή 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sz w:val="20"/>
                <w:szCs w:val="20"/>
                <w:lang w:val="el-GR"/>
              </w:rPr>
            </w:pPr>
            <w:r w:rsidRPr="00BC3BE3">
              <w:rPr>
                <w:rFonts w:eastAsia="Calibri"/>
                <w:bCs/>
                <w:sz w:val="20"/>
                <w:szCs w:val="20"/>
              </w:rPr>
              <w:t>Σκηνογραφία Ι</w:t>
            </w:r>
            <w:r w:rsidRPr="00BC3BE3">
              <w:rPr>
                <w:rFonts w:eastAsia="Calibri"/>
                <w:bCs/>
                <w:sz w:val="20"/>
                <w:szCs w:val="20"/>
                <w:lang w:val="el-GR"/>
              </w:rPr>
              <w:t>Ι</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425CE3"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rPr>
            </w:pPr>
            <w:r w:rsidRPr="00BC3BE3">
              <w:rPr>
                <w:rFonts w:eastAsia="Calibri"/>
                <w:b/>
                <w:sz w:val="20"/>
                <w:szCs w:val="20"/>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jc w:val="left"/>
              <w:rPr>
                <w:rFonts w:eastAsia="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2739"/>
            </w:tblGrid>
            <w:tr w:rsidR="00B64A96" w:rsidRPr="00BC3BE3" w:rsidTr="001E110B">
              <w:trPr>
                <w:trHeight w:val="199"/>
              </w:trPr>
              <w:tc>
                <w:tcPr>
                  <w:tcW w:w="0" w:type="auto"/>
                </w:tcPr>
                <w:p w:rsidR="00B64A96" w:rsidRPr="00BC3BE3" w:rsidRDefault="00B64A96" w:rsidP="00B64A96">
                  <w:pPr>
                    <w:autoSpaceDE w:val="0"/>
                    <w:autoSpaceDN w:val="0"/>
                    <w:adjustRightInd w:val="0"/>
                    <w:spacing w:after="0" w:line="240" w:lineRule="auto"/>
                    <w:jc w:val="left"/>
                    <w:rPr>
                      <w:rFonts w:eastAsia="Calibri"/>
                      <w:color w:val="000000"/>
                    </w:rPr>
                  </w:pPr>
                  <w:r w:rsidRPr="00BC3BE3">
                    <w:rPr>
                      <w:rFonts w:eastAsia="Calibri"/>
                      <w:color w:val="000000"/>
                    </w:rPr>
                    <w:t xml:space="preserve">Διαλέξεις και Ασκήσεις Πράξης </w:t>
                  </w:r>
                </w:p>
              </w:tc>
            </w:tr>
          </w:tbl>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cs="Times"/>
                <w:sz w:val="20"/>
                <w:szCs w:val="20"/>
                <w:lang w:val="el-GR"/>
              </w:rPr>
              <w:t>Ειδικότητας (</w:t>
            </w:r>
            <w:r w:rsidRPr="00BC3BE3">
              <w:rPr>
                <w:rFonts w:eastAsia="Calibri" w:cs="Times New Roman"/>
                <w:color w:val="000000"/>
                <w:sz w:val="20"/>
                <w:szCs w:val="20"/>
              </w:rPr>
              <w:t xml:space="preserve">Yποχρεωτικό </w:t>
            </w:r>
            <w:r w:rsidRPr="00BC3BE3">
              <w:rPr>
                <w:rFonts w:eastAsia="Calibri"/>
                <w:sz w:val="20"/>
                <w:szCs w:val="20"/>
              </w:rPr>
              <w:t>Επιλογής κατεύθυνσης)</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ΝΑΙ</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jc w:val="left"/>
              <w:rPr>
                <w:rFonts w:eastAsia="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950"/>
            </w:tblGrid>
            <w:tr w:rsidR="00B64A96" w:rsidRPr="00BC3BE3" w:rsidTr="001E110B">
              <w:trPr>
                <w:trHeight w:val="199"/>
              </w:trPr>
              <w:tc>
                <w:tcPr>
                  <w:tcW w:w="0" w:type="auto"/>
                </w:tcPr>
                <w:p w:rsidR="00B64A96" w:rsidRPr="00BC3BE3" w:rsidRDefault="00B64A96" w:rsidP="00B64A96">
                  <w:pPr>
                    <w:autoSpaceDE w:val="0"/>
                    <w:autoSpaceDN w:val="0"/>
                    <w:adjustRightInd w:val="0"/>
                    <w:spacing w:after="0" w:line="240" w:lineRule="auto"/>
                    <w:jc w:val="left"/>
                    <w:rPr>
                      <w:rFonts w:eastAsia="Calibri"/>
                      <w:color w:val="000000"/>
                    </w:rPr>
                  </w:pPr>
                  <w:r w:rsidRPr="00BC3BE3">
                    <w:rPr>
                      <w:rFonts w:eastAsia="Calibri"/>
                      <w:color w:val="000000"/>
                    </w:rPr>
                    <w:t xml:space="preserve">Ελληνική </w:t>
                  </w:r>
                </w:p>
              </w:tc>
            </w:tr>
          </w:tbl>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rPr>
              <w:t>NAI  (Αγγλικ</w:t>
            </w:r>
            <w:r w:rsidRPr="00BC3BE3">
              <w:rPr>
                <w:rFonts w:eastAsia="Calibri"/>
                <w:b/>
                <w:sz w:val="20"/>
                <w:szCs w:val="20"/>
                <w:lang w:val="el-GR"/>
              </w:rPr>
              <w:t>ή Γαλλική)</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Times New Roman" w:cs="Times New Roman"/>
                <w:b/>
                <w:sz w:val="20"/>
                <w:szCs w:val="20"/>
              </w:rPr>
            </w:pPr>
            <w:r w:rsidRPr="00BC3BE3">
              <w:rPr>
                <w:rFonts w:eastAsia="Times New Roman" w:cs="Times New Roman"/>
                <w:b/>
                <w:sz w:val="20"/>
                <w:szCs w:val="20"/>
              </w:rPr>
              <w:t>https://eclass. uop. gr/ courses/ TS272/</w:t>
            </w:r>
          </w:p>
          <w:p w:rsidR="00B64A96" w:rsidRPr="00BC3BE3" w:rsidRDefault="00B64A96" w:rsidP="00B64A96">
            <w:pPr>
              <w:rPr>
                <w:rFonts w:eastAsia="Calibri"/>
                <w:sz w:val="20"/>
                <w:szCs w:val="20"/>
                <w:u w:val="single"/>
              </w:rPr>
            </w:pPr>
          </w:p>
          <w:p w:rsidR="00B64A96" w:rsidRPr="00BC3BE3" w:rsidRDefault="00B64A96" w:rsidP="00B64A96">
            <w:pPr>
              <w:rPr>
                <w:rFonts w:eastAsia="Calibri"/>
                <w:b/>
                <w:sz w:val="20"/>
                <w:szCs w:val="20"/>
              </w:rPr>
            </w:pP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100" w:line="270" w:lineRule="atLeast"/>
              <w:jc w:val="left"/>
              <w:rPr>
                <w:rFonts w:eastAsia="Times New Roman" w:cs="Arial"/>
                <w:sz w:val="20"/>
                <w:szCs w:val="20"/>
                <w:lang w:val="el-GR"/>
              </w:rPr>
            </w:pPr>
            <w:r w:rsidRPr="00BC3BE3">
              <w:rPr>
                <w:rFonts w:eastAsia="Times New Roman" w:cs="Arial"/>
                <w:sz w:val="20"/>
                <w:szCs w:val="20"/>
                <w:lang w:val="el-GR"/>
              </w:rPr>
              <w:t xml:space="preserve">Το μάθημα αποτελεί βασικό κατεύθυνσης παραστατικών τεχνών </w:t>
            </w:r>
          </w:p>
          <w:p w:rsidR="00B64A96" w:rsidRPr="00BC3BE3" w:rsidRDefault="00B64A96" w:rsidP="00B64A96">
            <w:pPr>
              <w:spacing w:after="100" w:line="270" w:lineRule="atLeast"/>
              <w:jc w:val="left"/>
              <w:rPr>
                <w:rFonts w:eastAsia="Times New Roman" w:cs="Arial"/>
                <w:sz w:val="20"/>
                <w:szCs w:val="20"/>
                <w:lang w:val="el-GR"/>
              </w:rPr>
            </w:pPr>
            <w:r w:rsidRPr="00BC3BE3">
              <w:rPr>
                <w:rFonts w:eastAsia="Times New Roman" w:cs="Arial"/>
                <w:sz w:val="20"/>
                <w:szCs w:val="20"/>
                <w:lang w:val="el-GR"/>
              </w:rPr>
              <w:t>Η ύλη του μαθήματος οργανώνεται με βάση τη σκηνογραφική προσέγγιση του κλασσικού θεατρικού κειμένου σε ελεύθερο θεατρικό χώρο, ανοικτό ή κλειστό. Η ανάλυση του κειμένου σε σχέση με τη δραματουργική προσέγγιση και τον εκάστοτε χώρο . Τελικός στόχος είναι η παρουσίαση από τους φοιτητές συγκεκριμένων σκηνογραφικών προτάσεων.</w:t>
            </w:r>
          </w:p>
          <w:p w:rsidR="00B64A96" w:rsidRPr="00BC3BE3" w:rsidRDefault="00B64A96" w:rsidP="00B64A96">
            <w:pPr>
              <w:rPr>
                <w:rFonts w:eastAsia="Calibri" w:cs="Arial"/>
                <w:sz w:val="20"/>
                <w:szCs w:val="20"/>
                <w:lang w:val="el-GR"/>
              </w:rPr>
            </w:pPr>
          </w:p>
          <w:p w:rsidR="00B64A96" w:rsidRPr="00BC3BE3" w:rsidRDefault="00B64A96" w:rsidP="00B64A96">
            <w:pPr>
              <w:autoSpaceDE w:val="0"/>
              <w:autoSpaceDN w:val="0"/>
              <w:adjustRightInd w:val="0"/>
              <w:rPr>
                <w:rFonts w:eastAsia="Times New Roman" w:cs="Arial"/>
                <w:bCs/>
                <w:sz w:val="20"/>
                <w:szCs w:val="20"/>
                <w:lang w:val="el-GR"/>
              </w:rPr>
            </w:pPr>
            <w:r w:rsidRPr="00BC3BE3">
              <w:rPr>
                <w:rFonts w:eastAsia="Times New Roman" w:cs="Arial"/>
                <w:bCs/>
                <w:sz w:val="20"/>
                <w:szCs w:val="20"/>
                <w:lang w:val="el-GR"/>
              </w:rPr>
              <w:t>Στόχοι του μαθήματος είναι</w:t>
            </w:r>
          </w:p>
          <w:p w:rsidR="00B64A96" w:rsidRPr="00BC3BE3" w:rsidRDefault="00B64A96" w:rsidP="00214B21">
            <w:pPr>
              <w:numPr>
                <w:ilvl w:val="0"/>
                <w:numId w:val="14"/>
              </w:numPr>
              <w:autoSpaceDE w:val="0"/>
              <w:autoSpaceDN w:val="0"/>
              <w:adjustRightInd w:val="0"/>
              <w:spacing w:before="60" w:after="60" w:line="288" w:lineRule="auto"/>
              <w:rPr>
                <w:rFonts w:eastAsia="Times New Roman" w:cs="Arial"/>
                <w:bCs/>
                <w:sz w:val="20"/>
                <w:szCs w:val="20"/>
                <w:lang w:val="el-GR"/>
              </w:rPr>
            </w:pPr>
            <w:r w:rsidRPr="00BC3BE3">
              <w:rPr>
                <w:rFonts w:eastAsia="Times New Roman" w:cs="Arial"/>
                <w:bCs/>
                <w:sz w:val="20"/>
                <w:szCs w:val="20"/>
                <w:lang w:val="el-GR"/>
              </w:rPr>
              <w:t xml:space="preserve">Η σκηνογραφική προσέγγιση του κλασσικού θεατρικού κειμένου σε ελεύθερο θεατρικό χώρο, ανοικτό ή κλειστό. </w:t>
            </w:r>
          </w:p>
          <w:p w:rsidR="00B64A96" w:rsidRPr="00BC3BE3" w:rsidRDefault="00B64A96" w:rsidP="00214B21">
            <w:pPr>
              <w:numPr>
                <w:ilvl w:val="0"/>
                <w:numId w:val="14"/>
              </w:numPr>
              <w:autoSpaceDE w:val="0"/>
              <w:autoSpaceDN w:val="0"/>
              <w:adjustRightInd w:val="0"/>
              <w:spacing w:before="60" w:after="60" w:line="288" w:lineRule="auto"/>
              <w:rPr>
                <w:rFonts w:eastAsia="Times New Roman" w:cs="Arial"/>
                <w:bCs/>
                <w:sz w:val="20"/>
                <w:szCs w:val="20"/>
              </w:rPr>
            </w:pPr>
            <w:r w:rsidRPr="00BC3BE3">
              <w:rPr>
                <w:rFonts w:eastAsia="Times New Roman" w:cs="Arial"/>
                <w:bCs/>
                <w:sz w:val="20"/>
                <w:szCs w:val="20"/>
              </w:rPr>
              <w:t xml:space="preserve">Σκηνογραφική προσέγγιση με χωρίς κείμενο </w:t>
            </w:r>
          </w:p>
          <w:p w:rsidR="00B64A96" w:rsidRPr="00BC3BE3" w:rsidRDefault="00B64A96" w:rsidP="00214B21">
            <w:pPr>
              <w:numPr>
                <w:ilvl w:val="0"/>
                <w:numId w:val="14"/>
              </w:numPr>
              <w:autoSpaceDE w:val="0"/>
              <w:autoSpaceDN w:val="0"/>
              <w:adjustRightInd w:val="0"/>
              <w:spacing w:before="60" w:after="60" w:line="288" w:lineRule="auto"/>
              <w:rPr>
                <w:rFonts w:eastAsia="Times New Roman" w:cs="Arial"/>
                <w:bCs/>
                <w:sz w:val="20"/>
                <w:szCs w:val="20"/>
                <w:lang w:val="el-GR"/>
              </w:rPr>
            </w:pPr>
            <w:r w:rsidRPr="00BC3BE3">
              <w:rPr>
                <w:rFonts w:eastAsia="Times New Roman" w:cs="Arial"/>
                <w:bCs/>
                <w:sz w:val="20"/>
                <w:szCs w:val="20"/>
                <w:lang w:val="el-GR"/>
              </w:rPr>
              <w:t>Να οδηγήσει στην ανάλυση και τη σύνθεση εικαστικού χώρου όπως και να οργανώσει τη μεθοδολογία σύνθεσης.</w:t>
            </w:r>
          </w:p>
          <w:p w:rsidR="00B64A96" w:rsidRPr="00BC3BE3" w:rsidRDefault="00B64A96" w:rsidP="00214B21">
            <w:pPr>
              <w:numPr>
                <w:ilvl w:val="0"/>
                <w:numId w:val="14"/>
              </w:numPr>
              <w:autoSpaceDE w:val="0"/>
              <w:autoSpaceDN w:val="0"/>
              <w:adjustRightInd w:val="0"/>
              <w:spacing w:before="60" w:after="60" w:line="288" w:lineRule="auto"/>
              <w:rPr>
                <w:rFonts w:eastAsia="Times New Roman" w:cs="Arial"/>
                <w:bCs/>
                <w:sz w:val="20"/>
                <w:szCs w:val="20"/>
                <w:lang w:val="el-GR"/>
              </w:rPr>
            </w:pPr>
            <w:r w:rsidRPr="00BC3BE3">
              <w:rPr>
                <w:rFonts w:eastAsia="Times New Roman" w:cs="Arial"/>
                <w:bCs/>
                <w:sz w:val="20"/>
                <w:szCs w:val="20"/>
                <w:lang w:val="el-GR"/>
              </w:rPr>
              <w:t>Να καταφέρει να ωθήσει τους φοιτητές στην δυνατότητα δημιουργίας με αφορμή ή με βάση θεατρικό ή μη κείμενο και να τους οδηγήσει στην εκτέλεσή παρουσίασης σκηνικού χώρου.</w:t>
            </w:r>
          </w:p>
          <w:p w:rsidR="00B64A96" w:rsidRPr="00BC3BE3" w:rsidRDefault="00B64A96" w:rsidP="00214B21">
            <w:pPr>
              <w:numPr>
                <w:ilvl w:val="0"/>
                <w:numId w:val="14"/>
              </w:numPr>
              <w:autoSpaceDE w:val="0"/>
              <w:autoSpaceDN w:val="0"/>
              <w:adjustRightInd w:val="0"/>
              <w:spacing w:before="60" w:after="60" w:line="288" w:lineRule="auto"/>
              <w:rPr>
                <w:rFonts w:eastAsia="Times New Roman" w:cs="Arial"/>
                <w:bCs/>
                <w:sz w:val="20"/>
                <w:szCs w:val="20"/>
                <w:lang w:val="el-GR"/>
              </w:rPr>
            </w:pPr>
            <w:r w:rsidRPr="00BC3BE3">
              <w:rPr>
                <w:rFonts w:eastAsia="Times New Roman" w:cs="Arial"/>
                <w:sz w:val="20"/>
                <w:szCs w:val="20"/>
                <w:lang w:val="el-GR"/>
              </w:rPr>
              <w:t>Η επανα-χρησιμοποίηση μη θεατρικών χώρων και η σχέση της σκηνογραφίας με τις σύγχρονες μορφές εικαστικής έκφρασης (εγκαταστάσεις)</w:t>
            </w:r>
          </w:p>
          <w:p w:rsidR="00B64A96" w:rsidRPr="00BC3BE3" w:rsidRDefault="00B64A96" w:rsidP="00214B21">
            <w:pPr>
              <w:numPr>
                <w:ilvl w:val="0"/>
                <w:numId w:val="14"/>
              </w:numPr>
              <w:autoSpaceDE w:val="0"/>
              <w:autoSpaceDN w:val="0"/>
              <w:adjustRightInd w:val="0"/>
              <w:spacing w:before="60" w:after="60" w:line="288" w:lineRule="auto"/>
              <w:rPr>
                <w:rFonts w:eastAsia="Times New Roman" w:cs="Arial"/>
                <w:bCs/>
                <w:sz w:val="20"/>
                <w:szCs w:val="20"/>
                <w:lang w:val="el-GR"/>
              </w:rPr>
            </w:pPr>
            <w:r w:rsidRPr="00BC3BE3">
              <w:rPr>
                <w:rFonts w:eastAsia="Times New Roman" w:cs="Arial"/>
                <w:sz w:val="20"/>
                <w:szCs w:val="20"/>
                <w:lang w:val="el-GR"/>
              </w:rPr>
              <w:t>Να συνδέσει τη δημιουργία σκηνικού με τις εικαστικές τέχνες του 20</w:t>
            </w:r>
            <w:r w:rsidRPr="00BC3BE3">
              <w:rPr>
                <w:rFonts w:eastAsia="Times New Roman" w:cs="Arial"/>
                <w:sz w:val="20"/>
                <w:szCs w:val="20"/>
                <w:vertAlign w:val="superscript"/>
                <w:lang w:val="el-GR"/>
              </w:rPr>
              <w:t>ου</w:t>
            </w:r>
            <w:r w:rsidRPr="00BC3BE3">
              <w:rPr>
                <w:rFonts w:eastAsia="Times New Roman" w:cs="Arial"/>
                <w:sz w:val="20"/>
                <w:szCs w:val="20"/>
                <w:lang w:val="el-GR"/>
              </w:rPr>
              <w:t xml:space="preserve"> και 21</w:t>
            </w:r>
            <w:r w:rsidRPr="00BC3BE3">
              <w:rPr>
                <w:rFonts w:eastAsia="Times New Roman" w:cs="Arial"/>
                <w:sz w:val="20"/>
                <w:szCs w:val="20"/>
                <w:vertAlign w:val="superscript"/>
                <w:lang w:val="el-GR"/>
              </w:rPr>
              <w:t>ου</w:t>
            </w:r>
            <w:r w:rsidRPr="00BC3BE3">
              <w:rPr>
                <w:rFonts w:eastAsia="Times New Roman" w:cs="Arial"/>
                <w:sz w:val="20"/>
                <w:szCs w:val="20"/>
                <w:lang w:val="el-GR"/>
              </w:rPr>
              <w:t xml:space="preserve"> αιώνα</w:t>
            </w:r>
          </w:p>
          <w:p w:rsidR="00B64A96" w:rsidRPr="00BC3BE3" w:rsidRDefault="00B64A96" w:rsidP="00214B21">
            <w:pPr>
              <w:numPr>
                <w:ilvl w:val="0"/>
                <w:numId w:val="14"/>
              </w:numPr>
              <w:autoSpaceDE w:val="0"/>
              <w:autoSpaceDN w:val="0"/>
              <w:adjustRightInd w:val="0"/>
              <w:spacing w:before="60" w:after="60" w:line="288" w:lineRule="auto"/>
              <w:rPr>
                <w:rFonts w:eastAsia="Times New Roman" w:cs="Arial"/>
                <w:bCs/>
                <w:sz w:val="20"/>
                <w:szCs w:val="20"/>
                <w:lang w:val="el-GR"/>
              </w:rPr>
            </w:pPr>
            <w:r w:rsidRPr="00BC3BE3">
              <w:rPr>
                <w:rFonts w:eastAsia="Times New Roman" w:cs="Arial"/>
                <w:sz w:val="20"/>
                <w:szCs w:val="20"/>
                <w:lang w:val="el-GR"/>
              </w:rPr>
              <w:t>Να συνδέσει τους φοιτητές με το κοινωνικό πλαίσιο και κοινωνικές ομάδες</w:t>
            </w:r>
          </w:p>
          <w:p w:rsidR="00B64A96" w:rsidRPr="00BC3BE3" w:rsidRDefault="00B64A96" w:rsidP="00214B21">
            <w:pPr>
              <w:numPr>
                <w:ilvl w:val="0"/>
                <w:numId w:val="14"/>
              </w:numPr>
              <w:autoSpaceDE w:val="0"/>
              <w:autoSpaceDN w:val="0"/>
              <w:adjustRightInd w:val="0"/>
              <w:spacing w:before="60" w:after="60" w:line="288" w:lineRule="auto"/>
              <w:rPr>
                <w:rFonts w:eastAsia="Calibri" w:cs="Arial"/>
                <w:bCs/>
                <w:sz w:val="20"/>
                <w:szCs w:val="20"/>
                <w:lang w:val="el-GR"/>
              </w:rPr>
            </w:pPr>
            <w:r w:rsidRPr="00BC3BE3">
              <w:rPr>
                <w:rFonts w:eastAsia="Times New Roman" w:cs="Arial"/>
                <w:bCs/>
                <w:sz w:val="20"/>
                <w:szCs w:val="20"/>
                <w:lang w:val="el-GR"/>
              </w:rPr>
              <w:t>Να τονώσει τη δημιουργική και εικαστική τους δυνατότητα και τη σκηνογραφική τους εκτέλεση.</w:t>
            </w:r>
          </w:p>
          <w:p w:rsidR="00B64A96" w:rsidRPr="00BC3BE3" w:rsidRDefault="00B64A96" w:rsidP="00214B21">
            <w:pPr>
              <w:numPr>
                <w:ilvl w:val="0"/>
                <w:numId w:val="14"/>
              </w:numPr>
              <w:autoSpaceDE w:val="0"/>
              <w:autoSpaceDN w:val="0"/>
              <w:adjustRightInd w:val="0"/>
              <w:spacing w:before="60" w:after="60" w:line="288" w:lineRule="auto"/>
              <w:rPr>
                <w:rFonts w:eastAsia="Calibri"/>
                <w:b/>
                <w:sz w:val="20"/>
                <w:szCs w:val="20"/>
                <w:lang w:val="el-GR"/>
              </w:rPr>
            </w:pPr>
            <w:r w:rsidRPr="00BC3BE3">
              <w:rPr>
                <w:rFonts w:eastAsia="Calibri" w:cs="Arial"/>
                <w:bCs/>
                <w:sz w:val="20"/>
                <w:szCs w:val="20"/>
                <w:lang w:val="el-GR"/>
              </w:rPr>
              <w:t xml:space="preserve">Να συνδέσει τους φοιτητές με την τοπική και μη κοινωνία και να τους ευαισθητοποιήσει σε σχέση με τον αστικό ιστό και  σύγχρονα μνημεία </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Αυτόνομη εργασία.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Ομαδική εργασία</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Λήψη αποφάσεων.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Αναζήτηση, ανάλυση και σύνθεση δεδομένων και πληροφοριών, με τη χρήση και των απαραίτητων τεχνολογιών</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Προαγωγή της ελεύθερης, δημιουργικής και επαγωγικής σκέψης</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rPr>
              <w:t>Παραγωγήνέων ερευνητικών ιδεών.</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Times New Roman" w:cs="Arial"/>
                <w:bCs/>
                <w:sz w:val="20"/>
                <w:szCs w:val="20"/>
                <w:lang w:val="el-GR"/>
              </w:rPr>
            </w:pPr>
            <w:r w:rsidRPr="00BC3BE3">
              <w:rPr>
                <w:rFonts w:eastAsia="Times New Roman" w:cs="Arial"/>
                <w:bCs/>
                <w:sz w:val="20"/>
                <w:szCs w:val="20"/>
                <w:lang w:val="el-GR"/>
              </w:rPr>
              <w:t xml:space="preserve">Το μάθημα είναι εργαστηριακό και έρχεται σε συνέχεια με το μάθημα «Σκηνογραφία Ι». </w:t>
            </w:r>
          </w:p>
          <w:p w:rsidR="00B64A96" w:rsidRPr="00BC3BE3" w:rsidRDefault="00B64A96" w:rsidP="00B64A96">
            <w:pPr>
              <w:autoSpaceDE w:val="0"/>
              <w:autoSpaceDN w:val="0"/>
              <w:adjustRightInd w:val="0"/>
              <w:rPr>
                <w:rFonts w:eastAsia="Times New Roman" w:cs="Arial"/>
                <w:bCs/>
                <w:sz w:val="20"/>
                <w:szCs w:val="20"/>
                <w:lang w:val="el-GR"/>
              </w:rPr>
            </w:pPr>
            <w:r w:rsidRPr="00BC3BE3">
              <w:rPr>
                <w:rFonts w:eastAsia="Times New Roman" w:cs="Arial"/>
                <w:bCs/>
                <w:sz w:val="20"/>
                <w:szCs w:val="20"/>
                <w:lang w:val="el-GR"/>
              </w:rPr>
              <w:t>Το μάθημα περιλαμβάνει τις ακόλουθες ενότητες</w:t>
            </w:r>
          </w:p>
          <w:p w:rsidR="00B64A96" w:rsidRPr="00BC3BE3" w:rsidRDefault="00B64A96" w:rsidP="00214B21">
            <w:pPr>
              <w:numPr>
                <w:ilvl w:val="0"/>
                <w:numId w:val="12"/>
              </w:numPr>
              <w:autoSpaceDE w:val="0"/>
              <w:autoSpaceDN w:val="0"/>
              <w:adjustRightInd w:val="0"/>
              <w:spacing w:before="60" w:after="60" w:line="288" w:lineRule="auto"/>
              <w:rPr>
                <w:rFonts w:eastAsia="Times New Roman" w:cs="Arial"/>
                <w:bCs/>
                <w:sz w:val="20"/>
                <w:szCs w:val="20"/>
                <w:lang w:val="el-GR"/>
              </w:rPr>
            </w:pPr>
            <w:r w:rsidRPr="00BC3BE3">
              <w:rPr>
                <w:rFonts w:eastAsia="Times New Roman" w:cs="Arial"/>
                <w:bCs/>
                <w:sz w:val="20"/>
                <w:szCs w:val="20"/>
                <w:lang w:val="el-GR"/>
              </w:rPr>
              <w:t>Σκηνο- δραματουργική ανάλυση  θεατρικού έργου.</w:t>
            </w:r>
          </w:p>
          <w:p w:rsidR="00B64A96" w:rsidRPr="00BC3BE3" w:rsidRDefault="00B64A96" w:rsidP="00214B21">
            <w:pPr>
              <w:numPr>
                <w:ilvl w:val="0"/>
                <w:numId w:val="12"/>
              </w:numPr>
              <w:autoSpaceDE w:val="0"/>
              <w:autoSpaceDN w:val="0"/>
              <w:adjustRightInd w:val="0"/>
              <w:spacing w:before="60" w:after="60" w:line="288" w:lineRule="auto"/>
              <w:rPr>
                <w:rFonts w:eastAsia="Times New Roman" w:cs="Arial"/>
                <w:bCs/>
                <w:sz w:val="20"/>
                <w:szCs w:val="20"/>
              </w:rPr>
            </w:pPr>
            <w:r w:rsidRPr="00BC3BE3">
              <w:rPr>
                <w:rFonts w:eastAsia="Times New Roman" w:cs="Arial"/>
                <w:bCs/>
                <w:sz w:val="20"/>
                <w:szCs w:val="20"/>
              </w:rPr>
              <w:t>Δημιουργία σκηνικού – δραματολογικού χώρου</w:t>
            </w:r>
          </w:p>
          <w:p w:rsidR="00B64A96" w:rsidRPr="00BC3BE3" w:rsidRDefault="00B64A96" w:rsidP="00214B21">
            <w:pPr>
              <w:numPr>
                <w:ilvl w:val="0"/>
                <w:numId w:val="12"/>
              </w:numPr>
              <w:autoSpaceDE w:val="0"/>
              <w:autoSpaceDN w:val="0"/>
              <w:adjustRightInd w:val="0"/>
              <w:spacing w:before="60" w:after="60" w:line="288" w:lineRule="auto"/>
              <w:rPr>
                <w:rFonts w:eastAsia="Times New Roman" w:cs="Arial"/>
                <w:bCs/>
                <w:sz w:val="20"/>
                <w:szCs w:val="20"/>
              </w:rPr>
            </w:pPr>
            <w:r w:rsidRPr="00BC3BE3">
              <w:rPr>
                <w:rFonts w:eastAsia="Times New Roman" w:cs="Arial"/>
                <w:bCs/>
                <w:sz w:val="20"/>
                <w:szCs w:val="20"/>
              </w:rPr>
              <w:t>Οργάνωση θεατρικού και σκηνικού χώρου</w:t>
            </w:r>
          </w:p>
          <w:p w:rsidR="00B64A96" w:rsidRPr="00BC3BE3" w:rsidRDefault="00B64A96" w:rsidP="00214B21">
            <w:pPr>
              <w:numPr>
                <w:ilvl w:val="0"/>
                <w:numId w:val="12"/>
              </w:numPr>
              <w:autoSpaceDE w:val="0"/>
              <w:autoSpaceDN w:val="0"/>
              <w:adjustRightInd w:val="0"/>
              <w:spacing w:before="60" w:after="60" w:line="288" w:lineRule="auto"/>
              <w:rPr>
                <w:rFonts w:eastAsia="Times New Roman" w:cs="Arial"/>
                <w:bCs/>
                <w:sz w:val="20"/>
                <w:szCs w:val="20"/>
                <w:lang w:val="el-GR"/>
              </w:rPr>
            </w:pPr>
            <w:r w:rsidRPr="00BC3BE3">
              <w:rPr>
                <w:rFonts w:eastAsia="Times New Roman" w:cs="Arial"/>
                <w:bCs/>
                <w:sz w:val="20"/>
                <w:szCs w:val="20"/>
                <w:lang w:val="el-GR"/>
              </w:rPr>
              <w:t xml:space="preserve">Μετατροπή χώρου σε θεατρικό χώρο. Οι φοιτητές μπορούσαν να επιλέξουν ανάμεσα σε ανοικτό δημόσιο ή μη χώρο, σε κλειστό δημόσιο ή μη χώρο ή σε θεατρικό χώρο. </w:t>
            </w:r>
          </w:p>
          <w:p w:rsidR="00B64A96" w:rsidRPr="00BC3BE3" w:rsidRDefault="00B64A96" w:rsidP="00214B21">
            <w:pPr>
              <w:numPr>
                <w:ilvl w:val="0"/>
                <w:numId w:val="12"/>
              </w:numPr>
              <w:autoSpaceDE w:val="0"/>
              <w:autoSpaceDN w:val="0"/>
              <w:adjustRightInd w:val="0"/>
              <w:spacing w:before="60" w:after="60" w:line="288" w:lineRule="auto"/>
              <w:rPr>
                <w:rFonts w:eastAsia="Times New Roman" w:cs="Arial"/>
                <w:bCs/>
                <w:sz w:val="20"/>
                <w:szCs w:val="20"/>
              </w:rPr>
            </w:pPr>
            <w:r w:rsidRPr="00BC3BE3">
              <w:rPr>
                <w:rFonts w:eastAsia="Times New Roman" w:cs="Arial"/>
                <w:bCs/>
                <w:sz w:val="20"/>
                <w:szCs w:val="20"/>
              </w:rPr>
              <w:t>Κατασκευή μοντέλου με δραματουργική πρόταση</w:t>
            </w:r>
          </w:p>
          <w:p w:rsidR="00B64A96" w:rsidRPr="00BC3BE3" w:rsidRDefault="00B64A96" w:rsidP="00214B21">
            <w:pPr>
              <w:numPr>
                <w:ilvl w:val="0"/>
                <w:numId w:val="12"/>
              </w:numPr>
              <w:autoSpaceDE w:val="0"/>
              <w:autoSpaceDN w:val="0"/>
              <w:adjustRightInd w:val="0"/>
              <w:spacing w:before="60" w:after="60" w:line="288" w:lineRule="auto"/>
              <w:rPr>
                <w:rFonts w:eastAsia="Times New Roman" w:cs="Arial"/>
                <w:bCs/>
                <w:sz w:val="20"/>
                <w:szCs w:val="20"/>
                <w:lang w:val="el-GR"/>
              </w:rPr>
            </w:pPr>
            <w:r w:rsidRPr="00BC3BE3">
              <w:rPr>
                <w:rFonts w:eastAsia="Times New Roman" w:cs="Arial"/>
                <w:bCs/>
                <w:sz w:val="20"/>
                <w:szCs w:val="20"/>
                <w:lang w:val="el-GR"/>
              </w:rPr>
              <w:t>Ερευνα σε σχέση με το χρόνο, χώρο, έννοιες, εικαστικά έργα και γενικά ό, τι λειτουργεί δημιουργικά στην σκηνική προσέγγιση</w:t>
            </w:r>
          </w:p>
          <w:p w:rsidR="00B64A96" w:rsidRPr="00BC3BE3" w:rsidRDefault="00B64A96" w:rsidP="00214B21">
            <w:pPr>
              <w:numPr>
                <w:ilvl w:val="0"/>
                <w:numId w:val="12"/>
              </w:numPr>
              <w:autoSpaceDE w:val="0"/>
              <w:autoSpaceDN w:val="0"/>
              <w:adjustRightInd w:val="0"/>
              <w:spacing w:before="60" w:after="60" w:line="288" w:lineRule="auto"/>
              <w:rPr>
                <w:rFonts w:eastAsia="Times New Roman" w:cs="Arial"/>
                <w:bCs/>
                <w:sz w:val="20"/>
                <w:szCs w:val="20"/>
              </w:rPr>
            </w:pPr>
            <w:r w:rsidRPr="00BC3BE3">
              <w:rPr>
                <w:rFonts w:eastAsia="Times New Roman" w:cs="Arial"/>
                <w:bCs/>
                <w:sz w:val="20"/>
                <w:szCs w:val="20"/>
              </w:rPr>
              <w:t>Σχέση σκηνογραφίας και εικαστικών τεχνών</w:t>
            </w:r>
          </w:p>
          <w:p w:rsidR="00B64A96" w:rsidRPr="00BC3BE3" w:rsidRDefault="00B64A96" w:rsidP="00214B21">
            <w:pPr>
              <w:numPr>
                <w:ilvl w:val="0"/>
                <w:numId w:val="12"/>
              </w:numPr>
              <w:autoSpaceDE w:val="0"/>
              <w:autoSpaceDN w:val="0"/>
              <w:adjustRightInd w:val="0"/>
              <w:spacing w:before="60" w:after="60" w:line="288" w:lineRule="auto"/>
              <w:rPr>
                <w:rFonts w:eastAsia="Times New Roman" w:cs="Arial"/>
                <w:bCs/>
                <w:sz w:val="20"/>
                <w:szCs w:val="20"/>
                <w:lang w:val="el-GR"/>
              </w:rPr>
            </w:pPr>
            <w:r w:rsidRPr="00BC3BE3">
              <w:rPr>
                <w:rFonts w:eastAsia="Times New Roman" w:cs="Arial"/>
                <w:bCs/>
                <w:sz w:val="20"/>
                <w:szCs w:val="20"/>
                <w:lang w:val="el-GR"/>
              </w:rPr>
              <w:t>Σχέση σκηνογραφίας με το θεατρικό δρώμενο</w:t>
            </w:r>
          </w:p>
          <w:p w:rsidR="00B64A96" w:rsidRPr="00BC3BE3" w:rsidRDefault="00B64A96" w:rsidP="00214B21">
            <w:pPr>
              <w:numPr>
                <w:ilvl w:val="0"/>
                <w:numId w:val="12"/>
              </w:numPr>
              <w:autoSpaceDE w:val="0"/>
              <w:autoSpaceDN w:val="0"/>
              <w:adjustRightInd w:val="0"/>
              <w:spacing w:before="60" w:after="60" w:line="288" w:lineRule="auto"/>
              <w:rPr>
                <w:rFonts w:eastAsia="Times New Roman" w:cs="Arial"/>
                <w:bCs/>
                <w:sz w:val="20"/>
                <w:szCs w:val="20"/>
                <w:lang w:val="el-GR"/>
              </w:rPr>
            </w:pPr>
            <w:r w:rsidRPr="00BC3BE3">
              <w:rPr>
                <w:rFonts w:eastAsia="Times New Roman" w:cs="Arial"/>
                <w:bCs/>
                <w:sz w:val="20"/>
                <w:szCs w:val="20"/>
                <w:lang w:val="el-GR"/>
              </w:rPr>
              <w:t>Κατασκευή τρισδιάστατου μοντέλου με χωρο- σκηνογραφική πρόταση, εικαστική παρέμβαση σε χώρο.</w:t>
            </w:r>
          </w:p>
          <w:p w:rsidR="00B64A96" w:rsidRPr="00BC3BE3" w:rsidRDefault="00B64A96" w:rsidP="00B64A96">
            <w:pPr>
              <w:rPr>
                <w:rFonts w:eastAsia="Calibri"/>
                <w:b/>
                <w:sz w:val="20"/>
                <w:szCs w:val="20"/>
                <w:lang w:val="el-GR"/>
              </w:rPr>
            </w:pPr>
            <w:r w:rsidRPr="00BC3BE3">
              <w:rPr>
                <w:rFonts w:eastAsia="Calibri" w:cs="Arial"/>
                <w:b/>
                <w:bCs/>
                <w:sz w:val="20"/>
                <w:szCs w:val="20"/>
                <w:lang w:val="el-GR"/>
              </w:rPr>
              <w:t>Λέξεις Κλειδιά:</w:t>
            </w:r>
            <w:r w:rsidRPr="00BC3BE3">
              <w:rPr>
                <w:rFonts w:eastAsia="Calibri" w:cs="Arial"/>
                <w:sz w:val="20"/>
                <w:szCs w:val="20"/>
                <w:lang w:val="el-GR"/>
              </w:rPr>
              <w:t xml:space="preserve"> Πρώτη αίσθηση, δημιουργία σκηνικού αντικειμένου, θεατρικός χώρος και δραματουργική - σκηνογραφική προσέγγιση</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jc w:val="left"/>
              <w:rPr>
                <w:rFonts w:eastAsia="Calibri"/>
                <w:color w:val="000000"/>
                <w:sz w:val="20"/>
                <w:szCs w:val="20"/>
                <w:lang w:val="el-GR"/>
              </w:rPr>
            </w:pPr>
          </w:p>
          <w:tbl>
            <w:tblPr>
              <w:tblW w:w="0" w:type="auto"/>
              <w:tblBorders>
                <w:top w:val="nil"/>
                <w:left w:val="nil"/>
                <w:bottom w:val="nil"/>
                <w:right w:val="nil"/>
              </w:tblBorders>
              <w:tblLook w:val="0000" w:firstRow="0" w:lastRow="0" w:firstColumn="0" w:lastColumn="0" w:noHBand="0" w:noVBand="0"/>
            </w:tblPr>
            <w:tblGrid>
              <w:gridCol w:w="1002"/>
            </w:tblGrid>
            <w:tr w:rsidR="00B64A96" w:rsidRPr="00BC3BE3" w:rsidTr="001E110B">
              <w:trPr>
                <w:trHeight w:val="220"/>
              </w:trPr>
              <w:tc>
                <w:tcPr>
                  <w:tcW w:w="0" w:type="auto"/>
                </w:tcPr>
                <w:p w:rsidR="00B64A96" w:rsidRPr="00BC3BE3" w:rsidRDefault="00B64A96" w:rsidP="00B64A96">
                  <w:pPr>
                    <w:autoSpaceDE w:val="0"/>
                    <w:autoSpaceDN w:val="0"/>
                    <w:adjustRightInd w:val="0"/>
                    <w:spacing w:after="0" w:line="240" w:lineRule="auto"/>
                    <w:jc w:val="left"/>
                    <w:rPr>
                      <w:rFonts w:eastAsia="Calibri" w:cs="Arial"/>
                      <w:color w:val="000000"/>
                    </w:rPr>
                  </w:pPr>
                  <w:r w:rsidRPr="00BC3BE3">
                    <w:rPr>
                      <w:rFonts w:eastAsia="Calibri" w:cs="Arial"/>
                      <w:color w:val="000000"/>
                    </w:rPr>
                    <w:t xml:space="preserve">Στην τάξη </w:t>
                  </w:r>
                </w:p>
              </w:tc>
            </w:tr>
          </w:tbl>
          <w:p w:rsidR="00B64A96" w:rsidRPr="00BC3BE3" w:rsidRDefault="00B64A96" w:rsidP="00B64A96">
            <w:pPr>
              <w:rPr>
                <w:rFonts w:eastAsia="Calibri"/>
                <w:b/>
                <w:sz w:val="20"/>
                <w:szCs w:val="20"/>
                <w:lang w:val="el-GR"/>
              </w:rPr>
            </w:pP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Εκπαιδευτικό λογισμικό με την προβολή βίντεο, αρχείων </w:t>
            </w:r>
            <w:r w:rsidRPr="00BC3BE3">
              <w:rPr>
                <w:rFonts w:eastAsia="Calibri"/>
                <w:sz w:val="20"/>
                <w:szCs w:val="20"/>
              </w:rPr>
              <w:t>powerpoint</w:t>
            </w:r>
            <w:r w:rsidRPr="00BC3BE3">
              <w:rPr>
                <w:rFonts w:eastAsia="Calibri"/>
                <w:sz w:val="20"/>
                <w:szCs w:val="20"/>
                <w:lang w:val="el-GR"/>
              </w:rPr>
              <w:t xml:space="preserve">, </w:t>
            </w:r>
            <w:r w:rsidRPr="00BC3BE3">
              <w:rPr>
                <w:rFonts w:eastAsia="Calibri"/>
                <w:sz w:val="20"/>
                <w:szCs w:val="20"/>
              </w:rPr>
              <w:t>word</w:t>
            </w:r>
            <w:r w:rsidRPr="00BC3BE3">
              <w:rPr>
                <w:rFonts w:eastAsia="Calibri"/>
                <w:sz w:val="20"/>
                <w:szCs w:val="20"/>
                <w:lang w:val="el-GR"/>
              </w:rPr>
              <w:t>.</w:t>
            </w:r>
          </w:p>
          <w:p w:rsidR="00B64A96" w:rsidRPr="00BC3BE3" w:rsidRDefault="00B64A96" w:rsidP="00B64A96">
            <w:pPr>
              <w:autoSpaceDE w:val="0"/>
              <w:autoSpaceDN w:val="0"/>
              <w:adjustRightInd w:val="0"/>
              <w:jc w:val="left"/>
              <w:rPr>
                <w:rFonts w:eastAsia="Calibri"/>
                <w:color w:val="000000"/>
                <w:sz w:val="20"/>
                <w:szCs w:val="20"/>
                <w:lang w:val="el-GR"/>
              </w:rPr>
            </w:pPr>
          </w:p>
          <w:tbl>
            <w:tblPr>
              <w:tblW w:w="0" w:type="auto"/>
              <w:tblBorders>
                <w:top w:val="nil"/>
                <w:left w:val="nil"/>
                <w:bottom w:val="nil"/>
                <w:right w:val="nil"/>
              </w:tblBorders>
              <w:tblLook w:val="0000" w:firstRow="0" w:lastRow="0" w:firstColumn="0" w:lastColumn="0" w:noHBand="0" w:noVBand="0"/>
            </w:tblPr>
            <w:tblGrid>
              <w:gridCol w:w="5971"/>
            </w:tblGrid>
            <w:tr w:rsidR="00B64A96" w:rsidRPr="00BC3BE3" w:rsidTr="001E110B">
              <w:trPr>
                <w:trHeight w:val="489"/>
              </w:trPr>
              <w:tc>
                <w:tcPr>
                  <w:tcW w:w="0" w:type="auto"/>
                </w:tcPr>
                <w:p w:rsidR="00B64A96" w:rsidRPr="00BC3BE3" w:rsidRDefault="00B64A96" w:rsidP="00B64A96">
                  <w:pPr>
                    <w:autoSpaceDE w:val="0"/>
                    <w:autoSpaceDN w:val="0"/>
                    <w:adjustRightInd w:val="0"/>
                    <w:spacing w:after="0" w:line="240" w:lineRule="auto"/>
                    <w:jc w:val="left"/>
                    <w:rPr>
                      <w:rFonts w:eastAsia="Calibri"/>
                      <w:color w:val="000000"/>
                    </w:rPr>
                  </w:pPr>
                  <w:r w:rsidRPr="00BC3BE3">
                    <w:rPr>
                      <w:rFonts w:eastAsia="Calibri"/>
                      <w:color w:val="000000"/>
                    </w:rPr>
                    <w:t xml:space="preserve">Υποστήριξη Μαθησιακής διαδικασίας μέσω της ηλεκτρονικής πλατφόρμας e-class </w:t>
                  </w:r>
                </w:p>
                <w:p w:rsidR="00B64A96" w:rsidRPr="00BC3BE3" w:rsidRDefault="00B64A96" w:rsidP="00B64A96">
                  <w:pPr>
                    <w:autoSpaceDE w:val="0"/>
                    <w:autoSpaceDN w:val="0"/>
                    <w:adjustRightInd w:val="0"/>
                    <w:spacing w:after="0" w:line="240" w:lineRule="auto"/>
                    <w:jc w:val="left"/>
                    <w:rPr>
                      <w:rFonts w:eastAsia="Calibri"/>
                      <w:color w:val="000000"/>
                    </w:rPr>
                  </w:pPr>
                </w:p>
                <w:p w:rsidR="00B64A96" w:rsidRPr="00BC3BE3" w:rsidRDefault="00B64A96" w:rsidP="00B64A96">
                  <w:pPr>
                    <w:autoSpaceDE w:val="0"/>
                    <w:autoSpaceDN w:val="0"/>
                    <w:adjustRightInd w:val="0"/>
                    <w:spacing w:after="0" w:line="240" w:lineRule="auto"/>
                    <w:jc w:val="left"/>
                    <w:rPr>
                      <w:rFonts w:eastAsia="Calibri"/>
                      <w:color w:val="000000"/>
                    </w:rPr>
                  </w:pPr>
                </w:p>
                <w:p w:rsidR="00B64A96" w:rsidRPr="00BC3BE3" w:rsidRDefault="00B64A96" w:rsidP="00B64A96">
                  <w:pPr>
                    <w:autoSpaceDE w:val="0"/>
                    <w:autoSpaceDN w:val="0"/>
                    <w:adjustRightInd w:val="0"/>
                    <w:spacing w:after="0" w:line="240" w:lineRule="auto"/>
                    <w:jc w:val="left"/>
                    <w:rPr>
                      <w:rFonts w:eastAsia="Calibri"/>
                      <w:color w:val="000000"/>
                    </w:rPr>
                  </w:pPr>
                </w:p>
                <w:p w:rsidR="00B64A96" w:rsidRPr="00BC3BE3" w:rsidRDefault="00B64A96" w:rsidP="00B64A96">
                  <w:pPr>
                    <w:autoSpaceDE w:val="0"/>
                    <w:autoSpaceDN w:val="0"/>
                    <w:adjustRightInd w:val="0"/>
                    <w:spacing w:after="0" w:line="240" w:lineRule="auto"/>
                    <w:jc w:val="left"/>
                    <w:rPr>
                      <w:rFonts w:eastAsia="Calibri"/>
                      <w:color w:val="000000"/>
                    </w:rPr>
                  </w:pPr>
                </w:p>
                <w:p w:rsidR="00B64A96" w:rsidRPr="00BC3BE3" w:rsidRDefault="00B64A96" w:rsidP="00B64A96">
                  <w:pPr>
                    <w:autoSpaceDE w:val="0"/>
                    <w:autoSpaceDN w:val="0"/>
                    <w:adjustRightInd w:val="0"/>
                    <w:spacing w:after="0" w:line="240" w:lineRule="auto"/>
                    <w:jc w:val="left"/>
                    <w:rPr>
                      <w:rFonts w:eastAsia="Calibri"/>
                      <w:color w:val="000000"/>
                    </w:rPr>
                  </w:pPr>
                </w:p>
              </w:tc>
            </w:tr>
          </w:tbl>
          <w:p w:rsidR="00B64A96" w:rsidRPr="00BC3BE3" w:rsidRDefault="00B64A96" w:rsidP="00B64A96">
            <w:pPr>
              <w:rPr>
                <w:rFonts w:eastAsia="Calibri"/>
                <w:b/>
                <w:sz w:val="20"/>
                <w:szCs w:val="20"/>
                <w:lang w:val="el-GR"/>
              </w:rPr>
            </w:pP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cs="Times"/>
                <w:sz w:val="20"/>
                <w:szCs w:val="20"/>
                <w:lang w:val="el-GR"/>
              </w:rPr>
              <w:t>Διαλέξεις,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cs="Times"/>
                <w:sz w:val="20"/>
                <w:szCs w:val="20"/>
                <w:lang w:val="el-GR"/>
              </w:rPr>
              <w:t>Εργαστηριακή Άσκηση</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r w:rsidRPr="00BC3BE3">
              <w:rPr>
                <w:rFonts w:eastAsia="Calibri" w:cs="Times"/>
                <w:sz w:val="20"/>
                <w:szCs w:val="20"/>
                <w:lang w:val="el-GR"/>
              </w:rPr>
              <w:t>Άσκηση, Καλλιτεχνικό Εργαστήριο,</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Καλλιτεχνική δημιουργία</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sz w:val="20"/>
                <w:szCs w:val="20"/>
                <w:lang w:val="el-GR"/>
              </w:rPr>
            </w:pPr>
            <w:r w:rsidRPr="00BC3BE3">
              <w:rPr>
                <w:rFonts w:eastAsia="Calibri"/>
                <w:sz w:val="20"/>
                <w:szCs w:val="20"/>
                <w:lang w:val="el-GR"/>
              </w:rPr>
              <w:t>Αυτοτελής μελετη</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40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Calibri"/>
                <w:b/>
                <w:sz w:val="20"/>
                <w:szCs w:val="20"/>
                <w:lang w:val="el-GR"/>
              </w:rPr>
              <w:t>Σύνολο Μαθήματος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jc w:val="left"/>
              <w:rPr>
                <w:rFonts w:eastAsia="Calibri"/>
                <w:color w:val="000000"/>
                <w:sz w:val="20"/>
                <w:szCs w:val="20"/>
                <w:lang w:val="el-GR"/>
              </w:rPr>
            </w:pPr>
          </w:p>
          <w:tbl>
            <w:tblPr>
              <w:tblW w:w="0" w:type="auto"/>
              <w:tblBorders>
                <w:top w:val="nil"/>
                <w:left w:val="nil"/>
                <w:bottom w:val="nil"/>
                <w:right w:val="nil"/>
              </w:tblBorders>
              <w:tblLook w:val="0000" w:firstRow="0" w:lastRow="0" w:firstColumn="0" w:lastColumn="0" w:noHBand="0" w:noVBand="0"/>
            </w:tblPr>
            <w:tblGrid>
              <w:gridCol w:w="5645"/>
            </w:tblGrid>
            <w:tr w:rsidR="00B64A96" w:rsidRPr="00BC3BE3" w:rsidTr="001E110B">
              <w:trPr>
                <w:trHeight w:val="1831"/>
              </w:trPr>
              <w:tc>
                <w:tcPr>
                  <w:tcW w:w="0" w:type="auto"/>
                </w:tcPr>
                <w:p w:rsidR="00B64A96" w:rsidRPr="00BC3BE3" w:rsidRDefault="00B64A96" w:rsidP="00B64A96">
                  <w:pPr>
                    <w:autoSpaceDE w:val="0"/>
                    <w:autoSpaceDN w:val="0"/>
                    <w:adjustRightInd w:val="0"/>
                    <w:spacing w:after="0" w:line="240" w:lineRule="auto"/>
                    <w:jc w:val="left"/>
                    <w:rPr>
                      <w:rFonts w:eastAsia="Calibri"/>
                      <w:color w:val="000000"/>
                    </w:rPr>
                  </w:pPr>
                  <w:r w:rsidRPr="00BC3BE3">
                    <w:rPr>
                      <w:rFonts w:eastAsia="Calibri"/>
                      <w:color w:val="000000"/>
                    </w:rPr>
                    <w:t>Ι. Προφορική Εξεταση</w:t>
                  </w:r>
                </w:p>
                <w:p w:rsidR="00B64A96" w:rsidRPr="00BC3BE3" w:rsidRDefault="00B64A96" w:rsidP="00B64A96">
                  <w:pPr>
                    <w:autoSpaceDE w:val="0"/>
                    <w:autoSpaceDN w:val="0"/>
                    <w:adjustRightInd w:val="0"/>
                    <w:spacing w:after="0" w:line="240" w:lineRule="auto"/>
                    <w:jc w:val="left"/>
                    <w:rPr>
                      <w:rFonts w:eastAsia="Calibri"/>
                      <w:color w:val="000000"/>
                    </w:rPr>
                  </w:pPr>
                  <w:r w:rsidRPr="00BC3BE3">
                    <w:rPr>
                      <w:rFonts w:eastAsia="Calibri"/>
                      <w:color w:val="000000"/>
                    </w:rPr>
                    <w:t xml:space="preserve">Α. Προφορική τελική εξέταση (20%) που περιλαμβάνει: </w:t>
                  </w:r>
                </w:p>
                <w:p w:rsidR="00B64A96" w:rsidRPr="00BC3BE3" w:rsidRDefault="00B64A96" w:rsidP="00B64A96">
                  <w:pPr>
                    <w:autoSpaceDE w:val="0"/>
                    <w:autoSpaceDN w:val="0"/>
                    <w:adjustRightInd w:val="0"/>
                    <w:spacing w:after="0" w:line="240" w:lineRule="auto"/>
                    <w:jc w:val="left"/>
                    <w:rPr>
                      <w:rFonts w:eastAsia="Calibri"/>
                      <w:color w:val="000000"/>
                    </w:rPr>
                  </w:pPr>
                  <w:r w:rsidRPr="00BC3BE3">
                    <w:rPr>
                      <w:rFonts w:eastAsia="Calibri"/>
                      <w:color w:val="000000"/>
                    </w:rPr>
                    <w:t>- Ερωτήσεις  ανάπτυξης θεμάτων στο περιεχόμενο του μαθήματος</w:t>
                  </w:r>
                </w:p>
                <w:p w:rsidR="00B64A96" w:rsidRPr="00BC3BE3" w:rsidRDefault="00B64A96" w:rsidP="00B64A96">
                  <w:pPr>
                    <w:rPr>
                      <w:rFonts w:eastAsia="Times New Roman"/>
                    </w:rPr>
                  </w:pPr>
                  <w:r w:rsidRPr="00BC3BE3">
                    <w:rPr>
                      <w:rFonts w:eastAsia="Times New Roman"/>
                      <w:color w:val="000000"/>
                    </w:rPr>
                    <w:t xml:space="preserve">-Β. </w:t>
                  </w:r>
                  <w:r w:rsidRPr="00BC3BE3">
                    <w:rPr>
                      <w:rFonts w:eastAsia="Times New Roman"/>
                    </w:rPr>
                    <w:t xml:space="preserve"> Προφορική παρουσίαση Ατομικής Εργασίας (10%)</w:t>
                  </w:r>
                </w:p>
                <w:p w:rsidR="00B64A96" w:rsidRPr="00BC3BE3" w:rsidRDefault="00B64A96" w:rsidP="00B64A96">
                  <w:pPr>
                    <w:autoSpaceDE w:val="0"/>
                    <w:autoSpaceDN w:val="0"/>
                    <w:adjustRightInd w:val="0"/>
                    <w:spacing w:after="0" w:line="240" w:lineRule="auto"/>
                    <w:jc w:val="left"/>
                    <w:rPr>
                      <w:rFonts w:eastAsia="Calibri"/>
                      <w:color w:val="001F5F"/>
                    </w:rPr>
                  </w:pPr>
                </w:p>
              </w:tc>
            </w:tr>
          </w:tbl>
          <w:p w:rsidR="00B64A96" w:rsidRPr="00BC3BE3" w:rsidRDefault="00B64A96" w:rsidP="00B64A96">
            <w:pPr>
              <w:autoSpaceDE w:val="0"/>
              <w:autoSpaceDN w:val="0"/>
              <w:adjustRightInd w:val="0"/>
              <w:rPr>
                <w:rFonts w:eastAsia="Calibri"/>
                <w:sz w:val="20"/>
                <w:szCs w:val="20"/>
                <w:lang w:val="el-GR"/>
              </w:rPr>
            </w:pPr>
          </w:p>
          <w:tbl>
            <w:tblPr>
              <w:tblW w:w="0" w:type="auto"/>
              <w:tblBorders>
                <w:top w:val="nil"/>
                <w:left w:val="nil"/>
                <w:bottom w:val="nil"/>
                <w:right w:val="nil"/>
              </w:tblBorders>
              <w:tblLook w:val="0000" w:firstRow="0" w:lastRow="0" w:firstColumn="0" w:lastColumn="0" w:noHBand="0" w:noVBand="0"/>
            </w:tblPr>
            <w:tblGrid>
              <w:gridCol w:w="3561"/>
            </w:tblGrid>
            <w:tr w:rsidR="00B64A96" w:rsidRPr="00BC3BE3" w:rsidTr="001E110B">
              <w:trPr>
                <w:trHeight w:val="220"/>
              </w:trPr>
              <w:tc>
                <w:tcPr>
                  <w:tcW w:w="0" w:type="auto"/>
                </w:tcPr>
                <w:p w:rsidR="00B64A96" w:rsidRPr="00BC3BE3" w:rsidRDefault="00B64A96" w:rsidP="00B64A96">
                  <w:pPr>
                    <w:autoSpaceDE w:val="0"/>
                    <w:autoSpaceDN w:val="0"/>
                    <w:adjustRightInd w:val="0"/>
                    <w:spacing w:after="0" w:line="240" w:lineRule="auto"/>
                    <w:jc w:val="left"/>
                    <w:rPr>
                      <w:rFonts w:eastAsia="Calibri"/>
                      <w:color w:val="000000"/>
                    </w:rPr>
                  </w:pPr>
                  <w:r w:rsidRPr="00BC3BE3">
                    <w:rPr>
                      <w:rFonts w:eastAsia="Calibri"/>
                      <w:color w:val="000000"/>
                    </w:rPr>
                    <w:t xml:space="preserve">ΙΙ. Παρουσίαση Ατομικής Εργασίας (60%) </w:t>
                  </w:r>
                </w:p>
              </w:tc>
            </w:tr>
          </w:tbl>
          <w:p w:rsidR="00B64A96" w:rsidRPr="00BC3BE3" w:rsidRDefault="00B64A96" w:rsidP="00B64A96">
            <w:pPr>
              <w:rPr>
                <w:rFonts w:eastAsia="Calibri"/>
                <w:sz w:val="20"/>
                <w:szCs w:val="20"/>
                <w:lang w:val="el-GR"/>
              </w:rPr>
            </w:pPr>
            <w:r w:rsidRPr="00BC3BE3">
              <w:rPr>
                <w:rFonts w:eastAsia="Calibri"/>
                <w:sz w:val="20"/>
                <w:szCs w:val="20"/>
                <w:lang w:val="el-GR"/>
              </w:rPr>
              <w:t>ΙΙΙ. Συμμετοχή σε ασκήσεις (10%)</w:t>
            </w:r>
          </w:p>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ΓΛΩΣΣΑ Ελληνική</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214B21">
            <w:pPr>
              <w:numPr>
                <w:ilvl w:val="0"/>
                <w:numId w:val="23"/>
              </w:numPr>
              <w:spacing w:before="60" w:after="60" w:line="288" w:lineRule="auto"/>
              <w:rPr>
                <w:rFonts w:eastAsia="Times New Roman" w:cs="Arial"/>
                <w:sz w:val="20"/>
                <w:szCs w:val="20"/>
                <w:lang w:val="el-GR"/>
              </w:rPr>
            </w:pPr>
            <w:r w:rsidRPr="00BC3BE3">
              <w:rPr>
                <w:rFonts w:eastAsia="Times New Roman" w:cs="Arial"/>
                <w:sz w:val="20"/>
                <w:szCs w:val="20"/>
                <w:lang w:val="el-GR"/>
              </w:rPr>
              <w:t>Γιώργος Πάτσας, “</w:t>
            </w:r>
            <w:r w:rsidRPr="00BC3BE3">
              <w:rPr>
                <w:rFonts w:eastAsia="Times New Roman" w:cs="Arial"/>
                <w:i/>
                <w:sz w:val="20"/>
                <w:szCs w:val="20"/>
                <w:lang w:val="el-GR"/>
              </w:rPr>
              <w:t>Ο Ήχος του άδειου χώρου</w:t>
            </w:r>
            <w:r w:rsidRPr="00BC3BE3">
              <w:rPr>
                <w:rFonts w:eastAsia="Times New Roman" w:cs="Arial"/>
                <w:sz w:val="20"/>
                <w:szCs w:val="20"/>
                <w:lang w:val="el-GR"/>
              </w:rPr>
              <w:t>”, Εκδόσεις ΕΡΓΟ, Αθήνα,  2006</w:t>
            </w:r>
          </w:p>
          <w:p w:rsidR="00B64A96" w:rsidRPr="00BC3BE3" w:rsidRDefault="00B64A96" w:rsidP="00214B21">
            <w:pPr>
              <w:numPr>
                <w:ilvl w:val="0"/>
                <w:numId w:val="23"/>
              </w:numPr>
              <w:contextualSpacing/>
              <w:jc w:val="left"/>
              <w:rPr>
                <w:rFonts w:eastAsia="Times New Roman" w:cs="Arial"/>
                <w:sz w:val="20"/>
                <w:szCs w:val="20"/>
                <w:lang w:val="el-GR"/>
              </w:rPr>
            </w:pPr>
            <w:r w:rsidRPr="00BC3BE3">
              <w:rPr>
                <w:rFonts w:eastAsia="Times New Roman" w:cs="Arial"/>
                <w:sz w:val="20"/>
                <w:szCs w:val="20"/>
                <w:lang w:val="fr-FR"/>
              </w:rPr>
              <w:t>CynthiaFreeland</w:t>
            </w:r>
            <w:r w:rsidRPr="00BC3BE3">
              <w:rPr>
                <w:rFonts w:eastAsia="Times New Roman" w:cs="Arial"/>
                <w:sz w:val="20"/>
                <w:szCs w:val="20"/>
                <w:lang w:val="el-GR"/>
              </w:rPr>
              <w:t xml:space="preserve">, </w:t>
            </w:r>
            <w:r w:rsidRPr="00BC3BE3">
              <w:rPr>
                <w:rFonts w:eastAsia="Times New Roman" w:cs="Arial"/>
                <w:i/>
                <w:sz w:val="20"/>
                <w:szCs w:val="20"/>
                <w:lang w:val="el-GR"/>
              </w:rPr>
              <w:t>«Μα είναι αυτό Τέχνη</w:t>
            </w:r>
            <w:r w:rsidRPr="00BC3BE3">
              <w:rPr>
                <w:rFonts w:eastAsia="Times New Roman" w:cs="Arial"/>
                <w:sz w:val="20"/>
                <w:szCs w:val="20"/>
                <w:lang w:val="el-GR"/>
              </w:rPr>
              <w:t>», Πλέθρον, Αθήνα, 2006.</w:t>
            </w:r>
          </w:p>
          <w:p w:rsidR="00B64A96" w:rsidRPr="00BC3BE3" w:rsidRDefault="00B64A96" w:rsidP="00214B21">
            <w:pPr>
              <w:numPr>
                <w:ilvl w:val="0"/>
                <w:numId w:val="23"/>
              </w:numPr>
              <w:contextualSpacing/>
              <w:jc w:val="left"/>
              <w:rPr>
                <w:rFonts w:eastAsia="Calibri" w:cs="Arial"/>
                <w:sz w:val="20"/>
                <w:szCs w:val="20"/>
                <w:lang w:val="el-GR"/>
              </w:rPr>
            </w:pPr>
            <w:r w:rsidRPr="00BC3BE3">
              <w:rPr>
                <w:rFonts w:eastAsia="Times New Roman" w:cs="Arial"/>
                <w:sz w:val="20"/>
                <w:szCs w:val="20"/>
              </w:rPr>
              <w:t>RudolfArnheim</w:t>
            </w:r>
            <w:r w:rsidRPr="00BC3BE3">
              <w:rPr>
                <w:rFonts w:eastAsia="Times New Roman" w:cs="Arial"/>
                <w:sz w:val="20"/>
                <w:szCs w:val="20"/>
                <w:lang w:val="el-GR"/>
              </w:rPr>
              <w:t xml:space="preserve">, “ Η Δύναμη της αρχιτεκτονικής Μορφής», </w:t>
            </w:r>
            <w:r w:rsidRPr="00BC3BE3">
              <w:rPr>
                <w:rFonts w:eastAsia="Times New Roman" w:cs="Arial"/>
                <w:sz w:val="20"/>
                <w:szCs w:val="20"/>
              </w:rPr>
              <w:t>UniversitySytudioPress</w:t>
            </w:r>
            <w:r w:rsidRPr="00BC3BE3">
              <w:rPr>
                <w:rFonts w:eastAsia="Times New Roman" w:cs="Arial"/>
                <w:sz w:val="20"/>
                <w:szCs w:val="20"/>
                <w:lang w:val="el-GR"/>
              </w:rPr>
              <w:t>, Θεσσαλονίκη, 2003.</w:t>
            </w:r>
          </w:p>
          <w:p w:rsidR="00B64A96" w:rsidRPr="00BC3BE3" w:rsidRDefault="00B64A96" w:rsidP="00214B21">
            <w:pPr>
              <w:numPr>
                <w:ilvl w:val="0"/>
                <w:numId w:val="23"/>
              </w:numPr>
              <w:contextualSpacing/>
              <w:jc w:val="left"/>
              <w:rPr>
                <w:rFonts w:eastAsia="Calibri" w:cs="Arial"/>
                <w:sz w:val="20"/>
                <w:szCs w:val="20"/>
              </w:rPr>
            </w:pPr>
            <w:r w:rsidRPr="00BC3BE3">
              <w:rPr>
                <w:rFonts w:eastAsia="Calibri" w:cs="Arial"/>
                <w:sz w:val="20"/>
                <w:szCs w:val="20"/>
              </w:rPr>
              <w:t xml:space="preserve">Jarka Burian, ” </w:t>
            </w:r>
            <w:r w:rsidRPr="00BC3BE3">
              <w:rPr>
                <w:rFonts w:eastAsia="Calibri" w:cs="Arial"/>
                <w:b/>
                <w:bCs/>
                <w:i/>
                <w:iCs/>
                <w:spacing w:val="10"/>
                <w:sz w:val="20"/>
                <w:szCs w:val="20"/>
              </w:rPr>
              <w:t>The Scenography of Josef Svoboda’</w:t>
            </w:r>
            <w:r w:rsidRPr="00BC3BE3">
              <w:rPr>
                <w:rFonts w:eastAsia="Calibri" w:cs="Arial"/>
                <w:sz w:val="20"/>
                <w:szCs w:val="20"/>
              </w:rPr>
              <w:t>, Wesleyan Univ Pr, 1974.</w:t>
            </w:r>
          </w:p>
          <w:p w:rsidR="00B64A96" w:rsidRPr="00BC3BE3" w:rsidRDefault="00B64A96" w:rsidP="00214B21">
            <w:pPr>
              <w:numPr>
                <w:ilvl w:val="0"/>
                <w:numId w:val="23"/>
              </w:numPr>
              <w:contextualSpacing/>
              <w:jc w:val="left"/>
              <w:rPr>
                <w:rFonts w:eastAsia="Calibri" w:cs="Arial"/>
                <w:sz w:val="20"/>
                <w:szCs w:val="20"/>
                <w:lang w:val="fr-FR"/>
              </w:rPr>
            </w:pPr>
            <w:r w:rsidRPr="00BC3BE3">
              <w:rPr>
                <w:rFonts w:eastAsia="Calibri" w:cs="Arial"/>
                <w:sz w:val="20"/>
                <w:szCs w:val="20"/>
                <w:lang w:val="fr-FR"/>
              </w:rPr>
              <w:t xml:space="preserve">Jean Chollet André Acquart : « </w:t>
            </w:r>
            <w:r w:rsidRPr="00BC3BE3">
              <w:rPr>
                <w:rFonts w:eastAsia="Calibri" w:cs="Arial"/>
                <w:b/>
                <w:bCs/>
                <w:i/>
                <w:iCs/>
                <w:spacing w:val="10"/>
                <w:sz w:val="20"/>
                <w:szCs w:val="20"/>
                <w:lang w:val="fr-FR"/>
              </w:rPr>
              <w:t>Scénographies - Décors &amp;costumes de 1950 à 2006</w:t>
            </w:r>
            <w:r w:rsidRPr="00BC3BE3">
              <w:rPr>
                <w:rFonts w:eastAsia="Calibri" w:cs="Arial"/>
                <w:sz w:val="20"/>
                <w:szCs w:val="20"/>
                <w:lang w:val="fr-FR"/>
              </w:rPr>
              <w:t xml:space="preserve"> ‘ Actes Sud, Paris, 2006.</w:t>
            </w:r>
          </w:p>
          <w:p w:rsidR="00B64A96" w:rsidRPr="00BC3BE3" w:rsidRDefault="00B64A96" w:rsidP="00214B21">
            <w:pPr>
              <w:numPr>
                <w:ilvl w:val="0"/>
                <w:numId w:val="23"/>
              </w:numPr>
              <w:contextualSpacing/>
              <w:jc w:val="left"/>
              <w:rPr>
                <w:rFonts w:eastAsia="Calibri" w:cs="Arial"/>
                <w:sz w:val="20"/>
                <w:szCs w:val="20"/>
              </w:rPr>
            </w:pPr>
            <w:r w:rsidRPr="00BC3BE3">
              <w:rPr>
                <w:rFonts w:eastAsia="Calibri" w:cs="Arial"/>
                <w:sz w:val="20"/>
                <w:szCs w:val="20"/>
              </w:rPr>
              <w:t>Tony Davis, “</w:t>
            </w:r>
            <w:r w:rsidRPr="00BC3BE3">
              <w:rPr>
                <w:rFonts w:eastAsia="Calibri" w:cs="Arial"/>
                <w:b/>
                <w:bCs/>
                <w:i/>
                <w:iCs/>
                <w:spacing w:val="10"/>
                <w:sz w:val="20"/>
                <w:szCs w:val="20"/>
              </w:rPr>
              <w:t>Stage Design</w:t>
            </w:r>
            <w:r w:rsidRPr="00BC3BE3">
              <w:rPr>
                <w:rFonts w:eastAsia="Calibri" w:cs="Arial"/>
                <w:sz w:val="20"/>
                <w:szCs w:val="20"/>
              </w:rPr>
              <w:t>”, Stagecraft, Switzerland, 2001.</w:t>
            </w:r>
          </w:p>
          <w:p w:rsidR="00B64A96" w:rsidRPr="00BC3BE3" w:rsidRDefault="00B64A96" w:rsidP="00214B21">
            <w:pPr>
              <w:numPr>
                <w:ilvl w:val="0"/>
                <w:numId w:val="23"/>
              </w:numPr>
              <w:contextualSpacing/>
              <w:jc w:val="left"/>
              <w:rPr>
                <w:rFonts w:eastAsia="Calibri" w:cs="Arial"/>
                <w:sz w:val="20"/>
                <w:szCs w:val="20"/>
              </w:rPr>
            </w:pPr>
            <w:r w:rsidRPr="00BC3BE3">
              <w:rPr>
                <w:rFonts w:eastAsia="Calibri" w:cs="Arial"/>
                <w:sz w:val="20"/>
                <w:szCs w:val="20"/>
              </w:rPr>
              <w:t xml:space="preserve">Hatje Cantz, “ </w:t>
            </w:r>
            <w:r w:rsidRPr="00BC3BE3">
              <w:rPr>
                <w:rFonts w:eastAsia="Calibri" w:cs="Arial"/>
                <w:b/>
                <w:bCs/>
                <w:i/>
                <w:iCs/>
                <w:spacing w:val="10"/>
                <w:sz w:val="20"/>
                <w:szCs w:val="20"/>
              </w:rPr>
              <w:t>ERICH WONDER STAGE DESIGN’</w:t>
            </w:r>
            <w:r w:rsidRPr="00BC3BE3">
              <w:rPr>
                <w:rFonts w:eastAsia="Calibri" w:cs="Arial"/>
                <w:sz w:val="20"/>
                <w:szCs w:val="20"/>
              </w:rPr>
              <w:t xml:space="preserve"> , Hatje Cantz Verlag, Germany, 2000</w:t>
            </w:r>
          </w:p>
          <w:p w:rsidR="00B64A96" w:rsidRPr="00BC3BE3" w:rsidRDefault="00B64A96" w:rsidP="00214B21">
            <w:pPr>
              <w:numPr>
                <w:ilvl w:val="0"/>
                <w:numId w:val="23"/>
              </w:numPr>
              <w:contextualSpacing/>
              <w:jc w:val="left"/>
              <w:rPr>
                <w:rFonts w:eastAsia="Calibri"/>
                <w:b/>
                <w:sz w:val="20"/>
                <w:szCs w:val="20"/>
                <w:lang w:val="el-GR"/>
              </w:rPr>
            </w:pPr>
            <w:r w:rsidRPr="00BC3BE3">
              <w:rPr>
                <w:rFonts w:eastAsia="Calibri" w:cs="Arial"/>
                <w:color w:val="000000"/>
                <w:sz w:val="20"/>
                <w:szCs w:val="20"/>
                <w:lang w:val="el-GR"/>
              </w:rPr>
              <w:t>Πέτρος Μαρτινίδης  “</w:t>
            </w:r>
            <w:r w:rsidRPr="00BC3BE3">
              <w:rPr>
                <w:rFonts w:eastAsia="Calibri" w:cs="Arial"/>
                <w:i/>
                <w:color w:val="000000"/>
                <w:sz w:val="20"/>
                <w:szCs w:val="20"/>
                <w:lang w:val="el-GR"/>
              </w:rPr>
              <w:t>Μεταμορφώσεις του θεατρικού χώρου</w:t>
            </w:r>
            <w:r w:rsidRPr="00BC3BE3">
              <w:rPr>
                <w:rFonts w:eastAsia="Calibri" w:cs="Arial"/>
                <w:color w:val="000000"/>
                <w:sz w:val="20"/>
                <w:szCs w:val="20"/>
                <w:lang w:val="el-GR"/>
              </w:rPr>
              <w:t xml:space="preserve">”, Νεφέλη </w:t>
            </w:r>
            <w:r w:rsidRPr="00BC3BE3">
              <w:rPr>
                <w:rFonts w:eastAsia="Calibri" w:cs="Arial"/>
                <w:color w:val="000000"/>
                <w:sz w:val="20"/>
                <w:szCs w:val="20"/>
                <w:lang w:val="el-GR"/>
              </w:rPr>
              <w:tab/>
            </w:r>
            <w:r w:rsidRPr="00BC3BE3">
              <w:rPr>
                <w:rFonts w:eastAsia="Calibri" w:cs="Arial"/>
                <w:color w:val="000000"/>
                <w:sz w:val="20"/>
                <w:szCs w:val="20"/>
              </w:rPr>
              <w:t>A</w:t>
            </w:r>
            <w:r w:rsidRPr="00BC3BE3">
              <w:rPr>
                <w:rFonts w:eastAsia="Calibri" w:cs="Arial"/>
                <w:color w:val="000000"/>
                <w:sz w:val="20"/>
                <w:szCs w:val="20"/>
                <w:lang w:val="el-GR"/>
              </w:rPr>
              <w:t xml:space="preserve">θήνα, 1999 </w:t>
            </w:r>
          </w:p>
        </w:tc>
      </w:tr>
    </w:tbl>
    <w:p w:rsidR="00F03277" w:rsidRPr="00BC3BE3" w:rsidRDefault="00F03277" w:rsidP="00F03277">
      <w:pPr>
        <w:ind w:left="567"/>
        <w:rPr>
          <w:rFonts w:eastAsia="Times New Roman"/>
        </w:rPr>
      </w:pPr>
    </w:p>
    <w:p w:rsidR="00B64A96" w:rsidRPr="00BC3BE3" w:rsidRDefault="00B64A96" w:rsidP="00F066BD">
      <w:pPr>
        <w:numPr>
          <w:ilvl w:val="3"/>
          <w:numId w:val="59"/>
        </w:numPr>
        <w:ind w:left="567" w:hanging="283"/>
        <w:rPr>
          <w:rFonts w:eastAsia="Times New Roman"/>
        </w:rPr>
      </w:pPr>
      <w:r w:rsidRPr="00BC3BE3">
        <w:rPr>
          <w:rFonts w:eastAsia="Times New Roman" w:cs="Times New Roman"/>
          <w:b/>
          <w:bCs/>
        </w:rPr>
        <w:t xml:space="preserve">Ονοματεπώνυμο διδάσκουσας: </w:t>
      </w:r>
      <w:r w:rsidRPr="00BC3BE3">
        <w:rPr>
          <w:rFonts w:eastAsia="Times New Roman" w:cs="Times New Roman"/>
          <w:bCs/>
        </w:rPr>
        <w:t>Εμμανουέλα Βογιατζάκη -Κρουκόβσκι</w:t>
      </w:r>
    </w:p>
    <w:p w:rsidR="00B64A96" w:rsidRPr="00BC3BE3" w:rsidRDefault="00B64A96" w:rsidP="00B64A96">
      <w:pPr>
        <w:spacing w:after="0" w:line="240" w:lineRule="auto"/>
        <w:rPr>
          <w:rFonts w:eastAsia="Times New Roman"/>
        </w:rPr>
      </w:pPr>
      <w:r w:rsidRPr="00BC3BE3">
        <w:rPr>
          <w:rFonts w:eastAsia="Times New Roman" w:cs="Times New Roman"/>
          <w:b/>
          <w:bCs/>
        </w:rPr>
        <w:t xml:space="preserve">            Διδασκόμενα μαθήματα προπτυχιακού: </w:t>
      </w:r>
      <w:r w:rsidRPr="00BC3BE3">
        <w:rPr>
          <w:rFonts w:eastAsia="Times New Roman" w:cs="Times New Roman"/>
        </w:rPr>
        <w:t>4</w:t>
      </w:r>
    </w:p>
    <w:p w:rsidR="00B64A96" w:rsidRPr="00BC3BE3" w:rsidRDefault="00B64A96" w:rsidP="00B64A96">
      <w:pPr>
        <w:rPr>
          <w:rFonts w:eastAsia="Times New Roman" w:cs="Palatino Linotype"/>
          <w:b/>
          <w:bCs/>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right="-334"/>
              <w:jc w:val="left"/>
              <w:rPr>
                <w:rFonts w:eastAsia="Calibri"/>
                <w:b/>
                <w:sz w:val="20"/>
                <w:szCs w:val="20"/>
              </w:rPr>
            </w:pPr>
            <w:r w:rsidRPr="00BC3BE3">
              <w:rPr>
                <w:rFonts w:eastAsia="Calibri"/>
                <w:b/>
                <w:sz w:val="20"/>
                <w:szCs w:val="20"/>
                <w:lang w:val="el-GR"/>
              </w:rPr>
              <w:t>34ΕΕ1</w:t>
            </w:r>
            <w:r w:rsidRPr="00BC3BE3">
              <w:rPr>
                <w:rFonts w:eastAsia="Calibri"/>
                <w:b/>
                <w:sz w:val="20"/>
                <w:szCs w:val="20"/>
              </w:rPr>
              <w:t>1</w:t>
            </w:r>
            <w:r w:rsidRPr="00BC3BE3">
              <w:rPr>
                <w:rFonts w:eastAsia="Calibri"/>
                <w:b/>
                <w:sz w:val="20"/>
                <w:szCs w:val="20"/>
                <w:lang w:val="el-GR"/>
              </w:rPr>
              <w:t>2</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rPr>
            </w:pPr>
            <w:r w:rsidRPr="00BC3BE3">
              <w:rPr>
                <w:rFonts w:eastAsia="Calibri"/>
                <w:b/>
                <w:sz w:val="20"/>
                <w:szCs w:val="20"/>
                <w:lang w:val="el-GR"/>
              </w:rPr>
              <w:t>ΣΤ’ ή 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Cs/>
                <w:sz w:val="20"/>
                <w:szCs w:val="20"/>
                <w:lang w:val="el-GR"/>
              </w:rPr>
              <w:t>Το Ένδυμα στις Παραστατικές Τέχνες ΙΙ</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425CE3"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lang w:val="el-GR"/>
              </w:rPr>
            </w:pPr>
            <w:r w:rsidRPr="00BC3BE3">
              <w:rPr>
                <w:rFonts w:eastAsia="Calibri"/>
                <w:b/>
                <w:sz w:val="20"/>
                <w:szCs w:val="20"/>
                <w:lang w:val="el-GR"/>
              </w:rPr>
              <w:t>Διαλέξεις και Πράξη</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Υποχρεωτικό Επιλογής Κατεύθυνσης Παραστατικών Τεχνών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Ελληνικά</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Ναι στην Αγγλική γλώσσα </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04C88" w:rsidP="00B64A96">
            <w:pPr>
              <w:jc w:val="left"/>
              <w:rPr>
                <w:rFonts w:eastAsia="Calibri"/>
                <w:b/>
                <w:sz w:val="20"/>
                <w:szCs w:val="20"/>
              </w:rPr>
            </w:pPr>
            <w:hyperlink r:id="rId46" w:history="1">
              <w:r w:rsidR="00B64A96" w:rsidRPr="00BC3BE3">
                <w:rPr>
                  <w:rFonts w:eastAsia="Calibri"/>
                  <w:b/>
                  <w:sz w:val="20"/>
                  <w:szCs w:val="20"/>
                </w:rPr>
                <w:t>https://eclass.uop.gr/courses/TS267/</w:t>
              </w:r>
            </w:hyperlink>
          </w:p>
        </w:tc>
      </w:tr>
    </w:tbl>
    <w:p w:rsidR="00425CE3" w:rsidRPr="00BC3BE3" w:rsidRDefault="00425CE3"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Η γνώση που προσφέρει το μάθημα έχει ως αποτέλεσμα την κατανόηση, ερμηνεία και ανάπτυξη κειμένων, δίνοντας ιδιαίτερη έμφαση στην ανάλυση και απόδοση χαρακτήρων. Η μελέτη μοντέρνων καλλιτεχνικών ρευμάτων και η εφαρμοσμένη έρευνα αποτελούν τις βασικές αρχές αξιολόγησης της ενδυματολογικής εργασίας του νέου καλλιτέχνη. Αποτέλεσμα του μαθήματος να διαμορφώνει έναν καλλιτέχνη ως ερευνητή και δημιουργό έργου σε επαγγελματικό επίπεδο.</w:t>
            </w:r>
          </w:p>
          <w:p w:rsidR="00B64A96" w:rsidRPr="00BC3BE3" w:rsidRDefault="00B64A96" w:rsidP="00B64A96">
            <w:pPr>
              <w:rPr>
                <w:rFonts w:eastAsia="Calibri" w:cs="Times New Roman"/>
                <w:sz w:val="20"/>
                <w:szCs w:val="20"/>
                <w:lang w:val="el-GR"/>
              </w:rPr>
            </w:pPr>
          </w:p>
          <w:p w:rsidR="00B64A96" w:rsidRPr="00BC3BE3" w:rsidRDefault="00B64A96" w:rsidP="00B64A96">
            <w:pPr>
              <w:autoSpaceDE w:val="0"/>
              <w:autoSpaceDN w:val="0"/>
              <w:adjustRightInd w:val="0"/>
              <w:rPr>
                <w:rFonts w:eastAsia="Calibri"/>
                <w:b/>
                <w:bCs/>
                <w:sz w:val="20"/>
                <w:szCs w:val="20"/>
                <w:lang w:val="el-GR"/>
              </w:rPr>
            </w:pPr>
            <w:r w:rsidRPr="00BC3BE3">
              <w:rPr>
                <w:rFonts w:eastAsia="Calibri"/>
                <w:b/>
                <w:bCs/>
                <w:sz w:val="20"/>
                <w:szCs w:val="20"/>
                <w:lang w:val="el-GR"/>
              </w:rPr>
              <w:t xml:space="preserve">Στόχοι: </w:t>
            </w:r>
          </w:p>
          <w:p w:rsidR="00B64A96" w:rsidRPr="00BC3BE3" w:rsidRDefault="00B64A96" w:rsidP="00B64A96">
            <w:pPr>
              <w:rPr>
                <w:rFonts w:eastAsia="Calibri"/>
                <w:sz w:val="20"/>
                <w:szCs w:val="20"/>
                <w:lang w:val="el-GR"/>
              </w:rPr>
            </w:pPr>
            <w:r w:rsidRPr="00BC3BE3">
              <w:rPr>
                <w:rFonts w:eastAsia="Calibri"/>
                <w:sz w:val="20"/>
                <w:szCs w:val="20"/>
                <w:lang w:val="el-GR"/>
              </w:rPr>
              <w:t xml:space="preserve">Στόχος των διδασκαλιών είναι α) η δημιουργία ενδυματολογικής πρότασης η οποία παρουσιάζεται με τη μορφή παραστατικής δράσης,  β) να  ασκήσει τον νέο ενδυματολόγο όχι μόνο στη δημιουργία μίας ενδυματολογικής πρότασης αλλά και να του δώσει την εμπειρία μίας σφαιρικής/ολικής προσέγγισης της παράστασης, γ) οικειοποίηση του κειμένου, δ) ο σχεδιασμός, ε) οργάνωση και τη δημιουργία δράσης. </w:t>
            </w:r>
          </w:p>
          <w:p w:rsidR="00B64A96" w:rsidRPr="00BC3BE3" w:rsidRDefault="00B64A96" w:rsidP="00B64A96">
            <w:pPr>
              <w:rPr>
                <w:rFonts w:eastAsia="Calibri"/>
                <w:sz w:val="20"/>
                <w:szCs w:val="20"/>
                <w:lang w:val="el-GR"/>
              </w:rPr>
            </w:pPr>
            <w:r w:rsidRPr="00BC3BE3">
              <w:rPr>
                <w:rFonts w:eastAsia="Calibri"/>
                <w:sz w:val="20"/>
                <w:szCs w:val="20"/>
                <w:lang w:val="el-GR"/>
              </w:rPr>
              <w:t xml:space="preserve">Στόχος του μαθήματος είναι κάθε παρουσίαση να πραγματοποιείται με τη μορφή παραστατικής δράσης, </w:t>
            </w:r>
            <w:r w:rsidRPr="00BC3BE3">
              <w:rPr>
                <w:rFonts w:eastAsia="Calibri"/>
                <w:sz w:val="20"/>
                <w:szCs w:val="20"/>
                <w:lang w:val="en-GB"/>
              </w:rPr>
              <w:t>performance</w:t>
            </w:r>
            <w:r w:rsidRPr="00BC3BE3">
              <w:rPr>
                <w:rFonts w:eastAsia="Calibri"/>
                <w:sz w:val="20"/>
                <w:szCs w:val="20"/>
                <w:lang w:val="el-GR"/>
              </w:rPr>
              <w:t xml:space="preserve">, βίντεο, εγκατάστασης κλπ. Κάθε καλλιτεχνικό έργο τελικό σκοπό έχει την έκθεσή του στο κοινό (σε αίθουσες τέχνης, </w:t>
            </w:r>
            <w:r w:rsidRPr="00BC3BE3">
              <w:rPr>
                <w:rFonts w:eastAsia="Calibri"/>
                <w:sz w:val="20"/>
                <w:szCs w:val="20"/>
                <w:lang w:val="en-GB"/>
              </w:rPr>
              <w:t>galleries</w:t>
            </w:r>
            <w:r w:rsidRPr="00BC3BE3">
              <w:rPr>
                <w:rFonts w:eastAsia="Calibri"/>
                <w:sz w:val="20"/>
                <w:szCs w:val="20"/>
                <w:lang w:val="el-GR"/>
              </w:rPr>
              <w:t xml:space="preserve">, θέατρα κλπ). Με τον τρόπο αυτό προβάλλεται ο/η φοιτητής/τρια, αναδεικνύεται ως καλλιτέχνης/δα στην καλλιτεχνική κοινότητα δημιουργώντας παράλληλα δουλειά </w:t>
            </w:r>
            <w:r w:rsidRPr="00BC3BE3">
              <w:rPr>
                <w:rFonts w:eastAsia="Calibri"/>
                <w:sz w:val="20"/>
                <w:szCs w:val="20"/>
                <w:lang w:val="en-GB"/>
              </w:rPr>
              <w:t>portfolio</w:t>
            </w:r>
            <w:r w:rsidRPr="00BC3BE3">
              <w:rPr>
                <w:rFonts w:eastAsia="Calibri"/>
                <w:sz w:val="20"/>
                <w:szCs w:val="20"/>
                <w:lang w:val="el-GR"/>
              </w:rPr>
              <w:t xml:space="preserve"> υψηλών προδιαγραφών, αναδεικνύοντας συγχρόνως το διδακτικό έργο του Εκπαιδευτικού Ιδρύματος.</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Αναζήτηση, ανάλυση και σύνθεση δεδομένων και πληροφοριών, με τη χρήση και των απαραίτητων τεχνολογιών. Προσαρμογή σε νέες.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Λήψη αποφάσεων.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Αυτόνομη εργασία. </w:t>
            </w:r>
          </w:p>
          <w:p w:rsidR="00B64A96" w:rsidRPr="00BC3BE3" w:rsidRDefault="00B64A96" w:rsidP="00B64A96">
            <w:pPr>
              <w:widowControl w:val="0"/>
              <w:autoSpaceDE w:val="0"/>
              <w:autoSpaceDN w:val="0"/>
              <w:adjustRightInd w:val="0"/>
              <w:rPr>
                <w:rFonts w:eastAsia="MS Mincho" w:cs="MS Mincho"/>
                <w:sz w:val="20"/>
                <w:szCs w:val="20"/>
                <w:lang w:val="el-GR"/>
              </w:rPr>
            </w:pPr>
            <w:r w:rsidRPr="00BC3BE3">
              <w:rPr>
                <w:rFonts w:eastAsia="Calibri" w:cs="Times"/>
                <w:sz w:val="20"/>
                <w:szCs w:val="20"/>
                <w:lang w:val="el-GR"/>
              </w:rPr>
              <w:t xml:space="preserve">Ομαδική εργασία.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Εργασία σε διεπιστημονικό περιβάλλον. Παραγωγή νέων ερευνητικών ιδεών.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Προαγωγή της ελεύθερης, δημιουργικής και επαγωγικής σκέψης</w:t>
            </w:r>
          </w:p>
        </w:tc>
      </w:tr>
    </w:tbl>
    <w:p w:rsidR="005951B3" w:rsidRPr="00BC3BE3" w:rsidRDefault="005951B3"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214B21">
            <w:pPr>
              <w:numPr>
                <w:ilvl w:val="0"/>
                <w:numId w:val="21"/>
              </w:numPr>
              <w:ind w:hanging="180"/>
              <w:rPr>
                <w:rFonts w:eastAsia="Calibri"/>
                <w:sz w:val="20"/>
                <w:szCs w:val="20"/>
                <w:lang w:val="el-GR"/>
              </w:rPr>
            </w:pPr>
            <w:r w:rsidRPr="00BC3BE3">
              <w:rPr>
                <w:rFonts w:eastAsia="Calibri"/>
                <w:sz w:val="20"/>
                <w:szCs w:val="20"/>
                <w:lang w:val="el-GR"/>
              </w:rPr>
              <w:t>Ανάλυση - ερμηνεία κειμένου.</w:t>
            </w:r>
          </w:p>
          <w:p w:rsidR="00B64A96" w:rsidRPr="00BC3BE3" w:rsidRDefault="00B64A96" w:rsidP="00214B21">
            <w:pPr>
              <w:numPr>
                <w:ilvl w:val="0"/>
                <w:numId w:val="21"/>
              </w:numPr>
              <w:ind w:hanging="180"/>
              <w:rPr>
                <w:rFonts w:eastAsia="Calibri"/>
                <w:sz w:val="20"/>
                <w:szCs w:val="20"/>
                <w:lang w:val="el-GR"/>
              </w:rPr>
            </w:pPr>
            <w:r w:rsidRPr="00BC3BE3">
              <w:rPr>
                <w:rFonts w:eastAsia="Calibri"/>
                <w:sz w:val="20"/>
                <w:szCs w:val="20"/>
                <w:lang w:val="el-GR"/>
              </w:rPr>
              <w:t>Ανάλυση – ερμηνεία – απόδοση χαρακτήρων.</w:t>
            </w:r>
          </w:p>
          <w:p w:rsidR="00B64A96" w:rsidRPr="00BC3BE3" w:rsidRDefault="00B64A96" w:rsidP="00214B21">
            <w:pPr>
              <w:numPr>
                <w:ilvl w:val="0"/>
                <w:numId w:val="21"/>
              </w:numPr>
              <w:ind w:hanging="180"/>
              <w:rPr>
                <w:rFonts w:eastAsia="Calibri"/>
                <w:sz w:val="20"/>
                <w:szCs w:val="20"/>
                <w:lang w:val="el-GR"/>
              </w:rPr>
            </w:pPr>
            <w:r w:rsidRPr="00BC3BE3">
              <w:rPr>
                <w:rFonts w:eastAsia="Calibri"/>
                <w:sz w:val="20"/>
                <w:szCs w:val="20"/>
                <w:lang w:val="el-GR"/>
              </w:rPr>
              <w:t>Έρευνα – μοντέρνα καλλιτεχνικά ρεύματα – βήματα προς νέο κείμενο – νέους χαρακτήρες</w:t>
            </w:r>
          </w:p>
          <w:p w:rsidR="00B64A96" w:rsidRPr="00BC3BE3" w:rsidRDefault="00B64A96" w:rsidP="00214B21">
            <w:pPr>
              <w:numPr>
                <w:ilvl w:val="0"/>
                <w:numId w:val="21"/>
              </w:numPr>
              <w:ind w:hanging="180"/>
              <w:rPr>
                <w:rFonts w:eastAsia="Calibri"/>
                <w:sz w:val="20"/>
                <w:szCs w:val="20"/>
                <w:lang w:val="el-GR"/>
              </w:rPr>
            </w:pPr>
            <w:r w:rsidRPr="00BC3BE3">
              <w:rPr>
                <w:rFonts w:eastAsia="Calibri"/>
                <w:sz w:val="20"/>
                <w:szCs w:val="20"/>
                <w:lang w:val="el-GR"/>
              </w:rPr>
              <w:t>Δημιουργία ενδυματολογικού βιβλίου</w:t>
            </w:r>
          </w:p>
          <w:p w:rsidR="00B64A96" w:rsidRPr="00BC3BE3" w:rsidRDefault="00B64A96" w:rsidP="00214B21">
            <w:pPr>
              <w:numPr>
                <w:ilvl w:val="0"/>
                <w:numId w:val="21"/>
              </w:numPr>
              <w:ind w:hanging="180"/>
              <w:rPr>
                <w:rFonts w:eastAsia="Calibri"/>
                <w:b/>
                <w:sz w:val="20"/>
                <w:szCs w:val="20"/>
                <w:lang w:val="el-GR"/>
              </w:rPr>
            </w:pPr>
            <w:r w:rsidRPr="00BC3BE3">
              <w:rPr>
                <w:rFonts w:eastAsia="Calibri"/>
                <w:sz w:val="20"/>
                <w:szCs w:val="20"/>
                <w:lang w:val="el-GR"/>
              </w:rPr>
              <w:t xml:space="preserve">Παρουσίαση κοστουμιού και σχεδιασμός παράστασης </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Στην τάξη, πρόσωπο με πρόσωπο και εξ’ αποστάσεως</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5971"/>
            </w:tblGrid>
            <w:tr w:rsidR="00B64A96" w:rsidRPr="00BC3BE3" w:rsidTr="001E110B">
              <w:trPr>
                <w:trHeight w:val="621"/>
              </w:trPr>
              <w:tc>
                <w:tcPr>
                  <w:tcW w:w="0" w:type="auto"/>
                </w:tcPr>
                <w:p w:rsidR="00B64A96" w:rsidRPr="00BC3BE3" w:rsidRDefault="00B64A96" w:rsidP="00B64A96">
                  <w:pPr>
                    <w:autoSpaceDE w:val="0"/>
                    <w:autoSpaceDN w:val="0"/>
                    <w:adjustRightInd w:val="0"/>
                    <w:rPr>
                      <w:rFonts w:eastAsia="Calibri"/>
                      <w:color w:val="000000"/>
                    </w:rPr>
                  </w:pPr>
                  <w:r w:rsidRPr="00BC3BE3">
                    <w:rPr>
                      <w:rFonts w:eastAsia="Calibri"/>
                      <w:color w:val="000000"/>
                    </w:rPr>
                    <w:t xml:space="preserve">Χρήση πλούσιου οπτικοακουστικού υλικού, χρήση </w:t>
                  </w:r>
                  <w:r w:rsidRPr="00BC3BE3">
                    <w:rPr>
                      <w:rFonts w:eastAsia="Calibri"/>
                      <w:color w:val="000000"/>
                      <w:lang w:val="en-GB"/>
                    </w:rPr>
                    <w:t>powerpoint</w:t>
                  </w:r>
                  <w:r w:rsidRPr="00BC3BE3">
                    <w:rPr>
                      <w:rFonts w:eastAsia="Calibri"/>
                      <w:color w:val="000000"/>
                    </w:rPr>
                    <w:t xml:space="preserve"> για τις διαλέξεις</w:t>
                  </w:r>
                </w:p>
                <w:p w:rsidR="00B64A96" w:rsidRPr="00BC3BE3" w:rsidRDefault="00B64A96" w:rsidP="00B64A96">
                  <w:pPr>
                    <w:autoSpaceDE w:val="0"/>
                    <w:autoSpaceDN w:val="0"/>
                    <w:adjustRightInd w:val="0"/>
                    <w:rPr>
                      <w:rFonts w:eastAsia="Calibri"/>
                      <w:color w:val="000000"/>
                    </w:rPr>
                  </w:pPr>
                  <w:r w:rsidRPr="00BC3BE3">
                    <w:rPr>
                      <w:rFonts w:eastAsia="Calibri"/>
                      <w:color w:val="000000"/>
                    </w:rPr>
                    <w:t>Υποστήριξη διδασκαλίας με ηλεκτρονική επικοινωνία και διαπροσωπική ηλεκτρονική επικοινωνία</w:t>
                  </w:r>
                </w:p>
              </w:tc>
            </w:tr>
          </w:tbl>
          <w:p w:rsidR="00B64A96" w:rsidRPr="00BC3BE3" w:rsidRDefault="00B64A96" w:rsidP="00B64A96">
            <w:pPr>
              <w:rPr>
                <w:rFonts w:eastAsia="Calibri"/>
                <w:b/>
                <w:sz w:val="20"/>
                <w:szCs w:val="20"/>
                <w:lang w:val="el-GR"/>
              </w:rPr>
            </w:pP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425CE3">
        <w:trPr>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cs="Times"/>
                <w:sz w:val="20"/>
                <w:szCs w:val="20"/>
                <w:lang w:val="el-GR"/>
              </w:rPr>
              <w:t>Διαλέξεις &amp;</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26</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r w:rsidRPr="00BC3BE3">
              <w:rPr>
                <w:rFonts w:eastAsia="Calibri" w:cs="Times"/>
                <w:sz w:val="20"/>
                <w:szCs w:val="20"/>
                <w:lang w:val="el-GR"/>
              </w:rPr>
              <w:t>Μελέτη &amp; ανάλυση βιβλιογραφίας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18</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w:sz w:val="20"/>
                <w:szCs w:val="20"/>
                <w:lang w:val="el-GR"/>
              </w:rPr>
            </w:pPr>
          </w:p>
          <w:p w:rsidR="00B64A96" w:rsidRPr="00BC3BE3" w:rsidRDefault="00B64A96" w:rsidP="00B64A96">
            <w:pPr>
              <w:rPr>
                <w:rFonts w:eastAsia="Calibri"/>
                <w:b/>
                <w:sz w:val="20"/>
                <w:szCs w:val="20"/>
              </w:rPr>
            </w:pPr>
            <w:r w:rsidRPr="00BC3BE3">
              <w:rPr>
                <w:rFonts w:eastAsia="Calibri" w:cs="Times"/>
                <w:sz w:val="20"/>
                <w:szCs w:val="20"/>
                <w:lang w:val="el-GR"/>
              </w:rPr>
              <w:t>Διαδραστική διδασκαλία</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28</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cs="Times"/>
                <w:sz w:val="20"/>
                <w:szCs w:val="20"/>
                <w:lang w:val="el-GR"/>
              </w:rPr>
              <w:t>Εργαστηριακή Άσκηση/</w:t>
            </w:r>
          </w:p>
          <w:p w:rsidR="00B64A96" w:rsidRPr="00BC3BE3" w:rsidRDefault="00B64A96" w:rsidP="00B64A96">
            <w:pPr>
              <w:rPr>
                <w:rFonts w:eastAsia="Calibri"/>
                <w:b/>
                <w:sz w:val="20"/>
                <w:szCs w:val="20"/>
                <w:lang w:val="el-GR"/>
              </w:rPr>
            </w:pPr>
            <w:r w:rsidRPr="00BC3BE3">
              <w:rPr>
                <w:rFonts w:eastAsia="Calibri" w:cs="Times"/>
                <w:sz w:val="20"/>
                <w:szCs w:val="20"/>
                <w:lang w:val="el-GR"/>
              </w:rPr>
              <w:t>Εκπόνηση μελέτης (</w:t>
            </w:r>
            <w:r w:rsidRPr="00BC3BE3">
              <w:rPr>
                <w:rFonts w:eastAsia="Calibri" w:cs="Times"/>
                <w:sz w:val="20"/>
                <w:szCs w:val="20"/>
              </w:rPr>
              <w:t>project</w:t>
            </w:r>
            <w:r w:rsidRPr="00BC3BE3">
              <w:rPr>
                <w:rFonts w:eastAsia="Calibri" w:cs="Times"/>
                <w:sz w:val="20"/>
                <w:szCs w:val="20"/>
                <w:lang w:val="el-GR"/>
              </w:rPr>
              <w:t>) &amp; Καλλιτεχνική δημιουργία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10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Αυτοτελής μελέτη</w:t>
            </w:r>
          </w:p>
          <w:p w:rsidR="00B64A96" w:rsidRPr="00BC3BE3" w:rsidRDefault="00B64A96" w:rsidP="00B64A96">
            <w:pPr>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43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sz w:val="20"/>
                <w:szCs w:val="20"/>
                <w:lang w:val="el-GR"/>
              </w:rPr>
            </w:pPr>
            <w:r w:rsidRPr="00BC3BE3">
              <w:rPr>
                <w:rFonts w:eastAsia="Calibri"/>
                <w:sz w:val="20"/>
                <w:szCs w:val="20"/>
                <w:lang w:val="el-GR"/>
              </w:rPr>
              <w:t>Σύνολο Μαθήματος</w:t>
            </w:r>
          </w:p>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Calibri"/>
                <w:sz w:val="20"/>
                <w:szCs w:val="20"/>
                <w:lang w:val="el-GR"/>
              </w:rPr>
              <w:t>(25 ώρες φόρτου εργασίας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cs="Times"/>
                <w:sz w:val="20"/>
                <w:szCs w:val="20"/>
                <w:lang w:val="el-GR"/>
              </w:rPr>
            </w:pPr>
            <w:r w:rsidRPr="00BC3BE3">
              <w:rPr>
                <w:rFonts w:eastAsia="Calibri" w:cs="Times"/>
                <w:sz w:val="20"/>
                <w:szCs w:val="20"/>
                <w:lang w:val="el-GR"/>
              </w:rPr>
              <w:t>Γλώσσα Αξιολόγησης: Ελληνική</w:t>
            </w:r>
          </w:p>
          <w:p w:rsidR="00B64A96" w:rsidRPr="00BC3BE3" w:rsidRDefault="00B64A96" w:rsidP="00B64A96">
            <w:pPr>
              <w:rPr>
                <w:rFonts w:eastAsia="Calibri" w:cs="Times"/>
                <w:sz w:val="20"/>
                <w:szCs w:val="20"/>
                <w:lang w:val="el-GR"/>
              </w:rPr>
            </w:pPr>
            <w:r w:rsidRPr="00BC3BE3">
              <w:rPr>
                <w:rFonts w:eastAsia="Calibri" w:cs="Times"/>
                <w:sz w:val="20"/>
                <w:szCs w:val="20"/>
                <w:lang w:val="el-GR"/>
              </w:rPr>
              <w:t xml:space="preserve">Εξέταση: </w:t>
            </w:r>
            <w:r w:rsidRPr="00BC3BE3">
              <w:rPr>
                <w:rFonts w:eastAsia="Calibri" w:cs="Times"/>
                <w:sz w:val="20"/>
                <w:szCs w:val="20"/>
                <w:lang w:val="en-GB"/>
              </w:rPr>
              <w:t>projects</w:t>
            </w:r>
            <w:r w:rsidRPr="00BC3BE3">
              <w:rPr>
                <w:rFonts w:eastAsia="Calibri" w:cs="Times"/>
                <w:sz w:val="20"/>
                <w:szCs w:val="20"/>
                <w:lang w:val="el-GR"/>
              </w:rPr>
              <w:t>, προφορική, εργασία, δημιουργία &amp; έκθεση καλλιτεχνικού έργου</w:t>
            </w:r>
          </w:p>
          <w:p w:rsidR="00B64A96" w:rsidRPr="00BC3BE3" w:rsidRDefault="00B64A96" w:rsidP="00B64A96">
            <w:pPr>
              <w:rPr>
                <w:rFonts w:eastAsia="Calibri"/>
                <w:b/>
                <w:sz w:val="20"/>
                <w:szCs w:val="20"/>
                <w:lang w:val="el-GR"/>
              </w:rPr>
            </w:pP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214B21">
            <w:pPr>
              <w:numPr>
                <w:ilvl w:val="0"/>
                <w:numId w:val="22"/>
              </w:numPr>
              <w:contextualSpacing/>
              <w:jc w:val="left"/>
              <w:rPr>
                <w:rFonts w:eastAsia="Calibri"/>
                <w:b/>
                <w:sz w:val="20"/>
                <w:szCs w:val="20"/>
              </w:rPr>
            </w:pPr>
            <w:r w:rsidRPr="00BC3BE3">
              <w:rPr>
                <w:rFonts w:eastAsia="Calibri"/>
                <w:sz w:val="20"/>
                <w:szCs w:val="20"/>
                <w:lang w:val="el-GR"/>
              </w:rPr>
              <w:t xml:space="preserve">Μάρτιν, Ε. (1996). </w:t>
            </w:r>
            <w:r w:rsidRPr="00BC3BE3">
              <w:rPr>
                <w:rFonts w:eastAsia="Calibri"/>
                <w:bCs/>
                <w:i/>
                <w:sz w:val="20"/>
                <w:szCs w:val="20"/>
                <w:lang w:val="el-GR"/>
              </w:rPr>
              <w:t>Το θέατρο του παραλόγου</w:t>
            </w:r>
            <w:r w:rsidRPr="00BC3BE3">
              <w:rPr>
                <w:rFonts w:eastAsia="Calibri"/>
                <w:sz w:val="20"/>
                <w:szCs w:val="20"/>
                <w:lang w:val="el-GR"/>
              </w:rPr>
              <w:t>. Αθήνα</w:t>
            </w:r>
            <w:r w:rsidRPr="00BC3BE3">
              <w:rPr>
                <w:rFonts w:eastAsia="Calibri"/>
                <w:sz w:val="20"/>
                <w:szCs w:val="20"/>
              </w:rPr>
              <w:t xml:space="preserve">: </w:t>
            </w:r>
            <w:r w:rsidRPr="00BC3BE3">
              <w:rPr>
                <w:rFonts w:eastAsia="Calibri"/>
                <w:sz w:val="20"/>
                <w:szCs w:val="20"/>
                <w:lang w:val="el-GR"/>
              </w:rPr>
              <w:t>Δωδώνη</w:t>
            </w:r>
            <w:r w:rsidRPr="00BC3BE3">
              <w:rPr>
                <w:rFonts w:eastAsia="Calibri"/>
                <w:sz w:val="20"/>
                <w:szCs w:val="20"/>
              </w:rPr>
              <w:t>.</w:t>
            </w:r>
          </w:p>
          <w:p w:rsidR="00B64A96" w:rsidRPr="00BC3BE3" w:rsidRDefault="00B64A96" w:rsidP="00214B21">
            <w:pPr>
              <w:numPr>
                <w:ilvl w:val="0"/>
                <w:numId w:val="22"/>
              </w:numPr>
              <w:contextualSpacing/>
              <w:jc w:val="left"/>
              <w:rPr>
                <w:rFonts w:eastAsia="Calibri"/>
                <w:sz w:val="20"/>
                <w:szCs w:val="20"/>
              </w:rPr>
            </w:pPr>
            <w:r w:rsidRPr="00BC3BE3">
              <w:rPr>
                <w:rFonts w:eastAsia="Calibri"/>
                <w:sz w:val="20"/>
                <w:szCs w:val="20"/>
              </w:rPr>
              <w:t>Diamond</w:t>
            </w:r>
            <w:r w:rsidRPr="00BC3BE3">
              <w:rPr>
                <w:rFonts w:eastAsia="Calibri"/>
                <w:sz w:val="20"/>
                <w:szCs w:val="20"/>
                <w:lang w:val="el-GR"/>
              </w:rPr>
              <w:t xml:space="preserve">, </w:t>
            </w:r>
            <w:r w:rsidRPr="00BC3BE3">
              <w:rPr>
                <w:rFonts w:eastAsia="Calibri"/>
                <w:sz w:val="20"/>
                <w:szCs w:val="20"/>
              </w:rPr>
              <w:t>J</w:t>
            </w:r>
            <w:r w:rsidRPr="00BC3BE3">
              <w:rPr>
                <w:rFonts w:eastAsia="Calibri"/>
                <w:sz w:val="20"/>
                <w:szCs w:val="20"/>
                <w:lang w:val="el-GR"/>
              </w:rPr>
              <w:t xml:space="preserve">. (1999). Ενδύματα υποδήματα και είδη μόδας. </w:t>
            </w:r>
            <w:r w:rsidRPr="00BC3BE3">
              <w:rPr>
                <w:rFonts w:eastAsia="Calibri"/>
                <w:sz w:val="20"/>
                <w:szCs w:val="20"/>
              </w:rPr>
              <w:t>Αθήνα: Ίων.</w:t>
            </w:r>
          </w:p>
          <w:p w:rsidR="00B64A96" w:rsidRPr="00BC3BE3" w:rsidRDefault="00B64A96" w:rsidP="00214B21">
            <w:pPr>
              <w:numPr>
                <w:ilvl w:val="0"/>
                <w:numId w:val="22"/>
              </w:numPr>
              <w:contextualSpacing/>
              <w:jc w:val="left"/>
              <w:rPr>
                <w:rFonts w:eastAsia="Calibri"/>
                <w:sz w:val="20"/>
                <w:szCs w:val="20"/>
              </w:rPr>
            </w:pPr>
            <w:r w:rsidRPr="00BC3BE3">
              <w:rPr>
                <w:rFonts w:eastAsia="Calibri"/>
                <w:sz w:val="20"/>
                <w:szCs w:val="20"/>
              </w:rPr>
              <w:t>Planche J. R. (2003). An Illustrated Dictionary of Historic Costume: From the First Century B.C. to c. 1760. Mineola, N.Y.: Dover Publications.</w:t>
            </w:r>
          </w:p>
          <w:p w:rsidR="00ED6F7A" w:rsidRPr="00BC3BE3" w:rsidRDefault="00ED6F7A" w:rsidP="00ED6F7A">
            <w:pPr>
              <w:ind w:left="720"/>
              <w:contextualSpacing/>
              <w:jc w:val="left"/>
              <w:rPr>
                <w:rFonts w:eastAsia="Calibri"/>
                <w:sz w:val="20"/>
                <w:szCs w:val="20"/>
              </w:rPr>
            </w:pPr>
          </w:p>
          <w:p w:rsidR="00B64A96" w:rsidRPr="00BC3BE3" w:rsidRDefault="00B64A96" w:rsidP="00B64A96">
            <w:pPr>
              <w:rPr>
                <w:rFonts w:eastAsia="Calibri"/>
                <w:b/>
                <w:sz w:val="20"/>
                <w:szCs w:val="20"/>
              </w:rPr>
            </w:pPr>
          </w:p>
        </w:tc>
      </w:tr>
    </w:tbl>
    <w:p w:rsidR="00CA39EE" w:rsidRPr="00BC3BE3" w:rsidRDefault="00CA39EE" w:rsidP="00CA39EE">
      <w:pPr>
        <w:rPr>
          <w:rFonts w:eastAsia="Times New Roman"/>
        </w:rPr>
      </w:pPr>
    </w:p>
    <w:p w:rsidR="00CA39EE" w:rsidRPr="00BC3BE3" w:rsidRDefault="00CA39EE" w:rsidP="00CA39EE">
      <w:pPr>
        <w:spacing w:after="0" w:line="240" w:lineRule="auto"/>
        <w:ind w:left="360"/>
        <w:rPr>
          <w:rFonts w:eastAsia="Times New Roman" w:cs="Times New Roman"/>
        </w:rPr>
      </w:pPr>
      <w:r>
        <w:rPr>
          <w:rFonts w:eastAsia="Times New Roman" w:cs="Times New Roman"/>
          <w:b/>
        </w:rPr>
        <w:t>6</w:t>
      </w:r>
      <w:r w:rsidRPr="00BC3BE3">
        <w:rPr>
          <w:rFonts w:eastAsia="Times New Roman" w:cs="Times New Roman"/>
          <w:b/>
        </w:rPr>
        <w:t xml:space="preserve">. Ονοματεπώνυμο διδάσκουσας: </w:t>
      </w:r>
      <w:r w:rsidRPr="00BC3BE3">
        <w:rPr>
          <w:rFonts w:eastAsia="Times New Roman" w:cs="Times New Roman"/>
        </w:rPr>
        <w:t>Αντωνία Βασιλάκου</w:t>
      </w:r>
    </w:p>
    <w:p w:rsidR="00CA39EE" w:rsidRPr="00BC3BE3" w:rsidRDefault="00CA39EE" w:rsidP="00CA39EE">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CA39EE" w:rsidRPr="00BC3BE3" w:rsidRDefault="00CA39EE" w:rsidP="00CA39EE">
      <w:pPr>
        <w:rPr>
          <w:rFonts w:eastAsia="Times New Roman"/>
        </w:rPr>
      </w:pPr>
    </w:p>
    <w:p w:rsidR="00CA39EE" w:rsidRPr="00BC3BE3" w:rsidRDefault="00CA39EE" w:rsidP="00CA39EE">
      <w:pPr>
        <w:jc w:val="center"/>
        <w:rPr>
          <w:rFonts w:eastAsia="Times New Roman"/>
          <w:b/>
        </w:rPr>
      </w:pPr>
      <w:r w:rsidRPr="00BC3BE3">
        <w:rPr>
          <w:rFonts w:eastAsia="Times New Roman"/>
          <w:b/>
        </w:rPr>
        <w:t>ΠΕΡΙΓΡΑΜΜΑ ΜΑΘΗΜΑΤΟΣ</w:t>
      </w:r>
    </w:p>
    <w:p w:rsidR="00CA39EE" w:rsidRPr="00BC3BE3" w:rsidRDefault="00CA39EE" w:rsidP="00CA39EE">
      <w:pPr>
        <w:rPr>
          <w:rFonts w:eastAsia="Times New Roman"/>
          <w:b/>
        </w:rPr>
      </w:pPr>
      <w:r w:rsidRPr="00BC3BE3">
        <w:rPr>
          <w:rFonts w:eastAsia="Times New Roman"/>
          <w:b/>
        </w:rPr>
        <w:t>1. 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1665"/>
        <w:gridCol w:w="425"/>
        <w:gridCol w:w="2268"/>
        <w:gridCol w:w="283"/>
        <w:gridCol w:w="1701"/>
      </w:tblGrid>
      <w:tr w:rsidR="00CA39EE" w:rsidRPr="00BC3BE3"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BC3BE3" w:rsidRDefault="00CA39EE" w:rsidP="008B2B0A">
            <w:pPr>
              <w:widowControl w:val="0"/>
              <w:autoSpaceDE w:val="0"/>
              <w:autoSpaceDN w:val="0"/>
              <w:adjustRightInd w:val="0"/>
              <w:rPr>
                <w:rFonts w:eastAsia="Times New Roman" w:cs="Times"/>
                <w:b/>
              </w:rPr>
            </w:pPr>
            <w:r w:rsidRPr="00BC3BE3">
              <w:rPr>
                <w:rFonts w:eastAsia="Times New Roman" w:cs="Times"/>
                <w:b/>
              </w:rPr>
              <w:t>ΣΧΟΛΗ</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hideMark/>
          </w:tcPr>
          <w:p w:rsidR="00CA39EE" w:rsidRPr="00BC3BE3" w:rsidRDefault="00CA39EE" w:rsidP="008B2B0A">
            <w:pPr>
              <w:rPr>
                <w:rFonts w:eastAsia="Times New Roman"/>
              </w:rPr>
            </w:pPr>
            <w:r w:rsidRPr="00BC3BE3">
              <w:rPr>
                <w:rFonts w:eastAsia="Times New Roman"/>
              </w:rPr>
              <w:t>ΚΑΛΩΝ ΤΕΧΝΩΝ</w:t>
            </w:r>
          </w:p>
        </w:tc>
      </w:tr>
      <w:tr w:rsidR="00CA39EE" w:rsidRPr="00BC3BE3"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BC3BE3" w:rsidRDefault="00CA39EE" w:rsidP="008B2B0A">
            <w:pPr>
              <w:rPr>
                <w:rFonts w:eastAsia="Times New Roman"/>
                <w:b/>
              </w:rPr>
            </w:pPr>
            <w:r w:rsidRPr="00BC3BE3">
              <w:rPr>
                <w:rFonts w:eastAsia="Times New Roman"/>
                <w:b/>
              </w:rPr>
              <w:t>ΤΜΗΜΑ</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hideMark/>
          </w:tcPr>
          <w:p w:rsidR="00CA39EE" w:rsidRPr="00BC3BE3" w:rsidRDefault="00CA39EE" w:rsidP="008B2B0A">
            <w:pPr>
              <w:rPr>
                <w:rFonts w:eastAsia="Times New Roman"/>
              </w:rPr>
            </w:pPr>
            <w:r w:rsidRPr="00BC3BE3">
              <w:rPr>
                <w:rFonts w:eastAsia="Times New Roman"/>
              </w:rPr>
              <w:t>ΘΕΑΤΡΙΚΩΝ ΣΠΟΥΔΩΝ</w:t>
            </w:r>
          </w:p>
        </w:tc>
      </w:tr>
      <w:tr w:rsidR="00CA39EE" w:rsidRPr="00BC3BE3"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BC3BE3" w:rsidRDefault="00CA39EE" w:rsidP="008B2B0A">
            <w:pPr>
              <w:rPr>
                <w:rFonts w:eastAsia="Times New Roman"/>
                <w:b/>
              </w:rPr>
            </w:pPr>
            <w:r w:rsidRPr="00BC3BE3">
              <w:rPr>
                <w:rFonts w:eastAsia="Times New Roman"/>
                <w:b/>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hideMark/>
          </w:tcPr>
          <w:p w:rsidR="00CA39EE" w:rsidRPr="00BC3BE3" w:rsidRDefault="00CA39EE" w:rsidP="008B2B0A">
            <w:pPr>
              <w:rPr>
                <w:rFonts w:eastAsia="Times New Roman"/>
              </w:rPr>
            </w:pPr>
            <w:r w:rsidRPr="00BC3BE3">
              <w:rPr>
                <w:rFonts w:eastAsia="Times New Roman"/>
              </w:rPr>
              <w:t>Προπτυχιακό</w:t>
            </w:r>
          </w:p>
        </w:tc>
      </w:tr>
      <w:tr w:rsidR="00CA39EE" w:rsidRPr="00BC3BE3"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BC3BE3" w:rsidRDefault="00CA39EE" w:rsidP="008B2B0A">
            <w:pPr>
              <w:rPr>
                <w:rFonts w:eastAsia="Times New Roman"/>
                <w:b/>
              </w:rPr>
            </w:pPr>
            <w:r w:rsidRPr="00BC3BE3">
              <w:rPr>
                <w:rFonts w:eastAsia="Times New Roman"/>
                <w:b/>
              </w:rPr>
              <w:t>ΚΩΔΙΚΟΣ ΜΑΘΗΜΑΤΟΣ</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jc w:val="left"/>
              <w:rPr>
                <w:rFonts w:eastAsia="Times New Roman"/>
                <w:b/>
                <w:caps/>
              </w:rPr>
            </w:pPr>
            <w:r w:rsidRPr="00BC3BE3">
              <w:rPr>
                <w:rFonts w:eastAsia="Times New Roman" w:cs="Palatino Linotype"/>
                <w:b/>
              </w:rPr>
              <w:t>34ΕΕ180</w:t>
            </w: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hideMark/>
          </w:tcPr>
          <w:p w:rsidR="00CA39EE" w:rsidRPr="00BC3BE3" w:rsidRDefault="00CA39EE" w:rsidP="008B2B0A">
            <w:pPr>
              <w:rPr>
                <w:rFonts w:eastAsia="Times New Roman"/>
                <w:b/>
              </w:rPr>
            </w:pPr>
            <w:r w:rsidRPr="00BC3BE3">
              <w:rPr>
                <w:rFonts w:eastAsia="Times New Roman"/>
                <w:b/>
              </w:rPr>
              <w:t>ΕΞΑΜΗΝΟ ΣΠΟΥΔΩΝ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jc w:val="center"/>
              <w:rPr>
                <w:rFonts w:eastAsia="Times New Roman"/>
                <w:b/>
              </w:rPr>
            </w:pPr>
            <w:r w:rsidRPr="00BC3BE3">
              <w:rPr>
                <w:rFonts w:eastAsia="Times New Roman"/>
                <w:b/>
              </w:rPr>
              <w:t>ΣΤ’ ή Η’</w:t>
            </w:r>
          </w:p>
        </w:tc>
      </w:tr>
      <w:tr w:rsidR="00CA39EE" w:rsidRPr="00BC3BE3"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BC3BE3" w:rsidRDefault="00CA39EE" w:rsidP="008B2B0A">
            <w:pPr>
              <w:rPr>
                <w:rFonts w:eastAsia="Times New Roman"/>
                <w:b/>
              </w:rPr>
            </w:pPr>
            <w:r w:rsidRPr="00BC3BE3">
              <w:rPr>
                <w:rFonts w:eastAsia="Times New Roman"/>
                <w:b/>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widowControl w:val="0"/>
              <w:tabs>
                <w:tab w:val="left" w:pos="360"/>
              </w:tabs>
              <w:autoSpaceDE w:val="0"/>
              <w:autoSpaceDN w:val="0"/>
              <w:adjustRightInd w:val="0"/>
              <w:rPr>
                <w:rFonts w:eastAsia="Times New Roman"/>
                <w:b/>
              </w:rPr>
            </w:pPr>
            <w:r w:rsidRPr="00BC3BE3">
              <w:rPr>
                <w:rFonts w:eastAsia="Times New Roman"/>
                <w:lang w:eastAsia="el-GR"/>
              </w:rPr>
              <w:t>Mιμική  Tέχνη  IΙ</w:t>
            </w:r>
          </w:p>
        </w:tc>
      </w:tr>
      <w:tr w:rsidR="00CA39EE" w:rsidRPr="00BC3BE3" w:rsidTr="008B2B0A">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CA39EE" w:rsidRPr="00BC3BE3" w:rsidRDefault="00CA39EE" w:rsidP="008B2B0A">
            <w:pPr>
              <w:widowControl w:val="0"/>
              <w:autoSpaceDE w:val="0"/>
              <w:autoSpaceDN w:val="0"/>
              <w:adjustRightInd w:val="0"/>
              <w:rPr>
                <w:rFonts w:eastAsia="Times New Roman" w:cs="Times"/>
                <w:b/>
              </w:rPr>
            </w:pPr>
            <w:r w:rsidRPr="00BC3BE3">
              <w:rPr>
                <w:rFonts w:eastAsia="Times New Roman" w:cs="Times"/>
                <w:b/>
              </w:rPr>
              <w:t>ΑΥΤΟΤΕΛΕΙΣ ΔΙΔΑΚΤΙΚΕΣ ΔΡΑΣΤΗΡΙΟΤΗΤΕΣ</w:t>
            </w:r>
          </w:p>
          <w:p w:rsidR="00CA39EE" w:rsidRPr="00BC3BE3" w:rsidRDefault="00CA39EE" w:rsidP="008B2B0A">
            <w:pPr>
              <w:widowControl w:val="0"/>
              <w:autoSpaceDE w:val="0"/>
              <w:autoSpaceDN w:val="0"/>
              <w:adjustRightInd w:val="0"/>
              <w:rPr>
                <w:rFonts w:eastAsia="Times New Roman" w:cs="Times"/>
              </w:rPr>
            </w:pPr>
            <w:r w:rsidRPr="00BC3BE3">
              <w:rPr>
                <w:rFonts w:eastAsia="Times New Roman" w:cs="Times"/>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widowControl w:val="0"/>
              <w:autoSpaceDE w:val="0"/>
              <w:autoSpaceDN w:val="0"/>
              <w:adjustRightInd w:val="0"/>
              <w:jc w:val="center"/>
              <w:rPr>
                <w:rFonts w:eastAsia="Times New Roman" w:cs="Times"/>
                <w:b/>
              </w:rPr>
            </w:pPr>
            <w:r w:rsidRPr="00BC3BE3">
              <w:rPr>
                <w:rFonts w:eastAsia="Times New Roman" w:cs="Times"/>
                <w:b/>
              </w:rPr>
              <w:t>ΕΒΔΟΜΑΔΙΑΙΕΣ ΩΡΕΣ ΔΙΔΑΣΚΑΛΙΑΣ</w:t>
            </w:r>
          </w:p>
          <w:p w:rsidR="00CA39EE" w:rsidRPr="00BC3BE3" w:rsidRDefault="00CA39EE" w:rsidP="008B2B0A">
            <w:pPr>
              <w:jc w:val="center"/>
              <w:rPr>
                <w:rFonts w:eastAsia="Times New Roman"/>
                <w:b/>
              </w:rPr>
            </w:pPr>
            <w:r w:rsidRPr="00BC3BE3">
              <w:rPr>
                <w:rFonts w:eastAsia="Times New Roman"/>
                <w:b/>
              </w:rPr>
              <w:t>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widowControl w:val="0"/>
              <w:autoSpaceDE w:val="0"/>
              <w:autoSpaceDN w:val="0"/>
              <w:adjustRightInd w:val="0"/>
              <w:jc w:val="center"/>
              <w:rPr>
                <w:rFonts w:eastAsia="Times New Roman" w:cs="Times"/>
                <w:b/>
              </w:rPr>
            </w:pPr>
            <w:r w:rsidRPr="00BC3BE3">
              <w:rPr>
                <w:rFonts w:eastAsia="Times New Roman" w:cs="Times"/>
                <w:b/>
              </w:rPr>
              <w:t>ΠΙΣΤΩΤΙΚΕΣ ΜΟΝΑΔΕΣ</w:t>
            </w:r>
          </w:p>
          <w:p w:rsidR="00CA39EE" w:rsidRPr="00BC3BE3" w:rsidRDefault="00CA39EE" w:rsidP="008B2B0A">
            <w:pPr>
              <w:jc w:val="center"/>
              <w:rPr>
                <w:rFonts w:eastAsia="Times New Roman"/>
                <w:b/>
              </w:rPr>
            </w:pPr>
            <w:r w:rsidRPr="00BC3BE3">
              <w:rPr>
                <w:rFonts w:eastAsia="Times New Roman"/>
                <w:b/>
              </w:rPr>
              <w:t>5</w:t>
            </w:r>
          </w:p>
          <w:p w:rsidR="00CA39EE" w:rsidRPr="00BC3BE3" w:rsidRDefault="00CA39EE" w:rsidP="008B2B0A">
            <w:pPr>
              <w:jc w:val="center"/>
              <w:rPr>
                <w:rFonts w:eastAsia="Times New Roman"/>
                <w:b/>
              </w:rPr>
            </w:pPr>
          </w:p>
        </w:tc>
      </w:tr>
      <w:tr w:rsidR="00CA39EE" w:rsidRPr="00BC3BE3" w:rsidTr="008B2B0A">
        <w:tc>
          <w:tcPr>
            <w:tcW w:w="4928" w:type="dxa"/>
            <w:gridSpan w:val="3"/>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rPr>
                <w:rFonts w:eastAsia="Times New Roman"/>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rPr>
                <w:rFonts w:eastAsia="Times New Roman"/>
                <w: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rPr>
                <w:rFonts w:eastAsia="Times New Roman"/>
                <w:b/>
              </w:rPr>
            </w:pPr>
          </w:p>
        </w:tc>
      </w:tr>
      <w:tr w:rsidR="00CA39EE" w:rsidRPr="00BC3BE3" w:rsidTr="008B2B0A">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CA39EE" w:rsidRPr="00BC3BE3" w:rsidRDefault="00CA39EE" w:rsidP="008B2B0A">
            <w:pPr>
              <w:widowControl w:val="0"/>
              <w:autoSpaceDE w:val="0"/>
              <w:autoSpaceDN w:val="0"/>
              <w:adjustRightInd w:val="0"/>
              <w:rPr>
                <w:rFonts w:eastAsia="Times New Roman" w:cs="Times"/>
              </w:rPr>
            </w:pPr>
            <w:r w:rsidRPr="00BC3BE3">
              <w:rPr>
                <w:rFonts w:eastAsia="Times New Roman" w:cs="Times"/>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rPr>
                <w:rFonts w:eastAsia="Times New Roman"/>
                <w:b/>
              </w:rPr>
            </w:pPr>
          </w:p>
          <w:p w:rsidR="00CA39EE" w:rsidRPr="00BC3BE3" w:rsidRDefault="00CA39EE" w:rsidP="008B2B0A">
            <w:pPr>
              <w:rPr>
                <w:rFonts w:eastAsia="Times New Roman"/>
                <w:b/>
              </w:rPr>
            </w:pPr>
          </w:p>
          <w:p w:rsidR="00CA39EE" w:rsidRPr="00BC3BE3" w:rsidRDefault="00CA39EE" w:rsidP="008B2B0A">
            <w:pPr>
              <w:rPr>
                <w:rFonts w:eastAsia="Times New Roman"/>
                <w: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rPr>
                <w:rFonts w:eastAsia="Times New Roman"/>
                <w:b/>
              </w:rPr>
            </w:pPr>
          </w:p>
        </w:tc>
      </w:tr>
      <w:tr w:rsidR="00CA39EE" w:rsidRPr="00BC3BE3"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BC3BE3" w:rsidRDefault="00CA39EE" w:rsidP="008B2B0A">
            <w:pPr>
              <w:widowControl w:val="0"/>
              <w:autoSpaceDE w:val="0"/>
              <w:autoSpaceDN w:val="0"/>
              <w:adjustRightInd w:val="0"/>
              <w:jc w:val="left"/>
              <w:rPr>
                <w:rFonts w:eastAsia="Times New Roman" w:cs="Times"/>
                <w:b/>
              </w:rPr>
            </w:pPr>
            <w:r w:rsidRPr="00BC3BE3">
              <w:rPr>
                <w:rFonts w:eastAsia="Times New Roman" w:cs="Times"/>
                <w:b/>
              </w:rPr>
              <w:t>ΤΥΠΟΣ ΜΑΘΗΜΑΤΟΣ</w:t>
            </w:r>
          </w:p>
          <w:p w:rsidR="00CA39EE" w:rsidRPr="00BC3BE3" w:rsidRDefault="00CA39EE" w:rsidP="008B2B0A">
            <w:pPr>
              <w:widowControl w:val="0"/>
              <w:autoSpaceDE w:val="0"/>
              <w:autoSpaceDN w:val="0"/>
              <w:adjustRightInd w:val="0"/>
              <w:jc w:val="left"/>
              <w:rPr>
                <w:rFonts w:eastAsia="Times New Roman" w:cs="Times"/>
              </w:rPr>
            </w:pPr>
            <w:r w:rsidRPr="00BC3BE3">
              <w:rPr>
                <w:rFonts w:eastAsia="Times New Roman" w:cs="Times"/>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rPr>
                <w:rFonts w:eastAsia="Times New Roman"/>
              </w:rPr>
            </w:pPr>
            <w:r w:rsidRPr="00BC3BE3">
              <w:rPr>
                <w:rFonts w:eastAsia="Times New Roman"/>
                <w:lang w:val="en-GB"/>
              </w:rPr>
              <w:t>E</w:t>
            </w:r>
            <w:r w:rsidRPr="00BC3BE3">
              <w:rPr>
                <w:rFonts w:eastAsia="Times New Roman"/>
              </w:rPr>
              <w:t>λεύθερης επιλογής κατεύθυνσης Θεατρικής πρακτικής</w:t>
            </w:r>
          </w:p>
          <w:p w:rsidR="00CA39EE" w:rsidRPr="00BC3BE3" w:rsidRDefault="00CA39EE" w:rsidP="008B2B0A">
            <w:pPr>
              <w:rPr>
                <w:rFonts w:eastAsia="Times New Roman"/>
                <w:b/>
              </w:rPr>
            </w:pPr>
          </w:p>
        </w:tc>
      </w:tr>
      <w:tr w:rsidR="00CA39EE" w:rsidRPr="00BC3BE3"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BC3BE3" w:rsidRDefault="00CA39EE" w:rsidP="008B2B0A">
            <w:pPr>
              <w:widowControl w:val="0"/>
              <w:autoSpaceDE w:val="0"/>
              <w:autoSpaceDN w:val="0"/>
              <w:adjustRightInd w:val="0"/>
              <w:jc w:val="left"/>
              <w:rPr>
                <w:rFonts w:eastAsia="Times New Roman" w:cs="Times"/>
                <w:b/>
              </w:rPr>
            </w:pPr>
            <w:r w:rsidRPr="00BC3BE3">
              <w:rPr>
                <w:rFonts w:eastAsia="Times New Roman" w:cs="Times"/>
                <w:b/>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rPr>
                <w:rFonts w:eastAsia="Times New Roman"/>
                <w:b/>
              </w:rPr>
            </w:pPr>
          </w:p>
        </w:tc>
      </w:tr>
      <w:tr w:rsidR="00CA39EE" w:rsidRPr="00BC3BE3"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BC3BE3" w:rsidRDefault="00CA39EE" w:rsidP="008B2B0A">
            <w:pPr>
              <w:widowControl w:val="0"/>
              <w:autoSpaceDE w:val="0"/>
              <w:autoSpaceDN w:val="0"/>
              <w:adjustRightInd w:val="0"/>
              <w:jc w:val="left"/>
              <w:rPr>
                <w:rFonts w:eastAsia="Times New Roman" w:cs="Times"/>
                <w:b/>
              </w:rPr>
            </w:pPr>
            <w:r w:rsidRPr="00BC3BE3">
              <w:rPr>
                <w:rFonts w:eastAsia="Times New Roman" w:cs="Times"/>
                <w:b/>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rPr>
                <w:rFonts w:eastAsia="Times New Roman"/>
                <w:b/>
              </w:rPr>
            </w:pPr>
            <w:r w:rsidRPr="00BC3BE3">
              <w:rPr>
                <w:rFonts w:eastAsia="Times New Roman"/>
                <w:b/>
              </w:rPr>
              <w:t>ΕΛΛΗΝΙΚΑ (ΑΓΓΛΙΚΑ, ΓΑΛΛΙΚΑ).</w:t>
            </w:r>
          </w:p>
        </w:tc>
      </w:tr>
      <w:tr w:rsidR="00CA39EE" w:rsidRPr="00BC3BE3"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BC3BE3" w:rsidRDefault="00CA39EE" w:rsidP="008B2B0A">
            <w:pPr>
              <w:widowControl w:val="0"/>
              <w:autoSpaceDE w:val="0"/>
              <w:autoSpaceDN w:val="0"/>
              <w:adjustRightInd w:val="0"/>
              <w:jc w:val="left"/>
              <w:rPr>
                <w:rFonts w:eastAsia="Times New Roman" w:cs="Times"/>
                <w:b/>
              </w:rPr>
            </w:pPr>
            <w:r w:rsidRPr="00BC3BE3">
              <w:rPr>
                <w:rFonts w:eastAsia="Times New Roman" w:cs="Times"/>
                <w:b/>
              </w:rPr>
              <w:t>ΤΟ ΜΑΘΗΜΑ ΠΡΟΣΦΕΡΕΤΑΙ ΣΕ ΦΟΙΤΗΤΕΣ ERASMUS</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rPr>
                <w:rFonts w:eastAsia="Times New Roman"/>
                <w:b/>
              </w:rPr>
            </w:pPr>
            <w:r w:rsidRPr="00BC3BE3">
              <w:rPr>
                <w:rFonts w:eastAsia="Times New Roman"/>
                <w:b/>
              </w:rPr>
              <w:t xml:space="preserve">ΝΑΙ </w:t>
            </w:r>
          </w:p>
        </w:tc>
      </w:tr>
      <w:tr w:rsidR="00CA39EE" w:rsidRPr="00BC3BE3"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BC3BE3" w:rsidRDefault="00CA39EE" w:rsidP="008B2B0A">
            <w:pPr>
              <w:widowControl w:val="0"/>
              <w:autoSpaceDE w:val="0"/>
              <w:autoSpaceDN w:val="0"/>
              <w:adjustRightInd w:val="0"/>
              <w:jc w:val="left"/>
              <w:rPr>
                <w:rFonts w:eastAsia="Times New Roman" w:cs="Times"/>
                <w:b/>
              </w:rPr>
            </w:pPr>
            <w:r w:rsidRPr="00BC3BE3">
              <w:rPr>
                <w:rFonts w:eastAsia="Times New Roman" w:cs="Times"/>
                <w:b/>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rPr>
                <w:rFonts w:eastAsia="Times New Roman"/>
                <w:b/>
              </w:rPr>
            </w:pPr>
            <w:r w:rsidRPr="00BC3BE3">
              <w:rPr>
                <w:rFonts w:eastAsia="Times New Roman"/>
                <w:b/>
              </w:rPr>
              <w:t>https://eclass.uop.gr/courses/TS279/</w:t>
            </w:r>
          </w:p>
        </w:tc>
      </w:tr>
    </w:tbl>
    <w:p w:rsidR="00CA39EE" w:rsidRPr="00BC3BE3" w:rsidRDefault="00CA39EE" w:rsidP="00CA39EE">
      <w:pPr>
        <w:rPr>
          <w:rFonts w:eastAsia="Times New Roman"/>
          <w:b/>
        </w:rPr>
      </w:pPr>
    </w:p>
    <w:p w:rsidR="00CA39EE" w:rsidRPr="00BC3BE3" w:rsidRDefault="00CA39EE" w:rsidP="00CA39EE">
      <w:pPr>
        <w:rPr>
          <w:rFonts w:eastAsia="Times New Roman"/>
          <w:b/>
        </w:rPr>
      </w:pPr>
      <w:r w:rsidRPr="00BC3BE3">
        <w:rPr>
          <w:rFonts w:eastAsia="Times New Roman"/>
          <w:b/>
        </w:rPr>
        <w:t>2. ΜΑΘΗΣΙΑΚΑ ΑΠΟΤΕΛΕΣΜΑΤΑ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CA39EE" w:rsidRPr="00BC3BE3" w:rsidTr="008B2B0A">
        <w:tc>
          <w:tcPr>
            <w:tcW w:w="9280"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shd w:val="clear" w:color="auto" w:fill="D9D9D9"/>
              <w:tblLook w:val="04A0" w:firstRow="1" w:lastRow="0" w:firstColumn="1" w:lastColumn="0" w:noHBand="0" w:noVBand="1"/>
            </w:tblPr>
            <w:tblGrid>
              <w:gridCol w:w="9064"/>
            </w:tblGrid>
            <w:tr w:rsidR="00CA39EE" w:rsidRPr="00BC3BE3" w:rsidTr="008B2B0A">
              <w:tc>
                <w:tcPr>
                  <w:tcW w:w="9064" w:type="dxa"/>
                  <w:shd w:val="clear" w:color="auto" w:fill="D9D9D9"/>
                  <w:vAlign w:val="center"/>
                  <w:hideMark/>
                </w:tcPr>
                <w:p w:rsidR="00CA39EE" w:rsidRPr="00BC3BE3" w:rsidRDefault="00CA39EE" w:rsidP="008B2B0A">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CA39EE" w:rsidRPr="00BC3BE3" w:rsidRDefault="00CA39EE" w:rsidP="008B2B0A">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CA39EE" w:rsidRPr="00BC3BE3" w:rsidRDefault="00CA39EE" w:rsidP="008B2B0A">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CA39EE" w:rsidRPr="00BC3BE3" w:rsidRDefault="00CA39EE" w:rsidP="00CA39EE">
                  <w:pPr>
                    <w:widowControl w:val="0"/>
                    <w:numPr>
                      <w:ilvl w:val="0"/>
                      <w:numId w:val="2"/>
                    </w:numPr>
                    <w:tabs>
                      <w:tab w:val="left" w:pos="220"/>
                      <w:tab w:val="left" w:pos="459"/>
                    </w:tabs>
                    <w:autoSpaceDE w:val="0"/>
                    <w:autoSpaceDN w:val="0"/>
                    <w:adjustRightInd w:val="0"/>
                    <w:spacing w:after="0" w:line="240" w:lineRule="auto"/>
                    <w:ind w:left="176" w:hanging="176"/>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CA39EE" w:rsidRPr="00BC3BE3" w:rsidRDefault="00CA39EE" w:rsidP="00CA39EE">
                  <w:pPr>
                    <w:widowControl w:val="0"/>
                    <w:numPr>
                      <w:ilvl w:val="0"/>
                      <w:numId w:val="2"/>
                    </w:numPr>
                    <w:tabs>
                      <w:tab w:val="left" w:pos="220"/>
                      <w:tab w:val="left" w:pos="459"/>
                    </w:tabs>
                    <w:autoSpaceDE w:val="0"/>
                    <w:autoSpaceDN w:val="0"/>
                    <w:adjustRightInd w:val="0"/>
                    <w:spacing w:after="0" w:line="240" w:lineRule="auto"/>
                    <w:ind w:left="176" w:hanging="176"/>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CA39EE" w:rsidRPr="00BC3BE3" w:rsidRDefault="00CA39EE" w:rsidP="00CA39EE">
                  <w:pPr>
                    <w:widowControl w:val="0"/>
                    <w:numPr>
                      <w:ilvl w:val="0"/>
                      <w:numId w:val="2"/>
                    </w:numPr>
                    <w:tabs>
                      <w:tab w:val="left" w:pos="459"/>
                    </w:tabs>
                    <w:autoSpaceDE w:val="0"/>
                    <w:autoSpaceDN w:val="0"/>
                    <w:adjustRightInd w:val="0"/>
                    <w:spacing w:after="0" w:line="240" w:lineRule="auto"/>
                    <w:ind w:left="176" w:hanging="176"/>
                    <w:contextualSpacing/>
                    <w:rPr>
                      <w:rFonts w:eastAsia="Times New Roman" w:cs="Times"/>
                    </w:rPr>
                  </w:pPr>
                  <w:r w:rsidRPr="00BC3BE3">
                    <w:rPr>
                      <w:rFonts w:eastAsia="Times New Roman" w:cs="Times"/>
                    </w:rPr>
                    <w:t>Περιληπτικός Οδηγός συγγραφής Μαθησιακών Αποτελεσμάτων</w:t>
                  </w:r>
                </w:p>
              </w:tc>
            </w:tr>
          </w:tbl>
          <w:p w:rsidR="00CA39EE" w:rsidRPr="00BC3BE3" w:rsidRDefault="00CA39EE" w:rsidP="008B2B0A">
            <w:pPr>
              <w:rPr>
                <w:rFonts w:eastAsia="Times New Roman"/>
                <w:b/>
              </w:rPr>
            </w:pPr>
          </w:p>
        </w:tc>
      </w:tr>
      <w:tr w:rsidR="00CA39EE" w:rsidRPr="00BC3BE3" w:rsidTr="008B2B0A">
        <w:tc>
          <w:tcPr>
            <w:tcW w:w="9280" w:type="dxa"/>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rPr>
                <w:rFonts w:eastAsia="Times New Roman"/>
              </w:rPr>
            </w:pPr>
            <w:r w:rsidRPr="00BC3BE3">
              <w:rPr>
                <w:rFonts w:eastAsia="Times New Roman"/>
              </w:rPr>
              <w:t>Το μάθημα αποσκοπεί καταρχάς στην εμβάθυνση της σωματικής μιμικής υποκριτικής μέσα από την τεχνική των Μαρσέλ Μαρσώ (Marcel Marceau), Ετιέν Ντεκρού (Etienne Decroux), οι βάσεις των οποίων θα έχουν αναλυθεί στο μάθημα Μιμικής Τέχνης Ι (βλ. αντίστοιχη περίληψη μαθήματος) και δευτερευόντως στην εισαγωγή της σύγχρονης προσέγγισης της μιμικής τέχνης από το Θέατρο της Κίνησης (</w:t>
            </w:r>
            <w:r w:rsidRPr="00BC3BE3">
              <w:rPr>
                <w:rFonts w:eastAsia="Times New Roman"/>
                <w:lang w:val="fr-FR"/>
              </w:rPr>
              <w:t>Th</w:t>
            </w:r>
            <w:r w:rsidRPr="00BC3BE3">
              <w:rPr>
                <w:rFonts w:eastAsia="Times New Roman"/>
              </w:rPr>
              <w:t>ea</w:t>
            </w:r>
            <w:r w:rsidRPr="00BC3BE3">
              <w:rPr>
                <w:rFonts w:eastAsia="Times New Roman"/>
                <w:lang w:val="fr-FR"/>
              </w:rPr>
              <w:t>treduMouvement</w:t>
            </w:r>
            <w:r w:rsidRPr="00BC3BE3">
              <w:rPr>
                <w:rFonts w:eastAsia="Times New Roman"/>
              </w:rPr>
              <w:t xml:space="preserve">). </w:t>
            </w:r>
          </w:p>
          <w:p w:rsidR="00CA39EE" w:rsidRPr="00BC3BE3" w:rsidRDefault="00CA39EE" w:rsidP="008B2B0A">
            <w:pPr>
              <w:rPr>
                <w:rFonts w:eastAsia="Times New Roman"/>
              </w:rPr>
            </w:pPr>
            <w:r w:rsidRPr="00BC3BE3">
              <w:rPr>
                <w:rFonts w:eastAsia="Times New Roman"/>
              </w:rPr>
              <w:t xml:space="preserve">Στόχος του μαθήματος είναι η εφαρμογή της σωματικής μιμικής υποκριτικής από τους ερμηνευτές/φοιτητές, ώστε να ανακαλύψει ο καθένας ξεχωριστά τις σωματικές του ιδιαιτερότητες, μέσα από τη διάρθρωση του σώματος και της κίνησης, τη μουσικότητά του, τη μετατόπιση του βάρους, τη μελέτη διαφορετικών ειδών βαδίσματος, τη σωματικότητα των συναισθημάτων και τις σωματικές μεταμορφώσεις, τη ζωϊκότητα, την εμψύχωση μασκών και απλών αντικειμένων, και τους αυτοσχεδιασμούς πάνω σε αυτά τα στοιχεία. </w:t>
            </w:r>
          </w:p>
          <w:p w:rsidR="00CA39EE" w:rsidRPr="00BC3BE3" w:rsidRDefault="00CA39EE" w:rsidP="008B2B0A">
            <w:pPr>
              <w:spacing w:after="120"/>
              <w:rPr>
                <w:rFonts w:eastAsia="Times New Roman"/>
              </w:rPr>
            </w:pPr>
            <w:r w:rsidRPr="00BC3BE3">
              <w:rPr>
                <w:rFonts w:eastAsia="Times New Roman"/>
              </w:rPr>
              <w:t xml:space="preserve">Ιδιαίτερη σημασία θα δοθεί στην εκμάθηση αντιπροσωπευτικών δειγμάτων του ρεπερτορίου των Marceau και Decroux, και στις αρχές που τα διέπουν, οι οποίες θα πρέπει να εφαρμοστούν στις προσωπικές δημιουργίες των φοιτητών. </w:t>
            </w:r>
          </w:p>
          <w:p w:rsidR="00CA39EE" w:rsidRPr="00BC3BE3" w:rsidRDefault="00CA39EE" w:rsidP="008B2B0A">
            <w:pPr>
              <w:rPr>
                <w:rFonts w:eastAsia="Times New Roman"/>
              </w:rPr>
            </w:pPr>
            <w:r w:rsidRPr="00BC3BE3">
              <w:rPr>
                <w:rFonts w:eastAsia="Times New Roman"/>
              </w:rPr>
              <w:t xml:space="preserve">Με την επιτυχή ολοκλήρωση του μαθήματος ο φοιτητής θα : </w:t>
            </w:r>
          </w:p>
          <w:p w:rsidR="00CA39EE" w:rsidRPr="00BC3BE3" w:rsidRDefault="00CA39EE" w:rsidP="008B2B0A">
            <w:pPr>
              <w:rPr>
                <w:rFonts w:eastAsia="Times New Roman"/>
              </w:rPr>
            </w:pPr>
            <w:r w:rsidRPr="00BC3BE3">
              <w:rPr>
                <w:rFonts w:eastAsia="Times New Roman"/>
              </w:rPr>
              <w:t xml:space="preserve">- Είναι σε θέση να συνθέσει έννοιες και σαφή νοήματα χρησιμοποιώντας κινητικές εικόνες που συνδυάζουν σωματικότητα και επεξεργασία υλικών (κείμενο, σκηνικά, φωτογραφίες, αντικείμενα, μουσική, φωνή, θέματα/προβλήματα, μάσκες, κοστούμια, ποίηση, ζωγραφική, γλυπτική, σκηνικών και αντικειμένων). </w:t>
            </w:r>
          </w:p>
          <w:p w:rsidR="00CA39EE" w:rsidRPr="00BC3BE3" w:rsidRDefault="00CA39EE" w:rsidP="008B2B0A">
            <w:pPr>
              <w:rPr>
                <w:rFonts w:eastAsia="Times New Roman"/>
              </w:rPr>
            </w:pPr>
            <w:r w:rsidRPr="00BC3BE3">
              <w:rPr>
                <w:rFonts w:eastAsia="Times New Roman"/>
              </w:rPr>
              <w:t xml:space="preserve">- Έχει μάθει να αναπτύσσει και να εκτελεί ένα ρεπερτόριο αποδίδοντας τις βασικές αρχές της μιμικής τέχνης, μέσω οπτικής παραγωγής, λαμβάνοντας υπόψη τους παράγοντες χώρου/χρόνου και τις σωματικές/ψυχολογικές επιπτώσεις του χαρακτήρα. </w:t>
            </w:r>
          </w:p>
          <w:p w:rsidR="00CA39EE" w:rsidRPr="00BC3BE3" w:rsidRDefault="00CA39EE" w:rsidP="008B2B0A">
            <w:pPr>
              <w:rPr>
                <w:rFonts w:eastAsia="Times New Roman"/>
              </w:rPr>
            </w:pPr>
            <w:r w:rsidRPr="00BC3BE3">
              <w:rPr>
                <w:rFonts w:eastAsia="Times New Roman"/>
              </w:rPr>
              <w:t xml:space="preserve">- Είναι σε θέση να εξετάσει, να συνθέσει και να ασκεί κριτική σκέψη σχετικά με τη μιμική τέχνη, το σωματικό και το εικαστικό θέατρο. </w:t>
            </w:r>
          </w:p>
          <w:p w:rsidR="00CA39EE" w:rsidRPr="00BC3BE3" w:rsidRDefault="00CA39EE" w:rsidP="008B2B0A">
            <w:pPr>
              <w:rPr>
                <w:rFonts w:eastAsia="Times New Roman"/>
              </w:rPr>
            </w:pPr>
            <w:r w:rsidRPr="00BC3BE3">
              <w:rPr>
                <w:rFonts w:eastAsia="Times New Roman"/>
              </w:rPr>
              <w:t xml:space="preserve">- Έχει κατανοήσουν σωματικά, διανοητικά και πνευματικά τον τρόπο με τον οποίο οι γνώσεις τους μπορούν να αναπτυχθούν και να εφαρμοστούν στο πλαίσιο της πρακτικής της μιμικής τέχνης σε ατομικό επίπεδο. </w:t>
            </w:r>
          </w:p>
        </w:tc>
      </w:tr>
      <w:tr w:rsidR="00CA39EE" w:rsidRPr="00BC3BE3" w:rsidTr="008B2B0A">
        <w:tc>
          <w:tcPr>
            <w:tcW w:w="9280"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shd w:val="clear" w:color="auto" w:fill="D9D9D9"/>
              <w:tblLook w:val="04A0" w:firstRow="1" w:lastRow="0" w:firstColumn="1" w:lastColumn="0" w:noHBand="0" w:noVBand="1"/>
            </w:tblPr>
            <w:tblGrid>
              <w:gridCol w:w="4384"/>
              <w:gridCol w:w="4680"/>
            </w:tblGrid>
            <w:tr w:rsidR="00CA39EE" w:rsidRPr="00BC3BE3" w:rsidTr="008B2B0A">
              <w:tc>
                <w:tcPr>
                  <w:tcW w:w="9064" w:type="dxa"/>
                  <w:gridSpan w:val="2"/>
                  <w:shd w:val="clear" w:color="auto" w:fill="D9D9D9"/>
                  <w:vAlign w:val="center"/>
                  <w:hideMark/>
                </w:tcPr>
                <w:p w:rsidR="00CA39EE" w:rsidRPr="00BC3BE3" w:rsidRDefault="00CA39EE" w:rsidP="008B2B0A">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CA39EE" w:rsidRPr="00BC3BE3" w:rsidTr="008B2B0A">
              <w:tc>
                <w:tcPr>
                  <w:tcW w:w="9064" w:type="dxa"/>
                  <w:gridSpan w:val="2"/>
                  <w:shd w:val="clear" w:color="auto" w:fill="D9D9D9"/>
                  <w:vAlign w:val="center"/>
                  <w:hideMark/>
                </w:tcPr>
                <w:p w:rsidR="00CA39EE" w:rsidRPr="00BC3BE3" w:rsidRDefault="00CA39EE" w:rsidP="008B2B0A">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CA39EE" w:rsidRPr="00BC3BE3" w:rsidTr="008B2B0A">
              <w:tc>
                <w:tcPr>
                  <w:tcW w:w="4384" w:type="dxa"/>
                  <w:shd w:val="clear" w:color="auto" w:fill="D9D9D9"/>
                  <w:vAlign w:val="center"/>
                  <w:hideMark/>
                </w:tcPr>
                <w:p w:rsidR="00CA39EE" w:rsidRPr="00BC3BE3" w:rsidRDefault="00CA39EE" w:rsidP="008B2B0A">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CA39EE" w:rsidRPr="00BC3BE3" w:rsidRDefault="00CA39EE" w:rsidP="008B2B0A">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CA39EE" w:rsidRPr="00BC3BE3" w:rsidRDefault="00CA39EE" w:rsidP="008B2B0A">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CA39EE" w:rsidRPr="00BC3BE3" w:rsidRDefault="00CA39EE" w:rsidP="008B2B0A">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CA39EE" w:rsidRPr="00BC3BE3" w:rsidRDefault="00CA39EE" w:rsidP="008B2B0A">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CA39EE" w:rsidRPr="00BC3BE3" w:rsidRDefault="00CA39EE" w:rsidP="008B2B0A">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CA39EE" w:rsidRPr="00BC3BE3" w:rsidRDefault="00CA39EE" w:rsidP="008B2B0A">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CA39EE" w:rsidRPr="00BC3BE3" w:rsidRDefault="00CA39EE" w:rsidP="008B2B0A">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CA39EE" w:rsidRPr="00BC3BE3" w:rsidRDefault="00CA39EE" w:rsidP="008B2B0A">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CA39EE" w:rsidRPr="00BC3BE3" w:rsidRDefault="00CA39EE" w:rsidP="008B2B0A">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CA39EE" w:rsidRPr="00BC3BE3" w:rsidRDefault="00CA39EE" w:rsidP="008B2B0A">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CA39EE" w:rsidRPr="00BC3BE3" w:rsidRDefault="00CA39EE" w:rsidP="008B2B0A">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CA39EE" w:rsidRPr="00BC3BE3" w:rsidRDefault="00CA39EE" w:rsidP="008B2B0A">
            <w:pPr>
              <w:rPr>
                <w:rFonts w:eastAsia="Times New Roman"/>
                <w:b/>
              </w:rPr>
            </w:pPr>
          </w:p>
        </w:tc>
      </w:tr>
      <w:tr w:rsidR="00CA39EE" w:rsidRPr="00BC3BE3" w:rsidTr="008B2B0A">
        <w:tc>
          <w:tcPr>
            <w:tcW w:w="9280" w:type="dxa"/>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CA39EE" w:rsidRPr="00BC3BE3" w:rsidRDefault="00CA39EE" w:rsidP="008B2B0A">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CA39EE" w:rsidRPr="00BC3BE3" w:rsidRDefault="00CA39EE" w:rsidP="008B2B0A">
            <w:pPr>
              <w:widowControl w:val="0"/>
              <w:autoSpaceDE w:val="0"/>
              <w:autoSpaceDN w:val="0"/>
              <w:adjustRightInd w:val="0"/>
              <w:rPr>
                <w:rFonts w:eastAsia="Times New Roman" w:cs="Times"/>
                <w:b/>
              </w:rPr>
            </w:pPr>
            <w:r w:rsidRPr="00BC3BE3">
              <w:rPr>
                <w:rFonts w:eastAsia="Times New Roman" w:cs="Times"/>
              </w:rPr>
              <w:t>Ομαδική εργασία</w:t>
            </w:r>
            <w:r w:rsidRPr="00BC3BE3">
              <w:rPr>
                <w:rFonts w:eastAsia="Times New Roman" w:cs="Times"/>
                <w:b/>
              </w:rPr>
              <w:t>.</w:t>
            </w:r>
          </w:p>
          <w:p w:rsidR="00CA39EE" w:rsidRPr="00BC3BE3" w:rsidRDefault="00CA39EE" w:rsidP="008B2B0A">
            <w:pPr>
              <w:widowControl w:val="0"/>
              <w:autoSpaceDE w:val="0"/>
              <w:autoSpaceDN w:val="0"/>
              <w:adjustRightInd w:val="0"/>
              <w:rPr>
                <w:rFonts w:eastAsia="Times New Roman" w:cs="Times"/>
                <w:b/>
              </w:rPr>
            </w:pPr>
            <w:r w:rsidRPr="00BC3BE3">
              <w:rPr>
                <w:rFonts w:eastAsia="Times New Roman" w:cs="Times"/>
              </w:rPr>
              <w:t>Παραγωγή νέων ιδεών σε πρακτικό επίπεδο.</w:t>
            </w:r>
          </w:p>
          <w:p w:rsidR="00CA39EE" w:rsidRPr="00BC3BE3" w:rsidRDefault="00CA39EE" w:rsidP="008B2B0A">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CA39EE" w:rsidRPr="00BC3BE3" w:rsidRDefault="00CA39EE" w:rsidP="008B2B0A">
            <w:pPr>
              <w:widowControl w:val="0"/>
              <w:autoSpaceDE w:val="0"/>
              <w:autoSpaceDN w:val="0"/>
              <w:adjustRightInd w:val="0"/>
              <w:rPr>
                <w:rFonts w:eastAsia="Times New Roman" w:cs="Times"/>
              </w:rPr>
            </w:pPr>
            <w:r w:rsidRPr="00BC3BE3">
              <w:rPr>
                <w:rFonts w:eastAsia="Times New Roman" w:cs="Times"/>
              </w:rPr>
              <w:t xml:space="preserve">Προαγωγή της ελεύθερης, δημιουργικής και επαγωγικής σκέψης. </w:t>
            </w:r>
          </w:p>
        </w:tc>
      </w:tr>
    </w:tbl>
    <w:p w:rsidR="00CA39EE" w:rsidRPr="00BC3BE3" w:rsidRDefault="00CA39EE" w:rsidP="00CA39EE">
      <w:pPr>
        <w:rPr>
          <w:rFonts w:eastAsia="Times New Roman"/>
          <w:b/>
        </w:rPr>
      </w:pPr>
    </w:p>
    <w:p w:rsidR="00CA39EE" w:rsidRPr="00BC3BE3" w:rsidRDefault="00CA39EE" w:rsidP="00CA39EE">
      <w:pPr>
        <w:rPr>
          <w:rFonts w:eastAsia="Times New Roman"/>
          <w:b/>
        </w:rPr>
      </w:pPr>
      <w:r w:rsidRPr="00BC3BE3">
        <w:rPr>
          <w:rFonts w:eastAsia="Times New Roman"/>
          <w:b/>
        </w:rPr>
        <w:t>3. ΠΕΡΙΕΧΟΜΕΝΟ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CA39EE" w:rsidRPr="00BC3BE3" w:rsidTr="008B2B0A">
        <w:tc>
          <w:tcPr>
            <w:tcW w:w="9280" w:type="dxa"/>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spacing w:after="0" w:line="240" w:lineRule="auto"/>
              <w:rPr>
                <w:rFonts w:eastAsia="Calibri" w:cs="Times New Roman"/>
                <w:lang w:eastAsia="el-GR"/>
              </w:rPr>
            </w:pPr>
            <w:r w:rsidRPr="00BC3BE3">
              <w:rPr>
                <w:rFonts w:eastAsia="Calibri" w:cs="Times New Roman"/>
                <w:lang w:eastAsia="el-GR"/>
              </w:rPr>
              <w:t>- Τεχνική βάση δραματικής σωματικής μιμικής (κέντρο σώματος, μετατοπίσεις βάρους,  γεωμετρικότητα σώματος)</w:t>
            </w:r>
          </w:p>
          <w:p w:rsidR="00CA39EE" w:rsidRPr="00BC3BE3" w:rsidRDefault="00CA39EE" w:rsidP="008B2B0A">
            <w:pPr>
              <w:spacing w:after="0" w:line="240" w:lineRule="auto"/>
              <w:rPr>
                <w:rFonts w:eastAsia="Calibri" w:cs="Times New Roman"/>
                <w:lang w:eastAsia="el-GR"/>
              </w:rPr>
            </w:pPr>
            <w:r w:rsidRPr="00BC3BE3">
              <w:rPr>
                <w:rFonts w:eastAsia="Calibri" w:cs="Times New Roman"/>
                <w:lang w:eastAsia="el-GR"/>
              </w:rPr>
              <w:t>- Μουσικότητα μέσα από δυναμορυθμούς</w:t>
            </w:r>
          </w:p>
          <w:p w:rsidR="00CA39EE" w:rsidRPr="00BC3BE3" w:rsidRDefault="00CA39EE" w:rsidP="008B2B0A">
            <w:pPr>
              <w:spacing w:after="0" w:line="240" w:lineRule="auto"/>
              <w:jc w:val="left"/>
              <w:rPr>
                <w:rFonts w:eastAsia="Calibri" w:cs="Times New Roman"/>
                <w:lang w:eastAsia="el-GR"/>
              </w:rPr>
            </w:pPr>
            <w:r w:rsidRPr="00BC3BE3">
              <w:rPr>
                <w:rFonts w:eastAsia="Calibri" w:cs="Times New Roman"/>
                <w:lang w:eastAsia="el-GR"/>
              </w:rPr>
              <w:t>- Τεχνική Μάσκας</w:t>
            </w:r>
          </w:p>
          <w:p w:rsidR="00CA39EE" w:rsidRPr="00BC3BE3" w:rsidRDefault="00CA39EE" w:rsidP="008B2B0A">
            <w:pPr>
              <w:spacing w:after="0" w:line="240" w:lineRule="auto"/>
              <w:jc w:val="left"/>
              <w:rPr>
                <w:rFonts w:eastAsia="Calibri" w:cs="Times New Roman"/>
                <w:lang w:eastAsia="el-GR"/>
              </w:rPr>
            </w:pPr>
            <w:r w:rsidRPr="00BC3BE3">
              <w:rPr>
                <w:rFonts w:eastAsia="Calibri" w:cs="Times New Roman"/>
                <w:lang w:eastAsia="el-GR"/>
              </w:rPr>
              <w:t>- Ζωικότητα του ηθοποιού</w:t>
            </w:r>
          </w:p>
          <w:p w:rsidR="00CA39EE" w:rsidRPr="00BC3BE3" w:rsidRDefault="00CA39EE" w:rsidP="008B2B0A">
            <w:pPr>
              <w:spacing w:after="0" w:line="240" w:lineRule="auto"/>
              <w:rPr>
                <w:rFonts w:eastAsia="Calibri" w:cs="Times New Roman"/>
                <w:lang w:eastAsia="el-GR"/>
              </w:rPr>
            </w:pPr>
            <w:r w:rsidRPr="00BC3BE3">
              <w:rPr>
                <w:rFonts w:eastAsia="Calibri" w:cs="Times New Roman"/>
                <w:lang w:eastAsia="el-GR"/>
              </w:rPr>
              <w:t>- Ανάλυση και εκμάθηση ρεπερτορίου του Μαρσέλ Μαρσώ</w:t>
            </w:r>
          </w:p>
          <w:p w:rsidR="00CA39EE" w:rsidRPr="00BC3BE3" w:rsidRDefault="00CA39EE" w:rsidP="008B2B0A">
            <w:pPr>
              <w:spacing w:after="0" w:line="240" w:lineRule="auto"/>
              <w:rPr>
                <w:rFonts w:eastAsia="Calibri" w:cs="Times New Roman"/>
                <w:lang w:eastAsia="el-GR"/>
              </w:rPr>
            </w:pPr>
            <w:r w:rsidRPr="00BC3BE3">
              <w:rPr>
                <w:rFonts w:eastAsia="Calibri" w:cs="Times New Roman"/>
                <w:lang w:eastAsia="el-GR"/>
              </w:rPr>
              <w:t>- Ανάλυση και εκμάθηση ρεπερτορίου του Ετιέν Ντεκρού</w:t>
            </w:r>
          </w:p>
          <w:p w:rsidR="00CA39EE" w:rsidRPr="00BC3BE3" w:rsidRDefault="00CA39EE" w:rsidP="008B2B0A">
            <w:pPr>
              <w:spacing w:after="0" w:line="240" w:lineRule="auto"/>
              <w:rPr>
                <w:rFonts w:eastAsia="Calibri" w:cs="Times New Roman"/>
                <w:lang w:eastAsia="el-GR"/>
              </w:rPr>
            </w:pPr>
            <w:r w:rsidRPr="00BC3BE3">
              <w:rPr>
                <w:rFonts w:eastAsia="Calibri" w:cs="Times New Roman"/>
                <w:lang w:eastAsia="el-GR"/>
              </w:rPr>
              <w:t>- Ανάλυση και εκμάθηση δραματικών βάσεων για προσωπικές δημιουργίες</w:t>
            </w:r>
          </w:p>
          <w:p w:rsidR="00CA39EE" w:rsidRPr="00BC3BE3" w:rsidRDefault="00CA39EE" w:rsidP="008B2B0A">
            <w:pPr>
              <w:spacing w:after="120"/>
              <w:rPr>
                <w:rFonts w:eastAsia="Times New Roman"/>
                <w:color w:val="000000"/>
              </w:rPr>
            </w:pPr>
            <w:r w:rsidRPr="00BC3BE3">
              <w:rPr>
                <w:rFonts w:eastAsia="Times New Roman"/>
              </w:rPr>
              <w:t>- Εφαρμογές μέσω αυτοσχεδιασμών.</w:t>
            </w:r>
          </w:p>
        </w:tc>
      </w:tr>
    </w:tbl>
    <w:p w:rsidR="00CA39EE" w:rsidRPr="00BC3BE3" w:rsidRDefault="00CA39EE" w:rsidP="00CA39EE">
      <w:pPr>
        <w:rPr>
          <w:rFonts w:eastAsia="Times New Roman"/>
          <w:b/>
        </w:rPr>
      </w:pPr>
    </w:p>
    <w:p w:rsidR="00CA39EE" w:rsidRPr="00BC3BE3" w:rsidRDefault="00CA39EE" w:rsidP="00CA39EE">
      <w:pPr>
        <w:rPr>
          <w:rFonts w:eastAsia="Times New Roman"/>
          <w:b/>
        </w:rPr>
      </w:pPr>
      <w:r w:rsidRPr="00BC3BE3">
        <w:rPr>
          <w:rFonts w:eastAsia="Times New Roman"/>
          <w:b/>
        </w:rPr>
        <w:t>4. ΔΙΔΑΚΤΙΚΕΣ ΚΑΙ ΜΑΘΗΣΙΑΚΕΣ ΜΕΘΟΔΟΙ – ΑΞΙΟΛΟΓΗΣΗ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2898"/>
        <w:gridCol w:w="3588"/>
      </w:tblGrid>
      <w:tr w:rsidR="00CA39EE" w:rsidRPr="00BC3BE3" w:rsidTr="008B2B0A">
        <w:tc>
          <w:tcPr>
            <w:tcW w:w="2865"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BC3BE3" w:rsidRDefault="00CA39EE" w:rsidP="008B2B0A">
            <w:pPr>
              <w:widowControl w:val="0"/>
              <w:autoSpaceDE w:val="0"/>
              <w:autoSpaceDN w:val="0"/>
              <w:adjustRightInd w:val="0"/>
              <w:jc w:val="left"/>
              <w:rPr>
                <w:rFonts w:eastAsia="Times New Roman" w:cs="Times"/>
                <w:b/>
              </w:rPr>
            </w:pPr>
            <w:r w:rsidRPr="00BC3BE3">
              <w:rPr>
                <w:rFonts w:eastAsia="Times New Roman" w:cs="Times"/>
                <w:b/>
              </w:rPr>
              <w:t>ΤΡΟΠΟΣ ΠΑΡΑΔΟΣΗΣ</w:t>
            </w:r>
          </w:p>
          <w:p w:rsidR="00CA39EE" w:rsidRPr="00BC3BE3" w:rsidRDefault="00CA39EE" w:rsidP="008B2B0A">
            <w:pPr>
              <w:widowControl w:val="0"/>
              <w:autoSpaceDE w:val="0"/>
              <w:autoSpaceDN w:val="0"/>
              <w:adjustRightInd w:val="0"/>
              <w:jc w:val="left"/>
              <w:rPr>
                <w:rFonts w:eastAsia="Times New Roman" w:cs="Times"/>
              </w:rPr>
            </w:pPr>
            <w:r w:rsidRPr="00BC3BE3">
              <w:rPr>
                <w:rFonts w:eastAsia="Times New Roman" w:cs="Times"/>
              </w:rPr>
              <w:t>Πρόσωπο με πρόσωπο, Εξ αποστάσεως εκπαίδευση κ.λπ.</w:t>
            </w:r>
          </w:p>
        </w:tc>
        <w:tc>
          <w:tcPr>
            <w:tcW w:w="6486" w:type="dxa"/>
            <w:gridSpan w:val="2"/>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rPr>
                <w:rFonts w:eastAsia="Times New Roman"/>
              </w:rPr>
            </w:pPr>
            <w:r w:rsidRPr="00BC3BE3">
              <w:rPr>
                <w:rFonts w:eastAsia="Times New Roman"/>
              </w:rPr>
              <w:t>Παρακολούθηση βιωματικού μαθήματος.</w:t>
            </w:r>
          </w:p>
        </w:tc>
      </w:tr>
      <w:tr w:rsidR="00CA39EE" w:rsidRPr="00BC3BE3" w:rsidTr="008B2B0A">
        <w:tc>
          <w:tcPr>
            <w:tcW w:w="2865"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BC3BE3" w:rsidRDefault="00CA39EE" w:rsidP="008B2B0A">
            <w:pPr>
              <w:widowControl w:val="0"/>
              <w:autoSpaceDE w:val="0"/>
              <w:autoSpaceDN w:val="0"/>
              <w:adjustRightInd w:val="0"/>
              <w:jc w:val="left"/>
              <w:rPr>
                <w:rFonts w:eastAsia="Times New Roman" w:cs="Times"/>
                <w:b/>
              </w:rPr>
            </w:pPr>
            <w:r w:rsidRPr="00BC3BE3">
              <w:rPr>
                <w:rFonts w:eastAsia="Times New Roman" w:cs="Times"/>
                <w:b/>
              </w:rPr>
              <w:t>ΧΡΗΣΗ ΤΕΧΝΟΛΟΓΙΩΝ</w:t>
            </w:r>
          </w:p>
          <w:p w:rsidR="00CA39EE" w:rsidRPr="00BC3BE3" w:rsidRDefault="00CA39EE" w:rsidP="008B2B0A">
            <w:pPr>
              <w:widowControl w:val="0"/>
              <w:autoSpaceDE w:val="0"/>
              <w:autoSpaceDN w:val="0"/>
              <w:adjustRightInd w:val="0"/>
              <w:jc w:val="left"/>
              <w:rPr>
                <w:rFonts w:eastAsia="Times New Roman" w:cs="Times"/>
              </w:rPr>
            </w:pPr>
            <w:r w:rsidRPr="00BC3BE3">
              <w:rPr>
                <w:rFonts w:eastAsia="Times New Roman" w:cs="Times"/>
                <w:b/>
              </w:rPr>
              <w:t>ΠΛΗΡΟΦΟΡΙΑΣ ΚΑΙ ΕΠΙΚΟΙΝΩΝΙΩΝ</w:t>
            </w:r>
          </w:p>
          <w:p w:rsidR="00CA39EE" w:rsidRPr="00BC3BE3" w:rsidRDefault="00CA39EE" w:rsidP="008B2B0A">
            <w:pPr>
              <w:widowControl w:val="0"/>
              <w:autoSpaceDE w:val="0"/>
              <w:autoSpaceDN w:val="0"/>
              <w:adjustRightInd w:val="0"/>
              <w:jc w:val="left"/>
              <w:rPr>
                <w:rFonts w:eastAsia="Times New Roman" w:cs="Times"/>
              </w:rPr>
            </w:pPr>
            <w:r w:rsidRPr="00BC3BE3">
              <w:rPr>
                <w:rFonts w:eastAsia="Times New Roman" w:cs="Times"/>
              </w:rPr>
              <w:t>Χρήση Τ.Π.Ε. στη Διδασκαλία, στην Εργαστηριακή Εκπαίδευση, στην Επικοινωνία με τους φοιτητές</w:t>
            </w:r>
          </w:p>
        </w:tc>
        <w:tc>
          <w:tcPr>
            <w:tcW w:w="6486" w:type="dxa"/>
            <w:gridSpan w:val="2"/>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autoSpaceDE w:val="0"/>
              <w:autoSpaceDN w:val="0"/>
              <w:adjustRightInd w:val="0"/>
              <w:spacing w:after="0" w:line="240" w:lineRule="auto"/>
              <w:rPr>
                <w:rFonts w:eastAsia="Calibri"/>
                <w:color w:val="000000"/>
              </w:rPr>
            </w:pPr>
            <w:r w:rsidRPr="00BC3BE3">
              <w:rPr>
                <w:rFonts w:eastAsia="Calibri"/>
                <w:color w:val="000000"/>
              </w:rPr>
              <w:t xml:space="preserve">Οπτικοακουστικό υλικό. </w:t>
            </w:r>
          </w:p>
          <w:p w:rsidR="00CA39EE" w:rsidRPr="00BC3BE3" w:rsidRDefault="00CA39EE" w:rsidP="008B2B0A">
            <w:pPr>
              <w:autoSpaceDE w:val="0"/>
              <w:autoSpaceDN w:val="0"/>
              <w:adjustRightInd w:val="0"/>
              <w:spacing w:after="0" w:line="240" w:lineRule="auto"/>
              <w:rPr>
                <w:rFonts w:eastAsia="Calibri"/>
                <w:color w:val="000000"/>
              </w:rPr>
            </w:pPr>
          </w:p>
          <w:p w:rsidR="00CA39EE" w:rsidRPr="00BC3BE3" w:rsidRDefault="00CA39EE" w:rsidP="008B2B0A">
            <w:pPr>
              <w:autoSpaceDE w:val="0"/>
              <w:autoSpaceDN w:val="0"/>
              <w:adjustRightInd w:val="0"/>
              <w:spacing w:after="0" w:line="240" w:lineRule="auto"/>
              <w:rPr>
                <w:rFonts w:eastAsia="Calibri"/>
                <w:color w:val="000000"/>
              </w:rPr>
            </w:pPr>
            <w:r w:rsidRPr="00BC3BE3">
              <w:rPr>
                <w:rFonts w:eastAsia="Calibri"/>
                <w:color w:val="000000"/>
              </w:rPr>
              <w:t>Υποστήριξη Μαθησιακής διαδικασίας μέσω της ηλεκτρονικής πλατφόρμας e-class.</w:t>
            </w:r>
          </w:p>
          <w:p w:rsidR="00CA39EE" w:rsidRPr="00BC3BE3" w:rsidRDefault="00CA39EE" w:rsidP="008B2B0A">
            <w:pPr>
              <w:rPr>
                <w:rFonts w:eastAsia="Times New Roman"/>
                <w:b/>
              </w:rPr>
            </w:pPr>
          </w:p>
        </w:tc>
      </w:tr>
      <w:tr w:rsidR="00CA39EE" w:rsidRPr="00BC3BE3" w:rsidTr="008B2B0A">
        <w:tc>
          <w:tcPr>
            <w:tcW w:w="2865" w:type="dxa"/>
            <w:vMerge w:val="restart"/>
            <w:tcBorders>
              <w:top w:val="single" w:sz="4" w:space="0" w:color="auto"/>
              <w:left w:val="single" w:sz="4" w:space="0" w:color="auto"/>
              <w:bottom w:val="single" w:sz="4" w:space="0" w:color="auto"/>
              <w:right w:val="single" w:sz="4" w:space="0" w:color="auto"/>
            </w:tcBorders>
            <w:shd w:val="clear" w:color="auto" w:fill="D9D9D9"/>
          </w:tcPr>
          <w:p w:rsidR="00CA39EE" w:rsidRPr="00BC3BE3" w:rsidRDefault="00CA39EE" w:rsidP="008B2B0A">
            <w:pPr>
              <w:widowControl w:val="0"/>
              <w:autoSpaceDE w:val="0"/>
              <w:autoSpaceDN w:val="0"/>
              <w:adjustRightInd w:val="0"/>
              <w:jc w:val="left"/>
              <w:rPr>
                <w:rFonts w:eastAsia="Times New Roman" w:cs="Times"/>
                <w:b/>
              </w:rPr>
            </w:pPr>
            <w:r w:rsidRPr="00BC3BE3">
              <w:rPr>
                <w:rFonts w:eastAsia="Times New Roman" w:cs="Times"/>
                <w:b/>
              </w:rPr>
              <w:t>ΟΡΓΑΝΩΣΗ ΔΙΔΑΣΚΑΛΙΑΣ</w:t>
            </w:r>
          </w:p>
          <w:p w:rsidR="00CA39EE" w:rsidRPr="00BC3BE3" w:rsidRDefault="00CA39EE" w:rsidP="008B2B0A">
            <w:pPr>
              <w:widowControl w:val="0"/>
              <w:autoSpaceDE w:val="0"/>
              <w:autoSpaceDN w:val="0"/>
              <w:adjustRightInd w:val="0"/>
              <w:jc w:val="left"/>
              <w:rPr>
                <w:rFonts w:eastAsia="Times New Roman" w:cs="Times"/>
              </w:rPr>
            </w:pPr>
            <w:r w:rsidRPr="00BC3BE3">
              <w:rPr>
                <w:rFonts w:eastAsia="Times New Roman" w:cs="Times"/>
              </w:rPr>
              <w:t>Περιγράφονται αναλυτικά ο τρόπος και μέθοδοι διδασκαλίας.</w:t>
            </w:r>
          </w:p>
          <w:p w:rsidR="00CA39EE" w:rsidRPr="00BC3BE3" w:rsidRDefault="00CA39EE" w:rsidP="008B2B0A">
            <w:pPr>
              <w:widowControl w:val="0"/>
              <w:autoSpaceDE w:val="0"/>
              <w:autoSpaceDN w:val="0"/>
              <w:adjustRightInd w:val="0"/>
              <w:jc w:val="left"/>
              <w:rPr>
                <w:rFonts w:eastAsia="Times New Roman" w:cs="Times"/>
              </w:rPr>
            </w:pPr>
            <w:r w:rsidRPr="00BC3BE3">
              <w:rPr>
                <w:rFonts w:eastAsia="Times New Roman" w:cs="Times"/>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CA39EE" w:rsidRPr="00BC3BE3" w:rsidRDefault="00CA39EE" w:rsidP="008B2B0A">
            <w:pPr>
              <w:widowControl w:val="0"/>
              <w:autoSpaceDE w:val="0"/>
              <w:autoSpaceDN w:val="0"/>
              <w:adjustRightInd w:val="0"/>
              <w:jc w:val="left"/>
              <w:rPr>
                <w:rFonts w:eastAsia="Times New Roman" w:cs="Times"/>
              </w:rPr>
            </w:pPr>
            <w:r w:rsidRPr="00BC3BE3">
              <w:rPr>
                <w:rFonts w:eastAsia="Times New Roman" w:cs="Times"/>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2898"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BC3BE3" w:rsidRDefault="00CA39EE" w:rsidP="008B2B0A">
            <w:pPr>
              <w:jc w:val="center"/>
              <w:rPr>
                <w:rFonts w:eastAsia="Times New Roman"/>
                <w:b/>
              </w:rPr>
            </w:pPr>
            <w:r w:rsidRPr="00BC3BE3">
              <w:rPr>
                <w:rFonts w:eastAsia="Times New Roman"/>
                <w:b/>
              </w:rPr>
              <w:t>ΔΡΑΣΤΗΡΙΟΤΗΤΑ</w:t>
            </w:r>
          </w:p>
        </w:tc>
        <w:tc>
          <w:tcPr>
            <w:tcW w:w="3588"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BC3BE3" w:rsidRDefault="00CA39EE" w:rsidP="008B2B0A">
            <w:pPr>
              <w:jc w:val="center"/>
              <w:rPr>
                <w:rFonts w:eastAsia="Times New Roman"/>
                <w:b/>
              </w:rPr>
            </w:pPr>
            <w:r w:rsidRPr="00BC3BE3">
              <w:rPr>
                <w:rFonts w:eastAsia="Times New Roman"/>
                <w:b/>
              </w:rPr>
              <w:t>ΦΟΡΤΟΣ ΕΡΓΑΣΙΑΣ ΕΞΑΜΗΝΟΥ</w:t>
            </w:r>
          </w:p>
        </w:tc>
      </w:tr>
      <w:tr w:rsidR="00CA39EE" w:rsidRPr="00BC3BE3" w:rsidTr="008B2B0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9EE" w:rsidRPr="00BC3BE3" w:rsidRDefault="00CA39EE" w:rsidP="008B2B0A">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jc w:val="left"/>
              <w:rPr>
                <w:rFonts w:eastAsia="Times New Roman"/>
              </w:rPr>
            </w:pPr>
            <w:r w:rsidRPr="00BC3BE3">
              <w:rPr>
                <w:rFonts w:eastAsia="Times New Roman"/>
              </w:rPr>
              <w:t>Διαλέξεις-Διδασκαλία</w:t>
            </w: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jc w:val="center"/>
              <w:rPr>
                <w:rFonts w:eastAsia="Times New Roman"/>
                <w:b/>
              </w:rPr>
            </w:pPr>
            <w:r w:rsidRPr="00BC3BE3">
              <w:rPr>
                <w:rFonts w:eastAsia="Times New Roman"/>
                <w:b/>
              </w:rPr>
              <w:t>26</w:t>
            </w:r>
          </w:p>
        </w:tc>
      </w:tr>
      <w:tr w:rsidR="00CA39EE" w:rsidRPr="00BC3BE3" w:rsidTr="008B2B0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9EE" w:rsidRPr="00BC3BE3" w:rsidRDefault="00CA39EE" w:rsidP="008B2B0A">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jc w:val="left"/>
              <w:rPr>
                <w:rFonts w:eastAsia="Times New Roman"/>
              </w:rPr>
            </w:pPr>
            <w:r w:rsidRPr="00BC3BE3">
              <w:rPr>
                <w:rFonts w:eastAsia="Times New Roman"/>
              </w:rPr>
              <w:t>Ασκήσεις πράξης κατά την διάρκεια των μαθημάτων</w:t>
            </w: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jc w:val="center"/>
              <w:rPr>
                <w:rFonts w:eastAsia="Times New Roman"/>
                <w:b/>
              </w:rPr>
            </w:pPr>
            <w:r w:rsidRPr="00BC3BE3">
              <w:rPr>
                <w:rFonts w:eastAsia="Times New Roman"/>
                <w:b/>
              </w:rPr>
              <w:t>20</w:t>
            </w:r>
          </w:p>
        </w:tc>
      </w:tr>
      <w:tr w:rsidR="00CA39EE" w:rsidRPr="00BC3BE3" w:rsidTr="008B2B0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9EE" w:rsidRPr="00BC3BE3" w:rsidRDefault="00CA39EE" w:rsidP="008B2B0A">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jc w:val="left"/>
              <w:rPr>
                <w:rFonts w:eastAsia="Times New Roman"/>
              </w:rPr>
            </w:pPr>
            <w:r w:rsidRPr="00BC3BE3">
              <w:rPr>
                <w:rFonts w:eastAsia="Times New Roman"/>
              </w:rPr>
              <w:t>Παρακολούθηση προβών εξάσκησης</w:t>
            </w: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jc w:val="center"/>
              <w:rPr>
                <w:rFonts w:eastAsia="Times New Roman"/>
                <w:b/>
              </w:rPr>
            </w:pPr>
            <w:r w:rsidRPr="00BC3BE3">
              <w:rPr>
                <w:rFonts w:eastAsia="Times New Roman"/>
                <w:b/>
              </w:rPr>
              <w:t>10</w:t>
            </w:r>
          </w:p>
        </w:tc>
      </w:tr>
      <w:tr w:rsidR="00CA39EE" w:rsidRPr="00BC3BE3" w:rsidTr="008B2B0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9EE" w:rsidRPr="00BC3BE3" w:rsidRDefault="00CA39EE" w:rsidP="008B2B0A">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jc w:val="left"/>
              <w:rPr>
                <w:rFonts w:eastAsia="Times New Roman"/>
              </w:rPr>
            </w:pPr>
            <w:r w:rsidRPr="00BC3BE3">
              <w:rPr>
                <w:rFonts w:eastAsia="Times New Roman"/>
              </w:rPr>
              <w:t>Εκπόνηση καλλιτεχνικού project (ομαδική ή ατομική εργασία).</w:t>
            </w: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jc w:val="center"/>
              <w:rPr>
                <w:rFonts w:eastAsia="Times New Roman"/>
                <w:b/>
              </w:rPr>
            </w:pPr>
            <w:r w:rsidRPr="00BC3BE3">
              <w:rPr>
                <w:rFonts w:eastAsia="Times New Roman"/>
                <w:b/>
              </w:rPr>
              <w:t>26</w:t>
            </w:r>
          </w:p>
        </w:tc>
      </w:tr>
      <w:tr w:rsidR="00CA39EE" w:rsidRPr="00BC3BE3" w:rsidTr="008B2B0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9EE" w:rsidRPr="00BC3BE3" w:rsidRDefault="00CA39EE" w:rsidP="008B2B0A">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jc w:val="left"/>
              <w:rPr>
                <w:rFonts w:eastAsia="Times New Roman"/>
                <w:b/>
              </w:rPr>
            </w:pPr>
            <w:r w:rsidRPr="00BC3BE3">
              <w:rPr>
                <w:rFonts w:eastAsia="Times New Roman"/>
              </w:rPr>
              <w:t>Αυτοτελής μελέτη</w:t>
            </w:r>
          </w:p>
          <w:p w:rsidR="00CA39EE" w:rsidRPr="00BC3BE3" w:rsidRDefault="00CA39EE" w:rsidP="008B2B0A">
            <w:pPr>
              <w:jc w:val="left"/>
              <w:rPr>
                <w:rFonts w:eastAsia="Times New Roman"/>
              </w:rPr>
            </w:pP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jc w:val="center"/>
              <w:rPr>
                <w:rFonts w:eastAsia="Times New Roman"/>
                <w:b/>
              </w:rPr>
            </w:pPr>
            <w:r w:rsidRPr="00BC3BE3">
              <w:rPr>
                <w:rFonts w:eastAsia="Times New Roman"/>
                <w:b/>
              </w:rPr>
              <w:t>43</w:t>
            </w:r>
          </w:p>
        </w:tc>
      </w:tr>
      <w:tr w:rsidR="00CA39EE" w:rsidRPr="00BC3BE3" w:rsidTr="008B2B0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9EE" w:rsidRPr="00BC3BE3" w:rsidRDefault="00CA39EE" w:rsidP="008B2B0A">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widowControl w:val="0"/>
              <w:autoSpaceDE w:val="0"/>
              <w:autoSpaceDN w:val="0"/>
              <w:adjustRightInd w:val="0"/>
              <w:rPr>
                <w:rFonts w:eastAsia="Times New Roman"/>
                <w:b/>
              </w:rPr>
            </w:pP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jc w:val="center"/>
              <w:rPr>
                <w:rFonts w:eastAsia="Times New Roman"/>
                <w:b/>
              </w:rPr>
            </w:pPr>
            <w:r w:rsidRPr="00BC3BE3">
              <w:rPr>
                <w:rFonts w:eastAsia="Times New Roman"/>
                <w:b/>
              </w:rPr>
              <w:t>125</w:t>
            </w:r>
          </w:p>
        </w:tc>
      </w:tr>
      <w:tr w:rsidR="00CA39EE" w:rsidRPr="00BC3BE3" w:rsidTr="008B2B0A">
        <w:tc>
          <w:tcPr>
            <w:tcW w:w="2865" w:type="dxa"/>
            <w:tcBorders>
              <w:top w:val="single" w:sz="4" w:space="0" w:color="auto"/>
              <w:left w:val="single" w:sz="4" w:space="0" w:color="auto"/>
              <w:bottom w:val="single" w:sz="4" w:space="0" w:color="auto"/>
              <w:right w:val="single" w:sz="4" w:space="0" w:color="auto"/>
            </w:tcBorders>
            <w:shd w:val="clear" w:color="auto" w:fill="D9D9D9"/>
          </w:tcPr>
          <w:p w:rsidR="00CA39EE" w:rsidRPr="00BC3BE3" w:rsidRDefault="00CA39EE" w:rsidP="008B2B0A">
            <w:pPr>
              <w:widowControl w:val="0"/>
              <w:autoSpaceDE w:val="0"/>
              <w:autoSpaceDN w:val="0"/>
              <w:adjustRightInd w:val="0"/>
              <w:jc w:val="left"/>
              <w:rPr>
                <w:rFonts w:eastAsia="Times New Roman" w:cs="Times"/>
                <w:b/>
              </w:rPr>
            </w:pPr>
            <w:r w:rsidRPr="00BC3BE3">
              <w:rPr>
                <w:rFonts w:eastAsia="Times New Roman" w:cs="Times"/>
                <w:b/>
              </w:rPr>
              <w:t>ΑΞΙΟΛΟΓΗΣΗ ΦΟΙΤΗΤΩΝ</w:t>
            </w:r>
          </w:p>
          <w:p w:rsidR="00CA39EE" w:rsidRPr="00BC3BE3" w:rsidRDefault="00CA39EE" w:rsidP="008B2B0A">
            <w:pPr>
              <w:widowControl w:val="0"/>
              <w:autoSpaceDE w:val="0"/>
              <w:autoSpaceDN w:val="0"/>
              <w:adjustRightInd w:val="0"/>
              <w:jc w:val="left"/>
              <w:rPr>
                <w:rFonts w:eastAsia="Times New Roman" w:cs="Times"/>
              </w:rPr>
            </w:pPr>
            <w:r w:rsidRPr="00BC3BE3">
              <w:rPr>
                <w:rFonts w:eastAsia="Times New Roman" w:cs="Times"/>
              </w:rPr>
              <w:t>Περιγραφή της διαδικασίας αξιολόγησης</w:t>
            </w:r>
          </w:p>
          <w:p w:rsidR="00CA39EE" w:rsidRPr="00BC3BE3" w:rsidRDefault="00CA39EE" w:rsidP="008B2B0A">
            <w:pPr>
              <w:widowControl w:val="0"/>
              <w:autoSpaceDE w:val="0"/>
              <w:autoSpaceDN w:val="0"/>
              <w:adjustRightInd w:val="0"/>
              <w:jc w:val="left"/>
              <w:rPr>
                <w:rFonts w:eastAsia="Times New Roman" w:cs="Times"/>
              </w:rPr>
            </w:pPr>
            <w:r w:rsidRPr="00BC3BE3">
              <w:rPr>
                <w:rFonts w:eastAsia="Times New Roman" w:cs="Times"/>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CA39EE" w:rsidRPr="00BC3BE3" w:rsidRDefault="00CA39EE" w:rsidP="008B2B0A">
            <w:pPr>
              <w:widowControl w:val="0"/>
              <w:autoSpaceDE w:val="0"/>
              <w:autoSpaceDN w:val="0"/>
              <w:adjustRightInd w:val="0"/>
              <w:jc w:val="left"/>
              <w:rPr>
                <w:rFonts w:eastAsia="Times New Roman" w:cs="Times"/>
              </w:rPr>
            </w:pPr>
            <w:r w:rsidRPr="00BC3BE3">
              <w:rPr>
                <w:rFonts w:eastAsia="Times New Roman" w:cs="Times"/>
              </w:rPr>
              <w:t>Αναφέρονται ρητά προσδιορισμένα κριτήρια αξιολόγησης και εάν και που είναι προσβάσιμα από τους φοιτητές.</w:t>
            </w:r>
          </w:p>
        </w:tc>
        <w:tc>
          <w:tcPr>
            <w:tcW w:w="6486" w:type="dxa"/>
            <w:gridSpan w:val="2"/>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autoSpaceDE w:val="0"/>
              <w:autoSpaceDN w:val="0"/>
              <w:adjustRightInd w:val="0"/>
              <w:rPr>
                <w:rFonts w:eastAsia="Times New Roman"/>
                <w:lang w:eastAsia="el-GR"/>
              </w:rPr>
            </w:pPr>
            <w:r w:rsidRPr="00BC3BE3">
              <w:rPr>
                <w:rFonts w:eastAsia="Times New Roman"/>
                <w:lang w:eastAsia="el-GR"/>
              </w:rPr>
              <w:t>Παρουσίαση ομαδικού ή ατομικού καλλιτεχνικού project (35</w:t>
            </w:r>
            <w:r w:rsidRPr="00BC3BE3">
              <w:rPr>
                <w:rFonts w:eastAsia="Times New Roman"/>
                <w:bCs/>
              </w:rPr>
              <w:t>%)</w:t>
            </w:r>
          </w:p>
          <w:tbl>
            <w:tblPr>
              <w:tblW w:w="0" w:type="auto"/>
              <w:tblBorders>
                <w:top w:val="nil"/>
                <w:left w:val="nil"/>
                <w:bottom w:val="nil"/>
                <w:right w:val="nil"/>
              </w:tblBorders>
              <w:tblLook w:val="0000" w:firstRow="0" w:lastRow="0" w:firstColumn="0" w:lastColumn="0" w:noHBand="0" w:noVBand="0"/>
            </w:tblPr>
            <w:tblGrid>
              <w:gridCol w:w="222"/>
            </w:tblGrid>
            <w:tr w:rsidR="00CA39EE" w:rsidRPr="00BC3BE3" w:rsidTr="008B2B0A">
              <w:trPr>
                <w:trHeight w:val="110"/>
              </w:trPr>
              <w:tc>
                <w:tcPr>
                  <w:tcW w:w="0" w:type="auto"/>
                </w:tcPr>
                <w:p w:rsidR="00CA39EE" w:rsidRPr="00BC3BE3" w:rsidRDefault="00CA39EE" w:rsidP="008B2B0A">
                  <w:pPr>
                    <w:autoSpaceDE w:val="0"/>
                    <w:autoSpaceDN w:val="0"/>
                    <w:adjustRightInd w:val="0"/>
                    <w:rPr>
                      <w:rFonts w:eastAsia="Calibri"/>
                      <w:color w:val="000000"/>
                    </w:rPr>
                  </w:pPr>
                </w:p>
              </w:tc>
            </w:tr>
          </w:tbl>
          <w:p w:rsidR="00CA39EE" w:rsidRPr="00BC3BE3" w:rsidRDefault="00CA39EE" w:rsidP="008B2B0A">
            <w:pPr>
              <w:autoSpaceDE w:val="0"/>
              <w:autoSpaceDN w:val="0"/>
              <w:adjustRightInd w:val="0"/>
              <w:rPr>
                <w:rFonts w:eastAsia="Times New Roman"/>
                <w:lang w:eastAsia="el-GR"/>
              </w:rPr>
            </w:pPr>
            <w:r w:rsidRPr="00BC3BE3">
              <w:rPr>
                <w:rFonts w:eastAsia="Times New Roman"/>
                <w:lang w:eastAsia="el-GR"/>
              </w:rPr>
              <w:t>Φυσική παρουσία και επιμέλεια κατά την διάρκεια των διαλέξεων του μαθήματος</w:t>
            </w:r>
            <w:r w:rsidRPr="00BC3BE3">
              <w:rPr>
                <w:rFonts w:eastAsia="Times New Roman"/>
                <w:bCs/>
              </w:rPr>
              <w:t>(50 %)</w:t>
            </w:r>
            <w:r w:rsidRPr="00BC3BE3">
              <w:rPr>
                <w:rFonts w:eastAsia="Times New Roman"/>
                <w:lang w:eastAsia="el-GR"/>
              </w:rPr>
              <w:t>.</w:t>
            </w:r>
          </w:p>
          <w:p w:rsidR="00CA39EE" w:rsidRPr="00BC3BE3" w:rsidRDefault="00CA39EE" w:rsidP="008B2B0A">
            <w:pPr>
              <w:autoSpaceDE w:val="0"/>
              <w:autoSpaceDN w:val="0"/>
              <w:adjustRightInd w:val="0"/>
              <w:rPr>
                <w:rFonts w:eastAsia="Times New Roman"/>
                <w:lang w:eastAsia="el-GR"/>
              </w:rPr>
            </w:pPr>
          </w:p>
          <w:p w:rsidR="00CA39EE" w:rsidRPr="00BC3BE3" w:rsidRDefault="00CA39EE" w:rsidP="008B2B0A">
            <w:pPr>
              <w:rPr>
                <w:rFonts w:eastAsia="Times New Roman"/>
                <w:b/>
              </w:rPr>
            </w:pPr>
            <w:r w:rsidRPr="00BC3BE3">
              <w:rPr>
                <w:rFonts w:eastAsia="Times New Roman"/>
                <w:lang w:eastAsia="el-GR"/>
              </w:rPr>
              <w:t>Επαλήθευση εργαστηριακών βιωματικών ασκήσεων (15</w:t>
            </w:r>
            <w:r w:rsidRPr="00BC3BE3">
              <w:rPr>
                <w:rFonts w:eastAsia="Times New Roman"/>
                <w:bCs/>
              </w:rPr>
              <w:t xml:space="preserve">%). </w:t>
            </w:r>
          </w:p>
        </w:tc>
      </w:tr>
    </w:tbl>
    <w:p w:rsidR="00CA39EE" w:rsidRPr="00BC3BE3" w:rsidRDefault="00CA39EE" w:rsidP="00CA39EE">
      <w:pPr>
        <w:rPr>
          <w:rFonts w:eastAsia="Times New Roman"/>
          <w:b/>
        </w:rPr>
      </w:pPr>
    </w:p>
    <w:p w:rsidR="00CA39EE" w:rsidRPr="00BC3BE3" w:rsidRDefault="00CA39EE" w:rsidP="00CA39EE">
      <w:pPr>
        <w:rPr>
          <w:rFonts w:eastAsia="Times New Roman"/>
          <w:b/>
        </w:rPr>
      </w:pPr>
      <w:r w:rsidRPr="00BC3BE3">
        <w:rPr>
          <w:rFonts w:eastAsia="Times New Roman"/>
          <w:b/>
        </w:rPr>
        <w:t>5. ΣΥΝΙΣΤΩΜΕΝΗ ΒΙΒΛΙΟΓΡΑΦΙΑ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CA39EE" w:rsidRPr="00BC3BE3" w:rsidTr="008B2B0A">
        <w:tc>
          <w:tcPr>
            <w:tcW w:w="9280" w:type="dxa"/>
            <w:tcBorders>
              <w:top w:val="single" w:sz="4" w:space="0" w:color="auto"/>
              <w:left w:val="single" w:sz="4" w:space="0" w:color="auto"/>
              <w:bottom w:val="single" w:sz="4" w:space="0" w:color="auto"/>
              <w:right w:val="single" w:sz="4" w:space="0" w:color="auto"/>
            </w:tcBorders>
            <w:shd w:val="clear" w:color="auto" w:fill="auto"/>
          </w:tcPr>
          <w:p w:rsidR="00CA39EE" w:rsidRPr="00BC3BE3" w:rsidRDefault="00CA39EE" w:rsidP="008B2B0A">
            <w:pPr>
              <w:ind w:left="540" w:hanging="360"/>
              <w:rPr>
                <w:rFonts w:eastAsia="Times New Roman"/>
                <w:b/>
                <w:i/>
              </w:rPr>
            </w:pPr>
            <w:r w:rsidRPr="00BC3BE3">
              <w:rPr>
                <w:rFonts w:eastAsia="Times New Roman"/>
                <w:b/>
                <w:i/>
              </w:rPr>
              <w:t>Ελληνόγλωσσα</w:t>
            </w:r>
          </w:p>
          <w:p w:rsidR="00CA39EE" w:rsidRPr="00BC3BE3" w:rsidRDefault="00CA39EE" w:rsidP="008B2B0A">
            <w:pPr>
              <w:ind w:left="540" w:hanging="360"/>
              <w:rPr>
                <w:rFonts w:eastAsia="Times New Roman"/>
              </w:rPr>
            </w:pPr>
            <w:r w:rsidRPr="00BC3BE3">
              <w:rPr>
                <w:rFonts w:eastAsia="Arial Unicode MS"/>
                <w:iCs/>
              </w:rPr>
              <w:sym w:font="Wingdings" w:char="F026"/>
            </w:r>
            <w:r w:rsidRPr="00BC3BE3">
              <w:rPr>
                <w:rFonts w:eastAsia="Times New Roman"/>
              </w:rPr>
              <w:t xml:space="preserve"> Βαροπούλου, Ε. (2002).  </w:t>
            </w:r>
            <w:r w:rsidRPr="00BC3BE3">
              <w:rPr>
                <w:rFonts w:eastAsia="Times New Roman"/>
                <w:i/>
              </w:rPr>
              <w:t>Το ζωντανό θέατρο</w:t>
            </w:r>
            <w:r w:rsidRPr="00BC3BE3">
              <w:rPr>
                <w:rFonts w:eastAsia="Times New Roman"/>
              </w:rPr>
              <w:t xml:space="preserve">.  Αθήνα: Άγρα. </w:t>
            </w:r>
          </w:p>
          <w:p w:rsidR="00CA39EE" w:rsidRPr="00BC3BE3" w:rsidRDefault="00CA39EE" w:rsidP="008B2B0A">
            <w:pPr>
              <w:spacing w:after="0" w:line="240" w:lineRule="auto"/>
              <w:ind w:left="540" w:hanging="360"/>
              <w:rPr>
                <w:rFonts w:eastAsia="Calibri" w:cs="Times New Roman"/>
                <w:lang w:eastAsia="el-GR"/>
              </w:rPr>
            </w:pPr>
            <w:r w:rsidRPr="00BC3BE3">
              <w:rPr>
                <w:rFonts w:eastAsia="Arial Unicode MS" w:cs="Times New Roman"/>
                <w:iCs/>
                <w:lang w:eastAsia="el-GR"/>
              </w:rPr>
              <w:sym w:font="Wingdings" w:char="F026"/>
            </w:r>
            <w:r w:rsidRPr="00BC3BE3">
              <w:rPr>
                <w:rFonts w:eastAsia="Calibri" w:cs="Times New Roman"/>
                <w:lang w:eastAsia="el-GR"/>
              </w:rPr>
              <w:t xml:space="preserve"> Λεκόκ, Ζ. (2005). </w:t>
            </w:r>
            <w:r w:rsidRPr="00BC3BE3">
              <w:rPr>
                <w:rFonts w:eastAsia="Calibri" w:cs="Times New Roman"/>
                <w:i/>
                <w:lang w:eastAsia="el-GR"/>
              </w:rPr>
              <w:t>Το ποιητικό σώμα</w:t>
            </w:r>
            <w:r w:rsidRPr="00BC3BE3">
              <w:rPr>
                <w:rFonts w:eastAsia="Calibri" w:cs="Times New Roman"/>
                <w:lang w:eastAsia="el-GR"/>
              </w:rPr>
              <w:t>. Αθήνα: Κοάν.</w:t>
            </w:r>
          </w:p>
          <w:p w:rsidR="00CA39EE" w:rsidRPr="00BC3BE3" w:rsidRDefault="00CA39EE" w:rsidP="008B2B0A">
            <w:pPr>
              <w:spacing w:after="0" w:line="240" w:lineRule="auto"/>
              <w:ind w:left="540" w:hanging="360"/>
              <w:rPr>
                <w:rFonts w:eastAsia="Calibri" w:cs="Times New Roman"/>
                <w:bCs/>
                <w:lang w:eastAsia="el-GR"/>
              </w:rPr>
            </w:pPr>
            <w:r w:rsidRPr="00BC3BE3">
              <w:rPr>
                <w:rFonts w:eastAsia="Arial Unicode MS" w:cs="Times New Roman"/>
                <w:iCs/>
                <w:lang w:eastAsia="el-GR"/>
              </w:rPr>
              <w:sym w:font="Wingdings" w:char="F026"/>
            </w:r>
            <w:r w:rsidRPr="00BC3BE3">
              <w:rPr>
                <w:rFonts w:eastAsia="Arial Unicode MS" w:cs="Times New Roman"/>
                <w:iCs/>
                <w:lang w:eastAsia="el-GR"/>
              </w:rPr>
              <w:t xml:space="preserve"> Μπάρμπα E. &amp; Σαβαρέζε, Ν.(</w:t>
            </w:r>
            <w:r w:rsidRPr="00BC3BE3">
              <w:rPr>
                <w:rFonts w:eastAsia="Calibri" w:cs="Times New Roman"/>
                <w:bCs/>
                <w:lang w:eastAsia="el-GR"/>
              </w:rPr>
              <w:t xml:space="preserve">2008). </w:t>
            </w:r>
            <w:r w:rsidRPr="00BC3BE3">
              <w:rPr>
                <w:rFonts w:eastAsia="Calibri" w:cs="Times New Roman"/>
                <w:bCs/>
                <w:i/>
                <w:lang w:eastAsia="el-GR"/>
              </w:rPr>
              <w:t>Η Μυστική Τέχνη του ηθοποιού</w:t>
            </w:r>
            <w:r w:rsidRPr="00BC3BE3">
              <w:rPr>
                <w:rFonts w:eastAsia="Calibri" w:cs="Times New Roman"/>
                <w:bCs/>
                <w:lang w:eastAsia="el-GR"/>
              </w:rPr>
              <w:t xml:space="preserve">. </w:t>
            </w:r>
            <w:r w:rsidRPr="00BC3BE3">
              <w:rPr>
                <w:rFonts w:eastAsia="Calibri" w:cs="Times New Roman"/>
                <w:lang w:eastAsia="el-GR"/>
              </w:rPr>
              <w:t xml:space="preserve">Αθήνα: </w:t>
            </w:r>
            <w:r w:rsidRPr="00BC3BE3">
              <w:rPr>
                <w:rFonts w:eastAsia="Calibri" w:cs="Times New Roman"/>
                <w:bCs/>
                <w:lang w:eastAsia="el-GR"/>
              </w:rPr>
              <w:t>Κοάν.</w:t>
            </w:r>
          </w:p>
          <w:p w:rsidR="00CA39EE" w:rsidRPr="00BC3BE3" w:rsidRDefault="00CA39EE" w:rsidP="008B2B0A">
            <w:pPr>
              <w:spacing w:after="0" w:line="240" w:lineRule="auto"/>
              <w:ind w:left="540" w:hanging="360"/>
              <w:rPr>
                <w:rFonts w:eastAsia="Calibri" w:cs="Times New Roman"/>
                <w:lang w:eastAsia="el-GR"/>
              </w:rPr>
            </w:pPr>
            <w:r w:rsidRPr="00BC3BE3">
              <w:rPr>
                <w:rFonts w:eastAsia="Arial Unicode MS" w:cs="Times New Roman"/>
                <w:iCs/>
                <w:lang w:eastAsia="el-GR"/>
              </w:rPr>
              <w:sym w:font="Wingdings" w:char="F026"/>
            </w:r>
            <w:r w:rsidRPr="00BC3BE3">
              <w:rPr>
                <w:rFonts w:eastAsia="Arial Unicode MS" w:cs="Times New Roman"/>
                <w:iCs/>
                <w:lang w:eastAsia="el-GR"/>
              </w:rPr>
              <w:t xml:space="preserve">Ρηγοπούλου, Π. </w:t>
            </w:r>
            <w:r w:rsidRPr="00BC3BE3">
              <w:rPr>
                <w:rFonts w:eastAsia="Calibri" w:cs="Times New Roman"/>
                <w:lang w:eastAsia="el-GR"/>
              </w:rPr>
              <w:t xml:space="preserve"> (2003). </w:t>
            </w:r>
            <w:r w:rsidRPr="00BC3BE3">
              <w:rPr>
                <w:rFonts w:eastAsia="Calibri" w:cs="Times New Roman"/>
                <w:i/>
                <w:lang w:eastAsia="el-GR"/>
              </w:rPr>
              <w:t>Το σώμα: Από την ικεσία στην απειλή.</w:t>
            </w:r>
            <w:r w:rsidRPr="00BC3BE3">
              <w:rPr>
                <w:rFonts w:eastAsia="Calibri" w:cs="Times New Roman"/>
                <w:lang w:eastAsia="el-GR"/>
              </w:rPr>
              <w:t xml:space="preserve"> Αθήνα: Πλέθρον.</w:t>
            </w:r>
          </w:p>
          <w:p w:rsidR="00CA39EE" w:rsidRPr="00BC3BE3" w:rsidRDefault="00CA39EE" w:rsidP="008B2B0A">
            <w:pPr>
              <w:spacing w:after="0" w:line="240" w:lineRule="auto"/>
              <w:ind w:left="540" w:hanging="360"/>
              <w:rPr>
                <w:rFonts w:eastAsia="Calibri" w:cs="Times New Roman"/>
                <w:lang w:eastAsia="el-GR"/>
              </w:rPr>
            </w:pPr>
            <w:r w:rsidRPr="00BC3BE3">
              <w:rPr>
                <w:rFonts w:eastAsia="Arial Unicode MS" w:cs="Times New Roman"/>
                <w:iCs/>
                <w:lang w:eastAsia="el-GR"/>
              </w:rPr>
              <w:sym w:font="Wingdings" w:char="F026"/>
            </w:r>
            <w:r w:rsidRPr="00BC3BE3">
              <w:rPr>
                <w:rFonts w:eastAsia="Calibri" w:cs="Times New Roman"/>
                <w:lang w:eastAsia="el-GR"/>
              </w:rPr>
              <w:t xml:space="preserve"> Σολομός, Α. (1987). </w:t>
            </w:r>
            <w:r w:rsidRPr="00BC3BE3">
              <w:rPr>
                <w:rFonts w:eastAsia="Calibri" w:cs="Times New Roman"/>
                <w:i/>
                <w:lang w:eastAsia="el-GR"/>
              </w:rPr>
              <w:t>Ο άγιος Βάκχος ή τα άγνωστα χρόνια του ελληνικού θεάτρου</w:t>
            </w:r>
            <w:r w:rsidRPr="00BC3BE3">
              <w:rPr>
                <w:rFonts w:eastAsia="Calibri" w:cs="Times New Roman"/>
                <w:lang w:eastAsia="el-GR"/>
              </w:rPr>
              <w:t>. Αθήνα, Δωδώνη.</w:t>
            </w:r>
          </w:p>
          <w:p w:rsidR="00CA39EE" w:rsidRPr="00BC3BE3" w:rsidRDefault="00CA39EE" w:rsidP="008B2B0A">
            <w:pPr>
              <w:ind w:left="540" w:hanging="360"/>
              <w:rPr>
                <w:rFonts w:eastAsia="Times New Roman"/>
              </w:rPr>
            </w:pPr>
            <w:r w:rsidRPr="00BC3BE3">
              <w:rPr>
                <w:rFonts w:eastAsia="Arial Unicode MS"/>
                <w:iCs/>
              </w:rPr>
              <w:sym w:font="Wingdings" w:char="F026"/>
            </w:r>
            <w:r w:rsidRPr="00BC3BE3">
              <w:rPr>
                <w:rFonts w:eastAsia="Times New Roman"/>
              </w:rPr>
              <w:t xml:space="preserve">Τερζόπουλος, Θ. (2000). </w:t>
            </w:r>
            <w:r w:rsidRPr="00BC3BE3">
              <w:rPr>
                <w:rFonts w:eastAsia="Times New Roman"/>
                <w:i/>
              </w:rPr>
              <w:t>Θεόδωρος Τερζόπουλος και θέατρο Άττις.</w:t>
            </w:r>
            <w:r w:rsidRPr="00BC3BE3">
              <w:rPr>
                <w:rFonts w:eastAsia="Times New Roman"/>
              </w:rPr>
              <w:t xml:space="preserve"> Αθήνα: Άγρα.</w:t>
            </w:r>
          </w:p>
          <w:p w:rsidR="00CA39EE" w:rsidRPr="00BC3BE3" w:rsidRDefault="00CA39EE" w:rsidP="008B2B0A">
            <w:pPr>
              <w:spacing w:after="0" w:line="240" w:lineRule="auto"/>
              <w:ind w:left="540" w:hanging="360"/>
              <w:rPr>
                <w:rFonts w:eastAsia="Calibri" w:cs="Times New Roman"/>
                <w:lang w:eastAsia="el-GR"/>
              </w:rPr>
            </w:pPr>
            <w:r w:rsidRPr="00BC3BE3">
              <w:rPr>
                <w:rFonts w:eastAsia="Arial Unicode MS" w:cs="Times New Roman"/>
                <w:iCs/>
                <w:lang w:eastAsia="el-GR"/>
              </w:rPr>
              <w:sym w:font="Wingdings" w:char="F026"/>
            </w:r>
            <w:r w:rsidRPr="00BC3BE3">
              <w:rPr>
                <w:rFonts w:eastAsia="Calibri" w:cs="Times New Roman"/>
                <w:lang w:val="en-GB" w:eastAsia="el-GR"/>
              </w:rPr>
              <w:t>Muller</w:t>
            </w:r>
            <w:r w:rsidRPr="00BC3BE3">
              <w:rPr>
                <w:rFonts w:eastAsia="Calibri" w:cs="Times New Roman"/>
                <w:lang w:eastAsia="el-GR"/>
              </w:rPr>
              <w:t xml:space="preserve">, </w:t>
            </w:r>
            <w:r w:rsidRPr="00BC3BE3">
              <w:rPr>
                <w:rFonts w:eastAsia="Calibri" w:cs="Times New Roman"/>
                <w:lang w:val="en-GB" w:eastAsia="el-GR"/>
              </w:rPr>
              <w:t>W</w:t>
            </w:r>
            <w:r w:rsidRPr="00BC3BE3">
              <w:rPr>
                <w:rFonts w:eastAsia="Calibri" w:cs="Times New Roman"/>
                <w:lang w:eastAsia="el-GR"/>
              </w:rPr>
              <w:t xml:space="preserve">. (1996). </w:t>
            </w:r>
            <w:r w:rsidRPr="00BC3BE3">
              <w:rPr>
                <w:rFonts w:eastAsia="Calibri" w:cs="Times New Roman"/>
                <w:i/>
                <w:lang w:eastAsia="el-GR"/>
              </w:rPr>
              <w:t xml:space="preserve">Θέατρο του Σώματος και </w:t>
            </w:r>
            <w:r w:rsidRPr="00BC3BE3">
              <w:rPr>
                <w:rFonts w:eastAsia="Calibri" w:cs="Times New Roman"/>
                <w:i/>
                <w:lang w:val="en-GB" w:eastAsia="el-GR"/>
              </w:rPr>
              <w:t>Commediadell</w:t>
            </w:r>
            <w:r w:rsidRPr="00BC3BE3">
              <w:rPr>
                <w:rFonts w:eastAsia="Calibri" w:cs="Times New Roman"/>
                <w:i/>
                <w:lang w:eastAsia="el-GR"/>
              </w:rPr>
              <w:t>’</w:t>
            </w:r>
            <w:r w:rsidRPr="00BC3BE3">
              <w:rPr>
                <w:rFonts w:eastAsia="Calibri" w:cs="Times New Roman"/>
                <w:i/>
                <w:lang w:val="en-GB" w:eastAsia="el-GR"/>
              </w:rPr>
              <w:t>arte</w:t>
            </w:r>
            <w:r w:rsidRPr="00BC3BE3">
              <w:rPr>
                <w:rFonts w:eastAsia="Calibri" w:cs="Times New Roman"/>
                <w:lang w:eastAsia="el-GR"/>
              </w:rPr>
              <w:t xml:space="preserve">. Θεσσαλονίκη: </w:t>
            </w:r>
            <w:r w:rsidRPr="00BC3BE3">
              <w:rPr>
                <w:rFonts w:eastAsia="Calibri" w:cs="Times New Roman"/>
                <w:lang w:val="en-GB" w:eastAsia="el-GR"/>
              </w:rPr>
              <w:t>UniversityStudioPress</w:t>
            </w:r>
            <w:r w:rsidRPr="00BC3BE3">
              <w:rPr>
                <w:rFonts w:eastAsia="Calibri" w:cs="Times New Roman"/>
                <w:lang w:eastAsia="el-GR"/>
              </w:rPr>
              <w:t>.</w:t>
            </w:r>
          </w:p>
          <w:p w:rsidR="00CA39EE" w:rsidRPr="00BC3BE3" w:rsidRDefault="00CA39EE" w:rsidP="008B2B0A">
            <w:pPr>
              <w:ind w:left="538" w:hanging="357"/>
              <w:rPr>
                <w:rFonts w:eastAsia="Times New Roman"/>
              </w:rPr>
            </w:pPr>
            <w:r w:rsidRPr="00BC3BE3">
              <w:rPr>
                <w:rFonts w:eastAsia="Arial Unicode MS"/>
                <w:iCs/>
              </w:rPr>
              <w:sym w:font="Wingdings" w:char="F026"/>
            </w:r>
            <w:r w:rsidRPr="00BC3BE3">
              <w:rPr>
                <w:rFonts w:eastAsia="Times New Roman"/>
                <w:lang w:eastAsia="it-IT"/>
              </w:rPr>
              <w:t xml:space="preserve">Nacache, J., Λεοντάρης, Γ., Amiel, V., Baron, C., Μιχελάκης, Π., Μήνη, Π., Bignell, J., Τζιουμάκης, Γ. &amp; Schoenmakers, H. (2008). </w:t>
            </w:r>
            <w:r w:rsidRPr="00BC3BE3">
              <w:rPr>
                <w:rFonts w:eastAsia="Times New Roman"/>
                <w:i/>
                <w:lang w:eastAsia="it-IT"/>
              </w:rPr>
              <w:t>Ο ηθοποιός ανάμεσα στη σκηνή και την οθόνη.</w:t>
            </w:r>
            <w:r w:rsidRPr="00BC3BE3">
              <w:rPr>
                <w:rFonts w:eastAsia="Times New Roman"/>
                <w:lang w:eastAsia="it-IT"/>
              </w:rPr>
              <w:t xml:space="preserve"> Αθήνα: Καστανιώτης</w:t>
            </w:r>
            <w:r w:rsidRPr="00BC3BE3">
              <w:rPr>
                <w:rFonts w:eastAsia="Times New Roman"/>
              </w:rPr>
              <w:t>.</w:t>
            </w:r>
          </w:p>
          <w:p w:rsidR="00CA39EE" w:rsidRPr="00BC3BE3" w:rsidRDefault="00CA39EE" w:rsidP="008B2B0A">
            <w:pPr>
              <w:ind w:left="540" w:hanging="360"/>
              <w:rPr>
                <w:rFonts w:eastAsia="Times New Roman"/>
                <w:b/>
                <w:i/>
                <w:lang w:val="en-GB"/>
              </w:rPr>
            </w:pPr>
            <w:r w:rsidRPr="00BC3BE3">
              <w:rPr>
                <w:rFonts w:eastAsia="Times New Roman"/>
                <w:b/>
                <w:i/>
              </w:rPr>
              <w:t>Ξενόγλωσσα</w:t>
            </w:r>
          </w:p>
          <w:p w:rsidR="00CA39EE" w:rsidRPr="00BC3BE3" w:rsidRDefault="00CA39EE" w:rsidP="008B2B0A">
            <w:pPr>
              <w:ind w:left="540" w:hanging="360"/>
              <w:rPr>
                <w:rFonts w:eastAsia="Times New Roman"/>
                <w:lang w:val="en-GB"/>
              </w:rPr>
            </w:pPr>
            <w:r w:rsidRPr="00BC3BE3">
              <w:rPr>
                <w:rFonts w:eastAsia="Arial Unicode MS"/>
                <w:iCs/>
              </w:rPr>
              <w:sym w:font="Wingdings" w:char="F026"/>
            </w:r>
            <w:r w:rsidRPr="00BC3BE3">
              <w:rPr>
                <w:rFonts w:eastAsia="Arial Unicode MS"/>
                <w:iCs/>
                <w:lang w:val="en-GB"/>
              </w:rPr>
              <w:t xml:space="preserve"> Barrault, J. L. (</w:t>
            </w:r>
            <w:r w:rsidRPr="00BC3BE3">
              <w:rPr>
                <w:rFonts w:eastAsia="Times New Roman"/>
                <w:lang w:val="en-GB"/>
              </w:rPr>
              <w:t>1980).</w:t>
            </w:r>
            <w:r w:rsidRPr="00BC3BE3">
              <w:rPr>
                <w:rFonts w:eastAsia="Arial Unicode MS"/>
                <w:i/>
                <w:iCs/>
                <w:lang w:val="en-GB"/>
              </w:rPr>
              <w:t>Reflections on the theatre</w:t>
            </w:r>
            <w:r w:rsidRPr="00BC3BE3">
              <w:rPr>
                <w:rFonts w:eastAsia="Arial Unicode MS"/>
                <w:iCs/>
                <w:lang w:val="en-GB"/>
              </w:rPr>
              <w:t>. Westport, Conn.: Hyperion Press</w:t>
            </w:r>
            <w:r w:rsidRPr="00BC3BE3">
              <w:rPr>
                <w:rFonts w:eastAsia="Times New Roman"/>
                <w:lang w:val="en-GB"/>
              </w:rPr>
              <w:t>.</w:t>
            </w:r>
          </w:p>
          <w:p w:rsidR="00CA39EE" w:rsidRPr="00BC3BE3" w:rsidRDefault="00CA39EE" w:rsidP="008B2B0A">
            <w:pPr>
              <w:ind w:left="540" w:hanging="360"/>
              <w:rPr>
                <w:rFonts w:eastAsia="Arial Unicode MS"/>
                <w:iCs/>
                <w:lang w:val="fr-FR"/>
              </w:rPr>
            </w:pPr>
            <w:r w:rsidRPr="00BC3BE3">
              <w:rPr>
                <w:rFonts w:eastAsia="Arial Unicode MS"/>
                <w:iCs/>
              </w:rPr>
              <w:sym w:font="Wingdings" w:char="F026"/>
            </w:r>
            <w:r w:rsidRPr="00BC3BE3">
              <w:rPr>
                <w:rFonts w:eastAsia="Arial Unicode MS"/>
                <w:iCs/>
                <w:lang w:val="en-GB"/>
              </w:rPr>
              <w:t xml:space="preserve"> Barrault, J. L. (2010). </w:t>
            </w:r>
            <w:r w:rsidRPr="00BC3BE3">
              <w:rPr>
                <w:rFonts w:eastAsia="Arial Unicode MS"/>
                <w:i/>
                <w:iCs/>
                <w:lang w:val="fr-FR"/>
              </w:rPr>
              <w:t>Une vie sur scène</w:t>
            </w:r>
            <w:r w:rsidRPr="00BC3BE3">
              <w:rPr>
                <w:rFonts w:eastAsia="Arial Unicode MS"/>
                <w:iCs/>
                <w:lang w:val="fr-FR"/>
              </w:rPr>
              <w:t xml:space="preserve">. Parsis: Gallimard. </w:t>
            </w:r>
          </w:p>
          <w:p w:rsidR="00CA39EE" w:rsidRPr="00BC3BE3" w:rsidRDefault="00CA39EE" w:rsidP="008B2B0A">
            <w:pPr>
              <w:ind w:left="540" w:hanging="360"/>
              <w:rPr>
                <w:rFonts w:eastAsia="Times New Roman"/>
                <w:lang w:val="en-US"/>
              </w:rPr>
            </w:pPr>
            <w:r w:rsidRPr="00BC3BE3">
              <w:rPr>
                <w:rFonts w:eastAsia="Arial Unicode MS"/>
                <w:iCs/>
              </w:rPr>
              <w:sym w:font="Wingdings" w:char="F026"/>
            </w:r>
            <w:r w:rsidRPr="00BC3BE3">
              <w:rPr>
                <w:rFonts w:eastAsia="Arial Unicode MS"/>
                <w:iCs/>
                <w:lang w:val="en-GB"/>
              </w:rPr>
              <w:t xml:space="preserve">Craig, E. G. (2010). </w:t>
            </w:r>
            <w:r w:rsidRPr="00BC3BE3">
              <w:rPr>
                <w:rFonts w:eastAsia="Arial Unicode MS"/>
                <w:i/>
                <w:iCs/>
                <w:lang w:val="en-GB"/>
              </w:rPr>
              <w:t>On Movement and Dance</w:t>
            </w:r>
            <w:r w:rsidRPr="00BC3BE3">
              <w:rPr>
                <w:rFonts w:eastAsia="Arial Unicode MS"/>
                <w:iCs/>
                <w:lang w:val="en-GB"/>
              </w:rPr>
              <w:t xml:space="preserve">. </w:t>
            </w:r>
            <w:r w:rsidRPr="00BC3BE3">
              <w:rPr>
                <w:rFonts w:eastAsia="Arial Unicode MS"/>
                <w:iCs/>
                <w:lang w:val="en-US"/>
              </w:rPr>
              <w:t>London</w:t>
            </w:r>
            <w:r w:rsidRPr="00BC3BE3">
              <w:rPr>
                <w:rFonts w:eastAsia="Arial Unicode MS"/>
                <w:iCs/>
                <w:lang w:val="en-GB"/>
              </w:rPr>
              <w:t xml:space="preserve">: </w:t>
            </w:r>
            <w:r w:rsidRPr="00BC3BE3">
              <w:rPr>
                <w:rFonts w:eastAsia="Times New Roman"/>
                <w:color w:val="000000"/>
                <w:lang w:val="en-GB"/>
              </w:rPr>
              <w:t>Dance Books Ltd</w:t>
            </w:r>
            <w:r w:rsidRPr="00BC3BE3">
              <w:rPr>
                <w:rFonts w:eastAsia="Arial Unicode MS"/>
                <w:iCs/>
                <w:lang w:val="en-US"/>
              </w:rPr>
              <w:t>.</w:t>
            </w:r>
          </w:p>
          <w:p w:rsidR="00CA39EE" w:rsidRPr="00BC3BE3" w:rsidRDefault="00CA39EE" w:rsidP="008B2B0A">
            <w:pPr>
              <w:ind w:left="540" w:hanging="360"/>
              <w:rPr>
                <w:rFonts w:eastAsia="Times New Roman"/>
                <w:lang w:val="fr-FR"/>
              </w:rPr>
            </w:pPr>
            <w:r w:rsidRPr="00BC3BE3">
              <w:rPr>
                <w:rFonts w:eastAsia="Arial Unicode MS"/>
                <w:iCs/>
              </w:rPr>
              <w:sym w:font="Wingdings" w:char="F026"/>
            </w:r>
            <w:r w:rsidRPr="00A83AD7">
              <w:rPr>
                <w:rFonts w:eastAsia="Times New Roman"/>
                <w:color w:val="000000"/>
                <w:lang w:val="es-ES"/>
              </w:rPr>
              <w:t>Decroux,</w:t>
            </w:r>
            <w:r w:rsidRPr="00A83AD7">
              <w:rPr>
                <w:rFonts w:eastAsia="Arial Unicode MS"/>
                <w:iCs/>
                <w:lang w:val="es-ES"/>
              </w:rPr>
              <w:t xml:space="preserve"> E.</w:t>
            </w:r>
            <w:r w:rsidRPr="00A83AD7">
              <w:rPr>
                <w:rFonts w:eastAsia="Times New Roman"/>
                <w:color w:val="000000"/>
                <w:lang w:val="es-ES"/>
              </w:rPr>
              <w:t xml:space="preserve"> (1963). </w:t>
            </w:r>
            <w:r w:rsidRPr="00BC3BE3">
              <w:rPr>
                <w:rFonts w:eastAsia="Times New Roman"/>
                <w:i/>
                <w:iCs/>
                <w:color w:val="000000"/>
                <w:lang w:val="fr-FR"/>
              </w:rPr>
              <w:t>Paroles sur le mime</w:t>
            </w:r>
            <w:r w:rsidRPr="00BC3BE3">
              <w:rPr>
                <w:rFonts w:eastAsia="Times New Roman"/>
                <w:color w:val="000000"/>
                <w:lang w:val="fr-FR"/>
              </w:rPr>
              <w:t xml:space="preserve">. Librairie Theatrale, Paris: Gallimard. </w:t>
            </w:r>
          </w:p>
          <w:p w:rsidR="00CA39EE" w:rsidRPr="00BC3BE3" w:rsidRDefault="00CA39EE" w:rsidP="008B2B0A">
            <w:pPr>
              <w:ind w:left="540" w:hanging="360"/>
              <w:rPr>
                <w:rFonts w:eastAsia="Times New Roman"/>
                <w:lang w:val="en-US"/>
              </w:rPr>
            </w:pPr>
            <w:r w:rsidRPr="00BC3BE3">
              <w:rPr>
                <w:rFonts w:eastAsia="Arial Unicode MS"/>
                <w:iCs/>
              </w:rPr>
              <w:sym w:font="Wingdings" w:char="F026"/>
            </w:r>
            <w:r w:rsidRPr="00BC3BE3">
              <w:rPr>
                <w:rFonts w:eastAsia="Arial Unicode MS"/>
                <w:iCs/>
                <w:lang w:val="en-US"/>
              </w:rPr>
              <w:t xml:space="preserve"> Leabhart, T.  (</w:t>
            </w:r>
            <w:r w:rsidRPr="00BC3BE3">
              <w:rPr>
                <w:rFonts w:eastAsia="Times New Roman"/>
                <w:lang w:val="en-US"/>
              </w:rPr>
              <w:t xml:space="preserve">1989). </w:t>
            </w:r>
            <w:r w:rsidRPr="00BC3BE3">
              <w:rPr>
                <w:rFonts w:eastAsia="Times New Roman"/>
                <w:i/>
                <w:iCs/>
                <w:lang w:val="en-US"/>
              </w:rPr>
              <w:t>Modern and post-modern mime</w:t>
            </w:r>
            <w:r w:rsidRPr="00BC3BE3">
              <w:rPr>
                <w:rFonts w:eastAsia="Times New Roman"/>
                <w:lang w:val="en-US"/>
              </w:rPr>
              <w:t>. New York: St. Martin's Press.</w:t>
            </w:r>
          </w:p>
          <w:p w:rsidR="00CA39EE" w:rsidRPr="00BC3BE3" w:rsidRDefault="00CA39EE" w:rsidP="008B2B0A">
            <w:pPr>
              <w:ind w:left="540" w:hanging="360"/>
              <w:rPr>
                <w:rFonts w:eastAsia="Times New Roman"/>
                <w:lang w:val="en-US"/>
              </w:rPr>
            </w:pPr>
            <w:r w:rsidRPr="00BC3BE3">
              <w:rPr>
                <w:rFonts w:eastAsia="Arial Unicode MS"/>
                <w:iCs/>
              </w:rPr>
              <w:sym w:font="Wingdings" w:char="F026"/>
            </w:r>
            <w:r w:rsidRPr="00BC3BE3">
              <w:rPr>
                <w:rFonts w:eastAsia="Arial Unicode MS"/>
                <w:iCs/>
                <w:lang w:val="en-US"/>
              </w:rPr>
              <w:t xml:space="preserve"> Leabhart, T. (</w:t>
            </w:r>
            <w:r w:rsidRPr="00BC3BE3">
              <w:rPr>
                <w:rFonts w:eastAsia="Times New Roman"/>
                <w:lang w:val="en-US"/>
              </w:rPr>
              <w:t xml:space="preserve">2007). </w:t>
            </w:r>
            <w:r w:rsidRPr="00BC3BE3">
              <w:rPr>
                <w:rFonts w:eastAsia="Times New Roman"/>
                <w:i/>
                <w:iCs/>
                <w:lang w:val="en-US"/>
              </w:rPr>
              <w:t>Etienne Decroux</w:t>
            </w:r>
            <w:r w:rsidRPr="00BC3BE3">
              <w:rPr>
                <w:rFonts w:eastAsia="Times New Roman"/>
                <w:lang w:val="en-US"/>
              </w:rPr>
              <w:t>. London</w:t>
            </w:r>
            <w:r w:rsidRPr="00BC3BE3">
              <w:rPr>
                <w:rFonts w:eastAsia="Times New Roman"/>
                <w:lang w:val="en-GB"/>
              </w:rPr>
              <w:t xml:space="preserve">: </w:t>
            </w:r>
            <w:r w:rsidRPr="00BC3BE3">
              <w:rPr>
                <w:rFonts w:eastAsia="Times New Roman"/>
                <w:lang w:val="en-US"/>
              </w:rPr>
              <w:t>Routledge.</w:t>
            </w:r>
          </w:p>
          <w:p w:rsidR="00CA39EE" w:rsidRPr="00BC3BE3" w:rsidRDefault="00CA39EE" w:rsidP="008B2B0A">
            <w:pPr>
              <w:ind w:left="540" w:hanging="360"/>
              <w:rPr>
                <w:rFonts w:eastAsia="Times New Roman"/>
                <w:lang w:val="en-US"/>
              </w:rPr>
            </w:pPr>
            <w:r w:rsidRPr="00BC3BE3">
              <w:rPr>
                <w:rFonts w:eastAsia="Arial Unicode MS"/>
                <w:iCs/>
              </w:rPr>
              <w:sym w:font="Wingdings" w:char="F026"/>
            </w:r>
            <w:r w:rsidRPr="00BC3BE3">
              <w:rPr>
                <w:rFonts w:eastAsia="Arial Unicode MS"/>
                <w:iCs/>
                <w:lang w:val="en-US"/>
              </w:rPr>
              <w:t xml:space="preserve"> Leabhart, T</w:t>
            </w:r>
            <w:r w:rsidRPr="00BC3BE3">
              <w:rPr>
                <w:rFonts w:eastAsia="Arial Unicode MS"/>
                <w:iCs/>
                <w:lang w:val="en-GB"/>
              </w:rPr>
              <w:t>.(</w:t>
            </w:r>
            <w:r w:rsidRPr="00BC3BE3">
              <w:rPr>
                <w:rFonts w:eastAsia="Times New Roman"/>
                <w:lang w:val="en-US"/>
              </w:rPr>
              <w:t>200</w:t>
            </w:r>
            <w:r w:rsidRPr="00BC3BE3">
              <w:rPr>
                <w:rFonts w:eastAsia="Times New Roman"/>
                <w:lang w:val="en-GB"/>
              </w:rPr>
              <w:t>9).</w:t>
            </w:r>
            <w:r w:rsidRPr="00BC3BE3">
              <w:rPr>
                <w:rFonts w:eastAsia="Arial Unicode MS"/>
                <w:i/>
                <w:iCs/>
                <w:lang w:val="en-US"/>
              </w:rPr>
              <w:t>The Etienne Decroux sourcebook</w:t>
            </w:r>
            <w:r w:rsidRPr="00BC3BE3">
              <w:rPr>
                <w:rFonts w:eastAsia="Arial Unicode MS"/>
                <w:iCs/>
                <w:lang w:val="en-GB"/>
              </w:rPr>
              <w:t>.</w:t>
            </w:r>
            <w:r w:rsidRPr="00BC3BE3">
              <w:rPr>
                <w:rFonts w:eastAsia="Times New Roman"/>
                <w:lang w:val="en-US"/>
              </w:rPr>
              <w:t>London</w:t>
            </w:r>
            <w:r w:rsidRPr="00BC3BE3">
              <w:rPr>
                <w:rFonts w:eastAsia="Times New Roman"/>
                <w:lang w:val="en-GB"/>
              </w:rPr>
              <w:t xml:space="preserve">: </w:t>
            </w:r>
            <w:r w:rsidRPr="00BC3BE3">
              <w:rPr>
                <w:rFonts w:eastAsia="Times New Roman"/>
                <w:lang w:val="en-US"/>
              </w:rPr>
              <w:t>Routledge.</w:t>
            </w:r>
          </w:p>
          <w:p w:rsidR="00CA39EE" w:rsidRPr="00BC3BE3" w:rsidRDefault="00CA39EE" w:rsidP="008B2B0A">
            <w:pPr>
              <w:ind w:left="540" w:hanging="360"/>
              <w:rPr>
                <w:rFonts w:eastAsia="Times New Roman"/>
                <w:lang w:val="fr-FR"/>
              </w:rPr>
            </w:pPr>
            <w:r w:rsidRPr="00BC3BE3">
              <w:rPr>
                <w:rFonts w:eastAsia="Arial Unicode MS"/>
                <w:iCs/>
              </w:rPr>
              <w:sym w:font="Wingdings" w:char="F026"/>
            </w:r>
            <w:r w:rsidRPr="00BC3BE3">
              <w:rPr>
                <w:rFonts w:eastAsia="Times New Roman"/>
                <w:lang w:val="en-US"/>
              </w:rPr>
              <w:t>Lust, A</w:t>
            </w:r>
            <w:r w:rsidRPr="00BC3BE3">
              <w:rPr>
                <w:rFonts w:eastAsia="Times New Roman"/>
                <w:lang w:val="en-GB"/>
              </w:rPr>
              <w:t>.(</w:t>
            </w:r>
            <w:r w:rsidRPr="00BC3BE3">
              <w:rPr>
                <w:rFonts w:eastAsia="Times New Roman"/>
                <w:lang w:val="en-US"/>
              </w:rPr>
              <w:t>2000</w:t>
            </w:r>
            <w:r w:rsidRPr="00BC3BE3">
              <w:rPr>
                <w:rFonts w:eastAsia="Times New Roman"/>
                <w:lang w:val="en-GB"/>
              </w:rPr>
              <w:t xml:space="preserve">). </w:t>
            </w:r>
            <w:r w:rsidRPr="00BC3BE3">
              <w:rPr>
                <w:rFonts w:eastAsia="Times New Roman"/>
                <w:i/>
                <w:iCs/>
                <w:lang w:val="en-US"/>
              </w:rPr>
              <w:t>From the Greek mimes to Marcel Marceau and beyond</w:t>
            </w:r>
            <w:r w:rsidRPr="00BC3BE3">
              <w:rPr>
                <w:rFonts w:eastAsia="Times New Roman"/>
                <w:lang w:val="en-US"/>
              </w:rPr>
              <w:t xml:space="preserve"> : </w:t>
            </w:r>
            <w:r w:rsidRPr="00BC3BE3">
              <w:rPr>
                <w:rFonts w:eastAsia="Times New Roman"/>
                <w:i/>
                <w:iCs/>
                <w:lang w:val="en-US"/>
              </w:rPr>
              <w:t>mimes, actors, Pierrots, and clowns : a chronicle of the many visages of mime in the theatre</w:t>
            </w:r>
            <w:r w:rsidRPr="00BC3BE3">
              <w:rPr>
                <w:rFonts w:eastAsia="Times New Roman"/>
                <w:i/>
                <w:iCs/>
                <w:lang w:val="en-GB"/>
              </w:rPr>
              <w:t>.</w:t>
            </w:r>
            <w:r w:rsidRPr="00BC3BE3">
              <w:rPr>
                <w:rFonts w:eastAsia="Times New Roman"/>
                <w:lang w:val="en-US"/>
              </w:rPr>
              <w:t xml:space="preserve">  </w:t>
            </w:r>
            <w:r w:rsidRPr="00BC3BE3">
              <w:rPr>
                <w:rFonts w:eastAsia="Times New Roman"/>
                <w:lang w:val="fr-FR"/>
              </w:rPr>
              <w:t xml:space="preserve">Lanham (Md.). London : </w:t>
            </w:r>
            <w:r w:rsidRPr="00BC3BE3">
              <w:rPr>
                <w:rFonts w:eastAsia="Times New Roman"/>
              </w:rPr>
              <w:t>Τ</w:t>
            </w:r>
            <w:r w:rsidRPr="00BC3BE3">
              <w:rPr>
                <w:rFonts w:eastAsia="Times New Roman"/>
                <w:lang w:val="fr-FR"/>
              </w:rPr>
              <w:t>he Scarecrow Press.</w:t>
            </w:r>
          </w:p>
          <w:p w:rsidR="00CA39EE" w:rsidRPr="00BC3BE3" w:rsidRDefault="00CA39EE" w:rsidP="008B2B0A">
            <w:pPr>
              <w:ind w:left="538" w:hanging="357"/>
              <w:rPr>
                <w:rFonts w:eastAsia="Times New Roman"/>
              </w:rPr>
            </w:pPr>
            <w:r w:rsidRPr="00BC3BE3">
              <w:rPr>
                <w:rFonts w:eastAsia="Arial Unicode MS"/>
                <w:iCs/>
              </w:rPr>
              <w:sym w:font="Wingdings" w:char="F026"/>
            </w:r>
            <w:r w:rsidRPr="00BC3BE3">
              <w:rPr>
                <w:rFonts w:eastAsia="Arial Unicode MS"/>
                <w:iCs/>
                <w:lang w:val="fr-FR"/>
              </w:rPr>
              <w:t xml:space="preserve"> Pezin, P. (</w:t>
            </w:r>
            <w:r w:rsidRPr="00BC3BE3">
              <w:rPr>
                <w:rFonts w:eastAsia="Times New Roman"/>
                <w:lang w:val="fr-FR"/>
              </w:rPr>
              <w:t xml:space="preserve">2003). </w:t>
            </w:r>
            <w:r w:rsidRPr="00BC3BE3">
              <w:rPr>
                <w:rFonts w:eastAsia="Times New Roman"/>
                <w:i/>
                <w:lang w:val="fr-FR"/>
              </w:rPr>
              <w:t>Étienne Decroux, mime corporel: textes, études et témoignages</w:t>
            </w:r>
            <w:r w:rsidRPr="00BC3BE3">
              <w:rPr>
                <w:rFonts w:eastAsia="Times New Roman"/>
                <w:lang w:val="fr-FR"/>
              </w:rPr>
              <w:t>, sous la dir. de Patrick Pezin, Ed. Saint-Jean-de Védas. Saussan: L’Entretemps.</w:t>
            </w:r>
          </w:p>
        </w:tc>
      </w:tr>
    </w:tbl>
    <w:p w:rsidR="00CA39EE" w:rsidRPr="00BC3BE3" w:rsidRDefault="00CA39EE" w:rsidP="00ED6F7A">
      <w:pPr>
        <w:ind w:left="426"/>
        <w:rPr>
          <w:rFonts w:eastAsia="Times New Roman"/>
        </w:rPr>
      </w:pPr>
    </w:p>
    <w:p w:rsidR="00F03277" w:rsidRPr="00B227C4" w:rsidRDefault="00B227C4" w:rsidP="00B227C4">
      <w:pPr>
        <w:spacing w:after="0" w:line="240" w:lineRule="auto"/>
        <w:ind w:left="2520" w:hanging="2378"/>
        <w:rPr>
          <w:rFonts w:eastAsia="Times New Roman"/>
        </w:rPr>
      </w:pPr>
      <w:r>
        <w:rPr>
          <w:rFonts w:eastAsia="Times New Roman" w:cs="Times New Roman"/>
          <w:b/>
          <w:bCs/>
        </w:rPr>
        <w:t>7.</w:t>
      </w:r>
      <w:r w:rsidR="00B64A96" w:rsidRPr="00B227C4">
        <w:rPr>
          <w:rFonts w:eastAsia="Times New Roman" w:cs="Times New Roman"/>
          <w:b/>
          <w:bCs/>
        </w:rPr>
        <w:t xml:space="preserve">Ονοματεπώνυμο διδάσκοντος: </w:t>
      </w:r>
      <w:r w:rsidR="00B64A96" w:rsidRPr="00B227C4">
        <w:rPr>
          <w:rFonts w:eastAsia="Times New Roman" w:cs="Times New Roman"/>
          <w:bCs/>
        </w:rPr>
        <w:t xml:space="preserve">Άννα Τσίχλη </w:t>
      </w:r>
    </w:p>
    <w:p w:rsidR="00B64A96" w:rsidRPr="00BC3BE3" w:rsidRDefault="00B227C4" w:rsidP="00B227C4">
      <w:pPr>
        <w:spacing w:after="0" w:line="240" w:lineRule="auto"/>
        <w:rPr>
          <w:rFonts w:eastAsia="Times New Roman"/>
        </w:rPr>
      </w:pPr>
      <w:r>
        <w:rPr>
          <w:rFonts w:eastAsia="Times New Roman" w:cs="Times New Roman"/>
          <w:b/>
          <w:bCs/>
        </w:rPr>
        <w:t xml:space="preserve">      </w:t>
      </w:r>
      <w:r w:rsidR="00B64A96" w:rsidRPr="00BC3BE3">
        <w:rPr>
          <w:rFonts w:eastAsia="Times New Roman" w:cs="Times New Roman"/>
          <w:b/>
          <w:bCs/>
        </w:rPr>
        <w:t xml:space="preserve">Διδασκόμενα μαθήματα προπτυχιακού: </w:t>
      </w:r>
      <w:r w:rsidR="00B64A96" w:rsidRPr="00BC3BE3">
        <w:rPr>
          <w:rFonts w:eastAsia="Times New Roman" w:cs="Times New Roman"/>
        </w:rPr>
        <w:t>4</w:t>
      </w:r>
    </w:p>
    <w:p w:rsidR="00B64A96" w:rsidRPr="00BC3BE3" w:rsidRDefault="00B64A96" w:rsidP="00B64A96">
      <w:pPr>
        <w:jc w:val="center"/>
        <w:rPr>
          <w:rFonts w:eastAsia="Times New Roman"/>
          <w:b/>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rPr>
              <w:t>04Z</w:t>
            </w:r>
            <w:r w:rsidRPr="00BC3BE3">
              <w:rPr>
                <w:rFonts w:eastAsia="Calibri"/>
                <w:b/>
                <w:sz w:val="20"/>
                <w:szCs w:val="20"/>
                <w:lang w:val="el-GR"/>
              </w:rPr>
              <w:t>Ε</w:t>
            </w:r>
            <w:r w:rsidRPr="00BC3BE3">
              <w:rPr>
                <w:rFonts w:eastAsia="Calibri"/>
                <w:b/>
                <w:sz w:val="20"/>
                <w:szCs w:val="20"/>
              </w:rPr>
              <w:t>0</w:t>
            </w:r>
            <w:r w:rsidRPr="00BC3BE3">
              <w:rPr>
                <w:rFonts w:eastAsia="Calibri"/>
                <w:b/>
                <w:sz w:val="20"/>
                <w:szCs w:val="20"/>
                <w:lang w:val="el-GR"/>
              </w:rPr>
              <w:t>10</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ΣΤ’ ή 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color w:val="000000"/>
                <w:sz w:val="20"/>
                <w:szCs w:val="20"/>
                <w:lang w:val="el-GR"/>
              </w:rPr>
              <w:t>Θεατρική Παραγωγή</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lang w:val="el-GR"/>
              </w:rPr>
            </w:pPr>
            <w:r w:rsidRPr="00BC3BE3">
              <w:rPr>
                <w:rFonts w:eastAsia="Calibri"/>
                <w:b/>
                <w:sz w:val="20"/>
                <w:szCs w:val="20"/>
                <w:lang w:val="el-GR"/>
              </w:rPr>
              <w:t>Διαλέξεις, συναντήσεις με ομάδες φοιτητών, πρόβες, παράσταση</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ED6F7A"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Times New Roman" w:cs="Times New Roman"/>
                <w:sz w:val="20"/>
                <w:szCs w:val="20"/>
                <w:lang w:val="el-GR"/>
              </w:rPr>
              <w:t>Ειδικότητας</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Ελληνική και Αγγλική</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Ναι</w:t>
            </w:r>
          </w:p>
          <w:p w:rsidR="00B64A96" w:rsidRPr="00BC3BE3" w:rsidRDefault="00B64A96" w:rsidP="00B64A96">
            <w:pPr>
              <w:rPr>
                <w:rFonts w:eastAsia="Calibri"/>
                <w:b/>
                <w:sz w:val="20"/>
                <w:szCs w:val="20"/>
                <w:lang w:val="el-GR"/>
              </w:rPr>
            </w:pP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https://eclass.uop.gr/courses/TS234/</w:t>
            </w: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line="360" w:lineRule="auto"/>
              <w:rPr>
                <w:rFonts w:eastAsia="Calibri"/>
                <w:caps/>
                <w:sz w:val="20"/>
                <w:szCs w:val="20"/>
                <w:lang w:val="el-GR"/>
              </w:rPr>
            </w:pPr>
            <w:r w:rsidRPr="00BC3BE3">
              <w:rPr>
                <w:rFonts w:eastAsia="Calibri"/>
                <w:sz w:val="20"/>
                <w:szCs w:val="20"/>
                <w:lang w:val="el-GR"/>
              </w:rPr>
              <w:t>Στόχος του μαθήματος είναι να εισάγει τους φοιτητές στην πορεία σχεδιασμού και υλοποίησης μιας θεατρικής παράστασης και να τους εξοικειώσει με τις ειδικές απαιτήσεις που προϋποθέτει, καλλιεργώντας παράλληλα το πνεύμα της ομαδικότητας και της συνεργασίας.</w:t>
            </w:r>
            <w:r w:rsidRPr="00BC3BE3">
              <w:rPr>
                <w:rFonts w:eastAsia="Calibri"/>
                <w:sz w:val="20"/>
                <w:szCs w:val="20"/>
              </w:rPr>
              <w:t>  </w:t>
            </w:r>
          </w:p>
          <w:p w:rsidR="00B64A96" w:rsidRPr="00BC3BE3" w:rsidRDefault="00B64A96" w:rsidP="00B64A96">
            <w:pPr>
              <w:spacing w:line="360" w:lineRule="auto"/>
              <w:contextualSpacing/>
              <w:rPr>
                <w:rFonts w:eastAsia="Calibri"/>
                <w:sz w:val="20"/>
                <w:szCs w:val="20"/>
                <w:lang w:val="el-GR"/>
              </w:rPr>
            </w:pPr>
            <w:r w:rsidRPr="00BC3BE3">
              <w:rPr>
                <w:rFonts w:eastAsia="Calibri"/>
                <w:sz w:val="20"/>
                <w:szCs w:val="20"/>
                <w:lang w:val="el-GR"/>
              </w:rPr>
              <w:t>Οι φοιτητές κατανοούν τις αρμοδιότητες των επαγγελματιών του θεάτρου και τις βασικές διαδικασίες μιας θεατρικής παραγωγής, μεταξύ των οποίων την οργάνωση των σταδίων της παραγωγής (ακροάσεις, πρόβες, συναντήσεις παραγωγής, εβδομάδα παραγωγής, παραστάσεις). Οι ίδιοι επιδεικνύουν τις τεχνικές και οργανωτικές τους γνώσεις και την καλλιτεχνική τους διάσταση μέσα από την επιτυχή τους συνδρομή σε θεατρικές παραγωγές που οργανώνουν με επαγγελματικούς όρους εκτός του χώρου της Σχολής. Μέσω αυτής της διαδικασίας αποκτούν πολύτιμη εμπειρία σε θέματα θεατρικής παραγωγής, η οποία αντανακλάται στα προσωπικά τους επαγγελματικά επιτεύγματα. Οι θεατρικές τους παραγωγές που ολοκληρώνονται με τις παραστάσεις ενισχύονται από την τελική εργασία (</w:t>
            </w:r>
            <w:r w:rsidRPr="00BC3BE3">
              <w:rPr>
                <w:rFonts w:eastAsia="Calibri"/>
                <w:sz w:val="20"/>
                <w:szCs w:val="20"/>
              </w:rPr>
              <w:t>portfolio</w:t>
            </w:r>
            <w:r w:rsidRPr="00BC3BE3">
              <w:rPr>
                <w:rFonts w:eastAsia="Calibri"/>
                <w:sz w:val="20"/>
                <w:szCs w:val="20"/>
                <w:lang w:val="el-GR"/>
              </w:rPr>
              <w:t>) στην οποία καταγράφουν την έρευνα τους που βασίστηκε στην πρακτική εμπειρία.</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spacing w:line="360" w:lineRule="auto"/>
              <w:rPr>
                <w:rFonts w:eastAsia="Calibri" w:cs="Times"/>
                <w:sz w:val="20"/>
                <w:szCs w:val="20"/>
                <w:lang w:val="el-GR"/>
              </w:rPr>
            </w:pPr>
            <w:r w:rsidRPr="00BC3BE3">
              <w:rPr>
                <w:rFonts w:eastAsia="Calibri" w:cs="Times"/>
                <w:sz w:val="20"/>
                <w:szCs w:val="20"/>
                <w:lang w:val="el-GR"/>
              </w:rPr>
              <w:t>Αυτόνομη εργασία</w:t>
            </w:r>
          </w:p>
          <w:p w:rsidR="00B64A96" w:rsidRPr="00BC3BE3" w:rsidRDefault="00B64A96" w:rsidP="00B64A96">
            <w:pPr>
              <w:widowControl w:val="0"/>
              <w:autoSpaceDE w:val="0"/>
              <w:autoSpaceDN w:val="0"/>
              <w:adjustRightInd w:val="0"/>
              <w:spacing w:line="360" w:lineRule="auto"/>
              <w:rPr>
                <w:rFonts w:eastAsia="Calibri" w:cs="Times"/>
                <w:sz w:val="20"/>
                <w:szCs w:val="20"/>
                <w:lang w:val="el-GR"/>
              </w:rPr>
            </w:pPr>
            <w:r w:rsidRPr="00BC3BE3">
              <w:rPr>
                <w:rFonts w:eastAsia="Calibri" w:cs="Times"/>
                <w:sz w:val="20"/>
                <w:szCs w:val="20"/>
                <w:lang w:val="el-GR"/>
              </w:rPr>
              <w:t>Ομαδική εργασία</w:t>
            </w:r>
          </w:p>
          <w:p w:rsidR="00B64A96" w:rsidRPr="00BC3BE3" w:rsidRDefault="00B64A96" w:rsidP="00B64A96">
            <w:pPr>
              <w:widowControl w:val="0"/>
              <w:autoSpaceDE w:val="0"/>
              <w:autoSpaceDN w:val="0"/>
              <w:adjustRightInd w:val="0"/>
              <w:spacing w:line="360" w:lineRule="auto"/>
              <w:rPr>
                <w:rFonts w:eastAsia="Calibri" w:cs="Times"/>
                <w:sz w:val="20"/>
                <w:szCs w:val="20"/>
                <w:lang w:val="el-GR"/>
              </w:rPr>
            </w:pPr>
            <w:r w:rsidRPr="00BC3BE3">
              <w:rPr>
                <w:rFonts w:eastAsia="Calibri" w:cs="Times"/>
                <w:sz w:val="20"/>
                <w:szCs w:val="20"/>
                <w:lang w:val="el-GR"/>
              </w:rPr>
              <w:t>Προσαρμογή σε νέες καταστάσεις</w:t>
            </w:r>
          </w:p>
          <w:p w:rsidR="00B64A96" w:rsidRPr="00BC3BE3" w:rsidRDefault="00B64A96" w:rsidP="00B64A96">
            <w:pPr>
              <w:widowControl w:val="0"/>
              <w:autoSpaceDE w:val="0"/>
              <w:autoSpaceDN w:val="0"/>
              <w:adjustRightInd w:val="0"/>
              <w:spacing w:line="360" w:lineRule="auto"/>
              <w:rPr>
                <w:rFonts w:eastAsia="Calibri" w:cs="Times"/>
                <w:sz w:val="20"/>
                <w:szCs w:val="20"/>
                <w:lang w:val="el-GR"/>
              </w:rPr>
            </w:pPr>
            <w:r w:rsidRPr="00BC3BE3">
              <w:rPr>
                <w:rFonts w:eastAsia="Calibri" w:cs="Times"/>
                <w:sz w:val="20"/>
                <w:szCs w:val="20"/>
                <w:lang w:val="el-GR"/>
              </w:rPr>
              <w:t>Λήψη αποφάσεων</w:t>
            </w:r>
          </w:p>
          <w:p w:rsidR="00B64A96" w:rsidRPr="00BC3BE3" w:rsidRDefault="00B64A96" w:rsidP="00B64A96">
            <w:pPr>
              <w:widowControl w:val="0"/>
              <w:autoSpaceDE w:val="0"/>
              <w:autoSpaceDN w:val="0"/>
              <w:adjustRightInd w:val="0"/>
              <w:spacing w:line="360" w:lineRule="auto"/>
              <w:rPr>
                <w:rFonts w:eastAsia="Times New Roman" w:cs="Times"/>
                <w:sz w:val="20"/>
                <w:szCs w:val="20"/>
                <w:lang w:val="el-GR"/>
              </w:rPr>
            </w:pPr>
            <w:r w:rsidRPr="00BC3BE3">
              <w:rPr>
                <w:rFonts w:eastAsia="Times New Roman" w:cs="Times"/>
                <w:sz w:val="20"/>
                <w:szCs w:val="20"/>
                <w:lang w:val="el-GR"/>
              </w:rPr>
              <w:t>Αναζήτηση, ανάλυση και σύνθεση δεδομένων και πληροφοριών, με τη χρήση και των απαραίτητων τεχνολογιών (φωτισμός, βίντεο, ηλεκτρονικός υπολογιστής, κονσόλες ήχου/φωτός)</w:t>
            </w:r>
          </w:p>
          <w:p w:rsidR="00B64A96" w:rsidRPr="00BC3BE3" w:rsidRDefault="00B64A96" w:rsidP="00B64A96">
            <w:pPr>
              <w:widowControl w:val="0"/>
              <w:autoSpaceDE w:val="0"/>
              <w:autoSpaceDN w:val="0"/>
              <w:adjustRightInd w:val="0"/>
              <w:spacing w:line="360" w:lineRule="auto"/>
              <w:rPr>
                <w:rFonts w:eastAsia="Calibri" w:cs="Times"/>
                <w:sz w:val="20"/>
                <w:szCs w:val="20"/>
                <w:lang w:val="el-GR"/>
              </w:rPr>
            </w:pPr>
            <w:r w:rsidRPr="00BC3BE3">
              <w:rPr>
                <w:rFonts w:eastAsia="Calibri" w:cs="Times"/>
                <w:sz w:val="20"/>
                <w:szCs w:val="20"/>
                <w:lang w:val="el-GR"/>
              </w:rPr>
              <w:t xml:space="preserve">Παραγωγή νέων ερευνητικών ιδεών και τεχνικών μέσω των προβών και των συναντήσεων των ομάδων </w:t>
            </w:r>
          </w:p>
          <w:p w:rsidR="00B64A96" w:rsidRPr="00BC3BE3" w:rsidRDefault="00B64A96" w:rsidP="00B64A96">
            <w:pPr>
              <w:widowControl w:val="0"/>
              <w:autoSpaceDE w:val="0"/>
              <w:autoSpaceDN w:val="0"/>
              <w:adjustRightInd w:val="0"/>
              <w:spacing w:line="360" w:lineRule="auto"/>
              <w:rPr>
                <w:rFonts w:eastAsia="Calibri" w:cs="Times"/>
                <w:sz w:val="20"/>
                <w:szCs w:val="20"/>
                <w:lang w:val="el-GR"/>
              </w:rPr>
            </w:pPr>
            <w:r w:rsidRPr="00BC3BE3">
              <w:rPr>
                <w:rFonts w:eastAsia="Times New Roman" w:cs="Times"/>
                <w:sz w:val="20"/>
                <w:szCs w:val="20"/>
                <w:lang w:val="el-GR"/>
              </w:rPr>
              <w:t>Σχεδιασμός και διαχείριση έργων</w:t>
            </w:r>
          </w:p>
          <w:p w:rsidR="00B64A96" w:rsidRPr="00BC3BE3" w:rsidRDefault="00B64A96" w:rsidP="00B64A96">
            <w:pPr>
              <w:widowControl w:val="0"/>
              <w:autoSpaceDE w:val="0"/>
              <w:autoSpaceDN w:val="0"/>
              <w:adjustRightInd w:val="0"/>
              <w:spacing w:line="360" w:lineRule="auto"/>
              <w:rPr>
                <w:rFonts w:eastAsia="Times New Roman" w:cs="Times"/>
                <w:sz w:val="20"/>
                <w:szCs w:val="20"/>
                <w:lang w:val="el-GR"/>
              </w:rPr>
            </w:pPr>
            <w:r w:rsidRPr="00BC3BE3">
              <w:rPr>
                <w:rFonts w:eastAsia="Times New Roman" w:cs="Times"/>
                <w:sz w:val="20"/>
                <w:szCs w:val="20"/>
                <w:lang w:val="el-GR"/>
              </w:rPr>
              <w:t>Άσκηση κριτικής και αυτοκριτικής</w:t>
            </w:r>
          </w:p>
          <w:p w:rsidR="00B64A96" w:rsidRPr="00BC3BE3" w:rsidRDefault="00B64A96" w:rsidP="00B64A96">
            <w:pPr>
              <w:widowControl w:val="0"/>
              <w:autoSpaceDE w:val="0"/>
              <w:autoSpaceDN w:val="0"/>
              <w:adjustRightInd w:val="0"/>
              <w:spacing w:line="360" w:lineRule="auto"/>
              <w:rPr>
                <w:rFonts w:eastAsia="Calibri" w:cs="Times"/>
                <w:sz w:val="20"/>
                <w:szCs w:val="20"/>
                <w:lang w:val="el-GR"/>
              </w:rPr>
            </w:pPr>
            <w:r w:rsidRPr="00BC3BE3">
              <w:rPr>
                <w:rFonts w:eastAsia="Times New Roman" w:cs="Times"/>
                <w:sz w:val="20"/>
                <w:szCs w:val="20"/>
                <w:lang w:val="el-GR"/>
              </w:rPr>
              <w:t>Προαγωγή της ελεύθερης, δημιουργικής και επαγωγικής σκέψης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line="360" w:lineRule="auto"/>
              <w:rPr>
                <w:rFonts w:eastAsia="Calibri"/>
                <w:sz w:val="20"/>
                <w:szCs w:val="20"/>
                <w:lang w:val="el-GR"/>
              </w:rPr>
            </w:pPr>
            <w:r w:rsidRPr="00BC3BE3">
              <w:rPr>
                <w:rFonts w:eastAsia="Calibri"/>
                <w:sz w:val="20"/>
                <w:szCs w:val="20"/>
                <w:lang w:val="el-GR"/>
              </w:rPr>
              <w:t>Το περιεχόμενο του μαθήματος αποδίδεται αφ’ ενός μέσα από ένα κύκλο σεμιναρίων με θεωρητικά στοιχεία που αφορούν στη διάρθρωση μιας θεατρικής παραγωγής (οργάνωση παραγωγής, στάδια παραγωγής, προϋπολογισμός, προώθηση θεατρικής παράστασης κτλ) και στις αρμοδιότητες των συντελεστών της παράστασης.</w:t>
            </w:r>
          </w:p>
          <w:p w:rsidR="00B64A96" w:rsidRPr="00BC3BE3" w:rsidRDefault="00B64A96" w:rsidP="00B64A96">
            <w:pPr>
              <w:spacing w:line="360" w:lineRule="auto"/>
              <w:rPr>
                <w:rFonts w:eastAsia="Calibri"/>
                <w:sz w:val="20"/>
                <w:szCs w:val="20"/>
                <w:lang w:val="el-GR"/>
              </w:rPr>
            </w:pPr>
            <w:r w:rsidRPr="00BC3BE3">
              <w:rPr>
                <w:rFonts w:eastAsia="Calibri"/>
                <w:sz w:val="20"/>
                <w:szCs w:val="20"/>
                <w:lang w:val="el-GR"/>
              </w:rPr>
              <w:t xml:space="preserve">Οι φοιτητές/τριες με τις ομάδες εργασίας τους σε εβδομαδιαία βάση πραγματοποιούν συναντήσεις με την διδάσκουσα, κατά τις οποίες παρουσιάζουν την πρόοδο τους στην οργάνωση παραγωγής της παράστασής τους. Στο τέλος του εξαμήνου οι παραστάσεις των φοιτητικών ομάδων παρουσιάζονται σε διαφορετικούς χώρους και προβάλλονται ως ένα μικρό φεστιβάλ, ανοικτό στο κοινό της πόλης και στην πανεπιστημιακή κοινότητα. Εκτός από τις παραστάσεις, οι φοιτητές οφείλουν να καταθέσουν το προσωπικό τους </w:t>
            </w:r>
            <w:r w:rsidRPr="00BC3BE3">
              <w:rPr>
                <w:rFonts w:eastAsia="Calibri"/>
                <w:sz w:val="20"/>
                <w:szCs w:val="20"/>
              </w:rPr>
              <w:t>portfolio</w:t>
            </w:r>
            <w:r w:rsidRPr="00BC3BE3">
              <w:rPr>
                <w:rFonts w:eastAsia="Calibri"/>
                <w:sz w:val="20"/>
                <w:szCs w:val="20"/>
                <w:lang w:val="el-GR"/>
              </w:rPr>
              <w:t>/ημερολόγιο παραγωγής καθώς και το «κείμενο της παραγωγής» της ομάδας.</w:t>
            </w:r>
          </w:p>
        </w:tc>
      </w:tr>
    </w:tbl>
    <w:p w:rsidR="00ED6F7A" w:rsidRPr="00BC3BE3" w:rsidRDefault="00ED6F7A"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Πρόσωπο με πρόσωπο </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Times New Roman" w:cs="Times New Roman"/>
                <w:b/>
                <w:sz w:val="20"/>
                <w:szCs w:val="20"/>
                <w:lang w:val="el-GR"/>
              </w:rPr>
              <w:t>Χρήση Τ.Π.Ε. στη Διδασκαλία (</w:t>
            </w:r>
            <w:r w:rsidRPr="00BC3BE3">
              <w:rPr>
                <w:rFonts w:eastAsia="Times New Roman" w:cs="Times New Roman"/>
                <w:b/>
                <w:sz w:val="20"/>
                <w:szCs w:val="20"/>
              </w:rPr>
              <w:t>Powerpoint</w:t>
            </w:r>
            <w:r w:rsidRPr="00BC3BE3">
              <w:rPr>
                <w:rFonts w:eastAsia="Times New Roman" w:cs="Times New Roman"/>
                <w:b/>
                <w:sz w:val="20"/>
                <w:szCs w:val="20"/>
                <w:lang w:val="el-GR"/>
              </w:rPr>
              <w:t xml:space="preserve">, </w:t>
            </w:r>
            <w:r w:rsidRPr="00BC3BE3">
              <w:rPr>
                <w:rFonts w:eastAsia="Times New Roman" w:cs="Times New Roman"/>
                <w:b/>
                <w:sz w:val="20"/>
                <w:szCs w:val="20"/>
              </w:rPr>
              <w:t>Video</w:t>
            </w:r>
            <w:r w:rsidRPr="00BC3BE3">
              <w:rPr>
                <w:rFonts w:eastAsia="Times New Roman" w:cs="Times New Roman"/>
                <w:b/>
                <w:sz w:val="20"/>
                <w:szCs w:val="20"/>
                <w:lang w:val="el-GR"/>
              </w:rPr>
              <w:t>)</w:t>
            </w:r>
          </w:p>
          <w:p w:rsidR="00B64A96" w:rsidRPr="00BC3BE3" w:rsidRDefault="00B64A96" w:rsidP="00B64A96">
            <w:pPr>
              <w:rPr>
                <w:rFonts w:eastAsia="Calibri"/>
                <w:b/>
                <w:sz w:val="20"/>
                <w:szCs w:val="20"/>
                <w:lang w:val="el-GR"/>
              </w:rPr>
            </w:pPr>
            <w:r w:rsidRPr="00BC3BE3">
              <w:rPr>
                <w:rFonts w:eastAsia="Times New Roman" w:cs="Times New Roman"/>
                <w:b/>
                <w:sz w:val="20"/>
                <w:szCs w:val="20"/>
                <w:lang w:val="el-GR"/>
              </w:rPr>
              <w:t xml:space="preserve">Υποστήριξη μαθησιακής διαδικασίας μέσω της ηλεκτρονικής πλατφόρμας </w:t>
            </w:r>
            <w:r w:rsidRPr="00BC3BE3">
              <w:rPr>
                <w:rFonts w:eastAsia="Times New Roman" w:cs="Times New Roman"/>
                <w:b/>
                <w:sz w:val="20"/>
                <w:szCs w:val="20"/>
              </w:rPr>
              <w:t>e</w:t>
            </w:r>
            <w:r w:rsidRPr="00BC3BE3">
              <w:rPr>
                <w:rFonts w:eastAsia="Times New Roman" w:cs="Times New Roman"/>
                <w:b/>
                <w:sz w:val="20"/>
                <w:szCs w:val="20"/>
                <w:lang w:val="el-GR"/>
              </w:rPr>
              <w:t>-</w:t>
            </w:r>
            <w:r w:rsidRPr="00BC3BE3">
              <w:rPr>
                <w:rFonts w:eastAsia="Times New Roman" w:cs="Times New Roman"/>
                <w:b/>
                <w:sz w:val="20"/>
                <w:szCs w:val="20"/>
              </w:rPr>
              <w:t>class</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Διαλέξεις</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Διαδραστική διδασκαλία</w:t>
            </w:r>
          </w:p>
          <w:p w:rsidR="00B64A96" w:rsidRPr="00BC3BE3" w:rsidRDefault="00B64A96" w:rsidP="00214B21">
            <w:pPr>
              <w:numPr>
                <w:ilvl w:val="0"/>
                <w:numId w:val="55"/>
              </w:numPr>
              <w:contextualSpacing/>
              <w:jc w:val="left"/>
              <w:rPr>
                <w:rFonts w:eastAsia="Calibri"/>
                <w:b/>
                <w:sz w:val="20"/>
                <w:szCs w:val="20"/>
                <w:lang w:val="el-GR"/>
              </w:rPr>
            </w:pPr>
            <w:r w:rsidRPr="00BC3BE3">
              <w:rPr>
                <w:rFonts w:eastAsia="Calibri"/>
                <w:b/>
                <w:sz w:val="20"/>
                <w:szCs w:val="20"/>
                <w:lang w:val="el-GR"/>
              </w:rPr>
              <w:t>Εκπόνηση μελέτης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Καλλιτεχνική δημιουργία/ πρόβες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Φροντιστήριο – συναντήσεις με ομάδες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lang w:val="el-GR"/>
              </w:rPr>
              <w:t>Παραστάσεις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Αυτοτελής μελέτη/συναντήσεις παραγωγής</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Times New Roman" w:cs="Times New Roman"/>
                <w:b/>
                <w:sz w:val="20"/>
                <w:szCs w:val="20"/>
                <w:lang w:val="el-GR"/>
              </w:rPr>
            </w:pPr>
            <w:r w:rsidRPr="00BC3BE3">
              <w:rPr>
                <w:rFonts w:eastAsia="Times New Roman" w:cs="Times New Roman"/>
                <w:b/>
                <w:sz w:val="20"/>
                <w:szCs w:val="20"/>
                <w:lang w:val="el-GR"/>
              </w:rPr>
              <w:t>Σύνολο Μαθήματος</w:t>
            </w:r>
          </w:p>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Times New Roman" w:cs="Times New Roman"/>
                <w:b/>
                <w:sz w:val="20"/>
                <w:szCs w:val="20"/>
                <w:lang w:val="el-GR"/>
              </w:rPr>
              <w:t>(25 ώρες φόρτου εργασίας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Γλώσσες αξιολόγησης: Ελληνικά, Αγγλικά, Γαλλικά</w:t>
            </w:r>
          </w:p>
          <w:p w:rsidR="00B64A96" w:rsidRPr="00BC3BE3" w:rsidRDefault="00B64A96" w:rsidP="00B64A96">
            <w:pPr>
              <w:rPr>
                <w:rFonts w:eastAsia="Calibri"/>
                <w:b/>
                <w:sz w:val="20"/>
                <w:szCs w:val="20"/>
                <w:lang w:val="el-GR"/>
              </w:rPr>
            </w:pPr>
            <w:r w:rsidRPr="00BC3BE3">
              <w:rPr>
                <w:rFonts w:eastAsia="Calibri"/>
                <w:b/>
                <w:sz w:val="20"/>
                <w:szCs w:val="20"/>
                <w:lang w:val="el-GR"/>
              </w:rPr>
              <w:t>Μέθοδοι αξιολόγησης: παρουσιάσεις στην τάξη, παράσταση, γραπτή ατομική εργασία</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left="540" w:hanging="360"/>
              <w:rPr>
                <w:rFonts w:eastAsia="Calibri"/>
                <w:color w:val="000000"/>
                <w:sz w:val="20"/>
                <w:szCs w:val="20"/>
                <w:lang w:val="el-GR"/>
              </w:rPr>
            </w:pPr>
            <w:r w:rsidRPr="00BC3BE3">
              <w:rPr>
                <w:rFonts w:eastAsia="Arial Unicode MS"/>
                <w:iCs/>
                <w:sz w:val="20"/>
                <w:szCs w:val="20"/>
                <w:lang w:val="el-GR"/>
              </w:rPr>
              <w:sym w:font="Wingdings" w:char="F026"/>
            </w:r>
            <w:r w:rsidRPr="00BC3BE3">
              <w:rPr>
                <w:rFonts w:eastAsia="Calibri"/>
                <w:color w:val="000000"/>
                <w:sz w:val="20"/>
                <w:szCs w:val="20"/>
                <w:lang w:val="el-GR"/>
              </w:rPr>
              <w:t xml:space="preserve"> Balme, C. (2010). </w:t>
            </w:r>
            <w:r w:rsidRPr="00BC3BE3">
              <w:rPr>
                <w:rFonts w:eastAsia="Calibri"/>
                <w:i/>
                <w:color w:val="000000"/>
                <w:sz w:val="20"/>
                <w:szCs w:val="20"/>
                <w:lang w:val="el-GR"/>
              </w:rPr>
              <w:t>Εισαγωγή στις θεατρικές σπουδές</w:t>
            </w:r>
            <w:r w:rsidRPr="00BC3BE3">
              <w:rPr>
                <w:rFonts w:eastAsia="Calibri"/>
                <w:color w:val="000000"/>
                <w:sz w:val="20"/>
                <w:szCs w:val="20"/>
                <w:lang w:val="el-GR"/>
              </w:rPr>
              <w:t>. Αθήνα: Λ. Ρινόπουλος και Σια.</w:t>
            </w:r>
          </w:p>
          <w:p w:rsidR="00B64A96" w:rsidRPr="00BC3BE3" w:rsidRDefault="00B64A96" w:rsidP="00B64A96">
            <w:pPr>
              <w:ind w:left="540" w:hanging="360"/>
              <w:rPr>
                <w:rFonts w:eastAsia="Arial Unicode MS"/>
                <w:iCs/>
                <w:sz w:val="20"/>
                <w:szCs w:val="20"/>
                <w:lang w:val="el-GR"/>
              </w:rPr>
            </w:pPr>
            <w:r w:rsidRPr="00BC3BE3">
              <w:rPr>
                <w:rFonts w:eastAsia="Arial Unicode MS"/>
                <w:iCs/>
                <w:sz w:val="20"/>
                <w:szCs w:val="20"/>
                <w:lang w:val="el-GR"/>
              </w:rPr>
              <w:sym w:font="Wingdings" w:char="F026"/>
            </w:r>
            <w:r w:rsidRPr="00BC3BE3">
              <w:rPr>
                <w:rFonts w:eastAsia="Arial Unicode MS"/>
                <w:iCs/>
                <w:sz w:val="20"/>
                <w:szCs w:val="20"/>
                <w:lang w:val="el-GR"/>
              </w:rPr>
              <w:t xml:space="preserve">Βαροπούλου, Ε. (2003). </w:t>
            </w:r>
            <w:r w:rsidRPr="00BC3BE3">
              <w:rPr>
                <w:rFonts w:eastAsia="Arial Unicode MS"/>
                <w:i/>
                <w:iCs/>
                <w:sz w:val="20"/>
                <w:szCs w:val="20"/>
                <w:lang w:val="el-GR"/>
              </w:rPr>
              <w:t>Το ζωντανό θέατρο</w:t>
            </w:r>
            <w:r w:rsidRPr="00BC3BE3">
              <w:rPr>
                <w:rFonts w:eastAsia="Arial Unicode MS"/>
                <w:iCs/>
                <w:sz w:val="20"/>
                <w:szCs w:val="20"/>
                <w:lang w:val="el-GR"/>
              </w:rPr>
              <w:t xml:space="preserve">, Αθήνα: Άγρα. </w:t>
            </w:r>
          </w:p>
          <w:p w:rsidR="00B64A96" w:rsidRPr="00BC3BE3" w:rsidRDefault="00B64A96" w:rsidP="00B64A96">
            <w:pPr>
              <w:ind w:left="540" w:hanging="360"/>
              <w:rPr>
                <w:rFonts w:eastAsia="Arial Unicode MS"/>
                <w:iCs/>
                <w:sz w:val="20"/>
                <w:szCs w:val="20"/>
              </w:rPr>
            </w:pPr>
            <w:r w:rsidRPr="00BC3BE3">
              <w:rPr>
                <w:rFonts w:eastAsia="Arial Unicode MS"/>
                <w:iCs/>
                <w:sz w:val="20"/>
                <w:szCs w:val="20"/>
                <w:lang w:val="el-GR"/>
              </w:rPr>
              <w:sym w:font="Wingdings" w:char="F026"/>
            </w:r>
            <w:r w:rsidRPr="00BC3BE3">
              <w:rPr>
                <w:rFonts w:eastAsia="Arial Unicode MS"/>
                <w:iCs/>
                <w:sz w:val="20"/>
                <w:szCs w:val="20"/>
              </w:rPr>
              <w:t xml:space="preserve"> Copley, S. &amp; Killner, P. (2001). </w:t>
            </w:r>
            <w:r w:rsidRPr="00BC3BE3">
              <w:rPr>
                <w:rFonts w:eastAsia="Arial Unicode MS"/>
                <w:i/>
                <w:iCs/>
                <w:sz w:val="20"/>
                <w:szCs w:val="20"/>
              </w:rPr>
              <w:t>Stage Management</w:t>
            </w:r>
            <w:r w:rsidRPr="00BC3BE3">
              <w:rPr>
                <w:rFonts w:eastAsia="Arial Unicode MS"/>
                <w:iCs/>
                <w:sz w:val="20"/>
                <w:szCs w:val="20"/>
              </w:rPr>
              <w:t xml:space="preserve">. Wiltshire: The Crowood Press.  </w:t>
            </w:r>
          </w:p>
          <w:p w:rsidR="00B64A96" w:rsidRPr="00BC3BE3" w:rsidRDefault="00B64A96" w:rsidP="00B64A96">
            <w:pPr>
              <w:ind w:left="540" w:hanging="360"/>
              <w:rPr>
                <w:rFonts w:eastAsia="Arial Unicode MS"/>
                <w:iCs/>
                <w:sz w:val="20"/>
                <w:szCs w:val="20"/>
              </w:rPr>
            </w:pPr>
            <w:r w:rsidRPr="00BC3BE3">
              <w:rPr>
                <w:rFonts w:eastAsia="Arial Unicode MS"/>
                <w:iCs/>
                <w:sz w:val="20"/>
                <w:szCs w:val="20"/>
                <w:lang w:val="el-GR"/>
              </w:rPr>
              <w:sym w:font="Wingdings" w:char="F026"/>
            </w:r>
            <w:r w:rsidRPr="00BC3BE3">
              <w:rPr>
                <w:rFonts w:eastAsia="Arial Unicode MS"/>
                <w:iCs/>
                <w:sz w:val="20"/>
                <w:szCs w:val="20"/>
              </w:rPr>
              <w:t xml:space="preserve"> Dean, P. (2002). </w:t>
            </w:r>
            <w:r w:rsidRPr="00BC3BE3">
              <w:rPr>
                <w:rFonts w:eastAsia="Arial Unicode MS"/>
                <w:i/>
                <w:iCs/>
                <w:sz w:val="20"/>
                <w:szCs w:val="20"/>
              </w:rPr>
              <w:t>Production Management, Making Shows Happen</w:t>
            </w:r>
            <w:r w:rsidRPr="00BC3BE3">
              <w:rPr>
                <w:rFonts w:eastAsia="Arial Unicode MS"/>
                <w:iCs/>
                <w:sz w:val="20"/>
                <w:szCs w:val="20"/>
              </w:rPr>
              <w:t xml:space="preserve">, </w:t>
            </w:r>
            <w:r w:rsidRPr="00BC3BE3">
              <w:rPr>
                <w:rFonts w:eastAsia="Arial Unicode MS"/>
                <w:i/>
                <w:iCs/>
                <w:sz w:val="20"/>
                <w:szCs w:val="20"/>
              </w:rPr>
              <w:t>a practical guide,</w:t>
            </w:r>
            <w:r w:rsidRPr="00BC3BE3">
              <w:rPr>
                <w:rFonts w:eastAsia="Arial Unicode MS"/>
                <w:iCs/>
                <w:sz w:val="20"/>
                <w:szCs w:val="20"/>
              </w:rPr>
              <w:t xml:space="preserve"> Ramsbury: The Crowood Press.</w:t>
            </w:r>
          </w:p>
          <w:p w:rsidR="00B64A96" w:rsidRPr="00BC3BE3" w:rsidRDefault="00B64A96" w:rsidP="00B64A96">
            <w:pPr>
              <w:ind w:left="540" w:hanging="360"/>
              <w:rPr>
                <w:rFonts w:eastAsia="Arial Unicode MS"/>
                <w:iCs/>
                <w:sz w:val="20"/>
                <w:szCs w:val="20"/>
              </w:rPr>
            </w:pPr>
            <w:r w:rsidRPr="00BC3BE3">
              <w:rPr>
                <w:rFonts w:eastAsia="Arial Unicode MS"/>
                <w:iCs/>
                <w:sz w:val="20"/>
                <w:szCs w:val="20"/>
                <w:lang w:val="el-GR"/>
              </w:rPr>
              <w:sym w:font="Wingdings" w:char="F026"/>
            </w:r>
            <w:r w:rsidRPr="00BC3BE3">
              <w:rPr>
                <w:rFonts w:eastAsia="Arial Unicode MS"/>
                <w:iCs/>
                <w:sz w:val="20"/>
                <w:szCs w:val="20"/>
              </w:rPr>
              <w:t xml:space="preserve"> Foreman, G. (2009). </w:t>
            </w:r>
            <w:r w:rsidRPr="00BC3BE3">
              <w:rPr>
                <w:rFonts w:eastAsia="Arial Unicode MS"/>
                <w:i/>
                <w:iCs/>
                <w:sz w:val="20"/>
                <w:szCs w:val="20"/>
              </w:rPr>
              <w:t>A Practical Guide to Working in Theatre</w:t>
            </w:r>
            <w:r w:rsidRPr="00BC3BE3">
              <w:rPr>
                <w:rFonts w:eastAsia="Arial Unicode MS"/>
                <w:iCs/>
                <w:sz w:val="20"/>
                <w:szCs w:val="20"/>
              </w:rPr>
              <w:t xml:space="preserve">. London : Methuen Drama. </w:t>
            </w:r>
          </w:p>
          <w:p w:rsidR="00B64A96" w:rsidRPr="00BC3BE3" w:rsidRDefault="00B64A96" w:rsidP="00B64A96">
            <w:pPr>
              <w:ind w:left="540" w:hanging="360"/>
              <w:rPr>
                <w:rFonts w:eastAsia="Arial Unicode MS"/>
                <w:iCs/>
                <w:sz w:val="20"/>
                <w:szCs w:val="20"/>
              </w:rPr>
            </w:pPr>
            <w:r w:rsidRPr="00BC3BE3">
              <w:rPr>
                <w:rFonts w:eastAsia="Arial Unicode MS"/>
                <w:iCs/>
                <w:sz w:val="20"/>
                <w:szCs w:val="20"/>
                <w:lang w:val="el-GR"/>
              </w:rPr>
              <w:sym w:font="Wingdings" w:char="F026"/>
            </w:r>
            <w:r w:rsidRPr="00BC3BE3">
              <w:rPr>
                <w:rFonts w:eastAsia="Arial Unicode MS"/>
                <w:iCs/>
                <w:sz w:val="20"/>
                <w:szCs w:val="20"/>
              </w:rPr>
              <w:t xml:space="preserve"> Menear, P. &amp; Hawkins, T. (2003). Stage Management and Theatre Administration. Oxford : Phaidon </w:t>
            </w:r>
          </w:p>
          <w:p w:rsidR="00B64A96" w:rsidRPr="00BC3BE3" w:rsidRDefault="00B64A96" w:rsidP="00B64A96">
            <w:pPr>
              <w:ind w:left="540" w:hanging="360"/>
              <w:rPr>
                <w:rFonts w:eastAsia="Arial Unicode MS"/>
                <w:iCs/>
                <w:sz w:val="20"/>
                <w:szCs w:val="20"/>
              </w:rPr>
            </w:pPr>
            <w:r w:rsidRPr="00BC3BE3">
              <w:rPr>
                <w:rFonts w:eastAsia="Arial Unicode MS"/>
                <w:iCs/>
                <w:sz w:val="20"/>
                <w:szCs w:val="20"/>
                <w:lang w:val="el-GR"/>
              </w:rPr>
              <w:sym w:font="Wingdings" w:char="F026"/>
            </w:r>
            <w:r w:rsidRPr="00BC3BE3">
              <w:rPr>
                <w:rFonts w:eastAsia="Arial Unicode MS"/>
                <w:iCs/>
                <w:sz w:val="20"/>
                <w:szCs w:val="20"/>
              </w:rPr>
              <w:t xml:space="preserve"> Perry, J. (2001). </w:t>
            </w:r>
            <w:r w:rsidRPr="00BC3BE3">
              <w:rPr>
                <w:rFonts w:eastAsia="Arial Unicode MS"/>
                <w:i/>
                <w:iCs/>
                <w:sz w:val="20"/>
                <w:szCs w:val="20"/>
              </w:rPr>
              <w:t>The Rehearsal Handbook for Actors and Directors</w:t>
            </w:r>
            <w:r w:rsidRPr="00BC3BE3">
              <w:rPr>
                <w:rFonts w:eastAsia="Arial Unicode MS"/>
                <w:iCs/>
                <w:sz w:val="20"/>
                <w:szCs w:val="20"/>
              </w:rPr>
              <w:t xml:space="preserve">, Wiltshire : The Crowood Press. </w:t>
            </w:r>
          </w:p>
          <w:p w:rsidR="00B64A96" w:rsidRPr="00BC3BE3" w:rsidRDefault="00B64A96" w:rsidP="00B64A96">
            <w:pPr>
              <w:spacing w:after="120"/>
              <w:ind w:left="538" w:hanging="357"/>
              <w:rPr>
                <w:rFonts w:eastAsia="Arial Unicode MS"/>
                <w:iCs/>
                <w:sz w:val="20"/>
                <w:szCs w:val="20"/>
              </w:rPr>
            </w:pPr>
            <w:r w:rsidRPr="00BC3BE3">
              <w:rPr>
                <w:rFonts w:eastAsia="Arial Unicode MS"/>
                <w:iCs/>
                <w:sz w:val="20"/>
                <w:szCs w:val="20"/>
                <w:lang w:val="el-GR"/>
              </w:rPr>
              <w:sym w:font="Wingdings" w:char="F026"/>
            </w:r>
            <w:r w:rsidRPr="00BC3BE3">
              <w:rPr>
                <w:rFonts w:eastAsia="Arial Unicode MS"/>
                <w:iCs/>
                <w:sz w:val="20"/>
                <w:szCs w:val="20"/>
              </w:rPr>
              <w:t xml:space="preserve"> Seabright, J. (2010). </w:t>
            </w:r>
            <w:r w:rsidRPr="00BC3BE3">
              <w:rPr>
                <w:rFonts w:eastAsia="Arial Unicode MS"/>
                <w:i/>
                <w:iCs/>
                <w:sz w:val="20"/>
                <w:szCs w:val="20"/>
              </w:rPr>
              <w:t>So you want to be a Theatre Producer</w:t>
            </w:r>
            <w:r w:rsidRPr="00BC3BE3">
              <w:rPr>
                <w:rFonts w:eastAsia="Arial Unicode MS"/>
                <w:iCs/>
                <w:sz w:val="20"/>
                <w:szCs w:val="20"/>
              </w:rPr>
              <w:t xml:space="preserve">?. </w:t>
            </w:r>
            <w:r w:rsidRPr="00BC3BE3">
              <w:rPr>
                <w:rFonts w:eastAsia="Calibri"/>
                <w:color w:val="000000"/>
                <w:sz w:val="20"/>
                <w:szCs w:val="20"/>
              </w:rPr>
              <w:t xml:space="preserve">London: </w:t>
            </w:r>
            <w:r w:rsidRPr="00BC3BE3">
              <w:rPr>
                <w:rFonts w:eastAsia="Arial Unicode MS"/>
                <w:iCs/>
                <w:sz w:val="20"/>
                <w:szCs w:val="20"/>
              </w:rPr>
              <w:t xml:space="preserve">Nick Hern Books. </w:t>
            </w:r>
          </w:p>
          <w:p w:rsidR="00B64A96" w:rsidRPr="00BC3BE3" w:rsidRDefault="00B64A96" w:rsidP="00B64A96">
            <w:pPr>
              <w:spacing w:after="120"/>
              <w:ind w:left="538" w:hanging="357"/>
              <w:rPr>
                <w:rFonts w:eastAsia="Calibri"/>
                <w:color w:val="000000"/>
                <w:sz w:val="20"/>
                <w:szCs w:val="20"/>
              </w:rPr>
            </w:pPr>
          </w:p>
        </w:tc>
      </w:tr>
    </w:tbl>
    <w:p w:rsidR="00ED6F7A" w:rsidRDefault="00ED6F7A" w:rsidP="00ED6F7A">
      <w:pPr>
        <w:ind w:left="567"/>
        <w:rPr>
          <w:rFonts w:eastAsia="Times New Roman"/>
        </w:rPr>
      </w:pPr>
    </w:p>
    <w:p w:rsidR="003F6FB4" w:rsidRPr="00BC3BE3" w:rsidRDefault="003F6FB4" w:rsidP="00ED6F7A">
      <w:pPr>
        <w:ind w:left="567"/>
        <w:rPr>
          <w:rFonts w:eastAsia="Times New Roman"/>
        </w:rPr>
      </w:pPr>
    </w:p>
    <w:p w:rsidR="00B64A96" w:rsidRPr="00BC3BE3" w:rsidRDefault="00B64A96" w:rsidP="00B227C4">
      <w:pPr>
        <w:numPr>
          <w:ilvl w:val="3"/>
          <w:numId w:val="60"/>
        </w:numPr>
        <w:ind w:left="284" w:hanging="284"/>
        <w:rPr>
          <w:rFonts w:eastAsia="Times New Roman"/>
        </w:rPr>
      </w:pPr>
      <w:r w:rsidRPr="00BC3BE3">
        <w:rPr>
          <w:rFonts w:eastAsia="Times New Roman" w:cs="Times New Roman"/>
          <w:b/>
          <w:bCs/>
        </w:rPr>
        <w:t xml:space="preserve">Ονοματεπώνυμο διδάσκοντος: </w:t>
      </w:r>
      <w:r w:rsidRPr="00BC3BE3">
        <w:rPr>
          <w:rFonts w:eastAsia="Times New Roman" w:cs="Times New Roman"/>
          <w:bCs/>
        </w:rPr>
        <w:t>Άγγελος Γουναράς</w:t>
      </w:r>
    </w:p>
    <w:p w:rsidR="00B64A96" w:rsidRPr="00BC3BE3" w:rsidRDefault="00B64A96" w:rsidP="00B64A96">
      <w:pPr>
        <w:spacing w:after="0" w:line="240" w:lineRule="auto"/>
        <w:rPr>
          <w:rFonts w:eastAsia="Times New Roman"/>
        </w:rPr>
      </w:pPr>
      <w:r w:rsidRPr="00BC3BE3">
        <w:rPr>
          <w:rFonts w:eastAsia="Times New Roman" w:cs="Times New Roman"/>
          <w:b/>
          <w:bCs/>
        </w:rPr>
        <w:t xml:space="preserve">       Διδασκόμενα μαθήματα προπτυχιακού: </w:t>
      </w:r>
      <w:r w:rsidR="00E33E32" w:rsidRPr="00BC3BE3">
        <w:rPr>
          <w:rFonts w:eastAsia="Times New Roman" w:cs="Times New Roman"/>
        </w:rPr>
        <w:t>3</w:t>
      </w:r>
    </w:p>
    <w:p w:rsidR="00B64A96" w:rsidRPr="00BC3BE3" w:rsidRDefault="00B64A96" w:rsidP="00B64A96">
      <w:pPr>
        <w:jc w:val="center"/>
        <w:rPr>
          <w:rFonts w:eastAsia="Times New Roman"/>
          <w:b/>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lang w:val="el-GR"/>
              </w:rPr>
              <w:t>04ΖΕ100</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color w:val="000000"/>
                <w:sz w:val="20"/>
                <w:szCs w:val="20"/>
                <w:lang w:val="el-GR"/>
              </w:rPr>
              <w:t>ΣΤ’ ή 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sz w:val="20"/>
                <w:szCs w:val="20"/>
              </w:rPr>
            </w:pPr>
            <w:r w:rsidRPr="00BC3BE3">
              <w:rPr>
                <w:rFonts w:eastAsia="Calibri"/>
                <w:sz w:val="20"/>
                <w:szCs w:val="20"/>
                <w:lang w:val="el-GR"/>
              </w:rPr>
              <w:t>Θεατρικός Φωτισμός</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lang w:val="el-GR"/>
              </w:rPr>
            </w:pPr>
          </w:p>
          <w:p w:rsidR="00B64A96" w:rsidRPr="00BC3BE3" w:rsidRDefault="00ED6F7A"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Γενικού Υπόβαθρου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Ελληνική</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ΝΑΙ  (Στην Αγγλική)</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https://eclass.uop.gr/courses/TS286/</w:t>
            </w:r>
          </w:p>
        </w:tc>
      </w:tr>
    </w:tbl>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r w:rsidRPr="00BC3BE3">
              <w:rPr>
                <w:rFonts w:eastAsia="Calibri"/>
                <w:b/>
                <w:bCs/>
                <w:sz w:val="20"/>
                <w:szCs w:val="20"/>
                <w:lang w:val="el-GR"/>
              </w:rPr>
              <w:t xml:space="preserve">Στόχοι: </w:t>
            </w:r>
            <w:r w:rsidRPr="00BC3BE3">
              <w:rPr>
                <w:rFonts w:eastAsia="Calibri"/>
                <w:sz w:val="20"/>
                <w:szCs w:val="20"/>
                <w:lang w:val="el-GR"/>
              </w:rPr>
              <w:t>Επιχειρείται η συνειδητοποίηση του φωτός ως καταλυτικού μέσου στους διάφορους τομείς της καθημερινής ζωής (αντίληψη όγκων και χρωμάτων, υγεία, χρηστικότητα) και του ρόλου του στην Τέχνη εστιάζοντας σε επιμέρους μορφές της. Στη συνέχεια, ερευνείται ο ρόλος του χρώματος στην ψυχολογία του ανθρώπου, τη σύνθεση μιας εικόνας, η ένταξη και διασυνδέσεις του στο ανάλογο κομμάτι φιλοσοφίας και θεώρησης της ζωής.</w:t>
            </w:r>
          </w:p>
          <w:p w:rsidR="00B64A96" w:rsidRPr="00BC3BE3" w:rsidRDefault="00B64A96" w:rsidP="00B64A96">
            <w:pPr>
              <w:rPr>
                <w:rFonts w:eastAsia="Calibri"/>
                <w:sz w:val="20"/>
                <w:szCs w:val="20"/>
                <w:lang w:val="el-GR"/>
              </w:rPr>
            </w:pPr>
            <w:r w:rsidRPr="00BC3BE3">
              <w:rPr>
                <w:rFonts w:eastAsia="Calibri"/>
                <w:sz w:val="20"/>
                <w:szCs w:val="20"/>
                <w:lang w:val="el-GR"/>
              </w:rPr>
              <w:t xml:space="preserve">Το πρακτικό σκέλος αποκοπεί στη γνωριμία με τις διάφορες πηγές φωτισμού, τον τρόπο χρήσης του θεατρικού προβολέα, αλλά και εναλλακτικών πηγών ως εργαλεία ενός σχεδιαστή φωτισμού.  Εξετάζονται κλασικά και σύγχρονα μέσα αλλά και οι δυνατότητές τους. </w:t>
            </w:r>
          </w:p>
          <w:p w:rsidR="00B64A96" w:rsidRPr="00BC3BE3" w:rsidRDefault="00B64A96" w:rsidP="00B64A96">
            <w:pPr>
              <w:rPr>
                <w:rFonts w:eastAsia="Calibri"/>
                <w:sz w:val="20"/>
                <w:szCs w:val="20"/>
                <w:lang w:val="el-GR"/>
              </w:rPr>
            </w:pPr>
            <w:r w:rsidRPr="00BC3BE3">
              <w:rPr>
                <w:rFonts w:eastAsia="Calibri"/>
                <w:sz w:val="20"/>
                <w:szCs w:val="20"/>
                <w:lang w:val="el-GR"/>
              </w:rPr>
              <w:t>Παράλληλα γίνεται εισαγωγή στις βασικές αρχές του θεατρικού φωτισμού και εστίαση στο ρόλο του σχεδιαστή φωτισμού και τη θέση του στη θεατρική παραγωγική διαδικασία.</w:t>
            </w:r>
          </w:p>
          <w:p w:rsidR="00B64A96" w:rsidRPr="00BC3BE3" w:rsidRDefault="00B64A96" w:rsidP="00B64A96">
            <w:pPr>
              <w:rPr>
                <w:rFonts w:eastAsia="Calibri"/>
                <w:sz w:val="20"/>
                <w:szCs w:val="20"/>
                <w:lang w:val="el-GR"/>
              </w:rPr>
            </w:pPr>
            <w:r w:rsidRPr="00BC3BE3">
              <w:rPr>
                <w:rFonts w:eastAsia="Calibri"/>
                <w:sz w:val="20"/>
                <w:szCs w:val="20"/>
                <w:lang w:val="el-GR"/>
              </w:rPr>
              <w:t>Τα προσδοκώμενα μαθησιακά αποτελέσματα λοιπόν μπορούν να συνοψιστούν στα εξής:</w:t>
            </w:r>
          </w:p>
          <w:p w:rsidR="00B64A96" w:rsidRPr="00BC3BE3" w:rsidRDefault="00B64A96" w:rsidP="00B64A96">
            <w:pPr>
              <w:rPr>
                <w:rFonts w:eastAsia="Calibri"/>
                <w:sz w:val="20"/>
                <w:szCs w:val="20"/>
                <w:lang w:val="el-GR"/>
              </w:rPr>
            </w:pPr>
            <w:r w:rsidRPr="00BC3BE3">
              <w:rPr>
                <w:rFonts w:eastAsia="Calibri"/>
                <w:sz w:val="20"/>
                <w:szCs w:val="20"/>
                <w:lang w:val="el-GR"/>
              </w:rPr>
              <w:t>Η γνωριμία και εξοικείωση με την έννοια του φωτός και της λειτουργίας του ως κομμάτι της καθημερινής και έντεχνης ζωής.</w:t>
            </w:r>
          </w:p>
          <w:p w:rsidR="00B64A96" w:rsidRPr="00BC3BE3" w:rsidRDefault="00B64A96" w:rsidP="00B64A96">
            <w:pPr>
              <w:rPr>
                <w:rFonts w:eastAsia="Calibri"/>
                <w:sz w:val="20"/>
                <w:szCs w:val="20"/>
                <w:lang w:val="el-GR"/>
              </w:rPr>
            </w:pPr>
            <w:r w:rsidRPr="00BC3BE3">
              <w:rPr>
                <w:rFonts w:eastAsia="Calibri"/>
                <w:sz w:val="20"/>
                <w:szCs w:val="20"/>
                <w:lang w:val="el-GR"/>
              </w:rPr>
              <w:t>Η ικανότητα χρήσης των χρωμάτων με αρμονία, σαφήνεια και συγκεκριμένο στόχο.</w:t>
            </w:r>
          </w:p>
          <w:p w:rsidR="00B64A96" w:rsidRPr="00BC3BE3" w:rsidRDefault="00B64A96" w:rsidP="00B64A96">
            <w:pPr>
              <w:rPr>
                <w:rFonts w:eastAsia="Calibri"/>
                <w:sz w:val="20"/>
                <w:szCs w:val="20"/>
                <w:lang w:val="el-GR"/>
              </w:rPr>
            </w:pPr>
            <w:r w:rsidRPr="00BC3BE3">
              <w:rPr>
                <w:rFonts w:eastAsia="Calibri"/>
                <w:sz w:val="20"/>
                <w:szCs w:val="20"/>
                <w:lang w:val="el-GR"/>
              </w:rPr>
              <w:t>Η γνώση των διάφορων λαμπτήρων  η θέση τους στην οικολογία, και τη «φαρέτρα» ενός φωτιστή.</w:t>
            </w:r>
          </w:p>
          <w:p w:rsidR="00B64A96" w:rsidRPr="00BC3BE3" w:rsidRDefault="00B64A96" w:rsidP="00B64A96">
            <w:pPr>
              <w:rPr>
                <w:rFonts w:eastAsia="Calibri"/>
                <w:sz w:val="20"/>
                <w:szCs w:val="20"/>
                <w:lang w:val="el-GR"/>
              </w:rPr>
            </w:pPr>
            <w:r w:rsidRPr="00BC3BE3">
              <w:rPr>
                <w:rFonts w:eastAsia="Calibri"/>
                <w:sz w:val="20"/>
                <w:szCs w:val="20"/>
                <w:lang w:val="el-GR"/>
              </w:rPr>
              <w:t>Οι συμμετέχοντες θα διδαχθούν βασικούς τρόπους αρμονικού φωτισμού μιας σκηνής με πιθανές παραλλαγές του. Θα δουλέψουν επάνω σε απλές και σύνθετες κονσόλες και θα ενημερωθούν για τις δυνατότητες που προσφέρει ο Η/Υ και η σύγχρονη τεχνολογία γενικά, όπως οι εξελιγμένες κινούμενες κεφαλές και των ρόλο όλων στο πεδίο του φωτισμού.</w:t>
            </w:r>
          </w:p>
          <w:p w:rsidR="00B64A96" w:rsidRPr="00BC3BE3" w:rsidRDefault="00B64A96" w:rsidP="00B64A96">
            <w:pPr>
              <w:rPr>
                <w:rFonts w:eastAsia="Calibri"/>
                <w:sz w:val="20"/>
                <w:szCs w:val="20"/>
                <w:lang w:val="el-GR"/>
              </w:rPr>
            </w:pPr>
            <w:r w:rsidRPr="00BC3BE3">
              <w:rPr>
                <w:rFonts w:eastAsia="Calibri"/>
                <w:sz w:val="20"/>
                <w:szCs w:val="20"/>
                <w:lang w:val="el-GR"/>
              </w:rPr>
              <w:t xml:space="preserve">Σχεδιασμός βασικού φωτιστικού πλάνου και γνωριμία λειτουργίας του σε Η/Υ (σύνδεση με το ανάλογο μάθημα) </w:t>
            </w:r>
          </w:p>
          <w:p w:rsidR="00B64A96" w:rsidRPr="00BC3BE3" w:rsidRDefault="00B64A96" w:rsidP="00B64A96">
            <w:pPr>
              <w:rPr>
                <w:rFonts w:eastAsia="Calibri"/>
                <w:b/>
                <w:sz w:val="20"/>
                <w:szCs w:val="20"/>
                <w:lang w:val="el-GR"/>
              </w:rPr>
            </w:pPr>
            <w:r w:rsidRPr="00BC3BE3">
              <w:rPr>
                <w:rFonts w:eastAsia="Calibri"/>
                <w:sz w:val="20"/>
                <w:szCs w:val="20"/>
                <w:lang w:val="el-GR"/>
              </w:rPr>
              <w:t>Θα γνωρίσουν επίσης την επαγγελματική δεοντολογία ενός σχεδιαστή φωτισμού, τον τρόπο εργασίας και τη διάδραση  με τους υπόλοιπους θεατρικούς συντελεστές.</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F066BD">
            <w:pPr>
              <w:widowControl w:val="0"/>
              <w:numPr>
                <w:ilvl w:val="0"/>
                <w:numId w:val="82"/>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F066BD">
            <w:pPr>
              <w:widowControl w:val="0"/>
              <w:numPr>
                <w:ilvl w:val="0"/>
                <w:numId w:val="82"/>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Λήψη αποφάσεων</w:t>
            </w:r>
          </w:p>
          <w:p w:rsidR="00B64A96" w:rsidRPr="00BC3BE3" w:rsidRDefault="00B64A96" w:rsidP="00F066BD">
            <w:pPr>
              <w:widowControl w:val="0"/>
              <w:numPr>
                <w:ilvl w:val="0"/>
                <w:numId w:val="82"/>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Αυτόνομη εργασία</w:t>
            </w:r>
          </w:p>
          <w:p w:rsidR="00B64A96" w:rsidRPr="00BC3BE3" w:rsidRDefault="00B64A96" w:rsidP="00F066BD">
            <w:pPr>
              <w:widowControl w:val="0"/>
              <w:numPr>
                <w:ilvl w:val="0"/>
                <w:numId w:val="82"/>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Ομαδική εργασία</w:t>
            </w:r>
          </w:p>
          <w:p w:rsidR="00B64A96" w:rsidRPr="00BC3BE3" w:rsidRDefault="00B64A96" w:rsidP="00F066BD">
            <w:pPr>
              <w:widowControl w:val="0"/>
              <w:numPr>
                <w:ilvl w:val="0"/>
                <w:numId w:val="82"/>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Εργασία σε διεθνές περιβάλλον</w:t>
            </w:r>
          </w:p>
          <w:p w:rsidR="00B64A96" w:rsidRPr="00BC3BE3" w:rsidRDefault="00B64A96" w:rsidP="00F066BD">
            <w:pPr>
              <w:widowControl w:val="0"/>
              <w:numPr>
                <w:ilvl w:val="0"/>
                <w:numId w:val="82"/>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Σεβασμός στη διαφορετικότητα και στην πολυπολιτισμικότητα</w:t>
            </w:r>
          </w:p>
          <w:p w:rsidR="00B64A96" w:rsidRPr="00BC3BE3" w:rsidRDefault="00B64A96" w:rsidP="00F066BD">
            <w:pPr>
              <w:widowControl w:val="0"/>
              <w:numPr>
                <w:ilvl w:val="0"/>
                <w:numId w:val="82"/>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Προαγωγή της ελεύθερης, δημιουργικής και επαγωγικής σκέψης</w:t>
            </w:r>
          </w:p>
        </w:tc>
      </w:tr>
    </w:tbl>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Σύντομη ιστορία του φωτισμού</w:t>
            </w:r>
          </w:p>
          <w:p w:rsidR="00B64A96" w:rsidRPr="00BC3BE3" w:rsidRDefault="00B64A96" w:rsidP="00B64A96">
            <w:pPr>
              <w:rPr>
                <w:rFonts w:eastAsia="Calibri"/>
                <w:sz w:val="20"/>
                <w:szCs w:val="20"/>
                <w:lang w:val="el-GR"/>
              </w:rPr>
            </w:pPr>
            <w:r w:rsidRPr="00BC3BE3">
              <w:rPr>
                <w:rFonts w:eastAsia="Calibri"/>
                <w:sz w:val="20"/>
                <w:szCs w:val="20"/>
                <w:lang w:val="el-GR"/>
              </w:rPr>
              <w:t>Βασικά χαρακτηριστικά του φωτός και απλές αρχές ασφάλειας κατά τη χρήση του ηλεκτρισμού</w:t>
            </w:r>
          </w:p>
          <w:p w:rsidR="00B64A96" w:rsidRPr="00BC3BE3" w:rsidRDefault="00B64A96" w:rsidP="00B64A96">
            <w:pPr>
              <w:rPr>
                <w:rFonts w:eastAsia="Calibri"/>
                <w:sz w:val="20"/>
                <w:szCs w:val="20"/>
                <w:lang w:val="el-GR"/>
              </w:rPr>
            </w:pPr>
            <w:r w:rsidRPr="00BC3BE3">
              <w:rPr>
                <w:rFonts w:eastAsia="Calibri"/>
                <w:sz w:val="20"/>
                <w:szCs w:val="20"/>
                <w:lang w:val="el-GR"/>
              </w:rPr>
              <w:t>Το φως στη ζωγραφική θεωρία, και πρακτική εξάσκηση</w:t>
            </w:r>
          </w:p>
          <w:p w:rsidR="00B64A96" w:rsidRPr="00BC3BE3" w:rsidRDefault="00B64A96" w:rsidP="00B64A96">
            <w:pPr>
              <w:rPr>
                <w:rFonts w:eastAsia="Calibri"/>
                <w:sz w:val="20"/>
                <w:szCs w:val="20"/>
                <w:lang w:val="el-GR"/>
              </w:rPr>
            </w:pPr>
            <w:r w:rsidRPr="00BC3BE3">
              <w:rPr>
                <w:rFonts w:eastAsia="Calibri"/>
                <w:sz w:val="20"/>
                <w:szCs w:val="20"/>
                <w:lang w:val="el-GR"/>
              </w:rPr>
              <w:t>Χρωματολογία και σχετική φιλοσοφία</w:t>
            </w:r>
          </w:p>
          <w:p w:rsidR="00B64A96" w:rsidRPr="00BC3BE3" w:rsidRDefault="00B64A96" w:rsidP="00B64A96">
            <w:pPr>
              <w:rPr>
                <w:rFonts w:eastAsia="Calibri"/>
                <w:sz w:val="20"/>
                <w:szCs w:val="20"/>
                <w:lang w:val="el-GR"/>
              </w:rPr>
            </w:pPr>
            <w:r w:rsidRPr="00BC3BE3">
              <w:rPr>
                <w:rFonts w:eastAsia="Calibri"/>
                <w:sz w:val="20"/>
                <w:szCs w:val="20"/>
                <w:lang w:val="el-GR"/>
              </w:rPr>
              <w:t>Σύγχρονες πηγές φωτισμού, δυνατότητες και επιπτώσεις</w:t>
            </w:r>
          </w:p>
          <w:p w:rsidR="00B64A96" w:rsidRPr="00BC3BE3" w:rsidRDefault="00B64A96" w:rsidP="00B64A96">
            <w:pPr>
              <w:rPr>
                <w:rFonts w:eastAsia="Calibri"/>
                <w:sz w:val="20"/>
                <w:szCs w:val="20"/>
                <w:lang w:val="el-GR"/>
              </w:rPr>
            </w:pPr>
            <w:r w:rsidRPr="00BC3BE3">
              <w:rPr>
                <w:rFonts w:eastAsia="Calibri"/>
                <w:sz w:val="20"/>
                <w:szCs w:val="20"/>
                <w:lang w:val="el-GR"/>
              </w:rPr>
              <w:t>Βασικές μέθοδοι φωτισμού μιας θεατρικής σκηνής</w:t>
            </w:r>
          </w:p>
          <w:p w:rsidR="00B64A96" w:rsidRPr="00BC3BE3" w:rsidRDefault="00B64A96" w:rsidP="00B64A96">
            <w:pPr>
              <w:rPr>
                <w:rFonts w:eastAsia="Calibri"/>
                <w:sz w:val="20"/>
                <w:szCs w:val="20"/>
                <w:lang w:val="el-GR"/>
              </w:rPr>
            </w:pPr>
            <w:r w:rsidRPr="00BC3BE3">
              <w:rPr>
                <w:rFonts w:eastAsia="Calibri"/>
                <w:sz w:val="20"/>
                <w:szCs w:val="20"/>
                <w:lang w:val="el-GR"/>
              </w:rPr>
              <w:t>Σύγχρονα μέσα φωτισμού – πειραματισμός και δυνατότητες</w:t>
            </w:r>
          </w:p>
          <w:p w:rsidR="00B64A96" w:rsidRPr="00BC3BE3" w:rsidRDefault="00B64A96" w:rsidP="00B64A96">
            <w:pPr>
              <w:rPr>
                <w:rFonts w:eastAsia="Calibri"/>
                <w:b/>
                <w:sz w:val="20"/>
                <w:szCs w:val="20"/>
                <w:lang w:val="el-GR"/>
              </w:rPr>
            </w:pPr>
            <w:r w:rsidRPr="00BC3BE3">
              <w:rPr>
                <w:rFonts w:eastAsia="Calibri"/>
                <w:sz w:val="20"/>
                <w:szCs w:val="20"/>
              </w:rPr>
              <w:t>Επαγγελματική δεοντολογία</w:t>
            </w:r>
          </w:p>
        </w:tc>
      </w:tr>
    </w:tbl>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cs="Times"/>
                <w:sz w:val="20"/>
                <w:szCs w:val="20"/>
                <w:lang w:val="el-GR"/>
              </w:rPr>
              <w:t>Πρόσωπο με πρόσωπο (στην αίθουσα)</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w:sz w:val="20"/>
                <w:szCs w:val="20"/>
                <w:lang w:val="el-GR"/>
              </w:rPr>
            </w:pPr>
            <w:r w:rsidRPr="00BC3BE3">
              <w:rPr>
                <w:rFonts w:eastAsia="Calibri" w:cs="Times"/>
                <w:sz w:val="20"/>
                <w:szCs w:val="20"/>
                <w:lang w:val="el-GR"/>
              </w:rPr>
              <w:t>Χρήση Τ.Π.Ε. στη Διδασκαλία και επικοινωνία</w:t>
            </w:r>
          </w:p>
          <w:p w:rsidR="00B64A96" w:rsidRPr="00BC3BE3" w:rsidRDefault="00B64A96" w:rsidP="00B64A96">
            <w:pPr>
              <w:spacing w:after="100"/>
              <w:outlineLvl w:val="0"/>
              <w:rPr>
                <w:rFonts w:eastAsia="Calibri"/>
                <w:sz w:val="20"/>
                <w:szCs w:val="20"/>
                <w:lang w:val="el-GR"/>
              </w:rPr>
            </w:pPr>
            <w:r w:rsidRPr="00BC3BE3">
              <w:rPr>
                <w:rFonts w:eastAsia="Calibri" w:cs="Times"/>
                <w:sz w:val="20"/>
                <w:szCs w:val="20"/>
                <w:lang w:val="el-GR"/>
              </w:rPr>
              <w:t xml:space="preserve">Αναλυτικότερα: </w:t>
            </w:r>
            <w:r w:rsidRPr="00BC3BE3">
              <w:rPr>
                <w:rFonts w:eastAsia="Calibri"/>
                <w:sz w:val="20"/>
                <w:szCs w:val="20"/>
                <w:lang w:val="el-GR"/>
              </w:rPr>
              <w:t xml:space="preserve">Η διδασκαλία αναπτύσσεται μέσω επιδιασκόπιου βιβλίων, προτζέκτορα με προβολή φωτογραφιών και σελίδων του διαδικτύου, σκηνικά αντικείμενα, αντικείμενα που αφορούν στο φωτισμό (λαμπτήρες προβολείς), κονσόλες, χειρισμό οθόνης αφής για έλεγχο φωτιστικών σωμάτων. </w:t>
            </w:r>
          </w:p>
          <w:p w:rsidR="00B64A96" w:rsidRPr="00BC3BE3" w:rsidRDefault="00B64A96" w:rsidP="00B64A96">
            <w:pPr>
              <w:spacing w:after="100"/>
              <w:outlineLvl w:val="0"/>
              <w:rPr>
                <w:rFonts w:eastAsia="Calibri"/>
                <w:sz w:val="20"/>
                <w:szCs w:val="20"/>
                <w:lang w:val="el-GR"/>
              </w:rPr>
            </w:pPr>
            <w:r w:rsidRPr="00BC3BE3">
              <w:rPr>
                <w:rFonts w:eastAsia="Calibri"/>
                <w:sz w:val="20"/>
                <w:szCs w:val="20"/>
                <w:lang w:val="el-GR"/>
              </w:rPr>
              <w:t xml:space="preserve">Τα μαθήματα λαμβάνουν χώρα σε αίθουσα αλλά και τεχνικώς εξοπλισμένη θεατρική σκηνή για την εξομοίωση αναλόγων συνθηκών και δοκιμασιών – ασκήσεων. </w:t>
            </w:r>
          </w:p>
          <w:p w:rsidR="00B64A96" w:rsidRPr="00BC3BE3" w:rsidRDefault="00B64A96" w:rsidP="00B64A96">
            <w:pPr>
              <w:rPr>
                <w:rFonts w:eastAsia="Calibri"/>
                <w:b/>
                <w:sz w:val="20"/>
                <w:szCs w:val="20"/>
                <w:lang w:val="el-GR"/>
              </w:rPr>
            </w:pP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Διαλέξεις</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cs="Times"/>
                <w:sz w:val="20"/>
                <w:szCs w:val="20"/>
                <w:lang w:val="el-GR"/>
              </w:rPr>
              <w:t>Διαδραστική διδασκαλία</w:t>
            </w:r>
          </w:p>
          <w:p w:rsidR="00B64A96" w:rsidRPr="00BC3BE3" w:rsidRDefault="00B64A96" w:rsidP="00B64A96">
            <w:pPr>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50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r w:rsidRPr="00BC3BE3">
              <w:rPr>
                <w:rFonts w:eastAsia="Calibri" w:cs="Times"/>
                <w:sz w:val="20"/>
                <w:szCs w:val="20"/>
                <w:lang w:val="el-GR"/>
              </w:rPr>
              <w:t>Καλλιτεχνικό Εργαστήριο</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50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 xml:space="preserve">Πρακτική Εξάσκηση σε άλλο μάθημα </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Calibri"/>
                <w:b/>
                <w:sz w:val="20"/>
                <w:szCs w:val="20"/>
                <w:lang w:val="el-GR"/>
              </w:rPr>
              <w:t>Σύνολο Μαθήματος (25 ώρες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125</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spacing w:after="100"/>
              <w:outlineLvl w:val="0"/>
              <w:rPr>
                <w:rFonts w:eastAsia="Calibri"/>
                <w:sz w:val="20"/>
                <w:szCs w:val="20"/>
                <w:lang w:val="el-GR"/>
              </w:rPr>
            </w:pPr>
            <w:r w:rsidRPr="00BC3BE3">
              <w:rPr>
                <w:rFonts w:eastAsia="Calibri"/>
                <w:sz w:val="20"/>
                <w:szCs w:val="20"/>
                <w:lang w:val="el-GR"/>
              </w:rPr>
              <w:t xml:space="preserve">Η αξιολόγηση χτίζεται μέσα από την ενεργή συμμετοχή κατά τη διάρκεια των μαθημάτων με πρακτικές ασκήσεις, κλήση για συμμετοχικότητα και επί τόπου επίλυση ασκήσεων – προβλημάτων. </w:t>
            </w:r>
          </w:p>
          <w:p w:rsidR="00B64A96" w:rsidRPr="00BC3BE3" w:rsidRDefault="00B64A96" w:rsidP="00B64A96">
            <w:pPr>
              <w:spacing w:after="100"/>
              <w:outlineLvl w:val="0"/>
              <w:rPr>
                <w:rFonts w:eastAsia="Calibri"/>
                <w:sz w:val="20"/>
                <w:szCs w:val="20"/>
                <w:lang w:val="el-GR"/>
              </w:rPr>
            </w:pPr>
            <w:r w:rsidRPr="00BC3BE3">
              <w:rPr>
                <w:rFonts w:eastAsia="Calibri"/>
                <w:sz w:val="20"/>
                <w:szCs w:val="20"/>
                <w:lang w:val="el-GR"/>
              </w:rPr>
              <w:t>Στο τέλος ζητείται πρακτική εργασία – κατά προτίμηση σε συνεργασία με άλλο μάθημα – ενώ επίσης διεξάγονται σύντομες γραπτές εξετάσεις κατά τη διάρκεια της εξεταστικής περιόδου.</w:t>
            </w:r>
          </w:p>
          <w:p w:rsidR="00B64A96" w:rsidRPr="00BC3BE3" w:rsidRDefault="00B64A96" w:rsidP="00B64A96">
            <w:pPr>
              <w:rPr>
                <w:rFonts w:eastAsia="Calibri"/>
                <w:b/>
                <w:sz w:val="20"/>
                <w:szCs w:val="20"/>
                <w:lang w:val="el-GR"/>
              </w:rPr>
            </w:pP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Arial Unicode MS"/>
                <w:iCs/>
                <w:sz w:val="20"/>
                <w:szCs w:val="20"/>
              </w:rPr>
              <w:sym w:font="Wingdings" w:char="F026"/>
            </w:r>
            <w:r w:rsidRPr="00BC3BE3">
              <w:rPr>
                <w:rFonts w:eastAsia="Calibri"/>
                <w:sz w:val="20"/>
                <w:szCs w:val="20"/>
              </w:rPr>
              <w:t xml:space="preserve">Keller Max (2004). </w:t>
            </w:r>
            <w:r w:rsidRPr="00BC3BE3">
              <w:rPr>
                <w:rFonts w:eastAsia="Calibri"/>
                <w:i/>
                <w:sz w:val="20"/>
                <w:szCs w:val="20"/>
              </w:rPr>
              <w:t>Light Fantastic.</w:t>
            </w:r>
            <w:r w:rsidRPr="00BC3BE3">
              <w:rPr>
                <w:rFonts w:eastAsia="Calibri"/>
                <w:sz w:val="20"/>
                <w:szCs w:val="20"/>
              </w:rPr>
              <w:t xml:space="preserve"> Prestel</w:t>
            </w:r>
          </w:p>
          <w:p w:rsidR="00B64A96" w:rsidRPr="00BC3BE3" w:rsidRDefault="00B64A96" w:rsidP="00B64A96">
            <w:pPr>
              <w:outlineLvl w:val="0"/>
              <w:rPr>
                <w:rFonts w:eastAsia="Calibri"/>
                <w:bCs/>
                <w:kern w:val="36"/>
                <w:sz w:val="20"/>
                <w:szCs w:val="20"/>
              </w:rPr>
            </w:pPr>
            <w:r w:rsidRPr="00BC3BE3">
              <w:rPr>
                <w:rFonts w:eastAsia="Arial Unicode MS"/>
                <w:iCs/>
                <w:sz w:val="20"/>
                <w:szCs w:val="20"/>
              </w:rPr>
              <w:sym w:font="Wingdings" w:char="F026"/>
            </w:r>
            <w:r w:rsidRPr="00BC3BE3">
              <w:rPr>
                <w:rFonts w:eastAsia="Calibri"/>
                <w:bCs/>
                <w:kern w:val="36"/>
                <w:sz w:val="20"/>
                <w:szCs w:val="20"/>
              </w:rPr>
              <w:t xml:space="preserve">Pilbrow R. (1997). </w:t>
            </w:r>
            <w:r w:rsidRPr="00BC3BE3">
              <w:rPr>
                <w:rFonts w:eastAsia="Calibri"/>
                <w:bCs/>
                <w:i/>
                <w:kern w:val="36"/>
                <w:sz w:val="20"/>
                <w:szCs w:val="20"/>
              </w:rPr>
              <w:t>Stage Lighting Design: The Art, the Craft, the Life.</w:t>
            </w:r>
            <w:r w:rsidRPr="00BC3BE3">
              <w:rPr>
                <w:rFonts w:eastAsia="Calibri"/>
                <w:bCs/>
                <w:kern w:val="36"/>
                <w:sz w:val="20"/>
                <w:szCs w:val="20"/>
              </w:rPr>
              <w:t xml:space="preserve"> Nick Hern Books</w:t>
            </w:r>
          </w:p>
          <w:p w:rsidR="00B64A96" w:rsidRPr="00A83AD7" w:rsidRDefault="00B64A96" w:rsidP="00B64A96">
            <w:pPr>
              <w:outlineLvl w:val="0"/>
              <w:rPr>
                <w:rFonts w:eastAsia="Calibri"/>
                <w:bCs/>
                <w:kern w:val="36"/>
                <w:sz w:val="20"/>
                <w:szCs w:val="20"/>
                <w:lang w:val="es-ES"/>
              </w:rPr>
            </w:pPr>
            <w:r w:rsidRPr="00BC3BE3">
              <w:rPr>
                <w:rFonts w:eastAsia="Arial Unicode MS"/>
                <w:iCs/>
                <w:sz w:val="20"/>
                <w:szCs w:val="20"/>
              </w:rPr>
              <w:sym w:font="Wingdings" w:char="F026"/>
            </w:r>
            <w:r w:rsidRPr="00BC3BE3">
              <w:rPr>
                <w:rFonts w:eastAsia="Calibri"/>
                <w:bCs/>
                <w:kern w:val="36"/>
                <w:sz w:val="20"/>
                <w:szCs w:val="20"/>
              </w:rPr>
              <w:t>Shelley S. L. (2009).</w:t>
            </w:r>
            <w:r w:rsidRPr="00BC3BE3">
              <w:rPr>
                <w:rFonts w:eastAsia="Calibri"/>
                <w:bCs/>
                <w:i/>
                <w:kern w:val="36"/>
                <w:sz w:val="20"/>
                <w:szCs w:val="20"/>
              </w:rPr>
              <w:t xml:space="preserve"> A practical guide to stage lighting. </w:t>
            </w:r>
            <w:r w:rsidRPr="00A83AD7">
              <w:rPr>
                <w:rFonts w:eastAsia="Calibri"/>
                <w:bCs/>
                <w:kern w:val="36"/>
                <w:sz w:val="20"/>
                <w:szCs w:val="20"/>
                <w:lang w:val="es-ES"/>
              </w:rPr>
              <w:t>Focal Press</w:t>
            </w:r>
          </w:p>
          <w:p w:rsidR="00B64A96" w:rsidRPr="00BC3BE3" w:rsidRDefault="00B64A96" w:rsidP="00B64A96">
            <w:pPr>
              <w:outlineLvl w:val="0"/>
              <w:rPr>
                <w:rFonts w:eastAsia="Calibri"/>
                <w:sz w:val="20"/>
                <w:szCs w:val="20"/>
                <w:lang w:val="el-GR"/>
              </w:rPr>
            </w:pPr>
            <w:r w:rsidRPr="00BC3BE3">
              <w:rPr>
                <w:rFonts w:eastAsia="Arial Unicode MS"/>
                <w:iCs/>
                <w:sz w:val="20"/>
                <w:szCs w:val="20"/>
              </w:rPr>
              <w:sym w:font="Wingdings" w:char="F026"/>
            </w:r>
            <w:r w:rsidRPr="00A83AD7">
              <w:rPr>
                <w:rFonts w:eastAsia="Calibri"/>
                <w:sz w:val="20"/>
                <w:szCs w:val="20"/>
                <w:lang w:val="es-ES"/>
              </w:rPr>
              <w:t xml:space="preserve">SILVIO SAN PIETRO - PAOLA GALLO (2010). </w:t>
            </w:r>
            <w:r w:rsidRPr="00BC3BE3">
              <w:rPr>
                <w:rFonts w:eastAsia="Calibri"/>
                <w:i/>
                <w:sz w:val="20"/>
                <w:szCs w:val="20"/>
                <w:lang w:val="el-GR"/>
              </w:rPr>
              <w:t>Φωτισμός.</w:t>
            </w:r>
            <w:r w:rsidRPr="00BC3BE3">
              <w:rPr>
                <w:rFonts w:eastAsia="Calibri"/>
                <w:sz w:val="20"/>
                <w:szCs w:val="20"/>
                <w:lang w:val="el-GR"/>
              </w:rPr>
              <w:t xml:space="preserve">  Πετρωτός  Ιωάννης</w:t>
            </w:r>
          </w:p>
          <w:p w:rsidR="00B64A96" w:rsidRPr="00BC3BE3" w:rsidRDefault="00B64A96" w:rsidP="00B64A96">
            <w:pPr>
              <w:outlineLvl w:val="0"/>
              <w:rPr>
                <w:rFonts w:eastAsia="Calibri"/>
                <w:sz w:val="20"/>
                <w:szCs w:val="20"/>
                <w:lang w:val="el-GR"/>
              </w:rPr>
            </w:pPr>
            <w:r w:rsidRPr="00BC3BE3">
              <w:rPr>
                <w:rFonts w:eastAsia="Arial Unicode MS"/>
                <w:iCs/>
                <w:sz w:val="20"/>
                <w:szCs w:val="20"/>
              </w:rPr>
              <w:sym w:font="Wingdings" w:char="F026"/>
            </w:r>
            <w:r w:rsidRPr="00BC3BE3">
              <w:rPr>
                <w:rFonts w:eastAsia="Calibri"/>
                <w:sz w:val="20"/>
                <w:szCs w:val="20"/>
                <w:lang w:val="el-GR"/>
              </w:rPr>
              <w:t xml:space="preserve">Παρραμόν Χ. (1995). </w:t>
            </w:r>
            <w:r w:rsidRPr="00BC3BE3">
              <w:rPr>
                <w:rFonts w:eastAsia="Calibri"/>
                <w:i/>
                <w:sz w:val="20"/>
                <w:szCs w:val="20"/>
                <w:lang w:val="el-GR"/>
              </w:rPr>
              <w:t>Θεωρία και πρακτική στο χρώμα</w:t>
            </w:r>
            <w:r w:rsidRPr="00BC3BE3">
              <w:rPr>
                <w:rFonts w:eastAsia="Calibri"/>
                <w:sz w:val="20"/>
                <w:szCs w:val="20"/>
                <w:lang w:val="el-GR"/>
              </w:rPr>
              <w:t>.  Ι. Ντουντουμής</w:t>
            </w:r>
          </w:p>
          <w:p w:rsidR="00B64A96" w:rsidRPr="00BC3BE3" w:rsidRDefault="00B64A96" w:rsidP="00B64A96">
            <w:pPr>
              <w:outlineLvl w:val="0"/>
              <w:rPr>
                <w:rFonts w:eastAsia="Calibri"/>
                <w:sz w:val="20"/>
                <w:szCs w:val="20"/>
                <w:lang w:val="el-GR"/>
              </w:rPr>
            </w:pPr>
            <w:r w:rsidRPr="00BC3BE3">
              <w:rPr>
                <w:rFonts w:eastAsia="Arial Unicode MS"/>
                <w:iCs/>
                <w:sz w:val="20"/>
                <w:szCs w:val="20"/>
              </w:rPr>
              <w:sym w:font="Wingdings" w:char="F026"/>
            </w:r>
            <w:r w:rsidRPr="00BC3BE3">
              <w:rPr>
                <w:rFonts w:eastAsia="Calibri"/>
                <w:sz w:val="20"/>
                <w:szCs w:val="20"/>
                <w:lang w:val="el-GR"/>
              </w:rPr>
              <w:t xml:space="preserve">Τσιτουρίδου Μ. (2008). </w:t>
            </w:r>
            <w:r w:rsidRPr="00BC3BE3">
              <w:rPr>
                <w:rFonts w:eastAsia="Calibri"/>
                <w:i/>
                <w:sz w:val="20"/>
                <w:szCs w:val="20"/>
                <w:lang w:val="el-GR"/>
              </w:rPr>
              <w:t>Η ορατή πλευρά του χρώματος</w:t>
            </w:r>
            <w:r w:rsidRPr="00BC3BE3">
              <w:rPr>
                <w:rFonts w:eastAsia="Calibri"/>
                <w:sz w:val="20"/>
                <w:szCs w:val="20"/>
                <w:lang w:val="el-GR"/>
              </w:rPr>
              <w:t>.  Α. Τζιόλλα και υιοί Α.Ε.</w:t>
            </w:r>
          </w:p>
          <w:p w:rsidR="00B64A96" w:rsidRPr="00BC3BE3" w:rsidRDefault="00B64A96" w:rsidP="00B64A96">
            <w:pPr>
              <w:outlineLvl w:val="0"/>
              <w:rPr>
                <w:rFonts w:eastAsia="Arial Unicode MS"/>
                <w:iCs/>
                <w:sz w:val="20"/>
                <w:szCs w:val="20"/>
              </w:rPr>
            </w:pPr>
            <w:r w:rsidRPr="00BC3BE3">
              <w:rPr>
                <w:rFonts w:eastAsia="Arial Unicode MS"/>
                <w:iCs/>
                <w:sz w:val="20"/>
                <w:szCs w:val="20"/>
              </w:rPr>
              <w:sym w:font="Wingdings" w:char="F026"/>
            </w:r>
            <w:r w:rsidRPr="00BC3BE3">
              <w:rPr>
                <w:rFonts w:eastAsia="Arial Unicode MS"/>
                <w:iCs/>
                <w:sz w:val="20"/>
                <w:szCs w:val="20"/>
              </w:rPr>
              <w:t xml:space="preserve"> Perry, J. (2001). </w:t>
            </w:r>
            <w:r w:rsidRPr="00BC3BE3">
              <w:rPr>
                <w:rFonts w:eastAsia="Arial Unicode MS"/>
                <w:i/>
                <w:iCs/>
                <w:sz w:val="20"/>
                <w:szCs w:val="20"/>
              </w:rPr>
              <w:t>The Rehearsal Handbook for Actors and Directors</w:t>
            </w:r>
            <w:r w:rsidRPr="00BC3BE3">
              <w:rPr>
                <w:rFonts w:eastAsia="Arial Unicode MS"/>
                <w:iCs/>
                <w:sz w:val="20"/>
                <w:szCs w:val="20"/>
              </w:rPr>
              <w:t>. Wiltshire: The Crowood Press</w:t>
            </w:r>
          </w:p>
          <w:p w:rsidR="00B64A96" w:rsidRPr="00BC3BE3" w:rsidRDefault="00B64A96" w:rsidP="00B64A96">
            <w:pPr>
              <w:outlineLvl w:val="0"/>
              <w:rPr>
                <w:rFonts w:eastAsia="Calibri"/>
                <w:b/>
                <w:sz w:val="20"/>
                <w:szCs w:val="20"/>
              </w:rPr>
            </w:pPr>
            <w:r w:rsidRPr="00BC3BE3">
              <w:rPr>
                <w:rFonts w:eastAsia="Arial Unicode MS"/>
                <w:iCs/>
                <w:sz w:val="20"/>
                <w:szCs w:val="20"/>
              </w:rPr>
              <w:sym w:font="Wingdings" w:char="F026"/>
            </w:r>
            <w:r w:rsidRPr="00BC3BE3">
              <w:rPr>
                <w:rFonts w:eastAsia="Arial Unicode MS"/>
                <w:iCs/>
                <w:sz w:val="20"/>
                <w:szCs w:val="20"/>
              </w:rPr>
              <w:t xml:space="preserve"> Seabright, J. (2010). </w:t>
            </w:r>
            <w:r w:rsidRPr="00BC3BE3">
              <w:rPr>
                <w:rFonts w:eastAsia="Arial Unicode MS"/>
                <w:i/>
                <w:iCs/>
                <w:sz w:val="20"/>
                <w:szCs w:val="20"/>
              </w:rPr>
              <w:t>So you want to be a Theatre Producer</w:t>
            </w:r>
            <w:r w:rsidRPr="00BC3BE3">
              <w:rPr>
                <w:rFonts w:eastAsia="Arial Unicode MS"/>
                <w:iCs/>
                <w:sz w:val="20"/>
                <w:szCs w:val="20"/>
              </w:rPr>
              <w:t xml:space="preserve">?. London:Nick Hern Books. </w:t>
            </w:r>
          </w:p>
        </w:tc>
      </w:tr>
    </w:tbl>
    <w:p w:rsidR="00B64A96" w:rsidRPr="00BC3BE3" w:rsidRDefault="00B64A96" w:rsidP="00B64A96">
      <w:pPr>
        <w:rPr>
          <w:rFonts w:eastAsia="Times New Roman"/>
        </w:rPr>
      </w:pPr>
    </w:p>
    <w:p w:rsidR="00B64A96" w:rsidRPr="00BC3BE3" w:rsidRDefault="00B64A96" w:rsidP="00B64A96">
      <w:pPr>
        <w:rPr>
          <w:rFonts w:eastAsia="Times New Roman" w:cs="Palatino Linotype"/>
          <w:b/>
          <w:bCs/>
          <w:u w:val="single"/>
        </w:rPr>
      </w:pPr>
      <w:r w:rsidRPr="00BC3BE3">
        <w:rPr>
          <w:rFonts w:eastAsia="Times New Roman" w:cs="Palatino Linotype"/>
          <w:b/>
          <w:bCs/>
          <w:u w:val="single"/>
        </w:rPr>
        <w:t xml:space="preserve">ΜΑΘΗΜΑΤΑ ΕΛΕΥΘΕΡΗΣ ΕΠΙΛΟΓΗΣ </w:t>
      </w:r>
    </w:p>
    <w:p w:rsidR="00B64A96" w:rsidRPr="00BC3BE3" w:rsidRDefault="00B64A96" w:rsidP="00B64A96">
      <w:pPr>
        <w:rPr>
          <w:rFonts w:eastAsia="Times New Roman" w:cs="Palatino Linotype"/>
          <w:b/>
          <w:bCs/>
        </w:rPr>
      </w:pPr>
      <w:r w:rsidRPr="00BC3BE3">
        <w:rPr>
          <w:rFonts w:eastAsia="Times New Roman" w:cs="Palatino Linotype"/>
          <w:b/>
          <w:bCs/>
        </w:rPr>
        <w:t>ΧΕΙΜΕΡΙΝΟΥ ΕΞΑΜΗΝΟΥ  Ε΄ή Ζ</w:t>
      </w:r>
    </w:p>
    <w:p w:rsidR="00B64A96" w:rsidRPr="00BC3BE3" w:rsidRDefault="00B64A96" w:rsidP="00214B21">
      <w:pPr>
        <w:numPr>
          <w:ilvl w:val="3"/>
          <w:numId w:val="35"/>
        </w:numPr>
        <w:ind w:left="567" w:hanging="283"/>
        <w:rPr>
          <w:rFonts w:eastAsia="Times New Roman"/>
        </w:rPr>
      </w:pPr>
      <w:r w:rsidRPr="00BC3BE3">
        <w:rPr>
          <w:rFonts w:eastAsia="Times New Roman" w:cs="Times New Roman"/>
          <w:b/>
          <w:bCs/>
        </w:rPr>
        <w:t xml:space="preserve">Ονοματεπώνυμο διδάσκοντος: </w:t>
      </w:r>
      <w:r w:rsidRPr="00BC3BE3">
        <w:rPr>
          <w:rFonts w:eastAsia="Times New Roman" w:cs="Times New Roman"/>
          <w:bCs/>
        </w:rPr>
        <w:t>Χρήστος Καρδαράς</w:t>
      </w:r>
    </w:p>
    <w:p w:rsidR="00B64A96" w:rsidRPr="00BC3BE3" w:rsidRDefault="00B64A96" w:rsidP="00B64A96">
      <w:pPr>
        <w:spacing w:after="0" w:line="240" w:lineRule="auto"/>
        <w:rPr>
          <w:rFonts w:eastAsia="Times New Roman"/>
        </w:rPr>
      </w:pPr>
      <w:r w:rsidRPr="00BC3BE3">
        <w:rPr>
          <w:rFonts w:eastAsia="Times New Roman" w:cs="Times New Roman"/>
          <w:b/>
          <w:bCs/>
        </w:rPr>
        <w:t xml:space="preserve">           Διδασκόμενα μαθήματα προπτυχιακού: </w:t>
      </w:r>
      <w:r w:rsidRPr="00BC3BE3">
        <w:rPr>
          <w:rFonts w:eastAsia="Times New Roman" w:cs="Times New Roman"/>
        </w:rPr>
        <w:t>4</w:t>
      </w:r>
    </w:p>
    <w:p w:rsidR="00B64A96" w:rsidRPr="00BC3BE3" w:rsidRDefault="00B64A96" w:rsidP="00B64A96">
      <w:pPr>
        <w:jc w:val="center"/>
        <w:rPr>
          <w:rFonts w:eastAsia="Times New Roman"/>
          <w:b/>
        </w:rPr>
      </w:pPr>
    </w:p>
    <w:p w:rsidR="00B64A96" w:rsidRPr="00BC3BE3" w:rsidRDefault="00B64A96" w:rsidP="00B64A96">
      <w:pPr>
        <w:jc w:val="center"/>
        <w:rPr>
          <w:rFonts w:eastAsia="Times New Roman"/>
          <w:b/>
        </w:rPr>
      </w:pPr>
      <w:r w:rsidRPr="00BC3BE3">
        <w:rPr>
          <w:rFonts w:eastAsia="Times New Roman"/>
          <w:b/>
        </w:rPr>
        <w:t xml:space="preserve">ΠΕΡΙΓΡΑΜΜΑ ΜΑΘΗΜΑΤΟΣ </w:t>
      </w:r>
    </w:p>
    <w:p w:rsidR="00B64A96" w:rsidRPr="00BC3BE3" w:rsidRDefault="00B64A96" w:rsidP="00B64A96">
      <w:pPr>
        <w:jc w:val="left"/>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cs="Times New Roman"/>
                <w:b/>
                <w:sz w:val="20"/>
                <w:szCs w:val="20"/>
              </w:rPr>
            </w:pPr>
            <w:r w:rsidRPr="00BC3BE3">
              <w:rPr>
                <w:rFonts w:eastAsia="Calibri" w:cs="Times New Roman"/>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sz w:val="20"/>
                <w:szCs w:val="20"/>
              </w:rPr>
            </w:pPr>
            <w:r w:rsidRPr="00BC3BE3">
              <w:rPr>
                <w:rFonts w:eastAsia="Calibri" w:cs="Times New Roman"/>
                <w:sz w:val="20"/>
                <w:szCs w:val="20"/>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cs="Times New Roman"/>
                <w:b/>
                <w:sz w:val="20"/>
                <w:szCs w:val="20"/>
              </w:rPr>
            </w:pPr>
            <w:r w:rsidRPr="00BC3BE3">
              <w:rPr>
                <w:rFonts w:eastAsia="Calibri" w:cs="Times New Roman"/>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sz w:val="20"/>
                <w:szCs w:val="20"/>
              </w:rPr>
            </w:pPr>
            <w:r w:rsidRPr="00BC3BE3">
              <w:rPr>
                <w:rFonts w:eastAsia="Calibri" w:cs="Times New Roman"/>
                <w:sz w:val="20"/>
                <w:szCs w:val="20"/>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cs="Times New Roman"/>
                <w:b/>
                <w:sz w:val="20"/>
                <w:szCs w:val="20"/>
              </w:rPr>
            </w:pPr>
            <w:r w:rsidRPr="00BC3BE3">
              <w:rPr>
                <w:rFonts w:eastAsia="Calibri" w:cs="Times New Roman"/>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sz w:val="20"/>
                <w:szCs w:val="20"/>
              </w:rPr>
            </w:pPr>
            <w:r w:rsidRPr="00BC3BE3">
              <w:rPr>
                <w:rFonts w:eastAsia="Calibri" w:cs="Times New Roman"/>
                <w:sz w:val="20"/>
                <w:szCs w:val="20"/>
              </w:rPr>
              <w:t>Προπτυχιακό</w:t>
            </w:r>
          </w:p>
        </w:tc>
      </w:tr>
      <w:tr w:rsidR="00B64A96" w:rsidRPr="00BC3BE3" w:rsidTr="001E110B">
        <w:trPr>
          <w:trHeight w:val="778"/>
        </w:trPr>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cs="Times New Roman"/>
                <w:b/>
                <w:sz w:val="20"/>
                <w:szCs w:val="20"/>
              </w:rPr>
            </w:pPr>
            <w:r w:rsidRPr="00BC3BE3">
              <w:rPr>
                <w:rFonts w:eastAsia="Calibri" w:cs="Times New Roman"/>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b/>
                <w:sz w:val="20"/>
                <w:szCs w:val="20"/>
              </w:rPr>
            </w:pPr>
            <w:r w:rsidRPr="00BC3BE3">
              <w:rPr>
                <w:rFonts w:eastAsia="Calibri"/>
                <w:b/>
                <w:sz w:val="20"/>
                <w:szCs w:val="20"/>
                <w:lang w:val="el-GR"/>
              </w:rPr>
              <w:t xml:space="preserve">34ΕΧ001  </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b/>
                <w:sz w:val="20"/>
                <w:szCs w:val="20"/>
              </w:rPr>
            </w:pPr>
            <w:r w:rsidRPr="00BC3BE3">
              <w:rPr>
                <w:rFonts w:eastAsia="Calibri" w:cs="Times New Roman"/>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jc w:val="center"/>
              <w:rPr>
                <w:rFonts w:eastAsia="Calibri" w:cs="Times New Roman"/>
                <w:b/>
                <w:sz w:val="20"/>
                <w:szCs w:val="20"/>
                <w:lang w:val="el-GR"/>
              </w:rPr>
            </w:pPr>
            <w:r w:rsidRPr="00BC3BE3">
              <w:rPr>
                <w:rFonts w:eastAsia="Calibri" w:cs="Times New Roman"/>
                <w:b/>
                <w:sz w:val="20"/>
                <w:szCs w:val="20"/>
                <w:lang w:val="el-GR"/>
              </w:rPr>
              <w:t>Ε</w:t>
            </w:r>
            <w:r w:rsidRPr="00BC3BE3">
              <w:rPr>
                <w:rFonts w:eastAsia="Calibri" w:cs="Times New Roman"/>
                <w:b/>
                <w:sz w:val="20"/>
                <w:szCs w:val="20"/>
              </w:rPr>
              <w:t>΄</w:t>
            </w:r>
            <w:r w:rsidRPr="00BC3BE3">
              <w:rPr>
                <w:rFonts w:eastAsia="Calibri" w:cs="Times New Roman"/>
                <w:b/>
                <w:sz w:val="20"/>
                <w:szCs w:val="20"/>
                <w:lang w:val="el-GR"/>
              </w:rPr>
              <w:t xml:space="preserve"> και Ζ’</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cs="Times New Roman"/>
                <w:b/>
                <w:sz w:val="20"/>
                <w:szCs w:val="20"/>
              </w:rPr>
            </w:pPr>
            <w:r w:rsidRPr="00BC3BE3">
              <w:rPr>
                <w:rFonts w:eastAsia="Calibri" w:cs="Times New Roman"/>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b/>
                <w:sz w:val="20"/>
                <w:szCs w:val="20"/>
                <w:lang w:val="el-GR"/>
              </w:rPr>
            </w:pPr>
            <w:r w:rsidRPr="00BC3BE3">
              <w:rPr>
                <w:rFonts w:eastAsia="Calibri" w:cs="Times New Roman"/>
                <w:sz w:val="20"/>
                <w:szCs w:val="20"/>
                <w:lang w:val="el-GR"/>
              </w:rPr>
              <w:t>Αρχαία ιστορία και θέατρο</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ΑΥΤΟΤΕΛΕΙΣ ΔΙΔΑΚΤΙΚΕΣ ΔΡΑΣΤΗΡΙΟΤΗΤΕΣ</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cs="Times New Roman"/>
                <w:b/>
                <w:sz w:val="20"/>
                <w:szCs w:val="20"/>
              </w:rPr>
            </w:pPr>
            <w:r w:rsidRPr="00BC3BE3">
              <w:rPr>
                <w:rFonts w:eastAsia="Calibri" w:cs="Times New Roman"/>
                <w:b/>
                <w:sz w:val="20"/>
                <w:szCs w:val="20"/>
              </w:rPr>
              <w:t>ΕΒΔΟΜΑΔΙΑΙΕΣ ΩΡΕΣ ΔΙΔΑΣΚΑΛΙΑΣ</w:t>
            </w:r>
          </w:p>
          <w:p w:rsidR="00B64A96" w:rsidRPr="00BC3BE3" w:rsidRDefault="00ED6F7A" w:rsidP="00B64A96">
            <w:pPr>
              <w:jc w:val="center"/>
              <w:rPr>
                <w:rFonts w:eastAsia="Calibri" w:cs="Times New Roman"/>
                <w:b/>
                <w:sz w:val="20"/>
                <w:szCs w:val="20"/>
                <w:lang w:val="el-GR"/>
              </w:rPr>
            </w:pPr>
            <w:r w:rsidRPr="00BC3BE3">
              <w:rPr>
                <w:rFonts w:eastAsia="Calibri" w:cs="Times New Roman"/>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cs="Times New Roman"/>
                <w:b/>
                <w:sz w:val="20"/>
                <w:szCs w:val="20"/>
              </w:rPr>
            </w:pPr>
            <w:r w:rsidRPr="00BC3BE3">
              <w:rPr>
                <w:rFonts w:eastAsia="Calibri" w:cs="Times New Roman"/>
                <w:b/>
                <w:sz w:val="20"/>
                <w:szCs w:val="20"/>
              </w:rPr>
              <w:t>ΠΙΣΤΩΤΙΚΕΣ ΜΟΝΑΔΕΣ</w:t>
            </w:r>
          </w:p>
          <w:p w:rsidR="00B64A96" w:rsidRPr="00BC3BE3" w:rsidRDefault="00B64A96" w:rsidP="00B64A96">
            <w:pPr>
              <w:jc w:val="center"/>
              <w:rPr>
                <w:rFonts w:eastAsia="Calibri" w:cs="Times New Roman"/>
                <w:b/>
                <w:sz w:val="20"/>
                <w:szCs w:val="20"/>
                <w:lang w:val="el-GR"/>
              </w:rPr>
            </w:pPr>
            <w:r w:rsidRPr="00BC3BE3">
              <w:rPr>
                <w:rFonts w:eastAsia="Calibri" w:cs="Times New Roman"/>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center"/>
              <w:rPr>
                <w:rFonts w:eastAsia="Calibri" w:cs="Times New Roman"/>
                <w:b/>
                <w:sz w:val="20"/>
                <w:szCs w:val="20"/>
                <w:lang w:val="el-GR"/>
              </w:rPr>
            </w:pPr>
            <w:r w:rsidRPr="00BC3BE3">
              <w:rPr>
                <w:rFonts w:eastAsia="Calibri" w:cs="Times New Roman"/>
                <w:b/>
                <w:sz w:val="20"/>
                <w:szCs w:val="20"/>
                <w:lang w:val="el-GR"/>
              </w:rPr>
              <w:t>ΤΥΠΟΣ ΜΑΘΗΜΑΤΟΣ</w:t>
            </w:r>
          </w:p>
          <w:p w:rsidR="00B64A96" w:rsidRPr="00BC3BE3" w:rsidRDefault="00B64A96" w:rsidP="00B64A96">
            <w:pPr>
              <w:jc w:val="center"/>
              <w:rPr>
                <w:rFonts w:eastAsia="Calibri" w:cs="Times New Roman"/>
                <w:sz w:val="20"/>
                <w:szCs w:val="20"/>
                <w:lang w:val="el-GR"/>
              </w:rPr>
            </w:pPr>
            <w:r w:rsidRPr="00BC3BE3">
              <w:rPr>
                <w:rFonts w:eastAsia="Calibri" w:cs="Times New Roman"/>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b/>
                <w:sz w:val="20"/>
                <w:szCs w:val="20"/>
              </w:rPr>
            </w:pPr>
            <w:r w:rsidRPr="00BC3BE3">
              <w:rPr>
                <w:rFonts w:eastAsia="Calibri" w:cs="Times New Roman"/>
                <w:b/>
                <w:sz w:val="20"/>
                <w:szCs w:val="20"/>
              </w:rPr>
              <w:t xml:space="preserve">Γενικού </w:t>
            </w:r>
            <w:r w:rsidRPr="00BC3BE3">
              <w:rPr>
                <w:rFonts w:eastAsia="Calibri" w:cs="Times New Roman"/>
                <w:b/>
                <w:sz w:val="20"/>
                <w:szCs w:val="20"/>
                <w:lang w:val="el-GR"/>
              </w:rPr>
              <w:t>υ</w:t>
            </w:r>
            <w:r w:rsidRPr="00BC3BE3">
              <w:rPr>
                <w:rFonts w:eastAsia="Calibri" w:cs="Times New Roman"/>
                <w:b/>
                <w:sz w:val="20"/>
                <w:szCs w:val="20"/>
              </w:rPr>
              <w:t>ποβάθρου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center"/>
              <w:rPr>
                <w:rFonts w:eastAsia="Calibri" w:cs="Times New Roman"/>
                <w:b/>
                <w:sz w:val="20"/>
                <w:szCs w:val="20"/>
              </w:rPr>
            </w:pPr>
            <w:r w:rsidRPr="00BC3BE3">
              <w:rPr>
                <w:rFonts w:eastAsia="Calibri" w:cs="Times New Roman"/>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Δεν υπάρχουν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center"/>
              <w:rPr>
                <w:rFonts w:eastAsia="Calibri" w:cs="Times New Roman"/>
                <w:b/>
                <w:sz w:val="20"/>
                <w:szCs w:val="20"/>
              </w:rPr>
            </w:pPr>
            <w:r w:rsidRPr="00BC3BE3">
              <w:rPr>
                <w:rFonts w:eastAsia="Calibri" w:cs="Times New Roman"/>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Ελληνική</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center"/>
              <w:rPr>
                <w:rFonts w:eastAsia="Calibri" w:cs="Times New Roman"/>
                <w:b/>
                <w:sz w:val="20"/>
                <w:szCs w:val="20"/>
                <w:lang w:val="el-GR"/>
              </w:rPr>
            </w:pPr>
            <w:r w:rsidRPr="00BC3BE3">
              <w:rPr>
                <w:rFonts w:eastAsia="Calibri" w:cs="Times New Roman"/>
                <w:b/>
                <w:sz w:val="20"/>
                <w:szCs w:val="20"/>
                <w:lang w:val="el-GR"/>
              </w:rPr>
              <w:t xml:space="preserve">ΤΟ ΜΑΘΗΜΑ ΠΡΟΣΦΕΡΕΤΑΙ ΣΕ ΦΟΙΤΗΤΕΣ </w:t>
            </w:r>
            <w:r w:rsidRPr="00BC3BE3">
              <w:rPr>
                <w:rFonts w:eastAsia="Calibri" w:cs="Times New Roman"/>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ΝΑΙ  (Αγγλική)</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center"/>
              <w:rPr>
                <w:rFonts w:eastAsia="Calibri" w:cs="Times New Roman"/>
                <w:b/>
                <w:sz w:val="20"/>
                <w:szCs w:val="20"/>
              </w:rPr>
            </w:pPr>
            <w:r w:rsidRPr="00BC3BE3">
              <w:rPr>
                <w:rFonts w:eastAsia="Calibri" w:cs="Times New Roman"/>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b/>
                <w:sz w:val="20"/>
                <w:szCs w:val="20"/>
              </w:rPr>
            </w:pPr>
            <w:r w:rsidRPr="00BC3BE3">
              <w:rPr>
                <w:rFonts w:eastAsia="Calibri" w:cs="Times New Roman"/>
                <w:b/>
                <w:sz w:val="20"/>
                <w:szCs w:val="20"/>
              </w:rPr>
              <w:t>https://eclass.uop.gr/courses/TS166/</w:t>
            </w: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rPr>
                      <w:rFonts w:eastAsia="Times New Roman"/>
                      <w:b/>
                    </w:rPr>
                  </w:pPr>
                  <w:r w:rsidRPr="00BC3BE3">
                    <w:rPr>
                      <w:rFonts w:eastAsia="Times New Roman"/>
                      <w:b/>
                    </w:rPr>
                    <w:t>Μαθησιακά Αποτελέσματα</w:t>
                  </w:r>
                </w:p>
                <w:p w:rsidR="00B64A96" w:rsidRPr="00BC3BE3" w:rsidRDefault="00B64A96" w:rsidP="00B64A96">
                  <w:pPr>
                    <w:rPr>
                      <w:rFonts w:eastAsia="Times New Roman"/>
                    </w:rPr>
                  </w:pPr>
                  <w:r w:rsidRPr="00BC3BE3">
                    <w:rPr>
                      <w:rFonts w:eastAsia="Times New Roman"/>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rPr>
                      <w:rFonts w:eastAsia="Times New Roman"/>
                    </w:rPr>
                  </w:pPr>
                  <w:r w:rsidRPr="00BC3BE3">
                    <w:rPr>
                      <w:rFonts w:eastAsia="Times New Roman"/>
                    </w:rPr>
                    <w:t>Συμβουλευτείτε το Παράρτημα Α</w:t>
                  </w:r>
                </w:p>
                <w:p w:rsidR="00B64A96" w:rsidRPr="00BC3BE3" w:rsidRDefault="00B64A96" w:rsidP="00B64A96">
                  <w:pPr>
                    <w:numPr>
                      <w:ilvl w:val="0"/>
                      <w:numId w:val="2"/>
                    </w:numPr>
                    <w:jc w:val="left"/>
                    <w:rPr>
                      <w:rFonts w:eastAsia="Times New Roman"/>
                    </w:rPr>
                  </w:pPr>
                  <w:r w:rsidRPr="00BC3BE3">
                    <w:rPr>
                      <w:rFonts w:eastAsia="Times New Roman"/>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numPr>
                      <w:ilvl w:val="0"/>
                      <w:numId w:val="2"/>
                    </w:numPr>
                    <w:jc w:val="left"/>
                    <w:rPr>
                      <w:rFonts w:eastAsia="Times New Roman"/>
                    </w:rPr>
                  </w:pPr>
                  <w:r w:rsidRPr="00BC3BE3">
                    <w:rPr>
                      <w:rFonts w:eastAsia="Times New Roman"/>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numPr>
                      <w:ilvl w:val="0"/>
                      <w:numId w:val="2"/>
                    </w:numPr>
                    <w:jc w:val="left"/>
                    <w:rPr>
                      <w:rFonts w:eastAsia="Times New Roman"/>
                    </w:rPr>
                  </w:pPr>
                  <w:r w:rsidRPr="00BC3BE3">
                    <w:rPr>
                      <w:rFonts w:eastAsia="Times New Roman"/>
                    </w:rPr>
                    <w:t>Περιληπτικός Οδηγός συγγραφής Μαθησιακών Αποτελεσμάτων</w:t>
                  </w:r>
                </w:p>
              </w:tc>
            </w:tr>
          </w:tbl>
          <w:p w:rsidR="00B64A96" w:rsidRPr="00BC3BE3" w:rsidRDefault="00B64A96" w:rsidP="00B64A96">
            <w:pPr>
              <w:rPr>
                <w:rFonts w:eastAsia="Calibri" w:cs="Times New Roman"/>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b/>
                <w:bCs/>
                <w:sz w:val="20"/>
                <w:szCs w:val="20"/>
                <w:lang w:val="el-GR"/>
              </w:rPr>
            </w:pPr>
            <w:r w:rsidRPr="00BC3BE3">
              <w:rPr>
                <w:rFonts w:eastAsia="Calibri" w:cs="Times New Roman"/>
                <w:b/>
                <w:bCs/>
                <w:sz w:val="20"/>
                <w:szCs w:val="20"/>
                <w:lang w:val="el-GR"/>
              </w:rPr>
              <w:t xml:space="preserve">Στόχοι: </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 xml:space="preserve">Στόχος του μαθήματος είναι να εισαγάγει τους φοιτητές στις σημαντικότερες </w:t>
            </w:r>
            <w:r w:rsidRPr="00BC3BE3">
              <w:rPr>
                <w:rFonts w:eastAsia="Calibri"/>
                <w:color w:val="000000"/>
                <w:sz w:val="20"/>
                <w:szCs w:val="20"/>
                <w:lang w:val="el-GR"/>
              </w:rPr>
              <w:t>, πολιτικές και κοινωνικές  εξελίξεις</w:t>
            </w:r>
            <w:r w:rsidRPr="00BC3BE3">
              <w:rPr>
                <w:rFonts w:eastAsia="Calibri" w:cs="Times New Roman"/>
                <w:sz w:val="20"/>
                <w:szCs w:val="20"/>
                <w:lang w:val="el-GR"/>
              </w:rPr>
              <w:t xml:space="preserve">  της αρχαίας ελληνικής ιστορίας του  5</w:t>
            </w:r>
            <w:r w:rsidRPr="00BC3BE3">
              <w:rPr>
                <w:rFonts w:eastAsia="Calibri" w:cs="Times New Roman"/>
                <w:sz w:val="20"/>
                <w:szCs w:val="20"/>
                <w:vertAlign w:val="superscript"/>
                <w:lang w:val="el-GR"/>
              </w:rPr>
              <w:t>ου</w:t>
            </w:r>
            <w:r w:rsidRPr="00BC3BE3">
              <w:rPr>
                <w:rFonts w:eastAsia="Calibri" w:cs="Times New Roman"/>
                <w:sz w:val="20"/>
                <w:szCs w:val="20"/>
                <w:lang w:val="el-GR"/>
              </w:rPr>
              <w:t xml:space="preserve"> αι. π.Χ. και στην σχέση τους με το ελληνικό θέατρο (τραγωδία και κωμωδία). </w:t>
            </w:r>
            <w:r w:rsidRPr="00BC3BE3">
              <w:rPr>
                <w:rFonts w:eastAsia="Calibri"/>
                <w:color w:val="000000"/>
                <w:sz w:val="20"/>
                <w:szCs w:val="20"/>
                <w:lang w:val="el-GR"/>
              </w:rPr>
              <w:t xml:space="preserve">Συγκεκριμένα, να κατανοήσουν τα αίτια και τις συνέπειες των Περσικών πολέμων, τις συνθήκες που διαμόρφωσαν το πλαίσιο για την ανάδειξη της πόλης των Αθηνών, κατά την </w:t>
            </w:r>
            <w:r w:rsidRPr="00BC3BE3">
              <w:rPr>
                <w:rFonts w:eastAsia="Calibri"/>
                <w:i/>
                <w:color w:val="000000"/>
                <w:sz w:val="20"/>
                <w:szCs w:val="20"/>
                <w:lang w:val="el-GR"/>
              </w:rPr>
              <w:t>Πεντηκονταετία</w:t>
            </w:r>
            <w:r w:rsidRPr="00BC3BE3">
              <w:rPr>
                <w:rFonts w:eastAsia="Calibri"/>
                <w:color w:val="000000"/>
                <w:sz w:val="20"/>
                <w:szCs w:val="20"/>
                <w:lang w:val="el-GR"/>
              </w:rPr>
              <w:t>, στο μεγαλείο του 5</w:t>
            </w:r>
            <w:r w:rsidRPr="00BC3BE3">
              <w:rPr>
                <w:rFonts w:eastAsia="Calibri"/>
                <w:color w:val="000000"/>
                <w:sz w:val="20"/>
                <w:szCs w:val="20"/>
                <w:vertAlign w:val="superscript"/>
                <w:lang w:val="el-GR"/>
              </w:rPr>
              <w:t>ου</w:t>
            </w:r>
            <w:r w:rsidRPr="00BC3BE3">
              <w:rPr>
                <w:rFonts w:eastAsia="Calibri"/>
                <w:color w:val="000000"/>
                <w:sz w:val="20"/>
                <w:szCs w:val="20"/>
                <w:lang w:val="el-GR"/>
              </w:rPr>
              <w:t xml:space="preserve"> αι. και τέλος, να συνειδητοποιήσουν τα αίτια και τις ολέθριες συνέπειες του Πελοποννησιακού Πολέμου (431-404) για την ενότητα του ελληνισμού.  Να αναγνωρίζουν και να εξηγούν την επίδραση των σημαντικών αυτών γεγονότων στη θεματολογία του αρχαίου θεάτρου αλλά και στον τρόπο πρόσληψής τους από τους θεατρικούς συγγραφείς του 5</w:t>
            </w:r>
            <w:r w:rsidRPr="00BC3BE3">
              <w:rPr>
                <w:rFonts w:eastAsia="Calibri"/>
                <w:color w:val="000000"/>
                <w:sz w:val="20"/>
                <w:szCs w:val="20"/>
                <w:vertAlign w:val="superscript"/>
                <w:lang w:val="el-GR"/>
              </w:rPr>
              <w:t>ου</w:t>
            </w:r>
            <w:r w:rsidRPr="00BC3BE3">
              <w:rPr>
                <w:rFonts w:eastAsia="Calibri"/>
                <w:color w:val="000000"/>
                <w:sz w:val="20"/>
                <w:szCs w:val="20"/>
                <w:lang w:val="el-GR"/>
              </w:rPr>
              <w:t xml:space="preserve"> αι. π.Χ.  Τέλος, μέσα από την μελέτη αποσπασμάτων της κωμωδίας και της τραγωδίας,  να συνειδητοποιήσουν  την αλληλεπίδραση πολιτικών και πολιτιστικών εξελίξεων.</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rPr>
                      <w:rFonts w:eastAsia="Times New Roman"/>
                      <w:b/>
                    </w:rPr>
                  </w:pPr>
                  <w:r w:rsidRPr="00BC3BE3">
                    <w:rPr>
                      <w:rFonts w:eastAsia="Times New Roman"/>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rPr>
                      <w:rFonts w:eastAsia="Times New Roman"/>
                    </w:rPr>
                  </w:pPr>
                  <w:r w:rsidRPr="00BC3BE3">
                    <w:rPr>
                      <w:rFonts w:eastAsia="Times New Roman"/>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rPr>
                      <w:rFonts w:eastAsia="Times New Roman"/>
                    </w:rPr>
                  </w:pPr>
                  <w:r w:rsidRPr="00BC3BE3">
                    <w:rPr>
                      <w:rFonts w:eastAsia="Times New Roman"/>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rPr>
                      <w:rFonts w:eastAsia="Times New Roman"/>
                    </w:rPr>
                  </w:pPr>
                  <w:r w:rsidRPr="00BC3BE3">
                    <w:rPr>
                      <w:rFonts w:eastAsia="Times New Roman"/>
                    </w:rPr>
                    <w:t xml:space="preserve">Λήψη αποφάσεων. </w:t>
                  </w:r>
                  <w:r w:rsidRPr="00BC3BE3">
                    <w:rPr>
                      <w:rFonts w:ascii="MS Gothic" w:eastAsia="MS Gothic" w:hAnsi="MS Gothic" w:cs="MS Gothic" w:hint="eastAsia"/>
                    </w:rPr>
                    <w:t> </w:t>
                  </w:r>
                </w:p>
                <w:p w:rsidR="00B64A96" w:rsidRPr="00BC3BE3" w:rsidRDefault="00B64A96" w:rsidP="00B64A96">
                  <w:pPr>
                    <w:rPr>
                      <w:rFonts w:eastAsia="Times New Roman"/>
                    </w:rPr>
                  </w:pPr>
                  <w:r w:rsidRPr="00BC3BE3">
                    <w:rPr>
                      <w:rFonts w:eastAsia="Times New Roman"/>
                    </w:rPr>
                    <w:t xml:space="preserve">Αυτόνομη εργασία. </w:t>
                  </w:r>
                </w:p>
                <w:p w:rsidR="00B64A96" w:rsidRPr="00BC3BE3" w:rsidRDefault="00B64A96" w:rsidP="00B64A96">
                  <w:pPr>
                    <w:rPr>
                      <w:rFonts w:eastAsia="Times New Roman"/>
                    </w:rPr>
                  </w:pPr>
                  <w:r w:rsidRPr="00BC3BE3">
                    <w:rPr>
                      <w:rFonts w:eastAsia="Times New Roman"/>
                    </w:rPr>
                    <w:t xml:space="preserve">Ομαδική εργασία. </w:t>
                  </w:r>
                  <w:r w:rsidRPr="00BC3BE3">
                    <w:rPr>
                      <w:rFonts w:ascii="MS Gothic" w:eastAsia="MS Gothic" w:hAnsi="MS Gothic" w:cs="MS Gothic" w:hint="eastAsia"/>
                    </w:rPr>
                    <w:t> </w:t>
                  </w:r>
                </w:p>
                <w:p w:rsidR="00B64A96" w:rsidRPr="00BC3BE3" w:rsidRDefault="00B64A96" w:rsidP="00B64A96">
                  <w:pPr>
                    <w:rPr>
                      <w:rFonts w:eastAsia="Times New Roman"/>
                    </w:rPr>
                  </w:pPr>
                  <w:r w:rsidRPr="00BC3BE3">
                    <w:rPr>
                      <w:rFonts w:eastAsia="Times New Roman"/>
                    </w:rPr>
                    <w:t>Εργασία σε διεθνές περιβάλλον.</w:t>
                  </w:r>
                </w:p>
                <w:p w:rsidR="00B64A96" w:rsidRPr="00BC3BE3" w:rsidRDefault="00B64A96" w:rsidP="00B64A96">
                  <w:pPr>
                    <w:rPr>
                      <w:rFonts w:eastAsia="Times New Roman"/>
                    </w:rPr>
                  </w:pPr>
                  <w:r w:rsidRPr="00BC3BE3">
                    <w:rPr>
                      <w:rFonts w:eastAsia="Times New Roman"/>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rPr>
                      <w:rFonts w:eastAsia="Times New Roman"/>
                    </w:rPr>
                  </w:pPr>
                  <w:r w:rsidRPr="00BC3BE3">
                    <w:rPr>
                      <w:rFonts w:eastAsia="Times New Roman"/>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rPr>
                      <w:rFonts w:eastAsia="Times New Roman"/>
                    </w:rPr>
                  </w:pPr>
                  <w:r w:rsidRPr="00BC3BE3">
                    <w:rPr>
                      <w:rFonts w:eastAsia="Times New Roman"/>
                    </w:rPr>
                    <w:t>Σεβασμός στη διαφορετικότητα και στην πολυπολιτισμικότητα.</w:t>
                  </w:r>
                </w:p>
                <w:p w:rsidR="00B64A96" w:rsidRPr="00BC3BE3" w:rsidRDefault="00B64A96" w:rsidP="00B64A96">
                  <w:pPr>
                    <w:rPr>
                      <w:rFonts w:eastAsia="Times New Roman"/>
                    </w:rPr>
                  </w:pPr>
                  <w:r w:rsidRPr="00BC3BE3">
                    <w:rPr>
                      <w:rFonts w:eastAsia="Times New Roman"/>
                    </w:rPr>
                    <w:t>Σεβασμός στο φυσικό περιβάλλον.</w:t>
                  </w:r>
                </w:p>
                <w:p w:rsidR="00B64A96" w:rsidRPr="00BC3BE3" w:rsidRDefault="00B64A96" w:rsidP="00B64A96">
                  <w:pPr>
                    <w:rPr>
                      <w:rFonts w:eastAsia="Times New Roman"/>
                    </w:rPr>
                  </w:pPr>
                  <w:r w:rsidRPr="00BC3BE3">
                    <w:rPr>
                      <w:rFonts w:eastAsia="Times New Roman"/>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rPr>
                      <w:rFonts w:eastAsia="Times New Roman"/>
                    </w:rPr>
                  </w:pPr>
                  <w:r w:rsidRPr="00BC3BE3">
                    <w:rPr>
                      <w:rFonts w:eastAsia="Times New Roman"/>
                    </w:rPr>
                    <w:t>Άσκηση κριτικής και αυτοκριτικής.</w:t>
                  </w:r>
                </w:p>
                <w:p w:rsidR="00B64A96" w:rsidRPr="00BC3BE3" w:rsidRDefault="00B64A96" w:rsidP="00B64A96">
                  <w:pPr>
                    <w:rPr>
                      <w:rFonts w:eastAsia="Times New Roman"/>
                    </w:rPr>
                  </w:pPr>
                  <w:r w:rsidRPr="00BC3BE3">
                    <w:rPr>
                      <w:rFonts w:eastAsia="Times New Roman"/>
                    </w:rPr>
                    <w:t>Προαγωγή της ελεύθερης, δημιουργικής και επαγωγικής σκέψης</w:t>
                  </w:r>
                </w:p>
              </w:tc>
            </w:tr>
          </w:tbl>
          <w:p w:rsidR="00B64A96" w:rsidRPr="00BC3BE3" w:rsidRDefault="00B64A96" w:rsidP="00B64A96">
            <w:pPr>
              <w:rPr>
                <w:rFonts w:eastAsia="Calibri" w:cs="Times New Roman"/>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Αναζήτηση, ανάλυση και σύνθεση δεδομένων και πληροφοριών με τη συμβολή και των νέων τεχνολογιών.</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Γόνιμος και δημιουργικός διάλογος, αλληλεπίδραση διδάσκοντος-διδασκομένων.</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 xml:space="preserve"> Άσκηση κριτικής σκέψης και προβληματισμού.</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Προαγωγή της ελεύθερης και  δημιουργικής  σκέψης.</w:t>
            </w:r>
          </w:p>
          <w:p w:rsidR="00B64A96" w:rsidRPr="00BC3BE3" w:rsidRDefault="00B64A96" w:rsidP="00B64A96">
            <w:pPr>
              <w:rPr>
                <w:rFonts w:eastAsia="Calibri"/>
                <w:sz w:val="20"/>
                <w:szCs w:val="20"/>
                <w:lang w:val="el-GR"/>
              </w:rPr>
            </w:pPr>
            <w:r w:rsidRPr="00BC3BE3">
              <w:rPr>
                <w:rFonts w:eastAsia="Calibri"/>
                <w:sz w:val="20"/>
                <w:szCs w:val="20"/>
                <w:lang w:val="el-GR"/>
              </w:rPr>
              <w:t>Σεβασμός στη διαφορετικότητα και στην πολυπολιτισμικότητα.</w:t>
            </w:r>
          </w:p>
          <w:p w:rsidR="00B64A96" w:rsidRPr="00BC3BE3" w:rsidRDefault="00B64A96" w:rsidP="00B64A96">
            <w:pPr>
              <w:rPr>
                <w:rFonts w:eastAsia="Calibri" w:cs="Times New Roman"/>
                <w:sz w:val="20"/>
                <w:szCs w:val="20"/>
                <w:lang w:val="el-GR"/>
              </w:rPr>
            </w:pPr>
            <w:r w:rsidRPr="00BC3BE3">
              <w:rPr>
                <w:rFonts w:eastAsia="Calibri"/>
                <w:sz w:val="20"/>
                <w:szCs w:val="20"/>
                <w:lang w:val="el-GR"/>
              </w:rPr>
              <w:t>Επίδειξη κοινωνικής, επαγγελματικής και ηθικής υπευθυνότητας και ευαισθησίας σε θέματα φύλου.</w:t>
            </w:r>
          </w:p>
          <w:p w:rsidR="00B64A96" w:rsidRPr="00BC3BE3" w:rsidRDefault="00B64A96" w:rsidP="00B64A96">
            <w:pPr>
              <w:rPr>
                <w:rFonts w:eastAsia="Calibri" w:cs="Times New Roman"/>
                <w:sz w:val="20"/>
                <w:szCs w:val="20"/>
                <w:lang w:val="el-GR"/>
              </w:rPr>
            </w:pPr>
            <w:r w:rsidRPr="00BC3BE3">
              <w:rPr>
                <w:rFonts w:eastAsia="Calibri"/>
                <w:sz w:val="20"/>
                <w:szCs w:val="20"/>
                <w:lang w:val="el-GR"/>
              </w:rPr>
              <w:t>Παραγωγή νέων ερευνητικών ιδεών.</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Αυτόνομη και ομαδική εργασία.</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F066BD">
            <w:pPr>
              <w:numPr>
                <w:ilvl w:val="0"/>
                <w:numId w:val="83"/>
              </w:numPr>
              <w:spacing w:after="120"/>
              <w:contextualSpacing/>
              <w:jc w:val="left"/>
              <w:rPr>
                <w:rFonts w:eastAsia="Calibri"/>
                <w:sz w:val="20"/>
                <w:szCs w:val="20"/>
                <w:lang w:val="el-GR"/>
              </w:rPr>
            </w:pPr>
            <w:r w:rsidRPr="00BC3BE3">
              <w:rPr>
                <w:rFonts w:eastAsia="Calibri"/>
                <w:sz w:val="20"/>
                <w:szCs w:val="20"/>
                <w:lang w:val="el-GR"/>
              </w:rPr>
              <w:t>Εισαγωγή στην Αρχαία Ελληνική Ιστορία του 5</w:t>
            </w:r>
            <w:r w:rsidRPr="00BC3BE3">
              <w:rPr>
                <w:rFonts w:eastAsia="Calibri"/>
                <w:sz w:val="20"/>
                <w:szCs w:val="20"/>
                <w:vertAlign w:val="superscript"/>
                <w:lang w:val="el-GR"/>
              </w:rPr>
              <w:t>ου</w:t>
            </w:r>
            <w:r w:rsidRPr="00BC3BE3">
              <w:rPr>
                <w:rFonts w:eastAsia="Calibri"/>
                <w:sz w:val="20"/>
                <w:szCs w:val="20"/>
                <w:lang w:val="el-GR"/>
              </w:rPr>
              <w:t xml:space="preserve"> αι. π.Χ. </w:t>
            </w:r>
          </w:p>
          <w:p w:rsidR="00B64A96" w:rsidRPr="00BC3BE3" w:rsidRDefault="00B64A96" w:rsidP="00F066BD">
            <w:pPr>
              <w:numPr>
                <w:ilvl w:val="0"/>
                <w:numId w:val="83"/>
              </w:numPr>
              <w:spacing w:after="120"/>
              <w:contextualSpacing/>
              <w:jc w:val="left"/>
              <w:rPr>
                <w:rFonts w:eastAsia="Calibri"/>
                <w:sz w:val="20"/>
                <w:szCs w:val="20"/>
                <w:lang w:val="el-GR"/>
              </w:rPr>
            </w:pPr>
            <w:r w:rsidRPr="00BC3BE3">
              <w:rPr>
                <w:rFonts w:eastAsia="Calibri"/>
                <w:sz w:val="20"/>
                <w:szCs w:val="20"/>
                <w:lang w:val="el-GR"/>
              </w:rPr>
              <w:t xml:space="preserve">Επισκόπηση των βασικών γεγονότων από την Ιωνική Επανάσταση ως το τέλος του Πελοποννησιακού πολέμου. </w:t>
            </w:r>
          </w:p>
          <w:p w:rsidR="00B64A96" w:rsidRPr="00BC3BE3" w:rsidRDefault="00B64A96" w:rsidP="00F066BD">
            <w:pPr>
              <w:numPr>
                <w:ilvl w:val="0"/>
                <w:numId w:val="83"/>
              </w:numPr>
              <w:spacing w:after="120"/>
              <w:contextualSpacing/>
              <w:jc w:val="left"/>
              <w:rPr>
                <w:rFonts w:eastAsia="Calibri"/>
                <w:sz w:val="20"/>
                <w:szCs w:val="20"/>
                <w:lang w:val="el-GR"/>
              </w:rPr>
            </w:pPr>
            <w:r w:rsidRPr="00BC3BE3">
              <w:rPr>
                <w:rFonts w:eastAsia="Calibri"/>
                <w:sz w:val="20"/>
                <w:szCs w:val="20"/>
                <w:lang w:val="el-GR"/>
              </w:rPr>
              <w:t xml:space="preserve">Η ίδρυση της «πόλεως» και οι πολιτικές και κοινωνικές εξελίξεις. </w:t>
            </w:r>
          </w:p>
          <w:p w:rsidR="00B64A96" w:rsidRPr="00BC3BE3" w:rsidRDefault="00B64A96" w:rsidP="00F066BD">
            <w:pPr>
              <w:numPr>
                <w:ilvl w:val="0"/>
                <w:numId w:val="83"/>
              </w:numPr>
              <w:spacing w:after="120"/>
              <w:contextualSpacing/>
              <w:jc w:val="left"/>
              <w:rPr>
                <w:rFonts w:eastAsia="Calibri"/>
                <w:sz w:val="20"/>
                <w:szCs w:val="20"/>
                <w:lang w:val="el-GR"/>
              </w:rPr>
            </w:pPr>
            <w:r w:rsidRPr="00BC3BE3">
              <w:rPr>
                <w:rFonts w:eastAsia="Calibri"/>
                <w:sz w:val="20"/>
                <w:szCs w:val="20"/>
                <w:lang w:val="el-GR"/>
              </w:rPr>
              <w:t xml:space="preserve">Η επίδραση των ιστορικών γεγονότων στην τραγωδία και στην κωμωδία   («Πέρσες», «Ειρήνη»). </w:t>
            </w:r>
          </w:p>
          <w:p w:rsidR="00B64A96" w:rsidRPr="00BC3BE3" w:rsidRDefault="00B64A96" w:rsidP="00F066BD">
            <w:pPr>
              <w:numPr>
                <w:ilvl w:val="0"/>
                <w:numId w:val="83"/>
              </w:numPr>
              <w:spacing w:after="120"/>
              <w:contextualSpacing/>
              <w:jc w:val="left"/>
              <w:rPr>
                <w:rFonts w:eastAsia="Calibri"/>
                <w:sz w:val="20"/>
                <w:szCs w:val="20"/>
                <w:lang w:val="el-GR"/>
              </w:rPr>
            </w:pPr>
            <w:r w:rsidRPr="00BC3BE3">
              <w:rPr>
                <w:rFonts w:eastAsia="Calibri"/>
                <w:sz w:val="20"/>
                <w:szCs w:val="20"/>
                <w:lang w:val="el-GR"/>
              </w:rPr>
              <w:t xml:space="preserve">Μελέτη σημαντικών αποσπασμάτων από ιστορικές πηγές (Ηρόδοτος, Θουκυδίδης, Ξενοφώντας). </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center"/>
              <w:rPr>
                <w:rFonts w:eastAsia="Calibri" w:cs="Times New Roman"/>
                <w:b/>
                <w:sz w:val="20"/>
                <w:szCs w:val="20"/>
                <w:lang w:val="el-GR"/>
              </w:rPr>
            </w:pPr>
            <w:r w:rsidRPr="00BC3BE3">
              <w:rPr>
                <w:rFonts w:eastAsia="Calibri" w:cs="Times New Roman"/>
                <w:b/>
                <w:sz w:val="20"/>
                <w:szCs w:val="20"/>
                <w:lang w:val="el-GR"/>
              </w:rPr>
              <w:t>ΤΡΟΠΟΣ ΠΑΡΑΔΟΣΗΣ</w:t>
            </w:r>
          </w:p>
          <w:p w:rsidR="00B64A96" w:rsidRPr="00BC3BE3" w:rsidRDefault="00B64A96" w:rsidP="00B64A96">
            <w:pPr>
              <w:jc w:val="center"/>
              <w:rPr>
                <w:rFonts w:eastAsia="Calibri" w:cs="Times New Roman"/>
                <w:sz w:val="20"/>
                <w:szCs w:val="20"/>
                <w:lang w:val="el-GR"/>
              </w:rPr>
            </w:pPr>
            <w:r w:rsidRPr="00BC3BE3">
              <w:rPr>
                <w:rFonts w:eastAsia="Calibri" w:cs="Times New Roman"/>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b/>
                <w:sz w:val="20"/>
                <w:szCs w:val="20"/>
              </w:rPr>
            </w:pPr>
            <w:r w:rsidRPr="00BC3BE3">
              <w:rPr>
                <w:rFonts w:eastAsia="Calibri" w:cs="Times New Roman"/>
                <w:b/>
                <w:sz w:val="20"/>
                <w:szCs w:val="20"/>
              </w:rPr>
              <w:t>Πρόσωπο με πρόσωπο</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center"/>
              <w:rPr>
                <w:rFonts w:eastAsia="Calibri" w:cs="Times New Roman"/>
                <w:b/>
                <w:sz w:val="20"/>
                <w:szCs w:val="20"/>
                <w:lang w:val="el-GR"/>
              </w:rPr>
            </w:pPr>
            <w:r w:rsidRPr="00BC3BE3">
              <w:rPr>
                <w:rFonts w:eastAsia="Calibri" w:cs="Times New Roman"/>
                <w:b/>
                <w:sz w:val="20"/>
                <w:szCs w:val="20"/>
                <w:lang w:val="el-GR"/>
              </w:rPr>
              <w:t>ΧΡΗΣΗ ΤΕΧΝΟΛΟΓΙΩΝ</w:t>
            </w:r>
          </w:p>
          <w:p w:rsidR="00B64A96" w:rsidRPr="00BC3BE3" w:rsidRDefault="00B64A96" w:rsidP="00B64A96">
            <w:pPr>
              <w:jc w:val="center"/>
              <w:rPr>
                <w:rFonts w:eastAsia="Calibri" w:cs="Times New Roman"/>
                <w:sz w:val="20"/>
                <w:szCs w:val="20"/>
                <w:lang w:val="el-GR"/>
              </w:rPr>
            </w:pPr>
            <w:r w:rsidRPr="00BC3BE3">
              <w:rPr>
                <w:rFonts w:eastAsia="Calibri" w:cs="Times New Roman"/>
                <w:b/>
                <w:sz w:val="20"/>
                <w:szCs w:val="20"/>
                <w:lang w:val="el-GR"/>
              </w:rPr>
              <w:t>ΠΛΗΡΟΦΟΡΙΑΣ ΚΑΙ ΕΠΙΚΟΙΝΩΝΙΩΝ</w:t>
            </w:r>
          </w:p>
          <w:p w:rsidR="00B64A96" w:rsidRPr="00BC3BE3" w:rsidRDefault="00B64A96" w:rsidP="00B64A96">
            <w:pPr>
              <w:jc w:val="center"/>
              <w:rPr>
                <w:rFonts w:eastAsia="Calibri" w:cs="Times New Roman"/>
                <w:sz w:val="20"/>
                <w:szCs w:val="20"/>
                <w:lang w:val="el-GR"/>
              </w:rPr>
            </w:pPr>
            <w:r w:rsidRPr="00BC3BE3">
              <w:rPr>
                <w:rFonts w:eastAsia="Calibri" w:cs="Times New Roman"/>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Χρήση Τ.Π.Ε. στη Διδασκαλία και στην Επικοινωνία με τους φοιτητές</w:t>
            </w:r>
          </w:p>
          <w:p w:rsidR="00B64A96" w:rsidRPr="00BC3BE3" w:rsidRDefault="00B64A96" w:rsidP="00B64A96">
            <w:pPr>
              <w:rPr>
                <w:rFonts w:eastAsia="Calibri" w:cs="Times New Roman"/>
                <w:b/>
                <w:sz w:val="20"/>
                <w:szCs w:val="20"/>
                <w:lang w:val="el-GR"/>
              </w:rPr>
            </w:pPr>
            <w:r w:rsidRPr="00BC3BE3">
              <w:rPr>
                <w:rFonts w:eastAsia="Times New Roman"/>
                <w:b/>
                <w:sz w:val="20"/>
                <w:szCs w:val="20"/>
                <w:lang w:val="el-GR"/>
              </w:rPr>
              <w:t xml:space="preserve">Υποστήριξη μαθησιακής διαδικασίας μέσω της ηλεκτρονικής πλατφόρμας </w:t>
            </w:r>
            <w:r w:rsidRPr="00BC3BE3">
              <w:rPr>
                <w:rFonts w:eastAsia="Times New Roman"/>
                <w:b/>
                <w:sz w:val="20"/>
                <w:szCs w:val="20"/>
              </w:rPr>
              <w:t>e</w:t>
            </w:r>
            <w:r w:rsidRPr="00BC3BE3">
              <w:rPr>
                <w:rFonts w:eastAsia="Times New Roman"/>
                <w:b/>
                <w:sz w:val="20"/>
                <w:szCs w:val="20"/>
                <w:lang w:val="el-GR"/>
              </w:rPr>
              <w:t>-</w:t>
            </w:r>
            <w:r w:rsidRPr="00BC3BE3">
              <w:rPr>
                <w:rFonts w:eastAsia="Times New Roman"/>
                <w:b/>
                <w:sz w:val="20"/>
                <w:szCs w:val="20"/>
              </w:rPr>
              <w:t>class</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left"/>
              <w:rPr>
                <w:rFonts w:eastAsia="Calibri" w:cs="Times New Roman"/>
                <w:b/>
                <w:sz w:val="20"/>
                <w:szCs w:val="20"/>
                <w:lang w:val="el-GR"/>
              </w:rPr>
            </w:pPr>
            <w:r w:rsidRPr="00BC3BE3">
              <w:rPr>
                <w:rFonts w:eastAsia="Calibri" w:cs="Times New Roman"/>
                <w:b/>
                <w:sz w:val="20"/>
                <w:szCs w:val="20"/>
                <w:lang w:val="el-GR"/>
              </w:rPr>
              <w:t>ΟΡΓΑΝΩΣΗ ΔΙΔΑΣΚΑΛΙΑΣ</w:t>
            </w:r>
          </w:p>
          <w:p w:rsidR="00B64A96" w:rsidRPr="00BC3BE3" w:rsidRDefault="00B64A96" w:rsidP="00B64A96">
            <w:pPr>
              <w:jc w:val="left"/>
              <w:rPr>
                <w:rFonts w:eastAsia="Calibri" w:cs="Times New Roman"/>
                <w:sz w:val="20"/>
                <w:szCs w:val="20"/>
                <w:lang w:val="el-GR"/>
              </w:rPr>
            </w:pPr>
            <w:r w:rsidRPr="00BC3BE3">
              <w:rPr>
                <w:rFonts w:eastAsia="Calibri" w:cs="Times New Roman"/>
                <w:sz w:val="20"/>
                <w:szCs w:val="20"/>
                <w:lang w:val="el-GR"/>
              </w:rPr>
              <w:t>Περιγράφονται αναλυτικά ο τρόπος και μέθοδοι διδασκαλίας.</w:t>
            </w:r>
          </w:p>
          <w:p w:rsidR="00B64A96" w:rsidRPr="00BC3BE3" w:rsidRDefault="00B64A96" w:rsidP="00B64A96">
            <w:pPr>
              <w:jc w:val="left"/>
              <w:rPr>
                <w:rFonts w:eastAsia="Calibri" w:cs="Times New Roman"/>
                <w:sz w:val="20"/>
                <w:szCs w:val="20"/>
                <w:lang w:val="el-GR"/>
              </w:rPr>
            </w:pPr>
            <w:r w:rsidRPr="00BC3BE3">
              <w:rPr>
                <w:rFonts w:eastAsia="Calibri" w:cs="Times New Roman"/>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New Roman"/>
                <w:sz w:val="20"/>
                <w:szCs w:val="20"/>
              </w:rPr>
              <w:t>project</w:t>
            </w:r>
            <w:r w:rsidRPr="00BC3BE3">
              <w:rPr>
                <w:rFonts w:eastAsia="Calibri" w:cs="Times New Roman"/>
                <w:sz w:val="20"/>
                <w:szCs w:val="20"/>
                <w:lang w:val="el-GR"/>
              </w:rPr>
              <w:t>), Συγγραφή εργασίας / εργασιών, Καλλιτεχνική δημιουργία, κ.λπ.</w:t>
            </w:r>
          </w:p>
          <w:p w:rsidR="00B64A96" w:rsidRPr="00BC3BE3" w:rsidRDefault="00B64A96" w:rsidP="00B64A96">
            <w:pPr>
              <w:jc w:val="left"/>
              <w:rPr>
                <w:rFonts w:eastAsia="Calibri" w:cs="Times New Roman"/>
                <w:sz w:val="20"/>
                <w:szCs w:val="20"/>
                <w:lang w:val="el-GR"/>
              </w:rPr>
            </w:pPr>
            <w:r w:rsidRPr="00BC3BE3">
              <w:rPr>
                <w:rFonts w:eastAsia="Calibri" w:cs="Times New Roman"/>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New Roman"/>
                <w:sz w:val="20"/>
                <w:szCs w:val="20"/>
              </w:rPr>
              <w:t>standards</w:t>
            </w:r>
            <w:r w:rsidRPr="00BC3BE3">
              <w:rPr>
                <w:rFonts w:eastAsia="Calibri" w:cs="Times New Roman"/>
                <w:sz w:val="20"/>
                <w:szCs w:val="20"/>
                <w:lang w:val="el-GR"/>
              </w:rPr>
              <w:t xml:space="preserve"> του </w:t>
            </w:r>
            <w:r w:rsidRPr="00BC3BE3">
              <w:rPr>
                <w:rFonts w:eastAsia="Calibri" w:cs="Times New Roman"/>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cs="Times New Roman"/>
                <w:b/>
                <w:sz w:val="20"/>
                <w:szCs w:val="20"/>
              </w:rPr>
            </w:pPr>
            <w:r w:rsidRPr="00BC3BE3">
              <w:rPr>
                <w:rFonts w:eastAsia="Calibri" w:cs="Times New Roman"/>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cs="Times New Roman"/>
                <w:b/>
                <w:sz w:val="20"/>
                <w:szCs w:val="20"/>
              </w:rPr>
            </w:pPr>
            <w:r w:rsidRPr="00BC3BE3">
              <w:rPr>
                <w:rFonts w:eastAsia="Calibri" w:cs="Times New Roman"/>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New Roman"/>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rPr>
            </w:pPr>
            <w:r w:rsidRPr="00BC3BE3">
              <w:rPr>
                <w:rFonts w:eastAsia="Calibri"/>
                <w:b/>
                <w:sz w:val="20"/>
                <w:szCs w:val="20"/>
                <w:lang w:val="el-GR"/>
              </w:rPr>
              <w:t>Διαλέξεις</w:t>
            </w:r>
          </w:p>
        </w:tc>
        <w:tc>
          <w:tcPr>
            <w:tcW w:w="3094"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lang w:val="el-GR"/>
              </w:rPr>
            </w:pPr>
            <w:r w:rsidRPr="00BC3BE3">
              <w:rPr>
                <w:rFonts w:eastAsia="Calibri"/>
                <w:b/>
                <w:sz w:val="20"/>
                <w:szCs w:val="20"/>
                <w:lang w:val="el-GR"/>
              </w:rPr>
              <w:t>50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New Roman"/>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Φροντιστηριακά/ ενισχυτικά μαθήματα </w:t>
            </w:r>
          </w:p>
          <w:p w:rsidR="00B64A96" w:rsidRPr="00BC3BE3" w:rsidRDefault="00B64A96" w:rsidP="00B64A96">
            <w:pPr>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New Roman"/>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Προαιρετική ανάληψη εργασίας 4.000 λέξεων (της οποίας ο βαθμός συμψηφίζεται με τον βαθμό της εξέτασης)</w:t>
            </w:r>
          </w:p>
          <w:p w:rsidR="00B64A96" w:rsidRPr="00BC3BE3" w:rsidRDefault="00B64A96" w:rsidP="00B64A96">
            <w:pPr>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New Roman"/>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rPr>
            </w:pPr>
            <w:r w:rsidRPr="00BC3BE3">
              <w:rPr>
                <w:rFonts w:eastAsia="Calibri"/>
                <w:b/>
                <w:sz w:val="20"/>
                <w:szCs w:val="20"/>
                <w:lang w:val="el-GR"/>
              </w:rPr>
              <w:t>Αυτοτελής μελέτη</w:t>
            </w:r>
          </w:p>
        </w:tc>
        <w:tc>
          <w:tcPr>
            <w:tcW w:w="3094"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lang w:val="el-GR"/>
              </w:rPr>
            </w:pPr>
            <w:r w:rsidRPr="00BC3BE3">
              <w:rPr>
                <w:rFonts w:eastAsia="Calibri"/>
                <w:b/>
                <w:sz w:val="20"/>
                <w:szCs w:val="20"/>
                <w:lang w:val="el-GR"/>
              </w:rPr>
              <w:t>30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New Roman"/>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Σύνολο ωρών 125  για προετοιμασία και μελέτη </w:t>
            </w:r>
          </w:p>
          <w:p w:rsidR="00B64A96" w:rsidRPr="00BC3BE3" w:rsidRDefault="00B64A96" w:rsidP="00B64A96">
            <w:pPr>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left"/>
              <w:rPr>
                <w:rFonts w:eastAsia="Calibri" w:cs="Times New Roman"/>
                <w:b/>
                <w:sz w:val="20"/>
                <w:szCs w:val="20"/>
                <w:lang w:val="el-GR"/>
              </w:rPr>
            </w:pPr>
            <w:r w:rsidRPr="00BC3BE3">
              <w:rPr>
                <w:rFonts w:eastAsia="Calibri" w:cs="Times New Roman"/>
                <w:b/>
                <w:sz w:val="20"/>
                <w:szCs w:val="20"/>
                <w:lang w:val="el-GR"/>
              </w:rPr>
              <w:t>ΑΞΙΟΛΟΓΗΣΗ ΦΟΙΤΗΤΩΝ</w:t>
            </w:r>
          </w:p>
          <w:p w:rsidR="00B64A96" w:rsidRPr="00BC3BE3" w:rsidRDefault="00B64A96" w:rsidP="00B64A96">
            <w:pPr>
              <w:jc w:val="left"/>
              <w:rPr>
                <w:rFonts w:eastAsia="Calibri" w:cs="Times New Roman"/>
                <w:sz w:val="20"/>
                <w:szCs w:val="20"/>
                <w:lang w:val="el-GR"/>
              </w:rPr>
            </w:pPr>
            <w:r w:rsidRPr="00BC3BE3">
              <w:rPr>
                <w:rFonts w:eastAsia="Calibri" w:cs="Times New Roman"/>
                <w:sz w:val="20"/>
                <w:szCs w:val="20"/>
                <w:lang w:val="el-GR"/>
              </w:rPr>
              <w:t>Περιγραφή της διαδικασίας αξιολόγησης</w:t>
            </w:r>
          </w:p>
          <w:p w:rsidR="00B64A96" w:rsidRPr="00BC3BE3" w:rsidRDefault="00B64A96" w:rsidP="00B64A96">
            <w:pPr>
              <w:jc w:val="left"/>
              <w:rPr>
                <w:rFonts w:eastAsia="Calibri" w:cs="Times New Roman"/>
                <w:sz w:val="20"/>
                <w:szCs w:val="20"/>
                <w:lang w:val="el-GR"/>
              </w:rPr>
            </w:pPr>
            <w:r w:rsidRPr="00BC3BE3">
              <w:rPr>
                <w:rFonts w:eastAsia="Calibri" w:cs="Times New Roman"/>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jc w:val="left"/>
              <w:rPr>
                <w:rFonts w:eastAsia="Calibri" w:cs="Times New Roman"/>
                <w:sz w:val="20"/>
                <w:szCs w:val="20"/>
                <w:lang w:val="el-GR"/>
              </w:rPr>
            </w:pPr>
            <w:r w:rsidRPr="00BC3BE3">
              <w:rPr>
                <w:rFonts w:eastAsia="Calibri" w:cs="Times New Roman"/>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sz w:val="20"/>
                <w:szCs w:val="20"/>
                <w:lang w:val="el-GR"/>
              </w:rPr>
            </w:pPr>
          </w:p>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 xml:space="preserve">Γλώσσα αξιολόγησης : Ελληνική </w:t>
            </w:r>
          </w:p>
          <w:p w:rsidR="00B64A96" w:rsidRPr="00BC3BE3" w:rsidRDefault="00B64A96" w:rsidP="00B64A96">
            <w:pPr>
              <w:rPr>
                <w:rFonts w:eastAsia="Calibri" w:cs="Times New Roman"/>
                <w:b/>
                <w:sz w:val="20"/>
                <w:szCs w:val="20"/>
                <w:lang w:val="el-GR"/>
              </w:rPr>
            </w:pPr>
          </w:p>
          <w:p w:rsidR="00B64A96" w:rsidRPr="00BC3BE3" w:rsidRDefault="00B64A96" w:rsidP="00B64A96">
            <w:pPr>
              <w:rPr>
                <w:rFonts w:eastAsia="Calibri" w:cs="Times New Roman"/>
                <w:b/>
                <w:sz w:val="20"/>
                <w:szCs w:val="20"/>
                <w:lang w:val="el-GR"/>
              </w:rPr>
            </w:pPr>
          </w:p>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Μέθοδος αξιολόγησης: γραπτή εξέταση και κατάθεση προαιρετικής εργασίας 4.000 λέξεων.</w:t>
            </w:r>
          </w:p>
          <w:p w:rsidR="00B64A96" w:rsidRPr="00BC3BE3" w:rsidRDefault="00B64A96" w:rsidP="00B64A96">
            <w:pPr>
              <w:rPr>
                <w:rFonts w:eastAsia="Calibri" w:cs="Times New Roman"/>
                <w:b/>
                <w:sz w:val="20"/>
                <w:szCs w:val="20"/>
                <w:lang w:val="el-GR"/>
              </w:rPr>
            </w:pPr>
          </w:p>
          <w:p w:rsidR="00B64A96" w:rsidRPr="00BC3BE3" w:rsidRDefault="00B64A96" w:rsidP="00B64A96">
            <w:pPr>
              <w:rPr>
                <w:rFonts w:eastAsia="Calibri" w:cs="Times New Roman"/>
                <w:b/>
                <w:sz w:val="20"/>
                <w:szCs w:val="20"/>
                <w:lang w:val="el-GR"/>
              </w:rPr>
            </w:pPr>
            <w:r w:rsidRPr="00BC3BE3">
              <w:rPr>
                <w:rFonts w:eastAsia="Calibri" w:cs="Times New Roman"/>
                <w:b/>
                <w:sz w:val="20"/>
                <w:szCs w:val="20"/>
              </w:rPr>
              <w:t>Ερωτήσεις ανάπτυξης.</w:t>
            </w:r>
          </w:p>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Προφορική εξέταση.</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Arial Unicode MS"/>
                <w:iCs/>
                <w:sz w:val="20"/>
                <w:szCs w:val="20"/>
              </w:rPr>
              <w:sym w:font="Wingdings" w:char="F026"/>
            </w:r>
            <w:r w:rsidRPr="00BC3BE3">
              <w:rPr>
                <w:rFonts w:eastAsia="Calibri"/>
                <w:sz w:val="20"/>
                <w:szCs w:val="20"/>
              </w:rPr>
              <w:t xml:space="preserve"> Botsford, G. W. &amp; Robinson, C. A. (2003). </w:t>
            </w:r>
            <w:r w:rsidRPr="00BC3BE3">
              <w:rPr>
                <w:rFonts w:eastAsia="Calibri"/>
                <w:i/>
                <w:sz w:val="20"/>
                <w:szCs w:val="20"/>
                <w:lang w:val="el-GR"/>
              </w:rPr>
              <w:t>Αρχαία ελληνική ιστορία</w:t>
            </w:r>
            <w:r w:rsidRPr="00BC3BE3">
              <w:rPr>
                <w:rFonts w:eastAsia="Calibri"/>
                <w:sz w:val="20"/>
                <w:szCs w:val="20"/>
                <w:lang w:val="el-GR"/>
              </w:rPr>
              <w:t xml:space="preserve">, </w:t>
            </w:r>
          </w:p>
          <w:p w:rsidR="00B64A96" w:rsidRPr="00BC3BE3" w:rsidRDefault="00B64A96" w:rsidP="00B64A96">
            <w:pPr>
              <w:rPr>
                <w:rFonts w:eastAsia="Calibri"/>
                <w:sz w:val="20"/>
                <w:szCs w:val="20"/>
                <w:lang w:val="el-GR"/>
              </w:rPr>
            </w:pPr>
            <w:r w:rsidRPr="00BC3BE3">
              <w:rPr>
                <w:rFonts w:eastAsia="Calibri"/>
                <w:sz w:val="20"/>
                <w:szCs w:val="20"/>
                <w:lang w:val="el-GR"/>
              </w:rPr>
              <w:t xml:space="preserve">         ΜΙΕΤ, Αθήνα.</w:t>
            </w:r>
          </w:p>
          <w:p w:rsidR="00B64A96" w:rsidRPr="00BC3BE3" w:rsidRDefault="00B64A96" w:rsidP="00B64A96">
            <w:pPr>
              <w:ind w:left="181"/>
              <w:rPr>
                <w:rFonts w:eastAsia="Arial Unicode MS"/>
                <w:sz w:val="20"/>
                <w:szCs w:val="20"/>
                <w:lang w:val="el-GR"/>
              </w:rPr>
            </w:pPr>
            <w:r w:rsidRPr="00BC3BE3">
              <w:rPr>
                <w:rFonts w:eastAsia="Arial Unicode MS"/>
                <w:sz w:val="20"/>
                <w:szCs w:val="20"/>
              </w:rPr>
              <w:sym w:font="Wingdings" w:char="F026"/>
            </w:r>
            <w:r w:rsidRPr="00BC3BE3">
              <w:rPr>
                <w:rFonts w:eastAsia="Arial Unicode MS"/>
                <w:i/>
                <w:sz w:val="20"/>
                <w:szCs w:val="20"/>
                <w:lang w:val="el-GR"/>
              </w:rPr>
              <w:t>Ιστορία του ελληνικού έθνους</w:t>
            </w:r>
            <w:r w:rsidRPr="00BC3BE3">
              <w:rPr>
                <w:rFonts w:eastAsia="Arial Unicode MS"/>
                <w:sz w:val="20"/>
                <w:szCs w:val="20"/>
                <w:lang w:val="el-GR"/>
              </w:rPr>
              <w:t xml:space="preserve"> (1972). τόμ. Β’ και Γ1’. Εκδοτική </w:t>
            </w:r>
          </w:p>
          <w:p w:rsidR="00B64A96" w:rsidRPr="00BC3BE3" w:rsidRDefault="00B64A96" w:rsidP="00B64A96">
            <w:pPr>
              <w:ind w:left="181"/>
              <w:rPr>
                <w:rFonts w:eastAsia="Arial Unicode MS"/>
                <w:sz w:val="20"/>
                <w:szCs w:val="20"/>
                <w:lang w:val="el-GR"/>
              </w:rPr>
            </w:pPr>
            <w:r w:rsidRPr="00BC3BE3">
              <w:rPr>
                <w:rFonts w:eastAsia="Arial Unicode MS"/>
                <w:sz w:val="20"/>
                <w:szCs w:val="20"/>
                <w:lang w:val="el-GR"/>
              </w:rPr>
              <w:t xml:space="preserve">     Αθηνών, Αθήνα.</w:t>
            </w:r>
          </w:p>
          <w:p w:rsidR="00B64A96" w:rsidRPr="00BC3BE3" w:rsidRDefault="00B64A96" w:rsidP="00B64A96">
            <w:pPr>
              <w:ind w:left="180"/>
              <w:rPr>
                <w:rFonts w:eastAsia="Times New Roman"/>
                <w:sz w:val="20"/>
                <w:szCs w:val="20"/>
                <w:lang w:val="el-GR"/>
              </w:rPr>
            </w:pPr>
            <w:r w:rsidRPr="00BC3BE3">
              <w:rPr>
                <w:rFonts w:eastAsia="Arial Unicode MS"/>
                <w:sz w:val="20"/>
                <w:szCs w:val="20"/>
              </w:rPr>
              <w:sym w:font="Wingdings" w:char="F026"/>
            </w:r>
            <w:r w:rsidRPr="00BC3BE3">
              <w:rPr>
                <w:rFonts w:eastAsia="Calibri"/>
                <w:sz w:val="20"/>
                <w:szCs w:val="20"/>
              </w:rPr>
              <w:t>KittoH</w:t>
            </w:r>
            <w:r w:rsidRPr="00BC3BE3">
              <w:rPr>
                <w:rFonts w:eastAsia="Calibri"/>
                <w:sz w:val="20"/>
                <w:szCs w:val="20"/>
                <w:lang w:val="el-GR"/>
              </w:rPr>
              <w:t xml:space="preserve">. </w:t>
            </w:r>
            <w:r w:rsidRPr="00BC3BE3">
              <w:rPr>
                <w:rFonts w:eastAsia="Calibri"/>
                <w:sz w:val="20"/>
                <w:szCs w:val="20"/>
              </w:rPr>
              <w:t>D</w:t>
            </w:r>
            <w:r w:rsidRPr="00BC3BE3">
              <w:rPr>
                <w:rFonts w:eastAsia="Calibri"/>
                <w:sz w:val="20"/>
                <w:szCs w:val="20"/>
                <w:lang w:val="el-GR"/>
              </w:rPr>
              <w:t xml:space="preserve">. </w:t>
            </w:r>
            <w:r w:rsidRPr="00BC3BE3">
              <w:rPr>
                <w:rFonts w:eastAsia="Calibri"/>
                <w:sz w:val="20"/>
                <w:szCs w:val="20"/>
              </w:rPr>
              <w:t>F</w:t>
            </w:r>
            <w:r w:rsidRPr="00BC3BE3">
              <w:rPr>
                <w:rFonts w:eastAsia="Calibri"/>
                <w:sz w:val="20"/>
                <w:szCs w:val="20"/>
                <w:lang w:val="el-GR"/>
              </w:rPr>
              <w:t xml:space="preserve">. (2002). </w:t>
            </w:r>
            <w:r w:rsidRPr="00BC3BE3">
              <w:rPr>
                <w:rFonts w:eastAsia="Calibri"/>
                <w:i/>
                <w:sz w:val="20"/>
                <w:szCs w:val="20"/>
                <w:lang w:val="el-GR"/>
              </w:rPr>
              <w:t>Οι Έλληνες</w:t>
            </w:r>
            <w:r w:rsidRPr="00BC3BE3">
              <w:rPr>
                <w:rFonts w:eastAsia="Calibri"/>
                <w:sz w:val="20"/>
                <w:szCs w:val="20"/>
                <w:lang w:val="el-GR"/>
              </w:rPr>
              <w:t>. Κάκτος, Αθήνα:</w:t>
            </w:r>
          </w:p>
          <w:p w:rsidR="00B64A96" w:rsidRPr="00BC3BE3" w:rsidRDefault="00B64A96" w:rsidP="00B64A96">
            <w:pPr>
              <w:ind w:left="540" w:hanging="360"/>
              <w:rPr>
                <w:rFonts w:eastAsia="Calibri"/>
                <w:sz w:val="20"/>
                <w:szCs w:val="20"/>
                <w:lang w:val="el-GR"/>
              </w:rPr>
            </w:pPr>
            <w:r w:rsidRPr="00BC3BE3">
              <w:rPr>
                <w:rFonts w:eastAsia="Arial Unicode MS"/>
                <w:sz w:val="20"/>
                <w:szCs w:val="20"/>
              </w:rPr>
              <w:sym w:font="Wingdings" w:char="F026"/>
            </w:r>
            <w:r w:rsidRPr="00BC3BE3">
              <w:rPr>
                <w:rFonts w:eastAsia="Calibri"/>
                <w:sz w:val="20"/>
                <w:szCs w:val="20"/>
              </w:rPr>
              <w:t>Lesky</w:t>
            </w:r>
            <w:r w:rsidRPr="00BC3BE3">
              <w:rPr>
                <w:rFonts w:eastAsia="Calibri"/>
                <w:sz w:val="20"/>
                <w:szCs w:val="20"/>
                <w:lang w:val="el-GR"/>
              </w:rPr>
              <w:t xml:space="preserve">, Α. (1997). </w:t>
            </w:r>
            <w:r w:rsidRPr="00BC3BE3">
              <w:rPr>
                <w:rFonts w:eastAsia="Calibri"/>
                <w:i/>
                <w:iCs/>
                <w:sz w:val="20"/>
                <w:szCs w:val="20"/>
                <w:lang w:val="el-GR"/>
              </w:rPr>
              <w:t>Η τραγική ποίηση των αρχαίων Ελλήνων</w:t>
            </w:r>
            <w:r w:rsidRPr="00BC3BE3">
              <w:rPr>
                <w:rFonts w:eastAsia="Calibri"/>
                <w:sz w:val="20"/>
                <w:szCs w:val="20"/>
                <w:lang w:val="el-GR"/>
              </w:rPr>
              <w:t xml:space="preserve">. Τόμος Ι, Αθήνα: ΜΙΕΤ.   </w:t>
            </w:r>
          </w:p>
          <w:p w:rsidR="00B64A96" w:rsidRPr="00BC3BE3" w:rsidRDefault="00B64A96" w:rsidP="00B64A96">
            <w:pPr>
              <w:ind w:left="181"/>
              <w:rPr>
                <w:rFonts w:eastAsia="Arial Unicode MS"/>
                <w:sz w:val="20"/>
                <w:szCs w:val="20"/>
                <w:lang w:val="el-GR"/>
              </w:rPr>
            </w:pPr>
            <w:r w:rsidRPr="00BC3BE3">
              <w:rPr>
                <w:rFonts w:eastAsia="Arial Unicode MS"/>
                <w:sz w:val="20"/>
                <w:szCs w:val="20"/>
              </w:rPr>
              <w:sym w:font="Wingdings" w:char="F026"/>
            </w:r>
            <w:r w:rsidRPr="00BC3BE3">
              <w:rPr>
                <w:rFonts w:eastAsia="Arial Unicode MS"/>
                <w:sz w:val="20"/>
                <w:szCs w:val="20"/>
              </w:rPr>
              <w:t>Wilcken</w:t>
            </w:r>
            <w:r w:rsidRPr="00BC3BE3">
              <w:rPr>
                <w:rFonts w:eastAsia="Arial Unicode MS"/>
                <w:sz w:val="20"/>
                <w:szCs w:val="20"/>
                <w:lang w:val="el-GR"/>
              </w:rPr>
              <w:t xml:space="preserve">, </w:t>
            </w:r>
            <w:r w:rsidRPr="00BC3BE3">
              <w:rPr>
                <w:rFonts w:eastAsia="Arial Unicode MS"/>
                <w:sz w:val="20"/>
                <w:szCs w:val="20"/>
              </w:rPr>
              <w:t>U</w:t>
            </w:r>
            <w:r w:rsidRPr="00BC3BE3">
              <w:rPr>
                <w:rFonts w:eastAsia="Arial Unicode MS"/>
                <w:sz w:val="20"/>
                <w:szCs w:val="20"/>
                <w:lang w:val="el-GR"/>
              </w:rPr>
              <w:t xml:space="preserve">. (1976). </w:t>
            </w:r>
            <w:r w:rsidRPr="00BC3BE3">
              <w:rPr>
                <w:rFonts w:eastAsia="Arial Unicode MS"/>
                <w:i/>
                <w:sz w:val="20"/>
                <w:szCs w:val="20"/>
                <w:lang w:val="el-GR"/>
              </w:rPr>
              <w:t>Αρχαία ελληνική ιστορία</w:t>
            </w:r>
            <w:r w:rsidRPr="00BC3BE3">
              <w:rPr>
                <w:rFonts w:eastAsia="Arial Unicode MS"/>
                <w:sz w:val="20"/>
                <w:szCs w:val="20"/>
                <w:lang w:val="el-GR"/>
              </w:rPr>
              <w:t xml:space="preserve">. Παπαζήσης, Αθήνα. </w:t>
            </w:r>
          </w:p>
          <w:p w:rsidR="00B64A96" w:rsidRPr="00BC3BE3" w:rsidRDefault="00B64A96" w:rsidP="00B64A96">
            <w:pPr>
              <w:rPr>
                <w:rFonts w:eastAsia="Calibri" w:cs="Times New Roman"/>
                <w:sz w:val="20"/>
                <w:szCs w:val="20"/>
                <w:lang w:val="el-GR"/>
              </w:rPr>
            </w:pPr>
            <w:r w:rsidRPr="00BC3BE3">
              <w:rPr>
                <w:rFonts w:eastAsia="Arial Unicode MS"/>
                <w:sz w:val="20"/>
                <w:szCs w:val="20"/>
              </w:rPr>
              <w:sym w:font="Wingdings" w:char="F026"/>
            </w:r>
            <w:r w:rsidRPr="00BC3BE3">
              <w:rPr>
                <w:rFonts w:eastAsia="Calibri" w:cs="Times New Roman"/>
                <w:sz w:val="20"/>
                <w:szCs w:val="20"/>
                <w:lang w:val="el-GR"/>
              </w:rPr>
              <w:t xml:space="preserve">Αναγνώστου Αρ., </w:t>
            </w:r>
            <w:r w:rsidRPr="00BC3BE3">
              <w:rPr>
                <w:rFonts w:eastAsia="Calibri" w:cs="Times New Roman"/>
                <w:i/>
                <w:sz w:val="20"/>
                <w:szCs w:val="20"/>
                <w:lang w:val="el-GR"/>
              </w:rPr>
              <w:t>Έργα και ποιητές του αρχαίου ελληνικού   θεάτρου</w:t>
            </w:r>
            <w:r w:rsidRPr="00BC3BE3">
              <w:rPr>
                <w:rFonts w:eastAsia="Calibri" w:cs="Times New Roman"/>
                <w:sz w:val="20"/>
                <w:szCs w:val="20"/>
                <w:lang w:val="el-GR"/>
              </w:rPr>
              <w:t>, Αρμονία, Αθήνα.</w:t>
            </w:r>
          </w:p>
        </w:tc>
      </w:tr>
    </w:tbl>
    <w:p w:rsidR="00B64A96" w:rsidRPr="00BC3BE3" w:rsidRDefault="00B64A96" w:rsidP="00B64A96">
      <w:pPr>
        <w:jc w:val="center"/>
        <w:rPr>
          <w:rFonts w:eastAsia="Times New Roman"/>
          <w:b/>
        </w:rPr>
      </w:pPr>
    </w:p>
    <w:p w:rsidR="00B64A96" w:rsidRPr="00BC3BE3" w:rsidRDefault="00B64A96" w:rsidP="00214B21">
      <w:pPr>
        <w:numPr>
          <w:ilvl w:val="3"/>
          <w:numId w:val="35"/>
        </w:numPr>
        <w:spacing w:after="0" w:line="240" w:lineRule="auto"/>
        <w:ind w:left="567" w:hanging="283"/>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Κωστούλα Καλούδη</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jc w:val="center"/>
        <w:rPr>
          <w:rFonts w:eastAsia="Times New Roman"/>
          <w:b/>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686"/>
        <w:gridCol w:w="1522"/>
        <w:gridCol w:w="326"/>
        <w:gridCol w:w="2149"/>
        <w:gridCol w:w="257"/>
        <w:gridCol w:w="1582"/>
      </w:tblGrid>
      <w:tr w:rsidR="00B64A96" w:rsidRPr="00BC3BE3" w:rsidTr="001E110B">
        <w:tc>
          <w:tcPr>
            <w:tcW w:w="268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5836"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68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5836"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68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5836"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68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522"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34ΕΕ002</w:t>
            </w:r>
          </w:p>
        </w:tc>
        <w:tc>
          <w:tcPr>
            <w:tcW w:w="2732"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582"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Ε’ η Ζ’</w:t>
            </w:r>
          </w:p>
        </w:tc>
      </w:tr>
      <w:tr w:rsidR="00B64A96" w:rsidRPr="00BC3BE3" w:rsidTr="001E110B">
        <w:tc>
          <w:tcPr>
            <w:tcW w:w="268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5836"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Διαθεματικές προσεγγίσεις θέατρο και κινηματογράφος</w:t>
            </w:r>
          </w:p>
        </w:tc>
      </w:tr>
      <w:tr w:rsidR="00B64A96" w:rsidRPr="00BC3BE3" w:rsidTr="001E110B">
        <w:tc>
          <w:tcPr>
            <w:tcW w:w="453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4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p>
          <w:p w:rsidR="00B64A96" w:rsidRPr="00BC3BE3" w:rsidRDefault="00ED6F7A" w:rsidP="00B64A96">
            <w:pPr>
              <w:jc w:val="center"/>
              <w:rPr>
                <w:rFonts w:eastAsia="Calibri"/>
                <w:b/>
                <w:sz w:val="20"/>
                <w:szCs w:val="20"/>
                <w:lang w:val="el-GR"/>
              </w:rPr>
            </w:pPr>
            <w:r w:rsidRPr="00BC3BE3">
              <w:rPr>
                <w:rFonts w:eastAsia="Calibri"/>
                <w:b/>
                <w:sz w:val="20"/>
                <w:szCs w:val="20"/>
                <w:lang w:val="el-GR"/>
              </w:rPr>
              <w:t>3</w:t>
            </w:r>
          </w:p>
        </w:tc>
        <w:tc>
          <w:tcPr>
            <w:tcW w:w="1839"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sz w:val="20"/>
                <w:szCs w:val="20"/>
                <w:lang w:val="el-GR"/>
              </w:rPr>
            </w:pPr>
            <w:r w:rsidRPr="00BC3BE3">
              <w:rPr>
                <w:rFonts w:eastAsia="Calibri"/>
                <w:b/>
                <w:sz w:val="20"/>
                <w:szCs w:val="20"/>
                <w:lang w:val="el-GR"/>
              </w:rPr>
              <w:t>5</w:t>
            </w:r>
          </w:p>
        </w:tc>
      </w:tr>
      <w:tr w:rsidR="00B64A96" w:rsidRPr="00BC3BE3" w:rsidTr="001E110B">
        <w:tc>
          <w:tcPr>
            <w:tcW w:w="453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14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839"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68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5836"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Ελεύθερης Επιλογής (Ειδικότητας)</w:t>
            </w:r>
          </w:p>
        </w:tc>
      </w:tr>
      <w:tr w:rsidR="00B64A96" w:rsidRPr="00BC3BE3" w:rsidTr="001E110B">
        <w:tc>
          <w:tcPr>
            <w:tcW w:w="268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5836"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w:t>
            </w:r>
          </w:p>
        </w:tc>
      </w:tr>
      <w:tr w:rsidR="00B64A96" w:rsidRPr="00BC3BE3" w:rsidTr="001E110B">
        <w:tc>
          <w:tcPr>
            <w:tcW w:w="268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5836"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ελληνική</w:t>
            </w:r>
          </w:p>
        </w:tc>
      </w:tr>
      <w:tr w:rsidR="00B64A96" w:rsidRPr="00BC3BE3" w:rsidTr="001E110B">
        <w:tc>
          <w:tcPr>
            <w:tcW w:w="268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5836"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before="240"/>
              <w:rPr>
                <w:rFonts w:eastAsia="Calibri"/>
                <w:b/>
                <w:sz w:val="20"/>
                <w:szCs w:val="20"/>
                <w:lang w:val="el-GR"/>
              </w:rPr>
            </w:pPr>
            <w:r w:rsidRPr="00BC3BE3">
              <w:rPr>
                <w:rFonts w:eastAsia="Calibri"/>
                <w:b/>
                <w:sz w:val="20"/>
                <w:szCs w:val="20"/>
                <w:lang w:val="el-GR"/>
              </w:rPr>
              <w:t>Ναι (στη γαλλική γλώσσα)</w:t>
            </w:r>
          </w:p>
        </w:tc>
      </w:tr>
      <w:tr w:rsidR="00B64A96" w:rsidRPr="00C8329B" w:rsidTr="001E110B">
        <w:tc>
          <w:tcPr>
            <w:tcW w:w="268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5836"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rPr>
            </w:pPr>
            <w:r w:rsidRPr="00BC3BE3">
              <w:rPr>
                <w:rFonts w:eastAsia="Times New Roman" w:cs="Times New Roman"/>
                <w:b/>
                <w:sz w:val="20"/>
                <w:szCs w:val="20"/>
              </w:rPr>
              <w:t>https://eclass.uop.gr/courses/TS228</w:t>
            </w:r>
          </w:p>
        </w:tc>
      </w:tr>
    </w:tbl>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bCs/>
                <w:sz w:val="20"/>
                <w:szCs w:val="20"/>
                <w:lang w:val="el-GR"/>
              </w:rPr>
            </w:pPr>
            <w:r w:rsidRPr="00BC3BE3">
              <w:rPr>
                <w:rFonts w:eastAsia="Calibri"/>
                <w:b/>
                <w:bCs/>
                <w:sz w:val="20"/>
                <w:szCs w:val="20"/>
                <w:lang w:val="el-GR"/>
              </w:rPr>
              <w:t xml:space="preserve">Στόχοι: </w:t>
            </w:r>
          </w:p>
          <w:p w:rsidR="00B64A96" w:rsidRPr="00BC3BE3" w:rsidRDefault="00B64A96" w:rsidP="00B64A96">
            <w:pPr>
              <w:rPr>
                <w:rFonts w:eastAsia="Calibri" w:cs="Arial"/>
                <w:sz w:val="20"/>
                <w:szCs w:val="20"/>
                <w:lang w:val="el-GR"/>
              </w:rPr>
            </w:pPr>
            <w:r w:rsidRPr="00BC3BE3">
              <w:rPr>
                <w:rFonts w:eastAsia="Calibri" w:cs="Arial"/>
                <w:sz w:val="20"/>
                <w:szCs w:val="20"/>
                <w:lang w:val="el-GR"/>
              </w:rPr>
              <w:t>Στόχος του μαθήματος είναι να επικεντρωθούν οι φοιτητές</w:t>
            </w:r>
          </w:p>
          <w:p w:rsidR="00B64A96" w:rsidRPr="00BC3BE3" w:rsidRDefault="00B64A96" w:rsidP="00B64A96">
            <w:pPr>
              <w:rPr>
                <w:rFonts w:eastAsia="Calibri"/>
                <w:b/>
                <w:sz w:val="20"/>
                <w:szCs w:val="20"/>
                <w:lang w:val="el-GR"/>
              </w:rPr>
            </w:pPr>
            <w:r w:rsidRPr="00BC3BE3">
              <w:rPr>
                <w:rFonts w:eastAsia="Calibri" w:cs="Arial"/>
                <w:sz w:val="20"/>
                <w:szCs w:val="20"/>
                <w:lang w:val="el-GR"/>
              </w:rPr>
              <w:t>στις επιρροές του θεάτρου στον κινηματογράφο. Να επισημάνουν και να εξετάζουν τις ομοιότητες των δύο τεχνών από την εμφάνιση του κινηματογράφου μέχρι σήμερα. Μέσα από το μάθημα ανιχνεύουν τις συγγένειες, τους δανεισμούς, τις μεταφορές από τη σκηνή στην οθόνη. Μέσα από την ανάλυση κινηματογραφικών αποσπασμάτων μελετούν τις επιρροές του θεάτρου σε διαφορετικές περιόδους, ρεύματα και σκηνοθετικά στυλ.  ‘Ετσι αξιολογούν  και κατανοούν τον όρο της θεατρικότητας σύμφωνα με την άποψη σημαντικών θεωρητικών του κινηματογράφου</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Εργασία σε διεπιστημονικό περιβάλλον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Προαγωγή της ελεύθερης δημιουργικής και επαγωγικής σκέψης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Παραγωγή νέων ερευνητικών ιδεών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Άσκηση κριτικής και αυτοκριτικής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στη διαφορετικότητα και την πολυπολιτισμικότητα</w:t>
            </w:r>
          </w:p>
          <w:p w:rsidR="00B64A96" w:rsidRPr="00BC3BE3" w:rsidRDefault="00B64A96" w:rsidP="00ED6F7A">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Αυτόνομη εργασία</w:t>
            </w:r>
          </w:p>
        </w:tc>
      </w:tr>
    </w:tbl>
    <w:p w:rsidR="00B64A96" w:rsidRDefault="00B64A96" w:rsidP="00B64A96">
      <w:pPr>
        <w:rPr>
          <w:rFonts w:eastAsia="Times New Roman"/>
          <w:b/>
        </w:rPr>
      </w:pPr>
    </w:p>
    <w:p w:rsidR="003F6FB4" w:rsidRPr="00BC3BE3" w:rsidRDefault="003F6FB4"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-Η θεατρικότητα στον κινηματογράφο</w:t>
            </w:r>
          </w:p>
          <w:p w:rsidR="00B64A96" w:rsidRPr="00BC3BE3" w:rsidRDefault="00B64A96" w:rsidP="00B64A96">
            <w:pPr>
              <w:rPr>
                <w:rFonts w:eastAsia="Calibri"/>
                <w:sz w:val="20"/>
                <w:szCs w:val="20"/>
                <w:lang w:val="el-GR"/>
              </w:rPr>
            </w:pPr>
            <w:r w:rsidRPr="00BC3BE3">
              <w:rPr>
                <w:rFonts w:eastAsia="Calibri"/>
                <w:sz w:val="20"/>
                <w:szCs w:val="20"/>
                <w:lang w:val="el-GR"/>
              </w:rPr>
              <w:t>-Η περίπτωση του Ζορζ Μελιές</w:t>
            </w:r>
          </w:p>
          <w:p w:rsidR="00B64A96" w:rsidRPr="00BC3BE3" w:rsidRDefault="00B64A96" w:rsidP="00B64A96">
            <w:pPr>
              <w:rPr>
                <w:rFonts w:eastAsia="Calibri"/>
                <w:sz w:val="20"/>
                <w:szCs w:val="20"/>
                <w:lang w:val="el-GR"/>
              </w:rPr>
            </w:pPr>
            <w:r w:rsidRPr="00BC3BE3">
              <w:rPr>
                <w:rFonts w:eastAsia="Calibri"/>
                <w:sz w:val="20"/>
                <w:szCs w:val="20"/>
                <w:lang w:val="el-GR"/>
              </w:rPr>
              <w:t>-Το κινηματογραφημένο Θέατρο</w:t>
            </w:r>
          </w:p>
          <w:p w:rsidR="00B64A96" w:rsidRPr="00BC3BE3" w:rsidRDefault="00B64A96" w:rsidP="00B64A96">
            <w:pPr>
              <w:rPr>
                <w:rFonts w:eastAsia="Calibri"/>
                <w:sz w:val="20"/>
                <w:szCs w:val="20"/>
                <w:lang w:val="el-GR"/>
              </w:rPr>
            </w:pPr>
            <w:r w:rsidRPr="00BC3BE3">
              <w:rPr>
                <w:rFonts w:eastAsia="Calibri"/>
                <w:sz w:val="20"/>
                <w:szCs w:val="20"/>
                <w:lang w:val="el-GR"/>
              </w:rPr>
              <w:t>-Το μιούζικαλ</w:t>
            </w:r>
          </w:p>
          <w:p w:rsidR="00B64A96" w:rsidRPr="00BC3BE3" w:rsidRDefault="00B64A96" w:rsidP="00B64A96">
            <w:pPr>
              <w:rPr>
                <w:rFonts w:eastAsia="Calibri"/>
                <w:sz w:val="20"/>
                <w:szCs w:val="20"/>
                <w:lang w:val="el-GR"/>
              </w:rPr>
            </w:pPr>
            <w:r w:rsidRPr="00BC3BE3">
              <w:rPr>
                <w:rFonts w:eastAsia="Calibri"/>
                <w:sz w:val="20"/>
                <w:szCs w:val="20"/>
                <w:lang w:val="el-GR"/>
              </w:rPr>
              <w:t>-Η παρουσία του θεάτρου στον κινηματογράφο</w:t>
            </w:r>
          </w:p>
          <w:p w:rsidR="00B64A96" w:rsidRPr="00BC3BE3" w:rsidRDefault="00B64A96" w:rsidP="00B64A96">
            <w:pPr>
              <w:rPr>
                <w:rFonts w:eastAsia="Calibri"/>
                <w:sz w:val="20"/>
                <w:szCs w:val="20"/>
                <w:lang w:val="el-GR"/>
              </w:rPr>
            </w:pPr>
            <w:r w:rsidRPr="00BC3BE3">
              <w:rPr>
                <w:rFonts w:eastAsia="Calibri"/>
                <w:sz w:val="20"/>
                <w:szCs w:val="20"/>
                <w:lang w:val="el-GR"/>
              </w:rPr>
              <w:t xml:space="preserve">-Σκηνοθεσία και θεατρικότητα </w:t>
            </w:r>
          </w:p>
        </w:tc>
      </w:tr>
    </w:tbl>
    <w:p w:rsidR="00AE05E3" w:rsidRPr="00BC3BE3" w:rsidRDefault="00AE05E3"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Πρόσωπο με πρόσωπο</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Χρήση Τ.Π.Ε στη διδασκαλία (power point-video)</w:t>
            </w:r>
          </w:p>
          <w:p w:rsidR="00B64A96" w:rsidRPr="00BC3BE3" w:rsidRDefault="00B64A96" w:rsidP="00B64A96">
            <w:pPr>
              <w:rPr>
                <w:rFonts w:eastAsia="Calibri"/>
                <w:b/>
                <w:sz w:val="20"/>
                <w:szCs w:val="20"/>
                <w:lang w:val="el-GR"/>
              </w:rPr>
            </w:pPr>
            <w:r w:rsidRPr="00BC3BE3">
              <w:rPr>
                <w:rFonts w:eastAsia="Calibri"/>
                <w:b/>
                <w:sz w:val="20"/>
                <w:szCs w:val="20"/>
                <w:lang w:val="el-GR"/>
              </w:rPr>
              <w:t>Υποστήριξη μαθησιακής διαδικασίας μέσω ηλεκτρονικής πλατφόρμας e - class</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lang w:val="el-GR"/>
              </w:rPr>
            </w:pPr>
            <w:r w:rsidRPr="00BC3BE3">
              <w:rPr>
                <w:rFonts w:eastAsia="Calibri"/>
                <w:b/>
                <w:sz w:val="20"/>
                <w:szCs w:val="20"/>
                <w:lang w:val="el-GR"/>
              </w:rPr>
              <w:t>Διαλέξεις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50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Calibri"/>
                <w:b/>
                <w:sz w:val="20"/>
                <w:szCs w:val="20"/>
                <w:lang w:val="el-GR"/>
              </w:rPr>
            </w:pPr>
            <w:r w:rsidRPr="00BC3BE3">
              <w:rPr>
                <w:rFonts w:eastAsia="Calibri"/>
                <w:b/>
                <w:sz w:val="20"/>
                <w:szCs w:val="20"/>
                <w:lang w:val="el-GR"/>
              </w:rPr>
              <w:t>Προβολή κινηματογραφικών αποσπασμάτων</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Calibri"/>
                <w:b/>
                <w:sz w:val="20"/>
                <w:szCs w:val="20"/>
                <w:lang w:val="el-GR"/>
              </w:rPr>
            </w:pPr>
          </w:p>
          <w:p w:rsidR="00B64A96" w:rsidRPr="00BC3BE3" w:rsidRDefault="00B64A96" w:rsidP="00B64A96">
            <w:pPr>
              <w:jc w:val="left"/>
              <w:rPr>
                <w:rFonts w:eastAsia="Calibri"/>
                <w:b/>
                <w:sz w:val="20"/>
                <w:szCs w:val="20"/>
                <w:lang w:val="el-GR"/>
              </w:rPr>
            </w:pPr>
            <w:r w:rsidRPr="00BC3BE3">
              <w:rPr>
                <w:rFonts w:eastAsia="Calibri"/>
                <w:b/>
                <w:sz w:val="20"/>
                <w:szCs w:val="20"/>
                <w:lang w:val="el-GR"/>
              </w:rPr>
              <w:t>Ανάλυση και μελέτη κινηματογραφικών αποσπασμάτων</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Αυτοτελής μελέτη</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Calibri"/>
                <w:b/>
                <w:sz w:val="20"/>
                <w:szCs w:val="20"/>
                <w:lang w:val="el-GR"/>
              </w:rPr>
              <w:t xml:space="preserve">Σύνολο μαθήματος </w:t>
            </w:r>
          </w:p>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Calibri"/>
                <w:b/>
                <w:sz w:val="20"/>
                <w:szCs w:val="20"/>
                <w:lang w:val="el-GR"/>
              </w:rPr>
              <w:t>(25 ώρες φόρτου εργασίας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r w:rsidRPr="00BC3BE3">
              <w:rPr>
                <w:rFonts w:eastAsia="Calibri"/>
                <w:sz w:val="20"/>
                <w:szCs w:val="20"/>
                <w:lang w:val="el-GR"/>
              </w:rPr>
              <w:t xml:space="preserve"> Επιλογή:</w:t>
            </w: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-Γραπτής εργασίας </w:t>
            </w:r>
          </w:p>
          <w:p w:rsidR="00B64A96" w:rsidRPr="00BC3BE3" w:rsidRDefault="00B64A96" w:rsidP="00B64A96">
            <w:pPr>
              <w:rPr>
                <w:rFonts w:eastAsia="Calibri"/>
                <w:b/>
                <w:sz w:val="20"/>
                <w:szCs w:val="20"/>
                <w:lang w:val="el-GR"/>
              </w:rPr>
            </w:pPr>
            <w:r w:rsidRPr="00BC3BE3">
              <w:rPr>
                <w:rFonts w:eastAsia="Calibri"/>
                <w:b/>
                <w:sz w:val="20"/>
                <w:szCs w:val="20"/>
                <w:lang w:val="el-GR"/>
              </w:rPr>
              <w:t>-Γραπτής εξέτασης</w:t>
            </w:r>
          </w:p>
        </w:tc>
      </w:tr>
    </w:tbl>
    <w:p w:rsidR="00B34E78" w:rsidRDefault="00B34E78"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C8329B"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ind w:left="720"/>
              <w:rPr>
                <w:rFonts w:eastAsia="Calibri" w:cs="Times New Roman"/>
                <w:sz w:val="20"/>
                <w:szCs w:val="20"/>
                <w:lang w:val="el-GR"/>
              </w:rPr>
            </w:pPr>
            <w:r w:rsidRPr="00BC3BE3">
              <w:rPr>
                <w:rFonts w:eastAsia="Calibri" w:cs="Times New Roman"/>
                <w:sz w:val="20"/>
                <w:szCs w:val="20"/>
              </w:rPr>
              <w:t>AumontJaques</w:t>
            </w:r>
            <w:r w:rsidRPr="00BC3BE3">
              <w:rPr>
                <w:rFonts w:eastAsia="Calibri" w:cs="Times New Roman"/>
                <w:sz w:val="20"/>
                <w:szCs w:val="20"/>
                <w:lang w:val="el-GR"/>
              </w:rPr>
              <w:t xml:space="preserve">, </w:t>
            </w:r>
            <w:r w:rsidRPr="00BC3BE3">
              <w:rPr>
                <w:rFonts w:eastAsia="Calibri" w:cs="Times New Roman"/>
                <w:bCs/>
                <w:i/>
                <w:iCs/>
                <w:sz w:val="20"/>
                <w:szCs w:val="20"/>
                <w:lang w:val="el-GR"/>
              </w:rPr>
              <w:t>Κινηματογράφος και σκηνοθεσία</w:t>
            </w:r>
            <w:r w:rsidRPr="00BC3BE3">
              <w:rPr>
                <w:rFonts w:eastAsia="Calibri" w:cs="Times New Roman"/>
                <w:sz w:val="20"/>
                <w:szCs w:val="20"/>
                <w:lang w:val="el-GR"/>
              </w:rPr>
              <w:t>, εκδόσεις Πατάκη, Αθήνα 2008</w:t>
            </w:r>
          </w:p>
          <w:p w:rsidR="00B64A96" w:rsidRPr="00BC3BE3" w:rsidRDefault="00B64A96" w:rsidP="00B64A96">
            <w:pPr>
              <w:spacing w:after="120"/>
              <w:ind w:left="283"/>
              <w:rPr>
                <w:rFonts w:eastAsia="Calibri"/>
                <w:sz w:val="20"/>
                <w:szCs w:val="20"/>
                <w:lang w:val="fr-FR"/>
              </w:rPr>
            </w:pPr>
            <w:r w:rsidRPr="00BC3BE3">
              <w:rPr>
                <w:rFonts w:eastAsia="Calibri"/>
                <w:sz w:val="20"/>
                <w:szCs w:val="20"/>
                <w:lang w:val="fr-FR"/>
              </w:rPr>
              <w:t>-</w:t>
            </w:r>
            <w:r w:rsidRPr="00BC3BE3">
              <w:rPr>
                <w:rFonts w:eastAsia="Calibri"/>
                <w:bCs/>
                <w:i/>
                <w:iCs/>
                <w:sz w:val="20"/>
                <w:szCs w:val="20"/>
                <w:lang w:val="fr-FR"/>
              </w:rPr>
              <w:t>Cinémaction no 93, Le théâtre à l’écran</w:t>
            </w:r>
            <w:r w:rsidRPr="00BC3BE3">
              <w:rPr>
                <w:rFonts w:eastAsia="Calibri"/>
                <w:sz w:val="20"/>
                <w:szCs w:val="20"/>
                <w:lang w:val="fr-FR"/>
              </w:rPr>
              <w:t>, Corlet-Télérama, 1999</w:t>
            </w:r>
          </w:p>
          <w:p w:rsidR="00B64A96" w:rsidRPr="00BC3BE3" w:rsidRDefault="00B64A96" w:rsidP="00B64A96">
            <w:pPr>
              <w:ind w:left="720"/>
              <w:rPr>
                <w:rFonts w:eastAsia="Calibri" w:cs="Times New Roman"/>
                <w:sz w:val="20"/>
                <w:szCs w:val="20"/>
                <w:lang w:val="el-GR"/>
              </w:rPr>
            </w:pPr>
            <w:r w:rsidRPr="00BC3BE3">
              <w:rPr>
                <w:rFonts w:eastAsia="Calibri" w:cs="Times New Roman"/>
                <w:sz w:val="20"/>
                <w:szCs w:val="20"/>
                <w:lang w:val="el-GR"/>
              </w:rPr>
              <w:t>-</w:t>
            </w:r>
            <w:r w:rsidRPr="00BC3BE3">
              <w:rPr>
                <w:rFonts w:eastAsia="Calibri" w:cs="Times New Roman"/>
                <w:sz w:val="20"/>
                <w:szCs w:val="20"/>
              </w:rPr>
              <w:t>GomeryDouglas</w:t>
            </w:r>
            <w:r w:rsidRPr="00BC3BE3">
              <w:rPr>
                <w:rFonts w:eastAsia="Calibri" w:cs="Times New Roman"/>
                <w:sz w:val="20"/>
                <w:szCs w:val="20"/>
                <w:lang w:val="el-GR"/>
              </w:rPr>
              <w:t xml:space="preserve">, </w:t>
            </w:r>
            <w:r w:rsidRPr="00BC3BE3">
              <w:rPr>
                <w:rFonts w:eastAsia="Calibri" w:cs="Times New Roman"/>
                <w:bCs/>
                <w:i/>
                <w:iCs/>
                <w:sz w:val="20"/>
                <w:szCs w:val="20"/>
                <w:lang w:val="el-GR"/>
              </w:rPr>
              <w:t>Η ιστορία του κινηματογράφου</w:t>
            </w:r>
            <w:r w:rsidRPr="00BC3BE3">
              <w:rPr>
                <w:rFonts w:eastAsia="Calibri" w:cs="Times New Roman"/>
                <w:sz w:val="20"/>
                <w:szCs w:val="20"/>
                <w:lang w:val="el-GR"/>
              </w:rPr>
              <w:t>, εκδόσεις «Έλλην», Αθήνα 1991</w:t>
            </w:r>
          </w:p>
          <w:p w:rsidR="00B64A96" w:rsidRPr="00BC3BE3" w:rsidRDefault="00B64A96" w:rsidP="00B64A96">
            <w:pPr>
              <w:spacing w:after="120"/>
              <w:ind w:left="283"/>
              <w:rPr>
                <w:rFonts w:eastAsia="Calibri"/>
                <w:b/>
                <w:sz w:val="20"/>
                <w:szCs w:val="20"/>
              </w:rPr>
            </w:pPr>
            <w:r w:rsidRPr="00BC3BE3">
              <w:rPr>
                <w:rFonts w:eastAsia="Calibri"/>
                <w:sz w:val="20"/>
                <w:szCs w:val="20"/>
                <w:lang w:val="fr-FR"/>
              </w:rPr>
              <w:t xml:space="preserve">-Tesson Charles, </w:t>
            </w:r>
            <w:r w:rsidRPr="00BC3BE3">
              <w:rPr>
                <w:rFonts w:eastAsia="Calibri"/>
                <w:bCs/>
                <w:i/>
                <w:iCs/>
                <w:sz w:val="20"/>
                <w:szCs w:val="20"/>
                <w:lang w:val="fr-FR"/>
              </w:rPr>
              <w:t>Théâtre et cinéma</w:t>
            </w:r>
            <w:r w:rsidRPr="00BC3BE3">
              <w:rPr>
                <w:rFonts w:eastAsia="Calibri"/>
                <w:sz w:val="20"/>
                <w:szCs w:val="20"/>
                <w:lang w:val="fr-FR"/>
              </w:rPr>
              <w:t>, Cahiers du cinéma/les petits cahiers, SCEREN-CNDP, Paris, 2007</w:t>
            </w:r>
          </w:p>
        </w:tc>
      </w:tr>
    </w:tbl>
    <w:p w:rsidR="00B64A96" w:rsidRPr="00BC3BE3" w:rsidRDefault="00B64A96" w:rsidP="00B64A96">
      <w:pPr>
        <w:rPr>
          <w:rFonts w:eastAsia="Times New Roman"/>
          <w:lang w:val="en-US"/>
        </w:rPr>
      </w:pPr>
    </w:p>
    <w:p w:rsidR="00B64A96" w:rsidRPr="00BC3BE3" w:rsidRDefault="00B64A96" w:rsidP="00214B21">
      <w:pPr>
        <w:numPr>
          <w:ilvl w:val="3"/>
          <w:numId w:val="35"/>
        </w:numPr>
        <w:tabs>
          <w:tab w:val="num" w:pos="2552"/>
        </w:tabs>
        <w:ind w:left="709"/>
        <w:rPr>
          <w:rFonts w:eastAsia="Times New Roman" w:cs="Palatino Linotype"/>
          <w:bCs/>
        </w:rPr>
      </w:pPr>
      <w:r w:rsidRPr="00BC3BE3">
        <w:rPr>
          <w:rFonts w:eastAsia="Times New Roman" w:cs="Palatino Linotype"/>
          <w:b/>
          <w:bCs/>
        </w:rPr>
        <w:t xml:space="preserve">Ονοματεπώνυμο διδάσκουσας: </w:t>
      </w:r>
      <w:r w:rsidRPr="00BC3BE3">
        <w:rPr>
          <w:rFonts w:eastAsia="Times New Roman" w:cs="Palatino Linotype"/>
          <w:bCs/>
        </w:rPr>
        <w:t>Άννα Τσίχλη</w:t>
      </w:r>
    </w:p>
    <w:p w:rsidR="00B64A96" w:rsidRPr="00BC3BE3" w:rsidRDefault="00B64A96" w:rsidP="00B64A96">
      <w:pPr>
        <w:ind w:left="720"/>
        <w:rPr>
          <w:rFonts w:eastAsia="Times New Roman" w:cs="Palatino Linotype"/>
          <w:b/>
          <w:bCs/>
        </w:rPr>
      </w:pPr>
      <w:r w:rsidRPr="00BC3BE3">
        <w:rPr>
          <w:rFonts w:eastAsia="Times New Roman" w:cs="Palatino Linotype"/>
          <w:b/>
          <w:bCs/>
        </w:rPr>
        <w:t>Διδασκόμενα μαθήματα προπτυχιακού: 4</w:t>
      </w: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04Z</w:t>
            </w:r>
            <w:r w:rsidRPr="00BC3BE3">
              <w:rPr>
                <w:rFonts w:eastAsia="Calibri"/>
                <w:b/>
                <w:sz w:val="20"/>
                <w:szCs w:val="20"/>
                <w:lang w:val="el-GR"/>
              </w:rPr>
              <w:t>Ε</w:t>
            </w:r>
            <w:r w:rsidRPr="00BC3BE3">
              <w:rPr>
                <w:rFonts w:eastAsia="Calibri"/>
                <w:b/>
                <w:sz w:val="20"/>
                <w:szCs w:val="20"/>
              </w:rPr>
              <w:t>002</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Ε’ ή Ζ’</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color w:val="000000"/>
                <w:sz w:val="20"/>
                <w:szCs w:val="20"/>
                <w:lang w:val="el-GR"/>
              </w:rPr>
              <w:t>Σκηνοθεσία</w:t>
            </w:r>
            <w:r w:rsidRPr="00BC3BE3">
              <w:rPr>
                <w:rFonts w:eastAsia="Calibri"/>
                <w:color w:val="000000"/>
                <w:sz w:val="20"/>
                <w:szCs w:val="20"/>
              </w:rPr>
              <w:t xml:space="preserve"> I</w:t>
            </w:r>
            <w:r w:rsidRPr="00BC3BE3">
              <w:rPr>
                <w:rFonts w:eastAsia="Calibri"/>
                <w:color w:val="000000"/>
                <w:sz w:val="20"/>
                <w:szCs w:val="20"/>
                <w:lang w:val="el-GR"/>
              </w:rPr>
              <w:t xml:space="preserve">ΙΙ  </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lang w:val="el-GR"/>
              </w:rPr>
            </w:pPr>
            <w:r w:rsidRPr="00BC3BE3">
              <w:rPr>
                <w:rFonts w:eastAsia="Calibri"/>
                <w:b/>
                <w:sz w:val="20"/>
                <w:szCs w:val="20"/>
                <w:lang w:val="el-GR"/>
              </w:rPr>
              <w:t>Διαλέξεις, συναντήσεις με ομάδες φοιτητών, πρόβες, παράσταση</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ED6F7A"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Times New Roman" w:cs="Times New Roman"/>
                <w:sz w:val="20"/>
                <w:szCs w:val="20"/>
                <w:lang w:val="el-GR"/>
              </w:rPr>
              <w:t>Ειδικότητας</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Ελληνική και Αγγλική</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Ναι</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https://eclass.uop.gr/courses/TS264/</w:t>
            </w:r>
          </w:p>
        </w:tc>
      </w:tr>
    </w:tbl>
    <w:p w:rsidR="00F47708" w:rsidRPr="008B2B0A" w:rsidRDefault="00F47708"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line="360" w:lineRule="auto"/>
              <w:rPr>
                <w:rFonts w:eastAsia="Calibri"/>
                <w:noProof/>
                <w:sz w:val="20"/>
                <w:szCs w:val="20"/>
                <w:lang w:val="el-GR"/>
              </w:rPr>
            </w:pPr>
            <w:r w:rsidRPr="00BC3BE3">
              <w:rPr>
                <w:rFonts w:eastAsia="Calibri"/>
                <w:sz w:val="20"/>
                <w:szCs w:val="20"/>
                <w:lang w:val="el-GR"/>
              </w:rPr>
              <w:t>Ο διδακτικός στόχος του μαθήματος είναι να εξοικειώσει τους φοιτητές/τριες  με τις σύγχρονες σκηνοθετικές μεθόδους μέσω της πρακτικής εφαρμογής των</w:t>
            </w:r>
            <w:r w:rsidRPr="00BC3BE3">
              <w:rPr>
                <w:rFonts w:eastAsia="Calibri"/>
                <w:noProof/>
                <w:sz w:val="20"/>
                <w:szCs w:val="20"/>
                <w:lang w:val="el-GR"/>
              </w:rPr>
              <w:t xml:space="preserve"> σκηνοθετικών τεχνικών. Κατά τη διάρκεια του μαθήματος υπάρχει διαρκής αναφορά και παρουσίαση της δουλειάς των πιο σημαντικών σκηνοθετών και θεατρικών σχημάτων που ασχολούνται με το θέατρο της επινόησης (</w:t>
            </w:r>
            <w:r w:rsidRPr="00BC3BE3">
              <w:rPr>
                <w:rFonts w:eastAsia="Calibri"/>
                <w:noProof/>
                <w:sz w:val="20"/>
                <w:szCs w:val="20"/>
              </w:rPr>
              <w:t>devisedtheatre</w:t>
            </w:r>
            <w:r w:rsidRPr="00BC3BE3">
              <w:rPr>
                <w:rFonts w:eastAsia="Calibri"/>
                <w:noProof/>
                <w:sz w:val="20"/>
                <w:szCs w:val="20"/>
                <w:lang w:val="el-GR"/>
              </w:rPr>
              <w:t>), το θέατρο ντοκουμέντο κτλ (</w:t>
            </w:r>
            <w:r w:rsidRPr="00BC3BE3">
              <w:rPr>
                <w:rFonts w:eastAsia="Calibri"/>
                <w:noProof/>
                <w:sz w:val="20"/>
                <w:szCs w:val="20"/>
              </w:rPr>
              <w:t>DV</w:t>
            </w:r>
            <w:r w:rsidRPr="00BC3BE3">
              <w:rPr>
                <w:rFonts w:eastAsia="Calibri"/>
                <w:noProof/>
                <w:sz w:val="20"/>
                <w:szCs w:val="20"/>
                <w:lang w:val="el-GR"/>
              </w:rPr>
              <w:t xml:space="preserve">8, </w:t>
            </w:r>
            <w:r w:rsidRPr="00BC3BE3">
              <w:rPr>
                <w:rFonts w:eastAsia="Calibri"/>
                <w:noProof/>
                <w:sz w:val="20"/>
                <w:szCs w:val="20"/>
              </w:rPr>
              <w:t>ForcedEntertainment</w:t>
            </w:r>
            <w:r w:rsidRPr="00BC3BE3">
              <w:rPr>
                <w:rFonts w:eastAsia="Calibri"/>
                <w:noProof/>
                <w:sz w:val="20"/>
                <w:szCs w:val="20"/>
                <w:lang w:val="el-GR"/>
              </w:rPr>
              <w:t xml:space="preserve">, </w:t>
            </w:r>
            <w:r w:rsidRPr="00BC3BE3">
              <w:rPr>
                <w:rFonts w:eastAsia="Calibri"/>
                <w:noProof/>
                <w:sz w:val="20"/>
                <w:szCs w:val="20"/>
              </w:rPr>
              <w:t>RiminiProtocol</w:t>
            </w:r>
            <w:r w:rsidRPr="00BC3BE3">
              <w:rPr>
                <w:rFonts w:eastAsia="Calibri"/>
                <w:noProof/>
                <w:sz w:val="20"/>
                <w:szCs w:val="20"/>
                <w:lang w:val="el-GR"/>
              </w:rPr>
              <w:t xml:space="preserve">, </w:t>
            </w:r>
            <w:r w:rsidRPr="00BC3BE3">
              <w:rPr>
                <w:rFonts w:eastAsia="Calibri"/>
                <w:noProof/>
                <w:sz w:val="20"/>
                <w:szCs w:val="20"/>
              </w:rPr>
              <w:t>Blitz</w:t>
            </w:r>
            <w:r w:rsidRPr="00BC3BE3">
              <w:rPr>
                <w:rFonts w:eastAsia="Calibri"/>
                <w:noProof/>
                <w:sz w:val="20"/>
                <w:szCs w:val="20"/>
                <w:lang w:val="el-GR"/>
              </w:rPr>
              <w:t xml:space="preserve"> κ. ά.) με στόχο την γνωριμία των φοιτητών/τριών με τις ερευνητικές, δραματολογικές και σκηνοθετικές επιλογές των συγκεκριμένων καλλιτεχνών.   Στο πλαίσιο του μαθήματος οι φοιτητές/τριες εφαρμόζουν  τις τεχνικές του θεάτρου της επινόησης, με στόχο την την δημιουργία μιας σκηνοθετικής σύνθεσης με την σύμπραξη των τεχνών του θεάτρου (κίνηση, σκηνογραφία, φωτισμός, κοστούμια, μουσική, βίντεο). Οι φοιτητές/τριες μαθαίνουν να χρησιμοποιούν και να συνδυάζουν  φορμαλιστικές τεχνικές με τη συγγραφή θεατρικών κειμένων, με δραματολογικές αναλύσεις μεταμοντέρνων περφόρμανς και την σύνδεση όλων των παραπάνω με στόχο την σκηνοθεσία μιας μικρής ολοκληρωμένης παράστασης.</w:t>
            </w:r>
          </w:p>
          <w:p w:rsidR="00B64A96" w:rsidRPr="00BC3BE3" w:rsidRDefault="00B64A96" w:rsidP="00B64A96">
            <w:pPr>
              <w:spacing w:line="360" w:lineRule="auto"/>
              <w:contextualSpacing/>
              <w:rPr>
                <w:rFonts w:eastAsia="Calibri"/>
                <w:sz w:val="20"/>
                <w:szCs w:val="20"/>
                <w:lang w:val="el-GR"/>
              </w:rPr>
            </w:pPr>
            <w:r w:rsidRPr="00BC3BE3">
              <w:rPr>
                <w:rFonts w:eastAsia="Calibri"/>
                <w:sz w:val="20"/>
                <w:szCs w:val="20"/>
                <w:lang w:val="el-GR"/>
              </w:rPr>
              <w:t xml:space="preserve">Κατά τη διάρκεια του εξαμήνου στο πλαίσιο του συγκεκριμένου μαθήματος οι φοιτητές/τριες  ερευνούν τη σχέση μεταξύ των εννοιών και των στοιχείων μιας θεατρικής παράστασης και αναλαμβάνουν εργαστηριακή έρευνα της παραστασιακής πράξης ως τρόπου δοκιμής των ιδεών τους. Κατά τη διάρκεια του εξαμήνου, οι φοιτητές σε ομάδες δουλεύουν με στόχο μια θεατρική παράσταση βασισμένη στις αρχές του θεάτρου της επινόησης και των σύγχρονων τάσεων της θεατρική γραφής και επιδεικνύουν εξίσου τις συνθετικές τους ικανότητες στην σκηνοθεσία και στην επινόηση. </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spacing w:line="360" w:lineRule="auto"/>
              <w:rPr>
                <w:rFonts w:eastAsia="Calibri" w:cs="Times"/>
                <w:sz w:val="20"/>
                <w:szCs w:val="20"/>
                <w:lang w:val="el-GR"/>
              </w:rPr>
            </w:pPr>
            <w:r w:rsidRPr="00BC3BE3">
              <w:rPr>
                <w:rFonts w:eastAsia="Calibri" w:cs="Times"/>
                <w:sz w:val="20"/>
                <w:szCs w:val="20"/>
                <w:lang w:val="el-GR"/>
              </w:rPr>
              <w:t>Αυτόνομη εργασία</w:t>
            </w:r>
          </w:p>
          <w:p w:rsidR="00B64A96" w:rsidRPr="00BC3BE3" w:rsidRDefault="00B64A96" w:rsidP="00B64A96">
            <w:pPr>
              <w:widowControl w:val="0"/>
              <w:autoSpaceDE w:val="0"/>
              <w:autoSpaceDN w:val="0"/>
              <w:adjustRightInd w:val="0"/>
              <w:spacing w:line="360" w:lineRule="auto"/>
              <w:rPr>
                <w:rFonts w:eastAsia="Calibri" w:cs="Times"/>
                <w:sz w:val="20"/>
                <w:szCs w:val="20"/>
                <w:lang w:val="el-GR"/>
              </w:rPr>
            </w:pPr>
            <w:r w:rsidRPr="00BC3BE3">
              <w:rPr>
                <w:rFonts w:eastAsia="Calibri" w:cs="Times"/>
                <w:sz w:val="20"/>
                <w:szCs w:val="20"/>
                <w:lang w:val="el-GR"/>
              </w:rPr>
              <w:t>Ομαδική εργασία</w:t>
            </w:r>
          </w:p>
          <w:p w:rsidR="00B64A96" w:rsidRPr="00BC3BE3" w:rsidRDefault="00B64A96" w:rsidP="00B64A96">
            <w:pPr>
              <w:widowControl w:val="0"/>
              <w:autoSpaceDE w:val="0"/>
              <w:autoSpaceDN w:val="0"/>
              <w:adjustRightInd w:val="0"/>
              <w:spacing w:line="360" w:lineRule="auto"/>
              <w:rPr>
                <w:rFonts w:eastAsia="Calibri" w:cs="Times"/>
                <w:sz w:val="20"/>
                <w:szCs w:val="20"/>
                <w:lang w:val="el-GR"/>
              </w:rPr>
            </w:pPr>
            <w:r w:rsidRPr="00BC3BE3">
              <w:rPr>
                <w:rFonts w:eastAsia="Calibri" w:cs="Times"/>
                <w:sz w:val="20"/>
                <w:szCs w:val="20"/>
                <w:lang w:val="el-GR"/>
              </w:rPr>
              <w:t>Προσαρμογή σε νέες καταστάσεις</w:t>
            </w:r>
          </w:p>
          <w:p w:rsidR="00B64A96" w:rsidRPr="00BC3BE3" w:rsidRDefault="00B64A96" w:rsidP="00B64A96">
            <w:pPr>
              <w:widowControl w:val="0"/>
              <w:autoSpaceDE w:val="0"/>
              <w:autoSpaceDN w:val="0"/>
              <w:adjustRightInd w:val="0"/>
              <w:spacing w:line="360" w:lineRule="auto"/>
              <w:rPr>
                <w:rFonts w:eastAsia="Calibri" w:cs="Times"/>
                <w:sz w:val="20"/>
                <w:szCs w:val="20"/>
                <w:lang w:val="el-GR"/>
              </w:rPr>
            </w:pPr>
            <w:r w:rsidRPr="00BC3BE3">
              <w:rPr>
                <w:rFonts w:eastAsia="Calibri" w:cs="Times"/>
                <w:sz w:val="20"/>
                <w:szCs w:val="20"/>
                <w:lang w:val="el-GR"/>
              </w:rPr>
              <w:t>Λήψη αποφάσεων</w:t>
            </w:r>
          </w:p>
          <w:p w:rsidR="00B64A96" w:rsidRPr="00BC3BE3" w:rsidRDefault="00B64A96" w:rsidP="00B64A96">
            <w:pPr>
              <w:widowControl w:val="0"/>
              <w:autoSpaceDE w:val="0"/>
              <w:autoSpaceDN w:val="0"/>
              <w:adjustRightInd w:val="0"/>
              <w:spacing w:line="360" w:lineRule="auto"/>
              <w:rPr>
                <w:rFonts w:eastAsia="Times New Roman" w:cs="Times"/>
                <w:sz w:val="20"/>
                <w:szCs w:val="20"/>
                <w:lang w:val="el-GR"/>
              </w:rPr>
            </w:pPr>
            <w:r w:rsidRPr="00BC3BE3">
              <w:rPr>
                <w:rFonts w:eastAsia="Times New Roman" w:cs="Times"/>
                <w:sz w:val="20"/>
                <w:szCs w:val="20"/>
                <w:lang w:val="el-GR"/>
              </w:rPr>
              <w:t>Αναζήτηση, ανάλυση και σύνθεση δεδομένων και πληροφοριών, με τη χρήση και των απαραίτητων τεχνολογιών (φωτισμός, βίντεο, ηλεκτρονικός υπολογιστής, κονσόλες ήχου/φωτός)</w:t>
            </w:r>
          </w:p>
          <w:p w:rsidR="00B64A96" w:rsidRPr="00BC3BE3" w:rsidRDefault="00B64A96" w:rsidP="00B64A96">
            <w:pPr>
              <w:widowControl w:val="0"/>
              <w:autoSpaceDE w:val="0"/>
              <w:autoSpaceDN w:val="0"/>
              <w:adjustRightInd w:val="0"/>
              <w:spacing w:line="360" w:lineRule="auto"/>
              <w:rPr>
                <w:rFonts w:eastAsia="Calibri" w:cs="Times"/>
                <w:sz w:val="20"/>
                <w:szCs w:val="20"/>
                <w:lang w:val="el-GR"/>
              </w:rPr>
            </w:pPr>
            <w:r w:rsidRPr="00BC3BE3">
              <w:rPr>
                <w:rFonts w:eastAsia="Calibri" w:cs="Times"/>
                <w:sz w:val="20"/>
                <w:szCs w:val="20"/>
                <w:lang w:val="el-GR"/>
              </w:rPr>
              <w:t xml:space="preserve">Παραγωγή νέων ερευνητικών ιδεών και τεχνικών μέσω των προβών και των συναντήσεων των ομάδων </w:t>
            </w:r>
          </w:p>
          <w:p w:rsidR="00B64A96" w:rsidRPr="00BC3BE3" w:rsidRDefault="00B64A96" w:rsidP="00B64A96">
            <w:pPr>
              <w:widowControl w:val="0"/>
              <w:autoSpaceDE w:val="0"/>
              <w:autoSpaceDN w:val="0"/>
              <w:adjustRightInd w:val="0"/>
              <w:spacing w:line="360" w:lineRule="auto"/>
              <w:rPr>
                <w:rFonts w:eastAsia="Calibri" w:cs="Times"/>
                <w:sz w:val="20"/>
                <w:szCs w:val="20"/>
                <w:lang w:val="el-GR"/>
              </w:rPr>
            </w:pPr>
            <w:r w:rsidRPr="00BC3BE3">
              <w:rPr>
                <w:rFonts w:eastAsia="Times New Roman" w:cs="Times"/>
                <w:sz w:val="20"/>
                <w:szCs w:val="20"/>
                <w:lang w:val="el-GR"/>
              </w:rPr>
              <w:t>Σχεδιασμός και διαχείριση έργων</w:t>
            </w:r>
          </w:p>
          <w:p w:rsidR="00B64A96" w:rsidRPr="00BC3BE3" w:rsidRDefault="00B64A96" w:rsidP="00B64A96">
            <w:pPr>
              <w:widowControl w:val="0"/>
              <w:autoSpaceDE w:val="0"/>
              <w:autoSpaceDN w:val="0"/>
              <w:adjustRightInd w:val="0"/>
              <w:spacing w:line="360" w:lineRule="auto"/>
              <w:rPr>
                <w:rFonts w:eastAsia="Times New Roman" w:cs="Times"/>
                <w:sz w:val="20"/>
                <w:szCs w:val="20"/>
                <w:lang w:val="el-GR"/>
              </w:rPr>
            </w:pPr>
            <w:r w:rsidRPr="00BC3BE3">
              <w:rPr>
                <w:rFonts w:eastAsia="Times New Roman" w:cs="Times"/>
                <w:sz w:val="20"/>
                <w:szCs w:val="20"/>
                <w:lang w:val="el-GR"/>
              </w:rPr>
              <w:t>Άσκηση κριτικής και αυτοκριτικής</w:t>
            </w:r>
          </w:p>
          <w:p w:rsidR="00B64A96" w:rsidRPr="00BC3BE3" w:rsidRDefault="00B64A96" w:rsidP="00B64A96">
            <w:pPr>
              <w:widowControl w:val="0"/>
              <w:autoSpaceDE w:val="0"/>
              <w:autoSpaceDN w:val="0"/>
              <w:adjustRightInd w:val="0"/>
              <w:spacing w:line="360" w:lineRule="auto"/>
              <w:rPr>
                <w:rFonts w:eastAsia="Calibri" w:cs="Times"/>
                <w:sz w:val="20"/>
                <w:szCs w:val="20"/>
                <w:lang w:val="el-GR"/>
              </w:rPr>
            </w:pPr>
            <w:r w:rsidRPr="00BC3BE3">
              <w:rPr>
                <w:rFonts w:eastAsia="Times New Roman" w:cs="Times"/>
                <w:sz w:val="20"/>
                <w:szCs w:val="20"/>
                <w:lang w:val="el-GR"/>
              </w:rPr>
              <w:t>Προαγωγή της ελεύθερης, δημιουργικής και επαγωγικής σκέψης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Το μάθημα παρουσιάζει τον ρόλο του σκηνοθέτη μέσα από πρακτικές εφαρμογές που αφορούν στην επιλογή/επινόηση του κειμένου και της κίνησης και στην δημιουργία παράστασης. Οι ευθύνες, οι ικανότητες και οι τεχνικές του σκηνοθέτη ενδυναμώνονται μέσα από τις πρόβες, τις συναντήσεις παραγωγής, την εβδομάδα παραγωγής και την παράσταση. Οι ενότητες του μαθήματος έχουν τους εξής τίτλους: «Δημιουργώντας μια παράσταση», «Οι επαναλήψεις και τα διαφορετικά επίπεδα», «Το βλέμμα και το σώμα», «Αντι-κείμενα και ηθοποιός», «Μοτίβα στην κίνηση και στον λόγο», «Τα χρώματα και τα σχήματα», «Ταυτότητα και μνήμη».</w:t>
            </w:r>
          </w:p>
        </w:tc>
      </w:tr>
    </w:tbl>
    <w:p w:rsidR="00A34310" w:rsidRPr="00BC3BE3" w:rsidRDefault="00A34310"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Πρόσωπο με πρόσωπο </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Times New Roman" w:cs="Times New Roman"/>
                <w:b/>
                <w:sz w:val="20"/>
                <w:szCs w:val="20"/>
                <w:lang w:val="el-GR"/>
              </w:rPr>
              <w:t>Χρήση Τ.Π.Ε. στη Διδασκαλία (</w:t>
            </w:r>
            <w:r w:rsidRPr="00BC3BE3">
              <w:rPr>
                <w:rFonts w:eastAsia="Times New Roman" w:cs="Times New Roman"/>
                <w:b/>
                <w:sz w:val="20"/>
                <w:szCs w:val="20"/>
              </w:rPr>
              <w:t>Powerpoint</w:t>
            </w:r>
            <w:r w:rsidRPr="00BC3BE3">
              <w:rPr>
                <w:rFonts w:eastAsia="Times New Roman" w:cs="Times New Roman"/>
                <w:b/>
                <w:sz w:val="20"/>
                <w:szCs w:val="20"/>
                <w:lang w:val="el-GR"/>
              </w:rPr>
              <w:t xml:space="preserve">, </w:t>
            </w:r>
            <w:r w:rsidRPr="00BC3BE3">
              <w:rPr>
                <w:rFonts w:eastAsia="Times New Roman" w:cs="Times New Roman"/>
                <w:b/>
                <w:sz w:val="20"/>
                <w:szCs w:val="20"/>
              </w:rPr>
              <w:t>Video</w:t>
            </w:r>
            <w:r w:rsidRPr="00BC3BE3">
              <w:rPr>
                <w:rFonts w:eastAsia="Times New Roman" w:cs="Times New Roman"/>
                <w:b/>
                <w:sz w:val="20"/>
                <w:szCs w:val="20"/>
                <w:lang w:val="el-GR"/>
              </w:rPr>
              <w:t>)</w:t>
            </w:r>
          </w:p>
          <w:p w:rsidR="00B64A96" w:rsidRPr="00BC3BE3" w:rsidRDefault="00B64A96" w:rsidP="00B64A96">
            <w:pPr>
              <w:rPr>
                <w:rFonts w:eastAsia="Calibri"/>
                <w:b/>
                <w:sz w:val="20"/>
                <w:szCs w:val="20"/>
                <w:lang w:val="el-GR"/>
              </w:rPr>
            </w:pPr>
            <w:r w:rsidRPr="00BC3BE3">
              <w:rPr>
                <w:rFonts w:eastAsia="Times New Roman" w:cs="Times New Roman"/>
                <w:b/>
                <w:sz w:val="20"/>
                <w:szCs w:val="20"/>
                <w:lang w:val="el-GR"/>
              </w:rPr>
              <w:t xml:space="preserve">Υποστήριξη μαθησιακής διαδικασίας μέσω της ηλεκτρονικής πλατφόρμας </w:t>
            </w:r>
            <w:r w:rsidRPr="00BC3BE3">
              <w:rPr>
                <w:rFonts w:eastAsia="Times New Roman" w:cs="Times New Roman"/>
                <w:b/>
                <w:sz w:val="20"/>
                <w:szCs w:val="20"/>
              </w:rPr>
              <w:t>e</w:t>
            </w:r>
            <w:r w:rsidRPr="00BC3BE3">
              <w:rPr>
                <w:rFonts w:eastAsia="Times New Roman" w:cs="Times New Roman"/>
                <w:b/>
                <w:sz w:val="20"/>
                <w:szCs w:val="20"/>
                <w:lang w:val="el-GR"/>
              </w:rPr>
              <w:t>-</w:t>
            </w:r>
            <w:r w:rsidRPr="00BC3BE3">
              <w:rPr>
                <w:rFonts w:eastAsia="Times New Roman" w:cs="Times New Roman"/>
                <w:b/>
                <w:sz w:val="20"/>
                <w:szCs w:val="20"/>
              </w:rPr>
              <w:t>class</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Διαλέξεις</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Διαδραστική διδασκαλία</w:t>
            </w:r>
          </w:p>
          <w:p w:rsidR="00B64A96" w:rsidRPr="00BC3BE3" w:rsidRDefault="00B64A96" w:rsidP="00214B21">
            <w:pPr>
              <w:numPr>
                <w:ilvl w:val="0"/>
                <w:numId w:val="55"/>
              </w:numPr>
              <w:contextualSpacing/>
              <w:jc w:val="left"/>
              <w:rPr>
                <w:rFonts w:eastAsia="Calibri"/>
                <w:b/>
                <w:sz w:val="20"/>
                <w:szCs w:val="20"/>
                <w:lang w:val="el-GR"/>
              </w:rPr>
            </w:pPr>
            <w:r w:rsidRPr="00BC3BE3">
              <w:rPr>
                <w:rFonts w:eastAsia="Calibri"/>
                <w:b/>
                <w:sz w:val="20"/>
                <w:szCs w:val="20"/>
                <w:lang w:val="el-GR"/>
              </w:rPr>
              <w:t>Εκπόνηση μελέτης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Καλλιτεχνική δημιουργία/ πρόβες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Φροντιστήριο – συναντήσεις με ομάδες/ μελέτη και ανάλυση βιβλιογραφίας</w:t>
            </w:r>
          </w:p>
          <w:p w:rsidR="00B64A96" w:rsidRPr="00BC3BE3" w:rsidRDefault="00B64A96" w:rsidP="00B64A96">
            <w:pPr>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lang w:val="el-GR"/>
              </w:rPr>
              <w:t>Παραστάσεις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Αυτοτελής μελέτη/προετοιμασία πρόβας</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Times New Roman" w:cs="Times New Roman"/>
                <w:b/>
                <w:sz w:val="20"/>
                <w:szCs w:val="20"/>
                <w:lang w:val="el-GR"/>
              </w:rPr>
            </w:pPr>
            <w:r w:rsidRPr="00BC3BE3">
              <w:rPr>
                <w:rFonts w:eastAsia="Times New Roman" w:cs="Times New Roman"/>
                <w:b/>
                <w:sz w:val="20"/>
                <w:szCs w:val="20"/>
                <w:lang w:val="el-GR"/>
              </w:rPr>
              <w:t>Σύνολο Μαθήματος</w:t>
            </w:r>
          </w:p>
          <w:p w:rsidR="00B64A96" w:rsidRPr="00BC3BE3" w:rsidRDefault="00B64A96" w:rsidP="00B64A96">
            <w:pPr>
              <w:widowControl w:val="0"/>
              <w:autoSpaceDE w:val="0"/>
              <w:autoSpaceDN w:val="0"/>
              <w:adjustRightInd w:val="0"/>
              <w:rPr>
                <w:rFonts w:eastAsia="Times New Roman" w:cs="Times New Roman"/>
                <w:b/>
                <w:sz w:val="20"/>
                <w:szCs w:val="20"/>
                <w:lang w:val="el-GR"/>
              </w:rPr>
            </w:pPr>
            <w:r w:rsidRPr="00BC3BE3">
              <w:rPr>
                <w:rFonts w:eastAsia="Times New Roman" w:cs="Times New Roman"/>
                <w:b/>
                <w:sz w:val="20"/>
                <w:szCs w:val="20"/>
                <w:lang w:val="el-GR"/>
              </w:rPr>
              <w:t>(25 ώρες φόρτου εργασίας ανά πιστωτική μονάδα)</w:t>
            </w:r>
          </w:p>
          <w:p w:rsidR="00B64A96" w:rsidRPr="00BC3BE3" w:rsidRDefault="00B64A96" w:rsidP="00B64A96">
            <w:pPr>
              <w:widowControl w:val="0"/>
              <w:autoSpaceDE w:val="0"/>
              <w:autoSpaceDN w:val="0"/>
              <w:adjustRightInd w:val="0"/>
              <w:rPr>
                <w:rFonts w:eastAsia="Times New Roman" w:cs="Times New Roman"/>
                <w:b/>
                <w:sz w:val="20"/>
                <w:szCs w:val="20"/>
                <w:lang w:val="el-GR"/>
              </w:rPr>
            </w:pPr>
          </w:p>
          <w:p w:rsidR="00B64A96" w:rsidRPr="00BC3BE3" w:rsidRDefault="00B64A96" w:rsidP="00B64A96">
            <w:pPr>
              <w:widowControl w:val="0"/>
              <w:autoSpaceDE w:val="0"/>
              <w:autoSpaceDN w:val="0"/>
              <w:adjustRightInd w:val="0"/>
              <w:rPr>
                <w:rFonts w:eastAsia="Times New Roman" w:cs="Times New Roman"/>
                <w:b/>
                <w:sz w:val="20"/>
                <w:szCs w:val="20"/>
                <w:lang w:val="el-GR"/>
              </w:rPr>
            </w:pPr>
          </w:p>
          <w:p w:rsidR="00B64A96" w:rsidRPr="00BC3BE3" w:rsidRDefault="00B64A96" w:rsidP="00B64A96">
            <w:pPr>
              <w:widowControl w:val="0"/>
              <w:autoSpaceDE w:val="0"/>
              <w:autoSpaceDN w:val="0"/>
              <w:adjustRightInd w:val="0"/>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Γλώσσες αξιολόγησης: Ελληνικά, Αγγλικά, Γαλλικά</w:t>
            </w:r>
          </w:p>
          <w:p w:rsidR="00B64A96" w:rsidRPr="00BC3BE3" w:rsidRDefault="00B64A96" w:rsidP="00B64A96">
            <w:pPr>
              <w:rPr>
                <w:rFonts w:eastAsia="Calibri"/>
                <w:b/>
                <w:sz w:val="20"/>
                <w:szCs w:val="20"/>
                <w:lang w:val="el-GR"/>
              </w:rPr>
            </w:pPr>
            <w:r w:rsidRPr="00BC3BE3">
              <w:rPr>
                <w:rFonts w:eastAsia="Calibri"/>
                <w:b/>
                <w:sz w:val="20"/>
                <w:szCs w:val="20"/>
                <w:lang w:val="el-GR"/>
              </w:rPr>
              <w:t>Μέθοδοι αξιολόγησης: παρουσιάσεις στην τάξη, παράσταση, γραπτή ατομική εργασία</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C8329B"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left="540" w:hanging="360"/>
              <w:rPr>
                <w:rFonts w:eastAsia="Calibri"/>
                <w:color w:val="000000"/>
                <w:sz w:val="20"/>
                <w:szCs w:val="20"/>
              </w:rPr>
            </w:pPr>
            <w:r w:rsidRPr="00BC3BE3">
              <w:rPr>
                <w:rFonts w:eastAsia="Calibri"/>
                <w:color w:val="000000"/>
                <w:sz w:val="20"/>
                <w:szCs w:val="20"/>
                <w:lang w:val="el-GR"/>
              </w:rPr>
              <w:sym w:font="Wingdings" w:char="F026"/>
            </w:r>
            <w:r w:rsidRPr="00BC3BE3">
              <w:rPr>
                <w:rFonts w:eastAsia="Calibri"/>
                <w:color w:val="000000"/>
                <w:sz w:val="20"/>
                <w:szCs w:val="20"/>
              </w:rPr>
              <w:t xml:space="preserve"> Barba, E. (2010). </w:t>
            </w:r>
            <w:r w:rsidRPr="00BC3BE3">
              <w:rPr>
                <w:rFonts w:eastAsia="Calibri"/>
                <w:i/>
                <w:color w:val="000000"/>
                <w:sz w:val="20"/>
                <w:szCs w:val="20"/>
              </w:rPr>
              <w:t>On Directing and Dramaturgy, Burning the house</w:t>
            </w:r>
            <w:r w:rsidRPr="00BC3BE3">
              <w:rPr>
                <w:rFonts w:eastAsia="Calibri"/>
                <w:color w:val="000000"/>
                <w:sz w:val="20"/>
                <w:szCs w:val="20"/>
              </w:rPr>
              <w:t xml:space="preserve">. London: Routledge. </w:t>
            </w:r>
          </w:p>
          <w:p w:rsidR="00B64A96" w:rsidRPr="00BC3BE3" w:rsidRDefault="00B64A96" w:rsidP="00B64A96">
            <w:pPr>
              <w:ind w:left="540" w:hanging="360"/>
              <w:rPr>
                <w:rFonts w:eastAsia="Calibri"/>
                <w:color w:val="000000"/>
                <w:sz w:val="20"/>
                <w:szCs w:val="20"/>
                <w:lang w:val="el-GR"/>
              </w:rPr>
            </w:pPr>
            <w:r w:rsidRPr="00BC3BE3">
              <w:rPr>
                <w:rFonts w:eastAsia="Calibri"/>
                <w:color w:val="000000"/>
                <w:sz w:val="20"/>
                <w:szCs w:val="20"/>
                <w:lang w:val="el-GR"/>
              </w:rPr>
              <w:sym w:font="Wingdings" w:char="F026"/>
            </w:r>
            <w:r w:rsidRPr="00BC3BE3">
              <w:rPr>
                <w:rFonts w:eastAsia="Calibri"/>
                <w:color w:val="000000"/>
                <w:sz w:val="20"/>
                <w:szCs w:val="20"/>
              </w:rPr>
              <w:t xml:space="preserve"> Bicat, T. &amp; Baldwin, C. (2002). </w:t>
            </w:r>
            <w:r w:rsidRPr="00BC3BE3">
              <w:rPr>
                <w:rFonts w:eastAsia="Calibri"/>
                <w:i/>
                <w:color w:val="000000"/>
                <w:sz w:val="20"/>
                <w:szCs w:val="20"/>
              </w:rPr>
              <w:t>Devised and Collaborative Theatre</w:t>
            </w:r>
            <w:r w:rsidRPr="00BC3BE3">
              <w:rPr>
                <w:rFonts w:eastAsia="Calibri"/>
                <w:color w:val="000000"/>
                <w:sz w:val="20"/>
                <w:szCs w:val="20"/>
              </w:rPr>
              <w:t>. Marlborough</w:t>
            </w:r>
            <w:r w:rsidRPr="00BC3BE3">
              <w:rPr>
                <w:rFonts w:eastAsia="Calibri"/>
                <w:color w:val="000000"/>
                <w:sz w:val="20"/>
                <w:szCs w:val="20"/>
                <w:lang w:val="el-GR"/>
              </w:rPr>
              <w:t xml:space="preserve"> : </w:t>
            </w:r>
            <w:r w:rsidRPr="00BC3BE3">
              <w:rPr>
                <w:rFonts w:eastAsia="Calibri"/>
                <w:color w:val="000000"/>
                <w:sz w:val="20"/>
                <w:szCs w:val="20"/>
              </w:rPr>
              <w:t>TheCrowoodPress</w:t>
            </w:r>
            <w:r w:rsidRPr="00BC3BE3">
              <w:rPr>
                <w:rFonts w:eastAsia="Calibri"/>
                <w:color w:val="000000"/>
                <w:sz w:val="20"/>
                <w:szCs w:val="20"/>
                <w:lang w:val="el-GR"/>
              </w:rPr>
              <w:t xml:space="preserve">. </w:t>
            </w:r>
          </w:p>
          <w:p w:rsidR="00B64A96" w:rsidRPr="00BC3BE3" w:rsidRDefault="00B64A96" w:rsidP="00B64A96">
            <w:pPr>
              <w:ind w:left="540" w:hanging="360"/>
              <w:rPr>
                <w:rFonts w:eastAsia="Calibri"/>
                <w:sz w:val="20"/>
                <w:szCs w:val="20"/>
              </w:rPr>
            </w:pPr>
            <w:r w:rsidRPr="00BC3BE3">
              <w:rPr>
                <w:rFonts w:eastAsia="Arial Unicode MS"/>
                <w:iCs/>
                <w:sz w:val="20"/>
                <w:szCs w:val="20"/>
                <w:lang w:val="el-GR"/>
              </w:rPr>
              <w:sym w:font="Wingdings" w:char="F026"/>
            </w:r>
            <w:r w:rsidRPr="00BC3BE3">
              <w:rPr>
                <w:rFonts w:eastAsia="Calibri"/>
                <w:color w:val="000000"/>
                <w:sz w:val="20"/>
                <w:szCs w:val="20"/>
              </w:rPr>
              <w:t>Brook</w:t>
            </w:r>
            <w:r w:rsidRPr="00BC3BE3">
              <w:rPr>
                <w:rFonts w:eastAsia="Calibri"/>
                <w:color w:val="000000"/>
                <w:sz w:val="20"/>
                <w:szCs w:val="20"/>
                <w:lang w:val="el-GR"/>
              </w:rPr>
              <w:t xml:space="preserve">, </w:t>
            </w:r>
            <w:r w:rsidRPr="00BC3BE3">
              <w:rPr>
                <w:rFonts w:eastAsia="Calibri"/>
                <w:color w:val="000000"/>
                <w:sz w:val="20"/>
                <w:szCs w:val="20"/>
              </w:rPr>
              <w:t>P</w:t>
            </w:r>
            <w:r w:rsidRPr="00BC3BE3">
              <w:rPr>
                <w:rFonts w:eastAsia="Calibri"/>
                <w:color w:val="000000"/>
                <w:sz w:val="20"/>
                <w:szCs w:val="20"/>
                <w:lang w:val="el-GR"/>
              </w:rPr>
              <w:t>. (1999</w:t>
            </w:r>
            <w:r w:rsidRPr="00BC3BE3">
              <w:rPr>
                <w:rFonts w:eastAsia="Calibri"/>
                <w:sz w:val="20"/>
                <w:szCs w:val="20"/>
                <w:lang w:val="el-GR"/>
              </w:rPr>
              <w:t xml:space="preserve">). </w:t>
            </w:r>
            <w:hyperlink r:id="rId47" w:tooltip="Ένας άλλος κόσμος : Σαράντα χρόνια θεατρικής αναζήτησης : 1947-1987 / Πήτερ Μπρουκ ; μετάφραση Ελένη Καραμπέτσου" w:history="1">
              <w:r w:rsidRPr="00BC3BE3">
                <w:rPr>
                  <w:rFonts w:eastAsia="Calibri"/>
                  <w:i/>
                  <w:sz w:val="20"/>
                  <w:szCs w:val="20"/>
                  <w:lang w:val="el-GR"/>
                </w:rPr>
                <w:t>Ένας άλλος κόσμος: Σαράντα χρόνια θεατρικής αναζήτησης</w:t>
              </w:r>
              <w:r w:rsidRPr="00BC3BE3">
                <w:rPr>
                  <w:rFonts w:eastAsia="Calibri"/>
                  <w:sz w:val="20"/>
                  <w:szCs w:val="20"/>
                  <w:lang w:val="el-GR"/>
                </w:rPr>
                <w:t xml:space="preserve"> (1947-1987),  μετάφραση Ελένη Καραμπέτσου</w:t>
              </w:r>
            </w:hyperlink>
            <w:r w:rsidRPr="00BC3BE3">
              <w:rPr>
                <w:rFonts w:eastAsia="Calibri"/>
                <w:sz w:val="20"/>
                <w:szCs w:val="20"/>
                <w:lang w:val="el-GR"/>
              </w:rPr>
              <w:t>. Αθήνα</w:t>
            </w:r>
            <w:r w:rsidRPr="00BC3BE3">
              <w:rPr>
                <w:rFonts w:eastAsia="Calibri"/>
                <w:sz w:val="20"/>
                <w:szCs w:val="20"/>
              </w:rPr>
              <w:t xml:space="preserve">: </w:t>
            </w:r>
            <w:r w:rsidRPr="00BC3BE3">
              <w:rPr>
                <w:rFonts w:eastAsia="Calibri"/>
                <w:sz w:val="20"/>
                <w:szCs w:val="20"/>
                <w:lang w:val="el-GR"/>
              </w:rPr>
              <w:t>Εστία</w:t>
            </w:r>
            <w:r w:rsidRPr="00BC3BE3">
              <w:rPr>
                <w:rFonts w:eastAsia="Calibri"/>
                <w:sz w:val="20"/>
                <w:szCs w:val="20"/>
              </w:rPr>
              <w:t>.</w:t>
            </w:r>
          </w:p>
          <w:p w:rsidR="00B64A96" w:rsidRPr="00BC3BE3" w:rsidRDefault="00B64A96" w:rsidP="00B64A96">
            <w:pPr>
              <w:ind w:left="540" w:hanging="360"/>
              <w:rPr>
                <w:rFonts w:eastAsia="Calibri"/>
                <w:color w:val="000000"/>
                <w:sz w:val="20"/>
                <w:szCs w:val="20"/>
              </w:rPr>
            </w:pPr>
            <w:r w:rsidRPr="00BC3BE3">
              <w:rPr>
                <w:rFonts w:eastAsia="Calibri"/>
                <w:color w:val="000000"/>
                <w:sz w:val="20"/>
                <w:szCs w:val="20"/>
                <w:lang w:val="el-GR"/>
              </w:rPr>
              <w:sym w:font="Wingdings" w:char="F026"/>
            </w:r>
            <w:r w:rsidRPr="00BC3BE3">
              <w:rPr>
                <w:rFonts w:eastAsia="Calibri"/>
                <w:color w:val="000000"/>
                <w:sz w:val="20"/>
                <w:szCs w:val="20"/>
              </w:rPr>
              <w:t xml:space="preserve"> Govan, E., Nicholson, H. &amp; Normington, K. (2007). </w:t>
            </w:r>
            <w:r w:rsidRPr="00BC3BE3">
              <w:rPr>
                <w:rFonts w:eastAsia="Calibri"/>
                <w:i/>
                <w:color w:val="000000"/>
                <w:sz w:val="20"/>
                <w:szCs w:val="20"/>
              </w:rPr>
              <w:t>Making a Performance, Devising Histories and Contemporary Practices</w:t>
            </w:r>
            <w:r w:rsidRPr="00BC3BE3">
              <w:rPr>
                <w:rFonts w:eastAsia="Calibri"/>
                <w:color w:val="000000"/>
                <w:sz w:val="20"/>
                <w:szCs w:val="20"/>
              </w:rPr>
              <w:t xml:space="preserve">, London: Routledge. </w:t>
            </w:r>
          </w:p>
          <w:p w:rsidR="00B64A96" w:rsidRPr="00BC3BE3" w:rsidRDefault="00B64A96" w:rsidP="00B64A96">
            <w:pPr>
              <w:ind w:left="540" w:hanging="360"/>
              <w:rPr>
                <w:rFonts w:eastAsia="Calibri"/>
                <w:color w:val="000000"/>
                <w:sz w:val="20"/>
                <w:szCs w:val="20"/>
              </w:rPr>
            </w:pPr>
            <w:r w:rsidRPr="00BC3BE3">
              <w:rPr>
                <w:rFonts w:eastAsia="Calibri"/>
                <w:color w:val="000000"/>
                <w:sz w:val="20"/>
                <w:szCs w:val="20"/>
                <w:lang w:val="el-GR"/>
              </w:rPr>
              <w:sym w:font="Wingdings" w:char="F026"/>
            </w:r>
            <w:r w:rsidRPr="00BC3BE3">
              <w:rPr>
                <w:rFonts w:eastAsia="Calibri"/>
                <w:color w:val="000000"/>
                <w:sz w:val="20"/>
                <w:szCs w:val="20"/>
              </w:rPr>
              <w:t xml:space="preserve"> Etchells, T. (1999). </w:t>
            </w:r>
            <w:r w:rsidRPr="00BC3BE3">
              <w:rPr>
                <w:rFonts w:eastAsia="Calibri"/>
                <w:i/>
                <w:color w:val="000000"/>
                <w:sz w:val="20"/>
                <w:szCs w:val="20"/>
              </w:rPr>
              <w:t>Certain Fragments, Contemporary Performance and Forced Entertainment</w:t>
            </w:r>
            <w:r w:rsidRPr="00BC3BE3">
              <w:rPr>
                <w:rFonts w:eastAsia="Calibri"/>
                <w:color w:val="000000"/>
                <w:sz w:val="20"/>
                <w:szCs w:val="20"/>
              </w:rPr>
              <w:t xml:space="preserve">, London: Routledge. </w:t>
            </w:r>
          </w:p>
          <w:p w:rsidR="00B64A96" w:rsidRPr="00BC3BE3" w:rsidRDefault="00B64A96" w:rsidP="00B64A96">
            <w:pPr>
              <w:ind w:left="540" w:hanging="360"/>
              <w:rPr>
                <w:rFonts w:eastAsia="Calibri"/>
                <w:color w:val="000000"/>
                <w:sz w:val="20"/>
                <w:szCs w:val="20"/>
              </w:rPr>
            </w:pPr>
            <w:r w:rsidRPr="00BC3BE3">
              <w:rPr>
                <w:rFonts w:eastAsia="Calibri"/>
                <w:color w:val="000000"/>
                <w:sz w:val="20"/>
                <w:szCs w:val="20"/>
                <w:lang w:val="el-GR"/>
              </w:rPr>
              <w:sym w:font="Wingdings" w:char="F026"/>
            </w:r>
            <w:r w:rsidRPr="00BC3BE3">
              <w:rPr>
                <w:rFonts w:eastAsia="Calibri"/>
                <w:color w:val="000000"/>
                <w:sz w:val="20"/>
                <w:szCs w:val="20"/>
              </w:rPr>
              <w:t xml:space="preserve"> Heddon, D. &amp; Milling, J. (2006). </w:t>
            </w:r>
            <w:r w:rsidRPr="00BC3BE3">
              <w:rPr>
                <w:rFonts w:eastAsia="Calibri"/>
                <w:i/>
                <w:color w:val="000000"/>
                <w:sz w:val="20"/>
                <w:szCs w:val="20"/>
              </w:rPr>
              <w:t>Devising Performance</w:t>
            </w:r>
            <w:r w:rsidRPr="00BC3BE3">
              <w:rPr>
                <w:rFonts w:eastAsia="Calibri"/>
                <w:color w:val="000000"/>
                <w:sz w:val="20"/>
                <w:szCs w:val="20"/>
              </w:rPr>
              <w:t xml:space="preserve">. Basingstoke: Palgrave Macmillan. </w:t>
            </w:r>
          </w:p>
          <w:p w:rsidR="00B64A96" w:rsidRPr="00BC3BE3" w:rsidRDefault="00B64A96" w:rsidP="00B64A96">
            <w:pPr>
              <w:ind w:left="540" w:hanging="360"/>
              <w:rPr>
                <w:rFonts w:eastAsia="Calibri"/>
                <w:color w:val="000000"/>
                <w:sz w:val="20"/>
                <w:szCs w:val="20"/>
              </w:rPr>
            </w:pPr>
            <w:r w:rsidRPr="00BC3BE3">
              <w:rPr>
                <w:rFonts w:eastAsia="Calibri"/>
                <w:color w:val="000000"/>
                <w:sz w:val="20"/>
                <w:szCs w:val="20"/>
                <w:lang w:val="el-GR"/>
              </w:rPr>
              <w:sym w:font="Wingdings" w:char="F026"/>
            </w:r>
            <w:r w:rsidRPr="00BC3BE3">
              <w:rPr>
                <w:rFonts w:eastAsia="Calibri"/>
                <w:color w:val="000000"/>
                <w:sz w:val="20"/>
                <w:szCs w:val="20"/>
              </w:rPr>
              <w:t xml:space="preserve"> Lehmann, Hans-Thies (2006). </w:t>
            </w:r>
            <w:r w:rsidRPr="00BC3BE3">
              <w:rPr>
                <w:rFonts w:eastAsia="Calibri"/>
                <w:i/>
                <w:color w:val="000000"/>
                <w:sz w:val="20"/>
                <w:szCs w:val="20"/>
              </w:rPr>
              <w:t>Postdramatic Theatre</w:t>
            </w:r>
            <w:r w:rsidRPr="00BC3BE3">
              <w:rPr>
                <w:rFonts w:eastAsia="Calibri"/>
                <w:color w:val="000000"/>
                <w:sz w:val="20"/>
                <w:szCs w:val="20"/>
              </w:rPr>
              <w:t xml:space="preserve">, London: Routledge. </w:t>
            </w:r>
          </w:p>
          <w:p w:rsidR="00B64A96" w:rsidRPr="00A83AD7" w:rsidRDefault="00B64A96" w:rsidP="00B64A96">
            <w:pPr>
              <w:ind w:left="181"/>
              <w:rPr>
                <w:rFonts w:eastAsia="Calibri"/>
                <w:color w:val="000000"/>
                <w:sz w:val="20"/>
                <w:szCs w:val="20"/>
              </w:rPr>
            </w:pPr>
            <w:r w:rsidRPr="00BC3BE3">
              <w:rPr>
                <w:rFonts w:eastAsia="Calibri"/>
                <w:sz w:val="20"/>
                <w:szCs w:val="20"/>
                <w:lang w:val="el-GR"/>
              </w:rPr>
              <w:sym w:font="Wingdings" w:char="F026"/>
            </w:r>
            <w:r w:rsidRPr="00BC3BE3">
              <w:rPr>
                <w:rFonts w:eastAsia="Calibri"/>
                <w:sz w:val="20"/>
                <w:szCs w:val="20"/>
              </w:rPr>
              <w:t xml:space="preserve">  Mamet, D. (2002).</w:t>
            </w:r>
            <w:r w:rsidRPr="00BC3BE3">
              <w:rPr>
                <w:rFonts w:eastAsia="Calibri"/>
                <w:i/>
                <w:iCs/>
                <w:color w:val="000000"/>
                <w:sz w:val="20"/>
                <w:szCs w:val="20"/>
                <w:lang w:val="el-GR"/>
              </w:rPr>
              <w:t>Προς</w:t>
            </w:r>
            <w:r w:rsidRPr="00A83AD7">
              <w:rPr>
                <w:rFonts w:eastAsia="Calibri"/>
                <w:i/>
                <w:iCs/>
                <w:color w:val="000000"/>
                <w:sz w:val="20"/>
                <w:szCs w:val="20"/>
              </w:rPr>
              <w:t xml:space="preserve"> </w:t>
            </w:r>
            <w:r w:rsidRPr="00BC3BE3">
              <w:rPr>
                <w:rFonts w:eastAsia="Calibri"/>
                <w:i/>
                <w:iCs/>
                <w:color w:val="000000"/>
                <w:sz w:val="20"/>
                <w:szCs w:val="20"/>
                <w:lang w:val="el-GR"/>
              </w:rPr>
              <w:t>τον</w:t>
            </w:r>
            <w:r w:rsidRPr="00A83AD7">
              <w:rPr>
                <w:rFonts w:eastAsia="Calibri"/>
                <w:i/>
                <w:iCs/>
                <w:color w:val="000000"/>
                <w:sz w:val="20"/>
                <w:szCs w:val="20"/>
              </w:rPr>
              <w:t xml:space="preserve"> </w:t>
            </w:r>
            <w:r w:rsidRPr="00BC3BE3">
              <w:rPr>
                <w:rFonts w:eastAsia="Calibri"/>
                <w:i/>
                <w:iCs/>
                <w:color w:val="000000"/>
                <w:sz w:val="20"/>
                <w:szCs w:val="20"/>
                <w:lang w:val="el-GR"/>
              </w:rPr>
              <w:t>Ηθοποιό</w:t>
            </w:r>
            <w:r w:rsidRPr="00A83AD7">
              <w:rPr>
                <w:rFonts w:eastAsia="Calibri"/>
                <w:color w:val="000000"/>
                <w:sz w:val="20"/>
                <w:szCs w:val="20"/>
              </w:rPr>
              <w:t xml:space="preserve">. </w:t>
            </w:r>
            <w:r w:rsidRPr="00BC3BE3">
              <w:rPr>
                <w:rFonts w:eastAsia="Calibri"/>
                <w:color w:val="000000"/>
                <w:sz w:val="20"/>
                <w:szCs w:val="20"/>
                <w:lang w:val="el-GR"/>
              </w:rPr>
              <w:t>Αθήνα</w:t>
            </w:r>
            <w:r w:rsidRPr="00A83AD7">
              <w:rPr>
                <w:rFonts w:eastAsia="Calibri"/>
                <w:color w:val="000000"/>
                <w:sz w:val="20"/>
                <w:szCs w:val="20"/>
              </w:rPr>
              <w:t xml:space="preserve">: </w:t>
            </w:r>
            <w:r w:rsidRPr="00BC3BE3">
              <w:rPr>
                <w:rFonts w:eastAsia="Calibri"/>
                <w:color w:val="000000"/>
                <w:sz w:val="20"/>
                <w:szCs w:val="20"/>
                <w:lang w:val="el-GR"/>
              </w:rPr>
              <w:t>Πατάκη</w:t>
            </w:r>
            <w:r w:rsidRPr="00A83AD7">
              <w:rPr>
                <w:rFonts w:eastAsia="Calibri"/>
                <w:color w:val="000000"/>
                <w:sz w:val="20"/>
                <w:szCs w:val="20"/>
              </w:rPr>
              <w:t xml:space="preserve">. </w:t>
            </w:r>
          </w:p>
          <w:p w:rsidR="00B64A96" w:rsidRPr="00BC3BE3" w:rsidRDefault="00B64A96" w:rsidP="00B64A96">
            <w:pPr>
              <w:ind w:left="540" w:hanging="360"/>
              <w:rPr>
                <w:rFonts w:eastAsia="Calibri"/>
                <w:color w:val="000000"/>
                <w:sz w:val="20"/>
                <w:szCs w:val="20"/>
              </w:rPr>
            </w:pPr>
            <w:r w:rsidRPr="00BC3BE3">
              <w:rPr>
                <w:rFonts w:eastAsia="Calibri"/>
                <w:color w:val="000000"/>
                <w:sz w:val="20"/>
                <w:szCs w:val="20"/>
                <w:lang w:val="el-GR"/>
              </w:rPr>
              <w:sym w:font="Wingdings" w:char="F026"/>
            </w:r>
            <w:r w:rsidRPr="00BC3BE3">
              <w:rPr>
                <w:rFonts w:eastAsia="Calibri"/>
                <w:color w:val="000000"/>
                <w:sz w:val="20"/>
                <w:szCs w:val="20"/>
              </w:rPr>
              <w:t xml:space="preserve"> Murray, S. &amp; Keefe, J. (2007). </w:t>
            </w:r>
            <w:r w:rsidRPr="00BC3BE3">
              <w:rPr>
                <w:rFonts w:eastAsia="Calibri"/>
                <w:i/>
                <w:color w:val="000000"/>
                <w:sz w:val="20"/>
                <w:szCs w:val="20"/>
              </w:rPr>
              <w:t>Physical Theatres, A Critical Introduction</w:t>
            </w:r>
            <w:r w:rsidRPr="00BC3BE3">
              <w:rPr>
                <w:rFonts w:eastAsia="Calibri"/>
                <w:color w:val="000000"/>
                <w:sz w:val="20"/>
                <w:szCs w:val="20"/>
              </w:rPr>
              <w:t xml:space="preserve">, London: Routledge. </w:t>
            </w:r>
          </w:p>
          <w:p w:rsidR="00B64A96" w:rsidRPr="00BC3BE3" w:rsidRDefault="00B64A96" w:rsidP="00B64A96">
            <w:pPr>
              <w:spacing w:after="120"/>
              <w:ind w:left="538" w:hanging="357"/>
              <w:rPr>
                <w:rFonts w:eastAsia="Calibri"/>
                <w:color w:val="000000"/>
                <w:sz w:val="20"/>
                <w:szCs w:val="20"/>
              </w:rPr>
            </w:pPr>
            <w:r w:rsidRPr="00BC3BE3">
              <w:rPr>
                <w:rFonts w:eastAsia="Calibri"/>
                <w:color w:val="000000"/>
                <w:sz w:val="20"/>
                <w:szCs w:val="20"/>
                <w:lang w:val="el-GR"/>
              </w:rPr>
              <w:sym w:font="Wingdings" w:char="F026"/>
            </w:r>
            <w:r w:rsidRPr="00BC3BE3">
              <w:rPr>
                <w:rFonts w:eastAsia="Calibri"/>
                <w:color w:val="000000"/>
                <w:sz w:val="20"/>
                <w:szCs w:val="20"/>
              </w:rPr>
              <w:t xml:space="preserve"> Oddey, A. (1994). </w:t>
            </w:r>
            <w:r w:rsidRPr="00BC3BE3">
              <w:rPr>
                <w:rFonts w:eastAsia="Calibri"/>
                <w:i/>
                <w:color w:val="000000"/>
                <w:sz w:val="20"/>
                <w:szCs w:val="20"/>
              </w:rPr>
              <w:t>Devising Theatre, A Practical and Theoretical Handbook</w:t>
            </w:r>
            <w:r w:rsidRPr="00BC3BE3">
              <w:rPr>
                <w:rFonts w:eastAsia="Calibri"/>
                <w:color w:val="000000"/>
                <w:sz w:val="20"/>
                <w:szCs w:val="20"/>
              </w:rPr>
              <w:t xml:space="preserve">, London: Routledge. </w:t>
            </w:r>
          </w:p>
        </w:tc>
      </w:tr>
    </w:tbl>
    <w:p w:rsidR="00B64A96" w:rsidRDefault="00B64A96" w:rsidP="00B64A96">
      <w:pPr>
        <w:rPr>
          <w:rFonts w:eastAsia="Times New Roman"/>
          <w:b/>
          <w:lang w:val="en-US"/>
        </w:rPr>
      </w:pPr>
    </w:p>
    <w:p w:rsidR="003F6FB4" w:rsidRDefault="003F6FB4" w:rsidP="00B64A96">
      <w:pPr>
        <w:rPr>
          <w:rFonts w:eastAsia="Times New Roman"/>
          <w:b/>
          <w:lang w:val="en-US"/>
        </w:rPr>
      </w:pPr>
    </w:p>
    <w:p w:rsidR="003F6FB4" w:rsidRDefault="003F6FB4" w:rsidP="00B64A96">
      <w:pPr>
        <w:rPr>
          <w:rFonts w:eastAsia="Times New Roman"/>
          <w:b/>
          <w:lang w:val="en-US"/>
        </w:rPr>
      </w:pPr>
    </w:p>
    <w:p w:rsidR="003F6FB4" w:rsidRDefault="003F6FB4" w:rsidP="00B64A96">
      <w:pPr>
        <w:rPr>
          <w:rFonts w:eastAsia="Times New Roman"/>
          <w:b/>
          <w:lang w:val="en-US"/>
        </w:rPr>
      </w:pPr>
    </w:p>
    <w:p w:rsidR="003F6FB4" w:rsidRPr="00BC3BE3" w:rsidRDefault="003F6FB4" w:rsidP="00B64A96">
      <w:pPr>
        <w:rPr>
          <w:rFonts w:eastAsia="Times New Roman"/>
          <w:b/>
          <w:lang w:val="en-US"/>
        </w:rPr>
      </w:pPr>
    </w:p>
    <w:p w:rsidR="00B64A96" w:rsidRPr="00BC3BE3" w:rsidRDefault="00B64A96" w:rsidP="00214B21">
      <w:pPr>
        <w:numPr>
          <w:ilvl w:val="3"/>
          <w:numId w:val="35"/>
        </w:numPr>
        <w:ind w:left="426"/>
        <w:rPr>
          <w:rFonts w:eastAsia="Times New Roman"/>
        </w:rPr>
      </w:pPr>
      <w:r w:rsidRPr="00BC3BE3">
        <w:rPr>
          <w:rFonts w:eastAsia="Times New Roman" w:cs="Times New Roman"/>
          <w:b/>
          <w:bCs/>
        </w:rPr>
        <w:t xml:space="preserve">Ονοματεπώνυμο διδάσκοντος: </w:t>
      </w:r>
      <w:r w:rsidRPr="00BC3BE3">
        <w:rPr>
          <w:rFonts w:eastAsia="Times New Roman" w:cs="Times New Roman"/>
          <w:bCs/>
        </w:rPr>
        <w:t>Στυλιανός Ροδαρέλης</w:t>
      </w:r>
    </w:p>
    <w:p w:rsidR="00B64A96" w:rsidRPr="00BC3BE3" w:rsidRDefault="00B64A96" w:rsidP="00B64A96">
      <w:pPr>
        <w:spacing w:after="0" w:line="240" w:lineRule="auto"/>
        <w:rPr>
          <w:rFonts w:eastAsia="Times New Roman"/>
        </w:rPr>
      </w:pPr>
      <w:r w:rsidRPr="00BC3BE3">
        <w:rPr>
          <w:rFonts w:eastAsia="Times New Roman" w:cs="Times New Roman"/>
          <w:b/>
          <w:bCs/>
        </w:rPr>
        <w:t xml:space="preserve">          Διδασκόμενα μαθήματα προπτυχιακού: </w:t>
      </w:r>
      <w:r w:rsidRPr="00BC3BE3">
        <w:rPr>
          <w:rFonts w:eastAsia="Times New Roman" w:cs="Times New Roman"/>
        </w:rPr>
        <w:t>4</w:t>
      </w:r>
    </w:p>
    <w:p w:rsidR="00B64A96" w:rsidRPr="00BC3BE3" w:rsidRDefault="00B64A96" w:rsidP="00B64A96">
      <w:pPr>
        <w:rPr>
          <w:rFonts w:eastAsia="Times New Roman"/>
          <w:b/>
        </w:rPr>
      </w:pPr>
    </w:p>
    <w:p w:rsidR="00B64A96" w:rsidRPr="00BC3BE3" w:rsidRDefault="00B64A96" w:rsidP="00B64A96">
      <w:pPr>
        <w:jc w:val="center"/>
        <w:rPr>
          <w:rFonts w:eastAsia="Times New Roman"/>
          <w:b/>
        </w:rPr>
      </w:pPr>
      <w:r w:rsidRPr="00BC3BE3">
        <w:rPr>
          <w:rFonts w:eastAsia="Times New Roman"/>
          <w:b/>
        </w:rPr>
        <w:t xml:space="preserve">ΠΕΡΙΓΡΑΜΜΑ ΜΑΘΗΜΑΤΟΣ </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34ΕΧ050</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Ε’ ή Ζ’</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b/>
                <w:sz w:val="20"/>
                <w:szCs w:val="20"/>
                <w:lang w:val="el-GR"/>
              </w:rPr>
            </w:pPr>
            <w:r w:rsidRPr="00BC3BE3">
              <w:rPr>
                <w:rFonts w:eastAsia="Calibri"/>
                <w:sz w:val="20"/>
                <w:szCs w:val="20"/>
                <w:lang w:val="el-GR"/>
              </w:rPr>
              <w:t>Εργαστήριο  Σκηνικής  Τέχνης  Ισπανικού  Θεάτρου</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πιστωτικέςμονάδεςαπονέμονταιενιαία για το σύνολο του μαθήματοςαναγράψτε τις εβδομαδιαίεςώρεςδιδασκαλίας και το σύνολο των πιστωτικώνμονάδων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lang w:val="el-GR"/>
              </w:rPr>
            </w:pPr>
          </w:p>
          <w:p w:rsidR="00B64A96" w:rsidRPr="00BC3BE3" w:rsidRDefault="00ED6F7A"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ΕΙΔΙΚΟΥ ΥΠΟΒΑΘΡΟΥ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ΟΧΙ</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ΕΛΛΗΝΙΚΗ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ΝΑΙ</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r w:rsidRPr="00A83AD7">
              <w:rPr>
                <w:rFonts w:eastAsia="Calibri"/>
                <w:b/>
                <w:sz w:val="20"/>
                <w:szCs w:val="20"/>
              </w:rPr>
              <w:t>http</w:t>
            </w:r>
            <w:r w:rsidRPr="00BC3BE3">
              <w:rPr>
                <w:rFonts w:eastAsia="Calibri"/>
                <w:b/>
                <w:sz w:val="20"/>
                <w:szCs w:val="20"/>
              </w:rPr>
              <w:t>://openclass.teilar.gr/courses/ts209</w:t>
            </w: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spacing w:line="360" w:lineRule="auto"/>
              <w:rPr>
                <w:rFonts w:eastAsia="Calibri"/>
                <w:b/>
                <w:sz w:val="20"/>
                <w:szCs w:val="20"/>
                <w:lang w:val="el-GR"/>
              </w:rPr>
            </w:pPr>
            <w:r w:rsidRPr="00BC3BE3">
              <w:rPr>
                <w:rFonts w:eastAsia="Calibri"/>
                <w:b/>
                <w:bCs/>
                <w:sz w:val="20"/>
                <w:szCs w:val="20"/>
                <w:lang w:val="el-GR"/>
              </w:rPr>
              <w:t>Στόχοι</w:t>
            </w:r>
            <w:r w:rsidRPr="00BC3BE3">
              <w:rPr>
                <w:rFonts w:eastAsia="Calibri"/>
                <w:bCs/>
                <w:sz w:val="20"/>
                <w:szCs w:val="20"/>
                <w:lang w:val="el-GR"/>
              </w:rPr>
              <w:t xml:space="preserve">:  </w:t>
            </w:r>
            <w:r w:rsidRPr="00BC3BE3">
              <w:rPr>
                <w:rFonts w:eastAsia="Calibri"/>
                <w:color w:val="000000"/>
                <w:sz w:val="20"/>
                <w:szCs w:val="20"/>
                <w:lang w:val="el-GR"/>
              </w:rPr>
              <w:t>Στόχος του μαθήματος είναι να γνωρίσουν οι φοιτητές τη ισπανική Σκηνική Τέχνη όπως αυτή διαμορφώθηκε μέσα από βιωματικό εργαστήριο, προσεγγίσουν τις νέες μεθόδους Σκηνικής Τέχνης που απαιτούνται για το ανέβασμα αυτών των έργων.</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Παραγωγήνέωνερευνητικώνιδεών.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Αυτόνομη εργασία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Προαγωγή της ελεύθερης δημιουργικής και επαγωγικής σκέψης.</w:t>
            </w:r>
          </w:p>
        </w:tc>
      </w:tr>
    </w:tbl>
    <w:p w:rsidR="00AE05E3" w:rsidRPr="00BC3BE3" w:rsidRDefault="00AE05E3"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Το μάθημα περιλαμβάνει τις ακόλουθες διδακτικές ενότητες:</w:t>
            </w:r>
          </w:p>
          <w:p w:rsidR="00B64A96" w:rsidRPr="00BC3BE3" w:rsidRDefault="00B64A96" w:rsidP="00B64A96">
            <w:pPr>
              <w:autoSpaceDE w:val="0"/>
              <w:autoSpaceDN w:val="0"/>
              <w:adjustRightInd w:val="0"/>
              <w:spacing w:line="360" w:lineRule="auto"/>
              <w:rPr>
                <w:rFonts w:eastAsia="Calibri"/>
                <w:color w:val="000000"/>
                <w:sz w:val="20"/>
                <w:szCs w:val="20"/>
                <w:lang w:val="el-GR"/>
              </w:rPr>
            </w:pPr>
            <w:r w:rsidRPr="00BC3BE3">
              <w:rPr>
                <w:rFonts w:eastAsia="Calibri"/>
                <w:color w:val="000000"/>
                <w:sz w:val="20"/>
                <w:szCs w:val="20"/>
                <w:lang w:val="el-GR"/>
              </w:rPr>
              <w:t>- Τεχνικές διαμόρφωσης σκηνικού χώρου και σκηνογραφίας.</w:t>
            </w:r>
          </w:p>
          <w:p w:rsidR="00B64A96" w:rsidRPr="00BC3BE3" w:rsidRDefault="00B64A96" w:rsidP="00B64A96">
            <w:pPr>
              <w:autoSpaceDE w:val="0"/>
              <w:autoSpaceDN w:val="0"/>
              <w:adjustRightInd w:val="0"/>
              <w:spacing w:line="360" w:lineRule="auto"/>
              <w:rPr>
                <w:rFonts w:eastAsia="Calibri"/>
                <w:color w:val="000000"/>
                <w:sz w:val="20"/>
                <w:szCs w:val="20"/>
                <w:lang w:val="el-GR"/>
              </w:rPr>
            </w:pPr>
            <w:r w:rsidRPr="00BC3BE3">
              <w:rPr>
                <w:rFonts w:eastAsia="Calibri"/>
                <w:color w:val="000000"/>
                <w:sz w:val="20"/>
                <w:szCs w:val="20"/>
                <w:lang w:val="el-GR"/>
              </w:rPr>
              <w:t>- Διάπλαση του χαρακτήρα Κοστούμι–μακιγιάζ-μάσκα.</w:t>
            </w:r>
          </w:p>
          <w:p w:rsidR="00B64A96" w:rsidRPr="00BC3BE3" w:rsidRDefault="00B64A96" w:rsidP="00B64A96">
            <w:pPr>
              <w:autoSpaceDE w:val="0"/>
              <w:autoSpaceDN w:val="0"/>
              <w:adjustRightInd w:val="0"/>
              <w:spacing w:line="360" w:lineRule="auto"/>
              <w:rPr>
                <w:rFonts w:eastAsia="Calibri"/>
                <w:b/>
                <w:sz w:val="20"/>
                <w:szCs w:val="20"/>
                <w:lang w:val="el-GR"/>
              </w:rPr>
            </w:pPr>
            <w:r w:rsidRPr="00BC3BE3">
              <w:rPr>
                <w:rFonts w:eastAsia="Calibri"/>
                <w:color w:val="000000"/>
                <w:sz w:val="20"/>
                <w:szCs w:val="20"/>
                <w:lang w:val="el-GR"/>
              </w:rPr>
              <w:t>- Απόδοση της σκηνικής οντότητας του θεατρικού έργου μέσα από τον φωτισμό και τα σκηνικά αντικείμενα.</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Πρόσωπο με πρόσωπο στη τάξη</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sz w:val="20"/>
                <w:szCs w:val="20"/>
                <w:lang w:val="el-GR"/>
              </w:rPr>
            </w:pP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p>
          <w:p w:rsidR="00B64A96" w:rsidRPr="00BC3BE3" w:rsidRDefault="00B64A96" w:rsidP="00B64A96">
            <w:pPr>
              <w:rPr>
                <w:rFonts w:eastAsia="Calibri"/>
                <w:sz w:val="20"/>
                <w:szCs w:val="20"/>
                <w:lang w:val="el-GR"/>
              </w:rPr>
            </w:pPr>
            <w:r w:rsidRPr="00BC3BE3">
              <w:rPr>
                <w:rFonts w:eastAsia="Calibri"/>
                <w:sz w:val="20"/>
                <w:szCs w:val="20"/>
                <w:lang w:val="el-GR"/>
              </w:rPr>
              <w:t xml:space="preserve">Διαλέξεις </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13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Εργαστηριακή Άσκηση</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13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p>
          <w:p w:rsidR="00B64A96" w:rsidRPr="00BC3BE3" w:rsidRDefault="00B64A96" w:rsidP="00B64A96">
            <w:pPr>
              <w:rPr>
                <w:rFonts w:eastAsia="Calibri"/>
                <w:sz w:val="20"/>
                <w:szCs w:val="20"/>
                <w:lang w:val="el-GR"/>
              </w:rPr>
            </w:pPr>
            <w:r w:rsidRPr="00BC3BE3">
              <w:rPr>
                <w:rFonts w:eastAsia="Calibri"/>
                <w:sz w:val="20"/>
                <w:szCs w:val="20"/>
                <w:lang w:val="el-GR"/>
              </w:rPr>
              <w:t xml:space="preserve">Διαδραστική διδασκαλία </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13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p>
          <w:p w:rsidR="00B64A96" w:rsidRPr="00BC3BE3" w:rsidRDefault="00B64A96" w:rsidP="00B64A96">
            <w:pPr>
              <w:rPr>
                <w:rFonts w:eastAsia="Calibri"/>
                <w:sz w:val="20"/>
                <w:szCs w:val="20"/>
                <w:lang w:val="el-GR"/>
              </w:rPr>
            </w:pPr>
            <w:r w:rsidRPr="00BC3BE3">
              <w:rPr>
                <w:rFonts w:eastAsia="Calibri"/>
                <w:sz w:val="20"/>
                <w:szCs w:val="20"/>
                <w:lang w:val="el-GR"/>
              </w:rPr>
              <w:t xml:space="preserve">Αυτοτελή μελέτη </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s-ES_tradnl"/>
              </w:rPr>
            </w:pPr>
            <w:r w:rsidRPr="00BC3BE3">
              <w:rPr>
                <w:rFonts w:eastAsia="Calibri"/>
                <w:sz w:val="20"/>
                <w:szCs w:val="20"/>
                <w:lang w:val="es-ES_tradnl"/>
              </w:rPr>
              <w:t>86</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p>
          <w:p w:rsidR="00B64A96" w:rsidRPr="00BC3BE3" w:rsidRDefault="00B64A96" w:rsidP="00B64A96">
            <w:pPr>
              <w:rPr>
                <w:rFonts w:eastAsia="Calibri"/>
                <w:sz w:val="20"/>
                <w:szCs w:val="20"/>
                <w:lang w:val="el-GR"/>
              </w:rPr>
            </w:pPr>
            <w:r w:rsidRPr="00BC3BE3">
              <w:rPr>
                <w:rFonts w:eastAsia="Calibri"/>
                <w:sz w:val="20"/>
                <w:szCs w:val="20"/>
                <w:lang w:val="es-ES_tradnl"/>
              </w:rPr>
              <w:t>Σ</w:t>
            </w:r>
            <w:r w:rsidRPr="00BC3BE3">
              <w:rPr>
                <w:rFonts w:eastAsia="Calibri"/>
                <w:sz w:val="20"/>
                <w:szCs w:val="20"/>
                <w:lang w:val="el-GR"/>
              </w:rPr>
              <w:t>ύνολο</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125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sz w:val="20"/>
                <w:szCs w:val="20"/>
                <w:lang w:val="el-GR"/>
              </w:rPr>
            </w:pPr>
          </w:p>
          <w:p w:rsidR="00B64A96" w:rsidRPr="00BC3BE3" w:rsidRDefault="00B64A96" w:rsidP="00B64A96">
            <w:pPr>
              <w:widowControl w:val="0"/>
              <w:autoSpaceDE w:val="0"/>
              <w:autoSpaceDN w:val="0"/>
              <w:adjustRightInd w:val="0"/>
              <w:rPr>
                <w:rFonts w:eastAsia="Calibri"/>
                <w:sz w:val="20"/>
                <w:szCs w:val="20"/>
                <w:lang w:val="el-GR"/>
              </w:rPr>
            </w:pPr>
            <w:r w:rsidRPr="00BC3BE3">
              <w:rPr>
                <w:rFonts w:eastAsia="Calibri"/>
                <w:sz w:val="20"/>
                <w:szCs w:val="20"/>
                <w:lang w:val="el-GR"/>
              </w:rPr>
              <w:t>Σύνολο μαθήματος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59</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Παρακολούθηση διαλέξεων 10%</w:t>
            </w:r>
          </w:p>
          <w:p w:rsidR="00B64A96" w:rsidRPr="00BC3BE3" w:rsidRDefault="00B64A96" w:rsidP="00B64A96">
            <w:pPr>
              <w:rPr>
                <w:rFonts w:eastAsia="Calibri"/>
                <w:sz w:val="20"/>
                <w:szCs w:val="20"/>
                <w:lang w:val="el-GR"/>
              </w:rPr>
            </w:pPr>
            <w:r w:rsidRPr="00BC3BE3">
              <w:rPr>
                <w:rFonts w:eastAsia="Calibri"/>
                <w:sz w:val="20"/>
                <w:szCs w:val="20"/>
                <w:lang w:val="el-GR"/>
              </w:rPr>
              <w:t>Συμμετοχή στο εργαστήριο 40%</w:t>
            </w:r>
          </w:p>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 xml:space="preserve">Εργασία 50% </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line="360" w:lineRule="auto"/>
              <w:rPr>
                <w:rFonts w:eastAsia="Calibri"/>
                <w:sz w:val="20"/>
                <w:szCs w:val="20"/>
                <w:lang w:val="el-GR"/>
              </w:rPr>
            </w:pPr>
            <w:r w:rsidRPr="00BC3BE3">
              <w:rPr>
                <w:rFonts w:eastAsia="Calibri"/>
                <w:sz w:val="20"/>
                <w:szCs w:val="20"/>
                <w:lang w:val="el-GR"/>
              </w:rPr>
              <w:t xml:space="preserve">1. Γκόμεθ Π. (2004) </w:t>
            </w:r>
            <w:r w:rsidRPr="00BC3BE3">
              <w:rPr>
                <w:rFonts w:eastAsia="Calibri"/>
                <w:i/>
                <w:sz w:val="20"/>
                <w:szCs w:val="20"/>
                <w:lang w:val="el-GR"/>
              </w:rPr>
              <w:t>Η καμπύλη της ευτυχίας,</w:t>
            </w:r>
            <w:r w:rsidRPr="00BC3BE3">
              <w:rPr>
                <w:rFonts w:eastAsia="Calibri"/>
                <w:sz w:val="20"/>
                <w:szCs w:val="20"/>
                <w:lang w:val="el-GR"/>
              </w:rPr>
              <w:t xml:space="preserve"> Αθήνα, </w:t>
            </w:r>
            <w:r w:rsidRPr="00BC3BE3">
              <w:rPr>
                <w:rFonts w:eastAsia="Calibri"/>
                <w:sz w:val="20"/>
                <w:szCs w:val="20"/>
                <w:lang w:val="es-ES_tradnl"/>
              </w:rPr>
              <w:t>InstitutoCervantes</w:t>
            </w:r>
            <w:r w:rsidRPr="00BC3BE3">
              <w:rPr>
                <w:rFonts w:eastAsia="Calibri"/>
                <w:sz w:val="20"/>
                <w:szCs w:val="20"/>
                <w:lang w:val="el-GR"/>
              </w:rPr>
              <w:t xml:space="preserve">. </w:t>
            </w:r>
          </w:p>
          <w:p w:rsidR="00B64A96" w:rsidRPr="00BC3BE3" w:rsidRDefault="00B64A96" w:rsidP="00B64A96">
            <w:pPr>
              <w:spacing w:line="360" w:lineRule="auto"/>
              <w:rPr>
                <w:rFonts w:eastAsia="Calibri"/>
                <w:i/>
                <w:sz w:val="20"/>
                <w:szCs w:val="20"/>
                <w:lang w:val="el-GR"/>
              </w:rPr>
            </w:pPr>
            <w:r w:rsidRPr="00BC3BE3">
              <w:rPr>
                <w:rFonts w:eastAsia="Calibri"/>
                <w:sz w:val="20"/>
                <w:szCs w:val="20"/>
                <w:lang w:val="el-GR"/>
              </w:rPr>
              <w:t xml:space="preserve">2. Γκαλάν Ε.  (2004) </w:t>
            </w:r>
            <w:r w:rsidRPr="00BC3BE3">
              <w:rPr>
                <w:rFonts w:eastAsia="Calibri"/>
                <w:i/>
                <w:sz w:val="20"/>
                <w:szCs w:val="20"/>
                <w:lang w:val="el-GR"/>
              </w:rPr>
              <w:t xml:space="preserve">Γυναίκες, </w:t>
            </w:r>
            <w:r w:rsidRPr="00BC3BE3">
              <w:rPr>
                <w:rFonts w:eastAsia="Calibri"/>
                <w:sz w:val="20"/>
                <w:szCs w:val="20"/>
                <w:lang w:val="el-GR"/>
              </w:rPr>
              <w:t xml:space="preserve">Αθήνα, ΚΟΑΝ.  </w:t>
            </w:r>
          </w:p>
          <w:p w:rsidR="00B64A96" w:rsidRPr="00BC3BE3" w:rsidRDefault="00B64A96" w:rsidP="00B64A96">
            <w:pPr>
              <w:spacing w:line="360" w:lineRule="auto"/>
              <w:rPr>
                <w:rFonts w:eastAsia="Calibri"/>
                <w:sz w:val="20"/>
                <w:szCs w:val="20"/>
                <w:lang w:val="el-GR"/>
              </w:rPr>
            </w:pPr>
            <w:r w:rsidRPr="00BC3BE3">
              <w:rPr>
                <w:rFonts w:eastAsia="Calibri"/>
                <w:sz w:val="20"/>
                <w:szCs w:val="20"/>
                <w:lang w:val="el-GR"/>
              </w:rPr>
              <w:t xml:space="preserve">3. Θερβάντες Μ. (2005) </w:t>
            </w:r>
            <w:r w:rsidRPr="00BC3BE3">
              <w:rPr>
                <w:rFonts w:eastAsia="Calibri"/>
                <w:i/>
                <w:sz w:val="20"/>
                <w:szCs w:val="20"/>
                <w:lang w:val="el-GR"/>
              </w:rPr>
              <w:t>Η σκηνή των Θαυμάτων</w:t>
            </w:r>
            <w:r w:rsidRPr="00BC3BE3">
              <w:rPr>
                <w:rFonts w:eastAsia="Calibri"/>
                <w:sz w:val="20"/>
                <w:szCs w:val="20"/>
                <w:lang w:val="el-GR"/>
              </w:rPr>
              <w:t xml:space="preserve">, Αθήνα </w:t>
            </w:r>
            <w:r w:rsidRPr="00BC3BE3">
              <w:rPr>
                <w:rFonts w:eastAsia="Calibri"/>
                <w:sz w:val="20"/>
                <w:szCs w:val="20"/>
                <w:lang w:val="es-ES_tradnl"/>
              </w:rPr>
              <w:t>InstitutoCervantes</w:t>
            </w:r>
            <w:r w:rsidRPr="00BC3BE3">
              <w:rPr>
                <w:rFonts w:eastAsia="Calibri"/>
                <w:sz w:val="20"/>
                <w:szCs w:val="20"/>
                <w:lang w:val="el-GR"/>
              </w:rPr>
              <w:t xml:space="preserve">. </w:t>
            </w:r>
          </w:p>
          <w:p w:rsidR="00B64A96" w:rsidRPr="00BC3BE3" w:rsidRDefault="00B64A96" w:rsidP="00B64A96">
            <w:pPr>
              <w:spacing w:line="360" w:lineRule="auto"/>
              <w:rPr>
                <w:rFonts w:eastAsia="Calibri"/>
                <w:sz w:val="20"/>
                <w:szCs w:val="20"/>
                <w:lang w:val="el-GR"/>
              </w:rPr>
            </w:pPr>
            <w:r w:rsidRPr="00BC3BE3">
              <w:rPr>
                <w:rFonts w:eastAsia="Calibri"/>
                <w:sz w:val="20"/>
                <w:szCs w:val="20"/>
                <w:lang w:val="el-GR"/>
              </w:rPr>
              <w:t xml:space="preserve">4. Λόρκα Φ. (2011) </w:t>
            </w:r>
            <w:r w:rsidRPr="00BC3BE3">
              <w:rPr>
                <w:rFonts w:eastAsia="Calibri"/>
                <w:i/>
                <w:sz w:val="20"/>
                <w:szCs w:val="20"/>
                <w:lang w:val="el-GR"/>
              </w:rPr>
              <w:t>Ταξίδι στο φεγγάρι,</w:t>
            </w:r>
            <w:r w:rsidRPr="00BC3BE3">
              <w:rPr>
                <w:rFonts w:eastAsia="Calibri"/>
                <w:sz w:val="20"/>
                <w:szCs w:val="20"/>
                <w:lang w:val="el-GR"/>
              </w:rPr>
              <w:t xml:space="preserve"> Αθήνα, Ίασπις. </w:t>
            </w:r>
          </w:p>
          <w:p w:rsidR="00B64A96" w:rsidRPr="00BC3BE3" w:rsidRDefault="00B64A96" w:rsidP="00B64A96">
            <w:pPr>
              <w:spacing w:line="360" w:lineRule="auto"/>
              <w:rPr>
                <w:rFonts w:eastAsia="Calibri"/>
                <w:i/>
                <w:sz w:val="20"/>
                <w:szCs w:val="20"/>
                <w:lang w:val="el-GR"/>
              </w:rPr>
            </w:pPr>
            <w:r w:rsidRPr="00BC3BE3">
              <w:rPr>
                <w:rFonts w:eastAsia="Calibri"/>
                <w:sz w:val="20"/>
                <w:szCs w:val="20"/>
                <w:lang w:val="el-GR"/>
              </w:rPr>
              <w:t xml:space="preserve">5. Μιράγιες Α. (2006) </w:t>
            </w:r>
            <w:r w:rsidRPr="00BC3BE3">
              <w:rPr>
                <w:rFonts w:eastAsia="Calibri"/>
                <w:i/>
                <w:sz w:val="20"/>
                <w:szCs w:val="20"/>
                <w:lang w:val="el-GR"/>
              </w:rPr>
              <w:t xml:space="preserve">Σύντομο θέατρο, </w:t>
            </w:r>
            <w:r w:rsidRPr="00BC3BE3">
              <w:rPr>
                <w:rFonts w:eastAsia="Calibri"/>
                <w:sz w:val="20"/>
                <w:szCs w:val="20"/>
                <w:lang w:val="el-GR"/>
              </w:rPr>
              <w:t>Άργος, Ελλέβορος</w:t>
            </w:r>
            <w:r w:rsidRPr="00BC3BE3">
              <w:rPr>
                <w:rFonts w:eastAsia="Calibri"/>
                <w:i/>
                <w:sz w:val="20"/>
                <w:szCs w:val="20"/>
                <w:lang w:val="el-GR"/>
              </w:rPr>
              <w:t xml:space="preserve">, </w:t>
            </w:r>
          </w:p>
          <w:p w:rsidR="00B64A96" w:rsidRPr="00BC3BE3" w:rsidRDefault="00B64A96" w:rsidP="00B64A96">
            <w:pPr>
              <w:spacing w:line="360" w:lineRule="auto"/>
              <w:rPr>
                <w:rFonts w:eastAsia="Calibri"/>
                <w:sz w:val="20"/>
                <w:szCs w:val="20"/>
                <w:lang w:val="el-GR"/>
              </w:rPr>
            </w:pPr>
            <w:r w:rsidRPr="00BC3BE3">
              <w:rPr>
                <w:rFonts w:eastAsia="Calibri"/>
                <w:sz w:val="20"/>
                <w:szCs w:val="20"/>
                <w:lang w:val="el-GR"/>
              </w:rPr>
              <w:t xml:space="preserve">6. Βέϊζα Μ.  (2013) </w:t>
            </w:r>
            <w:r w:rsidRPr="00BC3BE3">
              <w:rPr>
                <w:rFonts w:eastAsia="Calibri"/>
                <w:i/>
                <w:sz w:val="20"/>
                <w:szCs w:val="20"/>
                <w:lang w:val="el-GR"/>
              </w:rPr>
              <w:t>Η πρώτη φορά</w:t>
            </w:r>
            <w:r w:rsidRPr="00BC3BE3">
              <w:rPr>
                <w:rFonts w:eastAsia="Calibri"/>
                <w:sz w:val="20"/>
                <w:szCs w:val="20"/>
                <w:lang w:val="el-GR"/>
              </w:rPr>
              <w:t xml:space="preserve">, </w:t>
            </w:r>
            <w:r w:rsidRPr="00BC3BE3">
              <w:rPr>
                <w:rFonts w:eastAsia="Calibri"/>
                <w:i/>
                <w:sz w:val="20"/>
                <w:szCs w:val="20"/>
                <w:lang w:val="el-GR"/>
              </w:rPr>
              <w:t>Η τελευταία διαδρομή</w:t>
            </w:r>
            <w:r w:rsidRPr="00BC3BE3">
              <w:rPr>
                <w:rFonts w:eastAsia="Calibri"/>
                <w:sz w:val="20"/>
                <w:szCs w:val="20"/>
                <w:lang w:val="el-GR"/>
              </w:rPr>
              <w:t xml:space="preserve">, Αθήνα,  Ίασπις.  </w:t>
            </w:r>
          </w:p>
          <w:p w:rsidR="00B64A96" w:rsidRPr="00BC3BE3" w:rsidRDefault="00B64A96" w:rsidP="00B64A96">
            <w:pPr>
              <w:spacing w:line="360" w:lineRule="auto"/>
              <w:rPr>
                <w:rFonts w:eastAsia="Calibri"/>
                <w:sz w:val="20"/>
                <w:szCs w:val="20"/>
                <w:lang w:val="el-GR"/>
              </w:rPr>
            </w:pPr>
            <w:r w:rsidRPr="00BC3BE3">
              <w:rPr>
                <w:rFonts w:eastAsia="Calibri"/>
                <w:sz w:val="20"/>
                <w:szCs w:val="20"/>
                <w:lang w:val="el-GR"/>
              </w:rPr>
              <w:t xml:space="preserve">7. Ματέος Α.  (2013) </w:t>
            </w:r>
            <w:r w:rsidRPr="00BC3BE3">
              <w:rPr>
                <w:rFonts w:eastAsia="Calibri"/>
                <w:i/>
                <w:sz w:val="20"/>
                <w:szCs w:val="20"/>
                <w:lang w:val="el-GR"/>
              </w:rPr>
              <w:t>Η ωραία Ευρώπη</w:t>
            </w:r>
            <w:r w:rsidRPr="00BC3BE3">
              <w:rPr>
                <w:rFonts w:eastAsia="Calibri"/>
                <w:sz w:val="20"/>
                <w:szCs w:val="20"/>
                <w:lang w:val="el-GR"/>
              </w:rPr>
              <w:t xml:space="preserve">, Αθήνα, Ίασπις  </w:t>
            </w:r>
          </w:p>
          <w:p w:rsidR="00B64A96" w:rsidRPr="00BC3BE3" w:rsidRDefault="00B64A96" w:rsidP="00B64A96">
            <w:pPr>
              <w:spacing w:line="360" w:lineRule="auto"/>
              <w:rPr>
                <w:rFonts w:eastAsia="Calibri"/>
                <w:sz w:val="20"/>
                <w:szCs w:val="20"/>
                <w:lang w:val="el-GR"/>
              </w:rPr>
            </w:pPr>
            <w:r w:rsidRPr="00BC3BE3">
              <w:rPr>
                <w:rFonts w:eastAsia="Calibri"/>
                <w:sz w:val="20"/>
                <w:szCs w:val="20"/>
                <w:lang w:val="el-GR"/>
              </w:rPr>
              <w:t xml:space="preserve">8. Έρας Π. (2013) </w:t>
            </w:r>
            <w:r w:rsidRPr="00BC3BE3">
              <w:rPr>
                <w:rFonts w:eastAsia="Calibri"/>
                <w:i/>
                <w:sz w:val="20"/>
                <w:szCs w:val="20"/>
                <w:lang w:val="el-GR"/>
              </w:rPr>
              <w:t>Γραφείο απολεσθέντων αντικειμένων</w:t>
            </w:r>
            <w:r w:rsidRPr="00BC3BE3">
              <w:rPr>
                <w:rFonts w:eastAsia="Calibri"/>
                <w:sz w:val="20"/>
                <w:szCs w:val="20"/>
                <w:lang w:val="el-GR"/>
              </w:rPr>
              <w:t xml:space="preserve">, Αθήνα, Ίασπις. </w:t>
            </w:r>
          </w:p>
          <w:p w:rsidR="00B64A96" w:rsidRPr="00BC3BE3" w:rsidRDefault="00B64A96" w:rsidP="00B64A96">
            <w:pPr>
              <w:spacing w:line="360" w:lineRule="auto"/>
              <w:rPr>
                <w:rFonts w:eastAsia="Calibri"/>
                <w:sz w:val="20"/>
                <w:szCs w:val="20"/>
                <w:lang w:val="el-GR"/>
              </w:rPr>
            </w:pPr>
            <w:r w:rsidRPr="00BC3BE3">
              <w:rPr>
                <w:rFonts w:eastAsia="Calibri"/>
                <w:sz w:val="20"/>
                <w:szCs w:val="20"/>
                <w:lang w:val="el-GR"/>
              </w:rPr>
              <w:t xml:space="preserve">9. Ροδαρέλης Σ. (2012) </w:t>
            </w:r>
            <w:r w:rsidRPr="00BC3BE3">
              <w:rPr>
                <w:rFonts w:eastAsia="Calibri"/>
                <w:i/>
                <w:sz w:val="20"/>
                <w:szCs w:val="20"/>
                <w:lang w:val="el-GR"/>
              </w:rPr>
              <w:t>Η διαμόρφωση του σκηνικού χώρου και της σκηνογραφίας στο ισπανικό θέατρο</w:t>
            </w:r>
            <w:r w:rsidRPr="00BC3BE3">
              <w:rPr>
                <w:rFonts w:eastAsia="Calibri"/>
                <w:sz w:val="20"/>
                <w:szCs w:val="20"/>
                <w:lang w:val="el-GR"/>
              </w:rPr>
              <w:t xml:space="preserve">, Αθήνα, Ίασπις </w:t>
            </w:r>
          </w:p>
          <w:p w:rsidR="00B64A96" w:rsidRPr="00BC3BE3" w:rsidRDefault="00B64A96" w:rsidP="00B64A96">
            <w:pPr>
              <w:spacing w:line="360" w:lineRule="auto"/>
              <w:rPr>
                <w:rFonts w:eastAsia="Calibri"/>
                <w:b/>
                <w:sz w:val="20"/>
                <w:szCs w:val="20"/>
                <w:lang w:val="el-GR"/>
              </w:rPr>
            </w:pPr>
            <w:r w:rsidRPr="00BC3BE3">
              <w:rPr>
                <w:rFonts w:eastAsia="Calibri"/>
                <w:sz w:val="20"/>
                <w:szCs w:val="20"/>
                <w:lang w:val="el-GR"/>
              </w:rPr>
              <w:t xml:space="preserve">10. Σινιστέρα Σ. (2011) </w:t>
            </w:r>
            <w:r w:rsidRPr="00BC3BE3">
              <w:rPr>
                <w:rFonts w:eastAsia="Calibri"/>
                <w:i/>
                <w:sz w:val="20"/>
                <w:szCs w:val="20"/>
                <w:lang w:val="el-GR"/>
              </w:rPr>
              <w:t xml:space="preserve">Κακοδαίμονας ευτυχής, Αθήνα, </w:t>
            </w:r>
            <w:r w:rsidRPr="00BC3BE3">
              <w:rPr>
                <w:rFonts w:eastAsia="Calibri"/>
                <w:sz w:val="20"/>
                <w:szCs w:val="20"/>
                <w:lang w:val="el-GR"/>
              </w:rPr>
              <w:t xml:space="preserve">Ίασπις. </w:t>
            </w:r>
          </w:p>
        </w:tc>
      </w:tr>
    </w:tbl>
    <w:p w:rsidR="00ED6F7A" w:rsidRPr="00BC3BE3" w:rsidRDefault="00ED6F7A" w:rsidP="00B64A96">
      <w:pPr>
        <w:ind w:left="720"/>
        <w:rPr>
          <w:rFonts w:eastAsia="Times New Roman" w:cs="Palatino Linotype"/>
          <w:b/>
          <w:bCs/>
        </w:rPr>
      </w:pPr>
    </w:p>
    <w:p w:rsidR="00B64A96" w:rsidRPr="00BC3BE3" w:rsidRDefault="00B64A96" w:rsidP="00214B21">
      <w:pPr>
        <w:numPr>
          <w:ilvl w:val="3"/>
          <w:numId w:val="35"/>
        </w:numPr>
        <w:spacing w:after="0" w:line="240" w:lineRule="auto"/>
        <w:ind w:left="709" w:hanging="283"/>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Μαρία Μικεδάκη</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ind w:left="720"/>
        <w:rPr>
          <w:rFonts w:eastAsia="Times New Roman" w:cs="Palatino Linotype"/>
          <w:b/>
          <w:bCs/>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34EE016</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Ε’ ή Ζ’</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sz w:val="20"/>
                <w:szCs w:val="20"/>
                <w:lang w:val="el-GR"/>
              </w:rPr>
            </w:pPr>
            <w:r w:rsidRPr="00BC3BE3">
              <w:rPr>
                <w:rFonts w:eastAsia="Calibri"/>
                <w:bCs/>
                <w:sz w:val="20"/>
                <w:szCs w:val="20"/>
                <w:lang w:val="el-GR"/>
              </w:rPr>
              <w:t>Η Σκευή (Προσωπεία και Κοστούμια) του Αρχαίου Θεάτρου</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p>
          <w:p w:rsidR="00B64A96" w:rsidRPr="00BC3BE3" w:rsidRDefault="00ED6F7A"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Ειδικού Υπόβαθρου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 -</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Ελληνική (και Αγγλική και Γερμανική για φοιτητές </w:t>
            </w:r>
            <w:r w:rsidRPr="00BC3BE3">
              <w:rPr>
                <w:rFonts w:eastAsia="Calibri"/>
                <w:sz w:val="20"/>
                <w:szCs w:val="20"/>
              </w:rPr>
              <w:t>Erasmus</w:t>
            </w:r>
            <w:r w:rsidRPr="00BC3BE3">
              <w:rPr>
                <w:rFonts w:eastAsia="Calibri"/>
                <w:sz w:val="20"/>
                <w:szCs w:val="20"/>
                <w:lang w:val="el-GR"/>
              </w:rPr>
              <w:t>)</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Ναι (στην αγγλική και γερμανική).</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https://eclass.uop.gr/courses/ TS225/</w:t>
            </w:r>
          </w:p>
        </w:tc>
      </w:tr>
    </w:tbl>
    <w:p w:rsidR="00ED6F7A" w:rsidRPr="00BC3BE3" w:rsidRDefault="00ED6F7A"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bCs/>
                <w:sz w:val="20"/>
                <w:szCs w:val="20"/>
                <w:lang w:val="el-GR"/>
              </w:rPr>
            </w:pPr>
            <w:r w:rsidRPr="00BC3BE3">
              <w:rPr>
                <w:rFonts w:eastAsia="Calibri"/>
                <w:b/>
                <w:bCs/>
                <w:sz w:val="20"/>
                <w:szCs w:val="20"/>
                <w:lang w:val="el-GR"/>
              </w:rPr>
              <w:t xml:space="preserve">Στόχοι: </w:t>
            </w:r>
          </w:p>
          <w:p w:rsidR="00B64A96" w:rsidRPr="00BC3BE3" w:rsidRDefault="00B64A96" w:rsidP="00B64A96">
            <w:pPr>
              <w:autoSpaceDE w:val="0"/>
              <w:autoSpaceDN w:val="0"/>
              <w:adjustRightInd w:val="0"/>
              <w:rPr>
                <w:rFonts w:eastAsia="Calibri" w:cs="Times New Roman"/>
                <w:color w:val="000000"/>
                <w:sz w:val="20"/>
                <w:szCs w:val="20"/>
                <w:lang w:val="el-GR"/>
              </w:rPr>
            </w:pPr>
            <w:r w:rsidRPr="00BC3BE3">
              <w:rPr>
                <w:rFonts w:eastAsia="Calibri" w:cs="Times New Roman"/>
                <w:color w:val="000000"/>
                <w:sz w:val="20"/>
                <w:szCs w:val="20"/>
                <w:lang w:val="el-GR"/>
              </w:rPr>
              <w:t xml:space="preserve">Στόχος του μαθήματος είναι να εξεταστούν αναλυτικά όλες εκείνες οι φιλολογικές πηγές (κυρίως ο Πολυδεύκης) και οι αρχαιολογικές μαρτυρίες (αγγειογραφία, ανάγλυφα, πήλινα και χάλκινα προσωπεία, ειδώλια υποκριτών, ψηφιδωτά, τοιχογραφίες) που μας δίνουν πληροφορίες για τη </w:t>
            </w:r>
            <w:r w:rsidRPr="00BC3BE3">
              <w:rPr>
                <w:rFonts w:eastAsia="Calibri" w:cs="Times New Roman"/>
                <w:i/>
                <w:iCs/>
                <w:color w:val="000000"/>
                <w:sz w:val="20"/>
                <w:szCs w:val="20"/>
                <w:lang w:val="el-GR"/>
              </w:rPr>
              <w:t xml:space="preserve">σκευή </w:t>
            </w:r>
            <w:r w:rsidRPr="00BC3BE3">
              <w:rPr>
                <w:rFonts w:eastAsia="Calibri" w:cs="Times New Roman"/>
                <w:color w:val="000000"/>
                <w:sz w:val="20"/>
                <w:szCs w:val="20"/>
                <w:lang w:val="el-GR"/>
              </w:rPr>
              <w:t xml:space="preserve">του αρχαίου ελληνικού θεάτρου. Μέσα από ξεχωριστές θεματικές ενότητες, που θα είναι αφιερωμένες στα τρία είδη του δράματος, οι φοιτητές θα είναι σε θέση να παρακολουθήσουν την εξελικτική πορεία του θεατρικού κοστουμιού από την κλασική έως και την ελληνιστική εποχή. Τέλος, μέσα από τη διδασκαλία του μαθήματος και τις επισκέψεις σε μουσεία που προβλέπεται να γίνουν, οι φοιτητές θα εξοικειωθούν με την ορολογία της αρχαίας ενδυμασίας και θα μπορούν να την αναγνωρίσουν μέσα στα θεατρικά της συμφραζόμενα. </w:t>
            </w:r>
          </w:p>
          <w:p w:rsidR="00B64A96" w:rsidRPr="00BC3BE3" w:rsidRDefault="00B64A96" w:rsidP="00B64A96">
            <w:pPr>
              <w:autoSpaceDE w:val="0"/>
              <w:autoSpaceDN w:val="0"/>
              <w:adjustRightInd w:val="0"/>
              <w:jc w:val="left"/>
              <w:rPr>
                <w:rFonts w:eastAsia="Calibri"/>
                <w:sz w:val="20"/>
                <w:szCs w:val="20"/>
                <w:lang w:val="el-GR"/>
              </w:rPr>
            </w:pPr>
            <w:r w:rsidRPr="00BC3BE3">
              <w:rPr>
                <w:rFonts w:eastAsia="Calibri"/>
                <w:sz w:val="20"/>
                <w:szCs w:val="20"/>
                <w:lang w:val="el-GR"/>
              </w:rPr>
              <w:t xml:space="preserve">Με την επιτυχή ολοκλήρωση του μαθήματος ο φοιτητής/τρια θα είναι σε θέση να: </w:t>
            </w:r>
          </w:p>
          <w:p w:rsidR="00B64A96" w:rsidRPr="00BC3BE3" w:rsidRDefault="00B64A96" w:rsidP="00F066BD">
            <w:pPr>
              <w:numPr>
                <w:ilvl w:val="0"/>
                <w:numId w:val="84"/>
              </w:num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Αναγνωρίζει τη </w:t>
            </w:r>
            <w:r w:rsidRPr="00BC3BE3">
              <w:rPr>
                <w:rFonts w:eastAsia="Calibri"/>
                <w:i/>
                <w:iCs/>
                <w:color w:val="000000"/>
                <w:sz w:val="20"/>
                <w:szCs w:val="20"/>
                <w:lang w:val="el-GR"/>
              </w:rPr>
              <w:t xml:space="preserve">σκευή </w:t>
            </w:r>
            <w:r w:rsidRPr="00BC3BE3">
              <w:rPr>
                <w:rFonts w:eastAsia="Calibri"/>
                <w:color w:val="000000"/>
                <w:sz w:val="20"/>
                <w:szCs w:val="20"/>
                <w:lang w:val="el-GR"/>
              </w:rPr>
              <w:t>της τραγωδίας, της κωμωδίας, του σατυρικού δράματος και των Φλυάκων.</w:t>
            </w:r>
          </w:p>
          <w:p w:rsidR="00B64A96" w:rsidRPr="00BC3BE3" w:rsidRDefault="00B64A96" w:rsidP="00F066BD">
            <w:pPr>
              <w:numPr>
                <w:ilvl w:val="0"/>
                <w:numId w:val="84"/>
              </w:num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Περιγράφει τα κοστούμια κάθε δραματικού είδους, χρησιμοποιώντας την αρχαία ορολογία.</w:t>
            </w:r>
          </w:p>
          <w:p w:rsidR="00B64A96" w:rsidRPr="00BC3BE3" w:rsidRDefault="00B64A96" w:rsidP="00F066BD">
            <w:pPr>
              <w:numPr>
                <w:ilvl w:val="0"/>
                <w:numId w:val="84"/>
              </w:num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Αντλεί πληροφορίες για τη θεατρική </w:t>
            </w:r>
            <w:r w:rsidRPr="00BC3BE3">
              <w:rPr>
                <w:rFonts w:eastAsia="Calibri"/>
                <w:i/>
                <w:iCs/>
                <w:color w:val="000000"/>
                <w:sz w:val="20"/>
                <w:szCs w:val="20"/>
                <w:lang w:val="el-GR"/>
              </w:rPr>
              <w:t xml:space="preserve">σκευή </w:t>
            </w:r>
            <w:r w:rsidRPr="00BC3BE3">
              <w:rPr>
                <w:rFonts w:eastAsia="Calibri"/>
                <w:color w:val="000000"/>
                <w:sz w:val="20"/>
                <w:szCs w:val="20"/>
                <w:lang w:val="el-GR"/>
              </w:rPr>
              <w:t>μέσα από την ανάγνωση της σχετικής εικονογραφίας (αγγειογραφία, ανάγλυφα, ειδώλια υποκριτών, ψηφιδωτά, τοιχογραφίες κ.ά.).</w:t>
            </w:r>
          </w:p>
          <w:p w:rsidR="00B64A96" w:rsidRPr="00BC3BE3" w:rsidRDefault="00B64A96" w:rsidP="00F066BD">
            <w:pPr>
              <w:numPr>
                <w:ilvl w:val="0"/>
                <w:numId w:val="84"/>
              </w:num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Κατανοεί τις πληροφορίες που δίνουν τα κοστούμια στους θεατές για την ηλικία, το φύλλο, την κοινωνική τάξη και το επάγγελμα των </w:t>
            </w:r>
            <w:r w:rsidRPr="00BC3BE3">
              <w:rPr>
                <w:rFonts w:eastAsia="Calibri"/>
                <w:i/>
                <w:iCs/>
                <w:color w:val="000000"/>
                <w:sz w:val="20"/>
                <w:szCs w:val="20"/>
                <w:lang w:val="el-GR"/>
              </w:rPr>
              <w:t>dramatis personae</w:t>
            </w:r>
            <w:r w:rsidRPr="00BC3BE3">
              <w:rPr>
                <w:rFonts w:eastAsia="Calibri"/>
                <w:iCs/>
                <w:color w:val="000000"/>
                <w:sz w:val="20"/>
                <w:szCs w:val="20"/>
                <w:lang w:val="el-GR"/>
              </w:rPr>
              <w:t>.</w:t>
            </w:r>
          </w:p>
          <w:p w:rsidR="00B64A96" w:rsidRPr="00BC3BE3" w:rsidRDefault="00B64A96" w:rsidP="00B64A96">
            <w:pPr>
              <w:autoSpaceDE w:val="0"/>
              <w:autoSpaceDN w:val="0"/>
              <w:adjustRightInd w:val="0"/>
              <w:jc w:val="left"/>
              <w:rPr>
                <w:rFonts w:eastAsia="Calibri"/>
                <w:b/>
                <w:color w:val="000000"/>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F066BD">
            <w:pPr>
              <w:widowControl w:val="0"/>
              <w:numPr>
                <w:ilvl w:val="0"/>
                <w:numId w:val="67"/>
              </w:numPr>
              <w:autoSpaceDE w:val="0"/>
              <w:autoSpaceDN w:val="0"/>
              <w:adjustRightInd w:val="0"/>
              <w:contextualSpacing/>
              <w:jc w:val="left"/>
              <w:rPr>
                <w:rFonts w:eastAsia="Calibri" w:cs="Times"/>
                <w:sz w:val="20"/>
                <w:szCs w:val="20"/>
                <w:lang w:val="el-GR"/>
              </w:rPr>
            </w:pPr>
            <w:r w:rsidRPr="00BC3BE3">
              <w:rPr>
                <w:rFonts w:eastAsia="Calibri" w:cs="Times"/>
                <w:sz w:val="20"/>
                <w:szCs w:val="20"/>
                <w:lang w:val="el-GR"/>
              </w:rPr>
              <w:t xml:space="preserve">Αυτόνομη εργασία. </w:t>
            </w:r>
          </w:p>
          <w:p w:rsidR="00B64A96" w:rsidRPr="00BC3BE3" w:rsidRDefault="00B64A96" w:rsidP="00F066BD">
            <w:pPr>
              <w:widowControl w:val="0"/>
              <w:numPr>
                <w:ilvl w:val="0"/>
                <w:numId w:val="66"/>
              </w:numPr>
              <w:autoSpaceDE w:val="0"/>
              <w:autoSpaceDN w:val="0"/>
              <w:adjustRightInd w:val="0"/>
              <w:contextualSpacing/>
              <w:jc w:val="left"/>
              <w:rPr>
                <w:rFonts w:eastAsia="Calibri" w:cs="Times"/>
                <w:sz w:val="20"/>
                <w:szCs w:val="20"/>
                <w:lang w:val="el-GR"/>
              </w:rPr>
            </w:pPr>
            <w:r w:rsidRPr="00BC3BE3">
              <w:rPr>
                <w:rFonts w:eastAsia="Calibri" w:cs="Times"/>
                <w:sz w:val="20"/>
                <w:szCs w:val="20"/>
                <w:lang w:val="el-GR"/>
              </w:rPr>
              <w:t>Άσκηση κριτικής και αυτοκριτικής.</w:t>
            </w:r>
          </w:p>
          <w:p w:rsidR="00B64A96" w:rsidRPr="00BC3BE3" w:rsidRDefault="00B64A96" w:rsidP="00F066BD">
            <w:pPr>
              <w:widowControl w:val="0"/>
              <w:numPr>
                <w:ilvl w:val="0"/>
                <w:numId w:val="66"/>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Προαγωγή της ελεύθερης, δημιουργικής και επαγωγικής σκέψης.</w:t>
            </w:r>
          </w:p>
          <w:p w:rsidR="00B64A96" w:rsidRPr="00BC3BE3" w:rsidRDefault="00B64A96" w:rsidP="00F066BD">
            <w:pPr>
              <w:widowControl w:val="0"/>
              <w:numPr>
                <w:ilvl w:val="0"/>
                <w:numId w:val="66"/>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Εργασία σε διεπιστημονικό περιβάλλον.</w:t>
            </w:r>
          </w:p>
          <w:p w:rsidR="00B64A96" w:rsidRPr="00BC3BE3" w:rsidRDefault="00B64A96" w:rsidP="00F066BD">
            <w:pPr>
              <w:widowControl w:val="0"/>
              <w:numPr>
                <w:ilvl w:val="0"/>
                <w:numId w:val="66"/>
              </w:numPr>
              <w:autoSpaceDE w:val="0"/>
              <w:autoSpaceDN w:val="0"/>
              <w:adjustRightInd w:val="0"/>
              <w:contextualSpacing/>
              <w:jc w:val="left"/>
              <w:rPr>
                <w:rFonts w:eastAsia="Calibri" w:cs="Times"/>
                <w:b/>
                <w:sz w:val="20"/>
                <w:szCs w:val="20"/>
                <w:lang w:val="el-GR"/>
              </w:rPr>
            </w:pPr>
            <w:r w:rsidRPr="00BC3BE3">
              <w:rPr>
                <w:rFonts w:eastAsia="Calibri" w:cs="Times"/>
                <w:sz w:val="20"/>
                <w:szCs w:val="20"/>
              </w:rPr>
              <w:t>Παραγωγήνέων ερευνητικών ιδεών.</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F066BD">
            <w:pPr>
              <w:numPr>
                <w:ilvl w:val="0"/>
                <w:numId w:val="85"/>
              </w:numPr>
              <w:autoSpaceDE w:val="0"/>
              <w:autoSpaceDN w:val="0"/>
              <w:adjustRightInd w:val="0"/>
              <w:contextualSpacing/>
              <w:rPr>
                <w:rFonts w:eastAsia="Calibri" w:cs="Times New Roman"/>
                <w:color w:val="000000"/>
                <w:sz w:val="20"/>
                <w:szCs w:val="20"/>
                <w:lang w:val="el-GR"/>
              </w:rPr>
            </w:pPr>
            <w:r w:rsidRPr="00BC3BE3">
              <w:rPr>
                <w:rFonts w:eastAsia="Calibri" w:cs="Times New Roman"/>
                <w:color w:val="000000"/>
                <w:sz w:val="20"/>
                <w:szCs w:val="20"/>
                <w:lang w:val="el-GR"/>
              </w:rPr>
              <w:t xml:space="preserve">Φιλολογικές και αρχαιολογικές πηγές, μέσα από τις οποίες αντλούμε πληροφορίες για την </w:t>
            </w:r>
            <w:r w:rsidRPr="00BC3BE3">
              <w:rPr>
                <w:rFonts w:eastAsia="Calibri" w:cs="Times New Roman"/>
                <w:i/>
                <w:iCs/>
                <w:color w:val="000000"/>
                <w:sz w:val="20"/>
                <w:szCs w:val="20"/>
                <w:lang w:val="el-GR"/>
              </w:rPr>
              <w:t xml:space="preserve">σκευή </w:t>
            </w:r>
            <w:r w:rsidRPr="00BC3BE3">
              <w:rPr>
                <w:rFonts w:eastAsia="Calibri" w:cs="Times New Roman"/>
                <w:color w:val="000000"/>
                <w:sz w:val="20"/>
                <w:szCs w:val="20"/>
                <w:lang w:val="el-GR"/>
              </w:rPr>
              <w:t xml:space="preserve">του αρχαίου θεάτρου. </w:t>
            </w:r>
          </w:p>
          <w:p w:rsidR="00B64A96" w:rsidRPr="00BC3BE3" w:rsidRDefault="00B64A96" w:rsidP="00F066BD">
            <w:pPr>
              <w:numPr>
                <w:ilvl w:val="0"/>
                <w:numId w:val="85"/>
              </w:numPr>
              <w:autoSpaceDE w:val="0"/>
              <w:autoSpaceDN w:val="0"/>
              <w:adjustRightInd w:val="0"/>
              <w:contextualSpacing/>
              <w:jc w:val="left"/>
              <w:rPr>
                <w:rFonts w:eastAsia="Calibri" w:cs="Times New Roman"/>
                <w:color w:val="000000"/>
                <w:sz w:val="20"/>
                <w:szCs w:val="20"/>
                <w:lang w:val="el-GR"/>
              </w:rPr>
            </w:pPr>
            <w:r w:rsidRPr="00BC3BE3">
              <w:rPr>
                <w:rFonts w:eastAsia="Calibri" w:cs="Times New Roman"/>
                <w:color w:val="000000"/>
                <w:sz w:val="20"/>
                <w:szCs w:val="20"/>
                <w:lang w:val="el-GR"/>
              </w:rPr>
              <w:t xml:space="preserve">Το αρχαίο προσωπείο. </w:t>
            </w:r>
          </w:p>
          <w:p w:rsidR="00B64A96" w:rsidRPr="00BC3BE3" w:rsidRDefault="00B64A96" w:rsidP="00F066BD">
            <w:pPr>
              <w:numPr>
                <w:ilvl w:val="0"/>
                <w:numId w:val="85"/>
              </w:numPr>
              <w:autoSpaceDE w:val="0"/>
              <w:autoSpaceDN w:val="0"/>
              <w:adjustRightInd w:val="0"/>
              <w:contextualSpacing/>
              <w:jc w:val="left"/>
              <w:rPr>
                <w:rFonts w:eastAsia="Calibri" w:cs="Times New Roman"/>
                <w:color w:val="000000"/>
                <w:sz w:val="20"/>
                <w:szCs w:val="20"/>
                <w:lang w:val="el-GR"/>
              </w:rPr>
            </w:pPr>
            <w:r w:rsidRPr="00BC3BE3">
              <w:rPr>
                <w:rFonts w:eastAsia="Calibri" w:cs="Times New Roman"/>
                <w:color w:val="000000"/>
                <w:sz w:val="20"/>
                <w:szCs w:val="20"/>
                <w:lang w:val="el-GR"/>
              </w:rPr>
              <w:t xml:space="preserve">H ενδυμασία στην αρχαία Ελλάδα. </w:t>
            </w:r>
          </w:p>
          <w:p w:rsidR="00B64A96" w:rsidRPr="00BC3BE3" w:rsidRDefault="00B64A96" w:rsidP="00F066BD">
            <w:pPr>
              <w:numPr>
                <w:ilvl w:val="0"/>
                <w:numId w:val="85"/>
              </w:numPr>
              <w:autoSpaceDE w:val="0"/>
              <w:autoSpaceDN w:val="0"/>
              <w:adjustRightInd w:val="0"/>
              <w:contextualSpacing/>
              <w:jc w:val="left"/>
              <w:rPr>
                <w:rFonts w:eastAsia="Calibri" w:cs="Times New Roman"/>
                <w:color w:val="000000"/>
                <w:sz w:val="20"/>
                <w:szCs w:val="20"/>
                <w:lang w:val="el-GR"/>
              </w:rPr>
            </w:pPr>
            <w:r w:rsidRPr="00BC3BE3">
              <w:rPr>
                <w:rFonts w:eastAsia="Calibri" w:cs="Times New Roman"/>
                <w:color w:val="000000"/>
                <w:sz w:val="20"/>
                <w:szCs w:val="20"/>
                <w:lang w:val="el-GR"/>
              </w:rPr>
              <w:t>Προσωπεία και κοστούμια της τραγωδίας.</w:t>
            </w:r>
          </w:p>
          <w:p w:rsidR="00B64A96" w:rsidRPr="00BC3BE3" w:rsidRDefault="00B64A96" w:rsidP="00F066BD">
            <w:pPr>
              <w:numPr>
                <w:ilvl w:val="0"/>
                <w:numId w:val="85"/>
              </w:numPr>
              <w:autoSpaceDE w:val="0"/>
              <w:autoSpaceDN w:val="0"/>
              <w:adjustRightInd w:val="0"/>
              <w:contextualSpacing/>
              <w:jc w:val="left"/>
              <w:rPr>
                <w:rFonts w:eastAsia="Calibri" w:cs="Times New Roman"/>
                <w:color w:val="000000"/>
                <w:sz w:val="20"/>
                <w:szCs w:val="20"/>
                <w:lang w:val="el-GR"/>
              </w:rPr>
            </w:pPr>
            <w:r w:rsidRPr="00BC3BE3">
              <w:rPr>
                <w:rFonts w:eastAsia="Calibri" w:cs="Times New Roman"/>
                <w:color w:val="000000"/>
                <w:sz w:val="20"/>
                <w:szCs w:val="20"/>
                <w:lang w:val="el-GR"/>
              </w:rPr>
              <w:t xml:space="preserve">Προσωπεία και κοστούμια του σατυρικού δράματος. </w:t>
            </w:r>
          </w:p>
          <w:p w:rsidR="00B64A96" w:rsidRPr="00BC3BE3" w:rsidRDefault="00B64A96" w:rsidP="00F066BD">
            <w:pPr>
              <w:numPr>
                <w:ilvl w:val="0"/>
                <w:numId w:val="85"/>
              </w:numPr>
              <w:autoSpaceDE w:val="0"/>
              <w:autoSpaceDN w:val="0"/>
              <w:adjustRightInd w:val="0"/>
              <w:contextualSpacing/>
              <w:jc w:val="left"/>
              <w:rPr>
                <w:rFonts w:eastAsia="Calibri" w:cs="Times New Roman"/>
                <w:color w:val="000000"/>
                <w:sz w:val="20"/>
                <w:szCs w:val="20"/>
                <w:lang w:val="el-GR"/>
              </w:rPr>
            </w:pPr>
            <w:r w:rsidRPr="00BC3BE3">
              <w:rPr>
                <w:rFonts w:eastAsia="Calibri" w:cs="Times New Roman"/>
                <w:color w:val="000000"/>
                <w:sz w:val="20"/>
                <w:szCs w:val="20"/>
                <w:lang w:val="el-GR"/>
              </w:rPr>
              <w:t xml:space="preserve">Η </w:t>
            </w:r>
            <w:r w:rsidRPr="00BC3BE3">
              <w:rPr>
                <w:rFonts w:eastAsia="Calibri" w:cs="Times New Roman"/>
                <w:i/>
                <w:iCs/>
                <w:color w:val="000000"/>
                <w:sz w:val="20"/>
                <w:szCs w:val="20"/>
                <w:lang w:val="el-GR"/>
              </w:rPr>
              <w:t xml:space="preserve">σκευή </w:t>
            </w:r>
            <w:r w:rsidRPr="00BC3BE3">
              <w:rPr>
                <w:rFonts w:eastAsia="Calibri" w:cs="Times New Roman"/>
                <w:color w:val="000000"/>
                <w:sz w:val="20"/>
                <w:szCs w:val="20"/>
                <w:lang w:val="el-GR"/>
              </w:rPr>
              <w:t>της Αρχαίας και Μέσης Κωμωδίας.</w:t>
            </w:r>
          </w:p>
          <w:p w:rsidR="00B64A96" w:rsidRPr="00BC3BE3" w:rsidRDefault="00B64A96" w:rsidP="00F066BD">
            <w:pPr>
              <w:numPr>
                <w:ilvl w:val="0"/>
                <w:numId w:val="85"/>
              </w:numPr>
              <w:autoSpaceDE w:val="0"/>
              <w:autoSpaceDN w:val="0"/>
              <w:adjustRightInd w:val="0"/>
              <w:contextualSpacing/>
              <w:jc w:val="left"/>
              <w:rPr>
                <w:rFonts w:eastAsia="Calibri" w:cs="Times New Roman"/>
                <w:color w:val="000000"/>
                <w:sz w:val="20"/>
                <w:szCs w:val="20"/>
                <w:lang w:val="el-GR"/>
              </w:rPr>
            </w:pPr>
            <w:r w:rsidRPr="00BC3BE3">
              <w:rPr>
                <w:rFonts w:eastAsia="Calibri" w:cs="Times New Roman"/>
                <w:color w:val="000000"/>
                <w:sz w:val="20"/>
                <w:szCs w:val="20"/>
                <w:lang w:val="el-GR"/>
              </w:rPr>
              <w:t xml:space="preserve">Οι Φλύακες και η </w:t>
            </w:r>
            <w:r w:rsidRPr="00BC3BE3">
              <w:rPr>
                <w:rFonts w:eastAsia="Calibri" w:cs="Times New Roman"/>
                <w:i/>
                <w:iCs/>
                <w:color w:val="000000"/>
                <w:sz w:val="20"/>
                <w:szCs w:val="20"/>
                <w:lang w:val="el-GR"/>
              </w:rPr>
              <w:t xml:space="preserve">σκευή </w:t>
            </w:r>
            <w:r w:rsidRPr="00BC3BE3">
              <w:rPr>
                <w:rFonts w:eastAsia="Calibri" w:cs="Times New Roman"/>
                <w:color w:val="000000"/>
                <w:sz w:val="20"/>
                <w:szCs w:val="20"/>
                <w:lang w:val="el-GR"/>
              </w:rPr>
              <w:t xml:space="preserve">τους. </w:t>
            </w:r>
          </w:p>
          <w:p w:rsidR="00B64A96" w:rsidRPr="00BC3BE3" w:rsidRDefault="00B64A96" w:rsidP="00F066BD">
            <w:pPr>
              <w:numPr>
                <w:ilvl w:val="0"/>
                <w:numId w:val="85"/>
              </w:numPr>
              <w:contextualSpacing/>
              <w:jc w:val="left"/>
              <w:rPr>
                <w:rFonts w:eastAsia="Calibri"/>
                <w:b/>
                <w:sz w:val="20"/>
                <w:szCs w:val="20"/>
                <w:lang w:val="el-GR"/>
              </w:rPr>
            </w:pPr>
            <w:r w:rsidRPr="00BC3BE3">
              <w:rPr>
                <w:rFonts w:eastAsia="Calibri" w:cs="Times New Roman"/>
                <w:color w:val="000000"/>
                <w:sz w:val="20"/>
                <w:szCs w:val="20"/>
                <w:lang w:val="el-GR"/>
              </w:rPr>
              <w:t xml:space="preserve">Η </w:t>
            </w:r>
            <w:r w:rsidRPr="00BC3BE3">
              <w:rPr>
                <w:rFonts w:eastAsia="Calibri" w:cs="Times New Roman"/>
                <w:i/>
                <w:iCs/>
                <w:color w:val="000000"/>
                <w:sz w:val="20"/>
                <w:szCs w:val="20"/>
                <w:lang w:val="el-GR"/>
              </w:rPr>
              <w:t xml:space="preserve">σκευή </w:t>
            </w:r>
            <w:r w:rsidRPr="00BC3BE3">
              <w:rPr>
                <w:rFonts w:eastAsia="Calibri" w:cs="Times New Roman"/>
                <w:color w:val="000000"/>
                <w:sz w:val="20"/>
                <w:szCs w:val="20"/>
                <w:lang w:val="el-GR"/>
              </w:rPr>
              <w:t>της Νέας Κωμωδίας.</w:t>
            </w:r>
          </w:p>
        </w:tc>
      </w:tr>
    </w:tbl>
    <w:p w:rsidR="00B64A96" w:rsidRDefault="00B64A96" w:rsidP="00B64A96">
      <w:pPr>
        <w:rPr>
          <w:rFonts w:eastAsia="Times New Roman"/>
          <w:b/>
        </w:rPr>
      </w:pPr>
    </w:p>
    <w:p w:rsidR="003F6FB4" w:rsidRPr="00BC3BE3" w:rsidRDefault="003F6FB4"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2877"/>
        <w:gridCol w:w="2869"/>
        <w:gridCol w:w="2776"/>
      </w:tblGrid>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564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w:sz w:val="20"/>
                <w:szCs w:val="20"/>
                <w:lang w:val="el-GR"/>
              </w:rPr>
            </w:pPr>
            <w:r w:rsidRPr="00BC3BE3">
              <w:rPr>
                <w:rFonts w:eastAsia="Calibri" w:cs="Times"/>
                <w:sz w:val="20"/>
                <w:szCs w:val="20"/>
                <w:lang w:val="el-GR"/>
              </w:rPr>
              <w:t>Στην Τάξη (Πρόσωπο με πρόσωπο)</w:t>
            </w:r>
          </w:p>
          <w:p w:rsidR="00B64A96" w:rsidRPr="00BC3BE3" w:rsidRDefault="00B64A96" w:rsidP="00B64A96">
            <w:pPr>
              <w:rPr>
                <w:rFonts w:eastAsia="Calibri"/>
                <w:b/>
                <w:sz w:val="20"/>
                <w:szCs w:val="20"/>
                <w:lang w:val="el-GR"/>
              </w:rPr>
            </w:pPr>
            <w:r w:rsidRPr="00BC3BE3">
              <w:rPr>
                <w:rFonts w:eastAsia="Calibri" w:cs="Times"/>
                <w:sz w:val="20"/>
                <w:szCs w:val="20"/>
                <w:lang w:val="el-GR"/>
              </w:rPr>
              <w:t>Σε μουσεία</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564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Χρήση Τ.Π.Ε. στη Διδασκαλία (</w:t>
            </w:r>
            <w:r w:rsidRPr="00BC3BE3">
              <w:rPr>
                <w:rFonts w:eastAsia="Times New Roman" w:cs="Times New Roman"/>
                <w:sz w:val="20"/>
                <w:szCs w:val="20"/>
              </w:rPr>
              <w:t>Powerpoint</w:t>
            </w:r>
            <w:r w:rsidRPr="00BC3BE3">
              <w:rPr>
                <w:rFonts w:eastAsia="Times New Roman" w:cs="Times New Roman"/>
                <w:sz w:val="20"/>
                <w:szCs w:val="20"/>
                <w:lang w:val="el-GR"/>
              </w:rPr>
              <w:t>)</w:t>
            </w:r>
          </w:p>
          <w:p w:rsidR="00B64A96" w:rsidRPr="00BC3BE3" w:rsidRDefault="00B64A96" w:rsidP="00B64A96">
            <w:pPr>
              <w:rPr>
                <w:rFonts w:eastAsia="Calibri"/>
                <w:b/>
                <w:sz w:val="20"/>
                <w:szCs w:val="20"/>
                <w:lang w:val="el-GR"/>
              </w:rPr>
            </w:pPr>
            <w:r w:rsidRPr="00BC3BE3">
              <w:rPr>
                <w:rFonts w:eastAsia="Times New Roman" w:cs="Times New Roman"/>
                <w:sz w:val="20"/>
                <w:szCs w:val="20"/>
                <w:lang w:val="el-GR"/>
              </w:rPr>
              <w:t xml:space="preserve">Υποστήριξη μαθησιακής διαδικασίας μέσω της ηλεκτρονικής πλατφόρμας </w:t>
            </w:r>
            <w:r w:rsidRPr="00BC3BE3">
              <w:rPr>
                <w:rFonts w:eastAsia="Times New Roman" w:cs="Times New Roman"/>
                <w:sz w:val="20"/>
                <w:szCs w:val="20"/>
              </w:rPr>
              <w:t>e</w:t>
            </w:r>
            <w:r w:rsidRPr="00BC3BE3">
              <w:rPr>
                <w:rFonts w:eastAsia="Times New Roman" w:cs="Times New Roman"/>
                <w:sz w:val="20"/>
                <w:szCs w:val="20"/>
                <w:lang w:val="el-GR"/>
              </w:rPr>
              <w:t>-</w:t>
            </w:r>
            <w:r w:rsidRPr="00BC3BE3">
              <w:rPr>
                <w:rFonts w:eastAsia="Times New Roman" w:cs="Times New Roman"/>
                <w:sz w:val="20"/>
                <w:szCs w:val="20"/>
              </w:rPr>
              <w:t>class</w:t>
            </w:r>
          </w:p>
        </w:tc>
      </w:tr>
      <w:tr w:rsidR="00B64A96" w:rsidRPr="00BC3BE3" w:rsidTr="001E110B">
        <w:tc>
          <w:tcPr>
            <w:tcW w:w="287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28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277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cs="Times"/>
                <w:sz w:val="20"/>
                <w:szCs w:val="20"/>
                <w:lang w:val="el-GR"/>
              </w:rPr>
              <w:t>Διαλέξεις</w:t>
            </w:r>
          </w:p>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35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cs="Times"/>
                <w:sz w:val="20"/>
                <w:szCs w:val="20"/>
                <w:lang w:val="el-GR"/>
              </w:rPr>
              <w:t>Εκπαιδευτικές επισκέψεις</w:t>
            </w: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rPr>
              <w:t>2</w:t>
            </w:r>
            <w:r w:rsidRPr="00BC3BE3">
              <w:rPr>
                <w:rFonts w:eastAsia="Calibri"/>
                <w:b/>
                <w:sz w:val="20"/>
                <w:szCs w:val="20"/>
                <w:lang w:val="el-GR"/>
              </w:rPr>
              <w:t>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sz w:val="20"/>
                <w:szCs w:val="20"/>
                <w:lang w:val="el-GR"/>
              </w:rPr>
              <w:t>Συγγραφή εργασίας</w:t>
            </w: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lang w:val="el-GR"/>
              </w:rPr>
              <w:t>3</w:t>
            </w:r>
            <w:r w:rsidRPr="00BC3BE3">
              <w:rPr>
                <w:rFonts w:eastAsia="Calibri"/>
                <w:b/>
                <w:sz w:val="20"/>
                <w:szCs w:val="20"/>
              </w:rPr>
              <w:t>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Αυτοτελής μελέτη</w:t>
            </w: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4</w:t>
            </w:r>
            <w:r w:rsidRPr="00BC3BE3">
              <w:rPr>
                <w:rFonts w:eastAsia="Calibri"/>
                <w:b/>
                <w:sz w:val="20"/>
                <w:szCs w:val="20"/>
                <w:lang w:val="el-GR"/>
              </w:rPr>
              <w:t>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sz w:val="20"/>
                <w:szCs w:val="20"/>
                <w:lang w:val="el-GR"/>
              </w:rPr>
            </w:pPr>
            <w:r w:rsidRPr="00BC3BE3">
              <w:rPr>
                <w:rFonts w:eastAsia="Calibri"/>
                <w:i/>
                <w:sz w:val="20"/>
                <w:szCs w:val="20"/>
                <w:lang w:val="el-GR"/>
              </w:rPr>
              <w:t>Σύνολο μαθήματος (25 ώρες φόρτου εργασίας ανά πιστωτική μονάδα)</w:t>
            </w:r>
          </w:p>
        </w:tc>
        <w:tc>
          <w:tcPr>
            <w:tcW w:w="2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125</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564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Γλώσσα αξιολόγησης : Ελληνική (και </w:t>
            </w:r>
            <w:r w:rsidRPr="00BC3BE3">
              <w:rPr>
                <w:rFonts w:eastAsia="Calibri"/>
                <w:b/>
                <w:sz w:val="20"/>
                <w:szCs w:val="20"/>
              </w:rPr>
              <w:t>A</w:t>
            </w:r>
            <w:r w:rsidRPr="00BC3BE3">
              <w:rPr>
                <w:rFonts w:eastAsia="Calibri"/>
                <w:b/>
                <w:sz w:val="20"/>
                <w:szCs w:val="20"/>
                <w:lang w:val="el-GR"/>
              </w:rPr>
              <w:t xml:space="preserve">γγλική ή Γερμανική για φοιτητές </w:t>
            </w:r>
            <w:r w:rsidRPr="00BC3BE3">
              <w:rPr>
                <w:rFonts w:eastAsia="Calibri"/>
                <w:b/>
                <w:sz w:val="20"/>
                <w:szCs w:val="20"/>
              </w:rPr>
              <w:t>Erasmus</w:t>
            </w:r>
            <w:r w:rsidRPr="00BC3BE3">
              <w:rPr>
                <w:rFonts w:eastAsia="Calibri"/>
                <w:b/>
                <w:sz w:val="20"/>
                <w:szCs w:val="20"/>
                <w:lang w:val="el-GR"/>
              </w:rPr>
              <w:t>).</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Μέθοδος αξιολόγησης: γραπτή εξέταση </w:t>
            </w: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(ή κατάθεση απαλλακτικής εργασίας για φοιτητές </w:t>
            </w:r>
            <w:r w:rsidRPr="00BC3BE3">
              <w:rPr>
                <w:rFonts w:eastAsia="Calibri"/>
                <w:b/>
                <w:sz w:val="20"/>
                <w:szCs w:val="20"/>
              </w:rPr>
              <w:t>Erasmus</w:t>
            </w:r>
            <w:r w:rsidRPr="00BC3BE3">
              <w:rPr>
                <w:rFonts w:eastAsia="Calibri"/>
                <w:b/>
                <w:sz w:val="20"/>
                <w:szCs w:val="20"/>
                <w:lang w:val="el-GR"/>
              </w:rPr>
              <w:t>).</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Ερωτήσεις ανάπτυξης.</w:t>
            </w:r>
          </w:p>
          <w:p w:rsidR="00B64A96" w:rsidRPr="00BC3BE3" w:rsidRDefault="00B64A96" w:rsidP="00B64A96">
            <w:pPr>
              <w:rPr>
                <w:rFonts w:eastAsia="Calibri"/>
                <w:b/>
                <w:sz w:val="20"/>
                <w:szCs w:val="20"/>
                <w:lang w:val="el-GR"/>
              </w:rPr>
            </w:pPr>
            <w:r w:rsidRPr="00BC3BE3">
              <w:rPr>
                <w:rFonts w:eastAsia="Calibri"/>
                <w:b/>
                <w:sz w:val="20"/>
                <w:szCs w:val="20"/>
                <w:lang w:val="el-GR"/>
              </w:rPr>
              <w:t>Γραπτή εργασία.</w:t>
            </w:r>
          </w:p>
        </w:tc>
      </w:tr>
    </w:tbl>
    <w:p w:rsidR="00AE05E3" w:rsidRPr="00BC3BE3" w:rsidRDefault="00AE05E3"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C8329B"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cs="Times New Roman"/>
                <w:color w:val="000000"/>
                <w:sz w:val="20"/>
                <w:szCs w:val="20"/>
                <w:lang w:val="de-DE"/>
              </w:rPr>
            </w:pPr>
            <w:r w:rsidRPr="00BC3BE3">
              <w:rPr>
                <w:rFonts w:eastAsia="Calibri" w:cs="Wingdings"/>
                <w:color w:val="000000"/>
                <w:sz w:val="20"/>
                <w:szCs w:val="20"/>
                <w:lang w:val="el-GR"/>
              </w:rPr>
              <w:t></w:t>
            </w:r>
            <w:r w:rsidRPr="00BC3BE3">
              <w:rPr>
                <w:rFonts w:eastAsia="Calibri" w:cs="Wingdings"/>
                <w:color w:val="000000"/>
                <w:sz w:val="20"/>
                <w:szCs w:val="20"/>
                <w:lang w:val="el-GR"/>
              </w:rPr>
              <w:t></w:t>
            </w:r>
            <w:r w:rsidRPr="00A83AD7">
              <w:rPr>
                <w:rFonts w:eastAsia="Calibri" w:cs="Times New Roman"/>
                <w:color w:val="000000"/>
                <w:sz w:val="20"/>
                <w:szCs w:val="20"/>
                <w:lang w:val="es-ES"/>
              </w:rPr>
              <w:t xml:space="preserve">Bernabò Brea, L. &amp; Cavalier, M. (2001). </w:t>
            </w:r>
            <w:r w:rsidRPr="00BC3BE3">
              <w:rPr>
                <w:rFonts w:eastAsia="Calibri" w:cs="Times New Roman"/>
                <w:i/>
                <w:iCs/>
                <w:color w:val="000000"/>
                <w:sz w:val="20"/>
                <w:szCs w:val="20"/>
                <w:lang w:val="de-DE"/>
              </w:rPr>
              <w:t>Maschere e personaggi del teatro greco nelle terracotta liparesi</w:t>
            </w:r>
            <w:r w:rsidRPr="00BC3BE3">
              <w:rPr>
                <w:rFonts w:eastAsia="Calibri" w:cs="Times New Roman"/>
                <w:color w:val="000000"/>
                <w:sz w:val="20"/>
                <w:szCs w:val="20"/>
                <w:lang w:val="de-DE"/>
              </w:rPr>
              <w:t xml:space="preserve">. Roma: L’ </w:t>
            </w:r>
            <w:r w:rsidRPr="00BC3BE3">
              <w:rPr>
                <w:rFonts w:eastAsia="Calibri" w:cs="Times New Roman"/>
                <w:color w:val="000000"/>
                <w:sz w:val="20"/>
                <w:szCs w:val="20"/>
                <w:lang w:val="el-GR"/>
              </w:rPr>
              <w:t>Ε</w:t>
            </w:r>
            <w:r w:rsidRPr="00BC3BE3">
              <w:rPr>
                <w:rFonts w:eastAsia="Calibri" w:cs="Times New Roman"/>
                <w:color w:val="000000"/>
                <w:sz w:val="20"/>
                <w:szCs w:val="20"/>
                <w:lang w:val="de-DE"/>
              </w:rPr>
              <w:t xml:space="preserve">rma di Bretschneider. </w:t>
            </w:r>
          </w:p>
          <w:p w:rsidR="00B64A96" w:rsidRPr="00BC3BE3" w:rsidRDefault="00B64A96" w:rsidP="00B64A96">
            <w:pPr>
              <w:autoSpaceDE w:val="0"/>
              <w:autoSpaceDN w:val="0"/>
              <w:adjustRightInd w:val="0"/>
              <w:rPr>
                <w:rFonts w:eastAsia="Calibri" w:cs="Times New Roman"/>
                <w:color w:val="000000"/>
                <w:sz w:val="20"/>
                <w:szCs w:val="20"/>
              </w:rPr>
            </w:pPr>
            <w:r w:rsidRPr="00BC3BE3">
              <w:rPr>
                <w:rFonts w:eastAsia="Calibri" w:cs="Wingdings"/>
                <w:color w:val="000000"/>
                <w:sz w:val="20"/>
                <w:szCs w:val="20"/>
                <w:lang w:val="el-GR"/>
              </w:rPr>
              <w:t></w:t>
            </w:r>
            <w:r w:rsidRPr="00BC3BE3">
              <w:rPr>
                <w:rFonts w:eastAsia="Calibri" w:cs="Wingdings"/>
                <w:color w:val="000000"/>
                <w:sz w:val="20"/>
                <w:szCs w:val="20"/>
                <w:lang w:val="el-GR"/>
              </w:rPr>
              <w:t></w:t>
            </w:r>
            <w:r w:rsidRPr="00BC3BE3">
              <w:rPr>
                <w:rFonts w:eastAsia="Calibri" w:cs="Times New Roman"/>
                <w:color w:val="000000"/>
                <w:sz w:val="20"/>
                <w:szCs w:val="20"/>
                <w:lang w:val="el-GR"/>
              </w:rPr>
              <w:t xml:space="preserve">Blanck, H. (2007). </w:t>
            </w:r>
            <w:r w:rsidRPr="00BC3BE3">
              <w:rPr>
                <w:rFonts w:eastAsia="Calibri" w:cs="Times New Roman"/>
                <w:i/>
                <w:iCs/>
                <w:color w:val="000000"/>
                <w:sz w:val="20"/>
                <w:szCs w:val="20"/>
                <w:lang w:val="el-GR"/>
              </w:rPr>
              <w:t>Εισαγωγή στην ιδιωτική ζωή των αρχαίων Ελλήνων και Ρωμαίων</w:t>
            </w:r>
            <w:r w:rsidRPr="00BC3BE3">
              <w:rPr>
                <w:rFonts w:eastAsia="Calibri" w:cs="Times New Roman"/>
                <w:color w:val="000000"/>
                <w:sz w:val="20"/>
                <w:szCs w:val="20"/>
                <w:lang w:val="el-GR"/>
              </w:rPr>
              <w:t>. Αθήνα</w:t>
            </w:r>
            <w:r w:rsidRPr="00BC3BE3">
              <w:rPr>
                <w:rFonts w:eastAsia="Calibri" w:cs="Times New Roman"/>
                <w:color w:val="000000"/>
                <w:sz w:val="20"/>
                <w:szCs w:val="20"/>
              </w:rPr>
              <w:t xml:space="preserve">: </w:t>
            </w:r>
            <w:r w:rsidRPr="00BC3BE3">
              <w:rPr>
                <w:rFonts w:eastAsia="Calibri" w:cs="Times New Roman"/>
                <w:color w:val="000000"/>
                <w:sz w:val="20"/>
                <w:szCs w:val="20"/>
                <w:lang w:val="el-GR"/>
              </w:rPr>
              <w:t>ΜΙΕΤ</w:t>
            </w:r>
            <w:r w:rsidRPr="00BC3BE3">
              <w:rPr>
                <w:rFonts w:eastAsia="Calibri" w:cs="Times New Roman"/>
                <w:color w:val="000000"/>
                <w:sz w:val="20"/>
                <w:szCs w:val="20"/>
              </w:rPr>
              <w:t xml:space="preserve">. </w:t>
            </w:r>
          </w:p>
          <w:p w:rsidR="00B64A96" w:rsidRPr="00BC3BE3" w:rsidRDefault="00B64A96" w:rsidP="00B64A96">
            <w:pPr>
              <w:autoSpaceDE w:val="0"/>
              <w:autoSpaceDN w:val="0"/>
              <w:adjustRightInd w:val="0"/>
              <w:rPr>
                <w:rFonts w:eastAsia="Calibri" w:cs="Times New Roman"/>
                <w:color w:val="000000"/>
                <w:sz w:val="20"/>
                <w:szCs w:val="20"/>
              </w:rPr>
            </w:pPr>
            <w:r w:rsidRPr="00BC3BE3">
              <w:rPr>
                <w:rFonts w:eastAsia="Calibri" w:cs="Wingdings"/>
                <w:color w:val="000000"/>
                <w:sz w:val="20"/>
                <w:szCs w:val="20"/>
                <w:lang w:val="el-GR"/>
              </w:rPr>
              <w:t></w:t>
            </w:r>
            <w:r w:rsidRPr="00BC3BE3">
              <w:rPr>
                <w:rFonts w:eastAsia="Calibri" w:cs="Wingdings"/>
                <w:color w:val="000000"/>
                <w:sz w:val="20"/>
                <w:szCs w:val="20"/>
                <w:lang w:val="el-GR"/>
              </w:rPr>
              <w:t></w:t>
            </w:r>
            <w:r w:rsidRPr="00BC3BE3">
              <w:rPr>
                <w:rFonts w:eastAsia="Calibri" w:cs="Times New Roman"/>
                <w:color w:val="000000"/>
                <w:sz w:val="20"/>
                <w:szCs w:val="20"/>
              </w:rPr>
              <w:t>Hart</w:t>
            </w:r>
            <w:r w:rsidRPr="00BC3BE3">
              <w:rPr>
                <w:rFonts w:eastAsia="Calibri" w:cs="Times New Roman"/>
                <w:i/>
                <w:iCs/>
                <w:color w:val="000000"/>
                <w:sz w:val="20"/>
                <w:szCs w:val="20"/>
              </w:rPr>
              <w:t xml:space="preserve">, </w:t>
            </w:r>
            <w:r w:rsidRPr="00BC3BE3">
              <w:rPr>
                <w:rFonts w:eastAsia="Calibri" w:cs="Times New Roman"/>
                <w:color w:val="000000"/>
                <w:sz w:val="20"/>
                <w:szCs w:val="20"/>
                <w:lang w:val="el-GR"/>
              </w:rPr>
              <w:t>Μ</w:t>
            </w:r>
            <w:r w:rsidRPr="00BC3BE3">
              <w:rPr>
                <w:rFonts w:eastAsia="Calibri" w:cs="Times New Roman"/>
                <w:color w:val="000000"/>
                <w:sz w:val="20"/>
                <w:szCs w:val="20"/>
              </w:rPr>
              <w:t>. L. (2010</w:t>
            </w:r>
            <w:r w:rsidRPr="00BC3BE3">
              <w:rPr>
                <w:rFonts w:eastAsia="Calibri" w:cs="Times New Roman"/>
                <w:i/>
                <w:iCs/>
                <w:color w:val="000000"/>
                <w:sz w:val="20"/>
                <w:szCs w:val="20"/>
              </w:rPr>
              <w:t>). The Art of Ancient Greek Theater</w:t>
            </w:r>
            <w:r w:rsidRPr="00BC3BE3">
              <w:rPr>
                <w:rFonts w:eastAsia="Calibri" w:cs="Times New Roman"/>
                <w:color w:val="000000"/>
                <w:sz w:val="20"/>
                <w:szCs w:val="20"/>
              </w:rPr>
              <w:t xml:space="preserve">. Los Angeles: J. Paul Getty Museum. </w:t>
            </w:r>
          </w:p>
          <w:p w:rsidR="00B64A96" w:rsidRPr="00BC3BE3" w:rsidRDefault="00B64A96" w:rsidP="00B64A96">
            <w:pPr>
              <w:autoSpaceDE w:val="0"/>
              <w:autoSpaceDN w:val="0"/>
              <w:adjustRightInd w:val="0"/>
              <w:rPr>
                <w:rFonts w:eastAsia="Calibri" w:cs="Times New Roman"/>
                <w:color w:val="000000"/>
                <w:sz w:val="20"/>
                <w:szCs w:val="20"/>
              </w:rPr>
            </w:pPr>
            <w:r w:rsidRPr="00BC3BE3">
              <w:rPr>
                <w:rFonts w:eastAsia="Calibri" w:cs="Wingdings"/>
                <w:color w:val="000000"/>
                <w:sz w:val="20"/>
                <w:szCs w:val="20"/>
                <w:lang w:val="el-GR"/>
              </w:rPr>
              <w:t></w:t>
            </w:r>
            <w:r w:rsidRPr="00BC3BE3">
              <w:rPr>
                <w:rFonts w:eastAsia="Calibri" w:cs="Wingdings"/>
                <w:color w:val="000000"/>
                <w:sz w:val="20"/>
                <w:szCs w:val="20"/>
                <w:lang w:val="el-GR"/>
              </w:rPr>
              <w:t></w:t>
            </w:r>
            <w:r w:rsidRPr="00BC3BE3">
              <w:rPr>
                <w:rFonts w:eastAsia="Calibri" w:cs="Times New Roman"/>
                <w:color w:val="000000"/>
                <w:sz w:val="20"/>
                <w:szCs w:val="20"/>
                <w:lang w:val="el-GR"/>
              </w:rPr>
              <w:t>Μήττα</w:t>
            </w:r>
            <w:r w:rsidRPr="008C64D9">
              <w:rPr>
                <w:rFonts w:eastAsia="Calibri" w:cs="Times New Roman"/>
                <w:color w:val="000000"/>
                <w:sz w:val="20"/>
                <w:szCs w:val="20"/>
                <w:lang w:val="el-GR"/>
              </w:rPr>
              <w:t xml:space="preserve">, </w:t>
            </w:r>
            <w:r w:rsidRPr="00BC3BE3">
              <w:rPr>
                <w:rFonts w:eastAsia="Calibri" w:cs="Times New Roman"/>
                <w:color w:val="000000"/>
                <w:sz w:val="20"/>
                <w:szCs w:val="20"/>
                <w:lang w:val="el-GR"/>
              </w:rPr>
              <w:t>Δ</w:t>
            </w:r>
            <w:r w:rsidRPr="008C64D9">
              <w:rPr>
                <w:rFonts w:eastAsia="Calibri" w:cs="Times New Roman"/>
                <w:color w:val="000000"/>
                <w:sz w:val="20"/>
                <w:szCs w:val="20"/>
                <w:lang w:val="el-GR"/>
              </w:rPr>
              <w:t xml:space="preserve">. </w:t>
            </w:r>
            <w:r w:rsidRPr="008C64D9">
              <w:rPr>
                <w:rFonts w:eastAsia="Calibri" w:cs="Times New Roman"/>
                <w:i/>
                <w:iCs/>
                <w:color w:val="000000"/>
                <w:sz w:val="20"/>
                <w:szCs w:val="20"/>
                <w:lang w:val="el-GR"/>
              </w:rPr>
              <w:t>(</w:t>
            </w:r>
            <w:r w:rsidRPr="008C64D9">
              <w:rPr>
                <w:rFonts w:eastAsia="Calibri" w:cs="Times New Roman"/>
                <w:color w:val="000000"/>
                <w:sz w:val="20"/>
                <w:szCs w:val="20"/>
                <w:lang w:val="el-GR"/>
              </w:rPr>
              <w:t xml:space="preserve">2004). </w:t>
            </w:r>
            <w:r w:rsidRPr="00BC3BE3">
              <w:rPr>
                <w:rFonts w:eastAsia="Calibri" w:cs="Times New Roman"/>
                <w:i/>
                <w:iCs/>
                <w:color w:val="000000"/>
                <w:sz w:val="20"/>
                <w:szCs w:val="20"/>
                <w:lang w:val="el-GR"/>
              </w:rPr>
              <w:t>Όψεις</w:t>
            </w:r>
            <w:r w:rsidRPr="008C64D9">
              <w:rPr>
                <w:rFonts w:eastAsia="Calibri" w:cs="Times New Roman"/>
                <w:i/>
                <w:iCs/>
                <w:color w:val="000000"/>
                <w:sz w:val="20"/>
                <w:szCs w:val="20"/>
                <w:lang w:val="el-GR"/>
              </w:rPr>
              <w:t xml:space="preserve"> </w:t>
            </w:r>
            <w:r w:rsidRPr="00BC3BE3">
              <w:rPr>
                <w:rFonts w:eastAsia="Calibri" w:cs="Times New Roman"/>
                <w:i/>
                <w:iCs/>
                <w:color w:val="000000"/>
                <w:sz w:val="20"/>
                <w:szCs w:val="20"/>
                <w:lang w:val="el-GR"/>
              </w:rPr>
              <w:t>του</w:t>
            </w:r>
            <w:r w:rsidRPr="008C64D9">
              <w:rPr>
                <w:rFonts w:eastAsia="Calibri" w:cs="Times New Roman"/>
                <w:i/>
                <w:iCs/>
                <w:color w:val="000000"/>
                <w:sz w:val="20"/>
                <w:szCs w:val="20"/>
                <w:lang w:val="el-GR"/>
              </w:rPr>
              <w:t xml:space="preserve"> </w:t>
            </w:r>
            <w:r w:rsidRPr="00BC3BE3">
              <w:rPr>
                <w:rFonts w:eastAsia="Calibri" w:cs="Times New Roman"/>
                <w:i/>
                <w:iCs/>
                <w:color w:val="000000"/>
                <w:sz w:val="20"/>
                <w:szCs w:val="20"/>
                <w:lang w:val="el-GR"/>
              </w:rPr>
              <w:t>Προσωπείου</w:t>
            </w:r>
            <w:r w:rsidRPr="008C64D9">
              <w:rPr>
                <w:rFonts w:eastAsia="Calibri" w:cs="Times New Roman"/>
                <w:color w:val="000000"/>
                <w:sz w:val="20"/>
                <w:szCs w:val="20"/>
                <w:lang w:val="el-GR"/>
              </w:rPr>
              <w:t xml:space="preserve">. </w:t>
            </w:r>
            <w:r w:rsidRPr="00BC3BE3">
              <w:rPr>
                <w:rFonts w:eastAsia="Calibri" w:cs="Times New Roman"/>
                <w:color w:val="000000"/>
                <w:sz w:val="20"/>
                <w:szCs w:val="20"/>
                <w:lang w:val="el-GR"/>
              </w:rPr>
              <w:t>Θεσσαλονίκη</w:t>
            </w:r>
            <w:r w:rsidRPr="00BC3BE3">
              <w:rPr>
                <w:rFonts w:eastAsia="Calibri" w:cs="Times New Roman"/>
                <w:color w:val="000000"/>
                <w:sz w:val="20"/>
                <w:szCs w:val="20"/>
              </w:rPr>
              <w:t xml:space="preserve">: University Studio Press. </w:t>
            </w:r>
          </w:p>
          <w:p w:rsidR="00B64A96" w:rsidRPr="00BC3BE3" w:rsidRDefault="00B64A96" w:rsidP="00B64A96">
            <w:pPr>
              <w:autoSpaceDE w:val="0"/>
              <w:autoSpaceDN w:val="0"/>
              <w:adjustRightInd w:val="0"/>
              <w:rPr>
                <w:rFonts w:eastAsia="Calibri" w:cs="Times New Roman"/>
                <w:color w:val="000000"/>
                <w:sz w:val="20"/>
                <w:szCs w:val="20"/>
              </w:rPr>
            </w:pPr>
            <w:r w:rsidRPr="00BC3BE3">
              <w:rPr>
                <w:rFonts w:eastAsia="Calibri" w:cs="Wingdings"/>
                <w:color w:val="000000"/>
                <w:sz w:val="20"/>
                <w:szCs w:val="20"/>
                <w:lang w:val="el-GR"/>
              </w:rPr>
              <w:t></w:t>
            </w:r>
            <w:r w:rsidRPr="00BC3BE3">
              <w:rPr>
                <w:rFonts w:eastAsia="Calibri" w:cs="Wingdings"/>
                <w:color w:val="000000"/>
                <w:sz w:val="20"/>
                <w:szCs w:val="20"/>
                <w:lang w:val="el-GR"/>
              </w:rPr>
              <w:t></w:t>
            </w:r>
            <w:r w:rsidRPr="00BC3BE3">
              <w:rPr>
                <w:rFonts w:eastAsia="Calibri" w:cs="Times New Roman"/>
                <w:color w:val="000000"/>
                <w:sz w:val="20"/>
                <w:szCs w:val="20"/>
              </w:rPr>
              <w:t xml:space="preserve">Roccos, L. J. (2006). </w:t>
            </w:r>
            <w:r w:rsidRPr="00BC3BE3">
              <w:rPr>
                <w:rFonts w:eastAsia="Calibri" w:cs="Times New Roman"/>
                <w:i/>
                <w:iCs/>
                <w:color w:val="000000"/>
                <w:sz w:val="20"/>
                <w:szCs w:val="20"/>
              </w:rPr>
              <w:t>Ancient Greek Costume: an Annotated Bibliography</w:t>
            </w:r>
            <w:r w:rsidRPr="00BC3BE3">
              <w:rPr>
                <w:rFonts w:eastAsia="Calibri" w:cs="Times New Roman"/>
                <w:color w:val="000000"/>
                <w:sz w:val="20"/>
                <w:szCs w:val="20"/>
              </w:rPr>
              <w:t xml:space="preserve">, 1784-2005. Jefferson N.C: Mc Farland. </w:t>
            </w:r>
          </w:p>
          <w:p w:rsidR="00B64A96" w:rsidRPr="00BC3BE3" w:rsidRDefault="00B64A96" w:rsidP="00B64A96">
            <w:pPr>
              <w:autoSpaceDE w:val="0"/>
              <w:autoSpaceDN w:val="0"/>
              <w:adjustRightInd w:val="0"/>
              <w:rPr>
                <w:rFonts w:eastAsia="Calibri" w:cs="Times New Roman"/>
                <w:color w:val="000000"/>
                <w:sz w:val="20"/>
                <w:szCs w:val="20"/>
              </w:rPr>
            </w:pPr>
            <w:r w:rsidRPr="00BC3BE3">
              <w:rPr>
                <w:rFonts w:eastAsia="Calibri" w:cs="Wingdings"/>
                <w:color w:val="000000"/>
                <w:sz w:val="20"/>
                <w:szCs w:val="20"/>
                <w:lang w:val="el-GR"/>
              </w:rPr>
              <w:t></w:t>
            </w:r>
            <w:r w:rsidRPr="00BC3BE3">
              <w:rPr>
                <w:rFonts w:eastAsia="Calibri" w:cs="Wingdings"/>
                <w:color w:val="000000"/>
                <w:sz w:val="20"/>
                <w:szCs w:val="20"/>
                <w:lang w:val="el-GR"/>
              </w:rPr>
              <w:t></w:t>
            </w:r>
            <w:r w:rsidRPr="00BC3BE3">
              <w:rPr>
                <w:rFonts w:eastAsia="Calibri" w:cs="Times New Roman"/>
                <w:color w:val="000000"/>
                <w:sz w:val="20"/>
                <w:szCs w:val="20"/>
              </w:rPr>
              <w:t>Stone</w:t>
            </w:r>
            <w:r w:rsidRPr="00BC3BE3">
              <w:rPr>
                <w:rFonts w:eastAsia="Calibri" w:cs="Times New Roman"/>
                <w:i/>
                <w:iCs/>
                <w:color w:val="000000"/>
                <w:sz w:val="20"/>
                <w:szCs w:val="20"/>
              </w:rPr>
              <w:t xml:space="preserve">, </w:t>
            </w:r>
            <w:r w:rsidRPr="00BC3BE3">
              <w:rPr>
                <w:rFonts w:eastAsia="Calibri" w:cs="Times New Roman"/>
                <w:color w:val="000000"/>
                <w:sz w:val="20"/>
                <w:szCs w:val="20"/>
              </w:rPr>
              <w:t xml:space="preserve">L.M. (1984). </w:t>
            </w:r>
            <w:r w:rsidRPr="00BC3BE3">
              <w:rPr>
                <w:rFonts w:eastAsia="Calibri" w:cs="Times New Roman"/>
                <w:i/>
                <w:iCs/>
                <w:color w:val="000000"/>
                <w:sz w:val="20"/>
                <w:szCs w:val="20"/>
              </w:rPr>
              <w:t>Costume in Aristophanic Poetry</w:t>
            </w:r>
            <w:r w:rsidRPr="00BC3BE3">
              <w:rPr>
                <w:rFonts w:eastAsia="Calibri" w:cs="Times New Roman"/>
                <w:color w:val="000000"/>
                <w:sz w:val="20"/>
                <w:szCs w:val="20"/>
              </w:rPr>
              <w:t xml:space="preserve">. Salem. New Hampshire: Ayer Company. </w:t>
            </w:r>
          </w:p>
          <w:p w:rsidR="00B64A96" w:rsidRPr="00BC3BE3" w:rsidRDefault="00B64A96" w:rsidP="00B64A96">
            <w:pPr>
              <w:autoSpaceDE w:val="0"/>
              <w:autoSpaceDN w:val="0"/>
              <w:adjustRightInd w:val="0"/>
              <w:rPr>
                <w:rFonts w:eastAsia="Calibri" w:cs="Times New Roman"/>
                <w:color w:val="000000"/>
                <w:sz w:val="20"/>
                <w:szCs w:val="20"/>
              </w:rPr>
            </w:pPr>
            <w:r w:rsidRPr="00BC3BE3">
              <w:rPr>
                <w:rFonts w:eastAsia="Calibri" w:cs="Wingdings"/>
                <w:color w:val="000000"/>
                <w:sz w:val="20"/>
                <w:szCs w:val="20"/>
                <w:lang w:val="el-GR"/>
              </w:rPr>
              <w:t></w:t>
            </w:r>
            <w:r w:rsidRPr="00BC3BE3">
              <w:rPr>
                <w:rFonts w:eastAsia="Calibri" w:cs="Wingdings"/>
                <w:color w:val="000000"/>
                <w:sz w:val="20"/>
                <w:szCs w:val="20"/>
                <w:lang w:val="el-GR"/>
              </w:rPr>
              <w:t></w:t>
            </w:r>
            <w:r w:rsidRPr="00BC3BE3">
              <w:rPr>
                <w:rFonts w:eastAsia="Calibri" w:cs="Times New Roman"/>
                <w:color w:val="000000"/>
                <w:sz w:val="20"/>
                <w:szCs w:val="20"/>
              </w:rPr>
              <w:t xml:space="preserve">Taplin, O. - Wyles, R. (2010). </w:t>
            </w:r>
            <w:r w:rsidRPr="00BC3BE3">
              <w:rPr>
                <w:rFonts w:eastAsia="Calibri" w:cs="Times New Roman"/>
                <w:i/>
                <w:iCs/>
                <w:color w:val="000000"/>
                <w:sz w:val="20"/>
                <w:szCs w:val="20"/>
              </w:rPr>
              <w:t>The Pronomos Vase and its Context</w:t>
            </w:r>
            <w:r w:rsidRPr="00BC3BE3">
              <w:rPr>
                <w:rFonts w:eastAsia="Calibri" w:cs="Times New Roman"/>
                <w:color w:val="000000"/>
                <w:sz w:val="20"/>
                <w:szCs w:val="20"/>
              </w:rPr>
              <w:t xml:space="preserve">. Oxford: University Press. </w:t>
            </w:r>
          </w:p>
          <w:p w:rsidR="00B64A96" w:rsidRPr="00BC3BE3" w:rsidRDefault="00B64A96" w:rsidP="00B64A96">
            <w:pPr>
              <w:autoSpaceDE w:val="0"/>
              <w:autoSpaceDN w:val="0"/>
              <w:adjustRightInd w:val="0"/>
              <w:rPr>
                <w:rFonts w:eastAsia="Calibri" w:cs="Times New Roman"/>
                <w:color w:val="000000"/>
                <w:sz w:val="20"/>
                <w:szCs w:val="20"/>
              </w:rPr>
            </w:pPr>
            <w:r w:rsidRPr="00BC3BE3">
              <w:rPr>
                <w:rFonts w:eastAsia="Calibri" w:cs="Wingdings"/>
                <w:color w:val="000000"/>
                <w:sz w:val="20"/>
                <w:szCs w:val="20"/>
                <w:lang w:val="el-GR"/>
              </w:rPr>
              <w:t></w:t>
            </w:r>
            <w:r w:rsidRPr="00BC3BE3">
              <w:rPr>
                <w:rFonts w:eastAsia="Calibri" w:cs="Wingdings"/>
                <w:color w:val="000000"/>
                <w:sz w:val="20"/>
                <w:szCs w:val="20"/>
                <w:lang w:val="el-GR"/>
              </w:rPr>
              <w:t></w:t>
            </w:r>
            <w:r w:rsidRPr="00BC3BE3">
              <w:rPr>
                <w:rFonts w:eastAsia="Calibri" w:cs="Times New Roman"/>
                <w:color w:val="000000"/>
                <w:sz w:val="20"/>
                <w:szCs w:val="20"/>
              </w:rPr>
              <w:t xml:space="preserve">Wiles, D. (1991). </w:t>
            </w:r>
            <w:r w:rsidRPr="00BC3BE3">
              <w:rPr>
                <w:rFonts w:eastAsia="Calibri" w:cs="Times New Roman"/>
                <w:i/>
                <w:iCs/>
                <w:color w:val="000000"/>
                <w:sz w:val="20"/>
                <w:szCs w:val="20"/>
              </w:rPr>
              <w:t>The Masks of Menander</w:t>
            </w:r>
            <w:r w:rsidRPr="00BC3BE3">
              <w:rPr>
                <w:rFonts w:eastAsia="Calibri" w:cs="Times New Roman"/>
                <w:color w:val="000000"/>
                <w:sz w:val="20"/>
                <w:szCs w:val="20"/>
              </w:rPr>
              <w:t xml:space="preserve">. Cambridge: University Press. </w:t>
            </w:r>
          </w:p>
          <w:p w:rsidR="00B64A96" w:rsidRPr="00BC3BE3" w:rsidRDefault="00B64A96" w:rsidP="00B64A96">
            <w:pPr>
              <w:autoSpaceDE w:val="0"/>
              <w:autoSpaceDN w:val="0"/>
              <w:adjustRightInd w:val="0"/>
              <w:rPr>
                <w:rFonts w:eastAsia="Calibri" w:cs="Times New Roman"/>
                <w:color w:val="000000"/>
                <w:sz w:val="20"/>
                <w:szCs w:val="20"/>
              </w:rPr>
            </w:pPr>
            <w:r w:rsidRPr="00BC3BE3">
              <w:rPr>
                <w:rFonts w:eastAsia="Calibri" w:cs="Wingdings"/>
                <w:color w:val="000000"/>
                <w:sz w:val="20"/>
                <w:szCs w:val="20"/>
                <w:lang w:val="el-GR"/>
              </w:rPr>
              <w:t></w:t>
            </w:r>
            <w:r w:rsidRPr="00BC3BE3">
              <w:rPr>
                <w:rFonts w:eastAsia="Calibri" w:cs="Wingdings"/>
                <w:color w:val="000000"/>
                <w:sz w:val="20"/>
                <w:szCs w:val="20"/>
                <w:lang w:val="el-GR"/>
              </w:rPr>
              <w:t></w:t>
            </w:r>
            <w:r w:rsidRPr="00BC3BE3">
              <w:rPr>
                <w:rFonts w:eastAsia="Calibri" w:cs="Times New Roman"/>
                <w:color w:val="000000"/>
                <w:sz w:val="20"/>
                <w:szCs w:val="20"/>
              </w:rPr>
              <w:t xml:space="preserve">Wiles, D. (2007). </w:t>
            </w:r>
            <w:r w:rsidRPr="00BC3BE3">
              <w:rPr>
                <w:rFonts w:eastAsia="Calibri" w:cs="Times New Roman"/>
                <w:i/>
                <w:iCs/>
                <w:color w:val="000000"/>
                <w:sz w:val="20"/>
                <w:szCs w:val="20"/>
              </w:rPr>
              <w:t>Mask and Performance in Greek Tragedy</w:t>
            </w:r>
            <w:r w:rsidRPr="00BC3BE3">
              <w:rPr>
                <w:rFonts w:eastAsia="Calibri" w:cs="Times New Roman"/>
                <w:color w:val="000000"/>
                <w:sz w:val="20"/>
                <w:szCs w:val="20"/>
              </w:rPr>
              <w:t xml:space="preserve">. Cambridge: University Press. </w:t>
            </w:r>
          </w:p>
          <w:p w:rsidR="00B64A96" w:rsidRPr="00BC3BE3" w:rsidRDefault="00B64A96" w:rsidP="00B64A96">
            <w:pPr>
              <w:rPr>
                <w:rFonts w:eastAsia="Calibri"/>
                <w:b/>
                <w:sz w:val="20"/>
                <w:szCs w:val="20"/>
              </w:rPr>
            </w:pPr>
            <w:r w:rsidRPr="00BC3BE3">
              <w:rPr>
                <w:rFonts w:eastAsia="Calibri" w:cs="Wingdings"/>
                <w:color w:val="000000"/>
                <w:sz w:val="20"/>
                <w:szCs w:val="20"/>
                <w:lang w:val="el-GR"/>
              </w:rPr>
              <w:t></w:t>
            </w:r>
            <w:r w:rsidRPr="00BC3BE3">
              <w:rPr>
                <w:rFonts w:eastAsia="Calibri" w:cs="Wingdings"/>
                <w:color w:val="000000"/>
                <w:sz w:val="20"/>
                <w:szCs w:val="20"/>
                <w:lang w:val="el-GR"/>
              </w:rPr>
              <w:t></w:t>
            </w:r>
            <w:r w:rsidRPr="00BC3BE3">
              <w:rPr>
                <w:rFonts w:eastAsia="Calibri" w:cs="Times New Roman"/>
                <w:color w:val="000000"/>
                <w:sz w:val="20"/>
                <w:szCs w:val="20"/>
              </w:rPr>
              <w:t xml:space="preserve">Wyles, R. (2011). </w:t>
            </w:r>
            <w:r w:rsidRPr="00BC3BE3">
              <w:rPr>
                <w:rFonts w:eastAsia="Calibri" w:cs="Times New Roman"/>
                <w:i/>
                <w:iCs/>
                <w:color w:val="000000"/>
                <w:sz w:val="20"/>
                <w:szCs w:val="20"/>
              </w:rPr>
              <w:t>Costume in Greek Tragedy</w:t>
            </w:r>
            <w:r w:rsidRPr="00BC3BE3">
              <w:rPr>
                <w:rFonts w:eastAsia="Calibri" w:cs="Times New Roman"/>
                <w:color w:val="000000"/>
                <w:sz w:val="20"/>
                <w:szCs w:val="20"/>
              </w:rPr>
              <w:t>. London: Bristol Classical Press.</w:t>
            </w:r>
          </w:p>
        </w:tc>
      </w:tr>
    </w:tbl>
    <w:p w:rsidR="00B64A96" w:rsidRPr="00BC3BE3" w:rsidRDefault="00B64A96" w:rsidP="00B64A96">
      <w:pPr>
        <w:rPr>
          <w:rFonts w:eastAsia="Times New Roman"/>
          <w:b/>
          <w:lang w:val="en-US"/>
        </w:rPr>
      </w:pPr>
    </w:p>
    <w:p w:rsidR="00B64A96" w:rsidRPr="00BC3BE3" w:rsidRDefault="00B64A96" w:rsidP="00214B21">
      <w:pPr>
        <w:numPr>
          <w:ilvl w:val="3"/>
          <w:numId w:val="35"/>
        </w:numPr>
        <w:spacing w:after="0" w:line="240" w:lineRule="auto"/>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Αντωνία Μερτύρη</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spacing w:after="0" w:line="240" w:lineRule="auto"/>
        <w:rPr>
          <w:rFonts w:eastAsia="Times New Roman" w:cs="Times New Roman"/>
        </w:rPr>
      </w:pPr>
    </w:p>
    <w:p w:rsidR="00B64A96" w:rsidRPr="00BC3BE3" w:rsidRDefault="00B64A96" w:rsidP="00B64A96">
      <w:pPr>
        <w:spacing w:after="0" w:line="240" w:lineRule="auto"/>
        <w:rPr>
          <w:rFonts w:eastAsia="Times New Roman" w:cs="Times New Roman"/>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34ΕΧ011</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Ε’ ή Ζ’</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Νεοελληνική Τέχνη Ι: από τη μεταβυζαντινή περείοδο ως τα τέλη του 19</w:t>
            </w:r>
            <w:r w:rsidRPr="00BC3BE3">
              <w:rPr>
                <w:rFonts w:eastAsia="Calibri"/>
                <w:sz w:val="20"/>
                <w:szCs w:val="20"/>
                <w:vertAlign w:val="superscript"/>
                <w:lang w:val="el-GR"/>
              </w:rPr>
              <w:t>ου</w:t>
            </w:r>
            <w:r w:rsidRPr="00BC3BE3">
              <w:rPr>
                <w:rFonts w:eastAsia="Calibri"/>
                <w:sz w:val="20"/>
                <w:szCs w:val="20"/>
                <w:lang w:val="el-GR"/>
              </w:rPr>
              <w:t xml:space="preserve"> αιώνα</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ED6F7A"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Ελεύθερης Επιλογής</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ελληνική</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w:t>
            </w:r>
          </w:p>
        </w:tc>
      </w:tr>
    </w:tbl>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bCs/>
                <w:sz w:val="20"/>
                <w:szCs w:val="20"/>
                <w:lang w:val="el-GR"/>
              </w:rPr>
            </w:pPr>
            <w:r w:rsidRPr="00BC3BE3">
              <w:rPr>
                <w:rFonts w:eastAsia="Calibri"/>
                <w:b/>
                <w:bCs/>
                <w:sz w:val="20"/>
                <w:szCs w:val="20"/>
                <w:lang w:val="el-GR"/>
              </w:rPr>
              <w:t xml:space="preserve">Στόχοι: </w:t>
            </w:r>
          </w:p>
          <w:p w:rsidR="00B64A96" w:rsidRPr="00BC3BE3" w:rsidRDefault="00B64A96" w:rsidP="00B64A96">
            <w:pPr>
              <w:rPr>
                <w:rFonts w:eastAsia="Calibri"/>
                <w:b/>
                <w:sz w:val="20"/>
                <w:szCs w:val="20"/>
                <w:lang w:val="el-GR"/>
              </w:rPr>
            </w:pPr>
            <w:r w:rsidRPr="00BC3BE3">
              <w:rPr>
                <w:rFonts w:eastAsia="Calibri"/>
                <w:sz w:val="20"/>
                <w:szCs w:val="20"/>
                <w:lang w:val="el-GR"/>
              </w:rPr>
              <w:t>Σκοπός του μαθήματος είναι η γνωριμία των φοιτητών με τα τεκταινόμενα στο χώρο των εικαστικών κι εφαρμοσμένων τεχνών στην ελληνική επικράτεια και με χρονικό ορίζοντα από την Άλωση της Κωνσταντινούπολης έως και τα τέλη του 19</w:t>
            </w:r>
            <w:r w:rsidRPr="00BC3BE3">
              <w:rPr>
                <w:rFonts w:eastAsia="Calibri"/>
                <w:sz w:val="20"/>
                <w:szCs w:val="20"/>
                <w:vertAlign w:val="superscript"/>
                <w:lang w:val="el-GR"/>
              </w:rPr>
              <w:t>ου</w:t>
            </w:r>
            <w:r w:rsidRPr="00BC3BE3">
              <w:rPr>
                <w:rFonts w:eastAsia="Calibri"/>
                <w:sz w:val="20"/>
                <w:szCs w:val="20"/>
                <w:lang w:val="el-GR"/>
              </w:rPr>
              <w:t xml:space="preserve"> αιώνα.</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b/>
                <w:sz w:val="20"/>
                <w:szCs w:val="20"/>
                <w:lang w:val="el-GR"/>
              </w:rPr>
              <w:t>Άσκηση κριτικής και αυτοκριτικής</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b/>
                <w:sz w:val="20"/>
                <w:szCs w:val="20"/>
                <w:lang w:val="el-GR"/>
              </w:rPr>
              <w:t>Προαγωγή της ελέυθερης , δημιουργικής και επαγωγικής σκέψης</w:t>
            </w:r>
          </w:p>
        </w:tc>
      </w:tr>
    </w:tbl>
    <w:p w:rsidR="00AE05E3" w:rsidRPr="00BC3BE3" w:rsidRDefault="00AE05E3"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120"/>
              <w:ind w:left="180" w:firstLine="180"/>
              <w:rPr>
                <w:rFonts w:eastAsia="Calibri"/>
                <w:b/>
                <w:sz w:val="20"/>
                <w:szCs w:val="20"/>
                <w:lang w:val="el-GR"/>
              </w:rPr>
            </w:pPr>
            <w:r w:rsidRPr="00BC3BE3">
              <w:rPr>
                <w:rFonts w:eastAsia="Calibri"/>
                <w:sz w:val="20"/>
                <w:szCs w:val="20"/>
                <w:lang w:val="el-GR"/>
              </w:rPr>
              <w:t>Στα πρώτα μαθήματα εξετάζονται οι συνθήκες που επικράτησαν στο βυζαντινό κόσμο, μετά τη διάλυση της Βυζαντινής Αυτοκρατορίας, με παράλληλη την ανίχνευση κι ανάδειξη των επιπτώσεων της οθωμανικής κυριαρχίας σε κάθε τομέα κοινωνικής, οικονομικής και πολιτιστικής δραστηριότητας. Στα πλαίσια της εν λόγω αποτίμησης οι φοιτητές έχουν την ευκαιρία μιας πρώτης, συστηματικής επαφής με το χαρακτήρα της Βυζαντινής (Παλαιολόγια έκφραση, Μακεδονικό ιδίωμα, Αθωνική τεχνοτροπία) και της Μεταβυζαντινής Τέχνης, μέσα από την παρουσίαση των εκπροσώπων, αρχικά της Κρητικής Σχολής κι εν συνεχεία της Επτανησιακής.  Ξεχωριστή ενότητα συνιστά επίσης η αναφορά στις επιρροές τις οποίες άσκησε η Δυτική τέχνη από την Αναγέννηση και μετά, στην παραγωγή των ανώνυμων συνήθως, λαϊκών ζωγράφων, τεχνιτών και μαστόρων, που έδρασαν στις τουρκοκρατούμενες ελληνικές περιοχές κατά τον 18</w:t>
            </w:r>
            <w:r w:rsidRPr="00BC3BE3">
              <w:rPr>
                <w:rFonts w:eastAsia="Calibri"/>
                <w:sz w:val="20"/>
                <w:szCs w:val="20"/>
                <w:vertAlign w:val="superscript"/>
                <w:lang w:val="el-GR"/>
              </w:rPr>
              <w:t>ο</w:t>
            </w:r>
            <w:r w:rsidRPr="00BC3BE3">
              <w:rPr>
                <w:rFonts w:eastAsia="Calibri"/>
                <w:sz w:val="20"/>
                <w:szCs w:val="20"/>
                <w:lang w:val="el-GR"/>
              </w:rPr>
              <w:t xml:space="preserve"> αιώνα αλλά και η επισήμανση των τρόπων βάσει των οποίων οι επιρροές αυτές λειτούργησαν ως προτρεπτικοί – υποδειγματικοί κανόνες ανανέωσης των παραδοσιακών μορφωμάτων έκφρασης, με ταυτόχρονη την προσμέτρηση των απηχήσεών τους στη μετάπλαση του εγχώριου καλλιτεχνικού αισθήματος.  Στη συνέχεια εξετάζονται οι παράγοντες (ιδεολογικοί κυρίως), οι προϋποθέσεις και οι συγκυρίες που συνέβαλλαν στη διαμόρφωση της Νεοελληνικής Τέχνης μετά τη σύσταση του Ελληνικού κράτους, ενώ ιδιαίτερη έμφαση δίδεται στη διερεύνηση του εύρους της υποδοχής την οποίαν έτυχαν εδώ τα επικρατέστερα τότε στην Ευρώπη καλλιτεχνικά ρεύματα, όπως εκείνα του Νεοκλασικισμού, του Ρομαντισμού και του Νατουραλισμού.</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15"/>
        <w:gridCol w:w="3013"/>
        <w:gridCol w:w="3460"/>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683"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Πρόσωπο με πρόσωπο</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683"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59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Προετοιμασία φοιτητών για συμμετοχή στη συζήτηση κατά την παράδοση</w:t>
            </w:r>
          </w:p>
        </w:tc>
        <w:tc>
          <w:tcPr>
            <w:tcW w:w="359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60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Μελέτη και ανάλυση βιβλιογραφίας</w:t>
            </w:r>
          </w:p>
        </w:tc>
        <w:tc>
          <w:tcPr>
            <w:tcW w:w="359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Ενισχυτικά μαθήματα</w:t>
            </w:r>
          </w:p>
        </w:tc>
        <w:tc>
          <w:tcPr>
            <w:tcW w:w="359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Ανάληψη εργασίας και παρουσίαση</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Σύνολο δραστηριοτήτων 25ώρες/ανά πιστωτική μονάδα</w:t>
            </w:r>
          </w:p>
        </w:tc>
        <w:tc>
          <w:tcPr>
            <w:tcW w:w="359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25</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Σύνολο: 125 ώρες</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683"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Γλώσσα: ελληνική</w:t>
            </w: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 Γραπτή εξέταση και προαιρετική εργασία</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488"/>
      </w:tblGrid>
      <w:tr w:rsidR="00B64A96" w:rsidRPr="00BC3BE3" w:rsidTr="001E110B">
        <w:tc>
          <w:tcPr>
            <w:tcW w:w="9776"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tabs>
                <w:tab w:val="left" w:pos="1620"/>
              </w:tabs>
              <w:ind w:left="539" w:hanging="359"/>
              <w:rPr>
                <w:rFonts w:eastAsia="Calibri"/>
                <w:sz w:val="20"/>
                <w:szCs w:val="20"/>
                <w:lang w:val="el-GR"/>
              </w:rPr>
            </w:pPr>
            <w:r w:rsidRPr="00BC3BE3">
              <w:rPr>
                <w:rFonts w:eastAsia="Arial Unicode MS"/>
                <w:iCs/>
                <w:sz w:val="20"/>
                <w:szCs w:val="20"/>
              </w:rPr>
              <w:sym w:font="Wingdings" w:char="F026"/>
            </w:r>
            <w:r w:rsidRPr="00BC3BE3">
              <w:rPr>
                <w:rFonts w:eastAsia="Calibri"/>
                <w:sz w:val="20"/>
                <w:szCs w:val="20"/>
                <w:lang w:val="el-GR"/>
              </w:rPr>
              <w:t xml:space="preserve">Κωτίδης, Α. (1995). </w:t>
            </w:r>
            <w:r w:rsidRPr="00BC3BE3">
              <w:rPr>
                <w:rFonts w:eastAsia="Calibri"/>
                <w:i/>
                <w:sz w:val="20"/>
                <w:szCs w:val="20"/>
                <w:lang w:val="el-GR"/>
              </w:rPr>
              <w:t>Ζωγραφική του 19</w:t>
            </w:r>
            <w:r w:rsidRPr="00BC3BE3">
              <w:rPr>
                <w:rFonts w:eastAsia="Calibri"/>
                <w:i/>
                <w:sz w:val="20"/>
                <w:szCs w:val="20"/>
                <w:vertAlign w:val="superscript"/>
                <w:lang w:val="el-GR"/>
              </w:rPr>
              <w:t>ου</w:t>
            </w:r>
            <w:r w:rsidRPr="00BC3BE3">
              <w:rPr>
                <w:rFonts w:eastAsia="Calibri"/>
                <w:i/>
                <w:sz w:val="20"/>
                <w:szCs w:val="20"/>
                <w:lang w:val="el-GR"/>
              </w:rPr>
              <w:t xml:space="preserve"> αιώνα</w:t>
            </w:r>
            <w:r w:rsidRPr="00BC3BE3">
              <w:rPr>
                <w:rFonts w:eastAsia="Calibri"/>
                <w:sz w:val="20"/>
                <w:szCs w:val="20"/>
                <w:lang w:val="el-GR"/>
              </w:rPr>
              <w:t xml:space="preserve">, στο: </w:t>
            </w:r>
            <w:r w:rsidRPr="00BC3BE3">
              <w:rPr>
                <w:rFonts w:eastAsia="Calibri"/>
                <w:i/>
                <w:sz w:val="20"/>
                <w:szCs w:val="20"/>
                <w:lang w:val="el-GR"/>
              </w:rPr>
              <w:t>Ελληνική Τέχνη.</w:t>
            </w:r>
            <w:r w:rsidRPr="00BC3BE3">
              <w:rPr>
                <w:rFonts w:eastAsia="Calibri"/>
                <w:sz w:val="20"/>
                <w:szCs w:val="20"/>
                <w:lang w:val="el-GR"/>
              </w:rPr>
              <w:t xml:space="preserve"> Αθήνα: Εκδοτική Αθηνών. </w:t>
            </w:r>
          </w:p>
          <w:p w:rsidR="00B64A96" w:rsidRPr="00BC3BE3" w:rsidRDefault="00B64A96" w:rsidP="00B64A96">
            <w:pPr>
              <w:tabs>
                <w:tab w:val="left" w:pos="1620"/>
              </w:tabs>
              <w:ind w:left="539" w:hanging="359"/>
              <w:rPr>
                <w:rFonts w:eastAsia="Calibri"/>
                <w:sz w:val="20"/>
                <w:szCs w:val="20"/>
                <w:lang w:val="el-GR"/>
              </w:rPr>
            </w:pPr>
            <w:r w:rsidRPr="00BC3BE3">
              <w:rPr>
                <w:rFonts w:eastAsia="Arial Unicode MS"/>
                <w:iCs/>
                <w:sz w:val="20"/>
                <w:szCs w:val="20"/>
              </w:rPr>
              <w:sym w:font="Wingdings" w:char="F026"/>
            </w:r>
            <w:r w:rsidRPr="00BC3BE3">
              <w:rPr>
                <w:rFonts w:eastAsia="Arial Unicode MS"/>
                <w:iCs/>
                <w:sz w:val="20"/>
                <w:szCs w:val="20"/>
                <w:lang w:val="el-GR"/>
              </w:rPr>
              <w:t xml:space="preserve"> Λυδάκης, Σ. (1976). </w:t>
            </w:r>
            <w:r w:rsidRPr="00BC3BE3">
              <w:rPr>
                <w:rFonts w:eastAsia="Arial Unicode MS"/>
                <w:i/>
                <w:iCs/>
                <w:sz w:val="20"/>
                <w:szCs w:val="20"/>
                <w:lang w:val="el-GR"/>
              </w:rPr>
              <w:t>Η ιστορία της νεοελληνικής ζωγραφικής (16</w:t>
            </w:r>
            <w:r w:rsidRPr="00BC3BE3">
              <w:rPr>
                <w:rFonts w:eastAsia="Arial Unicode MS"/>
                <w:i/>
                <w:iCs/>
                <w:sz w:val="20"/>
                <w:szCs w:val="20"/>
                <w:vertAlign w:val="superscript"/>
                <w:lang w:val="el-GR"/>
              </w:rPr>
              <w:t>ος</w:t>
            </w:r>
            <w:r w:rsidRPr="00BC3BE3">
              <w:rPr>
                <w:rFonts w:eastAsia="Arial Unicode MS"/>
                <w:i/>
                <w:iCs/>
                <w:sz w:val="20"/>
                <w:szCs w:val="20"/>
                <w:lang w:val="el-GR"/>
              </w:rPr>
              <w:t>-20</w:t>
            </w:r>
            <w:r w:rsidRPr="00BC3BE3">
              <w:rPr>
                <w:rFonts w:eastAsia="Arial Unicode MS"/>
                <w:i/>
                <w:iCs/>
                <w:sz w:val="20"/>
                <w:szCs w:val="20"/>
                <w:vertAlign w:val="superscript"/>
                <w:lang w:val="el-GR"/>
              </w:rPr>
              <w:t>ος</w:t>
            </w:r>
            <w:r w:rsidRPr="00BC3BE3">
              <w:rPr>
                <w:rFonts w:eastAsia="Arial Unicode MS"/>
                <w:i/>
                <w:iCs/>
                <w:sz w:val="20"/>
                <w:szCs w:val="20"/>
                <w:lang w:val="el-GR"/>
              </w:rPr>
              <w:t xml:space="preserve"> αιώνας)</w:t>
            </w:r>
            <w:r w:rsidRPr="00BC3BE3">
              <w:rPr>
                <w:rFonts w:eastAsia="Arial Unicode MS"/>
                <w:iCs/>
                <w:sz w:val="20"/>
                <w:szCs w:val="20"/>
                <w:lang w:val="el-GR"/>
              </w:rPr>
              <w:t xml:space="preserve">. </w:t>
            </w:r>
            <w:r w:rsidRPr="00BC3BE3">
              <w:rPr>
                <w:rFonts w:eastAsia="Calibri"/>
                <w:sz w:val="20"/>
                <w:szCs w:val="20"/>
                <w:lang w:val="el-GR"/>
              </w:rPr>
              <w:t>Αθήνα: Μέλισσα.</w:t>
            </w:r>
          </w:p>
          <w:p w:rsidR="00B64A96" w:rsidRPr="00BC3BE3" w:rsidRDefault="00B64A96" w:rsidP="00B64A96">
            <w:pPr>
              <w:tabs>
                <w:tab w:val="left" w:pos="1620"/>
              </w:tabs>
              <w:ind w:left="539" w:hanging="359"/>
              <w:rPr>
                <w:rFonts w:eastAsia="Calibri"/>
                <w:sz w:val="20"/>
                <w:szCs w:val="20"/>
                <w:lang w:val="el-GR"/>
              </w:rPr>
            </w:pPr>
            <w:r w:rsidRPr="00BC3BE3">
              <w:rPr>
                <w:rFonts w:eastAsia="Arial Unicode MS"/>
                <w:iCs/>
                <w:sz w:val="20"/>
                <w:szCs w:val="20"/>
              </w:rPr>
              <w:sym w:font="Wingdings" w:char="F026"/>
            </w:r>
            <w:r w:rsidRPr="00BC3BE3">
              <w:rPr>
                <w:rFonts w:eastAsia="Arial Unicode MS"/>
                <w:iCs/>
                <w:sz w:val="20"/>
                <w:szCs w:val="20"/>
                <w:lang w:val="el-GR"/>
              </w:rPr>
              <w:t xml:space="preserve"> Λυδάκης, Σ. (1981). </w:t>
            </w:r>
            <w:r w:rsidRPr="00BC3BE3">
              <w:rPr>
                <w:rFonts w:eastAsia="Arial Unicode MS"/>
                <w:i/>
                <w:iCs/>
                <w:sz w:val="20"/>
                <w:szCs w:val="20"/>
                <w:lang w:val="el-GR"/>
              </w:rPr>
              <w:t>Νεοελληνική γλυπτική. Οι Έλληνες γλύπτες</w:t>
            </w:r>
            <w:r w:rsidRPr="00BC3BE3">
              <w:rPr>
                <w:rFonts w:eastAsia="Arial Unicode MS"/>
                <w:iCs/>
                <w:sz w:val="20"/>
                <w:szCs w:val="20"/>
                <w:lang w:val="el-GR"/>
              </w:rPr>
              <w:t>.</w:t>
            </w:r>
            <w:r w:rsidRPr="00BC3BE3">
              <w:rPr>
                <w:rFonts w:eastAsia="Calibri"/>
                <w:sz w:val="20"/>
                <w:szCs w:val="20"/>
                <w:lang w:val="el-GR"/>
              </w:rPr>
              <w:t xml:space="preserve"> Αθήνα: Μέλισσα.</w:t>
            </w:r>
          </w:p>
          <w:p w:rsidR="00B64A96" w:rsidRPr="00BC3BE3" w:rsidRDefault="00B64A96" w:rsidP="00B64A96">
            <w:pPr>
              <w:tabs>
                <w:tab w:val="left" w:pos="1620"/>
              </w:tabs>
              <w:ind w:left="539" w:hanging="359"/>
              <w:rPr>
                <w:rFonts w:eastAsia="Calibri"/>
                <w:sz w:val="20"/>
                <w:szCs w:val="20"/>
                <w:lang w:val="el-GR"/>
              </w:rPr>
            </w:pPr>
            <w:r w:rsidRPr="00BC3BE3">
              <w:rPr>
                <w:rFonts w:eastAsia="Arial Unicode MS"/>
                <w:iCs/>
                <w:sz w:val="20"/>
                <w:szCs w:val="20"/>
              </w:rPr>
              <w:sym w:font="Wingdings" w:char="F026"/>
            </w:r>
            <w:r w:rsidRPr="00BC3BE3">
              <w:rPr>
                <w:rFonts w:eastAsia="Arial Unicode MS"/>
                <w:iCs/>
                <w:sz w:val="20"/>
                <w:szCs w:val="20"/>
                <w:lang w:val="el-GR"/>
              </w:rPr>
              <w:t xml:space="preserve"> Μερτύρη, Α. (2000). Η καλλιτεχνική εκπαίδευση των νέων στην Ελλάδα 1837-1945. Αθήνα: Ιστορικό Αρχείο Ελληνικής Νεολαίας/Κέντρο Νεοελληνικών Ερευνών, Εθνικό Ίδρυμα Ερευνών.</w:t>
            </w:r>
          </w:p>
          <w:p w:rsidR="00B64A96" w:rsidRPr="00BC3BE3" w:rsidRDefault="00B64A96" w:rsidP="00B64A96">
            <w:pPr>
              <w:tabs>
                <w:tab w:val="left" w:pos="1620"/>
              </w:tabs>
              <w:ind w:left="539" w:hanging="360"/>
              <w:rPr>
                <w:rFonts w:eastAsia="Calibri"/>
                <w:sz w:val="20"/>
                <w:szCs w:val="20"/>
                <w:lang w:val="el-GR"/>
              </w:rPr>
            </w:pPr>
            <w:r w:rsidRPr="00BC3BE3">
              <w:rPr>
                <w:rFonts w:eastAsia="Arial Unicode MS"/>
                <w:iCs/>
                <w:sz w:val="20"/>
                <w:szCs w:val="20"/>
              </w:rPr>
              <w:sym w:font="Wingdings" w:char="F026"/>
            </w:r>
            <w:r w:rsidRPr="00BC3BE3">
              <w:rPr>
                <w:rFonts w:eastAsia="Calibri"/>
                <w:sz w:val="20"/>
                <w:szCs w:val="20"/>
                <w:lang w:val="el-GR"/>
              </w:rPr>
              <w:t xml:space="preserve">Παπανικολάου, Μ. (2005). </w:t>
            </w:r>
            <w:r w:rsidRPr="00BC3BE3">
              <w:rPr>
                <w:rFonts w:eastAsia="Calibri"/>
                <w:i/>
                <w:sz w:val="20"/>
                <w:szCs w:val="20"/>
                <w:lang w:val="el-GR"/>
              </w:rPr>
              <w:t>Η Ελληνική Τέχνη του 18</w:t>
            </w:r>
            <w:r w:rsidRPr="00BC3BE3">
              <w:rPr>
                <w:rFonts w:eastAsia="Calibri"/>
                <w:i/>
                <w:sz w:val="20"/>
                <w:szCs w:val="20"/>
                <w:vertAlign w:val="superscript"/>
                <w:lang w:val="el-GR"/>
              </w:rPr>
              <w:t>ου</w:t>
            </w:r>
            <w:r w:rsidRPr="00BC3BE3">
              <w:rPr>
                <w:rFonts w:eastAsia="Calibri"/>
                <w:i/>
                <w:sz w:val="20"/>
                <w:szCs w:val="20"/>
                <w:lang w:val="el-GR"/>
              </w:rPr>
              <w:t xml:space="preserve"> και 19</w:t>
            </w:r>
            <w:r w:rsidRPr="00BC3BE3">
              <w:rPr>
                <w:rFonts w:eastAsia="Calibri"/>
                <w:i/>
                <w:sz w:val="20"/>
                <w:szCs w:val="20"/>
                <w:vertAlign w:val="superscript"/>
                <w:lang w:val="el-GR"/>
              </w:rPr>
              <w:t>ου</w:t>
            </w:r>
            <w:r w:rsidRPr="00BC3BE3">
              <w:rPr>
                <w:rFonts w:eastAsia="Calibri"/>
                <w:i/>
                <w:sz w:val="20"/>
                <w:szCs w:val="20"/>
                <w:lang w:val="el-GR"/>
              </w:rPr>
              <w:t xml:space="preserve"> αιώνα. Ζωγραφική - Γλυπτική.</w:t>
            </w:r>
            <w:r w:rsidRPr="00BC3BE3">
              <w:rPr>
                <w:rFonts w:eastAsia="Calibri"/>
                <w:sz w:val="20"/>
                <w:szCs w:val="20"/>
                <w:lang w:val="el-GR"/>
              </w:rPr>
              <w:t xml:space="preserve"> Θεσσαλονίκη: Βάνια. </w:t>
            </w:r>
          </w:p>
          <w:p w:rsidR="00B64A96" w:rsidRPr="00BC3BE3" w:rsidRDefault="00B64A96" w:rsidP="00B64A96">
            <w:pPr>
              <w:tabs>
                <w:tab w:val="left" w:pos="1620"/>
              </w:tabs>
              <w:ind w:left="538" w:hanging="357"/>
              <w:rPr>
                <w:rFonts w:eastAsia="Calibri"/>
                <w:b/>
                <w:sz w:val="20"/>
                <w:szCs w:val="20"/>
                <w:lang w:val="el-GR"/>
              </w:rPr>
            </w:pPr>
            <w:r w:rsidRPr="00BC3BE3">
              <w:rPr>
                <w:rFonts w:eastAsia="Arial Unicode MS"/>
                <w:iCs/>
                <w:sz w:val="20"/>
                <w:szCs w:val="20"/>
              </w:rPr>
              <w:sym w:font="Wingdings" w:char="F026"/>
            </w:r>
            <w:r w:rsidRPr="00BC3BE3">
              <w:rPr>
                <w:rFonts w:eastAsia="Arial Unicode MS"/>
                <w:iCs/>
                <w:sz w:val="20"/>
                <w:szCs w:val="20"/>
                <w:lang w:val="el-GR"/>
              </w:rPr>
              <w:t xml:space="preserve"> Συλλογικό (1975). </w:t>
            </w:r>
            <w:r w:rsidRPr="00BC3BE3">
              <w:rPr>
                <w:rFonts w:eastAsia="Arial Unicode MS"/>
                <w:i/>
                <w:iCs/>
                <w:sz w:val="20"/>
                <w:szCs w:val="20"/>
                <w:lang w:val="el-GR"/>
              </w:rPr>
              <w:t>Οι Έλληνες ζωγράφοι</w:t>
            </w:r>
            <w:r w:rsidRPr="00BC3BE3">
              <w:rPr>
                <w:rFonts w:eastAsia="Arial Unicode MS"/>
                <w:iCs/>
                <w:sz w:val="20"/>
                <w:szCs w:val="20"/>
                <w:lang w:val="el-GR"/>
              </w:rPr>
              <w:t xml:space="preserve"> (Τομ.1). Αθήνα: </w:t>
            </w:r>
            <w:r w:rsidRPr="00BC3BE3">
              <w:rPr>
                <w:rFonts w:eastAsia="Calibri"/>
                <w:sz w:val="20"/>
                <w:szCs w:val="20"/>
                <w:lang w:val="el-GR"/>
              </w:rPr>
              <w:t>Μέλισσα.</w:t>
            </w:r>
          </w:p>
        </w:tc>
      </w:tr>
    </w:tbl>
    <w:p w:rsidR="00B64A96" w:rsidRPr="00BC3BE3" w:rsidRDefault="00B64A96" w:rsidP="00B64A96">
      <w:pPr>
        <w:rPr>
          <w:rFonts w:eastAsia="Times New Roman" w:cs="Palatino Linotype"/>
          <w:b/>
          <w:bCs/>
        </w:rPr>
      </w:pPr>
    </w:p>
    <w:p w:rsidR="00B64A96" w:rsidRPr="00BC3BE3" w:rsidRDefault="00B64A96" w:rsidP="00214B21">
      <w:pPr>
        <w:numPr>
          <w:ilvl w:val="3"/>
          <w:numId w:val="35"/>
        </w:numPr>
        <w:spacing w:after="0" w:line="240" w:lineRule="auto"/>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Άση Δημητρουλοππούλου</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ind w:left="720"/>
        <w:rPr>
          <w:rFonts w:eastAsia="Times New Roman" w:cs="Palatino Linotype"/>
          <w:b/>
          <w:bCs/>
        </w:rPr>
      </w:pPr>
    </w:p>
    <w:p w:rsidR="00B64A96" w:rsidRPr="00BC3BE3" w:rsidRDefault="00B64A96" w:rsidP="00B64A96">
      <w:pPr>
        <w:ind w:left="786"/>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05"/>
        <w:gridCol w:w="1639"/>
        <w:gridCol w:w="410"/>
        <w:gridCol w:w="2241"/>
        <w:gridCol w:w="277"/>
        <w:gridCol w:w="2116"/>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ΣΧΟΛΗ</w:t>
            </w:r>
          </w:p>
        </w:tc>
        <w:tc>
          <w:tcPr>
            <w:tcW w:w="6796"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lang w:val="el-GR"/>
              </w:rPr>
            </w:pPr>
            <w:r w:rsidRPr="00BC3BE3">
              <w:rPr>
                <w:rFonts w:eastAsia="Calibri"/>
                <w:b/>
                <w:sz w:val="20"/>
                <w:szCs w:val="20"/>
                <w:lang w:val="el-GR"/>
              </w:rPr>
              <w:t>ΤΜΗΜΑ</w:t>
            </w:r>
          </w:p>
        </w:tc>
        <w:tc>
          <w:tcPr>
            <w:tcW w:w="6796"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lang w:val="el-GR"/>
              </w:rPr>
            </w:pPr>
            <w:r w:rsidRPr="00BC3BE3">
              <w:rPr>
                <w:rFonts w:eastAsia="Calibri"/>
                <w:b/>
                <w:sz w:val="20"/>
                <w:szCs w:val="20"/>
                <w:lang w:val="el-GR"/>
              </w:rPr>
              <w:t>ΕΠΙΠΕΔΟ ΣΠΟΥΔΩΝ</w:t>
            </w:r>
          </w:p>
        </w:tc>
        <w:tc>
          <w:tcPr>
            <w:tcW w:w="6796"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lang w:val="el-GR"/>
              </w:rPr>
            </w:pPr>
            <w:r w:rsidRPr="00BC3BE3">
              <w:rPr>
                <w:rFonts w:eastAsia="Calibri"/>
                <w:b/>
                <w:sz w:val="20"/>
                <w:szCs w:val="20"/>
                <w:lang w:val="el-GR"/>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cs="Arial"/>
                <w:b/>
                <w:sz w:val="20"/>
                <w:szCs w:val="20"/>
              </w:rPr>
              <w:t>34ΕΕ009</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lang w:val="el-GR"/>
              </w:rPr>
              <w:t>ΕΞΑΜΗΝΟ ΣΠΟΥΔ</w:t>
            </w:r>
            <w:r w:rsidRPr="00BC3BE3">
              <w:rPr>
                <w:rFonts w:eastAsia="Calibri"/>
                <w:b/>
                <w:sz w:val="20"/>
                <w:szCs w:val="20"/>
              </w:rPr>
              <w:t>ΩΝ</w:t>
            </w:r>
          </w:p>
        </w:tc>
        <w:tc>
          <w:tcPr>
            <w:tcW w:w="215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Ε’ ή Ζ’</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796"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ind w:right="-335"/>
              <w:rPr>
                <w:rFonts w:eastAsia="Calibri"/>
                <w:sz w:val="20"/>
                <w:szCs w:val="20"/>
                <w:lang w:val="el-GR"/>
              </w:rPr>
            </w:pPr>
            <w:r w:rsidRPr="00BC3BE3">
              <w:rPr>
                <w:rFonts w:eastAsia="Calibri" w:cs="Arial"/>
                <w:sz w:val="20"/>
                <w:szCs w:val="20"/>
                <w:lang w:val="el-GR"/>
              </w:rPr>
              <w:t>Μορφολογία-Η Διαδοχή των Στυλ: Από την Αρχιτεκτονική στο Έπιπλο</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3900A6" w:rsidP="00B64A96">
            <w:pPr>
              <w:jc w:val="center"/>
              <w:rPr>
                <w:rFonts w:eastAsia="Calibri"/>
                <w:b/>
                <w:sz w:val="20"/>
                <w:szCs w:val="20"/>
                <w:lang w:val="el-GR"/>
              </w:rPr>
            </w:pPr>
            <w:r w:rsidRPr="00BC3BE3">
              <w:rPr>
                <w:rFonts w:eastAsia="Calibri"/>
                <w:b/>
                <w:sz w:val="20"/>
                <w:szCs w:val="20"/>
                <w:lang w:val="el-GR"/>
              </w:rPr>
              <w:t>3</w:t>
            </w:r>
          </w:p>
        </w:tc>
        <w:tc>
          <w:tcPr>
            <w:tcW w:w="2438"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rPr>
            </w:pPr>
            <w:r w:rsidRPr="00BC3BE3">
              <w:rPr>
                <w:rFonts w:eastAsia="Calibri"/>
                <w:b/>
                <w:sz w:val="20"/>
                <w:szCs w:val="20"/>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jc w:val="left"/>
              <w:rPr>
                <w:rFonts w:eastAsia="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2739"/>
            </w:tblGrid>
            <w:tr w:rsidR="00B64A96" w:rsidRPr="00BC3BE3" w:rsidTr="001E110B">
              <w:trPr>
                <w:trHeight w:val="199"/>
              </w:trPr>
              <w:tc>
                <w:tcPr>
                  <w:tcW w:w="0" w:type="auto"/>
                </w:tcPr>
                <w:p w:rsidR="00B64A96" w:rsidRPr="00BC3BE3" w:rsidRDefault="00B64A96" w:rsidP="00B64A96">
                  <w:pPr>
                    <w:autoSpaceDE w:val="0"/>
                    <w:autoSpaceDN w:val="0"/>
                    <w:adjustRightInd w:val="0"/>
                    <w:spacing w:after="0" w:line="240" w:lineRule="auto"/>
                    <w:jc w:val="left"/>
                    <w:rPr>
                      <w:rFonts w:eastAsia="Calibri"/>
                      <w:color w:val="000000"/>
                    </w:rPr>
                  </w:pPr>
                  <w:r w:rsidRPr="00BC3BE3">
                    <w:rPr>
                      <w:rFonts w:eastAsia="Calibri"/>
                      <w:color w:val="000000"/>
                    </w:rPr>
                    <w:t xml:space="preserve">Διαλέξεις και Ασκήσεις Πράξης </w:t>
                  </w:r>
                </w:p>
              </w:tc>
            </w:tr>
          </w:tbl>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2438"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2438"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796"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Cs/>
                <w:sz w:val="20"/>
                <w:szCs w:val="20"/>
                <w:lang w:val="el-GR"/>
              </w:rPr>
            </w:pPr>
            <w:r w:rsidRPr="00BC3BE3">
              <w:rPr>
                <w:rFonts w:eastAsia="Calibri"/>
                <w:bCs/>
                <w:sz w:val="20"/>
                <w:szCs w:val="20"/>
                <w:lang w:val="el-GR"/>
              </w:rPr>
              <w:t>Γενικού Υποβαθρου</w:t>
            </w:r>
          </w:p>
          <w:p w:rsidR="00B64A96" w:rsidRPr="00BC3BE3" w:rsidRDefault="00B64A96" w:rsidP="00B64A96">
            <w:pPr>
              <w:rPr>
                <w:rFonts w:eastAsia="Calibri"/>
                <w:b/>
                <w:sz w:val="20"/>
                <w:szCs w:val="20"/>
                <w:lang w:val="el-GR"/>
              </w:rPr>
            </w:pPr>
            <w:r w:rsidRPr="00BC3BE3">
              <w:rPr>
                <w:rFonts w:eastAsia="Calibri"/>
                <w:bCs/>
                <w:sz w:val="20"/>
                <w:szCs w:val="20"/>
                <w:lang w:val="el-GR"/>
              </w:rPr>
              <w:t>(Γενικών Γνώσεων (ΓΓ),Υποβάθρου (ΥΠ), Ανάπτυξης Δεξιοτήτων (ΑΔ))</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796"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ΟΧΙ</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796"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jc w:val="left"/>
              <w:rPr>
                <w:rFonts w:eastAsia="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950"/>
            </w:tblGrid>
            <w:tr w:rsidR="00B64A96" w:rsidRPr="00BC3BE3" w:rsidTr="001E110B">
              <w:trPr>
                <w:trHeight w:val="199"/>
              </w:trPr>
              <w:tc>
                <w:tcPr>
                  <w:tcW w:w="0" w:type="auto"/>
                </w:tcPr>
                <w:p w:rsidR="00B64A96" w:rsidRPr="00BC3BE3" w:rsidRDefault="00B64A96" w:rsidP="00B64A96">
                  <w:pPr>
                    <w:autoSpaceDE w:val="0"/>
                    <w:autoSpaceDN w:val="0"/>
                    <w:adjustRightInd w:val="0"/>
                    <w:spacing w:after="0" w:line="240" w:lineRule="auto"/>
                    <w:jc w:val="left"/>
                    <w:rPr>
                      <w:rFonts w:eastAsia="Calibri"/>
                      <w:color w:val="000000"/>
                    </w:rPr>
                  </w:pPr>
                  <w:r w:rsidRPr="00BC3BE3">
                    <w:rPr>
                      <w:rFonts w:eastAsia="Calibri"/>
                      <w:color w:val="000000"/>
                    </w:rPr>
                    <w:t xml:space="preserve">Ελληνική </w:t>
                  </w:r>
                </w:p>
              </w:tc>
            </w:tr>
          </w:tbl>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796"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rPr>
              <w:t>NAI  (Αγγλικ</w:t>
            </w:r>
            <w:r w:rsidRPr="00BC3BE3">
              <w:rPr>
                <w:rFonts w:eastAsia="Calibri"/>
                <w:b/>
                <w:sz w:val="20"/>
                <w:szCs w:val="20"/>
                <w:lang w:val="el-GR"/>
              </w:rPr>
              <w:t>ή Γαλλική)</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796"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Calibri"/>
                <w:b/>
                <w:sz w:val="20"/>
                <w:szCs w:val="20"/>
              </w:rPr>
            </w:pPr>
            <w:r w:rsidRPr="00BC3BE3">
              <w:rPr>
                <w:rFonts w:eastAsia="Calibri"/>
                <w:b/>
                <w:sz w:val="20"/>
                <w:szCs w:val="20"/>
              </w:rPr>
              <w:t>https;//eclass. uop. gr/ courses/ TS271/</w:t>
            </w:r>
          </w:p>
          <w:p w:rsidR="00B64A96" w:rsidRPr="00BC3BE3" w:rsidRDefault="00B64A96" w:rsidP="00B64A96">
            <w:pPr>
              <w:jc w:val="left"/>
              <w:rPr>
                <w:rFonts w:eastAsia="Calibri"/>
                <w:b/>
                <w:sz w:val="20"/>
                <w:szCs w:val="20"/>
              </w:rPr>
            </w:pPr>
          </w:p>
        </w:tc>
      </w:tr>
    </w:tbl>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488"/>
      </w:tblGrid>
      <w:tr w:rsidR="00B64A96" w:rsidRPr="00BC3BE3" w:rsidTr="001E110B">
        <w:tc>
          <w:tcPr>
            <w:tcW w:w="9634"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63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before="60" w:after="60" w:line="288" w:lineRule="auto"/>
              <w:ind w:left="459"/>
              <w:rPr>
                <w:rFonts w:eastAsia="Calibri" w:cs="Arial"/>
                <w:sz w:val="20"/>
                <w:szCs w:val="20"/>
                <w:lang w:val="el-GR"/>
              </w:rPr>
            </w:pPr>
            <w:r w:rsidRPr="00BC3BE3">
              <w:rPr>
                <w:rFonts w:eastAsia="Calibri" w:cs="Arial"/>
                <w:bCs/>
                <w:sz w:val="20"/>
                <w:szCs w:val="20"/>
                <w:lang w:val="el-GR"/>
              </w:rPr>
              <w:t xml:space="preserve">Με τις εργαστηριακές και θεωρητικές παρουσιάσεις του μαθήματος οι φοιτητές θα είναι σε θέση να γνωρίζουν, να κατανοούν και να αναπαράγουν πρακτικά και προφορικά μεθόδους- τρόπους συνολικού σχεδιασμού από την μεγάλη στην μικρή κλίμακα , από την αρχιτεκτονική μέχρι το κοστούμι με βάση την προσωπική αναζήτηση του δημιουργού, να </w:t>
            </w:r>
            <w:r w:rsidRPr="00BC3BE3">
              <w:rPr>
                <w:rFonts w:eastAsia="Calibri" w:cs="Arial"/>
                <w:sz w:val="20"/>
                <w:szCs w:val="20"/>
                <w:lang w:val="el-GR"/>
              </w:rPr>
              <w:t xml:space="preserve">προσεγγίσουν και να εξασκηθούν  στη παρουσίαση και στη  δημιουργία χώρων που είτε αναπαριστούν εποχή είτε προσεγγίζουν το αισθητικό κριτήριο των φοιτητών, </w:t>
            </w:r>
            <w:r w:rsidRPr="00BC3BE3">
              <w:rPr>
                <w:rFonts w:eastAsia="Calibri" w:cs="Arial"/>
                <w:bCs/>
                <w:sz w:val="20"/>
                <w:szCs w:val="20"/>
                <w:lang w:val="el-GR"/>
              </w:rPr>
              <w:t>να γνωρίσουν βασικούς</w:t>
            </w:r>
            <w:r w:rsidRPr="00BC3BE3">
              <w:rPr>
                <w:rFonts w:eastAsia="Calibri" w:cs="Arial"/>
                <w:sz w:val="20"/>
                <w:szCs w:val="20"/>
                <w:lang w:val="el-GR"/>
              </w:rPr>
              <w:t xml:space="preserve"> τρόπους που οργανώνουν την έρευνα</w:t>
            </w:r>
            <w:r w:rsidRPr="00BC3BE3">
              <w:rPr>
                <w:rFonts w:eastAsia="Calibri" w:cs="Arial"/>
                <w:bCs/>
                <w:sz w:val="20"/>
                <w:szCs w:val="20"/>
                <w:lang w:val="el-GR"/>
              </w:rPr>
              <w:t xml:space="preserve">, να επιλύουν  και μεταφέρουν την υπάρχουσα γνώση και τις αποκτηθείσες δεξιότητες </w:t>
            </w:r>
            <w:r w:rsidRPr="00BC3BE3">
              <w:rPr>
                <w:rFonts w:eastAsia="Calibri" w:cs="Arial"/>
                <w:sz w:val="20"/>
                <w:szCs w:val="20"/>
                <w:lang w:val="el-GR"/>
              </w:rPr>
              <w:t>που αφορούν στη σχέση αρχιτεκτονικής μορφολογίας του 20</w:t>
            </w:r>
            <w:r w:rsidRPr="00BC3BE3">
              <w:rPr>
                <w:rFonts w:eastAsia="Calibri" w:cs="Arial"/>
                <w:sz w:val="20"/>
                <w:szCs w:val="20"/>
                <w:vertAlign w:val="superscript"/>
                <w:lang w:val="el-GR"/>
              </w:rPr>
              <w:t>ου</w:t>
            </w:r>
            <w:r w:rsidRPr="00BC3BE3">
              <w:rPr>
                <w:rFonts w:eastAsia="Calibri" w:cs="Arial"/>
                <w:sz w:val="20"/>
                <w:szCs w:val="20"/>
                <w:lang w:val="el-GR"/>
              </w:rPr>
              <w:t xml:space="preserve"> αιώνα και του μοντέρνου κινήματος με τον κινηματογράφο και το σχεδιασμό αντικειμένων και να συνδυάσουν και να εφαρμόσουν τη ιστορική εξέλιξη των μορφών από την αρχιτεκτονική μέχρι το έπιπλο.</w:t>
            </w:r>
          </w:p>
          <w:p w:rsidR="00B64A96" w:rsidRPr="00BC3BE3" w:rsidRDefault="00B64A96" w:rsidP="00B64A96">
            <w:pPr>
              <w:autoSpaceDE w:val="0"/>
              <w:autoSpaceDN w:val="0"/>
              <w:adjustRightInd w:val="0"/>
              <w:rPr>
                <w:rFonts w:eastAsia="Calibri" w:cs="Arial"/>
                <w:bCs/>
                <w:sz w:val="20"/>
                <w:szCs w:val="20"/>
              </w:rPr>
            </w:pPr>
            <w:r w:rsidRPr="00BC3BE3">
              <w:rPr>
                <w:rFonts w:eastAsia="Calibri" w:cs="Arial"/>
                <w:bCs/>
                <w:sz w:val="20"/>
                <w:szCs w:val="20"/>
              </w:rPr>
              <w:t>Στόχοι του μαθήματος είναι</w:t>
            </w:r>
          </w:p>
          <w:p w:rsidR="00B64A96" w:rsidRPr="00BC3BE3" w:rsidRDefault="00B64A96" w:rsidP="00214B21">
            <w:pPr>
              <w:numPr>
                <w:ilvl w:val="0"/>
                <w:numId w:val="26"/>
              </w:numPr>
              <w:spacing w:before="60" w:after="60" w:line="288" w:lineRule="auto"/>
              <w:ind w:left="459"/>
              <w:rPr>
                <w:rFonts w:eastAsia="Calibri" w:cs="Arial"/>
                <w:sz w:val="20"/>
                <w:szCs w:val="20"/>
                <w:lang w:val="el-GR"/>
              </w:rPr>
            </w:pPr>
            <w:r w:rsidRPr="00BC3BE3">
              <w:rPr>
                <w:rFonts w:eastAsia="Calibri" w:cs="Arial"/>
                <w:bCs/>
                <w:sz w:val="20"/>
                <w:szCs w:val="20"/>
                <w:lang w:val="el-GR"/>
              </w:rPr>
              <w:t>Προσέγγιση του συνολικού σχεδιασμού από την μεγάλη στην μικρή κλίμακα , από την αρχιτεκτονική μέχρι το κοστούμι με βάση την προσωπική αναζήτηση του δημιουργού.</w:t>
            </w:r>
          </w:p>
          <w:p w:rsidR="00B64A96" w:rsidRPr="00BC3BE3" w:rsidRDefault="00B64A96" w:rsidP="00214B21">
            <w:pPr>
              <w:numPr>
                <w:ilvl w:val="0"/>
                <w:numId w:val="26"/>
              </w:numPr>
              <w:spacing w:before="60" w:after="60" w:line="288" w:lineRule="auto"/>
              <w:ind w:left="459"/>
              <w:rPr>
                <w:rFonts w:eastAsia="Calibri" w:cs="Arial"/>
                <w:sz w:val="20"/>
                <w:szCs w:val="20"/>
                <w:lang w:val="el-GR"/>
              </w:rPr>
            </w:pPr>
            <w:r w:rsidRPr="00BC3BE3">
              <w:rPr>
                <w:rFonts w:eastAsia="Calibri" w:cs="Arial"/>
                <w:sz w:val="20"/>
                <w:szCs w:val="20"/>
                <w:lang w:val="el-GR"/>
              </w:rPr>
              <w:t>Η σχέση αρχιτεκτονικής μορφολογίας του 20</w:t>
            </w:r>
            <w:r w:rsidRPr="00BC3BE3">
              <w:rPr>
                <w:rFonts w:eastAsia="Calibri" w:cs="Arial"/>
                <w:sz w:val="20"/>
                <w:szCs w:val="20"/>
                <w:vertAlign w:val="superscript"/>
                <w:lang w:val="el-GR"/>
              </w:rPr>
              <w:t>ου</w:t>
            </w:r>
            <w:r w:rsidRPr="00BC3BE3">
              <w:rPr>
                <w:rFonts w:eastAsia="Calibri" w:cs="Arial"/>
                <w:sz w:val="20"/>
                <w:szCs w:val="20"/>
                <w:lang w:val="el-GR"/>
              </w:rPr>
              <w:t xml:space="preserve"> αιώνα και του μοντέρνου κινήματος με τον κινηματογράφο και το σχεδιασμό . αντικειμένων. Ιστορική εξέλιξη των μορφών από την αρχιτεκτονική μέχρι το έπιπλο.</w:t>
            </w:r>
          </w:p>
          <w:p w:rsidR="00B64A96" w:rsidRPr="00BC3BE3" w:rsidRDefault="00B64A96" w:rsidP="00214B21">
            <w:pPr>
              <w:numPr>
                <w:ilvl w:val="0"/>
                <w:numId w:val="26"/>
              </w:numPr>
              <w:spacing w:before="60" w:after="60" w:line="288" w:lineRule="auto"/>
              <w:ind w:left="459"/>
              <w:rPr>
                <w:rFonts w:eastAsia="Calibri" w:cs="Arial"/>
                <w:sz w:val="20"/>
                <w:szCs w:val="20"/>
                <w:lang w:val="el-GR"/>
              </w:rPr>
            </w:pPr>
            <w:r w:rsidRPr="00BC3BE3">
              <w:rPr>
                <w:rFonts w:eastAsia="Calibri" w:cs="Arial"/>
                <w:sz w:val="20"/>
                <w:szCs w:val="20"/>
                <w:lang w:val="el-GR"/>
              </w:rPr>
              <w:t>Προσέγγιση και εξάσκηση στη παρουσίαση - δημιουργία χώρων που είτε αναπαριστούν εποχή είτε προσεγγίζουν το αισθητικό κριτίριο των φοιτητών</w:t>
            </w:r>
          </w:p>
          <w:p w:rsidR="00B64A96" w:rsidRPr="00BC3BE3" w:rsidRDefault="00B64A96" w:rsidP="00214B21">
            <w:pPr>
              <w:numPr>
                <w:ilvl w:val="0"/>
                <w:numId w:val="25"/>
              </w:numPr>
              <w:spacing w:before="60" w:after="60" w:line="288" w:lineRule="auto"/>
              <w:ind w:left="459"/>
              <w:rPr>
                <w:rFonts w:eastAsia="Calibri" w:cs="Arial"/>
                <w:sz w:val="20"/>
                <w:szCs w:val="20"/>
                <w:lang w:val="el-GR"/>
              </w:rPr>
            </w:pPr>
            <w:r w:rsidRPr="00BC3BE3">
              <w:rPr>
                <w:rFonts w:eastAsia="Calibri" w:cs="Arial"/>
                <w:sz w:val="20"/>
                <w:szCs w:val="20"/>
                <w:lang w:val="el-GR"/>
              </w:rPr>
              <w:t>Προσέγγιση τρόπου και οργάνωση έρευνας.</w:t>
            </w:r>
          </w:p>
          <w:p w:rsidR="00B64A96" w:rsidRPr="00BC3BE3" w:rsidRDefault="00B64A96" w:rsidP="00214B21">
            <w:pPr>
              <w:numPr>
                <w:ilvl w:val="0"/>
                <w:numId w:val="25"/>
              </w:numPr>
              <w:spacing w:before="60" w:after="60" w:line="288" w:lineRule="auto"/>
              <w:ind w:left="459"/>
              <w:rPr>
                <w:rFonts w:eastAsia="Calibri"/>
                <w:b/>
                <w:sz w:val="20"/>
                <w:szCs w:val="20"/>
                <w:lang w:val="el-GR"/>
              </w:rPr>
            </w:pPr>
            <w:r w:rsidRPr="00BC3BE3">
              <w:rPr>
                <w:rFonts w:eastAsia="Calibri" w:cs="Arial"/>
                <w:sz w:val="20"/>
                <w:szCs w:val="20"/>
                <w:lang w:val="el-GR"/>
              </w:rPr>
              <w:t>Το μάθημα βοηθά στις γνώσεις που χρειάζεται να έχει ο σκηνογράφος προκειμένου να απεικονίσει σκηνικά τις αντίστοιχες εποχές των έργων που μελετά.</w:t>
            </w:r>
          </w:p>
        </w:tc>
      </w:tr>
      <w:tr w:rsidR="00B64A96" w:rsidRPr="00BC3BE3" w:rsidTr="001E110B">
        <w:tc>
          <w:tcPr>
            <w:tcW w:w="9634"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63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Αυτόνομη εργασία. </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Αναζήτηση, ανάλυση και σύνθεση δεδομένων και πληροφοριών, με τη χρήση και των απαραίτητων τεχνολογιών</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Προαγωγή της ελεύθερης, δημιουργικής και επαγωγικής σκέψης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Εργασία σε διεπιστημονικό περιβάλλον. Παραγωγή νέων ερευνητικών ιδεών.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στο φυσικό περιβάλλον.</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Προαγωγή της ελεύθερης, δημιουργικής και επαγωγικής σκέψης</w:t>
            </w:r>
          </w:p>
        </w:tc>
      </w:tr>
    </w:tbl>
    <w:p w:rsidR="00CB60D0" w:rsidRPr="00BC3BE3" w:rsidRDefault="00CB60D0"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488"/>
      </w:tblGrid>
      <w:tr w:rsidR="00B64A96" w:rsidRPr="00BC3BE3" w:rsidTr="001E110B">
        <w:tc>
          <w:tcPr>
            <w:tcW w:w="963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cs="Arial"/>
                <w:bCs/>
                <w:sz w:val="20"/>
                <w:szCs w:val="20"/>
                <w:lang w:val="el-GR"/>
              </w:rPr>
            </w:pPr>
            <w:r w:rsidRPr="00BC3BE3">
              <w:rPr>
                <w:rFonts w:eastAsia="Calibri" w:cs="Arial"/>
                <w:sz w:val="20"/>
                <w:szCs w:val="20"/>
                <w:lang w:val="el-GR"/>
              </w:rPr>
              <w:t xml:space="preserve">Το μάθημα οργανώνεται με μια σειρά διαλέξεων που αφορούν στο σχεδιασμό και στην  μορφολογική ανάλυση της όψης των αντικειμένων με βάση την εποχή, το χώρο και τη χρήση και χρησιμοποιεί αναφορές από την αρχιτεκτονική, το </w:t>
            </w:r>
            <w:r w:rsidRPr="00BC3BE3">
              <w:rPr>
                <w:rFonts w:eastAsia="Calibri" w:cs="Arial"/>
                <w:sz w:val="20"/>
                <w:szCs w:val="20"/>
              </w:rPr>
              <w:t>design</w:t>
            </w:r>
            <w:r w:rsidRPr="00BC3BE3">
              <w:rPr>
                <w:rFonts w:eastAsia="Calibri" w:cs="Arial"/>
                <w:sz w:val="20"/>
                <w:szCs w:val="20"/>
                <w:lang w:val="el-GR"/>
              </w:rPr>
              <w:t xml:space="preserve">, τη μόδα και το </w:t>
            </w:r>
            <w:r w:rsidRPr="00BC3BE3">
              <w:rPr>
                <w:rFonts w:eastAsia="Calibri" w:cs="Arial"/>
                <w:sz w:val="20"/>
                <w:szCs w:val="20"/>
              </w:rPr>
              <w:t>productiondesign</w:t>
            </w:r>
            <w:r w:rsidRPr="00BC3BE3">
              <w:rPr>
                <w:rFonts w:eastAsia="Calibri" w:cs="Arial"/>
                <w:sz w:val="20"/>
                <w:szCs w:val="20"/>
                <w:lang w:val="el-GR"/>
              </w:rPr>
              <w:t xml:space="preserve"> στο σινεμά.</w:t>
            </w:r>
            <w:r w:rsidRPr="00BC3BE3">
              <w:rPr>
                <w:rFonts w:eastAsia="Calibri" w:cs="Arial"/>
                <w:bCs/>
                <w:sz w:val="20"/>
                <w:szCs w:val="20"/>
                <w:lang w:val="el-GR"/>
              </w:rPr>
              <w:t xml:space="preserve"> Το μάθημα περιλαμβάνει τις ακόλουθες ενότητες.</w:t>
            </w:r>
          </w:p>
          <w:p w:rsidR="00B64A96" w:rsidRPr="00BC3BE3" w:rsidRDefault="00B64A96" w:rsidP="00214B21">
            <w:pPr>
              <w:numPr>
                <w:ilvl w:val="0"/>
                <w:numId w:val="24"/>
              </w:numPr>
              <w:spacing w:before="60" w:after="60" w:line="288" w:lineRule="auto"/>
              <w:rPr>
                <w:rFonts w:eastAsia="Calibri" w:cs="Arial"/>
                <w:sz w:val="20"/>
                <w:szCs w:val="20"/>
                <w:lang w:val="el-GR"/>
              </w:rPr>
            </w:pPr>
            <w:r w:rsidRPr="00BC3BE3">
              <w:rPr>
                <w:rFonts w:eastAsia="Calibri" w:cs="Arial"/>
                <w:sz w:val="20"/>
                <w:szCs w:val="20"/>
                <w:lang w:val="el-GR"/>
              </w:rPr>
              <w:t xml:space="preserve">Μορφολογική ανάλυση της όψης των αντικειμένων με βάση την εποχή, το χώρο και τη χρήση. Τα αντικείμενα αυτά δεν είναι μόνο μικρής και πολύ μικρής κλίμακας αλλά και μεγάλης κλίμακας (δηλ. κτίρια). </w:t>
            </w:r>
          </w:p>
          <w:p w:rsidR="00B64A96" w:rsidRPr="00BC3BE3" w:rsidRDefault="00B64A96" w:rsidP="00214B21">
            <w:pPr>
              <w:numPr>
                <w:ilvl w:val="0"/>
                <w:numId w:val="24"/>
              </w:numPr>
              <w:spacing w:before="60" w:after="60" w:line="288" w:lineRule="auto"/>
              <w:rPr>
                <w:rFonts w:eastAsia="Calibri" w:cs="Arial"/>
                <w:sz w:val="20"/>
                <w:szCs w:val="20"/>
                <w:lang w:val="el-GR"/>
              </w:rPr>
            </w:pPr>
            <w:r w:rsidRPr="00BC3BE3">
              <w:rPr>
                <w:rFonts w:eastAsia="Calibri" w:cs="Arial"/>
                <w:sz w:val="20"/>
                <w:szCs w:val="20"/>
                <w:lang w:val="el-GR"/>
              </w:rPr>
              <w:t>Ιστορική αναδρομή από την αναγέννηση και το μπαρόκ φθάνει μέχρι τις μέρες μας. Η παρουσίαση αφορά στην αρχιτεκτονική και το έπιπλο και δίνει μεγαλύτερη έμφαση στο γύρισμα του 19</w:t>
            </w:r>
            <w:r w:rsidRPr="00BC3BE3">
              <w:rPr>
                <w:rFonts w:eastAsia="Calibri" w:cs="Arial"/>
                <w:sz w:val="20"/>
                <w:szCs w:val="20"/>
                <w:vertAlign w:val="superscript"/>
                <w:lang w:val="el-GR"/>
              </w:rPr>
              <w:t>ου</w:t>
            </w:r>
            <w:r w:rsidRPr="00BC3BE3">
              <w:rPr>
                <w:rFonts w:eastAsia="Calibri" w:cs="Arial"/>
                <w:sz w:val="20"/>
                <w:szCs w:val="20"/>
                <w:lang w:val="el-GR"/>
              </w:rPr>
              <w:t xml:space="preserve"> στον 20</w:t>
            </w:r>
            <w:r w:rsidRPr="00BC3BE3">
              <w:rPr>
                <w:rFonts w:eastAsia="Calibri" w:cs="Arial"/>
                <w:sz w:val="20"/>
                <w:szCs w:val="20"/>
                <w:vertAlign w:val="superscript"/>
                <w:lang w:val="el-GR"/>
              </w:rPr>
              <w:t>ο</w:t>
            </w:r>
            <w:r w:rsidRPr="00BC3BE3">
              <w:rPr>
                <w:rFonts w:eastAsia="Calibri" w:cs="Arial"/>
                <w:sz w:val="20"/>
                <w:szCs w:val="20"/>
                <w:lang w:val="el-GR"/>
              </w:rPr>
              <w:t xml:space="preserve"> αιώνα και στον 20</w:t>
            </w:r>
            <w:r w:rsidRPr="00BC3BE3">
              <w:rPr>
                <w:rFonts w:eastAsia="Calibri" w:cs="Arial"/>
                <w:sz w:val="20"/>
                <w:szCs w:val="20"/>
                <w:vertAlign w:val="superscript"/>
                <w:lang w:val="el-GR"/>
              </w:rPr>
              <w:t>ο</w:t>
            </w:r>
            <w:r w:rsidRPr="00BC3BE3">
              <w:rPr>
                <w:rFonts w:eastAsia="Calibri" w:cs="Arial"/>
                <w:sz w:val="20"/>
                <w:szCs w:val="20"/>
                <w:lang w:val="el-GR"/>
              </w:rPr>
              <w:t xml:space="preserve"> αιώνα στο μοντέρνο κίνημα. </w:t>
            </w:r>
          </w:p>
          <w:p w:rsidR="00B64A96" w:rsidRPr="00BC3BE3" w:rsidRDefault="00B64A96" w:rsidP="00214B21">
            <w:pPr>
              <w:numPr>
                <w:ilvl w:val="0"/>
                <w:numId w:val="24"/>
              </w:numPr>
              <w:spacing w:before="60" w:after="60" w:line="288" w:lineRule="auto"/>
              <w:rPr>
                <w:rFonts w:eastAsia="Calibri" w:cs="Arial"/>
                <w:sz w:val="20"/>
                <w:szCs w:val="20"/>
                <w:lang w:val="el-GR"/>
              </w:rPr>
            </w:pPr>
            <w:r w:rsidRPr="00BC3BE3">
              <w:rPr>
                <w:rFonts w:eastAsia="Calibri" w:cs="Arial"/>
                <w:sz w:val="20"/>
                <w:szCs w:val="20"/>
                <w:lang w:val="el-GR"/>
              </w:rPr>
              <w:t>Προσεγγίζεται η έννοια του στυλ που καθορίζει μια εποχή.</w:t>
            </w:r>
          </w:p>
          <w:p w:rsidR="00B64A96" w:rsidRPr="00BC3BE3" w:rsidRDefault="00B64A96" w:rsidP="00214B21">
            <w:pPr>
              <w:numPr>
                <w:ilvl w:val="0"/>
                <w:numId w:val="25"/>
              </w:numPr>
              <w:spacing w:before="60" w:after="60" w:line="288" w:lineRule="auto"/>
              <w:rPr>
                <w:rFonts w:eastAsia="Calibri" w:cs="Arial"/>
                <w:sz w:val="20"/>
                <w:szCs w:val="20"/>
                <w:lang w:val="el-GR"/>
              </w:rPr>
            </w:pPr>
            <w:r w:rsidRPr="00BC3BE3">
              <w:rPr>
                <w:rFonts w:eastAsia="Calibri" w:cs="Arial"/>
                <w:sz w:val="20"/>
                <w:szCs w:val="20"/>
                <w:lang w:val="el-GR"/>
              </w:rPr>
              <w:t xml:space="preserve">Αναλύεται ο τρόπος σχεδιασμού σε μεγάλη και μικρή κλίμακα (κτίριο- αντικείμενο). Την ανάλυση αυτή διέπουν κανόνες αισθητικής που αφορούν στο κοινωνικοπολιτικό πλαίσιο της εποχής και με αυτό τον τρόπο καθορίζουν την έννοια του χρόνου. </w:t>
            </w:r>
          </w:p>
          <w:p w:rsidR="00B64A96" w:rsidRPr="00BC3BE3" w:rsidRDefault="00B64A96" w:rsidP="00214B21">
            <w:pPr>
              <w:numPr>
                <w:ilvl w:val="0"/>
                <w:numId w:val="25"/>
              </w:numPr>
              <w:spacing w:before="60" w:after="60" w:line="288" w:lineRule="auto"/>
              <w:rPr>
                <w:rFonts w:eastAsia="Calibri" w:cs="Arial"/>
                <w:sz w:val="20"/>
                <w:szCs w:val="20"/>
                <w:lang w:val="el-GR"/>
              </w:rPr>
            </w:pPr>
            <w:r w:rsidRPr="00BC3BE3">
              <w:rPr>
                <w:rFonts w:eastAsia="Calibri" w:cs="Arial"/>
                <w:sz w:val="20"/>
                <w:szCs w:val="20"/>
                <w:lang w:val="el-GR"/>
              </w:rPr>
              <w:t xml:space="preserve">Ανάλυση – παρουσίαση του σχεδιασμού </w:t>
            </w:r>
            <w:r w:rsidRPr="00BC3BE3">
              <w:rPr>
                <w:rFonts w:eastAsia="Calibri" w:cs="Arial"/>
                <w:sz w:val="20"/>
                <w:szCs w:val="20"/>
              </w:rPr>
              <w:t>productiondesign</w:t>
            </w:r>
            <w:r w:rsidRPr="00BC3BE3">
              <w:rPr>
                <w:rFonts w:eastAsia="Calibri" w:cs="Arial"/>
                <w:sz w:val="20"/>
                <w:szCs w:val="20"/>
                <w:lang w:val="el-GR"/>
              </w:rPr>
              <w:t xml:space="preserve"> και σύνδεση αρχιτεκτονικής και σινεμά</w:t>
            </w:r>
          </w:p>
          <w:p w:rsidR="00B64A96" w:rsidRPr="00BC3BE3" w:rsidRDefault="00B64A96" w:rsidP="00214B21">
            <w:pPr>
              <w:numPr>
                <w:ilvl w:val="0"/>
                <w:numId w:val="25"/>
              </w:numPr>
              <w:spacing w:before="60" w:after="60" w:line="288" w:lineRule="auto"/>
              <w:rPr>
                <w:rFonts w:eastAsia="Calibri" w:cs="Arial"/>
                <w:sz w:val="20"/>
                <w:szCs w:val="20"/>
                <w:lang w:val="el-GR"/>
              </w:rPr>
            </w:pPr>
            <w:r w:rsidRPr="00BC3BE3">
              <w:rPr>
                <w:rFonts w:eastAsia="Calibri" w:cs="Arial"/>
                <w:sz w:val="20"/>
                <w:szCs w:val="20"/>
                <w:lang w:val="el-GR"/>
              </w:rPr>
              <w:t>Το μάθημα βοηθά  στις γνώσεις που χρειάζεται να έχει ο σκηνογράφος προκειμένου να απεικονίσει σκηνικά τις αντίστοιχες εποχές των έργων που μελετά.</w:t>
            </w:r>
          </w:p>
          <w:p w:rsidR="00B64A96" w:rsidRPr="00BC3BE3" w:rsidRDefault="00B64A96" w:rsidP="00B64A96">
            <w:pPr>
              <w:rPr>
                <w:rFonts w:eastAsia="Calibri" w:cs="Arial"/>
                <w:b/>
                <w:sz w:val="20"/>
                <w:szCs w:val="20"/>
                <w:lang w:val="el-GR"/>
              </w:rPr>
            </w:pPr>
            <w:r w:rsidRPr="00BC3BE3">
              <w:rPr>
                <w:rFonts w:eastAsia="Calibri" w:cs="Arial"/>
                <w:b/>
                <w:bCs/>
                <w:sz w:val="20"/>
                <w:szCs w:val="20"/>
                <w:lang w:val="el-GR"/>
              </w:rPr>
              <w:t>Λέξεις Κλειδιά:</w:t>
            </w:r>
            <w:r w:rsidRPr="00BC3BE3">
              <w:rPr>
                <w:rFonts w:eastAsia="Calibri" w:cs="Arial"/>
                <w:sz w:val="20"/>
                <w:szCs w:val="20"/>
                <w:lang w:val="el-GR"/>
              </w:rPr>
              <w:t xml:space="preserve"> Μορφές και χρόνος, κλίμακα και μορφή, χρήση και μορφή, σύνθεση - στυλ μορφών</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jc w:val="left"/>
              <w:rPr>
                <w:rFonts w:eastAsia="Calibri"/>
                <w:color w:val="000000"/>
                <w:sz w:val="20"/>
                <w:szCs w:val="20"/>
                <w:lang w:val="el-GR"/>
              </w:rPr>
            </w:pPr>
          </w:p>
          <w:tbl>
            <w:tblPr>
              <w:tblW w:w="0" w:type="auto"/>
              <w:tblBorders>
                <w:top w:val="nil"/>
                <w:left w:val="nil"/>
                <w:bottom w:val="nil"/>
                <w:right w:val="nil"/>
              </w:tblBorders>
              <w:tblLook w:val="0000" w:firstRow="0" w:lastRow="0" w:firstColumn="0" w:lastColumn="0" w:noHBand="0" w:noVBand="0"/>
            </w:tblPr>
            <w:tblGrid>
              <w:gridCol w:w="1002"/>
            </w:tblGrid>
            <w:tr w:rsidR="00B64A96" w:rsidRPr="00BC3BE3" w:rsidTr="001E110B">
              <w:trPr>
                <w:trHeight w:val="220"/>
              </w:trPr>
              <w:tc>
                <w:tcPr>
                  <w:tcW w:w="0" w:type="auto"/>
                </w:tcPr>
                <w:p w:rsidR="00B64A96" w:rsidRPr="00BC3BE3" w:rsidRDefault="00B64A96" w:rsidP="00B64A96">
                  <w:pPr>
                    <w:autoSpaceDE w:val="0"/>
                    <w:autoSpaceDN w:val="0"/>
                    <w:adjustRightInd w:val="0"/>
                    <w:spacing w:after="0" w:line="240" w:lineRule="auto"/>
                    <w:jc w:val="left"/>
                    <w:rPr>
                      <w:rFonts w:eastAsia="Calibri" w:cs="Arial"/>
                      <w:color w:val="000000"/>
                    </w:rPr>
                  </w:pPr>
                  <w:r w:rsidRPr="00BC3BE3">
                    <w:rPr>
                      <w:rFonts w:eastAsia="Calibri" w:cs="Arial"/>
                      <w:color w:val="000000"/>
                    </w:rPr>
                    <w:t xml:space="preserve">Στην τάξη </w:t>
                  </w:r>
                </w:p>
              </w:tc>
            </w:tr>
          </w:tbl>
          <w:p w:rsidR="00B64A96" w:rsidRPr="00BC3BE3" w:rsidRDefault="00B64A96" w:rsidP="00B64A96">
            <w:pPr>
              <w:rPr>
                <w:rFonts w:eastAsia="Calibri"/>
                <w:b/>
                <w:sz w:val="20"/>
                <w:szCs w:val="20"/>
                <w:lang w:val="el-GR"/>
              </w:rPr>
            </w:pP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Εκπαιδευτικό λογισμικό με την προβολή βίντεο, αρχείων </w:t>
            </w:r>
            <w:r w:rsidRPr="00BC3BE3">
              <w:rPr>
                <w:rFonts w:eastAsia="Calibri"/>
                <w:sz w:val="20"/>
                <w:szCs w:val="20"/>
              </w:rPr>
              <w:t>powerpoint</w:t>
            </w:r>
            <w:r w:rsidRPr="00BC3BE3">
              <w:rPr>
                <w:rFonts w:eastAsia="Calibri"/>
                <w:sz w:val="20"/>
                <w:szCs w:val="20"/>
                <w:lang w:val="el-GR"/>
              </w:rPr>
              <w:t xml:space="preserve">, </w:t>
            </w:r>
            <w:r w:rsidRPr="00BC3BE3">
              <w:rPr>
                <w:rFonts w:eastAsia="Calibri"/>
                <w:sz w:val="20"/>
                <w:szCs w:val="20"/>
              </w:rPr>
              <w:t>word</w:t>
            </w:r>
            <w:r w:rsidRPr="00BC3BE3">
              <w:rPr>
                <w:rFonts w:eastAsia="Calibri"/>
                <w:sz w:val="20"/>
                <w:szCs w:val="20"/>
                <w:lang w:val="el-GR"/>
              </w:rPr>
              <w:t>.</w:t>
            </w:r>
          </w:p>
          <w:p w:rsidR="00B64A96" w:rsidRPr="00BC3BE3" w:rsidRDefault="00B64A96" w:rsidP="00B64A96">
            <w:pPr>
              <w:autoSpaceDE w:val="0"/>
              <w:autoSpaceDN w:val="0"/>
              <w:adjustRightInd w:val="0"/>
              <w:jc w:val="left"/>
              <w:rPr>
                <w:rFonts w:eastAsia="Calibri"/>
                <w:color w:val="000000"/>
                <w:sz w:val="20"/>
                <w:szCs w:val="20"/>
                <w:lang w:val="el-GR"/>
              </w:rPr>
            </w:pPr>
          </w:p>
          <w:tbl>
            <w:tblPr>
              <w:tblW w:w="0" w:type="auto"/>
              <w:tblBorders>
                <w:top w:val="nil"/>
                <w:left w:val="nil"/>
                <w:bottom w:val="nil"/>
                <w:right w:val="nil"/>
              </w:tblBorders>
              <w:tblLook w:val="0000" w:firstRow="0" w:lastRow="0" w:firstColumn="0" w:lastColumn="0" w:noHBand="0" w:noVBand="0"/>
            </w:tblPr>
            <w:tblGrid>
              <w:gridCol w:w="5971"/>
            </w:tblGrid>
            <w:tr w:rsidR="00B64A96" w:rsidRPr="00BC3BE3" w:rsidTr="001E110B">
              <w:trPr>
                <w:trHeight w:val="489"/>
              </w:trPr>
              <w:tc>
                <w:tcPr>
                  <w:tcW w:w="0" w:type="auto"/>
                </w:tcPr>
                <w:p w:rsidR="00B64A96" w:rsidRPr="00BC3BE3" w:rsidRDefault="00B64A96" w:rsidP="00B64A96">
                  <w:pPr>
                    <w:autoSpaceDE w:val="0"/>
                    <w:autoSpaceDN w:val="0"/>
                    <w:adjustRightInd w:val="0"/>
                    <w:spacing w:after="0" w:line="240" w:lineRule="auto"/>
                    <w:jc w:val="left"/>
                    <w:rPr>
                      <w:rFonts w:eastAsia="Calibri"/>
                      <w:color w:val="000000"/>
                    </w:rPr>
                  </w:pPr>
                  <w:r w:rsidRPr="00BC3BE3">
                    <w:rPr>
                      <w:rFonts w:eastAsia="Calibri"/>
                      <w:color w:val="000000"/>
                    </w:rPr>
                    <w:t xml:space="preserve">Υποστήριξη Μαθησιακής διαδικασίας μέσω της ηλεκτρονικής πλατφόρμας e-class </w:t>
                  </w:r>
                </w:p>
              </w:tc>
            </w:tr>
          </w:tbl>
          <w:p w:rsidR="00B64A96" w:rsidRPr="00BC3BE3" w:rsidRDefault="00B64A96" w:rsidP="00B64A96">
            <w:pPr>
              <w:rPr>
                <w:rFonts w:eastAsia="Calibri"/>
                <w:b/>
                <w:sz w:val="20"/>
                <w:szCs w:val="20"/>
                <w:lang w:val="el-GR"/>
              </w:rPr>
            </w:pP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cs="Times"/>
                <w:sz w:val="20"/>
                <w:szCs w:val="20"/>
                <w:lang w:val="el-GR"/>
              </w:rPr>
              <w:t>Διαλέξεις,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40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cs="Times"/>
                <w:sz w:val="20"/>
                <w:szCs w:val="20"/>
                <w:lang w:val="el-GR"/>
              </w:rPr>
              <w:t>Εργαστηριακή Άσκηση</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r w:rsidRPr="00BC3BE3">
              <w:rPr>
                <w:rFonts w:eastAsia="Calibri" w:cs="Times"/>
                <w:sz w:val="20"/>
                <w:szCs w:val="20"/>
                <w:lang w:val="el-GR"/>
              </w:rPr>
              <w:t>Άσκηση, Καλλιτεχνικό Εργαστήριο,</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Καλλιτεχνική δημιουργία</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sz w:val="20"/>
                <w:szCs w:val="20"/>
                <w:lang w:val="el-GR"/>
              </w:rPr>
            </w:pPr>
            <w:r w:rsidRPr="00BC3BE3">
              <w:rPr>
                <w:rFonts w:eastAsia="Calibri"/>
                <w:sz w:val="20"/>
                <w:szCs w:val="20"/>
                <w:lang w:val="el-GR"/>
              </w:rPr>
              <w:t>Αυτοτελής μελέτη</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40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Calibri"/>
                <w:b/>
                <w:sz w:val="20"/>
                <w:szCs w:val="20"/>
                <w:lang w:val="el-GR"/>
              </w:rPr>
              <w:t>Σύνολο Μαθήματος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jc w:val="left"/>
              <w:rPr>
                <w:rFonts w:eastAsia="Calibri"/>
                <w:color w:val="000000"/>
                <w:sz w:val="20"/>
                <w:szCs w:val="20"/>
                <w:lang w:val="el-GR"/>
              </w:rPr>
            </w:pPr>
          </w:p>
          <w:tbl>
            <w:tblPr>
              <w:tblW w:w="0" w:type="auto"/>
              <w:tblBorders>
                <w:top w:val="nil"/>
                <w:left w:val="nil"/>
                <w:bottom w:val="nil"/>
                <w:right w:val="nil"/>
              </w:tblBorders>
              <w:tblLook w:val="0000" w:firstRow="0" w:lastRow="0" w:firstColumn="0" w:lastColumn="0" w:noHBand="0" w:noVBand="0"/>
            </w:tblPr>
            <w:tblGrid>
              <w:gridCol w:w="5645"/>
            </w:tblGrid>
            <w:tr w:rsidR="00B64A96" w:rsidRPr="00BC3BE3" w:rsidTr="001E110B">
              <w:trPr>
                <w:trHeight w:val="1831"/>
              </w:trPr>
              <w:tc>
                <w:tcPr>
                  <w:tcW w:w="0" w:type="auto"/>
                </w:tcPr>
                <w:p w:rsidR="00B64A96" w:rsidRPr="00BC3BE3" w:rsidRDefault="00B64A96" w:rsidP="00B64A96">
                  <w:pPr>
                    <w:autoSpaceDE w:val="0"/>
                    <w:autoSpaceDN w:val="0"/>
                    <w:adjustRightInd w:val="0"/>
                    <w:spacing w:after="0" w:line="240" w:lineRule="auto"/>
                    <w:jc w:val="left"/>
                    <w:rPr>
                      <w:rFonts w:eastAsia="Calibri"/>
                      <w:color w:val="000000"/>
                    </w:rPr>
                  </w:pPr>
                  <w:r w:rsidRPr="00BC3BE3">
                    <w:rPr>
                      <w:rFonts w:eastAsia="Calibri"/>
                      <w:color w:val="000000"/>
                    </w:rPr>
                    <w:t>Ι. Προφορική Εξεταση</w:t>
                  </w:r>
                </w:p>
                <w:p w:rsidR="00B64A96" w:rsidRPr="00BC3BE3" w:rsidRDefault="00B64A96" w:rsidP="00B64A96">
                  <w:pPr>
                    <w:autoSpaceDE w:val="0"/>
                    <w:autoSpaceDN w:val="0"/>
                    <w:adjustRightInd w:val="0"/>
                    <w:spacing w:after="0" w:line="240" w:lineRule="auto"/>
                    <w:jc w:val="left"/>
                    <w:rPr>
                      <w:rFonts w:eastAsia="Calibri"/>
                      <w:color w:val="000000"/>
                    </w:rPr>
                  </w:pPr>
                  <w:r w:rsidRPr="00BC3BE3">
                    <w:rPr>
                      <w:rFonts w:eastAsia="Calibri"/>
                      <w:color w:val="000000"/>
                    </w:rPr>
                    <w:t xml:space="preserve">Α. Προφορική τελική εξέταση (40%) που περιλαμβάνει: </w:t>
                  </w:r>
                </w:p>
                <w:p w:rsidR="00B64A96" w:rsidRPr="00BC3BE3" w:rsidRDefault="00B64A96" w:rsidP="00B64A96">
                  <w:pPr>
                    <w:autoSpaceDE w:val="0"/>
                    <w:autoSpaceDN w:val="0"/>
                    <w:adjustRightInd w:val="0"/>
                    <w:spacing w:after="0" w:line="240" w:lineRule="auto"/>
                    <w:jc w:val="left"/>
                    <w:rPr>
                      <w:rFonts w:eastAsia="Calibri"/>
                      <w:color w:val="000000"/>
                    </w:rPr>
                  </w:pPr>
                  <w:r w:rsidRPr="00BC3BE3">
                    <w:rPr>
                      <w:rFonts w:eastAsia="Calibri"/>
                      <w:color w:val="000000"/>
                    </w:rPr>
                    <w:t>- Ερωτήσεις  ανάπτυξης θεμάτων στο περιεχόμενο του μαθήματος</w:t>
                  </w:r>
                </w:p>
                <w:p w:rsidR="00B64A96" w:rsidRPr="00BC3BE3" w:rsidRDefault="00B64A96" w:rsidP="00B64A96">
                  <w:pPr>
                    <w:rPr>
                      <w:rFonts w:eastAsia="Times New Roman"/>
                    </w:rPr>
                  </w:pPr>
                  <w:r w:rsidRPr="00BC3BE3">
                    <w:rPr>
                      <w:rFonts w:eastAsia="Times New Roman"/>
                      <w:color w:val="000000"/>
                    </w:rPr>
                    <w:t xml:space="preserve">-Β. </w:t>
                  </w:r>
                  <w:r w:rsidRPr="00BC3BE3">
                    <w:rPr>
                      <w:rFonts w:eastAsia="Times New Roman"/>
                    </w:rPr>
                    <w:t xml:space="preserve"> Προφορική παρουσίαση Ατομικής Εργασίας (10%)</w:t>
                  </w:r>
                </w:p>
                <w:p w:rsidR="00B64A96" w:rsidRPr="00BC3BE3" w:rsidRDefault="00B64A96" w:rsidP="00B64A96">
                  <w:pPr>
                    <w:autoSpaceDE w:val="0"/>
                    <w:autoSpaceDN w:val="0"/>
                    <w:adjustRightInd w:val="0"/>
                    <w:spacing w:after="0" w:line="240" w:lineRule="auto"/>
                    <w:jc w:val="left"/>
                    <w:rPr>
                      <w:rFonts w:eastAsia="Calibri"/>
                      <w:color w:val="001F5F"/>
                    </w:rPr>
                  </w:pPr>
                </w:p>
              </w:tc>
            </w:tr>
          </w:tbl>
          <w:p w:rsidR="00B64A96" w:rsidRPr="00BC3BE3" w:rsidRDefault="00B64A96" w:rsidP="00B64A96">
            <w:pPr>
              <w:autoSpaceDE w:val="0"/>
              <w:autoSpaceDN w:val="0"/>
              <w:adjustRightInd w:val="0"/>
              <w:rPr>
                <w:rFonts w:eastAsia="Calibri"/>
                <w:sz w:val="20"/>
                <w:szCs w:val="20"/>
                <w:lang w:val="el-GR"/>
              </w:rPr>
            </w:pPr>
          </w:p>
          <w:tbl>
            <w:tblPr>
              <w:tblW w:w="0" w:type="auto"/>
              <w:tblBorders>
                <w:top w:val="nil"/>
                <w:left w:val="nil"/>
                <w:bottom w:val="nil"/>
                <w:right w:val="nil"/>
              </w:tblBorders>
              <w:tblLook w:val="0000" w:firstRow="0" w:lastRow="0" w:firstColumn="0" w:lastColumn="0" w:noHBand="0" w:noVBand="0"/>
            </w:tblPr>
            <w:tblGrid>
              <w:gridCol w:w="4429"/>
            </w:tblGrid>
            <w:tr w:rsidR="00B64A96" w:rsidRPr="00BC3BE3" w:rsidTr="001E110B">
              <w:trPr>
                <w:trHeight w:val="220"/>
              </w:trPr>
              <w:tc>
                <w:tcPr>
                  <w:tcW w:w="0" w:type="auto"/>
                </w:tcPr>
                <w:p w:rsidR="00B64A96" w:rsidRPr="00BC3BE3" w:rsidRDefault="00B64A96" w:rsidP="00B64A96">
                  <w:pPr>
                    <w:autoSpaceDE w:val="0"/>
                    <w:autoSpaceDN w:val="0"/>
                    <w:adjustRightInd w:val="0"/>
                    <w:spacing w:after="0" w:line="240" w:lineRule="auto"/>
                    <w:jc w:val="left"/>
                    <w:rPr>
                      <w:rFonts w:eastAsia="Calibri"/>
                      <w:color w:val="000000"/>
                    </w:rPr>
                  </w:pPr>
                  <w:r w:rsidRPr="00BC3BE3">
                    <w:rPr>
                      <w:rFonts w:eastAsia="Calibri"/>
                      <w:color w:val="000000"/>
                    </w:rPr>
                    <w:t xml:space="preserve">ΙΙ. Παρουσίαση Συνολικής Ατομικής Εργασίας (40%) </w:t>
                  </w:r>
                </w:p>
              </w:tc>
            </w:tr>
          </w:tbl>
          <w:p w:rsidR="00B64A96" w:rsidRPr="00BC3BE3" w:rsidRDefault="00B64A96" w:rsidP="00B64A96">
            <w:pPr>
              <w:rPr>
                <w:rFonts w:eastAsia="Calibri"/>
                <w:sz w:val="20"/>
                <w:szCs w:val="20"/>
                <w:lang w:val="el-GR"/>
              </w:rPr>
            </w:pPr>
            <w:r w:rsidRPr="00BC3BE3">
              <w:rPr>
                <w:rFonts w:eastAsia="Calibri"/>
                <w:sz w:val="20"/>
                <w:szCs w:val="20"/>
                <w:lang w:val="el-GR"/>
              </w:rPr>
              <w:t>ΙΙΙ. Συμμετοχή σε ασκήσεις (10%)</w:t>
            </w:r>
          </w:p>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ΓΛΩΣΣΑ Ελληνική</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214B21">
            <w:pPr>
              <w:numPr>
                <w:ilvl w:val="0"/>
                <w:numId w:val="27"/>
              </w:numPr>
              <w:spacing w:after="100" w:line="270" w:lineRule="atLeast"/>
              <w:jc w:val="left"/>
              <w:rPr>
                <w:rFonts w:eastAsia="Times New Roman" w:cs="Arial"/>
                <w:sz w:val="20"/>
                <w:szCs w:val="20"/>
                <w:lang w:val="el-GR"/>
              </w:rPr>
            </w:pPr>
            <w:r w:rsidRPr="00BC3BE3">
              <w:rPr>
                <w:rFonts w:eastAsia="Times New Roman" w:cs="Arial"/>
                <w:sz w:val="20"/>
                <w:szCs w:val="20"/>
                <w:lang w:val="el-GR"/>
              </w:rPr>
              <w:t>KENNETH FRAMPTON “</w:t>
            </w:r>
            <w:r w:rsidRPr="00BC3BE3">
              <w:rPr>
                <w:rFonts w:eastAsia="Times New Roman" w:cs="Arial"/>
                <w:i/>
                <w:iCs/>
                <w:sz w:val="20"/>
                <w:szCs w:val="20"/>
                <w:lang w:val="el-GR"/>
              </w:rPr>
              <w:t>Μοντέρνα Αρχιτεκτονική Θεωρία και κριτική</w:t>
            </w:r>
            <w:r w:rsidRPr="00BC3BE3">
              <w:rPr>
                <w:rFonts w:eastAsia="Times New Roman" w:cs="Arial"/>
                <w:sz w:val="20"/>
                <w:szCs w:val="20"/>
                <w:lang w:val="el-GR"/>
              </w:rPr>
              <w:t>” Eκδόσεις Θεμέλιο, Αθήνα 2009</w:t>
            </w:r>
          </w:p>
          <w:p w:rsidR="00B64A96" w:rsidRPr="00BC3BE3" w:rsidRDefault="00B64A96" w:rsidP="00214B21">
            <w:pPr>
              <w:numPr>
                <w:ilvl w:val="0"/>
                <w:numId w:val="27"/>
              </w:numPr>
              <w:spacing w:after="100" w:line="270" w:lineRule="atLeast"/>
              <w:jc w:val="left"/>
              <w:rPr>
                <w:rFonts w:eastAsia="Times New Roman" w:cs="Arial"/>
                <w:sz w:val="20"/>
                <w:szCs w:val="20"/>
                <w:lang w:val="el-GR"/>
              </w:rPr>
            </w:pPr>
            <w:r w:rsidRPr="00BC3BE3">
              <w:rPr>
                <w:rFonts w:eastAsia="Times New Roman" w:cs="Arial"/>
                <w:color w:val="000000"/>
                <w:sz w:val="20"/>
                <w:szCs w:val="20"/>
                <w:lang w:val="el-GR"/>
              </w:rPr>
              <w:t>Magdalena Droste</w:t>
            </w:r>
            <w:r w:rsidRPr="00BC3BE3">
              <w:rPr>
                <w:rFonts w:eastAsia="Calibri" w:cs="Arial"/>
                <w:i/>
                <w:color w:val="000000"/>
                <w:sz w:val="20"/>
                <w:szCs w:val="20"/>
                <w:lang w:val="el-GR"/>
              </w:rPr>
              <w:t xml:space="preserve">«Μπαουχαους 1919-1933», </w:t>
            </w:r>
            <w:r w:rsidRPr="00BC3BE3">
              <w:rPr>
                <w:rFonts w:eastAsia="Calibri" w:cs="Arial"/>
                <w:color w:val="000000"/>
                <w:sz w:val="20"/>
                <w:szCs w:val="20"/>
                <w:lang w:val="el-GR"/>
              </w:rPr>
              <w:t>ΕΛΕΝΗ Γ. ΣΑΡΑΦΙΔΟΥ &amp; ΣΙΑ ΕΕ, Αθήνα, 2006.</w:t>
            </w:r>
          </w:p>
          <w:p w:rsidR="00B64A96" w:rsidRPr="00BC3BE3" w:rsidRDefault="00B04C88" w:rsidP="00214B21">
            <w:pPr>
              <w:numPr>
                <w:ilvl w:val="0"/>
                <w:numId w:val="27"/>
              </w:numPr>
              <w:spacing w:after="100" w:line="270" w:lineRule="atLeast"/>
              <w:jc w:val="left"/>
              <w:rPr>
                <w:rFonts w:eastAsia="Times New Roman" w:cs="Arial"/>
                <w:i/>
                <w:sz w:val="20"/>
                <w:szCs w:val="20"/>
              </w:rPr>
            </w:pPr>
            <w:hyperlink r:id="rId48" w:history="1">
              <w:r w:rsidR="00B64A96" w:rsidRPr="00BC3BE3">
                <w:rPr>
                  <w:rFonts w:eastAsia="Times New Roman" w:cs="Arial"/>
                  <w:sz w:val="20"/>
                  <w:szCs w:val="20"/>
                </w:rPr>
                <w:t>Christopher Wilk</w:t>
              </w:r>
            </w:hyperlink>
            <w:r w:rsidR="00B64A96" w:rsidRPr="00BC3BE3">
              <w:rPr>
                <w:rFonts w:eastAsia="Times New Roman" w:cs="Arial"/>
                <w:sz w:val="20"/>
                <w:szCs w:val="20"/>
              </w:rPr>
              <w:t xml:space="preserve">, </w:t>
            </w:r>
            <w:r w:rsidR="00B64A96" w:rsidRPr="00BC3BE3">
              <w:rPr>
                <w:rFonts w:eastAsia="Times New Roman" w:cs="Arial"/>
                <w:i/>
                <w:iCs/>
                <w:sz w:val="20"/>
                <w:szCs w:val="20"/>
              </w:rPr>
              <w:t>“ Marcel Breuer: Furniture and Interiors”,</w:t>
            </w:r>
            <w:r w:rsidR="00B64A96" w:rsidRPr="00BC3BE3">
              <w:rPr>
                <w:rFonts w:eastAsia="Times New Roman" w:cs="Arial"/>
                <w:sz w:val="20"/>
                <w:szCs w:val="20"/>
              </w:rPr>
              <w:t xml:space="preserve"> Museum f Modern Art, N.Y. 1981</w:t>
            </w:r>
          </w:p>
          <w:p w:rsidR="00B64A96" w:rsidRPr="00BC3BE3" w:rsidRDefault="00B64A96" w:rsidP="00214B21">
            <w:pPr>
              <w:numPr>
                <w:ilvl w:val="0"/>
                <w:numId w:val="27"/>
              </w:numPr>
              <w:spacing w:after="100" w:line="270" w:lineRule="atLeast"/>
              <w:jc w:val="left"/>
              <w:rPr>
                <w:rFonts w:eastAsia="Times New Roman" w:cs="Arial"/>
                <w:i/>
                <w:sz w:val="20"/>
                <w:szCs w:val="20"/>
              </w:rPr>
            </w:pPr>
            <w:r w:rsidRPr="00BC3BE3">
              <w:rPr>
                <w:rFonts w:eastAsia="Times New Roman" w:cs="Arial"/>
                <w:i/>
                <w:iCs/>
                <w:sz w:val="20"/>
                <w:szCs w:val="20"/>
              </w:rPr>
              <w:t xml:space="preserve">. </w:t>
            </w:r>
            <w:hyperlink r:id="rId49" w:history="1">
              <w:r w:rsidRPr="00BC3BE3">
                <w:rPr>
                  <w:rFonts w:eastAsia="Times New Roman" w:cs="Arial"/>
                  <w:sz w:val="20"/>
                  <w:szCs w:val="20"/>
                </w:rPr>
                <w:t>Buie Harwood</w:t>
              </w:r>
            </w:hyperlink>
            <w:r w:rsidRPr="00BC3BE3">
              <w:rPr>
                <w:rFonts w:eastAsia="Times New Roman" w:cs="Arial"/>
                <w:sz w:val="20"/>
                <w:szCs w:val="20"/>
              </w:rPr>
              <w:t xml:space="preserve">, </w:t>
            </w:r>
            <w:hyperlink r:id="rId50" w:history="1">
              <w:r w:rsidRPr="00BC3BE3">
                <w:rPr>
                  <w:rFonts w:eastAsia="Times New Roman" w:cs="Arial"/>
                  <w:sz w:val="20"/>
                  <w:szCs w:val="20"/>
                </w:rPr>
                <w:t>Bridget May</w:t>
              </w:r>
            </w:hyperlink>
            <w:r w:rsidRPr="00BC3BE3">
              <w:rPr>
                <w:rFonts w:eastAsia="Times New Roman" w:cs="Arial"/>
                <w:sz w:val="20"/>
                <w:szCs w:val="20"/>
              </w:rPr>
              <w:t xml:space="preserve">, </w:t>
            </w:r>
            <w:hyperlink r:id="rId51" w:history="1">
              <w:r w:rsidRPr="00BC3BE3">
                <w:rPr>
                  <w:rFonts w:eastAsia="Times New Roman" w:cs="Arial"/>
                  <w:sz w:val="20"/>
                  <w:szCs w:val="20"/>
                </w:rPr>
                <w:t>Curt Sherman</w:t>
              </w:r>
            </w:hyperlink>
            <w:r w:rsidRPr="00BC3BE3">
              <w:rPr>
                <w:rFonts w:eastAsia="Times New Roman" w:cs="Arial"/>
                <w:sz w:val="20"/>
                <w:szCs w:val="20"/>
              </w:rPr>
              <w:t>, “</w:t>
            </w:r>
            <w:r w:rsidRPr="00BC3BE3">
              <w:rPr>
                <w:rFonts w:eastAsia="Times New Roman" w:cs="Arial"/>
                <w:i/>
                <w:iCs/>
                <w:sz w:val="20"/>
                <w:szCs w:val="20"/>
              </w:rPr>
              <w:t xml:space="preserve">Architecture and Interior Design through the 18th Century: An Integrated Histor”, </w:t>
            </w:r>
            <w:r w:rsidRPr="00BC3BE3">
              <w:rPr>
                <w:rFonts w:eastAsia="Times New Roman" w:cs="Arial"/>
                <w:sz w:val="20"/>
                <w:szCs w:val="20"/>
              </w:rPr>
              <w:t>Prentice Hall, 2001.</w:t>
            </w:r>
          </w:p>
          <w:p w:rsidR="00B64A96" w:rsidRPr="00BC3BE3" w:rsidRDefault="00B64A96" w:rsidP="00214B21">
            <w:pPr>
              <w:numPr>
                <w:ilvl w:val="0"/>
                <w:numId w:val="27"/>
              </w:numPr>
              <w:spacing w:after="100" w:line="270" w:lineRule="atLeast"/>
              <w:jc w:val="left"/>
              <w:rPr>
                <w:rFonts w:eastAsia="Times New Roman" w:cs="Arial"/>
                <w:i/>
                <w:sz w:val="20"/>
                <w:szCs w:val="20"/>
                <w:lang w:val="el-GR"/>
              </w:rPr>
            </w:pPr>
            <w:r w:rsidRPr="00BC3BE3">
              <w:rPr>
                <w:rFonts w:eastAsia="Times New Roman" w:cs="Arial"/>
                <w:i/>
                <w:iCs/>
                <w:sz w:val="20"/>
                <w:szCs w:val="20"/>
                <w:lang w:val="el-GR"/>
              </w:rPr>
              <w:t xml:space="preserve">. </w:t>
            </w:r>
            <w:r w:rsidRPr="00BC3BE3">
              <w:rPr>
                <w:rFonts w:eastAsia="Times New Roman" w:cs="Arial"/>
                <w:sz w:val="20"/>
                <w:szCs w:val="20"/>
              </w:rPr>
              <w:t>MonroeC</w:t>
            </w:r>
            <w:r w:rsidRPr="00BC3BE3">
              <w:rPr>
                <w:rFonts w:eastAsia="Times New Roman" w:cs="Arial"/>
                <w:sz w:val="20"/>
                <w:szCs w:val="20"/>
                <w:lang w:val="el-GR"/>
              </w:rPr>
              <w:t xml:space="preserve">. </w:t>
            </w:r>
            <w:r w:rsidRPr="00BC3BE3">
              <w:rPr>
                <w:rFonts w:eastAsia="Times New Roman" w:cs="Arial"/>
                <w:sz w:val="20"/>
                <w:szCs w:val="20"/>
              </w:rPr>
              <w:t>Beardsley</w:t>
            </w:r>
            <w:r w:rsidRPr="00BC3BE3">
              <w:rPr>
                <w:rFonts w:eastAsia="Times New Roman" w:cs="Arial"/>
                <w:sz w:val="20"/>
                <w:szCs w:val="20"/>
                <w:lang w:val="el-GR"/>
              </w:rPr>
              <w:t xml:space="preserve">, </w:t>
            </w:r>
            <w:r w:rsidRPr="00BC3BE3">
              <w:rPr>
                <w:rFonts w:eastAsia="Times New Roman" w:cs="Arial"/>
                <w:i/>
                <w:iCs/>
                <w:sz w:val="20"/>
                <w:szCs w:val="20"/>
                <w:lang w:val="el-GR"/>
              </w:rPr>
              <w:t>“Ιστορία των Αισθητικών Θεωριών</w:t>
            </w:r>
            <w:r w:rsidRPr="00BC3BE3">
              <w:rPr>
                <w:rFonts w:eastAsia="Times New Roman" w:cs="Arial"/>
                <w:sz w:val="20"/>
                <w:szCs w:val="20"/>
                <w:lang w:val="el-GR"/>
              </w:rPr>
              <w:t>», Νεφέλη, Αθήνα, 1989.</w:t>
            </w:r>
          </w:p>
          <w:p w:rsidR="00B64A96" w:rsidRPr="00BC3BE3" w:rsidRDefault="00B64A96" w:rsidP="00214B21">
            <w:pPr>
              <w:numPr>
                <w:ilvl w:val="0"/>
                <w:numId w:val="27"/>
              </w:numPr>
              <w:spacing w:after="100" w:line="270" w:lineRule="atLeast"/>
              <w:jc w:val="left"/>
              <w:rPr>
                <w:rFonts w:eastAsia="Times New Roman" w:cs="Arial"/>
                <w:i/>
                <w:sz w:val="20"/>
                <w:szCs w:val="20"/>
              </w:rPr>
            </w:pPr>
            <w:r w:rsidRPr="00BC3BE3">
              <w:rPr>
                <w:rFonts w:eastAsia="Times New Roman" w:cs="Arial"/>
                <w:sz w:val="20"/>
                <w:szCs w:val="20"/>
              </w:rPr>
              <w:t xml:space="preserve">Philip Jodidio, </w:t>
            </w:r>
            <w:r w:rsidRPr="00BC3BE3">
              <w:rPr>
                <w:rFonts w:eastAsia="Times New Roman" w:cs="Arial"/>
                <w:i/>
                <w:iCs/>
                <w:sz w:val="20"/>
                <w:szCs w:val="20"/>
              </w:rPr>
              <w:t>“ARCHITECTURE NOW!”,</w:t>
            </w:r>
            <w:r w:rsidRPr="00BC3BE3">
              <w:rPr>
                <w:rFonts w:eastAsia="Times New Roman" w:cs="Arial"/>
                <w:sz w:val="20"/>
                <w:szCs w:val="20"/>
              </w:rPr>
              <w:t xml:space="preserve"> TACHEN, Koln, 2007.</w:t>
            </w:r>
          </w:p>
          <w:p w:rsidR="00B64A96" w:rsidRPr="00BC3BE3" w:rsidRDefault="00B64A96" w:rsidP="00214B21">
            <w:pPr>
              <w:numPr>
                <w:ilvl w:val="0"/>
                <w:numId w:val="27"/>
              </w:numPr>
              <w:spacing w:after="100" w:line="270" w:lineRule="atLeast"/>
              <w:jc w:val="left"/>
              <w:rPr>
                <w:rFonts w:eastAsia="Times New Roman" w:cs="Arial"/>
                <w:i/>
                <w:sz w:val="20"/>
                <w:szCs w:val="20"/>
              </w:rPr>
            </w:pPr>
            <w:r w:rsidRPr="00BC3BE3">
              <w:rPr>
                <w:rFonts w:eastAsia="Times New Roman" w:cs="Arial"/>
                <w:i/>
                <w:iCs/>
                <w:sz w:val="20"/>
                <w:szCs w:val="20"/>
              </w:rPr>
              <w:t xml:space="preserve">. </w:t>
            </w:r>
            <w:hyperlink r:id="rId52" w:history="1">
              <w:r w:rsidRPr="00BC3BE3">
                <w:rPr>
                  <w:rFonts w:eastAsia="Times New Roman" w:cs="Arial"/>
                  <w:sz w:val="20"/>
                  <w:szCs w:val="20"/>
                </w:rPr>
                <w:t>Fionnuala Halligan</w:t>
              </w:r>
            </w:hyperlink>
            <w:r w:rsidRPr="00BC3BE3">
              <w:rPr>
                <w:rFonts w:eastAsia="Times New Roman" w:cs="Arial"/>
                <w:sz w:val="20"/>
                <w:szCs w:val="20"/>
              </w:rPr>
              <w:t>, “</w:t>
            </w:r>
            <w:r w:rsidRPr="00BC3BE3">
              <w:rPr>
                <w:rFonts w:eastAsia="Times New Roman" w:cs="Arial"/>
                <w:i/>
                <w:iCs/>
                <w:sz w:val="20"/>
                <w:szCs w:val="20"/>
              </w:rPr>
              <w:t>FilmCraft: Production Design</w:t>
            </w:r>
            <w:r w:rsidRPr="00BC3BE3">
              <w:rPr>
                <w:rFonts w:eastAsia="Times New Roman" w:cs="Arial"/>
                <w:sz w:val="20"/>
                <w:szCs w:val="20"/>
              </w:rPr>
              <w:t>”, 2012</w:t>
            </w:r>
          </w:p>
          <w:p w:rsidR="00B64A96" w:rsidRPr="00BC3BE3" w:rsidRDefault="00B64A96" w:rsidP="00214B21">
            <w:pPr>
              <w:numPr>
                <w:ilvl w:val="0"/>
                <w:numId w:val="27"/>
              </w:numPr>
              <w:spacing w:after="100" w:line="270" w:lineRule="atLeast"/>
              <w:jc w:val="left"/>
              <w:rPr>
                <w:rFonts w:eastAsia="Times New Roman" w:cs="Arial"/>
                <w:i/>
                <w:sz w:val="20"/>
                <w:szCs w:val="20"/>
                <w:lang w:val="el-GR"/>
              </w:rPr>
            </w:pPr>
            <w:r w:rsidRPr="00BC3BE3">
              <w:rPr>
                <w:rFonts w:eastAsia="Times New Roman" w:cs="Arial"/>
                <w:sz w:val="20"/>
                <w:szCs w:val="20"/>
                <w:lang w:val="el-GR"/>
              </w:rPr>
              <w:t xml:space="preserve">Χαράλαμπος Μπούρας, </w:t>
            </w:r>
            <w:r w:rsidRPr="00BC3BE3">
              <w:rPr>
                <w:rFonts w:eastAsia="Times New Roman" w:cs="Arial"/>
                <w:i/>
                <w:iCs/>
                <w:sz w:val="20"/>
                <w:szCs w:val="20"/>
                <w:lang w:val="el-GR"/>
              </w:rPr>
              <w:t>«Μαθήματα Ιστορίας της Αρχιτεκτονικής»</w:t>
            </w:r>
            <w:r w:rsidRPr="00BC3BE3">
              <w:rPr>
                <w:rFonts w:eastAsia="Times New Roman" w:cs="Arial"/>
                <w:sz w:val="20"/>
                <w:szCs w:val="20"/>
                <w:lang w:val="el-GR"/>
              </w:rPr>
              <w:t xml:space="preserve"> Ε.Μ.Π. Αθήνα, 1984.</w:t>
            </w:r>
          </w:p>
        </w:tc>
      </w:tr>
    </w:tbl>
    <w:p w:rsidR="00B64A96" w:rsidRDefault="00B64A96" w:rsidP="00B64A96">
      <w:pPr>
        <w:spacing w:after="0" w:line="240" w:lineRule="auto"/>
        <w:rPr>
          <w:rFonts w:eastAsia="Times New Roman" w:cs="Times New Roman"/>
        </w:rPr>
      </w:pPr>
    </w:p>
    <w:p w:rsidR="003F6FB4" w:rsidRDefault="003F6FB4" w:rsidP="00B64A96">
      <w:pPr>
        <w:spacing w:after="0" w:line="240" w:lineRule="auto"/>
        <w:rPr>
          <w:rFonts w:eastAsia="Times New Roman" w:cs="Times New Roman"/>
        </w:rPr>
      </w:pPr>
    </w:p>
    <w:p w:rsidR="003F6FB4" w:rsidRDefault="003F6FB4" w:rsidP="00B64A96">
      <w:pPr>
        <w:spacing w:after="0" w:line="240" w:lineRule="auto"/>
        <w:rPr>
          <w:rFonts w:eastAsia="Times New Roman" w:cs="Times New Roman"/>
        </w:rPr>
      </w:pPr>
    </w:p>
    <w:p w:rsidR="003F6FB4" w:rsidRPr="00BC3BE3" w:rsidRDefault="003F6FB4" w:rsidP="00B64A96">
      <w:pPr>
        <w:spacing w:after="0" w:line="240" w:lineRule="auto"/>
        <w:rPr>
          <w:rFonts w:eastAsia="Times New Roman" w:cs="Times New Roman"/>
        </w:rPr>
      </w:pPr>
    </w:p>
    <w:p w:rsidR="00B64A96" w:rsidRPr="00BC3BE3" w:rsidRDefault="00B64A96" w:rsidP="00B64A96">
      <w:pPr>
        <w:spacing w:after="0" w:line="240" w:lineRule="auto"/>
        <w:rPr>
          <w:rFonts w:eastAsia="Times New Roman" w:cs="Times New Roman"/>
        </w:rPr>
      </w:pPr>
    </w:p>
    <w:p w:rsidR="00B64A96" w:rsidRPr="00BC3BE3" w:rsidRDefault="00B64A96" w:rsidP="00214B21">
      <w:pPr>
        <w:numPr>
          <w:ilvl w:val="3"/>
          <w:numId w:val="35"/>
        </w:numPr>
        <w:spacing w:after="0" w:line="240" w:lineRule="auto"/>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Μαρία Βελιώτη</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spacing w:after="0" w:line="240" w:lineRule="auto"/>
        <w:rPr>
          <w:rFonts w:eastAsia="Times New Roman" w:cs="Times New Roman"/>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Calibri"/>
                <w:b/>
                <w:sz w:val="20"/>
                <w:szCs w:val="20"/>
              </w:rPr>
            </w:pPr>
            <w:r w:rsidRPr="00BC3BE3">
              <w:rPr>
                <w:rFonts w:eastAsia="Calibri"/>
                <w:b/>
                <w:sz w:val="20"/>
                <w:szCs w:val="20"/>
              </w:rPr>
              <w:t>34ΕΧ150</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Times New Roman" w:cs="Times New Roman"/>
                <w:b/>
                <w:sz w:val="20"/>
                <w:szCs w:val="20"/>
                <w:lang w:val="el-GR"/>
              </w:rPr>
              <w:t>Ε’ ή Ζ’</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A83AD7">
            <w:pPr>
              <w:widowControl w:val="0"/>
              <w:tabs>
                <w:tab w:val="left" w:pos="360"/>
              </w:tabs>
              <w:autoSpaceDE w:val="0"/>
              <w:autoSpaceDN w:val="0"/>
              <w:adjustRightInd w:val="0"/>
              <w:rPr>
                <w:rFonts w:eastAsia="Calibri"/>
                <w:b/>
                <w:sz w:val="20"/>
                <w:szCs w:val="20"/>
                <w:lang w:val="el-GR"/>
              </w:rPr>
            </w:pPr>
            <w:r w:rsidRPr="00BC3BE3">
              <w:rPr>
                <w:rFonts w:eastAsia="Calibri"/>
                <w:sz w:val="20"/>
                <w:szCs w:val="20"/>
                <w:lang w:val="el-GR"/>
              </w:rPr>
              <w:t>Κουκλοθέατρο: Πολυπολιτισμικές παραδόσεις</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3900A6"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Ειδικού Υπόβαθρου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Ελληνική</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Ναι (στη γαλλική ή  αγγλική γλώσσα)</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https://eclass.uop.gr/courses/TS246/</w:t>
            </w:r>
          </w:p>
        </w:tc>
      </w:tr>
    </w:tbl>
    <w:p w:rsidR="003900A6" w:rsidRPr="00BC3BE3" w:rsidRDefault="003900A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bCs/>
                <w:sz w:val="20"/>
                <w:szCs w:val="20"/>
                <w:lang w:val="el-GR"/>
              </w:rPr>
            </w:pPr>
            <w:r w:rsidRPr="00BC3BE3">
              <w:rPr>
                <w:rFonts w:eastAsia="Calibri"/>
                <w:b/>
                <w:bCs/>
                <w:sz w:val="20"/>
                <w:szCs w:val="20"/>
                <w:lang w:val="el-GR"/>
              </w:rPr>
              <w:t xml:space="preserve">Στόχοι: </w:t>
            </w:r>
          </w:p>
          <w:p w:rsidR="00B64A96" w:rsidRPr="00BC3BE3" w:rsidRDefault="00B64A96" w:rsidP="00B64A96">
            <w:pPr>
              <w:rPr>
                <w:rFonts w:eastAsia="Calibri"/>
                <w:sz w:val="20"/>
                <w:szCs w:val="20"/>
                <w:lang w:val="el-GR"/>
              </w:rPr>
            </w:pPr>
            <w:r w:rsidRPr="00BC3BE3">
              <w:rPr>
                <w:rFonts w:eastAsia="Calibri"/>
                <w:sz w:val="20"/>
                <w:szCs w:val="20"/>
                <w:lang w:val="el-GR"/>
              </w:rPr>
              <w:t xml:space="preserve">Στόχος του μαθήματος είναι οι φοιτητές να γνωρίσουν το κουκλοθέατρο και τις διάφορες μορφές του σε δυτικές και μη δυτικές κοινωνίες, ούτως ώστε: </w:t>
            </w:r>
          </w:p>
          <w:p w:rsidR="00B64A96" w:rsidRPr="00BC3BE3" w:rsidRDefault="00B64A96" w:rsidP="00B64A96">
            <w:pPr>
              <w:rPr>
                <w:rFonts w:eastAsia="Calibri"/>
                <w:sz w:val="20"/>
                <w:szCs w:val="20"/>
                <w:lang w:val="el-GR"/>
              </w:rPr>
            </w:pPr>
            <w:r w:rsidRPr="00BC3BE3">
              <w:rPr>
                <w:rFonts w:eastAsia="Calibri"/>
                <w:sz w:val="20"/>
                <w:szCs w:val="20"/>
                <w:lang w:val="el-GR"/>
              </w:rPr>
              <w:t xml:space="preserve">α) να είναι σε θέση να τις αναγνωρίζουν και να τις ερμηνεύουν β) να αποτελέσουν οι μορφές αυτές αφετηρίες έμπνευσης που θα  χρησιμοποιηθούν σε διάφορες θεατρικές δημιουργίες και τέχνες του θεάματος γενικότερα γ) να συνδέσουν το κουκλοθέατρο με την εκπαιδευτική διαδικασία.  </w:t>
            </w:r>
          </w:p>
          <w:p w:rsidR="00B64A96" w:rsidRPr="00BC3BE3" w:rsidRDefault="00B64A96" w:rsidP="00B64A96">
            <w:pPr>
              <w:rPr>
                <w:rFonts w:eastAsia="Calibri"/>
                <w:sz w:val="20"/>
                <w:szCs w:val="20"/>
                <w:lang w:val="el-GR"/>
              </w:rPr>
            </w:pPr>
            <w:r w:rsidRPr="00BC3BE3">
              <w:rPr>
                <w:rFonts w:eastAsia="Calibri"/>
                <w:sz w:val="20"/>
                <w:szCs w:val="20"/>
                <w:lang w:val="el-GR"/>
              </w:rPr>
              <w:t>Με την ολοκλήρωση του μαθήματος οι φοιτητές γνωρίζουν τις διάφορες μορφές  της κουκλοθεατρικής τέχνης σε δυτικές και μη δυτικές κοινωνίες τόσο στην έντεχνη όσο και  τη λαϊκή  εκδοχή τους μέσα από συγκεκριμένα παραδείγματα. Αναπτύσσουν την κριτική σκέψη και τον προβληματισμό τους μέσω της επαφή τους  με τα κυριότερα θεωρητικά κείμενα του θεατρικού αυτού είδους. Ανακαλύπτοντας την ποικιλία και τη δημιουργικότητα  της κουκλοθεατρικής τέχνης, μαθαίνουν να  σέβονται την ετερότητα, τη διαφορετικότητα και την πολυπολιτισμικότητα, να  εκτιμούν τις υποτιμημένες μορφές τέχνης, όπως το κουκλοθέατρο,  και να τις αντιμετωπίζουν ισότιμα με τις άλλες. Ανακαλύπτουν τη σύνδεση του κουκλοθεάτρου με την εκπαιδευτική διαδικασία και την κοινωνική δράση, με την ατομική και συλλογική ταυτότητα, με τη σύγχρονη τεχνολογία. Η επαφή τους με αυτήν την  θεατρική μορφή λειτουργεί ως αφετηρία έμπνευσης για εφαρμογές εκ μέρους τους σε  θεατρικές δημιουργίες και τέχνες του θεάματος γενικότερα, στην εκπαιδευτική-μαθησιακή διαδικασία και σε κοινωνικές δράσεις.</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Αναζήτηση, ανάλυση και σύνθεση δεδομένων και πληροφοριών, με τη χρήση και των απαραίτητων τεχνολογιών.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Αυτόνομη εργασία.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Ομαδική εργασία.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Παραγωγή νέων ερευνητικών ιδεών. Σχεδιασμός νέων έργων.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στο φυσικό περιβάλλον.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Άσκηση κριτικής σκέψης.</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Προαγωγή της ελεύθερης, δημιουργικής και επαγωγικής σκέψης</w:t>
            </w:r>
          </w:p>
        </w:tc>
      </w:tr>
    </w:tbl>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Στο μάθημα παρουσιάζονται παραδείγματα από την Ευρώπη και την Ασία. Εκτενέστερη αναφορά  γίνεται στο νεοελληνικό κουκλοθέατρο. Ιδιαίτερη έμφαση δίδεται στο λαϊκό  χαρακτήρα του θεατρικού αυτού είδους, ως πηγή έμπνευσης μοντέρνων κουκλοπαικτών. Επίσης, εξετάζεται η μεταβολή του από θέαμα ενηλίκων σε παιδικό θέαμα. Συζητούνται ζητήματα σχετικά με τη συλλογική και την εθνική ταυτότητα, καθώς και με την ατομική ταυτότητα των κουκλοπαιχτών και των πρωταγωνιστών. Επίσης, εξετάζονται: η  παράσταση του κουκλοθεάτρου ως  ακουστική και οπτική επιτέλεση, η διαλεκτική σχέση ανάμεσα στο κουκλοθέατρο και το κοινό του, οι κοινωνικές, ηλικιακές και κατά φύλα διαφοροποιήσεις του κοινού, ο ανταγωνισμός ή η συμβίωση  του κουκλοθεάτρου με τα άλλα θεάματα (θέατρο και κινηματογράφος). </w:t>
            </w:r>
          </w:p>
        </w:tc>
      </w:tr>
    </w:tbl>
    <w:p w:rsidR="00CB60D0" w:rsidRPr="00BC3BE3" w:rsidRDefault="00CB60D0"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2877"/>
        <w:gridCol w:w="2869"/>
        <w:gridCol w:w="3463"/>
      </w:tblGrid>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332"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Στην τάξη, πρόσωπο με πρόσωπο</w:t>
            </w:r>
          </w:p>
          <w:p w:rsidR="00B64A96" w:rsidRPr="00BC3BE3" w:rsidRDefault="00B64A96" w:rsidP="00B64A96">
            <w:pPr>
              <w:rPr>
                <w:rFonts w:eastAsia="Calibri"/>
                <w:sz w:val="20"/>
                <w:szCs w:val="20"/>
                <w:lang w:val="el-GR"/>
              </w:rPr>
            </w:pP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332"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Χρήση Τ.Π.Ε. στη Διδασκαλία (Power point-Video) και στην Επικοινωνία με τους φοιτητές</w:t>
            </w:r>
          </w:p>
          <w:p w:rsidR="00B64A96" w:rsidRPr="00BC3BE3" w:rsidRDefault="00B64A96" w:rsidP="00B64A96">
            <w:pPr>
              <w:rPr>
                <w:rFonts w:eastAsia="Calibri"/>
                <w:sz w:val="20"/>
                <w:szCs w:val="20"/>
                <w:lang w:val="el-GR"/>
              </w:rPr>
            </w:pPr>
            <w:r w:rsidRPr="00BC3BE3">
              <w:rPr>
                <w:rFonts w:eastAsia="Calibri"/>
                <w:sz w:val="20"/>
                <w:szCs w:val="20"/>
                <w:lang w:val="el-GR"/>
              </w:rPr>
              <w:t>Υποστήριξη μαθησιακής διαδικασίας μέσω της ηλεκτρονικής πλατφόρμας e-class</w:t>
            </w:r>
          </w:p>
          <w:p w:rsidR="00B64A96" w:rsidRPr="00BC3BE3" w:rsidRDefault="00B64A96" w:rsidP="00B64A96">
            <w:pPr>
              <w:rPr>
                <w:rFonts w:eastAsia="Calibri"/>
                <w:sz w:val="20"/>
                <w:szCs w:val="20"/>
                <w:lang w:val="el-GR"/>
              </w:rPr>
            </w:pPr>
          </w:p>
        </w:tc>
      </w:tr>
      <w:tr w:rsidR="00B64A96" w:rsidRPr="00BC3BE3" w:rsidTr="001E110B">
        <w:tc>
          <w:tcPr>
            <w:tcW w:w="287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28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46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Διαλέξεις</w:t>
            </w:r>
          </w:p>
          <w:p w:rsidR="00B64A96" w:rsidRPr="00BC3BE3" w:rsidRDefault="00B64A96" w:rsidP="00B64A96">
            <w:pPr>
              <w:rPr>
                <w:rFonts w:eastAsia="Calibri"/>
                <w:sz w:val="20"/>
                <w:szCs w:val="20"/>
              </w:rPr>
            </w:pPr>
          </w:p>
        </w:tc>
        <w:tc>
          <w:tcPr>
            <w:tcW w:w="346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50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rPr>
              <w:t>Μελέτη &amp; ανάλυση βιβλιογραφίας</w:t>
            </w:r>
          </w:p>
        </w:tc>
        <w:tc>
          <w:tcPr>
            <w:tcW w:w="346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30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p>
        </w:tc>
        <w:tc>
          <w:tcPr>
            <w:tcW w:w="346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Εκπαιδευτικές επισκέψεις </w:t>
            </w:r>
          </w:p>
        </w:tc>
        <w:tc>
          <w:tcPr>
            <w:tcW w:w="346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10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Εκπόνηση μελέτης (project) ή Συγγραφή εργασίας (προαιρετικά)/ μη καθοδηγούμενη μελέτη  </w:t>
            </w:r>
          </w:p>
          <w:p w:rsidR="00B64A96" w:rsidRPr="00BC3BE3" w:rsidRDefault="00B64A96" w:rsidP="00B64A96">
            <w:pPr>
              <w:rPr>
                <w:rFonts w:eastAsia="Calibri"/>
                <w:sz w:val="20"/>
                <w:szCs w:val="20"/>
                <w:lang w:val="el-GR"/>
              </w:rPr>
            </w:pPr>
          </w:p>
        </w:tc>
        <w:tc>
          <w:tcPr>
            <w:tcW w:w="346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35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Calibri"/>
                <w:b/>
                <w:sz w:val="20"/>
                <w:szCs w:val="20"/>
                <w:lang w:val="el-GR"/>
              </w:rPr>
              <w:t>Σύνολο Μαθήματος</w:t>
            </w:r>
          </w:p>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Calibri"/>
                <w:b/>
                <w:sz w:val="20"/>
                <w:szCs w:val="20"/>
                <w:lang w:val="el-GR"/>
              </w:rPr>
              <w:t>(25 ώρες φόρτου εργασίας ανά πιστωτική μονάδα)</w:t>
            </w:r>
          </w:p>
        </w:tc>
        <w:tc>
          <w:tcPr>
            <w:tcW w:w="346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125</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332"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 xml:space="preserve">Γλώσσα αξιολόγησης:  Ελληνική (γαλλική ή αγγλική για τους φοιτητές </w:t>
            </w:r>
            <w:r w:rsidRPr="00BC3BE3">
              <w:rPr>
                <w:rFonts w:eastAsia="Calibri"/>
                <w:sz w:val="20"/>
                <w:szCs w:val="20"/>
              </w:rPr>
              <w:t>Erasmus</w:t>
            </w:r>
            <w:r w:rsidRPr="00BC3BE3">
              <w:rPr>
                <w:rFonts w:eastAsia="Calibri"/>
                <w:sz w:val="20"/>
                <w:szCs w:val="20"/>
                <w:lang w:val="el-GR"/>
              </w:rPr>
              <w:t>)</w:t>
            </w:r>
          </w:p>
          <w:p w:rsidR="00B64A96" w:rsidRPr="00BC3BE3" w:rsidRDefault="00B64A96" w:rsidP="00B64A96">
            <w:pPr>
              <w:rPr>
                <w:rFonts w:eastAsia="Calibri"/>
                <w:sz w:val="20"/>
                <w:szCs w:val="20"/>
                <w:lang w:val="el-GR"/>
              </w:rPr>
            </w:pPr>
            <w:r w:rsidRPr="00BC3BE3">
              <w:rPr>
                <w:rFonts w:eastAsia="Calibri"/>
                <w:sz w:val="20"/>
                <w:szCs w:val="20"/>
                <w:lang w:val="el-GR"/>
              </w:rPr>
              <w:t xml:space="preserve">Μέθοδοι αξιολόγησης: </w:t>
            </w:r>
          </w:p>
          <w:p w:rsidR="00B64A96" w:rsidRPr="00BC3BE3" w:rsidRDefault="00B64A96" w:rsidP="00F066BD">
            <w:pPr>
              <w:numPr>
                <w:ilvl w:val="0"/>
                <w:numId w:val="86"/>
              </w:numPr>
              <w:contextualSpacing/>
              <w:jc w:val="left"/>
              <w:rPr>
                <w:rFonts w:eastAsia="Calibri"/>
                <w:sz w:val="20"/>
                <w:szCs w:val="20"/>
                <w:lang w:val="el-GR"/>
              </w:rPr>
            </w:pPr>
            <w:r w:rsidRPr="00BC3BE3">
              <w:rPr>
                <w:rFonts w:eastAsia="Calibri"/>
                <w:sz w:val="20"/>
                <w:szCs w:val="20"/>
                <w:lang w:val="el-GR"/>
              </w:rPr>
              <w:t>Γραπτή τελική εξέταση: επιλογή ερωτήσεων ανάπτυξης (80%)</w:t>
            </w:r>
          </w:p>
          <w:p w:rsidR="00B64A96" w:rsidRPr="00BC3BE3" w:rsidRDefault="00B64A96" w:rsidP="00F066BD">
            <w:pPr>
              <w:numPr>
                <w:ilvl w:val="0"/>
                <w:numId w:val="86"/>
              </w:numPr>
              <w:contextualSpacing/>
              <w:jc w:val="left"/>
              <w:rPr>
                <w:rFonts w:eastAsia="Calibri"/>
                <w:sz w:val="20"/>
                <w:szCs w:val="20"/>
                <w:lang w:val="el-GR"/>
              </w:rPr>
            </w:pPr>
            <w:r w:rsidRPr="00BC3BE3">
              <w:rPr>
                <w:rFonts w:eastAsia="Calibri"/>
                <w:sz w:val="20"/>
                <w:szCs w:val="20"/>
                <w:lang w:val="el-GR"/>
              </w:rPr>
              <w:t>Προαιρετικές προφορικές και γραπτές εργασίες κατά τη διάρκεια των μαθημάτων (20%)</w:t>
            </w:r>
          </w:p>
          <w:p w:rsidR="00B64A96" w:rsidRPr="00BC3BE3" w:rsidRDefault="00B64A96" w:rsidP="00B64A96">
            <w:pPr>
              <w:ind w:left="720"/>
              <w:rPr>
                <w:rFonts w:eastAsia="Calibri"/>
                <w:sz w:val="20"/>
                <w:szCs w:val="20"/>
                <w:lang w:val="el-GR"/>
              </w:rPr>
            </w:pPr>
            <w:r w:rsidRPr="00BC3BE3">
              <w:rPr>
                <w:rFonts w:eastAsia="Calibri"/>
                <w:sz w:val="20"/>
                <w:szCs w:val="20"/>
                <w:lang w:val="el-GR"/>
              </w:rPr>
              <w:t xml:space="preserve"> ή</w:t>
            </w:r>
          </w:p>
          <w:p w:rsidR="00B64A96" w:rsidRPr="00BC3BE3" w:rsidRDefault="00B64A96" w:rsidP="00F066BD">
            <w:pPr>
              <w:numPr>
                <w:ilvl w:val="0"/>
                <w:numId w:val="86"/>
              </w:numPr>
              <w:contextualSpacing/>
              <w:jc w:val="left"/>
              <w:rPr>
                <w:rFonts w:eastAsia="Calibri"/>
                <w:b/>
                <w:sz w:val="20"/>
                <w:szCs w:val="20"/>
                <w:lang w:val="el-GR"/>
              </w:rPr>
            </w:pPr>
            <w:r w:rsidRPr="00BC3BE3">
              <w:rPr>
                <w:rFonts w:eastAsia="Calibri"/>
                <w:sz w:val="20"/>
                <w:szCs w:val="20"/>
                <w:lang w:val="el-GR"/>
              </w:rPr>
              <w:t>Υποχρεωτική γραπτή εργασία και παρουσίασή της  στην τάξη  για τους φοιτητές που αδυνατούν να παρακολουθήσουν το μάθημα (20%)</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CB60D0">
        <w:tc>
          <w:tcPr>
            <w:tcW w:w="9280" w:type="dxa"/>
            <w:tcBorders>
              <w:top w:val="single" w:sz="4" w:space="0" w:color="auto"/>
              <w:left w:val="single" w:sz="4" w:space="0" w:color="auto"/>
              <w:bottom w:val="single" w:sz="4" w:space="0" w:color="auto"/>
              <w:right w:val="single" w:sz="4" w:space="0" w:color="auto"/>
            </w:tcBorders>
            <w:vAlign w:val="center"/>
          </w:tcPr>
          <w:p w:rsidR="00B64A96" w:rsidRPr="00BC3BE3" w:rsidRDefault="00B64A96" w:rsidP="00CB60D0">
            <w:pPr>
              <w:jc w:val="left"/>
              <w:rPr>
                <w:rFonts w:eastAsia="Calibri"/>
                <w:sz w:val="20"/>
                <w:szCs w:val="20"/>
                <w:lang w:val="el-GR"/>
              </w:rPr>
            </w:pPr>
            <w:r w:rsidRPr="00BC3BE3">
              <w:rPr>
                <w:rFonts w:eastAsia="Calibri"/>
                <w:sz w:val="20"/>
                <w:szCs w:val="20"/>
                <w:lang w:val="el-GR"/>
              </w:rPr>
              <w:t>1.Μαρία Βελιώτη-Γεωργοπούλου (επιμ. ), Κουκλοθέατρο, το θέατρο της εμψύχωσης. Διεπιστημονικές αναγνώσεις-Καλλιτεχνικές συναντήσεις, Τμήμα Θεατρικών Σπουδών Πανεπιστημίου Πελοποννήσου-Αιγόκερως, Αθήνα 2012</w:t>
            </w:r>
          </w:p>
          <w:p w:rsidR="00B64A96" w:rsidRPr="00BC3BE3" w:rsidRDefault="00B64A96" w:rsidP="00CB60D0">
            <w:pPr>
              <w:jc w:val="left"/>
              <w:rPr>
                <w:rFonts w:eastAsia="Calibri"/>
                <w:sz w:val="20"/>
                <w:szCs w:val="20"/>
                <w:lang w:val="el-GR"/>
              </w:rPr>
            </w:pPr>
            <w:r w:rsidRPr="00BC3BE3">
              <w:rPr>
                <w:rFonts w:eastAsia="Calibri"/>
                <w:sz w:val="20"/>
                <w:szCs w:val="20"/>
                <w:lang w:val="el-GR"/>
              </w:rPr>
              <w:t>2.</w:t>
            </w:r>
            <w:r w:rsidRPr="00BC3BE3">
              <w:rPr>
                <w:rFonts w:eastAsia="Calibri"/>
                <w:sz w:val="20"/>
                <w:szCs w:val="20"/>
              </w:rPr>
              <w:t>MeschkeMikael</w:t>
            </w:r>
            <w:r w:rsidRPr="00BC3BE3">
              <w:rPr>
                <w:rFonts w:eastAsia="Calibri"/>
                <w:sz w:val="20"/>
                <w:szCs w:val="20"/>
                <w:lang w:val="el-GR"/>
              </w:rPr>
              <w:t>, Το θέατρο στ’ακροδάχτυλα,  Τυπωθήτω-Γ. Δαρδανός,   Αθήνα 2004</w:t>
            </w:r>
          </w:p>
          <w:p w:rsidR="00B64A96" w:rsidRPr="00BC3BE3" w:rsidRDefault="00B64A96" w:rsidP="00CB60D0">
            <w:pPr>
              <w:jc w:val="left"/>
              <w:rPr>
                <w:rFonts w:eastAsia="Calibri"/>
                <w:sz w:val="20"/>
                <w:szCs w:val="20"/>
                <w:lang w:val="el-GR"/>
              </w:rPr>
            </w:pPr>
            <w:r w:rsidRPr="00BC3BE3">
              <w:rPr>
                <w:rFonts w:eastAsia="Calibri"/>
                <w:sz w:val="20"/>
                <w:szCs w:val="20"/>
                <w:lang w:val="el-GR"/>
              </w:rPr>
              <w:t>3.Μαγουλιώτης Απόστολος Ιστορία του Νεοελληνικού κουκλοθεάτρου (1870-1938). Παπαζήσης, Αθήνα 2012</w:t>
            </w:r>
          </w:p>
          <w:p w:rsidR="00B64A96" w:rsidRPr="00BC3BE3" w:rsidRDefault="00B64A96" w:rsidP="00CB60D0">
            <w:pPr>
              <w:jc w:val="left"/>
              <w:rPr>
                <w:rFonts w:eastAsia="Calibri"/>
                <w:sz w:val="20"/>
                <w:szCs w:val="20"/>
                <w:lang w:val="el-GR"/>
              </w:rPr>
            </w:pPr>
            <w:r w:rsidRPr="00BC3BE3">
              <w:rPr>
                <w:rFonts w:eastAsia="Calibri"/>
                <w:sz w:val="20"/>
                <w:szCs w:val="20"/>
                <w:lang w:val="el-GR"/>
              </w:rPr>
              <w:t>4.Παρούση Αντιγόνη, Κουκλοθέατρο στην Εκπαίδευση. Εκπαίδευση στο Κουκλοθέατρο. Πλέθρον, Αθήνα 2012.</w:t>
            </w:r>
          </w:p>
          <w:p w:rsidR="00B64A96" w:rsidRPr="00BC3BE3" w:rsidRDefault="00B64A96" w:rsidP="00CB60D0">
            <w:pPr>
              <w:jc w:val="left"/>
              <w:rPr>
                <w:rFonts w:eastAsia="Calibri"/>
                <w:sz w:val="20"/>
                <w:szCs w:val="20"/>
                <w:lang w:val="el-GR"/>
              </w:rPr>
            </w:pPr>
            <w:r w:rsidRPr="00BC3BE3">
              <w:rPr>
                <w:rFonts w:eastAsia="Calibri"/>
                <w:sz w:val="20"/>
                <w:szCs w:val="20"/>
                <w:lang w:val="el-GR"/>
              </w:rPr>
              <w:t>5.Κοντογιάννη Άλκηστις, Κουκλοθέατρο σκιών, Ελληνικά Γράμματα, Αθήνα 1992</w:t>
            </w:r>
          </w:p>
          <w:p w:rsidR="00B64A96" w:rsidRPr="00BC3BE3" w:rsidRDefault="00B64A96" w:rsidP="00CB60D0">
            <w:pPr>
              <w:jc w:val="left"/>
              <w:rPr>
                <w:rFonts w:eastAsia="Calibri"/>
                <w:sz w:val="20"/>
                <w:szCs w:val="20"/>
                <w:lang w:val="el-GR"/>
              </w:rPr>
            </w:pPr>
            <w:r w:rsidRPr="00BC3BE3">
              <w:rPr>
                <w:rFonts w:eastAsia="Calibri"/>
                <w:sz w:val="20"/>
                <w:szCs w:val="20"/>
                <w:lang w:val="el-GR"/>
              </w:rPr>
              <w:t>6.</w:t>
            </w:r>
            <w:r w:rsidRPr="00BC3BE3">
              <w:rPr>
                <w:rFonts w:eastAsia="Calibri"/>
                <w:sz w:val="20"/>
                <w:szCs w:val="20"/>
              </w:rPr>
              <w:t>MeschkeMikael</w:t>
            </w:r>
            <w:r w:rsidRPr="00BC3BE3">
              <w:rPr>
                <w:rFonts w:eastAsia="Calibri"/>
                <w:sz w:val="20"/>
                <w:szCs w:val="20"/>
                <w:lang w:val="el-GR"/>
              </w:rPr>
              <w:t xml:space="preserve">, Τρεις ελληνικοί μύθοι, </w:t>
            </w:r>
            <w:r w:rsidRPr="00BC3BE3">
              <w:rPr>
                <w:rFonts w:eastAsia="Calibri"/>
                <w:sz w:val="20"/>
                <w:szCs w:val="20"/>
              </w:rPr>
              <w:t>Gutenberg</w:t>
            </w:r>
            <w:r w:rsidRPr="00BC3BE3">
              <w:rPr>
                <w:rFonts w:eastAsia="Calibri"/>
                <w:sz w:val="20"/>
                <w:szCs w:val="20"/>
                <w:lang w:val="el-GR"/>
              </w:rPr>
              <w:t>-Γ. Δαρδανός, Αθήνα 2007</w:t>
            </w:r>
          </w:p>
          <w:p w:rsidR="00B64A96" w:rsidRPr="00BC3BE3" w:rsidRDefault="00B64A96" w:rsidP="00CB60D0">
            <w:pPr>
              <w:jc w:val="left"/>
              <w:rPr>
                <w:rFonts w:eastAsia="Calibri"/>
                <w:sz w:val="20"/>
                <w:szCs w:val="20"/>
                <w:lang w:val="el-GR"/>
              </w:rPr>
            </w:pPr>
            <w:r w:rsidRPr="00BC3BE3">
              <w:rPr>
                <w:rFonts w:eastAsia="Calibri"/>
                <w:sz w:val="20"/>
                <w:szCs w:val="20"/>
                <w:lang w:val="el-GR"/>
              </w:rPr>
              <w:t>7.</w:t>
            </w:r>
            <w:r w:rsidRPr="00BC3BE3">
              <w:rPr>
                <w:rFonts w:eastAsia="Calibri"/>
                <w:sz w:val="20"/>
                <w:szCs w:val="20"/>
              </w:rPr>
              <w:t>VonKleistHeinrich</w:t>
            </w:r>
            <w:r w:rsidRPr="00BC3BE3">
              <w:rPr>
                <w:rFonts w:eastAsia="Calibri"/>
                <w:sz w:val="20"/>
                <w:szCs w:val="20"/>
                <w:lang w:val="el-GR"/>
              </w:rPr>
              <w:t xml:space="preserve">, Οι Μαριονέτες (και μια μελέτη του </w:t>
            </w:r>
            <w:r w:rsidRPr="00BC3BE3">
              <w:rPr>
                <w:rFonts w:eastAsia="Calibri"/>
                <w:sz w:val="20"/>
                <w:szCs w:val="20"/>
              </w:rPr>
              <w:t>BernardDort</w:t>
            </w:r>
            <w:r w:rsidRPr="00BC3BE3">
              <w:rPr>
                <w:rFonts w:eastAsia="Calibri"/>
                <w:sz w:val="20"/>
                <w:szCs w:val="20"/>
                <w:lang w:val="el-GR"/>
              </w:rPr>
              <w:t>), Άγρα, Αθήνα 1982</w:t>
            </w:r>
          </w:p>
          <w:p w:rsidR="00B64A96" w:rsidRPr="00BC3BE3" w:rsidRDefault="00B64A96" w:rsidP="00CB60D0">
            <w:pPr>
              <w:jc w:val="left"/>
              <w:rPr>
                <w:rFonts w:eastAsia="Calibri"/>
                <w:sz w:val="20"/>
                <w:szCs w:val="20"/>
                <w:lang w:val="el-GR"/>
              </w:rPr>
            </w:pPr>
            <w:r w:rsidRPr="00BC3BE3">
              <w:rPr>
                <w:rFonts w:eastAsia="Calibri"/>
                <w:sz w:val="20"/>
                <w:szCs w:val="20"/>
                <w:lang w:val="el-GR"/>
              </w:rPr>
              <w:t>8.Πούχνερ Βάλτερ, Λαϊκό Θέατρο στην Ελλάδα και στα Βαλκάνια. Συγκριτική Μελέτη, Πατάκης, Αθήνα 1989</w:t>
            </w:r>
          </w:p>
          <w:p w:rsidR="00B64A96" w:rsidRPr="00BC3BE3" w:rsidRDefault="00B64A96" w:rsidP="00CB60D0">
            <w:pPr>
              <w:jc w:val="left"/>
              <w:rPr>
                <w:rFonts w:eastAsia="Calibri"/>
                <w:sz w:val="20"/>
                <w:szCs w:val="20"/>
                <w:lang w:val="el-GR"/>
              </w:rPr>
            </w:pPr>
            <w:r w:rsidRPr="00BC3BE3">
              <w:rPr>
                <w:rFonts w:eastAsia="Calibri"/>
                <w:sz w:val="20"/>
                <w:szCs w:val="20"/>
                <w:lang w:val="el-GR"/>
              </w:rPr>
              <w:t>9.Βελιώτη-Γεωργοπούλου Μαρία, «Παραστάσεις και αναπαραστάσεις από το κουκλοθέατρο στην Ελλάδα (1870-1950)», στο Επιστημονική Επιθεώρηση Τεχνών του Θεάματος, 1, 2009, Τμήμα Θεατρικών Σπουδών Πανεπιστημίου Πελοποννήσου, σελ. 337-360.</w:t>
            </w:r>
          </w:p>
          <w:p w:rsidR="00B64A96" w:rsidRPr="00BC3BE3" w:rsidRDefault="00B64A96" w:rsidP="00CB60D0">
            <w:pPr>
              <w:jc w:val="left"/>
              <w:rPr>
                <w:rFonts w:eastAsia="Calibri"/>
                <w:sz w:val="20"/>
                <w:szCs w:val="20"/>
                <w:lang w:val="el-GR"/>
              </w:rPr>
            </w:pPr>
            <w:r w:rsidRPr="00BC3BE3">
              <w:rPr>
                <w:rFonts w:eastAsia="Calibri"/>
                <w:sz w:val="20"/>
                <w:szCs w:val="20"/>
                <w:lang w:val="el-GR"/>
              </w:rPr>
              <w:t>10.</w:t>
            </w:r>
            <w:r w:rsidRPr="00BC3BE3">
              <w:rPr>
                <w:rFonts w:eastAsia="Calibri"/>
                <w:sz w:val="20"/>
                <w:szCs w:val="20"/>
              </w:rPr>
              <w:t>Laburthe</w:t>
            </w:r>
            <w:r w:rsidRPr="00BC3BE3">
              <w:rPr>
                <w:rFonts w:eastAsia="Calibri"/>
                <w:sz w:val="20"/>
                <w:szCs w:val="20"/>
                <w:lang w:val="el-GR"/>
              </w:rPr>
              <w:t>-</w:t>
            </w:r>
            <w:r w:rsidRPr="00BC3BE3">
              <w:rPr>
                <w:rFonts w:eastAsia="Calibri"/>
                <w:sz w:val="20"/>
                <w:szCs w:val="20"/>
              </w:rPr>
              <w:t>TolraPh</w:t>
            </w:r>
            <w:r w:rsidRPr="00BC3BE3">
              <w:rPr>
                <w:rFonts w:eastAsia="Calibri"/>
                <w:sz w:val="20"/>
                <w:szCs w:val="20"/>
                <w:lang w:val="el-GR"/>
              </w:rPr>
              <w:t xml:space="preserve">. και  </w:t>
            </w:r>
            <w:r w:rsidRPr="00BC3BE3">
              <w:rPr>
                <w:rFonts w:eastAsia="Calibri"/>
                <w:sz w:val="20"/>
                <w:szCs w:val="20"/>
              </w:rPr>
              <w:t>WarnierJ</w:t>
            </w:r>
            <w:r w:rsidRPr="00BC3BE3">
              <w:rPr>
                <w:rFonts w:eastAsia="Calibri"/>
                <w:sz w:val="20"/>
                <w:szCs w:val="20"/>
                <w:lang w:val="el-GR"/>
              </w:rPr>
              <w:t>.</w:t>
            </w:r>
            <w:r w:rsidRPr="00BC3BE3">
              <w:rPr>
                <w:rFonts w:eastAsia="Calibri"/>
                <w:sz w:val="20"/>
                <w:szCs w:val="20"/>
              </w:rPr>
              <w:t>P</w:t>
            </w:r>
            <w:r w:rsidRPr="00BC3BE3">
              <w:rPr>
                <w:rFonts w:eastAsia="Calibri"/>
                <w:sz w:val="20"/>
                <w:szCs w:val="20"/>
                <w:lang w:val="el-GR"/>
              </w:rPr>
              <w:t>., Εθνολογία-Ανθρωπολογία, Κριτική, Αθήνα 2003</w:t>
            </w:r>
          </w:p>
          <w:p w:rsidR="00B64A96" w:rsidRPr="00BC3BE3" w:rsidRDefault="00B64A96" w:rsidP="00CB60D0">
            <w:pPr>
              <w:jc w:val="left"/>
              <w:rPr>
                <w:rFonts w:eastAsia="Calibri"/>
                <w:sz w:val="20"/>
                <w:szCs w:val="20"/>
                <w:lang w:val="el-GR"/>
              </w:rPr>
            </w:pPr>
            <w:r w:rsidRPr="00BC3BE3">
              <w:rPr>
                <w:rFonts w:eastAsia="Calibri"/>
                <w:sz w:val="20"/>
                <w:szCs w:val="20"/>
                <w:lang w:val="el-GR"/>
              </w:rPr>
              <w:t>11.</w:t>
            </w:r>
            <w:r w:rsidRPr="00BC3BE3">
              <w:rPr>
                <w:rFonts w:eastAsia="Calibri"/>
                <w:sz w:val="20"/>
                <w:szCs w:val="20"/>
              </w:rPr>
              <w:t>Leroi</w:t>
            </w:r>
            <w:r w:rsidRPr="00BC3BE3">
              <w:rPr>
                <w:rFonts w:eastAsia="Calibri"/>
                <w:sz w:val="20"/>
                <w:szCs w:val="20"/>
                <w:lang w:val="el-GR"/>
              </w:rPr>
              <w:t>-</w:t>
            </w:r>
            <w:r w:rsidRPr="00BC3BE3">
              <w:rPr>
                <w:rFonts w:eastAsia="Calibri"/>
                <w:sz w:val="20"/>
                <w:szCs w:val="20"/>
              </w:rPr>
              <w:t>GourhanAndr</w:t>
            </w:r>
            <w:r w:rsidRPr="00BC3BE3">
              <w:rPr>
                <w:rFonts w:eastAsia="Calibri"/>
                <w:sz w:val="20"/>
                <w:szCs w:val="20"/>
                <w:lang w:val="el-GR"/>
              </w:rPr>
              <w:t xml:space="preserve">é, </w:t>
            </w:r>
            <w:r w:rsidRPr="00BC3BE3">
              <w:rPr>
                <w:rFonts w:eastAsia="Calibri"/>
                <w:sz w:val="20"/>
                <w:szCs w:val="20"/>
              </w:rPr>
              <w:t>To</w:t>
            </w:r>
            <w:r w:rsidRPr="00BC3BE3">
              <w:rPr>
                <w:rFonts w:eastAsia="Calibri"/>
                <w:sz w:val="20"/>
                <w:szCs w:val="20"/>
                <w:lang w:val="el-GR"/>
              </w:rPr>
              <w:t xml:space="preserve"> έργο και η ομιλία του Ανθρώπου. Β΄ Η μνήμη και οι ρυθμοί, Μορφωτικό Ίδρυμα Εθνικής Τραπέζης, Αθήνα 2000</w:t>
            </w:r>
          </w:p>
          <w:p w:rsidR="00B64A96" w:rsidRPr="00BC3BE3" w:rsidRDefault="00B64A96" w:rsidP="00CB60D0">
            <w:pPr>
              <w:jc w:val="left"/>
              <w:rPr>
                <w:rFonts w:eastAsia="Calibri"/>
                <w:sz w:val="20"/>
                <w:szCs w:val="20"/>
                <w:lang w:val="el-GR"/>
              </w:rPr>
            </w:pPr>
            <w:r w:rsidRPr="00BC3BE3">
              <w:rPr>
                <w:rFonts w:eastAsia="Calibri"/>
                <w:sz w:val="20"/>
                <w:szCs w:val="20"/>
                <w:lang w:val="el-GR"/>
              </w:rPr>
              <w:t>12.</w:t>
            </w:r>
            <w:r w:rsidRPr="00BC3BE3">
              <w:rPr>
                <w:rFonts w:eastAsia="Calibri"/>
                <w:sz w:val="20"/>
                <w:szCs w:val="20"/>
              </w:rPr>
              <w:t>GeertzClifford</w:t>
            </w:r>
            <w:r w:rsidRPr="00BC3BE3">
              <w:rPr>
                <w:rFonts w:eastAsia="Calibri"/>
                <w:sz w:val="20"/>
                <w:szCs w:val="20"/>
                <w:lang w:val="el-GR"/>
              </w:rPr>
              <w:t>, Η ερμηνεία των πολιτισμών, Αλεξάνδρεια, Αθήνα 2003</w:t>
            </w:r>
          </w:p>
          <w:p w:rsidR="00B64A96" w:rsidRPr="00BC3BE3" w:rsidRDefault="00B64A96" w:rsidP="00CB60D0">
            <w:pPr>
              <w:jc w:val="left"/>
              <w:rPr>
                <w:rFonts w:eastAsia="Calibri"/>
                <w:b/>
                <w:sz w:val="20"/>
                <w:szCs w:val="20"/>
                <w:lang w:val="el-GR"/>
              </w:rPr>
            </w:pPr>
            <w:r w:rsidRPr="00BC3BE3">
              <w:rPr>
                <w:rFonts w:eastAsia="Calibri"/>
                <w:sz w:val="20"/>
                <w:szCs w:val="20"/>
                <w:lang w:val="el-GR"/>
              </w:rPr>
              <w:t>13.Δημητρίου Σωτήρης, Η πολιτική διάσταση της Τέχνης. Μια ανθρωπολογική προσέγγιση, Σαββάλας, Αθήνα 2009</w:t>
            </w:r>
          </w:p>
        </w:tc>
      </w:tr>
    </w:tbl>
    <w:p w:rsidR="00B64A96" w:rsidRPr="00BC3BE3" w:rsidRDefault="00B64A96" w:rsidP="00B64A96">
      <w:pPr>
        <w:rPr>
          <w:rFonts w:eastAsia="Times New Roman"/>
          <w:b/>
        </w:rPr>
      </w:pPr>
    </w:p>
    <w:p w:rsidR="00B64A96" w:rsidRPr="00BC3BE3" w:rsidRDefault="00B64A96" w:rsidP="00214B21">
      <w:pPr>
        <w:numPr>
          <w:ilvl w:val="3"/>
          <w:numId w:val="35"/>
        </w:numPr>
        <w:spacing w:after="0" w:line="240" w:lineRule="auto"/>
        <w:rPr>
          <w:rFonts w:eastAsia="Times New Roman" w:cs="Times New Roman"/>
        </w:rPr>
      </w:pPr>
      <w:r w:rsidRPr="00BC3BE3">
        <w:rPr>
          <w:rFonts w:eastAsia="Times New Roman" w:cs="Times New Roman"/>
          <w:b/>
        </w:rPr>
        <w:t xml:space="preserve">Ονοματεπώνυμο διδάσκοντος: </w:t>
      </w:r>
      <w:r w:rsidRPr="00BC3BE3">
        <w:rPr>
          <w:rFonts w:eastAsia="Times New Roman" w:cs="Times New Roman"/>
        </w:rPr>
        <w:t>Αστέριος Τσιάρας</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spacing w:after="0" w:line="240" w:lineRule="auto"/>
        <w:ind w:left="786"/>
        <w:jc w:val="center"/>
        <w:rPr>
          <w:rFonts w:eastAsia="Times New Roman" w:cs="Times New Roman"/>
          <w:b/>
        </w:rPr>
      </w:pPr>
      <w:r w:rsidRPr="00BC3BE3">
        <w:rPr>
          <w:rFonts w:eastAsia="Times New Roman" w:cs="Times New Roman"/>
          <w:b/>
        </w:rPr>
        <w:t>ΠΕΡΙΓΡΑΜΜΑ ΜΑΘΗΜΑΤΟΣ</w:t>
      </w:r>
    </w:p>
    <w:p w:rsidR="00B64A96" w:rsidRPr="00BC3BE3" w:rsidRDefault="00B64A96" w:rsidP="00B64A96">
      <w:pPr>
        <w:spacing w:after="0" w:line="240" w:lineRule="auto"/>
        <w:rPr>
          <w:rFonts w:eastAsia="Times New Roman" w:cs="Times New Roman"/>
          <w:b/>
        </w:rPr>
      </w:pPr>
    </w:p>
    <w:p w:rsidR="00B64A96" w:rsidRPr="00BC3BE3" w:rsidRDefault="00B64A96" w:rsidP="00B64A96">
      <w:pPr>
        <w:spacing w:after="0" w:line="240" w:lineRule="auto"/>
        <w:rPr>
          <w:rFonts w:eastAsia="Times New Roman" w:cs="Times New Roman"/>
          <w:b/>
        </w:rPr>
      </w:pPr>
      <w:r w:rsidRPr="00BC3BE3">
        <w:rPr>
          <w:rFonts w:eastAsia="Times New Roman" w:cs="Times New Roman"/>
          <w:b/>
        </w:rPr>
        <w:t>1. ΓΕΝΙΚΑ</w:t>
      </w:r>
    </w:p>
    <w:p w:rsidR="00B64A96" w:rsidRPr="00BC3BE3" w:rsidRDefault="00B64A96" w:rsidP="00B64A96">
      <w:pPr>
        <w:spacing w:after="0" w:line="240" w:lineRule="auto"/>
        <w:rPr>
          <w:rFonts w:eastAsia="Times New Roman" w:cs="Times New Roman"/>
          <w:b/>
        </w:rPr>
      </w:pP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Times New Roman" w:cs="Times New Roman"/>
                <w:b/>
                <w:sz w:val="20"/>
                <w:szCs w:val="20"/>
                <w:lang w:val="el-GR"/>
              </w:rPr>
            </w:pPr>
            <w:r w:rsidRPr="00BC3BE3">
              <w:rPr>
                <w:rFonts w:eastAsia="Times New Roman" w:cs="Times New Roman"/>
                <w:b/>
                <w:sz w:val="20"/>
                <w:szCs w:val="20"/>
                <w:lang w:val="el-GR"/>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Times New Roman" w:cs="Times New Roman"/>
                <w:b/>
                <w:sz w:val="20"/>
                <w:szCs w:val="20"/>
                <w:lang w:val="el-GR"/>
              </w:rPr>
            </w:pPr>
            <w:r w:rsidRPr="00BC3BE3">
              <w:rPr>
                <w:rFonts w:eastAsia="Times New Roman" w:cs="Times New Roman"/>
                <w:b/>
                <w:sz w:val="20"/>
                <w:szCs w:val="20"/>
                <w:lang w:val="el-GR"/>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Times New Roman" w:cs="Times New Roman"/>
                <w:b/>
                <w:sz w:val="20"/>
                <w:szCs w:val="20"/>
                <w:lang w:val="el-GR"/>
              </w:rPr>
            </w:pPr>
            <w:r w:rsidRPr="00BC3BE3">
              <w:rPr>
                <w:rFonts w:eastAsia="Times New Roman" w:cs="Times New Roman"/>
                <w:b/>
                <w:sz w:val="20"/>
                <w:szCs w:val="20"/>
                <w:lang w:val="el-GR"/>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lang w:val="el-GR"/>
              </w:rPr>
            </w:pPr>
            <w:r w:rsidRPr="00BC3BE3">
              <w:rPr>
                <w:rFonts w:eastAsia="Times New Roman" w:cs="Times New Roman"/>
                <w:b/>
                <w:sz w:val="20"/>
                <w:szCs w:val="20"/>
                <w:lang w:val="el-GR"/>
              </w:rPr>
              <w:t>34ΕΕ012</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cs="Times New Roman"/>
                <w:b/>
                <w:sz w:val="20"/>
                <w:szCs w:val="20"/>
              </w:rPr>
            </w:pPr>
            <w:r w:rsidRPr="00BC3BE3">
              <w:rPr>
                <w:rFonts w:eastAsia="Times New Roman" w:cs="Times New Roman"/>
                <w:b/>
                <w:sz w:val="20"/>
                <w:szCs w:val="20"/>
                <w:lang w:val="el-GR"/>
              </w:rPr>
              <w:t>ΕΞΑΜΗΝΟ ΣΠΟ</w:t>
            </w:r>
            <w:r w:rsidRPr="00BC3BE3">
              <w:rPr>
                <w:rFonts w:eastAsia="Times New Roman" w:cs="Times New Roman"/>
                <w:b/>
                <w:sz w:val="20"/>
                <w:szCs w:val="20"/>
              </w:rPr>
              <w:t>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b/>
                <w:sz w:val="20"/>
                <w:szCs w:val="20"/>
              </w:rPr>
            </w:pPr>
            <w:r w:rsidRPr="00BC3BE3">
              <w:rPr>
                <w:rFonts w:eastAsia="Times New Roman" w:cs="Times New Roman"/>
                <w:b/>
                <w:sz w:val="20"/>
                <w:szCs w:val="20"/>
                <w:lang w:val="el-GR"/>
              </w:rPr>
              <w:t>Ε’ ή Ζ’</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Times New Roman" w:cs="Times New Roman"/>
                <w:b/>
                <w:sz w:val="20"/>
                <w:szCs w:val="20"/>
              </w:rPr>
            </w:pPr>
            <w:r w:rsidRPr="00BC3BE3">
              <w:rPr>
                <w:rFonts w:eastAsia="Times New Roman" w:cs="Times New Roman"/>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lang w:val="el-GR"/>
              </w:rPr>
            </w:pPr>
            <w:r w:rsidRPr="00BC3BE3">
              <w:rPr>
                <w:rFonts w:eastAsia="Times New Roman" w:cs="Times New Roman"/>
                <w:sz w:val="20"/>
                <w:szCs w:val="20"/>
                <w:lang w:val="el-GR"/>
              </w:rPr>
              <w:t xml:space="preserve">Παιδαγωγική του θεάτρου ΙV: Η διδασκαλία της θεατρικής αγωγής στην πρωτοβάθμια και δευτεροβάθμια εκπαίδευση </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Times New Roman" w:cs="Times"/>
                <w:b/>
                <w:sz w:val="20"/>
                <w:szCs w:val="20"/>
                <w:lang w:val="el-GR"/>
              </w:rPr>
            </w:pPr>
            <w:r w:rsidRPr="00BC3BE3">
              <w:rPr>
                <w:rFonts w:eastAsia="Times New Roman"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Times New Roman" w:cs="Times"/>
                <w:sz w:val="20"/>
                <w:szCs w:val="20"/>
                <w:lang w:val="el-GR"/>
              </w:rPr>
            </w:pPr>
            <w:r w:rsidRPr="00BC3BE3">
              <w:rPr>
                <w:rFonts w:eastAsia="Times New Roman"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Times New Roman" w:cs="Times"/>
                <w:b/>
                <w:sz w:val="20"/>
                <w:szCs w:val="20"/>
              </w:rPr>
            </w:pPr>
            <w:r w:rsidRPr="00BC3BE3">
              <w:rPr>
                <w:rFonts w:eastAsia="Times New Roman" w:cs="Times"/>
                <w:b/>
                <w:sz w:val="20"/>
                <w:szCs w:val="20"/>
              </w:rPr>
              <w:t>ΕΒΔΟΜΑΔΙΑΙΕΣ ΩΡΕΣ ΔΙΔΑΣΚΑΛΙΑΣ</w:t>
            </w:r>
          </w:p>
          <w:p w:rsidR="00B64A96" w:rsidRPr="00BC3BE3" w:rsidRDefault="003900A6" w:rsidP="00B64A96">
            <w:pPr>
              <w:jc w:val="center"/>
              <w:rPr>
                <w:rFonts w:eastAsia="Times New Roman" w:cs="Times New Roman"/>
                <w:b/>
                <w:sz w:val="20"/>
                <w:szCs w:val="20"/>
                <w:lang w:val="el-GR"/>
              </w:rPr>
            </w:pPr>
            <w:r w:rsidRPr="00BC3BE3">
              <w:rPr>
                <w:rFonts w:eastAsia="Times New Roman" w:cs="Times New Roman"/>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Times New Roman" w:cs="Times"/>
                <w:b/>
                <w:sz w:val="20"/>
                <w:szCs w:val="20"/>
              </w:rPr>
            </w:pPr>
            <w:r w:rsidRPr="00BC3BE3">
              <w:rPr>
                <w:rFonts w:eastAsia="Times New Roman" w:cs="Times"/>
                <w:b/>
                <w:sz w:val="20"/>
                <w:szCs w:val="20"/>
              </w:rPr>
              <w:t>ΠΙΣΤΩΤΙΚΕΣ ΜΟΝΑΔΕΣ</w:t>
            </w:r>
          </w:p>
          <w:p w:rsidR="00B64A96" w:rsidRPr="00BC3BE3" w:rsidRDefault="00B64A96" w:rsidP="00B64A96">
            <w:pPr>
              <w:jc w:val="center"/>
              <w:rPr>
                <w:rFonts w:eastAsia="Times New Roman" w:cs="Times New Roman"/>
                <w:b/>
                <w:sz w:val="20"/>
                <w:szCs w:val="20"/>
                <w:lang w:val="el-GR"/>
              </w:rPr>
            </w:pPr>
            <w:r w:rsidRPr="00BC3BE3">
              <w:rPr>
                <w:rFonts w:eastAsia="Times New Roman" w:cs="Times New Roman"/>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Times New Roman" w:cs="Times New Roman"/>
                <w:sz w:val="20"/>
                <w:szCs w:val="20"/>
                <w:lang w:val="el-GR"/>
              </w:rPr>
            </w:pPr>
            <w:r w:rsidRPr="00BC3BE3">
              <w:rPr>
                <w:rFonts w:eastAsia="Times New Roman" w:cs="Times New Roman"/>
                <w:sz w:val="20"/>
                <w:szCs w:val="20"/>
              </w:rPr>
              <w:t xml:space="preserve">Διαλέξεις και </w:t>
            </w:r>
            <w:r w:rsidRPr="00BC3BE3">
              <w:rPr>
                <w:rFonts w:eastAsia="Times New Roman" w:cs="Times New Roman"/>
                <w:sz w:val="20"/>
                <w:szCs w:val="20"/>
                <w:lang w:val="el-GR"/>
              </w:rPr>
              <w:t>θεατρικά Εργαστήρια</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b/>
                <w:sz w:val="20"/>
                <w:szCs w:val="20"/>
                <w:lang w:val="el-GR"/>
              </w:rPr>
            </w:pPr>
            <w:r w:rsidRPr="00BC3BE3">
              <w:rPr>
                <w:rFonts w:eastAsia="Times New Roman" w:cs="Times New Roman"/>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Times New Roman" w:cs="Times"/>
                <w:sz w:val="20"/>
                <w:szCs w:val="20"/>
                <w:lang w:val="el-GR"/>
              </w:rPr>
            </w:pPr>
            <w:r w:rsidRPr="00BC3BE3">
              <w:rPr>
                <w:rFonts w:eastAsia="Times New Roman"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w:sz w:val="20"/>
                <w:szCs w:val="20"/>
                <w:lang w:val="el-GR"/>
              </w:rPr>
              <w:t>Ειδικότητας</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rPr>
            </w:pPr>
            <w:r w:rsidRPr="00BC3BE3">
              <w:rPr>
                <w:rFonts w:eastAsia="Times New Roman"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rPr>
            </w:pPr>
            <w:r w:rsidRPr="00BC3BE3">
              <w:rPr>
                <w:rFonts w:eastAsia="Times New Roman"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rPr>
            </w:pPr>
            <w:r w:rsidRPr="00BC3BE3">
              <w:rPr>
                <w:rFonts w:eastAsia="Times New Roman" w:cs="Times New Roman"/>
                <w:sz w:val="20"/>
                <w:szCs w:val="20"/>
              </w:rPr>
              <w:t>Ελληνική</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 xml:space="preserve">ΤΟ ΜΑΘΗΜΑ ΠΡΟΣΦΕΡΕΤΑΙ ΣΕ ΦΟΙΤΗΤΕΣ </w:t>
            </w:r>
            <w:r w:rsidRPr="00BC3BE3">
              <w:rPr>
                <w:rFonts w:eastAsia="Times New Roman"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lang w:val="el-GR"/>
              </w:rPr>
            </w:pPr>
            <w:r w:rsidRPr="00BC3BE3">
              <w:rPr>
                <w:rFonts w:eastAsia="Times New Roman" w:cs="Times New Roman"/>
                <w:b/>
                <w:sz w:val="20"/>
                <w:szCs w:val="20"/>
                <w:lang w:val="el-GR"/>
              </w:rPr>
              <w:t>ΝΑΙ</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rPr>
            </w:pPr>
            <w:r w:rsidRPr="00BC3BE3">
              <w:rPr>
                <w:rFonts w:eastAsia="Times New Roman"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rPr>
            </w:pPr>
            <w:r w:rsidRPr="00BC3BE3">
              <w:rPr>
                <w:rFonts w:eastAsia="Times New Roman" w:cs="Times New Roman"/>
                <w:b/>
                <w:sz w:val="20"/>
                <w:szCs w:val="20"/>
              </w:rPr>
              <w:t>https://eclass.uop.gr/courses/TS144/</w:t>
            </w:r>
          </w:p>
        </w:tc>
      </w:tr>
    </w:tbl>
    <w:p w:rsidR="005B12BD" w:rsidRPr="00BC3BE3" w:rsidRDefault="005B12BD" w:rsidP="00B64A96">
      <w:pPr>
        <w:spacing w:after="0" w:line="240" w:lineRule="auto"/>
        <w:rPr>
          <w:rFonts w:eastAsia="Times New Roman" w:cs="Times New Roman"/>
          <w:b/>
          <w:lang w:val="en-US"/>
        </w:rPr>
      </w:pPr>
    </w:p>
    <w:p w:rsidR="00B64A96" w:rsidRPr="00BC3BE3" w:rsidRDefault="00B64A96" w:rsidP="00B64A96">
      <w:pPr>
        <w:spacing w:after="0" w:line="240" w:lineRule="auto"/>
        <w:rPr>
          <w:rFonts w:eastAsia="Times New Roman" w:cs="Times New Roman"/>
          <w:b/>
        </w:rPr>
      </w:pPr>
      <w:r w:rsidRPr="00BC3BE3">
        <w:rPr>
          <w:rFonts w:eastAsia="Times New Roman" w:cs="Times New Roman"/>
          <w:b/>
        </w:rPr>
        <w:t>2. ΜΑΘΗΣΙΑΚΑ ΑΠΟΤΕΛΕΣΜΑΤΑ</w:t>
      </w:r>
    </w:p>
    <w:p w:rsidR="00B64A96" w:rsidRPr="00BC3BE3" w:rsidRDefault="00B64A96" w:rsidP="00B64A96">
      <w:pPr>
        <w:spacing w:after="0" w:line="240" w:lineRule="auto"/>
        <w:rPr>
          <w:rFonts w:eastAsia="Times New Roman" w:cs="Times New Roman"/>
          <w:b/>
        </w:rPr>
      </w:pP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spacing w:after="0" w:line="240" w:lineRule="auto"/>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Times New Roman" w:cs="Times New Roman"/>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Ο διδακτικός στόχος του μαθήματος είναι να εισάγει τους μαθητές στις βασικές έννοιες και τις τεχνικές της διδασκαλίας της Θεατρικής Αγωγής στην εκπαίδευση.</w:t>
            </w:r>
          </w:p>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Ή ύλη του μαθήματος στοχεύει στην εισαγωγή των σπουδαστών στο περιεχόμενο, τη δομή και τις επιμέρους επιδιώξεις της διδακτικής του μαθήματος της Θεατρικής Αγωγής στην πρωτοβάθμια και δευτεροβάθμια εκπαίδευση. Επίσης, στόχο του μαθήματος αποτελεί η κατανόηση από τους σπουδαστές της σημασίας των μαθησιακών στόχων, της μεθοδολογίας και των στρατηγικών της διδακτικής της Θεατρικής Αγωγήςστην πρωτοβάθμια και δευτεροβάθμια εκπαίδευση.</w:t>
            </w:r>
          </w:p>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Τέλος, στόχος του μαθήματος αποτελεί η  πρακτική κατάρτιση των φοιτητών, μέσω βιωματικών θεατρικών εργαστηρίων σε τεχνικές διδακτικής της Θεατρικής Αγωγής στην πρωτοβάθμια και δευτεροβάθμια εκπαίδευση.</w:t>
            </w:r>
          </w:p>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Με την επιτυχή ολοκλήρωση του μαθήματος οι φοιτητές/τριες θα είναι σε θέση:</w:t>
            </w:r>
          </w:p>
          <w:p w:rsidR="00B64A96" w:rsidRPr="00BC3BE3" w:rsidRDefault="00B64A96" w:rsidP="00B64A96">
            <w:pPr>
              <w:numPr>
                <w:ilvl w:val="0"/>
                <w:numId w:val="3"/>
              </w:numPr>
              <w:contextualSpacing/>
              <w:rPr>
                <w:rFonts w:eastAsia="Times New Roman" w:cs="Times New Roman"/>
                <w:sz w:val="20"/>
                <w:szCs w:val="20"/>
                <w:lang w:val="el-GR"/>
              </w:rPr>
            </w:pPr>
            <w:r w:rsidRPr="00BC3BE3">
              <w:rPr>
                <w:rFonts w:eastAsia="Times New Roman" w:cs="Times New Roman"/>
                <w:sz w:val="20"/>
                <w:szCs w:val="20"/>
                <w:lang w:val="el-GR"/>
              </w:rPr>
              <w:t>Να αντιλαμβάνονται τις διαφορές της διδακτικής του θεάτρου στην εκπαίδευση στην Ελλάδα και στον υπόλοιπο κόσμο.</w:t>
            </w:r>
          </w:p>
          <w:p w:rsidR="00B64A96" w:rsidRPr="00BC3BE3" w:rsidRDefault="00B64A96" w:rsidP="00B64A96">
            <w:pPr>
              <w:numPr>
                <w:ilvl w:val="0"/>
                <w:numId w:val="3"/>
              </w:numPr>
              <w:contextualSpacing/>
              <w:rPr>
                <w:rFonts w:eastAsia="Times New Roman" w:cs="Times New Roman"/>
                <w:sz w:val="20"/>
                <w:szCs w:val="20"/>
                <w:lang w:val="el-GR"/>
              </w:rPr>
            </w:pPr>
            <w:r w:rsidRPr="00BC3BE3">
              <w:rPr>
                <w:rFonts w:eastAsia="Times New Roman" w:cs="Times New Roman"/>
                <w:sz w:val="20"/>
                <w:szCs w:val="20"/>
                <w:lang w:val="el-GR"/>
              </w:rPr>
              <w:t>Να διακρίνουν τις βασικές έννοιες και τις τεχνικές της διδασκαλίας του μαθήματος της Θεατρικής Αγωγής στην πρωτοβάθμια και δευτεροβάθμια εκπαίδευση.</w:t>
            </w:r>
          </w:p>
          <w:p w:rsidR="00B64A96" w:rsidRPr="00BC3BE3" w:rsidRDefault="00B64A96" w:rsidP="00B64A96">
            <w:pPr>
              <w:numPr>
                <w:ilvl w:val="0"/>
                <w:numId w:val="3"/>
              </w:numPr>
              <w:contextualSpacing/>
              <w:rPr>
                <w:rFonts w:eastAsia="Times New Roman" w:cs="Times New Roman"/>
                <w:sz w:val="20"/>
                <w:szCs w:val="20"/>
                <w:lang w:val="el-GR"/>
              </w:rPr>
            </w:pPr>
            <w:r w:rsidRPr="00BC3BE3">
              <w:rPr>
                <w:rFonts w:eastAsia="Times New Roman" w:cs="Times New Roman"/>
                <w:sz w:val="20"/>
                <w:szCs w:val="20"/>
                <w:lang w:val="el-GR"/>
              </w:rPr>
              <w:t xml:space="preserve">Να διαμορφώνουν και να υλοποιούν στη πράξη ένα σχέδιο διδασκαλίας της Θεατρικής Αγωγής στο Νηπιαγωγείο, στο Δημοτικό σχολείο, στο Γυμνάσιο και στο Ενιαίο Λύκειο. </w:t>
            </w:r>
          </w:p>
          <w:p w:rsidR="00B64A96" w:rsidRPr="00BC3BE3" w:rsidRDefault="00B64A96" w:rsidP="00B64A96">
            <w:pPr>
              <w:numPr>
                <w:ilvl w:val="0"/>
                <w:numId w:val="3"/>
              </w:numPr>
              <w:contextualSpacing/>
              <w:jc w:val="left"/>
              <w:rPr>
                <w:rFonts w:eastAsia="Times New Roman" w:cs="Times New Roman"/>
                <w:sz w:val="20"/>
                <w:szCs w:val="20"/>
                <w:lang w:val="el-GR"/>
              </w:rPr>
            </w:pPr>
            <w:r w:rsidRPr="00BC3BE3">
              <w:rPr>
                <w:rFonts w:eastAsia="Times New Roman" w:cs="Times New Roman"/>
                <w:sz w:val="20"/>
                <w:szCs w:val="20"/>
                <w:lang w:val="el-GR"/>
              </w:rPr>
              <w:t>Να εκφράζονται θεατρικά με το σώμα και τη φωνή τους.</w:t>
            </w:r>
          </w:p>
          <w:p w:rsidR="00B64A96" w:rsidRPr="00BC3BE3" w:rsidRDefault="00B64A96" w:rsidP="00B64A96">
            <w:pPr>
              <w:numPr>
                <w:ilvl w:val="0"/>
                <w:numId w:val="3"/>
              </w:numPr>
              <w:contextualSpacing/>
              <w:rPr>
                <w:rFonts w:eastAsia="Times New Roman" w:cs="Times New Roman"/>
                <w:sz w:val="20"/>
                <w:szCs w:val="20"/>
                <w:lang w:val="el-GR"/>
              </w:rPr>
            </w:pPr>
            <w:r w:rsidRPr="00BC3BE3">
              <w:rPr>
                <w:rFonts w:eastAsia="Times New Roman" w:cs="Times New Roman"/>
                <w:sz w:val="20"/>
                <w:szCs w:val="20"/>
                <w:lang w:val="el-GR"/>
              </w:rPr>
              <w:t>Να παρακινούν κατάλληλα τα παιδιά να συμμετέχουν στο μάθημα της Θεατρικής Αγωγής.</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spacing w:after="0" w:line="240" w:lineRule="auto"/>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Times New Roman" w:cs="Times New Roman"/>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ind w:left="720"/>
              <w:contextualSpacing/>
              <w:jc w:val="left"/>
              <w:rPr>
                <w:rFonts w:eastAsia="Times New Roman" w:cs="Times"/>
                <w:sz w:val="20"/>
                <w:szCs w:val="20"/>
                <w:lang w:val="el-GR"/>
              </w:rPr>
            </w:pPr>
          </w:p>
          <w:p w:rsidR="00B64A96" w:rsidRPr="00BC3BE3" w:rsidRDefault="00B64A96" w:rsidP="00B64A96">
            <w:pPr>
              <w:widowControl w:val="0"/>
              <w:numPr>
                <w:ilvl w:val="0"/>
                <w:numId w:val="4"/>
              </w:numPr>
              <w:autoSpaceDE w:val="0"/>
              <w:autoSpaceDN w:val="0"/>
              <w:adjustRightInd w:val="0"/>
              <w:contextualSpacing/>
              <w:jc w:val="left"/>
              <w:rPr>
                <w:rFonts w:eastAsia="Times New Roman" w:cs="Times"/>
                <w:sz w:val="20"/>
                <w:szCs w:val="20"/>
                <w:lang w:val="el-GR"/>
              </w:rPr>
            </w:pPr>
            <w:r w:rsidRPr="00BC3BE3">
              <w:rPr>
                <w:rFonts w:eastAsia="Times New Roman" w:cs="Times"/>
                <w:sz w:val="20"/>
                <w:szCs w:val="20"/>
                <w:lang w:val="el-GR"/>
              </w:rPr>
              <w:t>Αυτόνομη εργασία</w:t>
            </w:r>
          </w:p>
          <w:p w:rsidR="00B64A96" w:rsidRPr="00BC3BE3" w:rsidRDefault="00B64A96" w:rsidP="00B64A96">
            <w:pPr>
              <w:widowControl w:val="0"/>
              <w:numPr>
                <w:ilvl w:val="0"/>
                <w:numId w:val="4"/>
              </w:numPr>
              <w:autoSpaceDE w:val="0"/>
              <w:autoSpaceDN w:val="0"/>
              <w:adjustRightInd w:val="0"/>
              <w:contextualSpacing/>
              <w:jc w:val="left"/>
              <w:rPr>
                <w:rFonts w:eastAsia="Times New Roman" w:cs="Times"/>
                <w:sz w:val="20"/>
                <w:szCs w:val="20"/>
                <w:lang w:val="el-GR"/>
              </w:rPr>
            </w:pPr>
            <w:r w:rsidRPr="00BC3BE3">
              <w:rPr>
                <w:rFonts w:eastAsia="Times New Roman" w:cs="Times"/>
                <w:sz w:val="20"/>
                <w:szCs w:val="20"/>
                <w:lang w:val="el-GR"/>
              </w:rPr>
              <w:t>Ομαδική εργασία</w:t>
            </w:r>
          </w:p>
          <w:p w:rsidR="00B64A96" w:rsidRPr="00BC3BE3" w:rsidRDefault="00B64A96" w:rsidP="00B64A96">
            <w:pPr>
              <w:widowControl w:val="0"/>
              <w:numPr>
                <w:ilvl w:val="0"/>
                <w:numId w:val="4"/>
              </w:numPr>
              <w:autoSpaceDE w:val="0"/>
              <w:autoSpaceDN w:val="0"/>
              <w:adjustRightInd w:val="0"/>
              <w:contextualSpacing/>
              <w:jc w:val="left"/>
              <w:rPr>
                <w:rFonts w:eastAsia="Times New Roman" w:cs="Times"/>
                <w:sz w:val="20"/>
                <w:szCs w:val="20"/>
                <w:lang w:val="el-GR"/>
              </w:rPr>
            </w:pPr>
            <w:r w:rsidRPr="00BC3BE3">
              <w:rPr>
                <w:rFonts w:eastAsia="Times New Roman" w:cs="Times"/>
                <w:sz w:val="20"/>
                <w:szCs w:val="20"/>
                <w:lang w:val="el-GR"/>
              </w:rPr>
              <w:t>Άσκηση κριτικής και αυτοκριτικής</w:t>
            </w:r>
          </w:p>
          <w:p w:rsidR="00B64A96" w:rsidRPr="00BC3BE3" w:rsidRDefault="00B64A96" w:rsidP="00B64A96">
            <w:pPr>
              <w:widowControl w:val="0"/>
              <w:numPr>
                <w:ilvl w:val="0"/>
                <w:numId w:val="4"/>
              </w:numPr>
              <w:autoSpaceDE w:val="0"/>
              <w:autoSpaceDN w:val="0"/>
              <w:adjustRightInd w:val="0"/>
              <w:contextualSpacing/>
              <w:jc w:val="left"/>
              <w:rPr>
                <w:rFonts w:eastAsia="Times New Roman" w:cs="Times"/>
                <w:sz w:val="20"/>
                <w:szCs w:val="20"/>
                <w:lang w:val="el-GR"/>
              </w:rPr>
            </w:pPr>
            <w:r w:rsidRPr="00BC3BE3">
              <w:rPr>
                <w:rFonts w:eastAsia="Times New Roman" w:cs="Times"/>
                <w:sz w:val="20"/>
                <w:szCs w:val="20"/>
                <w:lang w:val="el-GR"/>
              </w:rPr>
              <w:t>Προαγωγή της ελεύθερης, δημιουργικής και επαγωγικής σκέψης</w:t>
            </w:r>
          </w:p>
        </w:tc>
      </w:tr>
    </w:tbl>
    <w:p w:rsidR="00B64A96" w:rsidRDefault="00B64A96" w:rsidP="00B64A96">
      <w:pPr>
        <w:spacing w:after="0" w:line="240" w:lineRule="auto"/>
        <w:rPr>
          <w:rFonts w:eastAsia="Times New Roman" w:cs="Times New Roman"/>
          <w:b/>
        </w:rPr>
      </w:pPr>
    </w:p>
    <w:p w:rsidR="003F6FB4" w:rsidRPr="00BC3BE3" w:rsidRDefault="003F6FB4" w:rsidP="00B64A96">
      <w:pPr>
        <w:spacing w:after="0" w:line="240" w:lineRule="auto"/>
        <w:rPr>
          <w:rFonts w:eastAsia="Times New Roman" w:cs="Times New Roman"/>
          <w:b/>
        </w:rPr>
      </w:pPr>
    </w:p>
    <w:p w:rsidR="00B64A96" w:rsidRPr="00BC3BE3" w:rsidRDefault="00B64A96" w:rsidP="00B64A96">
      <w:pPr>
        <w:spacing w:after="0" w:line="240" w:lineRule="auto"/>
        <w:rPr>
          <w:rFonts w:eastAsia="Times New Roman" w:cs="Times New Roman"/>
          <w:b/>
        </w:rPr>
      </w:pPr>
      <w:r w:rsidRPr="00BC3BE3">
        <w:rPr>
          <w:rFonts w:eastAsia="Times New Roman" w:cs="Times New Roman"/>
          <w:b/>
        </w:rPr>
        <w:t>3. ΠΕΡΙΕΧΟΜΕΝΟ ΜΑΘΗΜΑΤΟΣ</w:t>
      </w:r>
    </w:p>
    <w:p w:rsidR="00B64A96" w:rsidRPr="00BC3BE3" w:rsidRDefault="00B64A96" w:rsidP="00B64A96">
      <w:pPr>
        <w:spacing w:after="0" w:line="240" w:lineRule="auto"/>
        <w:rPr>
          <w:rFonts w:eastAsia="Times New Roman" w:cs="Times New Roman"/>
          <w:b/>
        </w:rPr>
      </w:pP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214B21">
            <w:pPr>
              <w:numPr>
                <w:ilvl w:val="0"/>
                <w:numId w:val="28"/>
              </w:numPr>
              <w:ind w:left="709" w:hanging="283"/>
              <w:contextualSpacing/>
              <w:rPr>
                <w:rFonts w:eastAsia="Times New Roman" w:cs="Times New Roman"/>
                <w:sz w:val="20"/>
                <w:szCs w:val="20"/>
                <w:lang w:val="el-GR"/>
              </w:rPr>
            </w:pPr>
            <w:r w:rsidRPr="00BC3BE3">
              <w:rPr>
                <w:rFonts w:eastAsia="Times New Roman" w:cs="Times New Roman"/>
                <w:sz w:val="20"/>
                <w:szCs w:val="20"/>
                <w:lang w:val="el-GR"/>
              </w:rPr>
              <w:t>Η διδακτική της Θεατρικής Αγωγής στο Νηπιαγωγείο.</w:t>
            </w:r>
          </w:p>
          <w:p w:rsidR="00B64A96" w:rsidRPr="00BC3BE3" w:rsidRDefault="00B64A96" w:rsidP="00214B21">
            <w:pPr>
              <w:numPr>
                <w:ilvl w:val="0"/>
                <w:numId w:val="28"/>
              </w:numPr>
              <w:ind w:left="709" w:hanging="283"/>
              <w:contextualSpacing/>
              <w:rPr>
                <w:rFonts w:eastAsia="Times New Roman" w:cs="Times New Roman"/>
                <w:sz w:val="20"/>
                <w:szCs w:val="20"/>
                <w:lang w:val="el-GR"/>
              </w:rPr>
            </w:pPr>
            <w:r w:rsidRPr="00BC3BE3">
              <w:rPr>
                <w:rFonts w:eastAsia="Times New Roman" w:cs="Times New Roman"/>
                <w:sz w:val="20"/>
                <w:szCs w:val="20"/>
                <w:lang w:val="el-GR"/>
              </w:rPr>
              <w:t>Η διδακτική της Θεατρικής Αγωγής στο Δημοτικό σχολείο.</w:t>
            </w:r>
          </w:p>
          <w:p w:rsidR="00B64A96" w:rsidRPr="00BC3BE3" w:rsidRDefault="00B64A96" w:rsidP="00214B21">
            <w:pPr>
              <w:numPr>
                <w:ilvl w:val="0"/>
                <w:numId w:val="28"/>
              </w:numPr>
              <w:ind w:left="709" w:hanging="283"/>
              <w:contextualSpacing/>
              <w:rPr>
                <w:rFonts w:eastAsia="Times New Roman" w:cs="Times New Roman"/>
                <w:sz w:val="20"/>
                <w:szCs w:val="20"/>
                <w:lang w:val="el-GR"/>
              </w:rPr>
            </w:pPr>
            <w:r w:rsidRPr="00BC3BE3">
              <w:rPr>
                <w:rFonts w:eastAsia="Times New Roman" w:cs="Times New Roman"/>
                <w:sz w:val="20"/>
                <w:szCs w:val="20"/>
                <w:lang w:val="el-GR"/>
              </w:rPr>
              <w:t>Η διδακτική του θεάτρου στο Γυμνάσιο.</w:t>
            </w:r>
          </w:p>
          <w:p w:rsidR="00B64A96" w:rsidRPr="00BC3BE3" w:rsidRDefault="00B64A96" w:rsidP="00214B21">
            <w:pPr>
              <w:numPr>
                <w:ilvl w:val="0"/>
                <w:numId w:val="28"/>
              </w:numPr>
              <w:ind w:left="709" w:hanging="283"/>
              <w:contextualSpacing/>
              <w:rPr>
                <w:rFonts w:eastAsia="Times New Roman" w:cs="Times New Roman"/>
                <w:sz w:val="20"/>
                <w:szCs w:val="20"/>
                <w:lang w:val="el-GR"/>
              </w:rPr>
            </w:pPr>
            <w:r w:rsidRPr="00BC3BE3">
              <w:rPr>
                <w:rFonts w:eastAsia="Times New Roman" w:cs="Times New Roman"/>
                <w:sz w:val="20"/>
                <w:szCs w:val="20"/>
                <w:lang w:val="el-GR"/>
              </w:rPr>
              <w:t>Η διδακτική του θεάτρου στο Ενιαίο Λύκειο.</w:t>
            </w:r>
          </w:p>
          <w:p w:rsidR="00B64A96" w:rsidRPr="00BC3BE3" w:rsidRDefault="00B64A96" w:rsidP="00214B21">
            <w:pPr>
              <w:numPr>
                <w:ilvl w:val="0"/>
                <w:numId w:val="28"/>
              </w:numPr>
              <w:ind w:left="709" w:hanging="283"/>
              <w:contextualSpacing/>
              <w:rPr>
                <w:rFonts w:eastAsia="Times New Roman" w:cs="Times New Roman"/>
                <w:sz w:val="20"/>
                <w:szCs w:val="20"/>
                <w:lang w:val="el-GR"/>
              </w:rPr>
            </w:pPr>
            <w:r w:rsidRPr="00BC3BE3">
              <w:rPr>
                <w:rFonts w:eastAsia="Times New Roman" w:cs="Times New Roman"/>
                <w:sz w:val="20"/>
                <w:szCs w:val="20"/>
                <w:lang w:val="el-GR"/>
              </w:rPr>
              <w:t>Θεατρικές και δραματικές τεχνικές διδασκαλίας του θεάτρου στην πρωτοβάθμια και δευτεροβάθμια εκπαίδευση.</w:t>
            </w:r>
          </w:p>
        </w:tc>
      </w:tr>
    </w:tbl>
    <w:p w:rsidR="00B64A96" w:rsidRPr="00BC3BE3" w:rsidRDefault="00B64A96" w:rsidP="00B64A96">
      <w:pPr>
        <w:spacing w:after="0" w:line="240" w:lineRule="auto"/>
        <w:rPr>
          <w:rFonts w:eastAsia="Times New Roman" w:cs="Times New Roman"/>
          <w:b/>
        </w:rPr>
      </w:pPr>
    </w:p>
    <w:p w:rsidR="00B64A96" w:rsidRPr="00BC3BE3" w:rsidRDefault="00B64A96" w:rsidP="00B64A96">
      <w:pPr>
        <w:spacing w:after="0" w:line="240" w:lineRule="auto"/>
        <w:rPr>
          <w:rFonts w:eastAsia="Times New Roman" w:cs="Times New Roman"/>
          <w:b/>
        </w:rPr>
      </w:pPr>
    </w:p>
    <w:p w:rsidR="00B64A96" w:rsidRPr="00BC3BE3" w:rsidRDefault="00B64A96" w:rsidP="00B64A96">
      <w:pPr>
        <w:spacing w:after="0" w:line="240" w:lineRule="auto"/>
        <w:rPr>
          <w:rFonts w:eastAsia="Times New Roman" w:cs="Times New Roman"/>
          <w:b/>
        </w:rPr>
      </w:pPr>
      <w:r w:rsidRPr="00BC3BE3">
        <w:rPr>
          <w:rFonts w:eastAsia="Times New Roman" w:cs="Times New Roman"/>
          <w:b/>
        </w:rPr>
        <w:t>4. ΔΙΔΑΚΤΙΚΕΣ ΚΑΙ ΜΑΘΗΣΙΑΚΕΣ ΜΕΘΟΔΟΙ – ΑΞΙΟΛΟΓΗΣΗ</w:t>
      </w:r>
    </w:p>
    <w:p w:rsidR="00B64A96" w:rsidRPr="00BC3BE3" w:rsidRDefault="00B64A96" w:rsidP="00B64A96">
      <w:pPr>
        <w:spacing w:after="0" w:line="240" w:lineRule="auto"/>
        <w:rPr>
          <w:rFonts w:eastAsia="Times New Roman" w:cs="Times New Roman"/>
          <w:b/>
        </w:rPr>
      </w:pP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Στην τάξη (Πρόσωπο με πρόσωπο)</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Χρήση Τ.Π.Ε. στη Διδασκαλία (</w:t>
            </w:r>
            <w:r w:rsidRPr="00BC3BE3">
              <w:rPr>
                <w:rFonts w:eastAsia="Times New Roman" w:cs="Times New Roman"/>
                <w:sz w:val="20"/>
                <w:szCs w:val="20"/>
              </w:rPr>
              <w:t>Powerpoint</w:t>
            </w:r>
            <w:r w:rsidRPr="00BC3BE3">
              <w:rPr>
                <w:rFonts w:eastAsia="Times New Roman" w:cs="Times New Roman"/>
                <w:sz w:val="20"/>
                <w:szCs w:val="20"/>
                <w:lang w:val="el-GR"/>
              </w:rPr>
              <w:t>-</w:t>
            </w:r>
            <w:r w:rsidRPr="00BC3BE3">
              <w:rPr>
                <w:rFonts w:eastAsia="Times New Roman" w:cs="Times New Roman"/>
                <w:sz w:val="20"/>
                <w:szCs w:val="20"/>
              </w:rPr>
              <w:t>Video</w:t>
            </w:r>
            <w:r w:rsidRPr="00BC3BE3">
              <w:rPr>
                <w:rFonts w:eastAsia="Times New Roman" w:cs="Times New Roman"/>
                <w:sz w:val="20"/>
                <w:szCs w:val="20"/>
                <w:lang w:val="el-GR"/>
              </w:rPr>
              <w:t>)</w:t>
            </w:r>
          </w:p>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 xml:space="preserve">Υποστήριξη μαθησιακής διαδικασίας μέσω της ηλεκτρονικής πλατφόρμας </w:t>
            </w:r>
            <w:r w:rsidRPr="00BC3BE3">
              <w:rPr>
                <w:rFonts w:eastAsia="Times New Roman" w:cs="Times New Roman"/>
                <w:sz w:val="20"/>
                <w:szCs w:val="20"/>
              </w:rPr>
              <w:t>e</w:t>
            </w:r>
            <w:r w:rsidRPr="00BC3BE3">
              <w:rPr>
                <w:rFonts w:eastAsia="Times New Roman" w:cs="Times New Roman"/>
                <w:sz w:val="20"/>
                <w:szCs w:val="20"/>
                <w:lang w:val="el-GR"/>
              </w:rPr>
              <w:t>-</w:t>
            </w:r>
            <w:r w:rsidRPr="00BC3BE3">
              <w:rPr>
                <w:rFonts w:eastAsia="Times New Roman" w:cs="Times New Roman"/>
                <w:sz w:val="20"/>
                <w:szCs w:val="20"/>
              </w:rPr>
              <w:t>class</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Times New Roman" w:cs="Times"/>
                <w:sz w:val="20"/>
                <w:szCs w:val="20"/>
              </w:rPr>
              <w:t>project</w:t>
            </w:r>
            <w:r w:rsidRPr="00BC3BE3">
              <w:rPr>
                <w:rFonts w:eastAsia="Times New Roman"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Times New Roman" w:cs="Times"/>
                <w:sz w:val="20"/>
                <w:szCs w:val="20"/>
              </w:rPr>
              <w:t>standards</w:t>
            </w:r>
            <w:r w:rsidRPr="00BC3BE3">
              <w:rPr>
                <w:rFonts w:eastAsia="Times New Roman" w:cs="Times"/>
                <w:sz w:val="20"/>
                <w:szCs w:val="20"/>
                <w:lang w:val="el-GR"/>
              </w:rPr>
              <w:t xml:space="preserve"> του </w:t>
            </w:r>
            <w:r w:rsidRPr="00BC3BE3">
              <w:rPr>
                <w:rFonts w:eastAsia="Times New Roman"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Times New Roman" w:cs="Times New Roman"/>
                <w:b/>
                <w:sz w:val="20"/>
                <w:szCs w:val="20"/>
              </w:rPr>
            </w:pPr>
            <w:r w:rsidRPr="00BC3BE3">
              <w:rPr>
                <w:rFonts w:eastAsia="Times New Roman" w:cs="Times New Roman"/>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Times New Roman" w:cs="Times New Roman"/>
                <w:b/>
                <w:sz w:val="20"/>
                <w:szCs w:val="20"/>
              </w:rPr>
            </w:pPr>
            <w:r w:rsidRPr="00BC3BE3">
              <w:rPr>
                <w:rFonts w:eastAsia="Times New Roman" w:cs="Times New Roman"/>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rPr>
            </w:pPr>
            <w:r w:rsidRPr="00BC3BE3">
              <w:rPr>
                <w:rFonts w:eastAsia="Times New Roman" w:cs="Times New Roman"/>
                <w:sz w:val="20"/>
                <w:szCs w:val="20"/>
              </w:rPr>
              <w:t>Διαλέξεις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sz w:val="20"/>
                <w:szCs w:val="20"/>
                <w:lang w:val="el-GR"/>
              </w:rPr>
            </w:pPr>
            <w:r w:rsidRPr="00BC3BE3">
              <w:rPr>
                <w:rFonts w:eastAsia="Times New Roman" w:cs="Times New Roman"/>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tcPr>
          <w:p w:rsidR="00B64A96" w:rsidRPr="00BC3BE3" w:rsidRDefault="00B64A96" w:rsidP="00B64A96">
            <w:pPr>
              <w:rPr>
                <w:rFonts w:eastAsia="Times New Roman"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 xml:space="preserve">Διαδραστική διδασκαλία </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sz w:val="20"/>
                <w:szCs w:val="20"/>
                <w:lang w:val="el-GR"/>
              </w:rPr>
            </w:pPr>
            <w:r w:rsidRPr="00BC3BE3">
              <w:rPr>
                <w:rFonts w:eastAsia="Times New Roman" w:cs="Times New Roman"/>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Θεατρικό Εργαστήριο</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sz w:val="20"/>
                <w:szCs w:val="20"/>
                <w:lang w:val="el-GR"/>
              </w:rPr>
            </w:pPr>
            <w:r w:rsidRPr="00BC3BE3">
              <w:rPr>
                <w:rFonts w:eastAsia="Times New Roman" w:cs="Times New Roman"/>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Καλλιτεχνική δημιουργία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b/>
                <w:sz w:val="20"/>
                <w:szCs w:val="20"/>
                <w:lang w:val="el-GR"/>
              </w:rPr>
            </w:pPr>
            <w:r w:rsidRPr="00BC3BE3">
              <w:rPr>
                <w:rFonts w:eastAsia="Times New Roman" w:cs="Times New Roman"/>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tcPr>
          <w:p w:rsidR="00B64A96" w:rsidRPr="00BC3BE3" w:rsidRDefault="00B64A96" w:rsidP="00B64A96">
            <w:pPr>
              <w:rPr>
                <w:rFonts w:eastAsia="Times New Roman"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tcPr>
          <w:p w:rsidR="00B64A96" w:rsidRPr="00BC3BE3" w:rsidRDefault="00B64A96" w:rsidP="00B64A96">
            <w:pPr>
              <w:rPr>
                <w:rFonts w:eastAsia="Times New Roman"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Αυτοτελής Μελέτη</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sz w:val="20"/>
                <w:szCs w:val="20"/>
                <w:lang w:val="el-GR"/>
              </w:rPr>
            </w:pPr>
            <w:r w:rsidRPr="00BC3BE3">
              <w:rPr>
                <w:rFonts w:eastAsia="Times New Roman" w:cs="Times New Roman"/>
                <w:sz w:val="20"/>
                <w:szCs w:val="20"/>
                <w:lang w:val="el-GR"/>
              </w:rPr>
              <w:t>25</w:t>
            </w:r>
          </w:p>
          <w:p w:rsidR="00B64A96" w:rsidRPr="00BC3BE3" w:rsidRDefault="00B64A96" w:rsidP="00B64A96">
            <w:pPr>
              <w:jc w:val="center"/>
              <w:rPr>
                <w:rFonts w:eastAsia="Times New Roman" w:cs="Times New Roman"/>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Times New Roman" w:cs="Times New Roman"/>
                <w:b/>
                <w:sz w:val="20"/>
                <w:szCs w:val="20"/>
                <w:lang w:val="el-GR"/>
              </w:rPr>
            </w:pPr>
            <w:r w:rsidRPr="00BC3BE3">
              <w:rPr>
                <w:rFonts w:eastAsia="Times New Roman" w:cs="Times New Roman"/>
                <w:b/>
                <w:sz w:val="20"/>
                <w:szCs w:val="20"/>
                <w:lang w:val="el-GR"/>
              </w:rPr>
              <w:t>Σύνολο Μαθήματος</w:t>
            </w:r>
          </w:p>
          <w:p w:rsidR="00B64A96" w:rsidRPr="00BC3BE3" w:rsidRDefault="00B64A96" w:rsidP="00B64A96">
            <w:pPr>
              <w:widowControl w:val="0"/>
              <w:autoSpaceDE w:val="0"/>
              <w:autoSpaceDN w:val="0"/>
              <w:adjustRightInd w:val="0"/>
              <w:rPr>
                <w:rFonts w:eastAsia="Times New Roman" w:cs="Times New Roman"/>
                <w:b/>
                <w:sz w:val="20"/>
                <w:szCs w:val="20"/>
                <w:lang w:val="el-GR"/>
              </w:rPr>
            </w:pPr>
            <w:r w:rsidRPr="00BC3BE3">
              <w:rPr>
                <w:rFonts w:eastAsia="Times New Roman" w:cs="Times New Roman"/>
                <w:b/>
                <w:sz w:val="20"/>
                <w:szCs w:val="20"/>
                <w:lang w:val="el-GR"/>
              </w:rPr>
              <w:t>(25 ώρες φόρτου εργασίας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b/>
                <w:sz w:val="20"/>
                <w:szCs w:val="20"/>
                <w:lang w:val="el-GR"/>
              </w:rPr>
            </w:pPr>
            <w:r w:rsidRPr="00BC3BE3">
              <w:rPr>
                <w:rFonts w:eastAsia="Times New Roman" w:cs="Times New Roman"/>
                <w:b/>
                <w:sz w:val="20"/>
                <w:szCs w:val="20"/>
                <w:lang w:val="el-GR"/>
              </w:rPr>
              <w:t>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B042E">
            <w:pPr>
              <w:numPr>
                <w:ilvl w:val="0"/>
                <w:numId w:val="11"/>
              </w:numPr>
              <w:autoSpaceDE w:val="0"/>
              <w:autoSpaceDN w:val="0"/>
              <w:adjustRightInd w:val="0"/>
              <w:contextualSpacing/>
              <w:rPr>
                <w:rFonts w:eastAsia="Times New Roman" w:cs="Times New Roman"/>
                <w:sz w:val="20"/>
                <w:szCs w:val="20"/>
                <w:lang w:val="el-GR"/>
              </w:rPr>
            </w:pPr>
            <w:r w:rsidRPr="00BC3BE3">
              <w:rPr>
                <w:rFonts w:eastAsia="Times New Roman" w:cs="Times New Roman"/>
                <w:sz w:val="20"/>
                <w:szCs w:val="20"/>
                <w:lang w:val="el-GR"/>
              </w:rPr>
              <w:t>Διαμορφωτική αξιολόγηση (60 %) που περιλαμβάνει:</w:t>
            </w:r>
          </w:p>
          <w:p w:rsidR="00B64A96" w:rsidRPr="00BC3BE3" w:rsidRDefault="00B64A96" w:rsidP="00B64A96">
            <w:pPr>
              <w:numPr>
                <w:ilvl w:val="0"/>
                <w:numId w:val="8"/>
              </w:numPr>
              <w:autoSpaceDE w:val="0"/>
              <w:autoSpaceDN w:val="0"/>
              <w:adjustRightInd w:val="0"/>
              <w:contextualSpacing/>
              <w:rPr>
                <w:rFonts w:eastAsia="Times New Roman" w:cs="Times New Roman"/>
                <w:sz w:val="20"/>
                <w:szCs w:val="20"/>
                <w:lang w:val="el-GR"/>
              </w:rPr>
            </w:pPr>
            <w:r w:rsidRPr="00BC3BE3">
              <w:rPr>
                <w:rFonts w:eastAsia="Times New Roman" w:cs="Times New Roman"/>
                <w:sz w:val="20"/>
                <w:szCs w:val="20"/>
                <w:lang w:val="el-GR"/>
              </w:rPr>
              <w:t>Ατομική ανταπόκριση με το σώμα και τη φωνή στη θεατρική έκφραση</w:t>
            </w:r>
          </w:p>
          <w:p w:rsidR="00B64A96" w:rsidRPr="00BC3BE3" w:rsidRDefault="00B64A96" w:rsidP="00B64A96">
            <w:pPr>
              <w:numPr>
                <w:ilvl w:val="0"/>
                <w:numId w:val="8"/>
              </w:numPr>
              <w:autoSpaceDE w:val="0"/>
              <w:autoSpaceDN w:val="0"/>
              <w:adjustRightInd w:val="0"/>
              <w:contextualSpacing/>
              <w:rPr>
                <w:rFonts w:eastAsia="Times New Roman" w:cs="Times New Roman"/>
                <w:sz w:val="20"/>
                <w:szCs w:val="20"/>
                <w:lang w:val="el-GR"/>
              </w:rPr>
            </w:pPr>
            <w:r w:rsidRPr="00BC3BE3">
              <w:rPr>
                <w:rFonts w:eastAsia="Times New Roman" w:cs="Times New Roman"/>
                <w:sz w:val="20"/>
                <w:szCs w:val="20"/>
                <w:lang w:val="el-GR"/>
              </w:rPr>
              <w:t>Ατομική ανταπόκριση στη δημιουργία ομαδικού θεατρικού παραστατικού δρώμενου</w:t>
            </w:r>
          </w:p>
          <w:p w:rsidR="00B64A96" w:rsidRPr="00BC3BE3" w:rsidRDefault="00B64A96" w:rsidP="00B64A96">
            <w:pPr>
              <w:numPr>
                <w:ilvl w:val="0"/>
                <w:numId w:val="8"/>
              </w:numPr>
              <w:autoSpaceDE w:val="0"/>
              <w:autoSpaceDN w:val="0"/>
              <w:adjustRightInd w:val="0"/>
              <w:contextualSpacing/>
              <w:rPr>
                <w:rFonts w:eastAsia="Times New Roman" w:cs="Times New Roman"/>
                <w:sz w:val="20"/>
                <w:szCs w:val="20"/>
                <w:lang w:val="el-GR"/>
              </w:rPr>
            </w:pPr>
            <w:r w:rsidRPr="00BC3BE3">
              <w:rPr>
                <w:rFonts w:eastAsia="Times New Roman" w:cs="Times New Roman"/>
                <w:sz w:val="20"/>
                <w:szCs w:val="20"/>
                <w:lang w:val="el-GR"/>
              </w:rPr>
              <w:t>Σχεδιασμός και υλοποίηση υποδειγματικής διδασκαλίας σε παιδιά πρωτοβάθμιας και δευτεροβάθμιας εκπαίδευσης</w:t>
            </w:r>
          </w:p>
          <w:p w:rsidR="00B64A96" w:rsidRPr="00BC3BE3" w:rsidRDefault="00B64A96" w:rsidP="00B64A96">
            <w:pPr>
              <w:autoSpaceDE w:val="0"/>
              <w:autoSpaceDN w:val="0"/>
              <w:adjustRightInd w:val="0"/>
              <w:rPr>
                <w:rFonts w:eastAsia="Times New Roman" w:cs="Times New Roman"/>
                <w:sz w:val="20"/>
                <w:szCs w:val="20"/>
                <w:lang w:val="el-GR"/>
              </w:rPr>
            </w:pPr>
          </w:p>
          <w:p w:rsidR="00B64A96" w:rsidRPr="00BC3BE3" w:rsidRDefault="00B64A96" w:rsidP="00BB042E">
            <w:pPr>
              <w:numPr>
                <w:ilvl w:val="0"/>
                <w:numId w:val="11"/>
              </w:numPr>
              <w:autoSpaceDE w:val="0"/>
              <w:autoSpaceDN w:val="0"/>
              <w:adjustRightInd w:val="0"/>
              <w:contextualSpacing/>
              <w:rPr>
                <w:rFonts w:eastAsia="Times New Roman" w:cs="Times New Roman"/>
                <w:sz w:val="20"/>
                <w:szCs w:val="20"/>
                <w:lang w:val="el-GR"/>
              </w:rPr>
            </w:pPr>
            <w:r w:rsidRPr="00BC3BE3">
              <w:rPr>
                <w:rFonts w:eastAsia="Times New Roman" w:cs="Times New Roman"/>
                <w:sz w:val="20"/>
                <w:szCs w:val="20"/>
                <w:lang w:val="el-GR"/>
              </w:rPr>
              <w:t>Γραπτή τελική εξέταση (40%) που περιλαμβάνει:</w:t>
            </w:r>
          </w:p>
          <w:p w:rsidR="00B64A96" w:rsidRPr="00BC3BE3" w:rsidRDefault="00B64A96" w:rsidP="00B64A96">
            <w:pPr>
              <w:numPr>
                <w:ilvl w:val="0"/>
                <w:numId w:val="7"/>
              </w:numPr>
              <w:autoSpaceDE w:val="0"/>
              <w:autoSpaceDN w:val="0"/>
              <w:adjustRightInd w:val="0"/>
              <w:contextualSpacing/>
              <w:rPr>
                <w:rFonts w:eastAsia="Times New Roman" w:cs="Times New Roman"/>
                <w:sz w:val="20"/>
                <w:szCs w:val="20"/>
                <w:lang w:val="el-GR"/>
              </w:rPr>
            </w:pPr>
            <w:r w:rsidRPr="00BC3BE3">
              <w:rPr>
                <w:rFonts w:eastAsia="Times New Roman" w:cs="Times New Roman"/>
                <w:sz w:val="20"/>
                <w:szCs w:val="20"/>
                <w:lang w:val="el-GR"/>
              </w:rPr>
              <w:t>Ερωτήσεις Σύντομης Απάντησης</w:t>
            </w:r>
          </w:p>
          <w:p w:rsidR="00B64A96" w:rsidRPr="00BC3BE3" w:rsidRDefault="00B64A96" w:rsidP="00B64A96">
            <w:pPr>
              <w:autoSpaceDE w:val="0"/>
              <w:autoSpaceDN w:val="0"/>
              <w:adjustRightInd w:val="0"/>
              <w:ind w:left="780"/>
              <w:rPr>
                <w:rFonts w:eastAsia="Times New Roman" w:cs="Times New Roman"/>
                <w:b/>
                <w:sz w:val="20"/>
                <w:szCs w:val="20"/>
                <w:lang w:val="el-GR"/>
              </w:rPr>
            </w:pPr>
          </w:p>
        </w:tc>
      </w:tr>
    </w:tbl>
    <w:p w:rsidR="00B64A96" w:rsidRPr="00BC3BE3" w:rsidRDefault="00B64A96" w:rsidP="00B64A96">
      <w:pPr>
        <w:spacing w:after="0" w:line="240" w:lineRule="auto"/>
        <w:rPr>
          <w:rFonts w:eastAsia="Times New Roman" w:cs="Times New Roman"/>
          <w:b/>
        </w:rPr>
      </w:pPr>
    </w:p>
    <w:p w:rsidR="00B64A96" w:rsidRPr="00BC3BE3" w:rsidRDefault="00B64A96" w:rsidP="00B64A96">
      <w:pPr>
        <w:spacing w:after="0" w:line="240" w:lineRule="auto"/>
        <w:rPr>
          <w:rFonts w:eastAsia="Times New Roman" w:cs="Times New Roman"/>
          <w:b/>
        </w:rPr>
      </w:pPr>
      <w:r w:rsidRPr="00BC3BE3">
        <w:rPr>
          <w:rFonts w:eastAsia="Times New Roman" w:cs="Times New Roman"/>
          <w:b/>
        </w:rPr>
        <w:t>5. ΣΥΝΙΣΤΩΜΕΝΗ ΒΙΒΛΙΟΓΡΑΦΙΑ</w:t>
      </w:r>
    </w:p>
    <w:p w:rsidR="00B64A96" w:rsidRPr="00BC3BE3" w:rsidRDefault="00B64A96" w:rsidP="00B64A96">
      <w:pPr>
        <w:spacing w:after="0" w:line="240" w:lineRule="auto"/>
        <w:rPr>
          <w:rFonts w:eastAsia="Times New Roman" w:cs="Times New Roman"/>
          <w:b/>
        </w:rPr>
      </w:pP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left="142" w:hanging="142"/>
              <w:rPr>
                <w:rFonts w:eastAsia="Times New Roman" w:cs="Times New Roman"/>
                <w:sz w:val="20"/>
                <w:szCs w:val="20"/>
                <w:lang w:val="el-GR"/>
              </w:rPr>
            </w:pPr>
            <w:r w:rsidRPr="00BC3BE3">
              <w:rPr>
                <w:rFonts w:eastAsia="Times New Roman" w:cs="Times New Roman"/>
                <w:sz w:val="20"/>
                <w:szCs w:val="20"/>
                <w:lang w:val="el-GR"/>
              </w:rPr>
              <w:t xml:space="preserve">▪ Τσιάρας, Α.  (2007). </w:t>
            </w:r>
            <w:r w:rsidRPr="00BC3BE3">
              <w:rPr>
                <w:rFonts w:eastAsia="Times New Roman" w:cs="Times New Roman"/>
                <w:i/>
                <w:sz w:val="20"/>
                <w:szCs w:val="20"/>
                <w:lang w:val="el-GR"/>
              </w:rPr>
              <w:t>Η Θεατρική Αγωγή στο Δημοτικό Σχολείο. Μία Ψυχοκοινωνιολογική προσέγγιση</w:t>
            </w:r>
            <w:r w:rsidRPr="00BC3BE3">
              <w:rPr>
                <w:rFonts w:eastAsia="Times New Roman" w:cs="Times New Roman"/>
                <w:sz w:val="20"/>
                <w:szCs w:val="20"/>
                <w:lang w:val="el-GR"/>
              </w:rPr>
              <w:t xml:space="preserve">. Αθήνα: Παπαζήσης. </w:t>
            </w:r>
          </w:p>
          <w:p w:rsidR="00B64A96" w:rsidRPr="00BC3BE3" w:rsidRDefault="00B64A96" w:rsidP="00B64A96">
            <w:pPr>
              <w:ind w:left="142" w:hanging="142"/>
              <w:rPr>
                <w:rFonts w:eastAsia="Times New Roman" w:cs="Times New Roman"/>
                <w:sz w:val="20"/>
                <w:szCs w:val="20"/>
                <w:lang w:val="el-GR"/>
              </w:rPr>
            </w:pPr>
            <w:r w:rsidRPr="00BC3BE3">
              <w:rPr>
                <w:rFonts w:eastAsia="Times New Roman" w:cs="Times New Roman"/>
                <w:sz w:val="20"/>
                <w:szCs w:val="20"/>
                <w:lang w:val="el-GR"/>
              </w:rPr>
              <w:t xml:space="preserve">▪ Σέξτου, Π. (2014). </w:t>
            </w:r>
            <w:r w:rsidRPr="00BC3BE3">
              <w:rPr>
                <w:rFonts w:eastAsia="Times New Roman" w:cs="Times New Roman"/>
                <w:i/>
                <w:sz w:val="20"/>
                <w:szCs w:val="20"/>
                <w:lang w:val="el-GR"/>
              </w:rPr>
              <w:t>Θεατρο-παιδαγωγικά προγράμματα στα σχολεία: Για εκπαιδευτικούς, ηθοποιούς, θεατρολόγους καιι παιδαγωγούς-εμψυχωτές</w:t>
            </w:r>
            <w:r w:rsidRPr="00BC3BE3">
              <w:rPr>
                <w:rFonts w:eastAsia="Times New Roman" w:cs="Times New Roman"/>
                <w:sz w:val="20"/>
                <w:szCs w:val="20"/>
                <w:lang w:val="el-GR"/>
              </w:rPr>
              <w:t>. Αθήνα: Μεταίχμιο Εκδοτική Α. Ε.</w:t>
            </w:r>
          </w:p>
        </w:tc>
      </w:tr>
    </w:tbl>
    <w:p w:rsidR="00B64A96" w:rsidRPr="00BC3BE3" w:rsidRDefault="00B64A96" w:rsidP="00B64A96">
      <w:pPr>
        <w:rPr>
          <w:rFonts w:eastAsia="Times New Roman"/>
        </w:rPr>
      </w:pPr>
    </w:p>
    <w:p w:rsidR="00B64A96" w:rsidRPr="00F47708" w:rsidRDefault="00B64A96" w:rsidP="00F47708">
      <w:pPr>
        <w:pStyle w:val="a6"/>
        <w:numPr>
          <w:ilvl w:val="3"/>
          <w:numId w:val="35"/>
        </w:numPr>
        <w:tabs>
          <w:tab w:val="num" w:pos="567"/>
        </w:tabs>
        <w:spacing w:after="0" w:line="240" w:lineRule="auto"/>
        <w:rPr>
          <w:rFonts w:eastAsia="Times New Roman" w:cs="Times New Roman"/>
        </w:rPr>
      </w:pPr>
      <w:r w:rsidRPr="00F47708">
        <w:rPr>
          <w:rFonts w:eastAsia="Times New Roman" w:cs="Times New Roman"/>
          <w:b/>
        </w:rPr>
        <w:t xml:space="preserve">Ονοματεπώνυμο διδάσκουσας: </w:t>
      </w:r>
      <w:r w:rsidRPr="00F47708">
        <w:rPr>
          <w:rFonts w:eastAsia="Times New Roman" w:cs="Times New Roman"/>
        </w:rPr>
        <w:t>Αντωνία Βασιλάκου</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jc w:val="center"/>
        <w:rPr>
          <w:rFonts w:eastAsia="Times New Roman"/>
          <w:b/>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ΣΧΟΛΗ</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hideMark/>
          </w:tcPr>
          <w:p w:rsidR="00B64A96" w:rsidRPr="00BC3BE3" w:rsidRDefault="00B64A96" w:rsidP="00B64A96">
            <w:pPr>
              <w:rPr>
                <w:rFonts w:eastAsia="Times New Roman"/>
              </w:rPr>
            </w:pPr>
            <w:r w:rsidRPr="00BC3BE3">
              <w:rPr>
                <w:rFonts w:eastAsia="Times New Roman"/>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Times New Roman"/>
                <w:b/>
              </w:rPr>
            </w:pPr>
            <w:r w:rsidRPr="00BC3BE3">
              <w:rPr>
                <w:rFonts w:eastAsia="Times New Roman"/>
                <w:b/>
              </w:rPr>
              <w:t>ΤΜΗΜΑ</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hideMark/>
          </w:tcPr>
          <w:p w:rsidR="00B64A96" w:rsidRPr="00BC3BE3" w:rsidRDefault="00B64A96" w:rsidP="00B64A96">
            <w:pPr>
              <w:rPr>
                <w:rFonts w:eastAsia="Times New Roman"/>
              </w:rPr>
            </w:pPr>
            <w:r w:rsidRPr="00BC3BE3">
              <w:rPr>
                <w:rFonts w:eastAsia="Times New Roman"/>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Times New Roman"/>
                <w:b/>
              </w:rPr>
            </w:pPr>
            <w:r w:rsidRPr="00BC3BE3">
              <w:rPr>
                <w:rFonts w:eastAsia="Times New Roman"/>
                <w:b/>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hideMark/>
          </w:tcPr>
          <w:p w:rsidR="00B64A96" w:rsidRPr="00BC3BE3" w:rsidRDefault="00B64A96" w:rsidP="00B64A96">
            <w:pPr>
              <w:rPr>
                <w:rFonts w:eastAsia="Times New Roman"/>
              </w:rPr>
            </w:pPr>
            <w:r w:rsidRPr="00BC3BE3">
              <w:rPr>
                <w:rFonts w:eastAsia="Times New Roman"/>
              </w:rPr>
              <w:t>Προπτυχιακό</w:t>
            </w:r>
          </w:p>
        </w:tc>
      </w:tr>
      <w:tr w:rsidR="00B64A96" w:rsidRPr="00BC3BE3" w:rsidTr="00A7081F">
        <w:trPr>
          <w:trHeight w:val="622"/>
        </w:trPr>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Times New Roman"/>
                <w:b/>
              </w:rPr>
            </w:pPr>
            <w:r w:rsidRPr="00BC3BE3">
              <w:rPr>
                <w:rFonts w:eastAsia="Times New Roman"/>
                <w:b/>
              </w:rPr>
              <w:t>ΚΩΔΙΚΟΣ ΜΑΘΗΜΑΤΟΣ</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jc w:val="left"/>
              <w:rPr>
                <w:rFonts w:eastAsia="Times New Roman"/>
                <w:b/>
                <w:caps/>
              </w:rPr>
            </w:pPr>
            <w:r w:rsidRPr="00BC3BE3">
              <w:rPr>
                <w:rFonts w:eastAsia="Times New Roman" w:cs="Palatino Linotype"/>
                <w:b/>
              </w:rPr>
              <w:t>34ΕΧ14</w:t>
            </w:r>
            <w:r w:rsidR="00A7081F">
              <w:rPr>
                <w:rFonts w:eastAsia="Times New Roman" w:cs="Palatino Linotype"/>
                <w:b/>
              </w:rPr>
              <w:t>5</w:t>
            </w: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hideMark/>
          </w:tcPr>
          <w:p w:rsidR="00B64A96" w:rsidRPr="00BC3BE3" w:rsidRDefault="00B64A96" w:rsidP="00B64A96">
            <w:pPr>
              <w:rPr>
                <w:rFonts w:eastAsia="Times New Roman"/>
                <w:b/>
              </w:rPr>
            </w:pPr>
            <w:r w:rsidRPr="00BC3BE3">
              <w:rPr>
                <w:rFonts w:eastAsia="Times New Roman"/>
                <w:b/>
              </w:rPr>
              <w:t>ΕΞΑΜΗΝΟ ΣΠΟΥΔΩΝ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jc w:val="center"/>
              <w:rPr>
                <w:rFonts w:eastAsia="Times New Roman"/>
                <w:b/>
              </w:rPr>
            </w:pPr>
            <w:r w:rsidRPr="00BC3BE3">
              <w:rPr>
                <w:rFonts w:eastAsia="Times New Roman"/>
                <w:b/>
              </w:rPr>
              <w:t>Ε’ ή Ζ’</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Times New Roman"/>
                <w:b/>
              </w:rPr>
            </w:pPr>
            <w:r w:rsidRPr="00BC3BE3">
              <w:rPr>
                <w:rFonts w:eastAsia="Times New Roman"/>
                <w:b/>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widowControl w:val="0"/>
              <w:tabs>
                <w:tab w:val="left" w:pos="360"/>
              </w:tabs>
              <w:autoSpaceDE w:val="0"/>
              <w:autoSpaceDN w:val="0"/>
              <w:adjustRightInd w:val="0"/>
              <w:rPr>
                <w:rFonts w:eastAsia="Times New Roman"/>
                <w:b/>
              </w:rPr>
            </w:pPr>
            <w:r w:rsidRPr="00BC3BE3">
              <w:rPr>
                <w:rFonts w:eastAsia="Times New Roman"/>
                <w:lang w:eastAsia="el-GR"/>
              </w:rPr>
              <w:t>Σωματικό  Θέατρο</w:t>
            </w:r>
            <w:r w:rsidR="00A7081F">
              <w:rPr>
                <w:rFonts w:eastAsia="Times New Roman"/>
                <w:lang w:eastAsia="el-GR"/>
              </w:rPr>
              <w:t xml:space="preserve"> Ι</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ΑΥΤΟΤΕΛΕΙΣ ΔΙΔΑΚΤΙΚΕΣ ΔΡΑΣΤΗΡΙΟΤΗΤΕΣ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widowControl w:val="0"/>
              <w:autoSpaceDE w:val="0"/>
              <w:autoSpaceDN w:val="0"/>
              <w:adjustRightInd w:val="0"/>
              <w:jc w:val="center"/>
              <w:rPr>
                <w:rFonts w:eastAsia="Times New Roman" w:cs="Times"/>
                <w:b/>
              </w:rPr>
            </w:pPr>
            <w:r w:rsidRPr="00BC3BE3">
              <w:rPr>
                <w:rFonts w:eastAsia="Times New Roman" w:cs="Times"/>
                <w:b/>
              </w:rPr>
              <w:t>ΕΒΔΟΜΑΔΙΑΙΕΣ ΩΡΕΣ ΔΙΔΑΣΚΑΛΙΑΣ</w:t>
            </w:r>
          </w:p>
          <w:p w:rsidR="00B64A96" w:rsidRPr="00BC3BE3" w:rsidRDefault="003900A6" w:rsidP="00B64A96">
            <w:pPr>
              <w:jc w:val="center"/>
              <w:rPr>
                <w:rFonts w:eastAsia="Times New Roman"/>
                <w:b/>
              </w:rPr>
            </w:pPr>
            <w:r w:rsidRPr="00BC3BE3">
              <w:rPr>
                <w:rFonts w:eastAsia="Times New Roman"/>
                <w:b/>
              </w:rPr>
              <w:t>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widowControl w:val="0"/>
              <w:autoSpaceDE w:val="0"/>
              <w:autoSpaceDN w:val="0"/>
              <w:adjustRightInd w:val="0"/>
              <w:jc w:val="center"/>
              <w:rPr>
                <w:rFonts w:eastAsia="Times New Roman" w:cs="Times"/>
                <w:b/>
              </w:rPr>
            </w:pPr>
            <w:r w:rsidRPr="00BC3BE3">
              <w:rPr>
                <w:rFonts w:eastAsia="Times New Roman" w:cs="Times"/>
                <w:b/>
              </w:rPr>
              <w:t>ΠΙΣΤΩΤΙΚΕΣ ΜΟΝΑΔΕΣ</w:t>
            </w:r>
          </w:p>
          <w:p w:rsidR="00B64A96" w:rsidRPr="00BC3BE3" w:rsidRDefault="00B64A96" w:rsidP="00B64A96">
            <w:pPr>
              <w:jc w:val="center"/>
              <w:rPr>
                <w:rFonts w:eastAsia="Times New Roman"/>
                <w:b/>
              </w:rPr>
            </w:pPr>
            <w:r w:rsidRPr="00BC3BE3">
              <w:rPr>
                <w:rFonts w:eastAsia="Times New Roman"/>
                <w:b/>
              </w:rPr>
              <w:t>5</w:t>
            </w:r>
          </w:p>
          <w:p w:rsidR="00B64A96" w:rsidRPr="00BC3BE3" w:rsidRDefault="00B64A96" w:rsidP="00B64A96">
            <w:pPr>
              <w:jc w:val="center"/>
              <w:rPr>
                <w:rFonts w:eastAsia="Times New Roman"/>
                <w:b/>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ΤΥΠΟΣ ΜΑΘΗΜΑΤΟΣ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rPr>
            </w:pPr>
            <w:r w:rsidRPr="00BC3BE3">
              <w:rPr>
                <w:rFonts w:eastAsia="Times New Roman"/>
                <w:lang w:val="en-GB"/>
              </w:rPr>
              <w:t>E</w:t>
            </w:r>
            <w:r w:rsidRPr="00BC3BE3">
              <w:rPr>
                <w:rFonts w:eastAsia="Times New Roman"/>
              </w:rPr>
              <w:t>λεύθερης επιλογής κατεύθυνσης Παραστατικών Τεχνών</w:t>
            </w:r>
          </w:p>
          <w:p w:rsidR="00B64A96" w:rsidRPr="00BC3BE3" w:rsidRDefault="00B64A96" w:rsidP="00B64A96">
            <w:pPr>
              <w:rPr>
                <w:rFonts w:eastAsia="Times New Roman"/>
                <w:b/>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r w:rsidRPr="00BC3BE3">
              <w:rPr>
                <w:rFonts w:eastAsia="Times New Roman"/>
                <w:b/>
              </w:rPr>
              <w:t>ΕΛΛΗΝΙΚΑ (ΑΓΓΛΙΚΑ, ΓΑΛΛΙΚΑ).</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ΤΟ ΜΑΘΗΜΑ ΠΡΟΣΦΕΡΕΤΑΙ ΣΕ ΦΟΙΤΗΤΕΣ ERASMUS</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r w:rsidRPr="00BC3BE3">
              <w:rPr>
                <w:rFonts w:eastAsia="Times New Roman"/>
                <w:b/>
              </w:rPr>
              <w:t xml:space="preserve">ΝΑΙ </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r w:rsidRPr="00BC3BE3">
              <w:rPr>
                <w:rFonts w:eastAsia="Times New Roman"/>
                <w:b/>
              </w:rPr>
              <w:t>https://eclass.uop.gr/courses/TS263/</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Times New Roman"/>
                <w:b/>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rPr>
            </w:pPr>
            <w:r w:rsidRPr="00BC3BE3">
              <w:rPr>
                <w:rFonts w:eastAsia="Times New Roman"/>
              </w:rPr>
              <w:t xml:space="preserve">Με εφαλτήριο τη σύγχρονη προσέγγιση της μιμικής τέχνης του Ετιέν Ντεκρού (Etienne Decroux) και του σωματικού θεάτρου του «Θεάτρου της Κίνησης» (Théâtre du Mouvement), όπου το σώμα βρίσκεται σε συνεχή διάλογο με τo χορό και τις πλαστικές τέχνες, το μάθημα αποσκοπεί στην αυτογνωσία των σωματικών μέσων έκφρασης ώστε ο ηθοποιός/φοιτητής να αυτονομηθεί ως ερμηνευτής και δημιουργός. </w:t>
            </w:r>
          </w:p>
          <w:p w:rsidR="00B64A96" w:rsidRPr="00BC3BE3" w:rsidRDefault="00B64A96" w:rsidP="00B64A96">
            <w:pPr>
              <w:spacing w:after="120"/>
              <w:rPr>
                <w:rFonts w:eastAsia="Times New Roman"/>
              </w:rPr>
            </w:pPr>
            <w:r w:rsidRPr="00BC3BE3">
              <w:rPr>
                <w:rFonts w:eastAsia="Times New Roman"/>
              </w:rPr>
              <w:t>Το μάθημα χωρίζεται σε ενότητες όπου θα μελετηθούν: η σωματική εξωτερίκευση συναισθημάτων και σκέψεων, το προσωπικό βάδισμα του ηθοποιού/φοιτητή, η μουσικότητα της κίνησης, η χρήση αντικειμένων επί σκηνής. Θα δοθεί ιδιαίτερη έμφαση αφενός στην σύνθεση και δραματουργία της κίνησης μέσα από προσωπικές δημιουργίες αφετέρου στην εφαρμογή τους σε θεατρικό πλαίσιο.</w:t>
            </w:r>
          </w:p>
          <w:p w:rsidR="00B64A96" w:rsidRPr="00BC3BE3" w:rsidRDefault="00B64A96" w:rsidP="00B64A96">
            <w:pPr>
              <w:rPr>
                <w:rFonts w:eastAsia="Times New Roman"/>
              </w:rPr>
            </w:pPr>
            <w:r w:rsidRPr="00BC3BE3">
              <w:rPr>
                <w:rFonts w:eastAsia="Times New Roman"/>
              </w:rPr>
              <w:t>Με την επιτυχή ολοκλήρωση του μαθήματος ο φοιτητής θα:</w:t>
            </w:r>
          </w:p>
          <w:p w:rsidR="00B64A96" w:rsidRPr="00BC3BE3" w:rsidRDefault="00B64A96" w:rsidP="00B64A96">
            <w:pPr>
              <w:rPr>
                <w:rFonts w:eastAsia="Times New Roman"/>
              </w:rPr>
            </w:pPr>
            <w:r w:rsidRPr="00BC3BE3">
              <w:rPr>
                <w:rFonts w:eastAsia="Times New Roman"/>
              </w:rPr>
              <w:t xml:space="preserve">- Είναι σε θέση να εφαρμόσουν μια προθέρμανση του σώματος και να επικεντρωθούν στη σωματική τους προετοιμασία. </w:t>
            </w:r>
          </w:p>
          <w:p w:rsidR="00B64A96" w:rsidRPr="00BC3BE3" w:rsidRDefault="00B64A96" w:rsidP="00B64A96">
            <w:pPr>
              <w:rPr>
                <w:rFonts w:eastAsia="Times New Roman"/>
              </w:rPr>
            </w:pPr>
            <w:r w:rsidRPr="00BC3BE3">
              <w:rPr>
                <w:rFonts w:eastAsia="Times New Roman"/>
              </w:rPr>
              <w:t xml:space="preserve">- Μπορούν να χρησιμοποιούν τις φυσικές τους δεξιότητες ως προς την ανάπτυξη ενός ρόλου/χαρακτήρα, τόσο στις πρόβες όσο και στη σκηνή, μέσω της προσαρμογής και ανάπτυξης της προσωπικής τους τεχνικής, επαναλαμβάνοντας ασκήσεις και αναδημιουργώντας την κίνηση. </w:t>
            </w:r>
          </w:p>
          <w:p w:rsidR="00B64A96" w:rsidRPr="00BC3BE3" w:rsidRDefault="00B64A96" w:rsidP="00B64A96">
            <w:pPr>
              <w:rPr>
                <w:rFonts w:eastAsia="Times New Roman"/>
              </w:rPr>
            </w:pPr>
            <w:r w:rsidRPr="00BC3BE3">
              <w:rPr>
                <w:rFonts w:eastAsia="Times New Roman"/>
              </w:rPr>
              <w:t xml:space="preserve">- Έχουν ενισχύσει  τη σκηνική τους παρουσία, θα έχουν επίγνωση του χώρου, του ρυθμού και της δυναμικής του σώματος. </w:t>
            </w:r>
          </w:p>
          <w:p w:rsidR="00B64A96" w:rsidRPr="00BC3BE3" w:rsidRDefault="00B64A96" w:rsidP="00B64A96">
            <w:pPr>
              <w:rPr>
                <w:rFonts w:eastAsia="Times New Roman"/>
              </w:rPr>
            </w:pPr>
            <w:r w:rsidRPr="00BC3BE3">
              <w:rPr>
                <w:rFonts w:eastAsia="Times New Roman"/>
              </w:rPr>
              <w:t xml:space="preserve">- Έχουν αναπτύξει αυξανόμενη εμπιστοσύνη στις πρακτικές δεξιότητες που στηρίζουν την πρακτική του σωματικού θεάτρου. </w:t>
            </w:r>
          </w:p>
          <w:p w:rsidR="00B64A96" w:rsidRPr="00BC3BE3" w:rsidRDefault="00B64A96" w:rsidP="00B64A96">
            <w:pPr>
              <w:rPr>
                <w:rFonts w:eastAsia="Times New Roman"/>
              </w:rPr>
            </w:pPr>
            <w:r w:rsidRPr="00BC3BE3">
              <w:rPr>
                <w:rFonts w:eastAsia="Times New Roman"/>
              </w:rPr>
              <w:t xml:space="preserve">- Είναι σε θέση να ερευνήσουν το περιεχόμενο μια ιδέας, ενός θέματος. </w:t>
            </w:r>
          </w:p>
          <w:p w:rsidR="00B64A96" w:rsidRPr="00BC3BE3" w:rsidRDefault="00B64A96" w:rsidP="00B64A96">
            <w:pPr>
              <w:rPr>
                <w:rFonts w:eastAsia="Times New Roman"/>
              </w:rPr>
            </w:pPr>
            <w:r w:rsidRPr="00BC3BE3">
              <w:rPr>
                <w:rFonts w:eastAsia="Times New Roman"/>
              </w:rPr>
              <w:t>- Μπορούν να συνεργαστούν και να εφαρμόσουν μια κριτική προσέγγιση στην εφαρμογή της «ενσώματης γνώσης».</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Times New Roman"/>
                <w:b/>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rPr>
              <w:t>Ομαδική εργασία</w:t>
            </w:r>
            <w:r w:rsidRPr="00BC3BE3">
              <w:rPr>
                <w:rFonts w:eastAsia="Times New Roman" w:cs="Times"/>
                <w:b/>
              </w:rPr>
              <w:t>.</w:t>
            </w:r>
          </w:p>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rPr>
              <w:t>Παραγωγή νέων ιδεών σε πρακτικό επίπεδο.</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Προαγωγή της ελεύθερης, δημιουργικής και επαγωγικής σκέψης. </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shd w:val="clear" w:color="auto" w:fill="auto"/>
          </w:tcPr>
          <w:p w:rsidR="004A2D6E" w:rsidRDefault="004A2D6E" w:rsidP="004A2D6E">
            <w:pPr>
              <w:pStyle w:val="ac"/>
              <w:numPr>
                <w:ilvl w:val="0"/>
                <w:numId w:val="125"/>
              </w:numPr>
              <w:jc w:val="left"/>
            </w:pPr>
            <w:r>
              <w:t>Σωματική εκπαίδευση του ηθοποιού (</w:t>
            </w:r>
            <w:r>
              <w:rPr>
                <w:lang w:val="en-US"/>
              </w:rPr>
              <w:t>training</w:t>
            </w:r>
            <w:r>
              <w:t xml:space="preserve">) μέσω της μεθόδου του </w:t>
            </w:r>
            <w:r>
              <w:rPr>
                <w:lang w:val="en-US"/>
              </w:rPr>
              <w:t>Theatre</w:t>
            </w:r>
            <w:r w:rsidRPr="000549F8">
              <w:t xml:space="preserve"> </w:t>
            </w:r>
            <w:r>
              <w:rPr>
                <w:lang w:val="en-US"/>
              </w:rPr>
              <w:t>du</w:t>
            </w:r>
            <w:r w:rsidRPr="000549F8">
              <w:t xml:space="preserve"> </w:t>
            </w:r>
            <w:r>
              <w:rPr>
                <w:lang w:val="en-US"/>
              </w:rPr>
              <w:t>Mouvement</w:t>
            </w:r>
            <w:r w:rsidRPr="000549F8">
              <w:t>.</w:t>
            </w:r>
          </w:p>
          <w:p w:rsidR="004A2D6E" w:rsidRPr="00D811DF" w:rsidRDefault="004A2D6E" w:rsidP="004A2D6E">
            <w:pPr>
              <w:pStyle w:val="ac"/>
              <w:numPr>
                <w:ilvl w:val="0"/>
                <w:numId w:val="125"/>
              </w:numPr>
              <w:jc w:val="left"/>
            </w:pPr>
            <w:r>
              <w:t xml:space="preserve">Γεωμετρία χώρου και </w:t>
            </w:r>
            <w:r w:rsidRPr="00BC3BE3">
              <w:t>σώματος</w:t>
            </w:r>
            <w:r>
              <w:t xml:space="preserve"> σύμφωνα με τα</w:t>
            </w:r>
            <w:r w:rsidRPr="00D811DF">
              <w:rPr>
                <w:rFonts w:ascii="Times New Roman" w:eastAsia="Times New Roman" w:hAnsi="Times New Roman"/>
                <w:szCs w:val="24"/>
              </w:rPr>
              <w:t xml:space="preserve"> στοιχεία της τεχνικής του σωματικού δραματικού μίμου του Ετιέν Ντεκρού (</w:t>
            </w:r>
            <w:r w:rsidRPr="00D811DF">
              <w:rPr>
                <w:rFonts w:ascii="Times New Roman" w:eastAsia="Times New Roman" w:hAnsi="Times New Roman"/>
                <w:szCs w:val="24"/>
                <w:lang w:val="fr-FR"/>
              </w:rPr>
              <w:t>Etienne</w:t>
            </w:r>
            <w:r w:rsidRPr="00D811DF">
              <w:rPr>
                <w:rFonts w:ascii="Times New Roman" w:eastAsia="Times New Roman" w:hAnsi="Times New Roman"/>
                <w:szCs w:val="24"/>
              </w:rPr>
              <w:t xml:space="preserve"> </w:t>
            </w:r>
            <w:r w:rsidRPr="00D811DF">
              <w:rPr>
                <w:rFonts w:ascii="Times New Roman" w:eastAsia="Times New Roman" w:hAnsi="Times New Roman"/>
                <w:szCs w:val="24"/>
                <w:lang w:val="fr-FR"/>
              </w:rPr>
              <w:t>Decroux</w:t>
            </w:r>
            <w:r w:rsidRPr="00D811DF">
              <w:rPr>
                <w:rFonts w:ascii="Times New Roman" w:eastAsia="Times New Roman" w:hAnsi="Times New Roman"/>
                <w:szCs w:val="24"/>
              </w:rPr>
              <w:t>)</w:t>
            </w:r>
            <w:r>
              <w:rPr>
                <w:rFonts w:ascii="Times New Roman" w:eastAsia="Times New Roman" w:hAnsi="Times New Roman"/>
                <w:szCs w:val="24"/>
              </w:rPr>
              <w:t>.</w:t>
            </w:r>
          </w:p>
          <w:p w:rsidR="004A2D6E" w:rsidRDefault="004A2D6E" w:rsidP="004A2D6E">
            <w:pPr>
              <w:pStyle w:val="ac"/>
              <w:numPr>
                <w:ilvl w:val="0"/>
                <w:numId w:val="125"/>
              </w:numPr>
              <w:jc w:val="left"/>
            </w:pPr>
            <w:r>
              <w:t xml:space="preserve">Σωματικοί θεατρικοί </w:t>
            </w:r>
            <w:r w:rsidRPr="00BC3BE3">
              <w:t>αυτοσχεδιασμοί</w:t>
            </w:r>
          </w:p>
          <w:p w:rsidR="004A2D6E" w:rsidRPr="00A57BBD" w:rsidRDefault="004A2D6E" w:rsidP="004A2D6E">
            <w:pPr>
              <w:pStyle w:val="ac"/>
              <w:numPr>
                <w:ilvl w:val="0"/>
                <w:numId w:val="125"/>
              </w:numPr>
              <w:jc w:val="left"/>
            </w:pPr>
            <w:r w:rsidRPr="00D811DF">
              <w:rPr>
                <w:rFonts w:ascii="Times New Roman" w:eastAsia="Times New Roman" w:hAnsi="Times New Roman"/>
                <w:szCs w:val="24"/>
              </w:rPr>
              <w:t>Σύνθεση σωματικών θεατρικών χαρακτήρων</w:t>
            </w:r>
          </w:p>
          <w:p w:rsidR="004A2D6E" w:rsidRDefault="004A2D6E" w:rsidP="004A2D6E">
            <w:pPr>
              <w:pStyle w:val="ac"/>
              <w:numPr>
                <w:ilvl w:val="0"/>
                <w:numId w:val="125"/>
              </w:numPr>
              <w:jc w:val="left"/>
            </w:pPr>
            <w:r>
              <w:t>Δυναμική της κίνησης και της υποκριτικής</w:t>
            </w:r>
          </w:p>
          <w:p w:rsidR="004A2D6E" w:rsidRDefault="004A2D6E" w:rsidP="004A2D6E">
            <w:pPr>
              <w:pStyle w:val="ac"/>
              <w:numPr>
                <w:ilvl w:val="0"/>
                <w:numId w:val="125"/>
              </w:numPr>
              <w:jc w:val="left"/>
            </w:pPr>
            <w:r>
              <w:t>Σωματική και φωνητική ε</w:t>
            </w:r>
            <w:r w:rsidRPr="00BC3BE3">
              <w:t>ξωτερίκευση συναισθημάτων και σκέψεων</w:t>
            </w:r>
          </w:p>
          <w:p w:rsidR="00B64A96" w:rsidRPr="00BC3BE3" w:rsidRDefault="00B64A96" w:rsidP="00B64A96">
            <w:pPr>
              <w:spacing w:after="0" w:line="240" w:lineRule="auto"/>
              <w:rPr>
                <w:rFonts w:eastAsia="Calibri" w:cs="Times New Roman"/>
                <w:lang w:eastAsia="el-GR"/>
              </w:rPr>
            </w:pP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2898"/>
        <w:gridCol w:w="3588"/>
      </w:tblGrid>
      <w:tr w:rsidR="00B64A96" w:rsidRPr="00BC3BE3" w:rsidTr="001E110B">
        <w:tc>
          <w:tcPr>
            <w:tcW w:w="28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left"/>
              <w:rPr>
                <w:rFonts w:eastAsia="Times New Roman" w:cs="Times"/>
                <w:b/>
              </w:rPr>
            </w:pPr>
            <w:r w:rsidRPr="00BC3BE3">
              <w:rPr>
                <w:rFonts w:eastAsia="Times New Roman" w:cs="Times"/>
                <w:b/>
              </w:rPr>
              <w:t>ΤΡΟΠΟΣ ΠΑΡΑΔΟΣΗΣ</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Πρόσωπο με πρόσωπο, Εξ αποστάσεως εκπαίδευση κ.λπ.</w:t>
            </w:r>
          </w:p>
        </w:tc>
        <w:tc>
          <w:tcPr>
            <w:tcW w:w="6486" w:type="dxa"/>
            <w:gridSpan w:val="2"/>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rPr>
            </w:pPr>
            <w:r w:rsidRPr="00BC3BE3">
              <w:rPr>
                <w:rFonts w:eastAsia="Times New Roman"/>
              </w:rPr>
              <w:t>Παρακολούθηση βιωματικού μαθήματος.</w:t>
            </w:r>
          </w:p>
        </w:tc>
      </w:tr>
      <w:tr w:rsidR="00B64A96" w:rsidRPr="00BC3BE3" w:rsidTr="001E110B">
        <w:tc>
          <w:tcPr>
            <w:tcW w:w="28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left"/>
              <w:rPr>
                <w:rFonts w:eastAsia="Times New Roman" w:cs="Times"/>
                <w:b/>
              </w:rPr>
            </w:pPr>
            <w:r w:rsidRPr="00BC3BE3">
              <w:rPr>
                <w:rFonts w:eastAsia="Times New Roman" w:cs="Times"/>
                <w:b/>
              </w:rPr>
              <w:t>ΧΡΗΣΗ ΤΕΧΝΟΛΟΓΙΩΝ</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b/>
              </w:rPr>
              <w:t>ΠΛΗΡΟΦΟΡΙΑΣ ΚΑΙ ΕΠΙΚΟΙΝΩΝΙΩΝ</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Χρήση Τ.Π.Ε. στη Διδασκαλία, στην Εργαστηριακή Εκπαίδευση, στην Επικοινωνία με τους φοιτητές</w:t>
            </w:r>
          </w:p>
        </w:tc>
        <w:tc>
          <w:tcPr>
            <w:tcW w:w="6486" w:type="dxa"/>
            <w:gridSpan w:val="2"/>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autoSpaceDE w:val="0"/>
              <w:autoSpaceDN w:val="0"/>
              <w:adjustRightInd w:val="0"/>
              <w:spacing w:after="0" w:line="240" w:lineRule="auto"/>
              <w:rPr>
                <w:rFonts w:eastAsia="Calibri"/>
                <w:color w:val="000000"/>
              </w:rPr>
            </w:pPr>
            <w:r w:rsidRPr="00BC3BE3">
              <w:rPr>
                <w:rFonts w:eastAsia="Calibri"/>
                <w:color w:val="000000"/>
              </w:rPr>
              <w:t xml:space="preserve">Οπτικοακουστικό υλικό. </w:t>
            </w:r>
          </w:p>
          <w:p w:rsidR="00B64A96" w:rsidRPr="00BC3BE3" w:rsidRDefault="00B64A96" w:rsidP="00B64A96">
            <w:pPr>
              <w:autoSpaceDE w:val="0"/>
              <w:autoSpaceDN w:val="0"/>
              <w:adjustRightInd w:val="0"/>
              <w:spacing w:after="0" w:line="240" w:lineRule="auto"/>
              <w:rPr>
                <w:rFonts w:eastAsia="Calibri"/>
                <w:color w:val="000000"/>
              </w:rPr>
            </w:pPr>
          </w:p>
          <w:p w:rsidR="00B64A96" w:rsidRPr="00BC3BE3" w:rsidRDefault="00B64A96" w:rsidP="00B64A96">
            <w:pPr>
              <w:autoSpaceDE w:val="0"/>
              <w:autoSpaceDN w:val="0"/>
              <w:adjustRightInd w:val="0"/>
              <w:spacing w:after="0" w:line="240" w:lineRule="auto"/>
              <w:rPr>
                <w:rFonts w:eastAsia="Calibri"/>
                <w:color w:val="000000"/>
              </w:rPr>
            </w:pPr>
            <w:r w:rsidRPr="00BC3BE3">
              <w:rPr>
                <w:rFonts w:eastAsia="Calibri"/>
                <w:color w:val="000000"/>
              </w:rPr>
              <w:t>Υποστήριξη Μαθησιακής διαδικασίας μέσω της ηλεκτρονικής πλατφόρμας e-class.</w:t>
            </w:r>
          </w:p>
          <w:p w:rsidR="00B64A96" w:rsidRPr="00BC3BE3" w:rsidRDefault="00B64A96" w:rsidP="00B64A96">
            <w:pPr>
              <w:rPr>
                <w:rFonts w:eastAsia="Times New Roman"/>
                <w:b/>
              </w:rPr>
            </w:pPr>
          </w:p>
        </w:tc>
      </w:tr>
      <w:tr w:rsidR="00B64A96" w:rsidRPr="00BC3BE3" w:rsidTr="001E110B">
        <w:tc>
          <w:tcPr>
            <w:tcW w:w="2865"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left"/>
              <w:rPr>
                <w:rFonts w:eastAsia="Times New Roman" w:cs="Times"/>
                <w:b/>
              </w:rPr>
            </w:pPr>
            <w:r w:rsidRPr="00BC3BE3">
              <w:rPr>
                <w:rFonts w:eastAsia="Times New Roman" w:cs="Times"/>
                <w:b/>
              </w:rPr>
              <w:t>ΟΡΓΑΝΩΣΗ ΔΙΔΑΣΚΑΛΙΑΣ</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left"/>
              <w:rPr>
                <w:rFonts w:eastAsia="Times New Roman" w:cs="Times"/>
              </w:rPr>
            </w:pPr>
            <w:r w:rsidRPr="00BC3BE3">
              <w:rPr>
                <w:rFonts w:eastAsia="Times New Roman" w:cs="Times"/>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289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Times New Roman"/>
                <w:b/>
              </w:rPr>
            </w:pPr>
            <w:r w:rsidRPr="00BC3BE3">
              <w:rPr>
                <w:rFonts w:eastAsia="Times New Roman"/>
                <w:b/>
              </w:rPr>
              <w:t>ΔΡΑΣΤΗΡΙΟΤΗΤΑ</w:t>
            </w:r>
          </w:p>
        </w:tc>
        <w:tc>
          <w:tcPr>
            <w:tcW w:w="358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Times New Roman"/>
                <w:b/>
              </w:rPr>
            </w:pPr>
            <w:r w:rsidRPr="00BC3BE3">
              <w:rPr>
                <w:rFonts w:eastAsia="Times New Roman"/>
                <w:b/>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4A96" w:rsidRPr="00BC3BE3" w:rsidRDefault="00B64A96" w:rsidP="00B64A96">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rPr>
            </w:pPr>
            <w:r w:rsidRPr="00BC3BE3">
              <w:rPr>
                <w:rFonts w:eastAsia="Times New Roman"/>
              </w:rPr>
              <w:t>Διαλέξεις-Διδασκαλία</w:t>
            </w: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r w:rsidRPr="00BC3BE3">
              <w:rPr>
                <w:rFonts w:eastAsia="Times New Roman"/>
                <w:b/>
              </w:rPr>
              <w:t>26</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4A96" w:rsidRPr="00BC3BE3" w:rsidRDefault="00B64A96" w:rsidP="00B64A96">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rPr>
            </w:pPr>
            <w:r w:rsidRPr="00BC3BE3">
              <w:rPr>
                <w:rFonts w:eastAsia="Times New Roman"/>
              </w:rPr>
              <w:t>Ασκήσεις πράξης κατά την διάρκεια των μαθημάτων</w:t>
            </w: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r w:rsidRPr="00BC3BE3">
              <w:rPr>
                <w:rFonts w:eastAsia="Times New Roman"/>
                <w:b/>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4A96" w:rsidRPr="00BC3BE3" w:rsidRDefault="00B64A96" w:rsidP="00B64A96">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rPr>
            </w:pPr>
            <w:r w:rsidRPr="00BC3BE3">
              <w:rPr>
                <w:rFonts w:eastAsia="Times New Roman"/>
              </w:rPr>
              <w:t>Παρακολούθηση προβών εξάσκησης</w:t>
            </w: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r w:rsidRPr="00BC3BE3">
              <w:rPr>
                <w:rFonts w:eastAsia="Times New Roman"/>
                <w:b/>
              </w:rPr>
              <w:t>10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4A96" w:rsidRPr="00BC3BE3" w:rsidRDefault="00B64A96" w:rsidP="00B64A96">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rPr>
            </w:pPr>
            <w:r w:rsidRPr="00BC3BE3">
              <w:rPr>
                <w:rFonts w:eastAsia="Times New Roman"/>
              </w:rPr>
              <w:t>Εκπόνηση καλλιτεχνικού project (ομαδική ή ατομική εργασία).</w:t>
            </w: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r w:rsidRPr="00BC3BE3">
              <w:rPr>
                <w:rFonts w:eastAsia="Times New Roman"/>
                <w:b/>
              </w:rPr>
              <w:t>26</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4A96" w:rsidRPr="00BC3BE3" w:rsidRDefault="00B64A96" w:rsidP="00B64A96">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r w:rsidRPr="00BC3BE3">
              <w:rPr>
                <w:rFonts w:eastAsia="Times New Roman"/>
              </w:rPr>
              <w:t>Αυτοτελής μελέτη</w:t>
            </w:r>
          </w:p>
          <w:p w:rsidR="00B64A96" w:rsidRPr="00BC3BE3" w:rsidRDefault="00B64A96" w:rsidP="00B64A96">
            <w:pPr>
              <w:rPr>
                <w:rFonts w:eastAsia="Times New Roman"/>
              </w:rPr>
            </w:pP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r w:rsidRPr="00BC3BE3">
              <w:rPr>
                <w:rFonts w:eastAsia="Times New Roman"/>
                <w:b/>
              </w:rPr>
              <w:t>43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4A96" w:rsidRPr="00BC3BE3" w:rsidRDefault="00B64A96" w:rsidP="00B64A96">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p>
          <w:p w:rsidR="00B64A96" w:rsidRPr="00BC3BE3" w:rsidRDefault="00B64A96" w:rsidP="00B64A96">
            <w:pPr>
              <w:rPr>
                <w:rFonts w:eastAsia="Times New Roman"/>
                <w:b/>
              </w:rPr>
            </w:pP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4A96" w:rsidRPr="00BC3BE3" w:rsidRDefault="00B64A96" w:rsidP="00B64A96">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widowControl w:val="0"/>
              <w:autoSpaceDE w:val="0"/>
              <w:autoSpaceDN w:val="0"/>
              <w:adjustRightInd w:val="0"/>
              <w:rPr>
                <w:rFonts w:eastAsia="Times New Roman"/>
                <w:b/>
              </w:rPr>
            </w:pP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rPr>
                <w:rFonts w:eastAsia="Times New Roman"/>
                <w:b/>
              </w:rPr>
            </w:pPr>
            <w:r w:rsidRPr="00BC3BE3">
              <w:rPr>
                <w:rFonts w:eastAsia="Times New Roman"/>
                <w:b/>
              </w:rPr>
              <w:t>125</w:t>
            </w:r>
          </w:p>
        </w:tc>
      </w:tr>
      <w:tr w:rsidR="00B64A96" w:rsidRPr="00BC3BE3" w:rsidTr="001E110B">
        <w:tc>
          <w:tcPr>
            <w:tcW w:w="2865"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ΑΞΙΟΛΟΓΗΣΗ ΦΟΙΤΗΤΩΝ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Περιγραφή της διαδικασίας αξιολόγησης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Αναφέρονται ρητά προσδιορισμένα κριτήρια αξιολόγησης και εάν και που είναι προσβάσιμα από τους φοιτητές.</w:t>
            </w:r>
          </w:p>
        </w:tc>
        <w:tc>
          <w:tcPr>
            <w:tcW w:w="6486" w:type="dxa"/>
            <w:gridSpan w:val="2"/>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autoSpaceDE w:val="0"/>
              <w:autoSpaceDN w:val="0"/>
              <w:adjustRightInd w:val="0"/>
              <w:rPr>
                <w:rFonts w:eastAsia="Times New Roman"/>
                <w:lang w:eastAsia="el-GR"/>
              </w:rPr>
            </w:pPr>
            <w:r w:rsidRPr="00BC3BE3">
              <w:rPr>
                <w:rFonts w:eastAsia="Times New Roman"/>
                <w:lang w:eastAsia="el-GR"/>
              </w:rPr>
              <w:t>Παρουσίαση ομαδικού ή ατομικού καλλιτεχνικού project (35</w:t>
            </w:r>
            <w:r w:rsidRPr="00BC3BE3">
              <w:rPr>
                <w:rFonts w:eastAsia="Times New Roman"/>
                <w:bCs/>
              </w:rPr>
              <w:t>%)</w:t>
            </w:r>
          </w:p>
          <w:tbl>
            <w:tblPr>
              <w:tblW w:w="0" w:type="auto"/>
              <w:tblBorders>
                <w:top w:val="nil"/>
                <w:left w:val="nil"/>
                <w:bottom w:val="nil"/>
                <w:right w:val="nil"/>
              </w:tblBorders>
              <w:tblLook w:val="0000" w:firstRow="0" w:lastRow="0" w:firstColumn="0" w:lastColumn="0" w:noHBand="0" w:noVBand="0"/>
            </w:tblPr>
            <w:tblGrid>
              <w:gridCol w:w="222"/>
            </w:tblGrid>
            <w:tr w:rsidR="00B64A96" w:rsidRPr="00BC3BE3" w:rsidTr="001E110B">
              <w:trPr>
                <w:trHeight w:val="110"/>
              </w:trPr>
              <w:tc>
                <w:tcPr>
                  <w:tcW w:w="0" w:type="auto"/>
                </w:tcPr>
                <w:p w:rsidR="00B64A96" w:rsidRPr="00BC3BE3" w:rsidRDefault="00B64A96" w:rsidP="00B64A96">
                  <w:pPr>
                    <w:autoSpaceDE w:val="0"/>
                    <w:autoSpaceDN w:val="0"/>
                    <w:adjustRightInd w:val="0"/>
                    <w:rPr>
                      <w:rFonts w:eastAsia="Calibri"/>
                      <w:color w:val="000000"/>
                    </w:rPr>
                  </w:pPr>
                </w:p>
              </w:tc>
            </w:tr>
          </w:tbl>
          <w:p w:rsidR="00B64A96" w:rsidRPr="00BC3BE3" w:rsidRDefault="00B64A96" w:rsidP="00B64A96">
            <w:pPr>
              <w:autoSpaceDE w:val="0"/>
              <w:autoSpaceDN w:val="0"/>
              <w:adjustRightInd w:val="0"/>
              <w:rPr>
                <w:rFonts w:eastAsia="Times New Roman"/>
                <w:lang w:eastAsia="el-GR"/>
              </w:rPr>
            </w:pPr>
            <w:r w:rsidRPr="00BC3BE3">
              <w:rPr>
                <w:rFonts w:eastAsia="Times New Roman"/>
                <w:lang w:eastAsia="el-GR"/>
              </w:rPr>
              <w:t>Φυσική παρουσία και επιμέλεια κατά την διάρκεια των διαλέξεων του μαθήματος</w:t>
            </w:r>
            <w:r w:rsidRPr="00BC3BE3">
              <w:rPr>
                <w:rFonts w:eastAsia="Times New Roman"/>
                <w:bCs/>
              </w:rPr>
              <w:t>(50 %)</w:t>
            </w:r>
            <w:r w:rsidRPr="00BC3BE3">
              <w:rPr>
                <w:rFonts w:eastAsia="Times New Roman"/>
                <w:lang w:eastAsia="el-GR"/>
              </w:rPr>
              <w:t>.</w:t>
            </w:r>
          </w:p>
          <w:p w:rsidR="00B64A96" w:rsidRPr="00BC3BE3" w:rsidRDefault="00B64A96" w:rsidP="00B64A96">
            <w:pPr>
              <w:autoSpaceDE w:val="0"/>
              <w:autoSpaceDN w:val="0"/>
              <w:adjustRightInd w:val="0"/>
              <w:rPr>
                <w:rFonts w:eastAsia="Times New Roman"/>
                <w:lang w:eastAsia="el-GR"/>
              </w:rPr>
            </w:pPr>
          </w:p>
          <w:p w:rsidR="00B64A96" w:rsidRPr="00BC3BE3" w:rsidRDefault="00B64A96" w:rsidP="00B64A96">
            <w:pPr>
              <w:rPr>
                <w:rFonts w:eastAsia="Times New Roman"/>
                <w:b/>
              </w:rPr>
            </w:pPr>
            <w:r w:rsidRPr="00BC3BE3">
              <w:rPr>
                <w:rFonts w:eastAsia="Times New Roman"/>
                <w:lang w:eastAsia="el-GR"/>
              </w:rPr>
              <w:t>Επαλήθευση εργαστηριακών βιωματικών ασκήσεων (15</w:t>
            </w:r>
            <w:r w:rsidRPr="00BC3BE3">
              <w:rPr>
                <w:rFonts w:eastAsia="Times New Roman"/>
                <w:bCs/>
              </w:rPr>
              <w:t xml:space="preserve">%). </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shd w:val="clear" w:color="auto" w:fill="auto"/>
          </w:tcPr>
          <w:p w:rsidR="00B64A96" w:rsidRPr="00BC3BE3" w:rsidRDefault="00B64A96" w:rsidP="00B64A96">
            <w:pPr>
              <w:ind w:left="540" w:hanging="360"/>
              <w:rPr>
                <w:rFonts w:eastAsia="Times New Roman"/>
                <w:b/>
                <w:i/>
              </w:rPr>
            </w:pPr>
            <w:r w:rsidRPr="00BC3BE3">
              <w:rPr>
                <w:rFonts w:eastAsia="Times New Roman"/>
                <w:b/>
                <w:i/>
              </w:rPr>
              <w:t>Ελληνόγλωσσα</w:t>
            </w:r>
          </w:p>
          <w:p w:rsidR="00B64A96" w:rsidRPr="00BC3BE3" w:rsidRDefault="00B64A96" w:rsidP="00B64A96">
            <w:pPr>
              <w:suppressAutoHyphens/>
              <w:ind w:left="540" w:hanging="360"/>
              <w:rPr>
                <w:rFonts w:eastAsia="Times New Roman"/>
              </w:rPr>
            </w:pPr>
            <w:r w:rsidRPr="00BC3BE3">
              <w:rPr>
                <w:rFonts w:eastAsia="Arial Unicode MS"/>
                <w:iCs/>
              </w:rPr>
              <w:sym w:font="Wingdings" w:char="F026"/>
            </w:r>
            <w:r w:rsidRPr="00BC3BE3">
              <w:rPr>
                <w:rFonts w:eastAsia="Times New Roman"/>
              </w:rPr>
              <w:t xml:space="preserve">Αλεξιάς, Γ. (2011). </w:t>
            </w:r>
            <w:r w:rsidRPr="00BC3BE3">
              <w:rPr>
                <w:rFonts w:eastAsia="Times New Roman"/>
                <w:i/>
              </w:rPr>
              <w:t>Κοινωνιολογία του σώματος</w:t>
            </w:r>
            <w:r w:rsidRPr="00BC3BE3">
              <w:rPr>
                <w:rFonts w:eastAsia="Times New Roman"/>
                <w:bCs/>
              </w:rPr>
              <w:t>,</w:t>
            </w:r>
            <w:r w:rsidRPr="00BC3BE3">
              <w:rPr>
                <w:rFonts w:eastAsia="Times New Roman"/>
              </w:rPr>
              <w:t xml:space="preserve"> Αθήνα: Πεδίο.</w:t>
            </w:r>
          </w:p>
          <w:p w:rsidR="00B64A96" w:rsidRPr="00BC3BE3" w:rsidRDefault="00B64A96" w:rsidP="00B64A96">
            <w:pPr>
              <w:spacing w:after="0" w:line="240" w:lineRule="auto"/>
              <w:ind w:left="540" w:hanging="360"/>
              <w:rPr>
                <w:rFonts w:eastAsia="Calibri" w:cs="Times New Roman"/>
                <w:lang w:eastAsia="el-GR"/>
              </w:rPr>
            </w:pPr>
            <w:r w:rsidRPr="00BC3BE3">
              <w:rPr>
                <w:rFonts w:eastAsia="Arial Unicode MS" w:cs="Times New Roman"/>
                <w:iCs/>
                <w:lang w:eastAsia="el-GR"/>
              </w:rPr>
              <w:sym w:font="Wingdings" w:char="F026"/>
            </w:r>
            <w:r w:rsidRPr="00BC3BE3">
              <w:rPr>
                <w:rFonts w:eastAsia="Calibri" w:cs="Times New Roman"/>
                <w:lang w:eastAsia="el-GR"/>
              </w:rPr>
              <w:t xml:space="preserve"> Λεκόκ, Ζ. (2005). </w:t>
            </w:r>
            <w:r w:rsidRPr="00BC3BE3">
              <w:rPr>
                <w:rFonts w:eastAsia="Calibri" w:cs="Times New Roman"/>
                <w:i/>
                <w:lang w:eastAsia="el-GR"/>
              </w:rPr>
              <w:t>Το ποιητικό σώμα</w:t>
            </w:r>
            <w:r w:rsidRPr="00BC3BE3">
              <w:rPr>
                <w:rFonts w:eastAsia="Calibri" w:cs="Times New Roman"/>
                <w:lang w:eastAsia="el-GR"/>
              </w:rPr>
              <w:t>, Αθήνα: Κοάν.</w:t>
            </w:r>
          </w:p>
          <w:p w:rsidR="00B64A96" w:rsidRPr="00BC3BE3" w:rsidRDefault="00B64A96" w:rsidP="00B64A96">
            <w:pPr>
              <w:spacing w:after="0" w:line="240" w:lineRule="auto"/>
              <w:ind w:left="540" w:hanging="360"/>
              <w:rPr>
                <w:rFonts w:eastAsia="Calibri" w:cs="Times New Roman"/>
                <w:bCs/>
                <w:lang w:eastAsia="el-GR"/>
              </w:rPr>
            </w:pPr>
            <w:r w:rsidRPr="00BC3BE3">
              <w:rPr>
                <w:rFonts w:eastAsia="Arial Unicode MS" w:cs="Times New Roman"/>
                <w:iCs/>
                <w:lang w:eastAsia="el-GR"/>
              </w:rPr>
              <w:sym w:font="Wingdings" w:char="F026"/>
            </w:r>
            <w:r w:rsidRPr="00BC3BE3">
              <w:rPr>
                <w:rFonts w:eastAsia="Arial Unicode MS" w:cs="Times New Roman"/>
                <w:iCs/>
                <w:lang w:eastAsia="el-GR"/>
              </w:rPr>
              <w:t xml:space="preserve"> Μπάρμπα E. &amp; Σαβαρέζε, Ν. (</w:t>
            </w:r>
            <w:r w:rsidRPr="00BC3BE3">
              <w:rPr>
                <w:rFonts w:eastAsia="Calibri" w:cs="Times New Roman"/>
                <w:bCs/>
                <w:lang w:eastAsia="el-GR"/>
              </w:rPr>
              <w:t xml:space="preserve">2008). </w:t>
            </w:r>
            <w:r w:rsidRPr="00BC3BE3">
              <w:rPr>
                <w:rFonts w:eastAsia="Calibri" w:cs="Times New Roman"/>
                <w:bCs/>
                <w:i/>
                <w:lang w:eastAsia="el-GR"/>
              </w:rPr>
              <w:t>Η Μυστική Τέχνη του ηθοποιού</w:t>
            </w:r>
            <w:r w:rsidRPr="00BC3BE3">
              <w:rPr>
                <w:rFonts w:eastAsia="Calibri" w:cs="Times New Roman"/>
                <w:bCs/>
                <w:lang w:eastAsia="el-GR"/>
              </w:rPr>
              <w:t xml:space="preserve">. </w:t>
            </w:r>
            <w:r w:rsidRPr="00BC3BE3">
              <w:rPr>
                <w:rFonts w:eastAsia="Calibri" w:cs="Times New Roman"/>
                <w:lang w:eastAsia="el-GR"/>
              </w:rPr>
              <w:t xml:space="preserve">Αθήνα: </w:t>
            </w:r>
            <w:r w:rsidRPr="00BC3BE3">
              <w:rPr>
                <w:rFonts w:eastAsia="Calibri" w:cs="Times New Roman"/>
                <w:bCs/>
                <w:lang w:eastAsia="el-GR"/>
              </w:rPr>
              <w:t>Κοάν.</w:t>
            </w:r>
          </w:p>
          <w:p w:rsidR="00B64A96" w:rsidRPr="00BC3BE3" w:rsidRDefault="00B64A96" w:rsidP="00B64A96">
            <w:pPr>
              <w:suppressAutoHyphens/>
              <w:ind w:left="540" w:hanging="360"/>
              <w:rPr>
                <w:rFonts w:eastAsia="Times New Roman"/>
              </w:rPr>
            </w:pPr>
            <w:r w:rsidRPr="00BC3BE3">
              <w:rPr>
                <w:rFonts w:eastAsia="Arial Unicode MS"/>
                <w:iCs/>
              </w:rPr>
              <w:sym w:font="Wingdings" w:char="F026"/>
            </w:r>
            <w:r w:rsidRPr="00BC3BE3">
              <w:rPr>
                <w:rFonts w:eastAsia="Times New Roman"/>
                <w:color w:val="000000"/>
              </w:rPr>
              <w:t xml:space="preserve">Μπόγκαρτ, Α. (2009). </w:t>
            </w:r>
            <w:r w:rsidRPr="00BC3BE3">
              <w:rPr>
                <w:rFonts w:eastAsia="Times New Roman"/>
                <w:i/>
                <w:color w:val="000000"/>
              </w:rPr>
              <w:t>Ένας σκηνοθέτης προετοιμάζεται</w:t>
            </w:r>
            <w:r w:rsidRPr="00BC3BE3">
              <w:rPr>
                <w:rFonts w:eastAsia="Times New Roman"/>
                <w:color w:val="000000"/>
              </w:rPr>
              <w:t>. Αθήνα: Παπακώστα Άλκηστις</w:t>
            </w:r>
            <w:r w:rsidRPr="00BC3BE3">
              <w:rPr>
                <w:rFonts w:eastAsia="Times New Roman"/>
              </w:rPr>
              <w:t>.</w:t>
            </w:r>
          </w:p>
          <w:p w:rsidR="00B64A96" w:rsidRPr="00BC3BE3" w:rsidRDefault="00B64A96" w:rsidP="00B64A96">
            <w:pPr>
              <w:suppressAutoHyphens/>
              <w:ind w:left="540" w:hanging="360"/>
              <w:rPr>
                <w:rFonts w:eastAsia="Times New Roman"/>
                <w:lang w:val="en-US"/>
              </w:rPr>
            </w:pPr>
            <w:r w:rsidRPr="00BC3BE3">
              <w:rPr>
                <w:rFonts w:eastAsia="Arial Unicode MS"/>
                <w:iCs/>
              </w:rPr>
              <w:sym w:font="Wingdings" w:char="F026"/>
            </w:r>
            <w:r w:rsidRPr="00BC3BE3">
              <w:rPr>
                <w:rFonts w:eastAsia="Times New Roman"/>
              </w:rPr>
              <w:t xml:space="preserve"> Πατσαλίδης, Σ. (2004). </w:t>
            </w:r>
            <w:r w:rsidRPr="00BC3BE3">
              <w:rPr>
                <w:rFonts w:eastAsia="Times New Roman"/>
                <w:i/>
              </w:rPr>
              <w:t>Θέατρο και Θεωρία</w:t>
            </w:r>
            <w:r w:rsidRPr="00BC3BE3">
              <w:rPr>
                <w:rFonts w:eastAsia="Times New Roman"/>
              </w:rPr>
              <w:t>. Θεσσαλονίκη</w:t>
            </w:r>
            <w:r w:rsidRPr="00BC3BE3">
              <w:rPr>
                <w:rFonts w:eastAsia="Times New Roman"/>
                <w:lang w:val="en-US"/>
              </w:rPr>
              <w:t>: University Studio Press.</w:t>
            </w:r>
          </w:p>
          <w:p w:rsidR="00B64A96" w:rsidRPr="00BC3BE3" w:rsidRDefault="00B64A96" w:rsidP="00B64A96">
            <w:pPr>
              <w:spacing w:after="0" w:line="240" w:lineRule="auto"/>
              <w:ind w:left="540" w:hanging="360"/>
              <w:rPr>
                <w:rFonts w:eastAsia="Calibri" w:cs="Times New Roman"/>
                <w:lang w:eastAsia="el-GR"/>
              </w:rPr>
            </w:pPr>
            <w:r w:rsidRPr="00BC3BE3">
              <w:rPr>
                <w:rFonts w:eastAsia="Arial Unicode MS" w:cs="Times New Roman"/>
                <w:iCs/>
                <w:lang w:eastAsia="el-GR"/>
              </w:rPr>
              <w:sym w:font="Wingdings" w:char="F026"/>
            </w:r>
            <w:r w:rsidRPr="00BC3BE3">
              <w:rPr>
                <w:rFonts w:eastAsia="Arial Unicode MS" w:cs="Times New Roman"/>
                <w:color w:val="000000"/>
                <w:lang w:eastAsia="el-GR"/>
              </w:rPr>
              <w:t>Πούρκος</w:t>
            </w:r>
            <w:r w:rsidRPr="00BC3BE3">
              <w:rPr>
                <w:rFonts w:eastAsia="Arial Unicode MS" w:cs="Times New Roman"/>
                <w:color w:val="000000"/>
                <w:lang w:val="en-US" w:eastAsia="el-GR"/>
              </w:rPr>
              <w:t xml:space="preserve">, </w:t>
            </w:r>
            <w:r w:rsidRPr="00BC3BE3">
              <w:rPr>
                <w:rFonts w:eastAsia="Arial Unicode MS" w:cs="Times New Roman"/>
                <w:color w:val="000000"/>
                <w:lang w:eastAsia="el-GR"/>
              </w:rPr>
              <w:t>Μ</w:t>
            </w:r>
            <w:r w:rsidRPr="00BC3BE3">
              <w:rPr>
                <w:rFonts w:eastAsia="Arial Unicode MS" w:cs="Times New Roman"/>
                <w:color w:val="000000"/>
                <w:lang w:val="en-US" w:eastAsia="el-GR"/>
              </w:rPr>
              <w:t>. (</w:t>
            </w:r>
            <w:r w:rsidRPr="00BC3BE3">
              <w:rPr>
                <w:rFonts w:eastAsia="Calibri" w:cs="Times New Roman"/>
                <w:lang w:val="en-US" w:eastAsia="el-GR"/>
              </w:rPr>
              <w:t xml:space="preserve">2008). </w:t>
            </w:r>
            <w:r w:rsidRPr="00BC3BE3">
              <w:rPr>
                <w:rFonts w:eastAsia="Arial Unicode MS" w:cs="Times New Roman"/>
                <w:i/>
                <w:color w:val="000000"/>
                <w:lang w:eastAsia="el-GR"/>
              </w:rPr>
              <w:t>Ενσώματος Νους, πλαισιοθετημένη γνώση και εκπαίδευση: Προσεγγίζοντας την ποιητική και τον πολιτισμό του σκεπτόμενου σώματος</w:t>
            </w:r>
            <w:r w:rsidRPr="00BC3BE3">
              <w:rPr>
                <w:rFonts w:eastAsia="Arial Unicode MS" w:cs="Times New Roman"/>
                <w:color w:val="000000"/>
                <w:lang w:eastAsia="el-GR"/>
              </w:rPr>
              <w:t xml:space="preserve">. </w:t>
            </w:r>
            <w:r w:rsidRPr="00BC3BE3">
              <w:rPr>
                <w:rFonts w:eastAsia="Calibri" w:cs="Times New Roman"/>
                <w:lang w:eastAsia="el-GR"/>
              </w:rPr>
              <w:t xml:space="preserve">Αθήνα:  </w:t>
            </w:r>
            <w:r w:rsidRPr="00BC3BE3">
              <w:rPr>
                <w:rFonts w:eastAsia="Calibri" w:cs="Times New Roman"/>
                <w:lang w:val="fr-FR" w:eastAsia="el-GR"/>
              </w:rPr>
              <w:t>Gutemberg</w:t>
            </w:r>
            <w:r w:rsidRPr="00BC3BE3">
              <w:rPr>
                <w:rFonts w:eastAsia="Calibri" w:cs="Times New Roman"/>
                <w:lang w:eastAsia="el-GR"/>
              </w:rPr>
              <w:t>.</w:t>
            </w:r>
          </w:p>
          <w:p w:rsidR="00B64A96" w:rsidRPr="00BC3BE3" w:rsidRDefault="00B64A96" w:rsidP="00B64A96">
            <w:pPr>
              <w:ind w:left="540" w:hanging="360"/>
              <w:rPr>
                <w:rFonts w:eastAsia="Times New Roman"/>
              </w:rPr>
            </w:pPr>
            <w:r w:rsidRPr="00BC3BE3">
              <w:rPr>
                <w:rFonts w:eastAsia="Arial Unicode MS"/>
                <w:iCs/>
              </w:rPr>
              <w:sym w:font="Wingdings" w:char="F026"/>
            </w:r>
            <w:r w:rsidRPr="00BC3BE3">
              <w:rPr>
                <w:rFonts w:eastAsia="Times New Roman"/>
              </w:rPr>
              <w:t xml:space="preserve">Στεφανοπούλου, Μ.  (2011). </w:t>
            </w:r>
            <w:r w:rsidRPr="00BC3BE3">
              <w:rPr>
                <w:rFonts w:eastAsia="Times New Roman"/>
                <w:i/>
              </w:rPr>
              <w:t>Το θέατρο των πηγών και η νοσταλγία της καταγωγής</w:t>
            </w:r>
            <w:r w:rsidRPr="00BC3BE3">
              <w:rPr>
                <w:rFonts w:eastAsia="Times New Roman"/>
              </w:rPr>
              <w:t xml:space="preserve">. Αθήνα: Βιβλιοπωλείον της Εστίας.  </w:t>
            </w:r>
          </w:p>
          <w:p w:rsidR="00B64A96" w:rsidRPr="00BC3BE3" w:rsidRDefault="00B64A96" w:rsidP="00B64A96">
            <w:pPr>
              <w:ind w:left="538" w:hanging="357"/>
              <w:rPr>
                <w:rFonts w:eastAsia="Times New Roman"/>
              </w:rPr>
            </w:pPr>
            <w:r w:rsidRPr="00BC3BE3">
              <w:rPr>
                <w:rFonts w:eastAsia="Arial Unicode MS"/>
                <w:iCs/>
              </w:rPr>
              <w:sym w:font="Wingdings" w:char="F026"/>
            </w:r>
            <w:r w:rsidRPr="00BC3BE3">
              <w:rPr>
                <w:rFonts w:eastAsia="Times New Roman"/>
                <w:lang w:val="fr-FR"/>
              </w:rPr>
              <w:t>Ohashi</w:t>
            </w:r>
            <w:r w:rsidRPr="00BC3BE3">
              <w:rPr>
                <w:rFonts w:eastAsia="Times New Roman"/>
              </w:rPr>
              <w:t xml:space="preserve">, </w:t>
            </w:r>
            <w:r w:rsidRPr="00BC3BE3">
              <w:rPr>
                <w:rFonts w:eastAsia="Times New Roman"/>
                <w:lang w:val="fr-FR"/>
              </w:rPr>
              <w:t>W</w:t>
            </w:r>
            <w:r w:rsidRPr="00BC3BE3">
              <w:rPr>
                <w:rFonts w:eastAsia="Times New Roman"/>
              </w:rPr>
              <w:t xml:space="preserve">.  (1998). </w:t>
            </w:r>
            <w:r w:rsidRPr="00BC3BE3">
              <w:rPr>
                <w:rFonts w:eastAsia="Times New Roman"/>
                <w:i/>
              </w:rPr>
              <w:t>Διαβάζοντας το σώμα</w:t>
            </w:r>
            <w:r w:rsidRPr="00BC3BE3">
              <w:rPr>
                <w:rFonts w:eastAsia="Times New Roman"/>
              </w:rPr>
              <w:t xml:space="preserve">. Αθήνα: Άρης Λασκαράτος. </w:t>
            </w:r>
          </w:p>
          <w:p w:rsidR="00B64A96" w:rsidRPr="00BC3BE3" w:rsidRDefault="00B64A96" w:rsidP="00B64A96">
            <w:pPr>
              <w:spacing w:after="0" w:line="240" w:lineRule="auto"/>
              <w:ind w:left="180"/>
              <w:rPr>
                <w:rFonts w:eastAsia="Calibri" w:cs="Times New Roman"/>
                <w:b/>
                <w:i/>
                <w:lang w:val="fr-FR" w:eastAsia="el-GR"/>
              </w:rPr>
            </w:pPr>
            <w:r w:rsidRPr="00BC3BE3">
              <w:rPr>
                <w:rFonts w:eastAsia="Calibri" w:cs="Times New Roman"/>
                <w:b/>
                <w:i/>
                <w:lang w:eastAsia="el-GR"/>
              </w:rPr>
              <w:t>Ξενόγλωσσα</w:t>
            </w:r>
          </w:p>
          <w:p w:rsidR="00B64A96" w:rsidRPr="00BC3BE3" w:rsidRDefault="00B64A96" w:rsidP="00B64A96">
            <w:pPr>
              <w:spacing w:after="0" w:line="240" w:lineRule="auto"/>
              <w:ind w:left="540" w:hanging="360"/>
              <w:jc w:val="left"/>
              <w:rPr>
                <w:rFonts w:eastAsia="Calibri" w:cs="Times New Roman"/>
                <w:lang w:val="fr-FR" w:eastAsia="el-GR"/>
              </w:rPr>
            </w:pPr>
            <w:r w:rsidRPr="00BC3BE3">
              <w:rPr>
                <w:rFonts w:eastAsia="Arial Unicode MS" w:cs="Times New Roman"/>
                <w:iCs/>
                <w:lang w:eastAsia="el-GR"/>
              </w:rPr>
              <w:sym w:font="Wingdings" w:char="F026"/>
            </w:r>
            <w:r w:rsidRPr="00BC3BE3">
              <w:rPr>
                <w:rFonts w:eastAsia="Arial Unicode MS" w:cs="Times New Roman"/>
                <w:iCs/>
                <w:lang w:val="fr-FR" w:eastAsia="el-GR"/>
              </w:rPr>
              <w:t xml:space="preserve"> Aslan, O. (</w:t>
            </w:r>
            <w:r w:rsidRPr="00BC3BE3">
              <w:rPr>
                <w:rFonts w:eastAsia="Calibri" w:cs="Times New Roman"/>
                <w:lang w:val="fr-FR" w:eastAsia="el-GR"/>
              </w:rPr>
              <w:t xml:space="preserve">1998). </w:t>
            </w:r>
            <w:r w:rsidRPr="00BC3BE3">
              <w:rPr>
                <w:rFonts w:eastAsia="Calibri" w:cs="Times New Roman"/>
                <w:i/>
                <w:lang w:val="fr-FR" w:eastAsia="el-GR"/>
              </w:rPr>
              <w:t>Le corps en jeu</w:t>
            </w:r>
            <w:r w:rsidRPr="00BC3BE3">
              <w:rPr>
                <w:rFonts w:eastAsia="Calibri" w:cs="Times New Roman"/>
                <w:lang w:val="fr-FR" w:eastAsia="el-GR"/>
              </w:rPr>
              <w:t xml:space="preserve">. </w:t>
            </w:r>
            <w:r w:rsidRPr="00BC3BE3">
              <w:rPr>
                <w:rFonts w:eastAsia="Arial Unicode MS" w:cs="Times New Roman"/>
                <w:iCs/>
                <w:lang w:val="fr-FR" w:eastAsia="el-GR"/>
              </w:rPr>
              <w:t>Paris:</w:t>
            </w:r>
            <w:r w:rsidRPr="00BC3BE3">
              <w:rPr>
                <w:rFonts w:eastAsia="Calibri" w:cs="Times New Roman"/>
                <w:lang w:val="fr-FR" w:eastAsia="el-GR"/>
              </w:rPr>
              <w:t xml:space="preserve"> CNRS.</w:t>
            </w:r>
          </w:p>
          <w:p w:rsidR="00B64A96" w:rsidRPr="00A83AD7" w:rsidRDefault="00B64A96" w:rsidP="00B64A96">
            <w:pPr>
              <w:ind w:left="540" w:hanging="360"/>
              <w:rPr>
                <w:rFonts w:eastAsia="Arial Unicode MS"/>
                <w:iCs/>
                <w:lang w:val="es-ES"/>
              </w:rPr>
            </w:pPr>
            <w:r w:rsidRPr="00BC3BE3">
              <w:rPr>
                <w:rFonts w:eastAsia="Arial Unicode MS"/>
                <w:iCs/>
              </w:rPr>
              <w:sym w:font="Wingdings" w:char="F026"/>
            </w:r>
            <w:r w:rsidRPr="00BC3BE3">
              <w:rPr>
                <w:rFonts w:eastAsia="Arial Unicode MS"/>
                <w:iCs/>
                <w:lang w:val="fr-FR"/>
              </w:rPr>
              <w:t xml:space="preserve"> Lorelle, Y. (2003). </w:t>
            </w:r>
            <w:r w:rsidRPr="00BC3BE3">
              <w:rPr>
                <w:rFonts w:eastAsia="Arial Unicode MS"/>
                <w:i/>
                <w:iCs/>
                <w:lang w:val="fr-FR"/>
              </w:rPr>
              <w:t>Le corps, les rites et la scène : des origines au XXe siècle</w:t>
            </w:r>
            <w:r w:rsidRPr="00BC3BE3">
              <w:rPr>
                <w:rFonts w:eastAsia="Arial Unicode MS"/>
                <w:iCs/>
                <w:lang w:val="fr-FR"/>
              </w:rPr>
              <w:t xml:space="preserve">. </w:t>
            </w:r>
            <w:r w:rsidRPr="00A83AD7">
              <w:rPr>
                <w:rFonts w:eastAsia="Arial Unicode MS"/>
                <w:iCs/>
                <w:lang w:val="es-ES"/>
              </w:rPr>
              <w:t>Paris: l’Amandier.</w:t>
            </w:r>
          </w:p>
          <w:p w:rsidR="00B64A96" w:rsidRPr="00BC3BE3" w:rsidRDefault="00B64A96" w:rsidP="00B64A96">
            <w:pPr>
              <w:spacing w:after="0" w:line="240" w:lineRule="auto"/>
              <w:ind w:left="538" w:hanging="357"/>
              <w:rPr>
                <w:rFonts w:eastAsia="Calibri" w:cs="Times New Roman"/>
                <w:lang w:eastAsia="el-GR"/>
              </w:rPr>
            </w:pPr>
            <w:r w:rsidRPr="00BC3BE3">
              <w:rPr>
                <w:rFonts w:eastAsia="Arial Unicode MS" w:cs="Times New Roman"/>
                <w:iCs/>
                <w:lang w:eastAsia="el-GR"/>
              </w:rPr>
              <w:sym w:font="Wingdings" w:char="F026"/>
            </w:r>
            <w:r w:rsidRPr="00A83AD7">
              <w:rPr>
                <w:rFonts w:eastAsia="Arial Unicode MS" w:cs="Times New Roman"/>
                <w:iCs/>
                <w:lang w:val="es-ES" w:eastAsia="el-GR"/>
              </w:rPr>
              <w:t xml:space="preserve"> Lust, A. (</w:t>
            </w:r>
            <w:r w:rsidRPr="00A83AD7">
              <w:rPr>
                <w:rFonts w:eastAsia="Calibri" w:cs="Times New Roman"/>
                <w:lang w:val="es-ES" w:eastAsia="el-GR"/>
              </w:rPr>
              <w:t xml:space="preserve">2011). </w:t>
            </w:r>
            <w:r w:rsidRPr="00BC3BE3">
              <w:rPr>
                <w:rFonts w:eastAsia="Calibri" w:cs="Times New Roman"/>
                <w:i/>
                <w:lang w:val="en-GB" w:eastAsia="el-GR"/>
              </w:rPr>
              <w:t>Bringing the Body to the Stage and Screen: Expressive Movement for Performers</w:t>
            </w:r>
            <w:r w:rsidRPr="00BC3BE3">
              <w:rPr>
                <w:rFonts w:eastAsia="Calibri" w:cs="Times New Roman"/>
                <w:lang w:val="en-GB" w:eastAsia="el-GR"/>
              </w:rPr>
              <w:t>. Lanham</w:t>
            </w:r>
            <w:r w:rsidRPr="00BC3BE3">
              <w:rPr>
                <w:rFonts w:eastAsia="Calibri" w:cs="Times New Roman"/>
                <w:lang w:eastAsia="el-GR"/>
              </w:rPr>
              <w:t xml:space="preserve">, </w:t>
            </w:r>
            <w:r w:rsidRPr="00BC3BE3">
              <w:rPr>
                <w:rFonts w:eastAsia="Calibri" w:cs="Times New Roman"/>
                <w:lang w:val="en-GB" w:eastAsia="el-GR"/>
              </w:rPr>
              <w:t>Md</w:t>
            </w:r>
            <w:r w:rsidRPr="00BC3BE3">
              <w:rPr>
                <w:rFonts w:eastAsia="Calibri" w:cs="Times New Roman"/>
                <w:lang w:eastAsia="el-GR"/>
              </w:rPr>
              <w:t xml:space="preserve">: </w:t>
            </w:r>
            <w:r w:rsidRPr="00BC3BE3">
              <w:rPr>
                <w:rFonts w:eastAsia="Calibri" w:cs="Times New Roman"/>
                <w:lang w:val="en-GB" w:eastAsia="el-GR"/>
              </w:rPr>
              <w:t>ScarecrowPress</w:t>
            </w:r>
            <w:r w:rsidRPr="00BC3BE3">
              <w:rPr>
                <w:rFonts w:eastAsia="Calibri" w:cs="Times New Roman"/>
                <w:lang w:eastAsia="el-GR"/>
              </w:rPr>
              <w:t>.</w:t>
            </w:r>
          </w:p>
          <w:p w:rsidR="00B64A96" w:rsidRPr="00BC3BE3" w:rsidRDefault="00B64A96" w:rsidP="00B64A96">
            <w:pPr>
              <w:ind w:left="538" w:hanging="357"/>
              <w:rPr>
                <w:rFonts w:eastAsia="Times New Roman"/>
              </w:rPr>
            </w:pPr>
          </w:p>
        </w:tc>
      </w:tr>
    </w:tbl>
    <w:p w:rsidR="006C4D60" w:rsidRDefault="006C4D60" w:rsidP="006C4D60">
      <w:pPr>
        <w:spacing w:after="0" w:line="240" w:lineRule="auto"/>
        <w:ind w:left="360"/>
        <w:rPr>
          <w:rFonts w:eastAsia="Times New Roman" w:cs="Times New Roman"/>
          <w:b/>
        </w:rPr>
      </w:pPr>
    </w:p>
    <w:p w:rsidR="00A83AD7" w:rsidRPr="004D04AC" w:rsidRDefault="00A83AD7" w:rsidP="004D04AC">
      <w:pPr>
        <w:pStyle w:val="a6"/>
        <w:numPr>
          <w:ilvl w:val="3"/>
          <w:numId w:val="35"/>
        </w:numPr>
        <w:tabs>
          <w:tab w:val="num" w:pos="284"/>
        </w:tabs>
        <w:spacing w:after="0" w:line="240" w:lineRule="auto"/>
        <w:rPr>
          <w:rFonts w:eastAsia="Times New Roman" w:cs="Times New Roman"/>
          <w:b/>
        </w:rPr>
      </w:pPr>
      <w:r w:rsidRPr="004D04AC">
        <w:rPr>
          <w:rFonts w:eastAsia="Times New Roman" w:cs="Times New Roman"/>
          <w:b/>
        </w:rPr>
        <w:t>Ονοματεπώνυμο Διδάσκοντος</w:t>
      </w:r>
      <w:r w:rsidRPr="004D04AC">
        <w:rPr>
          <w:rFonts w:eastAsia="Times New Roman" w:cs="Times New Roman"/>
          <w:b/>
          <w:lang w:val="en-US"/>
        </w:rPr>
        <w:t xml:space="preserve">: </w:t>
      </w:r>
      <w:r w:rsidRPr="004D04AC">
        <w:rPr>
          <w:rFonts w:eastAsia="Times New Roman" w:cs="Times New Roman"/>
          <w:b/>
        </w:rPr>
        <w:t>Άγγελος Γουναράς</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00DD29DD" w:rsidRPr="00BC3BE3">
        <w:rPr>
          <w:rFonts w:eastAsia="Times New Roman" w:cs="Times New Roman"/>
        </w:rPr>
        <w:t>3</w:t>
      </w:r>
    </w:p>
    <w:p w:rsidR="00B64A96" w:rsidRPr="00BC3BE3" w:rsidRDefault="00B64A96" w:rsidP="00B64A96">
      <w:pPr>
        <w:rPr>
          <w:rFonts w:eastAsia="Times New Roman"/>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34ΕΧ246</w:t>
            </w:r>
          </w:p>
          <w:p w:rsidR="00B64A96" w:rsidRPr="00BC3BE3" w:rsidRDefault="00B64A96" w:rsidP="00B64A96">
            <w:pPr>
              <w:rPr>
                <w:rFonts w:eastAsia="Calibri"/>
                <w:b/>
                <w:sz w:val="20"/>
                <w:szCs w:val="20"/>
              </w:rPr>
            </w:pP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b/>
                <w:sz w:val="20"/>
                <w:szCs w:val="20"/>
              </w:rPr>
            </w:pPr>
            <w:r w:rsidRPr="00BC3BE3">
              <w:rPr>
                <w:rFonts w:eastAsia="Times New Roman" w:cs="Times New Roman"/>
                <w:b/>
                <w:sz w:val="20"/>
                <w:szCs w:val="20"/>
                <w:lang w:val="el-GR"/>
              </w:rPr>
              <w:t>Ε’ ή Ζ’</w:t>
            </w:r>
          </w:p>
          <w:p w:rsidR="00B64A96" w:rsidRPr="00BC3BE3" w:rsidRDefault="00B64A96" w:rsidP="00B64A96">
            <w:pPr>
              <w:jc w:val="cente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Εισαγωγή στο ηλεκτρονικό σχέδιο για Φωτισμό και Σκηνογραφία </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lang w:val="el-GR"/>
              </w:rPr>
            </w:pPr>
          </w:p>
          <w:p w:rsidR="00B64A96" w:rsidRPr="00BC3BE3" w:rsidRDefault="003900A6"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Ειδικού Υπόβαθρου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Ελληνική</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ΝΑΙ  (Στην Αγγλική)</w:t>
            </w:r>
          </w:p>
          <w:p w:rsidR="00B64A96" w:rsidRPr="00BC3BE3" w:rsidRDefault="00B64A96" w:rsidP="00B64A96">
            <w:pPr>
              <w:rPr>
                <w:rFonts w:eastAsia="Calibri"/>
                <w:b/>
                <w:sz w:val="20"/>
                <w:szCs w:val="20"/>
                <w:lang w:val="el-GR"/>
              </w:rPr>
            </w:pP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https://eclass.uop.gr/courses/TS287/</w:t>
            </w: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bCs/>
                <w:sz w:val="20"/>
                <w:szCs w:val="20"/>
                <w:lang w:val="el-GR"/>
              </w:rPr>
            </w:pPr>
            <w:r w:rsidRPr="00BC3BE3">
              <w:rPr>
                <w:rFonts w:eastAsia="Calibri"/>
                <w:b/>
                <w:bCs/>
                <w:sz w:val="20"/>
                <w:szCs w:val="20"/>
                <w:lang w:val="el-GR"/>
              </w:rPr>
              <w:t xml:space="preserve">Στόχοι: </w:t>
            </w:r>
          </w:p>
          <w:p w:rsidR="00B64A96" w:rsidRPr="00BC3BE3" w:rsidRDefault="00B64A96" w:rsidP="00B64A96">
            <w:pPr>
              <w:spacing w:after="100"/>
              <w:outlineLvl w:val="0"/>
              <w:rPr>
                <w:rFonts w:eastAsia="Calibri"/>
                <w:sz w:val="20"/>
                <w:szCs w:val="20"/>
                <w:lang w:val="el-GR"/>
              </w:rPr>
            </w:pPr>
            <w:r w:rsidRPr="00BC3BE3">
              <w:rPr>
                <w:rFonts w:eastAsia="Calibri"/>
                <w:sz w:val="20"/>
                <w:szCs w:val="20"/>
                <w:lang w:val="el-GR"/>
              </w:rPr>
              <w:t>Η γνωριμία και χρήση του εξειδικευμένου λογισμικού (προγραμμάτων) για το σχεδιασμό χώρων και ρεαλιστικού φωτισμού στη βιομηχανία του θεάματος.</w:t>
            </w:r>
          </w:p>
          <w:p w:rsidR="00B64A96" w:rsidRPr="00BC3BE3" w:rsidRDefault="00B64A96" w:rsidP="00B64A96">
            <w:pPr>
              <w:spacing w:after="100"/>
              <w:outlineLvl w:val="0"/>
              <w:rPr>
                <w:rFonts w:eastAsia="Calibri"/>
                <w:sz w:val="20"/>
                <w:szCs w:val="20"/>
                <w:lang w:val="el-GR"/>
              </w:rPr>
            </w:pPr>
            <w:r w:rsidRPr="00BC3BE3">
              <w:rPr>
                <w:rFonts w:eastAsia="Calibri"/>
                <w:sz w:val="20"/>
                <w:szCs w:val="20"/>
                <w:lang w:val="el-GR"/>
              </w:rPr>
              <w:t>Αρχικός στόχος η εξοικείωση με το πρόγραμμα και τη φιλοσοφία του, και στη συνέχεια ο σχεδιασμός κάτοψης και βασικού φωτιστικού πλάνου.</w:t>
            </w:r>
          </w:p>
          <w:p w:rsidR="00B64A96" w:rsidRPr="00BC3BE3" w:rsidRDefault="00B64A96" w:rsidP="00B64A96">
            <w:pPr>
              <w:spacing w:after="100"/>
              <w:outlineLvl w:val="0"/>
              <w:rPr>
                <w:rFonts w:eastAsia="Calibri"/>
                <w:sz w:val="20"/>
                <w:szCs w:val="20"/>
                <w:lang w:val="el-GR"/>
              </w:rPr>
            </w:pPr>
            <w:r w:rsidRPr="00BC3BE3">
              <w:rPr>
                <w:rFonts w:eastAsia="Calibri"/>
                <w:sz w:val="20"/>
                <w:szCs w:val="20"/>
                <w:lang w:val="el-GR"/>
              </w:rPr>
              <w:t xml:space="preserve">Σχεδιασμός όγκων, εισαγωγή έτοιμων αντικειμένων, εξερεύνηση δυνατοτήτων προγράμματος. </w:t>
            </w:r>
          </w:p>
          <w:p w:rsidR="00B64A96" w:rsidRPr="00BC3BE3" w:rsidRDefault="00B64A96" w:rsidP="00B64A96">
            <w:pPr>
              <w:spacing w:after="100"/>
              <w:outlineLvl w:val="0"/>
              <w:rPr>
                <w:rFonts w:eastAsia="Calibri"/>
                <w:sz w:val="20"/>
                <w:szCs w:val="20"/>
                <w:lang w:val="el-GR"/>
              </w:rPr>
            </w:pPr>
            <w:r w:rsidRPr="00BC3BE3">
              <w:rPr>
                <w:rFonts w:eastAsia="Calibri"/>
                <w:sz w:val="20"/>
                <w:szCs w:val="20"/>
                <w:lang w:val="el-GR"/>
              </w:rPr>
              <w:t>Σταδιακή εισαγωγή στο τρισδιάστατο σχέδιο και τις μεθόδους σχεδιασμού του.</w:t>
            </w:r>
          </w:p>
          <w:p w:rsidR="00B64A96" w:rsidRPr="00BC3BE3" w:rsidRDefault="00B64A96" w:rsidP="00B64A96">
            <w:pPr>
              <w:spacing w:after="100"/>
              <w:outlineLvl w:val="0"/>
              <w:rPr>
                <w:rFonts w:eastAsia="Calibri"/>
                <w:sz w:val="20"/>
                <w:szCs w:val="20"/>
                <w:lang w:val="el-GR"/>
              </w:rPr>
            </w:pPr>
            <w:r w:rsidRPr="00BC3BE3">
              <w:rPr>
                <w:rFonts w:eastAsia="Calibri"/>
                <w:sz w:val="20"/>
                <w:szCs w:val="20"/>
                <w:lang w:val="el-GR"/>
              </w:rPr>
              <w:t>Απώτερος σκοπός του μαθήματος είναι η δυνατότητα επικοινωνίας των ιδεών του καλλιτέχνη με τον εκάστοτε εργοδότη του, και όχι μόνο, μέσω ηλεκτρονικής μακέτας με ρεαλιστική απεικόνιση του φωτός, των σκηνικών και του ανθρώπινου παράγοντα.</w:t>
            </w:r>
          </w:p>
          <w:p w:rsidR="00B64A96" w:rsidRPr="00BC3BE3" w:rsidRDefault="00B64A96" w:rsidP="00B64A96">
            <w:pPr>
              <w:rPr>
                <w:rFonts w:eastAsia="Calibri"/>
                <w:sz w:val="20"/>
                <w:szCs w:val="20"/>
                <w:lang w:val="el-GR"/>
              </w:rPr>
            </w:pPr>
            <w:r w:rsidRPr="00BC3BE3">
              <w:rPr>
                <w:rFonts w:eastAsia="Calibri"/>
                <w:sz w:val="20"/>
                <w:szCs w:val="20"/>
                <w:lang w:val="el-GR"/>
              </w:rPr>
              <w:t>Τα αναμενόμενα μαθησιακά αποτελέσματα συνοψίζονται στα εξής:</w:t>
            </w:r>
          </w:p>
          <w:p w:rsidR="00B64A96" w:rsidRPr="00BC3BE3" w:rsidRDefault="00B64A96" w:rsidP="00B64A96">
            <w:pPr>
              <w:spacing w:after="100"/>
              <w:outlineLvl w:val="0"/>
              <w:rPr>
                <w:rFonts w:eastAsia="Times New Roman" w:cs="Times New Roman"/>
                <w:bCs/>
                <w:kern w:val="36"/>
                <w:sz w:val="20"/>
                <w:szCs w:val="20"/>
                <w:lang w:val="el-GR"/>
              </w:rPr>
            </w:pPr>
            <w:r w:rsidRPr="00BC3BE3">
              <w:rPr>
                <w:rFonts w:eastAsia="Times New Roman" w:cs="Times New Roman"/>
                <w:bCs/>
                <w:kern w:val="36"/>
                <w:sz w:val="20"/>
                <w:szCs w:val="20"/>
                <w:lang w:val="el-GR"/>
              </w:rPr>
              <w:t>Την εκμάθηση της διαφορετικής και ήδη απαραίτητης γλώσσας επικοινωνίας των καλλιτεχνών σε επαγγελματικό επίπεδο.</w:t>
            </w:r>
          </w:p>
          <w:p w:rsidR="00B64A96" w:rsidRPr="00BC3BE3" w:rsidRDefault="00B64A96" w:rsidP="00B64A96">
            <w:pPr>
              <w:spacing w:after="100"/>
              <w:outlineLvl w:val="0"/>
              <w:rPr>
                <w:rFonts w:eastAsia="Times New Roman" w:cs="Times New Roman"/>
                <w:bCs/>
                <w:kern w:val="36"/>
                <w:sz w:val="20"/>
                <w:szCs w:val="20"/>
                <w:lang w:val="el-GR"/>
              </w:rPr>
            </w:pPr>
            <w:r w:rsidRPr="00BC3BE3">
              <w:rPr>
                <w:rFonts w:eastAsia="Times New Roman" w:cs="Times New Roman"/>
                <w:bCs/>
                <w:kern w:val="36"/>
                <w:sz w:val="20"/>
                <w:szCs w:val="20"/>
                <w:lang w:val="el-GR"/>
              </w:rPr>
              <w:t xml:space="preserve">Εκμάθηση χρήσης βασικών και εξειδικευμένων λειτουργιών του </w:t>
            </w:r>
            <w:hyperlink r:id="rId53" w:history="1">
              <w:r w:rsidRPr="00BC3BE3">
                <w:rPr>
                  <w:rFonts w:eastAsia="Times New Roman"/>
                  <w:bCs/>
                  <w:color w:val="8C2A32"/>
                  <w:kern w:val="36"/>
                  <w:sz w:val="20"/>
                  <w:szCs w:val="20"/>
                </w:rPr>
                <w:t>VectorworksSpotlight</w:t>
              </w:r>
            </w:hyperlink>
            <w:r w:rsidRPr="00BC3BE3">
              <w:rPr>
                <w:rFonts w:eastAsia="Times New Roman" w:cs="Times New Roman"/>
                <w:bCs/>
                <w:kern w:val="36"/>
                <w:sz w:val="20"/>
                <w:szCs w:val="20"/>
                <w:lang w:val="el-GR"/>
              </w:rPr>
              <w:t xml:space="preserve"> αλλά και γνωριμία με παρεμφερή προγράμματα.</w:t>
            </w:r>
          </w:p>
          <w:p w:rsidR="00B64A96" w:rsidRPr="00BC3BE3" w:rsidRDefault="00B64A96" w:rsidP="00B64A96">
            <w:pPr>
              <w:spacing w:after="100"/>
              <w:outlineLvl w:val="0"/>
              <w:rPr>
                <w:rFonts w:eastAsia="Times New Roman" w:cs="Times New Roman"/>
                <w:bCs/>
                <w:kern w:val="36"/>
                <w:sz w:val="20"/>
                <w:szCs w:val="20"/>
                <w:lang w:val="el-GR"/>
              </w:rPr>
            </w:pPr>
            <w:r w:rsidRPr="00BC3BE3">
              <w:rPr>
                <w:rFonts w:eastAsia="Times New Roman" w:cs="Times New Roman"/>
                <w:bCs/>
                <w:kern w:val="36"/>
                <w:sz w:val="20"/>
                <w:szCs w:val="20"/>
                <w:lang w:val="el-GR"/>
              </w:rPr>
              <w:t>Τη δημιουργία φωτιστικού σχεδίου και δυνατότητες οργάνωσης της εργασίας ενός φωτιστή μέσω του προγράμματος.</w:t>
            </w:r>
          </w:p>
          <w:p w:rsidR="00B64A96" w:rsidRPr="00BC3BE3" w:rsidRDefault="00B64A96" w:rsidP="00B64A96">
            <w:pPr>
              <w:spacing w:after="100"/>
              <w:outlineLvl w:val="0"/>
              <w:rPr>
                <w:rFonts w:eastAsia="Calibri"/>
                <w:b/>
                <w:sz w:val="20"/>
                <w:szCs w:val="20"/>
                <w:lang w:val="el-GR"/>
              </w:rPr>
            </w:pPr>
            <w:r w:rsidRPr="00BC3BE3">
              <w:rPr>
                <w:rFonts w:eastAsia="Times New Roman" w:cs="Times New Roman"/>
                <w:bCs/>
                <w:kern w:val="36"/>
                <w:sz w:val="20"/>
                <w:szCs w:val="20"/>
                <w:lang w:val="el-GR"/>
              </w:rPr>
              <w:t>Την εύκολη δημιουργία ενός βασικού σκηνικού χώρου, τη χρήση και τη δημιουργία σκηνικών αντικειμένων, τη σύνθεση και παρουσίαση ενός συνόλου σε ρεαλιστικό τρισδιάστατο σχέδιο.</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F066BD">
            <w:pPr>
              <w:widowControl w:val="0"/>
              <w:numPr>
                <w:ilvl w:val="0"/>
                <w:numId w:val="82"/>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F066BD">
            <w:pPr>
              <w:widowControl w:val="0"/>
              <w:numPr>
                <w:ilvl w:val="0"/>
                <w:numId w:val="82"/>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Λήψη αποφάσεων</w:t>
            </w:r>
          </w:p>
          <w:p w:rsidR="00B64A96" w:rsidRPr="00BC3BE3" w:rsidRDefault="00B64A96" w:rsidP="00F066BD">
            <w:pPr>
              <w:widowControl w:val="0"/>
              <w:numPr>
                <w:ilvl w:val="0"/>
                <w:numId w:val="82"/>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Αυτόνομη εργασία</w:t>
            </w:r>
          </w:p>
          <w:p w:rsidR="00B64A96" w:rsidRPr="00BC3BE3" w:rsidRDefault="00B64A96" w:rsidP="00F066BD">
            <w:pPr>
              <w:widowControl w:val="0"/>
              <w:numPr>
                <w:ilvl w:val="0"/>
                <w:numId w:val="82"/>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Εργασία σε διεθνές περιβάλλον</w:t>
            </w:r>
          </w:p>
          <w:p w:rsidR="00B64A96" w:rsidRPr="00BC3BE3" w:rsidRDefault="00B64A96" w:rsidP="00F066BD">
            <w:pPr>
              <w:widowControl w:val="0"/>
              <w:numPr>
                <w:ilvl w:val="0"/>
                <w:numId w:val="82"/>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Σχεδιασμός και διαχείριση έργων</w:t>
            </w:r>
          </w:p>
        </w:tc>
      </w:tr>
    </w:tbl>
    <w:p w:rsidR="003D429D" w:rsidRDefault="003D429D"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after="100"/>
              <w:outlineLvl w:val="0"/>
              <w:rPr>
                <w:rFonts w:eastAsia="Times New Roman" w:cs="Times New Roman"/>
                <w:bCs/>
                <w:kern w:val="36"/>
                <w:sz w:val="20"/>
                <w:szCs w:val="20"/>
                <w:lang w:val="el-GR"/>
              </w:rPr>
            </w:pPr>
            <w:r w:rsidRPr="00BC3BE3">
              <w:rPr>
                <w:rFonts w:eastAsia="Times New Roman" w:cs="Times New Roman"/>
                <w:bCs/>
                <w:kern w:val="36"/>
                <w:sz w:val="20"/>
                <w:szCs w:val="20"/>
                <w:lang w:val="el-GR"/>
              </w:rPr>
              <w:t xml:space="preserve">Εισαγωγή στον κόσμο του </w:t>
            </w:r>
            <w:r w:rsidRPr="00BC3BE3">
              <w:rPr>
                <w:rFonts w:eastAsia="Times New Roman" w:cs="Times New Roman"/>
                <w:bCs/>
                <w:kern w:val="36"/>
                <w:sz w:val="20"/>
                <w:szCs w:val="20"/>
              </w:rPr>
              <w:t>CAD</w:t>
            </w:r>
            <w:r w:rsidRPr="00BC3BE3">
              <w:rPr>
                <w:rFonts w:eastAsia="Times New Roman" w:cs="Times New Roman"/>
                <w:bCs/>
                <w:kern w:val="36"/>
                <w:sz w:val="20"/>
                <w:szCs w:val="20"/>
                <w:lang w:val="el-GR"/>
              </w:rPr>
              <w:t xml:space="preserve"> (</w:t>
            </w:r>
            <w:r w:rsidRPr="00BC3BE3">
              <w:rPr>
                <w:rFonts w:eastAsia="Times New Roman" w:cs="Times New Roman"/>
                <w:bCs/>
                <w:kern w:val="36"/>
                <w:sz w:val="20"/>
                <w:szCs w:val="20"/>
              </w:rPr>
              <w:t>ComputerAidedDesign</w:t>
            </w:r>
            <w:r w:rsidRPr="00BC3BE3">
              <w:rPr>
                <w:rFonts w:eastAsia="Times New Roman" w:cs="Times New Roman"/>
                <w:bCs/>
                <w:kern w:val="36"/>
                <w:sz w:val="20"/>
                <w:szCs w:val="20"/>
                <w:lang w:val="el-GR"/>
              </w:rPr>
              <w:t>) για το χώρο του θεάματος</w:t>
            </w:r>
          </w:p>
          <w:p w:rsidR="00B64A96" w:rsidRPr="00BC3BE3" w:rsidRDefault="00B64A96" w:rsidP="00B64A96">
            <w:pPr>
              <w:spacing w:after="100"/>
              <w:outlineLvl w:val="0"/>
              <w:rPr>
                <w:rFonts w:eastAsia="Times New Roman" w:cs="Times New Roman"/>
                <w:bCs/>
                <w:kern w:val="36"/>
                <w:sz w:val="20"/>
                <w:szCs w:val="20"/>
                <w:lang w:val="el-GR"/>
              </w:rPr>
            </w:pPr>
            <w:r w:rsidRPr="00BC3BE3">
              <w:rPr>
                <w:rFonts w:eastAsia="Times New Roman" w:cs="Times New Roman"/>
                <w:bCs/>
                <w:kern w:val="36"/>
                <w:sz w:val="20"/>
                <w:szCs w:val="20"/>
                <w:lang w:val="el-GR"/>
              </w:rPr>
              <w:t xml:space="preserve">Βασικές αρχές λειτουργίας του </w:t>
            </w:r>
            <w:r w:rsidRPr="00BC3BE3">
              <w:rPr>
                <w:rFonts w:eastAsia="Times New Roman" w:cs="Times New Roman"/>
                <w:bCs/>
                <w:kern w:val="36"/>
                <w:sz w:val="20"/>
                <w:szCs w:val="20"/>
              </w:rPr>
              <w:t>Vectorworks</w:t>
            </w:r>
          </w:p>
          <w:p w:rsidR="00B64A96" w:rsidRPr="00BC3BE3" w:rsidRDefault="00B64A96" w:rsidP="00B64A96">
            <w:pPr>
              <w:spacing w:after="100"/>
              <w:outlineLvl w:val="0"/>
              <w:rPr>
                <w:rFonts w:eastAsia="Times New Roman" w:cs="Times New Roman"/>
                <w:bCs/>
                <w:kern w:val="36"/>
                <w:sz w:val="20"/>
                <w:szCs w:val="20"/>
                <w:lang w:val="el-GR"/>
              </w:rPr>
            </w:pPr>
            <w:r w:rsidRPr="00BC3BE3">
              <w:rPr>
                <w:rFonts w:eastAsia="Times New Roman" w:cs="Times New Roman"/>
                <w:bCs/>
                <w:kern w:val="36"/>
                <w:sz w:val="20"/>
                <w:szCs w:val="20"/>
                <w:lang w:val="el-GR"/>
              </w:rPr>
              <w:t>Δημιουργία σχημάτων και αντικειμένων, εισαγωγή τους από το διαδίκτυο</w:t>
            </w:r>
          </w:p>
          <w:p w:rsidR="00B64A96" w:rsidRPr="00BC3BE3" w:rsidRDefault="00B64A96" w:rsidP="00B64A96">
            <w:pPr>
              <w:spacing w:after="100"/>
              <w:outlineLvl w:val="0"/>
              <w:rPr>
                <w:rFonts w:eastAsia="Times New Roman" w:cs="Times New Roman"/>
                <w:bCs/>
                <w:kern w:val="36"/>
                <w:sz w:val="20"/>
                <w:szCs w:val="20"/>
                <w:lang w:val="el-GR"/>
              </w:rPr>
            </w:pPr>
            <w:r w:rsidRPr="00BC3BE3">
              <w:rPr>
                <w:rFonts w:eastAsia="Times New Roman" w:cs="Times New Roman"/>
                <w:bCs/>
                <w:kern w:val="36"/>
                <w:sz w:val="20"/>
                <w:szCs w:val="20"/>
                <w:lang w:val="el-GR"/>
              </w:rPr>
              <w:t>Οργάνωση σχεδίου και εργαλεία</w:t>
            </w:r>
          </w:p>
          <w:p w:rsidR="00B64A96" w:rsidRPr="00BC3BE3" w:rsidRDefault="00B64A96" w:rsidP="00B64A96">
            <w:pPr>
              <w:spacing w:after="100"/>
              <w:outlineLvl w:val="0"/>
              <w:rPr>
                <w:rFonts w:eastAsia="Times New Roman" w:cs="Times New Roman"/>
                <w:bCs/>
                <w:kern w:val="36"/>
                <w:sz w:val="20"/>
                <w:szCs w:val="20"/>
                <w:lang w:val="el-GR"/>
              </w:rPr>
            </w:pPr>
            <w:r w:rsidRPr="00BC3BE3">
              <w:rPr>
                <w:rFonts w:eastAsia="Times New Roman" w:cs="Times New Roman"/>
                <w:bCs/>
                <w:kern w:val="36"/>
                <w:sz w:val="20"/>
                <w:szCs w:val="20"/>
                <w:lang w:val="el-GR"/>
              </w:rPr>
              <w:t>Σχεδιασμός σκηνικού χώρου με συντομία και αυτοματοποιημένες κινήσεις</w:t>
            </w:r>
          </w:p>
          <w:p w:rsidR="00B64A96" w:rsidRPr="00BC3BE3" w:rsidRDefault="00B64A96" w:rsidP="00B64A96">
            <w:pPr>
              <w:spacing w:after="100"/>
              <w:outlineLvl w:val="0"/>
              <w:rPr>
                <w:rFonts w:eastAsia="Times New Roman" w:cs="Times New Roman"/>
                <w:bCs/>
                <w:kern w:val="36"/>
                <w:sz w:val="20"/>
                <w:szCs w:val="20"/>
                <w:lang w:val="el-GR"/>
              </w:rPr>
            </w:pPr>
            <w:r w:rsidRPr="00BC3BE3">
              <w:rPr>
                <w:rFonts w:eastAsia="Times New Roman" w:cs="Times New Roman"/>
                <w:bCs/>
                <w:kern w:val="36"/>
                <w:sz w:val="20"/>
                <w:szCs w:val="20"/>
                <w:lang w:val="el-GR"/>
              </w:rPr>
              <w:t>Χρήση έτοιμης βάσης δεδομένων φωτιστικών σωμάτων, τοποθέτησή τους, δημιουργία σχετικών υπομνημάτων</w:t>
            </w:r>
          </w:p>
          <w:p w:rsidR="00B64A96" w:rsidRPr="00BC3BE3" w:rsidRDefault="00B64A96" w:rsidP="00B64A96">
            <w:pPr>
              <w:spacing w:after="100"/>
              <w:outlineLvl w:val="0"/>
              <w:rPr>
                <w:rFonts w:eastAsia="Times New Roman" w:cs="Times New Roman"/>
                <w:bCs/>
                <w:kern w:val="36"/>
                <w:sz w:val="20"/>
                <w:szCs w:val="20"/>
                <w:lang w:val="el-GR"/>
              </w:rPr>
            </w:pPr>
            <w:r w:rsidRPr="00BC3BE3">
              <w:rPr>
                <w:rFonts w:eastAsia="Times New Roman" w:cs="Times New Roman"/>
                <w:bCs/>
                <w:kern w:val="36"/>
                <w:sz w:val="20"/>
                <w:szCs w:val="20"/>
                <w:lang w:val="el-GR"/>
              </w:rPr>
              <w:t>Εισαγωγή στο τρισδιάστατο σχέδιο</w:t>
            </w:r>
          </w:p>
          <w:p w:rsidR="00B64A96" w:rsidRPr="00BC3BE3" w:rsidRDefault="00B64A96" w:rsidP="00B64A96">
            <w:pPr>
              <w:spacing w:after="100"/>
              <w:outlineLvl w:val="0"/>
              <w:rPr>
                <w:rFonts w:eastAsia="Times New Roman" w:cs="Times New Roman"/>
                <w:bCs/>
                <w:kern w:val="36"/>
                <w:sz w:val="20"/>
                <w:szCs w:val="20"/>
                <w:lang w:val="el-GR"/>
              </w:rPr>
            </w:pPr>
            <w:r w:rsidRPr="00BC3BE3">
              <w:rPr>
                <w:rFonts w:eastAsia="Times New Roman" w:cs="Times New Roman"/>
                <w:bCs/>
                <w:kern w:val="36"/>
                <w:sz w:val="20"/>
                <w:szCs w:val="20"/>
                <w:lang w:val="el-GR"/>
              </w:rPr>
              <w:t>Σχεδιασμός τρισδιάστατου χώρου</w:t>
            </w:r>
          </w:p>
          <w:p w:rsidR="00B64A96" w:rsidRPr="00BC3BE3" w:rsidRDefault="00B64A96" w:rsidP="00B64A96">
            <w:pPr>
              <w:spacing w:after="100"/>
              <w:outlineLvl w:val="0"/>
              <w:rPr>
                <w:rFonts w:eastAsia="Times New Roman" w:cs="Times New Roman"/>
                <w:bCs/>
                <w:kern w:val="36"/>
                <w:sz w:val="20"/>
                <w:szCs w:val="20"/>
                <w:lang w:val="el-GR"/>
              </w:rPr>
            </w:pPr>
            <w:r w:rsidRPr="00BC3BE3">
              <w:rPr>
                <w:rFonts w:eastAsia="Times New Roman" w:cs="Times New Roman"/>
                <w:bCs/>
                <w:kern w:val="36"/>
                <w:sz w:val="20"/>
                <w:szCs w:val="20"/>
              </w:rPr>
              <w:t>Rendering</w:t>
            </w:r>
            <w:r w:rsidRPr="00BC3BE3">
              <w:rPr>
                <w:rFonts w:eastAsia="Times New Roman" w:cs="Times New Roman"/>
                <w:bCs/>
                <w:kern w:val="36"/>
                <w:sz w:val="20"/>
                <w:szCs w:val="20"/>
                <w:lang w:val="el-GR"/>
              </w:rPr>
              <w:t xml:space="preserve"> (υπολογισμός και ρεαλιστική απεικόνιση του σχεδίου για παρουσίαση)</w:t>
            </w:r>
          </w:p>
          <w:p w:rsidR="00B64A96" w:rsidRPr="00BC3BE3" w:rsidRDefault="00B64A96" w:rsidP="00B64A96">
            <w:pPr>
              <w:spacing w:after="100"/>
              <w:outlineLvl w:val="0"/>
              <w:rPr>
                <w:rFonts w:eastAsia="Calibri"/>
                <w:b/>
                <w:sz w:val="20"/>
                <w:szCs w:val="20"/>
                <w:lang w:val="el-GR"/>
              </w:rPr>
            </w:pPr>
            <w:r w:rsidRPr="00BC3BE3">
              <w:rPr>
                <w:rFonts w:eastAsia="Times New Roman" w:cs="Times New Roman"/>
                <w:bCs/>
                <w:kern w:val="36"/>
                <w:sz w:val="20"/>
                <w:szCs w:val="20"/>
              </w:rPr>
              <w:t xml:space="preserve">Τρόποι παρουσίασης </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cs="Times"/>
                <w:sz w:val="20"/>
                <w:szCs w:val="20"/>
                <w:lang w:val="el-GR"/>
              </w:rPr>
              <w:t>Πρόσωπο με πρόσωπο (στην αίθουσα)</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w:sz w:val="20"/>
                <w:szCs w:val="20"/>
                <w:lang w:val="el-GR"/>
              </w:rPr>
            </w:pPr>
            <w:r w:rsidRPr="00BC3BE3">
              <w:rPr>
                <w:rFonts w:eastAsia="Calibri" w:cs="Times"/>
                <w:sz w:val="20"/>
                <w:szCs w:val="20"/>
                <w:lang w:val="el-GR"/>
              </w:rPr>
              <w:t>Χρήση Τ.Π.Ε. στη Διδασκαλία και επικοινωνία</w:t>
            </w:r>
          </w:p>
          <w:p w:rsidR="00B64A96" w:rsidRPr="00BC3BE3" w:rsidRDefault="00B64A96" w:rsidP="00B64A96">
            <w:pPr>
              <w:spacing w:after="100"/>
              <w:outlineLvl w:val="0"/>
              <w:rPr>
                <w:rFonts w:eastAsia="Calibri"/>
                <w:b/>
                <w:sz w:val="20"/>
                <w:szCs w:val="20"/>
                <w:lang w:val="el-GR"/>
              </w:rPr>
            </w:pPr>
            <w:r w:rsidRPr="00BC3BE3">
              <w:rPr>
                <w:rFonts w:eastAsia="Calibri" w:cs="Times"/>
                <w:sz w:val="20"/>
                <w:szCs w:val="20"/>
                <w:lang w:val="el-GR"/>
              </w:rPr>
              <w:t>(Περιβάλλον εργασίας ο Η/Υ και το διαδίκτυο)</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Διαλέξεις</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60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cs="Times"/>
                <w:sz w:val="20"/>
                <w:szCs w:val="20"/>
                <w:lang w:val="el-GR"/>
              </w:rPr>
              <w:t>Διαδραστική διδασκαλία</w:t>
            </w:r>
          </w:p>
          <w:p w:rsidR="00B64A96" w:rsidRPr="00BC3BE3" w:rsidRDefault="00B64A96" w:rsidP="00B64A96">
            <w:pPr>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40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Φροντιστήριο</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 xml:space="preserve">Πρακτική Εξάσκηση σε άλλο μάθημα </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Calibri"/>
                <w:b/>
                <w:sz w:val="20"/>
                <w:szCs w:val="20"/>
                <w:lang w:val="el-GR"/>
              </w:rPr>
              <w:t>Σύνολο Μαθήματος (25 ώρες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125</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spacing w:after="100"/>
              <w:outlineLvl w:val="0"/>
              <w:rPr>
                <w:rFonts w:eastAsia="Calibri"/>
                <w:sz w:val="20"/>
                <w:szCs w:val="20"/>
                <w:lang w:val="el-GR"/>
              </w:rPr>
            </w:pPr>
            <w:r w:rsidRPr="00BC3BE3">
              <w:rPr>
                <w:rFonts w:eastAsia="Calibri"/>
                <w:sz w:val="20"/>
                <w:szCs w:val="20"/>
                <w:lang w:val="el-GR"/>
              </w:rPr>
              <w:t>Η αξιολόγηση διαμορφώνεται μέσα από την τακτική συμμετοχή και διάθεση έρευνας αλλά και συνεργασίας για την επίλυση θεμάτων που ανακύπτουν.</w:t>
            </w:r>
          </w:p>
          <w:p w:rsidR="00B64A96" w:rsidRPr="00BC3BE3" w:rsidRDefault="00B64A96" w:rsidP="00B64A96">
            <w:pPr>
              <w:spacing w:after="100"/>
              <w:outlineLvl w:val="0"/>
              <w:rPr>
                <w:rFonts w:eastAsia="Calibri"/>
                <w:sz w:val="20"/>
                <w:szCs w:val="20"/>
                <w:lang w:val="el-GR"/>
              </w:rPr>
            </w:pPr>
            <w:r w:rsidRPr="00BC3BE3">
              <w:rPr>
                <w:rFonts w:eastAsia="Calibri"/>
                <w:sz w:val="20"/>
                <w:szCs w:val="20"/>
                <w:lang w:val="el-GR"/>
              </w:rPr>
              <w:t>Για την εξεταστική περίοδο οι φοιτητές είναι ελεύθεροι να επιλέξουν μια πρακτική εργασία που κατά προτίμηση τους αφορά και τους εξυπηρετεί στη λειτουργία κάποιου συναφούς μαθήματος ή επαγγελματικής δραστηριότητας.</w:t>
            </w:r>
          </w:p>
          <w:p w:rsidR="00B64A96" w:rsidRPr="00BC3BE3" w:rsidRDefault="00B64A96" w:rsidP="00B64A96">
            <w:pPr>
              <w:spacing w:after="100"/>
              <w:outlineLvl w:val="0"/>
              <w:rPr>
                <w:rFonts w:eastAsia="Calibri"/>
                <w:b/>
                <w:sz w:val="20"/>
                <w:szCs w:val="20"/>
                <w:lang w:val="el-GR"/>
              </w:rPr>
            </w:pPr>
          </w:p>
        </w:tc>
      </w:tr>
    </w:tbl>
    <w:p w:rsidR="00B64A96" w:rsidRDefault="00B64A96" w:rsidP="00B64A96">
      <w:pPr>
        <w:rPr>
          <w:rFonts w:eastAsia="Times New Roman"/>
          <w:b/>
        </w:rPr>
      </w:pPr>
    </w:p>
    <w:p w:rsidR="006C4D60" w:rsidRDefault="006C4D60" w:rsidP="00B64A96">
      <w:pPr>
        <w:rPr>
          <w:rFonts w:eastAsia="Times New Roman"/>
          <w:b/>
        </w:rPr>
      </w:pPr>
    </w:p>
    <w:p w:rsidR="006C4D60" w:rsidRPr="00BC3BE3" w:rsidRDefault="006C4D60"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F066BD">
            <w:pPr>
              <w:numPr>
                <w:ilvl w:val="0"/>
                <w:numId w:val="87"/>
              </w:numPr>
              <w:ind w:left="782" w:hanging="357"/>
              <w:outlineLvl w:val="0"/>
              <w:rPr>
                <w:rFonts w:eastAsia="Calibri"/>
                <w:bCs/>
                <w:kern w:val="36"/>
                <w:sz w:val="20"/>
                <w:szCs w:val="20"/>
              </w:rPr>
            </w:pPr>
            <w:r w:rsidRPr="00BC3BE3">
              <w:rPr>
                <w:rFonts w:eastAsia="Calibri"/>
                <w:bCs/>
                <w:kern w:val="36"/>
                <w:sz w:val="20"/>
                <w:szCs w:val="20"/>
              </w:rPr>
              <w:t xml:space="preserve">Hillmar G. (2013) </w:t>
            </w:r>
            <w:r w:rsidRPr="00BC3BE3">
              <w:rPr>
                <w:rFonts w:eastAsia="Calibri"/>
                <w:bCs/>
                <w:i/>
                <w:kern w:val="36"/>
                <w:sz w:val="20"/>
                <w:szCs w:val="20"/>
              </w:rPr>
              <w:t xml:space="preserve">Light Plot Deconstructed for Vectorworks Spotlight. </w:t>
            </w:r>
            <w:r w:rsidRPr="00BC3BE3">
              <w:rPr>
                <w:rFonts w:eastAsia="Calibri"/>
                <w:bCs/>
                <w:kern w:val="36"/>
                <w:sz w:val="20"/>
                <w:szCs w:val="20"/>
              </w:rPr>
              <w:t>Nemetschek Vectorworks</w:t>
            </w:r>
          </w:p>
          <w:p w:rsidR="00B64A96" w:rsidRPr="00BC3BE3" w:rsidRDefault="00B64A96" w:rsidP="00F066BD">
            <w:pPr>
              <w:numPr>
                <w:ilvl w:val="0"/>
                <w:numId w:val="87"/>
              </w:numPr>
              <w:ind w:left="782" w:hanging="357"/>
              <w:jc w:val="left"/>
              <w:outlineLvl w:val="0"/>
              <w:rPr>
                <w:rFonts w:eastAsia="Calibri"/>
                <w:b/>
                <w:sz w:val="20"/>
                <w:szCs w:val="20"/>
              </w:rPr>
            </w:pPr>
            <w:r w:rsidRPr="00BC3BE3">
              <w:rPr>
                <w:rFonts w:eastAsia="Calibri"/>
                <w:sz w:val="20"/>
                <w:szCs w:val="20"/>
              </w:rPr>
              <w:t xml:space="preserve">Derakhshani Dariush (2010). </w:t>
            </w:r>
            <w:r w:rsidRPr="00BC3BE3">
              <w:rPr>
                <w:rFonts w:eastAsia="Calibri"/>
                <w:i/>
                <w:sz w:val="20"/>
                <w:szCs w:val="20"/>
              </w:rPr>
              <w:t>Οδηγός του Maya 2009.</w:t>
            </w:r>
            <w:r w:rsidRPr="00BC3BE3">
              <w:rPr>
                <w:rFonts w:eastAsia="Calibri"/>
                <w:sz w:val="20"/>
                <w:szCs w:val="20"/>
              </w:rPr>
              <w:t xml:space="preserve"> Χ. Γκιούρδα &amp; Σια ΕΕ</w:t>
            </w:r>
          </w:p>
        </w:tc>
      </w:tr>
    </w:tbl>
    <w:p w:rsidR="00B64A96" w:rsidRPr="00BC3BE3" w:rsidRDefault="00B64A96" w:rsidP="00B64A96">
      <w:pPr>
        <w:spacing w:after="0" w:line="240" w:lineRule="auto"/>
        <w:ind w:left="360"/>
        <w:rPr>
          <w:rFonts w:eastAsia="Times New Roman" w:cs="Times New Roman"/>
        </w:rPr>
      </w:pPr>
    </w:p>
    <w:p w:rsidR="00B64A96" w:rsidRPr="00BC3BE3" w:rsidRDefault="00B64A96" w:rsidP="00B64A96">
      <w:pPr>
        <w:spacing w:after="0" w:line="240" w:lineRule="auto"/>
        <w:ind w:left="360"/>
        <w:rPr>
          <w:rFonts w:eastAsia="Times New Roman" w:cs="Times New Roman"/>
        </w:rPr>
      </w:pPr>
    </w:p>
    <w:p w:rsidR="00B64A96" w:rsidRPr="00BC3BE3" w:rsidRDefault="007B06D0" w:rsidP="007B06D0">
      <w:pPr>
        <w:spacing w:after="0" w:line="240" w:lineRule="auto"/>
        <w:rPr>
          <w:rFonts w:eastAsia="Times New Roman" w:cs="Times New Roman"/>
        </w:rPr>
      </w:pPr>
      <w:r>
        <w:rPr>
          <w:rFonts w:eastAsia="Times New Roman" w:cs="Times New Roman"/>
          <w:b/>
        </w:rPr>
        <w:t>1</w:t>
      </w:r>
      <w:r w:rsidR="00980FC6">
        <w:rPr>
          <w:rFonts w:eastAsia="Times New Roman" w:cs="Times New Roman"/>
          <w:b/>
        </w:rPr>
        <w:t>2</w:t>
      </w:r>
      <w:r>
        <w:rPr>
          <w:rFonts w:eastAsia="Times New Roman" w:cs="Times New Roman"/>
          <w:b/>
        </w:rPr>
        <w:t>.</w:t>
      </w:r>
      <w:r w:rsidR="00B64A96" w:rsidRPr="00BC3BE3">
        <w:rPr>
          <w:rFonts w:eastAsia="Times New Roman" w:cs="Times New Roman"/>
          <w:b/>
        </w:rPr>
        <w:t xml:space="preserve">Ονοματεπώνυμο διδάσκουσας: </w:t>
      </w:r>
      <w:r w:rsidR="00B64A96" w:rsidRPr="00BC3BE3">
        <w:rPr>
          <w:rFonts w:eastAsia="Times New Roman" w:cs="Times New Roman"/>
        </w:rPr>
        <w:t>Χριστίνα Ζώνιου</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jc w:val="center"/>
        <w:rPr>
          <w:rFonts w:eastAsia="Times New Roman"/>
          <w:b/>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34ΕΧ201</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Times New Roman" w:cs="Times New Roman"/>
                <w:b/>
                <w:sz w:val="20"/>
                <w:szCs w:val="20"/>
                <w:lang w:val="el-GR"/>
              </w:rPr>
              <w:t>Ε’ ή Ζ’</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b/>
                <w:sz w:val="20"/>
                <w:szCs w:val="20"/>
                <w:lang w:val="el-GR"/>
              </w:rPr>
            </w:pPr>
            <w:r w:rsidRPr="00BC3BE3">
              <w:rPr>
                <w:rFonts w:eastAsia="Calibri"/>
                <w:sz w:val="20"/>
                <w:szCs w:val="20"/>
                <w:lang w:val="el-GR"/>
              </w:rPr>
              <w:t>Υποκριτική &amp; Κοινωνία Ι:Το Θέατρο του Καταπιεσμένου</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3900A6"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sz w:val="20"/>
                <w:szCs w:val="20"/>
                <w:lang w:val="el-GR"/>
              </w:rPr>
            </w:pPr>
            <w:r w:rsidRPr="00BC3BE3">
              <w:rPr>
                <w:rFonts w:eastAsia="Calibri"/>
                <w:sz w:val="20"/>
                <w:szCs w:val="20"/>
                <w:lang w:val="el-GR"/>
              </w:rPr>
              <w:t>Διαλέξεις</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1</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sz w:val="20"/>
                <w:szCs w:val="20"/>
              </w:rPr>
            </w:pPr>
            <w:r w:rsidRPr="00BC3BE3">
              <w:rPr>
                <w:rFonts w:eastAsia="Times New Roman" w:cs="Times New Roman"/>
                <w:sz w:val="20"/>
                <w:szCs w:val="20"/>
                <w:lang w:val="el-GR"/>
              </w:rPr>
              <w:t>Θεατρικά εργαστήρια</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lang w:val="el-GR"/>
              </w:rPr>
              <w:t>Ειδικότητας</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Times New Roman" w:cs="Times New Roman"/>
                <w:b/>
                <w:bCs/>
                <w:sz w:val="20"/>
                <w:szCs w:val="20"/>
                <w:lang w:val="el-GR"/>
              </w:rPr>
              <w:t>-</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rPr>
              <w:t xml:space="preserve">Ελληνική </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lang w:val="el-GR"/>
              </w:rPr>
              <w:t>ΝΑΙ (στην αγγλική)</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Times New Roman" w:cs="Times New Roman"/>
                <w:b/>
                <w:sz w:val="20"/>
                <w:szCs w:val="20"/>
              </w:rPr>
              <w:t>https://eclass.uop.gr/courses/TS169/</w:t>
            </w:r>
          </w:p>
        </w:tc>
      </w:tr>
    </w:tbl>
    <w:p w:rsidR="007B06D0" w:rsidRPr="00BC3BE3" w:rsidRDefault="007B06D0"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bCs/>
                <w:sz w:val="20"/>
                <w:szCs w:val="20"/>
                <w:lang w:val="el-GR"/>
              </w:rPr>
            </w:pPr>
            <w:r w:rsidRPr="00BC3BE3">
              <w:rPr>
                <w:rFonts w:eastAsia="Calibri"/>
                <w:b/>
                <w:bCs/>
                <w:sz w:val="20"/>
                <w:szCs w:val="20"/>
                <w:lang w:val="el-GR"/>
              </w:rPr>
              <w:t xml:space="preserve">Στόχοι: </w:t>
            </w:r>
          </w:p>
          <w:p w:rsidR="00B64A96" w:rsidRPr="00BC3BE3" w:rsidRDefault="00B64A96" w:rsidP="00B64A96">
            <w:pPr>
              <w:jc w:val="left"/>
              <w:rPr>
                <w:rFonts w:eastAsia="Calibri"/>
                <w:sz w:val="20"/>
                <w:szCs w:val="20"/>
                <w:lang w:val="el-GR"/>
              </w:rPr>
            </w:pPr>
            <w:r w:rsidRPr="00BC3BE3">
              <w:rPr>
                <w:rFonts w:eastAsia="Palatino Linotype" w:cs="Palatino Linotype"/>
                <w:sz w:val="20"/>
                <w:szCs w:val="20"/>
                <w:lang w:val="el-GR"/>
              </w:rPr>
              <w:t xml:space="preserve">Ο σκοπός του μαθήματος είναι να εισαχθούν οι φοιτητές στο Θέατρο του Καταπιεσμένου, θεατρική μέθοδο που ίδρυσε ο βραζιλιάνος σκηνοθέτης </w:t>
            </w:r>
            <w:r w:rsidRPr="00BC3BE3">
              <w:rPr>
                <w:rFonts w:eastAsia="Palatino Linotype" w:cs="Palatino Linotype"/>
                <w:sz w:val="20"/>
                <w:szCs w:val="20"/>
              </w:rPr>
              <w:t>AugustoBoal</w:t>
            </w:r>
            <w:r w:rsidRPr="00BC3BE3">
              <w:rPr>
                <w:rFonts w:eastAsia="Palatino Linotype" w:cs="Palatino Linotype"/>
                <w:sz w:val="20"/>
                <w:szCs w:val="20"/>
                <w:lang w:val="el-GR"/>
              </w:rPr>
              <w:t>, η οποία εφαρμόζεται ευρέως σε διάφορα κοινωνικά, εκπαιδευτικά και θεραπευτικά περιβάλλοντα. Το Θέατρο του Καταπιεσμένου φιλοδοξεί να μετατρέψει το μονόλογο της σκηνής σε διάλογο και διάδραση μεταξύ σκηνής και πλατείας, προκειμένου να εξερευνηθούν συλλογικά και ατομικά οι δυνατότητες υπέρβασης της καταπίεσης και επίτευξης της κοινωνικής αλλαγής. Αυτό το είδος θεάτρου απαιτεί εξειδικευμένες υποκριτικές ικανότητες που προέρχονται τόσο από την στανισλαβσκική όσο και από την μπρεχτική παράδοση, συδυάζοντας έτσι αυτές τις εκ πρώτης όψεως αντιφατικά υποκριτικά στυλ.</w:t>
            </w:r>
          </w:p>
          <w:p w:rsidR="00B64A96" w:rsidRPr="00BC3BE3" w:rsidRDefault="00B64A96" w:rsidP="00B64A96">
            <w:pPr>
              <w:jc w:val="left"/>
              <w:rPr>
                <w:rFonts w:eastAsia="Palatino Linotype" w:cs="Palatino Linotype"/>
                <w:sz w:val="20"/>
                <w:szCs w:val="20"/>
                <w:lang w:val="el-GR"/>
              </w:rPr>
            </w:pPr>
            <w:r w:rsidRPr="00BC3BE3">
              <w:rPr>
                <w:rFonts w:eastAsia="Palatino Linotype" w:cs="Palatino Linotype"/>
                <w:sz w:val="20"/>
                <w:szCs w:val="20"/>
                <w:lang w:val="el-GR"/>
              </w:rPr>
              <w:t xml:space="preserve">Αυτό το μάθημα επίσης σκοπεύει στην ανάπτυξη της γνώσης των τρόπων με τους οποίους το θέατρο χρησιμοποιείται σε κοινωνικά, μη θεατρικά περιβάλλοντα και σε οριακούς χώρους, ώστε να ωφελήσει, να ενδυναμώσει, να διαπαιδαγωγήσει και να εμψυχώσει ένα ευρύ φάσμα ομάδων, κοινοτήτων και ατόμων. Σκοπεύει τέλος στην προετοιμασία των φοιτητών ως μελλοντικών εμψυχωτών του εφαρμοσμένου θεάτρου, που θα συνδυάζουν δεξιότητες από τα πεδία του θεάτρου, της εκπαίδευσης ενηλίκων και της κοινωνικής εργασίας. </w:t>
            </w:r>
          </w:p>
          <w:p w:rsidR="00B64A96" w:rsidRPr="00BC3BE3" w:rsidRDefault="00B64A96" w:rsidP="00B64A96">
            <w:pPr>
              <w:jc w:val="left"/>
              <w:rPr>
                <w:rFonts w:eastAsia="Calibri"/>
                <w:b/>
                <w:sz w:val="20"/>
                <w:szCs w:val="20"/>
                <w:lang w:val="el-GR"/>
              </w:rPr>
            </w:pPr>
            <w:r w:rsidRPr="00BC3BE3">
              <w:rPr>
                <w:rFonts w:eastAsia="Calibri"/>
                <w:sz w:val="20"/>
                <w:szCs w:val="20"/>
                <w:lang w:val="el-GR"/>
              </w:rPr>
              <w:br/>
            </w:r>
            <w:r w:rsidRPr="00BC3BE3">
              <w:rPr>
                <w:rFonts w:eastAsia="Palatino Linotype" w:cs="Palatino Linotype"/>
                <w:color w:val="222222"/>
                <w:sz w:val="20"/>
                <w:szCs w:val="20"/>
                <w:lang w:val="el-GR"/>
              </w:rPr>
              <w:t xml:space="preserve">Με την επιτυχή ολοκλήρωση του μαθήματος, αναμένεται οι φοιτητές-τριες να αναπτύξουν τη γνώση των τρόπων με τους </w:t>
            </w:r>
            <w:r w:rsidRPr="00BC3BE3">
              <w:rPr>
                <w:rFonts w:eastAsia="Palatino Linotype" w:cs="Palatino Linotype"/>
                <w:sz w:val="20"/>
                <w:szCs w:val="20"/>
                <w:lang w:val="el-GR"/>
              </w:rPr>
              <w:t>οποίους το θέατρο χρησιμοποιείται σε κοινωνικά, μη θεατρικά περιβάλλοντα και σε</w:t>
            </w:r>
            <w:r w:rsidRPr="00BC3BE3">
              <w:rPr>
                <w:rFonts w:eastAsia="Palatino Linotype" w:cs="Palatino Linotype"/>
                <w:color w:val="222222"/>
                <w:sz w:val="20"/>
                <w:szCs w:val="20"/>
              </w:rPr>
              <w:t> </w:t>
            </w:r>
            <w:r w:rsidRPr="00BC3BE3">
              <w:rPr>
                <w:rFonts w:eastAsia="Palatino Linotype" w:cs="Palatino Linotype"/>
                <w:sz w:val="20"/>
                <w:szCs w:val="20"/>
                <w:lang w:val="el-GR"/>
              </w:rPr>
              <w:t xml:space="preserve"> οριακούς χώρους, ώστε να ωφελήσει, να ενδυναμώσει, να διαπαιδαγωγήσει και να</w:t>
            </w:r>
            <w:r w:rsidRPr="00BC3BE3">
              <w:rPr>
                <w:rFonts w:eastAsia="Palatino Linotype" w:cs="Palatino Linotype"/>
                <w:color w:val="222222"/>
                <w:sz w:val="20"/>
                <w:szCs w:val="20"/>
              </w:rPr>
              <w:t> </w:t>
            </w:r>
            <w:r w:rsidRPr="00BC3BE3">
              <w:rPr>
                <w:rFonts w:eastAsia="Palatino Linotype" w:cs="Palatino Linotype"/>
                <w:sz w:val="20"/>
                <w:szCs w:val="20"/>
                <w:lang w:val="el-GR"/>
              </w:rPr>
              <w:t xml:space="preserve"> εμψυχώσει ένα ευρύ φάσμα ομάδων, κοινοτήτων και ατόμων.</w:t>
            </w:r>
            <w:r w:rsidRPr="00BC3BE3">
              <w:rPr>
                <w:rFonts w:eastAsia="Palatino Linotype" w:cs="Palatino Linotype"/>
                <w:color w:val="222222"/>
                <w:sz w:val="20"/>
                <w:szCs w:val="20"/>
              </w:rPr>
              <w:t> </w:t>
            </w:r>
            <w:r w:rsidRPr="00BC3BE3">
              <w:rPr>
                <w:rFonts w:eastAsia="Calibri"/>
                <w:sz w:val="20"/>
                <w:szCs w:val="20"/>
                <w:lang w:val="el-GR"/>
              </w:rPr>
              <w:br/>
            </w:r>
            <w:r w:rsidRPr="00BC3BE3">
              <w:rPr>
                <w:rFonts w:eastAsia="Palatino Linotype" w:cs="Palatino Linotype"/>
                <w:sz w:val="20"/>
                <w:szCs w:val="20"/>
                <w:lang w:val="el-GR"/>
              </w:rPr>
              <w:t xml:space="preserve">Να λάβουν βασικές γνώσεις για την εμψύχωση εργαστηρίων του εφαρμοσμένου θεάτρου, συνδυάζοντας δεξιότητες από τα πεδία του θεάτρου, της εκπαίδευσης ενηλίκων και της κοινωνικής εργασίας, για να ωφελούν, ενδυναμώνουν, να διαπαιδαγωγούν, να εμψυχώνουν ένα ευρύ φάσμα ομάδων, κοινοτήτων και ατόμων. </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numPr>
                <w:ilvl w:val="0"/>
                <w:numId w:val="4"/>
              </w:numPr>
              <w:jc w:val="left"/>
              <w:rPr>
                <w:rFonts w:eastAsia="Times New Roman"/>
                <w:sz w:val="20"/>
                <w:szCs w:val="20"/>
              </w:rPr>
            </w:pPr>
            <w:r w:rsidRPr="00BC3BE3">
              <w:rPr>
                <w:rFonts w:eastAsia="Times,Times New Roman" w:cs="Times,Times New Roman"/>
                <w:sz w:val="20"/>
                <w:szCs w:val="20"/>
                <w:lang w:val="el-GR"/>
              </w:rPr>
              <w:t>Αυτόνομη εργασία</w:t>
            </w:r>
          </w:p>
          <w:p w:rsidR="00B64A96" w:rsidRPr="00BC3BE3" w:rsidRDefault="00B64A96" w:rsidP="00B64A96">
            <w:pPr>
              <w:numPr>
                <w:ilvl w:val="0"/>
                <w:numId w:val="4"/>
              </w:numPr>
              <w:jc w:val="left"/>
              <w:rPr>
                <w:rFonts w:eastAsia="Times New Roman"/>
                <w:sz w:val="20"/>
                <w:szCs w:val="20"/>
              </w:rPr>
            </w:pPr>
            <w:r w:rsidRPr="00BC3BE3">
              <w:rPr>
                <w:rFonts w:eastAsia="Times,Times New Roman" w:cs="Times,Times New Roman"/>
                <w:sz w:val="20"/>
                <w:szCs w:val="20"/>
                <w:lang w:val="el-GR"/>
              </w:rPr>
              <w:t>Ομαδική εργασία</w:t>
            </w:r>
          </w:p>
          <w:p w:rsidR="00B64A96" w:rsidRPr="00BC3BE3" w:rsidRDefault="00B64A96" w:rsidP="00B64A96">
            <w:pPr>
              <w:numPr>
                <w:ilvl w:val="0"/>
                <w:numId w:val="4"/>
              </w:numPr>
              <w:jc w:val="left"/>
              <w:rPr>
                <w:rFonts w:eastAsia="Times New Roman"/>
                <w:sz w:val="20"/>
                <w:szCs w:val="20"/>
              </w:rPr>
            </w:pPr>
            <w:r w:rsidRPr="00BC3BE3">
              <w:rPr>
                <w:rFonts w:eastAsia="Times,Times New Roman" w:cs="Times,Times New Roman"/>
                <w:sz w:val="20"/>
                <w:szCs w:val="20"/>
                <w:lang w:val="el-GR"/>
              </w:rPr>
              <w:t>Άσκηση κριτικής και αυτοκριτικής</w:t>
            </w:r>
          </w:p>
          <w:p w:rsidR="00B64A96" w:rsidRPr="00BC3BE3" w:rsidRDefault="00B64A96" w:rsidP="00B64A96">
            <w:pPr>
              <w:numPr>
                <w:ilvl w:val="0"/>
                <w:numId w:val="4"/>
              </w:numPr>
              <w:jc w:val="left"/>
              <w:rPr>
                <w:rFonts w:eastAsia="Times New Roman"/>
                <w:sz w:val="20"/>
                <w:szCs w:val="20"/>
              </w:rPr>
            </w:pPr>
            <w:r w:rsidRPr="00BC3BE3">
              <w:rPr>
                <w:rFonts w:eastAsia="Times,Times New Roman" w:cs="Times,Times New Roman"/>
                <w:sz w:val="20"/>
                <w:szCs w:val="20"/>
                <w:lang w:val="el-GR"/>
              </w:rPr>
              <w:t xml:space="preserve">Σχεδιασμός και διαχείριση έργων. </w:t>
            </w:r>
            <w:r w:rsidRPr="00BC3BE3">
              <w:rPr>
                <w:rFonts w:ascii="MS Gothic" w:eastAsia="MS Gothic" w:hAnsi="MS Gothic" w:cs="MS Gothic" w:hint="eastAsia"/>
                <w:sz w:val="20"/>
                <w:szCs w:val="20"/>
                <w:lang w:val="el-GR"/>
              </w:rPr>
              <w:t> </w:t>
            </w:r>
          </w:p>
          <w:p w:rsidR="00B64A96" w:rsidRPr="00BC3BE3" w:rsidRDefault="00B64A96" w:rsidP="00B64A96">
            <w:pPr>
              <w:numPr>
                <w:ilvl w:val="0"/>
                <w:numId w:val="4"/>
              </w:numPr>
              <w:rPr>
                <w:rFonts w:eastAsia="Times New Roman"/>
                <w:sz w:val="20"/>
                <w:szCs w:val="20"/>
                <w:lang w:val="el-GR"/>
              </w:rPr>
            </w:pPr>
            <w:r w:rsidRPr="00BC3BE3">
              <w:rPr>
                <w:rFonts w:eastAsia="Times,Times New Roman" w:cs="Times,Times New Roman"/>
                <w:sz w:val="20"/>
                <w:szCs w:val="20"/>
                <w:lang w:val="el-GR"/>
              </w:rPr>
              <w:t>Σεβασμός στη διαφορετικότητα και στην πολυπολιτισμικότητα.</w:t>
            </w:r>
          </w:p>
          <w:p w:rsidR="00B64A96" w:rsidRPr="00BC3BE3" w:rsidRDefault="00B64A96" w:rsidP="00B64A96">
            <w:pPr>
              <w:numPr>
                <w:ilvl w:val="0"/>
                <w:numId w:val="4"/>
              </w:numPr>
              <w:rPr>
                <w:rFonts w:eastAsia="Times New Roman"/>
                <w:sz w:val="20"/>
                <w:szCs w:val="20"/>
              </w:rPr>
            </w:pPr>
            <w:r w:rsidRPr="00BC3BE3">
              <w:rPr>
                <w:rFonts w:eastAsia="Times,Times New Roman" w:cs="Times,Times New Roman"/>
                <w:sz w:val="20"/>
                <w:szCs w:val="20"/>
                <w:lang w:val="el-GR"/>
              </w:rPr>
              <w:t>Προσαρμογή σε νέες καταστάσεις.</w:t>
            </w:r>
          </w:p>
          <w:p w:rsidR="00B64A96" w:rsidRPr="00BC3BE3" w:rsidRDefault="00B64A96" w:rsidP="00B64A96">
            <w:pPr>
              <w:numPr>
                <w:ilvl w:val="0"/>
                <w:numId w:val="4"/>
              </w:numPr>
              <w:rPr>
                <w:rFonts w:eastAsia="Times New Roman"/>
                <w:sz w:val="20"/>
                <w:szCs w:val="20"/>
              </w:rPr>
            </w:pPr>
            <w:r w:rsidRPr="00BC3BE3">
              <w:rPr>
                <w:rFonts w:eastAsia="Times,Times New Roman" w:cs="Times,Times New Roman"/>
                <w:sz w:val="20"/>
                <w:szCs w:val="20"/>
                <w:lang w:val="el-GR"/>
              </w:rPr>
              <w:t>Λήψη αποφάσεων.</w:t>
            </w:r>
          </w:p>
          <w:p w:rsidR="00B64A96" w:rsidRPr="00BC3BE3" w:rsidRDefault="00B64A96" w:rsidP="00B64A96">
            <w:pPr>
              <w:numPr>
                <w:ilvl w:val="0"/>
                <w:numId w:val="4"/>
              </w:numPr>
              <w:rPr>
                <w:rFonts w:eastAsia="Times New Roman"/>
                <w:sz w:val="20"/>
                <w:szCs w:val="20"/>
                <w:lang w:val="el-GR"/>
              </w:rPr>
            </w:pPr>
            <w:r w:rsidRPr="00BC3BE3">
              <w:rPr>
                <w:rFonts w:eastAsia="Times,Times New Roman" w:cs="Times,Times New Roman"/>
                <w:sz w:val="20"/>
                <w:szCs w:val="20"/>
                <w:lang w:val="el-GR"/>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Times,Times New Roman" w:cs="Times,Times New Roman"/>
                <w:sz w:val="20"/>
                <w:szCs w:val="20"/>
                <w:lang w:val="el-GR"/>
              </w:rPr>
              <w:t>Προαγωγή της ελεύθερης, δημιουργικής και επαγωγικής σκέψης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Calibri"/>
                <w:sz w:val="20"/>
                <w:szCs w:val="20"/>
                <w:lang w:val="el-GR"/>
              </w:rPr>
            </w:pPr>
            <w:r w:rsidRPr="00BC3BE3">
              <w:rPr>
                <w:rFonts w:eastAsia="Palatino Linotype" w:cs="Palatino Linotype"/>
                <w:sz w:val="20"/>
                <w:szCs w:val="20"/>
                <w:lang w:val="el-GR"/>
              </w:rPr>
              <w:t xml:space="preserve">α) θεωρία: Εισαγωγή στο εφαρμοσμένο κοινωνικό θέατρο, Επισκόπηση των μορφών του Θεάτρου του Καταπιεσμένου: Θέατρο Φόρουμ, Θέατρο Εικόνα, το Ουράνιο Τόξο των Επιθυμιών, Αόρατο Θέατρο, Θέατρο Εφημερίδα. </w:t>
            </w:r>
          </w:p>
          <w:p w:rsidR="00B64A96" w:rsidRPr="00BC3BE3" w:rsidRDefault="00B64A96" w:rsidP="00B64A96">
            <w:pPr>
              <w:jc w:val="left"/>
              <w:rPr>
                <w:rFonts w:eastAsia="Calibri"/>
                <w:sz w:val="20"/>
                <w:szCs w:val="20"/>
                <w:lang w:val="el-GR"/>
              </w:rPr>
            </w:pPr>
            <w:r w:rsidRPr="00BC3BE3">
              <w:rPr>
                <w:rFonts w:eastAsia="Palatino Linotype" w:cs="Palatino Linotype"/>
                <w:sz w:val="20"/>
                <w:szCs w:val="20"/>
                <w:lang w:val="el-GR"/>
              </w:rPr>
              <w:t xml:space="preserve">β) πρακτική: μέθοδοι εκπαίδευσης του ηθοποιού για το Θέατρο του Καταπιεσμένου, τεχνικές εμψύχωσης. </w:t>
            </w:r>
          </w:p>
          <w:p w:rsidR="00B64A96" w:rsidRPr="00BC3BE3" w:rsidRDefault="00B64A96" w:rsidP="00B64A96">
            <w:pPr>
              <w:jc w:val="left"/>
              <w:rPr>
                <w:rFonts w:eastAsia="Calibri"/>
                <w:b/>
                <w:sz w:val="20"/>
                <w:szCs w:val="20"/>
                <w:lang w:val="el-GR"/>
              </w:rPr>
            </w:pPr>
            <w:r w:rsidRPr="00BC3BE3">
              <w:rPr>
                <w:rFonts w:eastAsia="Palatino Linotype" w:cs="Palatino Linotype"/>
                <w:sz w:val="20"/>
                <w:szCs w:val="20"/>
                <w:lang w:val="el-GR"/>
              </w:rPr>
              <w:t xml:space="preserve">γ) προγράμματα: σχεδιασμός, υλοποίηση και αξιολόγηση ενός σύντομου προγράμματος κοινωνικού θεάτρου από τους φοιτητές. </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Times New Roman" w:cs="Times New Roman"/>
                <w:sz w:val="20"/>
                <w:szCs w:val="20"/>
                <w:lang w:val="el-GR"/>
              </w:rPr>
            </w:pPr>
            <w:r w:rsidRPr="00BC3BE3">
              <w:rPr>
                <w:rFonts w:eastAsia="Times New Roman" w:cs="Times New Roman"/>
                <w:sz w:val="20"/>
                <w:szCs w:val="20"/>
                <w:lang w:val="el-GR"/>
              </w:rPr>
              <w:t>Στην τάξη (Πρόσωπο με πρόσωπο)</w:t>
            </w:r>
          </w:p>
          <w:p w:rsidR="00B64A96" w:rsidRPr="00BC3BE3" w:rsidRDefault="00B64A96" w:rsidP="00B64A96">
            <w:pPr>
              <w:jc w:val="left"/>
              <w:rPr>
                <w:rFonts w:eastAsia="Times New Roman" w:cs="Times New Roman"/>
                <w:sz w:val="20"/>
                <w:szCs w:val="20"/>
                <w:lang w:val="el-GR"/>
              </w:rPr>
            </w:pPr>
          </w:p>
          <w:p w:rsidR="00B64A96" w:rsidRPr="00BC3BE3" w:rsidRDefault="00B64A96" w:rsidP="00B64A96">
            <w:pPr>
              <w:jc w:val="left"/>
              <w:rPr>
                <w:rFonts w:eastAsia="Times New Roman" w:cs="Times New Roman"/>
                <w:sz w:val="20"/>
                <w:szCs w:val="20"/>
                <w:lang w:val="el-GR"/>
              </w:rPr>
            </w:pPr>
          </w:p>
          <w:p w:rsidR="00B64A96" w:rsidRPr="00BC3BE3" w:rsidRDefault="00B64A96" w:rsidP="00B64A96">
            <w:pPr>
              <w:jc w:val="left"/>
              <w:rPr>
                <w:rFonts w:eastAsia="Calibri"/>
                <w:sz w:val="20"/>
                <w:szCs w:val="20"/>
                <w:lang w:val="el-GR"/>
              </w:rPr>
            </w:pP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Calibri"/>
                <w:sz w:val="20"/>
                <w:szCs w:val="20"/>
                <w:lang w:val="el-GR"/>
              </w:rPr>
            </w:pPr>
          </w:p>
          <w:p w:rsidR="00B64A96" w:rsidRPr="00BC3BE3" w:rsidRDefault="00B64A96" w:rsidP="00B64A96">
            <w:pPr>
              <w:jc w:val="left"/>
              <w:rPr>
                <w:rFonts w:eastAsia="Times New Roman" w:cs="Times New Roman"/>
                <w:sz w:val="20"/>
                <w:szCs w:val="20"/>
                <w:lang w:val="el-GR"/>
              </w:rPr>
            </w:pPr>
            <w:r w:rsidRPr="00BC3BE3">
              <w:rPr>
                <w:rFonts w:eastAsia="Times New Roman" w:cs="Times New Roman"/>
                <w:sz w:val="20"/>
                <w:szCs w:val="20"/>
                <w:lang w:val="el-GR"/>
              </w:rPr>
              <w:t xml:space="preserve">Υποστήριξη μαθησιακής διαδικασίας μέσω της ηλεκτρονικής πλατφόρμας </w:t>
            </w:r>
            <w:r w:rsidRPr="00BC3BE3">
              <w:rPr>
                <w:rFonts w:eastAsia="Times New Roman" w:cs="Times New Roman"/>
                <w:sz w:val="20"/>
                <w:szCs w:val="20"/>
              </w:rPr>
              <w:t>e</w:t>
            </w:r>
            <w:r w:rsidRPr="00BC3BE3">
              <w:rPr>
                <w:rFonts w:eastAsia="Times New Roman" w:cs="Times New Roman"/>
                <w:sz w:val="20"/>
                <w:szCs w:val="20"/>
                <w:lang w:val="el-GR"/>
              </w:rPr>
              <w:t>-</w:t>
            </w:r>
            <w:r w:rsidRPr="00BC3BE3">
              <w:rPr>
                <w:rFonts w:eastAsia="Times New Roman" w:cs="Times New Roman"/>
                <w:sz w:val="20"/>
                <w:szCs w:val="20"/>
              </w:rPr>
              <w:t>class</w:t>
            </w:r>
          </w:p>
          <w:p w:rsidR="00B64A96" w:rsidRPr="00BC3BE3" w:rsidRDefault="00B64A96" w:rsidP="00B64A96">
            <w:pPr>
              <w:jc w:val="left"/>
              <w:rPr>
                <w:rFonts w:eastAsia="Times New Roman" w:cs="Times New Roman"/>
                <w:sz w:val="20"/>
                <w:szCs w:val="20"/>
                <w:lang w:val="el-GR"/>
              </w:rPr>
            </w:pPr>
          </w:p>
          <w:p w:rsidR="00B64A96" w:rsidRPr="00BC3BE3" w:rsidRDefault="00B64A96" w:rsidP="00B64A96">
            <w:pPr>
              <w:jc w:val="left"/>
              <w:rPr>
                <w:rFonts w:eastAsia="Times New Roman" w:cs="Times New Roman"/>
                <w:sz w:val="20"/>
                <w:szCs w:val="20"/>
                <w:lang w:val="el-GR"/>
              </w:rPr>
            </w:pPr>
          </w:p>
          <w:p w:rsidR="00B64A96" w:rsidRPr="00BC3BE3" w:rsidRDefault="00B64A96" w:rsidP="00B64A96">
            <w:pPr>
              <w:jc w:val="left"/>
              <w:rPr>
                <w:rFonts w:eastAsia="Times New Roman" w:cs="Times New Roman"/>
                <w:sz w:val="20"/>
                <w:szCs w:val="20"/>
                <w:lang w:val="el-GR"/>
              </w:rPr>
            </w:pPr>
          </w:p>
          <w:p w:rsidR="00B64A96" w:rsidRPr="00BC3BE3" w:rsidRDefault="00B64A96" w:rsidP="00B64A96">
            <w:pPr>
              <w:jc w:val="left"/>
              <w:rPr>
                <w:rFonts w:eastAsia="Times New Roman" w:cs="Times New Roman"/>
                <w:sz w:val="20"/>
                <w:szCs w:val="20"/>
                <w:lang w:val="el-GR"/>
              </w:rPr>
            </w:pPr>
          </w:p>
          <w:p w:rsidR="00B64A96" w:rsidRPr="00BC3BE3" w:rsidRDefault="00B64A96" w:rsidP="00B64A96">
            <w:pPr>
              <w:jc w:val="left"/>
              <w:rPr>
                <w:rFonts w:eastAsia="Calibri"/>
                <w:sz w:val="20"/>
                <w:szCs w:val="20"/>
                <w:lang w:val="el-GR"/>
              </w:rPr>
            </w:pP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Times New Roman" w:cs="Times New Roman"/>
                <w:sz w:val="20"/>
                <w:szCs w:val="20"/>
              </w:rPr>
              <w:t>Διαλέξεις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Times New Roman" w:cs="Times New Roman"/>
                <w:sz w:val="20"/>
                <w:szCs w:val="20"/>
                <w:lang w:val="el-GR"/>
              </w:rPr>
              <w:t>Θεατρικό Εργαστήριο</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sz w:val="20"/>
                <w:szCs w:val="20"/>
              </w:rPr>
              <w:t>Καλλιτεχική δημιουργία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50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Times New Roman" w:cs="Times New Roman"/>
                <w:sz w:val="20"/>
                <w:szCs w:val="20"/>
                <w:lang w:val="el-GR"/>
              </w:rPr>
              <w:t>Αυτοτελής Μελέτη</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sz w:val="20"/>
                <w:szCs w:val="20"/>
                <w:lang w:val="el-GR"/>
              </w:rPr>
            </w:pPr>
            <w:r w:rsidRPr="00BC3BE3">
              <w:rPr>
                <w:rFonts w:eastAsia="Times New Roman" w:cs="Times New Roman"/>
                <w:b/>
                <w:bCs/>
                <w:sz w:val="20"/>
                <w:szCs w:val="20"/>
                <w:lang w:val="el-GR"/>
              </w:rPr>
              <w:t>Σύνολο Μαθήματος</w:t>
            </w:r>
          </w:p>
          <w:p w:rsidR="00B64A96" w:rsidRPr="00BC3BE3" w:rsidRDefault="00B64A96" w:rsidP="00B64A96">
            <w:pPr>
              <w:rPr>
                <w:rFonts w:eastAsia="Calibri"/>
                <w:b/>
                <w:sz w:val="20"/>
                <w:szCs w:val="20"/>
                <w:lang w:val="el-GR"/>
              </w:rPr>
            </w:pPr>
            <w:r w:rsidRPr="00BC3BE3">
              <w:rPr>
                <w:rFonts w:eastAsia="Times New Roman" w:cs="Times New Roman"/>
                <w:b/>
                <w:bCs/>
                <w:sz w:val="20"/>
                <w:szCs w:val="20"/>
                <w:lang w:val="el-GR"/>
              </w:rPr>
              <w:t>(25 ώρες φόρτου εργασίας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Calibri"/>
                <w:sz w:val="20"/>
                <w:szCs w:val="20"/>
                <w:lang w:val="el-GR"/>
              </w:rPr>
            </w:pPr>
            <w:r w:rsidRPr="00BC3BE3">
              <w:rPr>
                <w:rFonts w:eastAsia="Palatino Linotype" w:cs="Palatino Linotype"/>
                <w:sz w:val="20"/>
                <w:szCs w:val="20"/>
                <w:lang w:val="el-GR"/>
              </w:rPr>
              <w:t>Ι. Καλλιτεχνική ερμηνεία (60%) που περιλαμβάνει:</w:t>
            </w:r>
          </w:p>
          <w:p w:rsidR="00B64A96" w:rsidRPr="00BC3BE3" w:rsidRDefault="00B64A96" w:rsidP="00F066BD">
            <w:pPr>
              <w:numPr>
                <w:ilvl w:val="0"/>
                <w:numId w:val="89"/>
              </w:numPr>
              <w:jc w:val="left"/>
              <w:rPr>
                <w:rFonts w:eastAsia="Calibri"/>
                <w:sz w:val="20"/>
                <w:szCs w:val="20"/>
              </w:rPr>
            </w:pPr>
            <w:r w:rsidRPr="00BC3BE3">
              <w:rPr>
                <w:rFonts w:eastAsia="Palatino Linotype" w:cs="Palatino Linotype"/>
                <w:sz w:val="20"/>
                <w:szCs w:val="20"/>
              </w:rPr>
              <w:t xml:space="preserve">Δημόσια παρουσίαση  θεατρικών σκηνών   </w:t>
            </w:r>
          </w:p>
          <w:p w:rsidR="00B64A96" w:rsidRPr="00BC3BE3" w:rsidRDefault="00B64A96" w:rsidP="00B64A96">
            <w:pPr>
              <w:jc w:val="left"/>
              <w:rPr>
                <w:rFonts w:eastAsia="Calibri"/>
                <w:sz w:val="20"/>
                <w:szCs w:val="20"/>
                <w:lang w:val="el-GR"/>
              </w:rPr>
            </w:pPr>
            <w:r w:rsidRPr="00BC3BE3">
              <w:rPr>
                <w:rFonts w:eastAsia="Palatino Linotype" w:cs="Palatino Linotype"/>
                <w:sz w:val="20"/>
                <w:szCs w:val="20"/>
                <w:lang w:val="el-GR"/>
              </w:rPr>
              <w:t>ΙΙ. Γραπτή εργασία (40%) που περιλαμβάνει:</w:t>
            </w:r>
          </w:p>
          <w:p w:rsidR="00B64A96" w:rsidRPr="00BC3BE3" w:rsidRDefault="00B64A96" w:rsidP="00F066BD">
            <w:pPr>
              <w:numPr>
                <w:ilvl w:val="0"/>
                <w:numId w:val="89"/>
              </w:numPr>
              <w:jc w:val="left"/>
              <w:rPr>
                <w:rFonts w:eastAsia="Calibri"/>
                <w:sz w:val="20"/>
                <w:szCs w:val="20"/>
                <w:lang w:val="el-GR"/>
              </w:rPr>
            </w:pPr>
            <w:r w:rsidRPr="00BC3BE3">
              <w:rPr>
                <w:rFonts w:eastAsia="Palatino Linotype" w:cs="Palatino Linotype"/>
                <w:sz w:val="20"/>
                <w:szCs w:val="20"/>
                <w:lang w:val="el-GR"/>
              </w:rPr>
              <w:t xml:space="preserve"> Έκθεση / Αναφορά σχετικά με την καλλιτεχνική δημιουργία </w:t>
            </w:r>
          </w:p>
          <w:p w:rsidR="00B64A96" w:rsidRPr="00BC3BE3" w:rsidRDefault="00B64A96" w:rsidP="00F066BD">
            <w:pPr>
              <w:numPr>
                <w:ilvl w:val="0"/>
                <w:numId w:val="89"/>
              </w:numPr>
              <w:jc w:val="left"/>
              <w:rPr>
                <w:rFonts w:eastAsia="Calibri"/>
                <w:sz w:val="20"/>
                <w:szCs w:val="20"/>
                <w:lang w:val="el-GR"/>
              </w:rPr>
            </w:pPr>
            <w:r w:rsidRPr="00BC3BE3">
              <w:rPr>
                <w:rFonts w:eastAsia="Palatino Linotype" w:cs="Palatino Linotype"/>
                <w:sz w:val="20"/>
                <w:szCs w:val="20"/>
                <w:lang w:val="el-GR"/>
              </w:rPr>
              <w:t xml:space="preserve">Σχεδιασμός ενός προγράμματος εφαρμογής του κοινωνικού θεάτρου στο κοινωνικό πεδίο                                          </w:t>
            </w:r>
          </w:p>
          <w:p w:rsidR="00B64A96" w:rsidRPr="00BC3BE3" w:rsidRDefault="00B64A96" w:rsidP="00B64A96">
            <w:pPr>
              <w:ind w:left="720"/>
              <w:jc w:val="left"/>
              <w:rPr>
                <w:rFonts w:eastAsia="Calibri"/>
                <w:sz w:val="20"/>
                <w:szCs w:val="20"/>
                <w:lang w:val="el-GR"/>
              </w:rPr>
            </w:pPr>
          </w:p>
        </w:tc>
      </w:tr>
    </w:tbl>
    <w:p w:rsidR="00BE5432" w:rsidRPr="00BC3BE3" w:rsidRDefault="00BE5432"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F066BD">
            <w:pPr>
              <w:numPr>
                <w:ilvl w:val="0"/>
                <w:numId w:val="90"/>
              </w:numPr>
              <w:jc w:val="left"/>
              <w:rPr>
                <w:rFonts w:eastAsia="Calibri"/>
                <w:sz w:val="20"/>
                <w:szCs w:val="20"/>
              </w:rPr>
            </w:pPr>
            <w:r w:rsidRPr="00BC3BE3">
              <w:rPr>
                <w:rFonts w:eastAsia="Palatino Linotype" w:cs="Palatino Linotype"/>
                <w:color w:val="000000"/>
                <w:sz w:val="20"/>
                <w:szCs w:val="20"/>
                <w:lang w:val="el-GR"/>
              </w:rPr>
              <w:t xml:space="preserve">Άλκηστις. (2008). </w:t>
            </w:r>
            <w:r w:rsidRPr="00BC3BE3">
              <w:rPr>
                <w:rFonts w:eastAsia="Palatino Linotype" w:cs="Palatino Linotype"/>
                <w:i/>
                <w:iCs/>
                <w:color w:val="000000"/>
                <w:sz w:val="20"/>
                <w:szCs w:val="20"/>
                <w:lang w:val="el-GR"/>
              </w:rPr>
              <w:t>Μαύρη Αγελάδα - Άσπρη Αγελάδα: Δραματική Τέχνη στην Εκπαίδευση και Διαπολιτισμικότητα</w:t>
            </w:r>
            <w:r w:rsidRPr="00BC3BE3">
              <w:rPr>
                <w:rFonts w:eastAsia="Palatino Linotype" w:cs="Palatino Linotype"/>
                <w:color w:val="000000"/>
                <w:sz w:val="20"/>
                <w:szCs w:val="20"/>
                <w:lang w:val="el-GR"/>
              </w:rPr>
              <w:t xml:space="preserve">. </w:t>
            </w:r>
            <w:r w:rsidRPr="00BC3BE3">
              <w:rPr>
                <w:rFonts w:eastAsia="Palatino Linotype" w:cs="Palatino Linotype"/>
                <w:color w:val="000000"/>
                <w:sz w:val="20"/>
                <w:szCs w:val="20"/>
              </w:rPr>
              <w:t xml:space="preserve">Αθήνα: Τόπος.  </w:t>
            </w:r>
          </w:p>
          <w:p w:rsidR="00B64A96" w:rsidRPr="00BC3BE3" w:rsidRDefault="00B64A96" w:rsidP="00F066BD">
            <w:pPr>
              <w:numPr>
                <w:ilvl w:val="0"/>
                <w:numId w:val="90"/>
              </w:numPr>
              <w:jc w:val="left"/>
              <w:rPr>
                <w:rFonts w:eastAsia="Calibri"/>
                <w:sz w:val="20"/>
                <w:szCs w:val="20"/>
              </w:rPr>
            </w:pPr>
            <w:r w:rsidRPr="00BC3BE3">
              <w:rPr>
                <w:rFonts w:eastAsia="Palatino Linotype" w:cs="Palatino Linotype"/>
                <w:color w:val="000000"/>
                <w:sz w:val="20"/>
                <w:szCs w:val="20"/>
              </w:rPr>
              <w:t xml:space="preserve">Boal, A. (2002). </w:t>
            </w:r>
            <w:r w:rsidRPr="00BC3BE3">
              <w:rPr>
                <w:rFonts w:eastAsia="Palatino Linotype" w:cs="Palatino Linotype"/>
                <w:i/>
                <w:iCs/>
                <w:color w:val="000000"/>
                <w:sz w:val="20"/>
                <w:szCs w:val="20"/>
              </w:rPr>
              <w:t>Games for Actors and Non-Actors.</w:t>
            </w:r>
            <w:r w:rsidRPr="00BC3BE3">
              <w:rPr>
                <w:rFonts w:eastAsia="Palatino Linotype" w:cs="Palatino Linotype"/>
                <w:color w:val="000000"/>
                <w:sz w:val="20"/>
                <w:szCs w:val="20"/>
              </w:rPr>
              <w:t xml:space="preserve"> London: Routledge. </w:t>
            </w:r>
          </w:p>
          <w:p w:rsidR="00B64A96" w:rsidRPr="00BC3BE3" w:rsidRDefault="00B64A96" w:rsidP="00F066BD">
            <w:pPr>
              <w:numPr>
                <w:ilvl w:val="0"/>
                <w:numId w:val="90"/>
              </w:numPr>
              <w:jc w:val="left"/>
              <w:rPr>
                <w:rFonts w:eastAsia="Calibri"/>
                <w:sz w:val="20"/>
                <w:szCs w:val="20"/>
              </w:rPr>
            </w:pPr>
            <w:r w:rsidRPr="00BC3BE3">
              <w:rPr>
                <w:rFonts w:eastAsia="Palatino Linotype" w:cs="Palatino Linotype"/>
                <w:color w:val="000000"/>
                <w:sz w:val="20"/>
                <w:szCs w:val="20"/>
              </w:rPr>
              <w:t xml:space="preserve">Boal, A. (1985). </w:t>
            </w:r>
            <w:r w:rsidRPr="00BC3BE3">
              <w:rPr>
                <w:rFonts w:eastAsia="Palatino Linotype" w:cs="Palatino Linotype"/>
                <w:b/>
                <w:bCs/>
                <w:i/>
                <w:iCs/>
                <w:color w:val="000000"/>
                <w:sz w:val="20"/>
                <w:szCs w:val="20"/>
              </w:rPr>
              <w:t>Theatre of the oppressed</w:t>
            </w:r>
            <w:r w:rsidRPr="00BC3BE3">
              <w:rPr>
                <w:rFonts w:eastAsia="Palatino Linotype" w:cs="Palatino Linotype"/>
                <w:b/>
                <w:bCs/>
                <w:color w:val="C0504D"/>
                <w:sz w:val="20"/>
                <w:szCs w:val="20"/>
              </w:rPr>
              <w:t xml:space="preserve">. </w:t>
            </w:r>
            <w:r w:rsidRPr="00BC3BE3">
              <w:rPr>
                <w:rFonts w:eastAsia="Palatino Linotype" w:cs="Palatino Linotype"/>
                <w:color w:val="000000"/>
                <w:sz w:val="20"/>
                <w:szCs w:val="20"/>
              </w:rPr>
              <w:t xml:space="preserve">New York: Theatre Communications Group.  </w:t>
            </w:r>
          </w:p>
          <w:p w:rsidR="00B64A96" w:rsidRPr="00BC3BE3" w:rsidRDefault="00B64A96" w:rsidP="00F066BD">
            <w:pPr>
              <w:numPr>
                <w:ilvl w:val="0"/>
                <w:numId w:val="90"/>
              </w:numPr>
              <w:jc w:val="left"/>
              <w:rPr>
                <w:rFonts w:eastAsia="Calibri"/>
                <w:sz w:val="20"/>
                <w:szCs w:val="20"/>
              </w:rPr>
            </w:pPr>
            <w:r w:rsidRPr="00BC3BE3">
              <w:rPr>
                <w:rFonts w:eastAsia="Palatino Linotype" w:cs="Palatino Linotype"/>
                <w:color w:val="000000"/>
                <w:sz w:val="20"/>
                <w:szCs w:val="20"/>
              </w:rPr>
              <w:t>Boal, A. (1995).</w:t>
            </w:r>
            <w:r w:rsidRPr="00BC3BE3">
              <w:rPr>
                <w:rFonts w:eastAsia="Palatino Linotype" w:cs="Palatino Linotype"/>
                <w:b/>
                <w:bCs/>
                <w:i/>
                <w:iCs/>
                <w:color w:val="000000"/>
                <w:sz w:val="20"/>
                <w:szCs w:val="20"/>
              </w:rPr>
              <w:t xml:space="preserve"> The rainbow of desire: The Boal method of theatre and therapy</w:t>
            </w:r>
            <w:r w:rsidRPr="00BC3BE3">
              <w:rPr>
                <w:rFonts w:eastAsia="Palatino Linotype" w:cs="Palatino Linotype"/>
                <w:b/>
                <w:bCs/>
                <w:i/>
                <w:iCs/>
                <w:color w:val="C0504D"/>
                <w:sz w:val="20"/>
                <w:szCs w:val="20"/>
              </w:rPr>
              <w:t xml:space="preserve">. </w:t>
            </w:r>
            <w:r w:rsidRPr="00BC3BE3">
              <w:rPr>
                <w:rFonts w:eastAsia="Palatino Linotype" w:cs="Palatino Linotype"/>
                <w:color w:val="000000"/>
                <w:sz w:val="20"/>
                <w:szCs w:val="20"/>
              </w:rPr>
              <w:t xml:space="preserve">London: Routledge.  </w:t>
            </w:r>
          </w:p>
          <w:p w:rsidR="00B64A96" w:rsidRPr="00BC3BE3" w:rsidRDefault="00B64A96" w:rsidP="00F066BD">
            <w:pPr>
              <w:numPr>
                <w:ilvl w:val="0"/>
                <w:numId w:val="90"/>
              </w:numPr>
              <w:jc w:val="left"/>
              <w:rPr>
                <w:rFonts w:eastAsia="Calibri"/>
                <w:sz w:val="20"/>
                <w:szCs w:val="20"/>
              </w:rPr>
            </w:pPr>
            <w:r w:rsidRPr="00BC3BE3">
              <w:rPr>
                <w:rFonts w:eastAsia="Palatino Linotype" w:cs="Palatino Linotype"/>
                <w:sz w:val="20"/>
                <w:szCs w:val="20"/>
              </w:rPr>
              <w:t xml:space="preserve">Boal, A. (1998). </w:t>
            </w:r>
            <w:r w:rsidRPr="00BC3BE3">
              <w:rPr>
                <w:rFonts w:eastAsia="Palatino Linotype" w:cs="Palatino Linotype"/>
                <w:i/>
                <w:iCs/>
                <w:sz w:val="20"/>
                <w:szCs w:val="20"/>
              </w:rPr>
              <w:t>Legislative Theatre: Using Performance to Make Politics</w:t>
            </w:r>
            <w:r w:rsidRPr="00BC3BE3">
              <w:rPr>
                <w:rFonts w:eastAsia="Palatino Linotype" w:cs="Palatino Linotype"/>
                <w:sz w:val="20"/>
                <w:szCs w:val="20"/>
              </w:rPr>
              <w:t xml:space="preserve">. London: Routledge. </w:t>
            </w:r>
          </w:p>
          <w:p w:rsidR="00B64A96" w:rsidRPr="00BC3BE3" w:rsidRDefault="00B64A96" w:rsidP="00F066BD">
            <w:pPr>
              <w:numPr>
                <w:ilvl w:val="0"/>
                <w:numId w:val="90"/>
              </w:numPr>
              <w:jc w:val="left"/>
              <w:rPr>
                <w:rFonts w:eastAsia="Calibri"/>
                <w:sz w:val="20"/>
                <w:szCs w:val="20"/>
              </w:rPr>
            </w:pPr>
            <w:r w:rsidRPr="00BC3BE3">
              <w:rPr>
                <w:rFonts w:eastAsia="Palatino Linotype" w:cs="Palatino Linotype"/>
                <w:sz w:val="20"/>
                <w:szCs w:val="20"/>
              </w:rPr>
              <w:t xml:space="preserve">Boal, A.   (2006). </w:t>
            </w:r>
            <w:r w:rsidRPr="00BC3BE3">
              <w:rPr>
                <w:rFonts w:eastAsia="Palatino Linotype" w:cs="Palatino Linotype"/>
                <w:i/>
                <w:iCs/>
                <w:sz w:val="20"/>
                <w:szCs w:val="20"/>
              </w:rPr>
              <w:t>The Aesthetics of the Oppressed</w:t>
            </w:r>
            <w:r w:rsidRPr="00BC3BE3">
              <w:rPr>
                <w:rFonts w:eastAsia="Palatino Linotype" w:cs="Palatino Linotype"/>
                <w:sz w:val="20"/>
                <w:szCs w:val="20"/>
              </w:rPr>
              <w:t>. London: Routledge.</w:t>
            </w:r>
          </w:p>
          <w:p w:rsidR="00B64A96" w:rsidRPr="00BC3BE3" w:rsidRDefault="00B64A96" w:rsidP="00F066BD">
            <w:pPr>
              <w:numPr>
                <w:ilvl w:val="0"/>
                <w:numId w:val="90"/>
              </w:numPr>
              <w:jc w:val="left"/>
              <w:rPr>
                <w:rFonts w:eastAsia="Calibri"/>
                <w:sz w:val="20"/>
                <w:szCs w:val="20"/>
                <w:lang w:val="el-GR"/>
              </w:rPr>
            </w:pPr>
            <w:r w:rsidRPr="00BC3BE3">
              <w:rPr>
                <w:rFonts w:eastAsia="Palatino Linotype" w:cs="Palatino Linotype"/>
                <w:sz w:val="20"/>
                <w:szCs w:val="20"/>
                <w:lang w:val="el-GR"/>
              </w:rPr>
              <w:t xml:space="preserve">Γκόβας, Ν. &amp; Ζώνιου, Χ. (2010). </w:t>
            </w:r>
            <w:r w:rsidRPr="00BC3BE3">
              <w:rPr>
                <w:rFonts w:eastAsia="Palatino Linotype" w:cs="Palatino Linotype"/>
                <w:i/>
                <w:iCs/>
                <w:sz w:val="20"/>
                <w:szCs w:val="20"/>
                <w:lang w:val="el-GR"/>
              </w:rPr>
              <w:t>Θεατροπαιδαγωγικά προγράμματα με τεχνικές Θεάτρου Φόρουμ για την πρόληψη και την κοινωνική ένταξη</w:t>
            </w:r>
            <w:r w:rsidRPr="00BC3BE3">
              <w:rPr>
                <w:rFonts w:eastAsia="Palatino Linotype" w:cs="Palatino Linotype"/>
                <w:sz w:val="20"/>
                <w:szCs w:val="20"/>
                <w:lang w:val="el-GR"/>
              </w:rPr>
              <w:t xml:space="preserve">. Αθήνα: Πανελλήνιο Δίκτυο για το Θέατρο στην Εκπαίδευση &amp; Ώσμωση – Κέντρο Τεχνών και Διαπολιτισμικής Αγωγής.   </w:t>
            </w:r>
          </w:p>
          <w:p w:rsidR="00B64A96" w:rsidRPr="00BC3BE3" w:rsidRDefault="00B04C88" w:rsidP="00F066BD">
            <w:pPr>
              <w:numPr>
                <w:ilvl w:val="0"/>
                <w:numId w:val="90"/>
              </w:numPr>
              <w:jc w:val="left"/>
              <w:rPr>
                <w:rFonts w:eastAsia="Calibri"/>
                <w:sz w:val="20"/>
                <w:szCs w:val="20"/>
              </w:rPr>
            </w:pPr>
            <w:hyperlink r:id="rId54" w:history="1">
              <w:r w:rsidR="00B64A96" w:rsidRPr="00BC3BE3">
                <w:rPr>
                  <w:rFonts w:eastAsia="Palatino Linotype" w:cs="Palatino Linotype"/>
                  <w:color w:val="8C2A32"/>
                  <w:sz w:val="20"/>
                  <w:szCs w:val="20"/>
                </w:rPr>
                <w:t>Prentki</w:t>
              </w:r>
            </w:hyperlink>
            <w:r w:rsidR="00B64A96" w:rsidRPr="00BC3BE3">
              <w:rPr>
                <w:rFonts w:eastAsia="Palatino Linotype" w:cs="Palatino Linotype"/>
                <w:sz w:val="20"/>
                <w:szCs w:val="20"/>
              </w:rPr>
              <w:t xml:space="preserve">, </w:t>
            </w:r>
            <w:hyperlink r:id="rId55" w:history="1">
              <w:r w:rsidR="00B64A96" w:rsidRPr="00BC3BE3">
                <w:rPr>
                  <w:rFonts w:eastAsia="Palatino Linotype" w:cs="Palatino Linotype"/>
                  <w:color w:val="8C2A32"/>
                  <w:sz w:val="20"/>
                  <w:szCs w:val="20"/>
                </w:rPr>
                <w:t>T. &amp; Preston</w:t>
              </w:r>
            </w:hyperlink>
            <w:r w:rsidR="00B64A96" w:rsidRPr="00BC3BE3">
              <w:rPr>
                <w:rFonts w:eastAsia="Palatino Linotype" w:cs="Palatino Linotype"/>
                <w:sz w:val="20"/>
                <w:szCs w:val="20"/>
              </w:rPr>
              <w:t xml:space="preserve">, S. (2008). </w:t>
            </w:r>
            <w:r w:rsidR="00B64A96" w:rsidRPr="00BC3BE3">
              <w:rPr>
                <w:rFonts w:eastAsia="Palatino Linotype" w:cs="Palatino Linotype"/>
                <w:i/>
                <w:iCs/>
                <w:sz w:val="20"/>
                <w:szCs w:val="20"/>
              </w:rPr>
              <w:t>The applied theatre reader.</w:t>
            </w:r>
            <w:r w:rsidR="00B64A96" w:rsidRPr="00BC3BE3">
              <w:rPr>
                <w:rFonts w:eastAsia="Palatino Linotype" w:cs="Palatino Linotype"/>
                <w:sz w:val="20"/>
                <w:szCs w:val="20"/>
              </w:rPr>
              <w:t xml:space="preserve"> London: Routledge. </w:t>
            </w:r>
          </w:p>
          <w:p w:rsidR="00B64A96" w:rsidRPr="00BC3BE3" w:rsidRDefault="00B64A96" w:rsidP="00F066BD">
            <w:pPr>
              <w:numPr>
                <w:ilvl w:val="0"/>
                <w:numId w:val="90"/>
              </w:numPr>
              <w:jc w:val="left"/>
              <w:rPr>
                <w:rFonts w:eastAsia="Calibri"/>
                <w:b/>
                <w:sz w:val="20"/>
                <w:szCs w:val="20"/>
              </w:rPr>
            </w:pPr>
            <w:r w:rsidRPr="00BC3BE3">
              <w:rPr>
                <w:rFonts w:eastAsia="Palatino Linotype" w:cs="Palatino Linotype"/>
                <w:sz w:val="20"/>
                <w:szCs w:val="20"/>
              </w:rPr>
              <w:t xml:space="preserve">Taylor, P. (2003). </w:t>
            </w:r>
            <w:r w:rsidRPr="00BC3BE3">
              <w:rPr>
                <w:rFonts w:eastAsia="Palatino Linotype" w:cs="Palatino Linotype"/>
                <w:i/>
                <w:iCs/>
                <w:sz w:val="20"/>
                <w:szCs w:val="20"/>
              </w:rPr>
              <w:t>Applied theatre: creating transformative encounters in the community</w:t>
            </w:r>
            <w:r w:rsidRPr="00BC3BE3">
              <w:rPr>
                <w:rFonts w:eastAsia="Palatino Linotype" w:cs="Palatino Linotype"/>
                <w:sz w:val="20"/>
                <w:szCs w:val="20"/>
              </w:rPr>
              <w:t xml:space="preserve">. Michigan: Heinemann </w:t>
            </w:r>
          </w:p>
          <w:p w:rsidR="00B64A96" w:rsidRPr="00BC3BE3" w:rsidRDefault="00B64A96" w:rsidP="00F066BD">
            <w:pPr>
              <w:numPr>
                <w:ilvl w:val="0"/>
                <w:numId w:val="90"/>
              </w:numPr>
              <w:jc w:val="left"/>
              <w:rPr>
                <w:rFonts w:eastAsia="Calibri"/>
                <w:b/>
                <w:sz w:val="20"/>
                <w:szCs w:val="20"/>
                <w:lang w:val="el-GR"/>
              </w:rPr>
            </w:pPr>
            <w:r w:rsidRPr="00BC3BE3">
              <w:rPr>
                <w:rFonts w:eastAsia="Palatino Linotype" w:cs="Palatino Linotype"/>
                <w:sz w:val="20"/>
                <w:szCs w:val="20"/>
              </w:rPr>
              <w:t>Shor</w:t>
            </w:r>
            <w:r w:rsidRPr="00BC3BE3">
              <w:rPr>
                <w:rFonts w:eastAsia="Palatino Linotype" w:cs="Palatino Linotype"/>
                <w:sz w:val="20"/>
                <w:szCs w:val="20"/>
                <w:lang w:val="el-GR"/>
              </w:rPr>
              <w:t>, Ι. &amp;</w:t>
            </w:r>
            <w:r w:rsidRPr="00BC3BE3">
              <w:rPr>
                <w:rFonts w:eastAsia="Palatino Linotype" w:cs="Palatino Linotype"/>
                <w:sz w:val="20"/>
                <w:szCs w:val="20"/>
              </w:rPr>
              <w:t>Freire</w:t>
            </w:r>
            <w:r w:rsidRPr="00BC3BE3">
              <w:rPr>
                <w:rFonts w:eastAsia="Palatino Linotype" w:cs="Palatino Linotype"/>
                <w:sz w:val="20"/>
                <w:szCs w:val="20"/>
                <w:lang w:val="el-GR"/>
              </w:rPr>
              <w:t xml:space="preserve">, </w:t>
            </w:r>
            <w:r w:rsidRPr="00BC3BE3">
              <w:rPr>
                <w:rFonts w:eastAsia="Palatino Linotype" w:cs="Palatino Linotype"/>
                <w:sz w:val="20"/>
                <w:szCs w:val="20"/>
              </w:rPr>
              <w:t>P</w:t>
            </w:r>
            <w:r w:rsidRPr="00BC3BE3">
              <w:rPr>
                <w:rFonts w:eastAsia="Palatino Linotype" w:cs="Palatino Linotype"/>
                <w:sz w:val="20"/>
                <w:szCs w:val="20"/>
                <w:lang w:val="el-GR"/>
              </w:rPr>
              <w:t>. (2011)</w:t>
            </w:r>
            <w:r w:rsidRPr="00BC3BE3">
              <w:rPr>
                <w:rFonts w:eastAsia="Palatino Linotype" w:cs="Palatino Linotype"/>
                <w:i/>
                <w:iCs/>
                <w:sz w:val="20"/>
                <w:szCs w:val="20"/>
                <w:lang w:val="el-GR"/>
              </w:rPr>
              <w:t>. Απελευθερωτική Εκπαίδευση</w:t>
            </w:r>
            <w:r w:rsidRPr="00BC3BE3">
              <w:rPr>
                <w:rFonts w:eastAsia="Palatino Linotype" w:cs="Palatino Linotype"/>
                <w:sz w:val="20"/>
                <w:szCs w:val="20"/>
                <w:lang w:val="el-GR"/>
              </w:rPr>
              <w:t>. Αθήνα: Μεταίχμιο.</w:t>
            </w:r>
          </w:p>
        </w:tc>
      </w:tr>
    </w:tbl>
    <w:p w:rsidR="003D429D" w:rsidRDefault="003D429D" w:rsidP="00B64A96">
      <w:pPr>
        <w:jc w:val="left"/>
        <w:rPr>
          <w:rFonts w:eastAsia="Palatino Linotype" w:cs="Palatino Linotype"/>
        </w:rPr>
      </w:pPr>
    </w:p>
    <w:p w:rsidR="00B64A96" w:rsidRPr="00BC3BE3" w:rsidRDefault="007B06D0" w:rsidP="007B06D0">
      <w:pPr>
        <w:spacing w:after="0" w:line="240" w:lineRule="auto"/>
        <w:rPr>
          <w:rFonts w:eastAsia="Times New Roman" w:cs="Times New Roman"/>
        </w:rPr>
      </w:pPr>
      <w:r>
        <w:rPr>
          <w:rFonts w:eastAsia="Times New Roman" w:cs="Times New Roman"/>
          <w:b/>
        </w:rPr>
        <w:t>1</w:t>
      </w:r>
      <w:r w:rsidR="00980FC6">
        <w:rPr>
          <w:rFonts w:eastAsia="Times New Roman" w:cs="Times New Roman"/>
          <w:b/>
        </w:rPr>
        <w:t>3</w:t>
      </w:r>
      <w:r>
        <w:rPr>
          <w:rFonts w:eastAsia="Times New Roman" w:cs="Times New Roman"/>
          <w:b/>
        </w:rPr>
        <w:t>.</w:t>
      </w:r>
      <w:r w:rsidR="00B64A96" w:rsidRPr="00BC3BE3">
        <w:rPr>
          <w:rFonts w:eastAsia="Times New Roman" w:cs="Times New Roman"/>
          <w:b/>
        </w:rPr>
        <w:t xml:space="preserve">Ονοματεπώνυμο διδάσκουσας: </w:t>
      </w:r>
      <w:r w:rsidR="00B64A96" w:rsidRPr="00BC3BE3">
        <w:rPr>
          <w:rFonts w:eastAsia="Times New Roman" w:cs="Times New Roman"/>
        </w:rPr>
        <w:t>Χριστίνα Οικονομοπούλου</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spacing w:after="0" w:line="240" w:lineRule="auto"/>
        <w:rPr>
          <w:rFonts w:eastAsia="Times New Roman"/>
        </w:rPr>
      </w:pPr>
    </w:p>
    <w:p w:rsidR="00B64A96" w:rsidRPr="00BC3BE3" w:rsidRDefault="00B64A96" w:rsidP="00B64A96">
      <w:pPr>
        <w:widowControl w:val="0"/>
        <w:tabs>
          <w:tab w:val="left" w:pos="360"/>
        </w:tabs>
        <w:autoSpaceDE w:val="0"/>
        <w:autoSpaceDN w:val="0"/>
        <w:adjustRightInd w:val="0"/>
        <w:spacing w:after="0"/>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60"/>
        <w:tblW w:w="0" w:type="auto"/>
        <w:tblLook w:val="04A0" w:firstRow="1" w:lastRow="0" w:firstColumn="1" w:lastColumn="0" w:noHBand="0" w:noVBand="1"/>
      </w:tblPr>
      <w:tblGrid>
        <w:gridCol w:w="2665"/>
        <w:gridCol w:w="1533"/>
        <w:gridCol w:w="350"/>
        <w:gridCol w:w="2133"/>
        <w:gridCol w:w="261"/>
        <w:gridCol w:w="2125"/>
      </w:tblGrid>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bCs/>
                <w:iCs/>
                <w:sz w:val="20"/>
                <w:szCs w:val="20"/>
              </w:rPr>
            </w:pPr>
            <w:r w:rsidRPr="00BC3BE3">
              <w:rPr>
                <w:rFonts w:eastAsia="Times New Roman" w:cs="Times"/>
                <w:b/>
                <w:bCs/>
                <w:iCs/>
                <w:sz w:val="20"/>
                <w:szCs w:val="20"/>
              </w:rPr>
              <w:t>ΣΧΟΛΗ</w:t>
            </w:r>
          </w:p>
        </w:tc>
        <w:tc>
          <w:tcPr>
            <w:tcW w:w="640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jc w:val="left"/>
              <w:rPr>
                <w:rFonts w:eastAsia="Times New Roman"/>
                <w:bCs/>
                <w:iCs/>
                <w:sz w:val="20"/>
                <w:szCs w:val="20"/>
              </w:rPr>
            </w:pPr>
            <w:r w:rsidRPr="00BC3BE3">
              <w:rPr>
                <w:rFonts w:eastAsia="Times New Roman"/>
                <w:bCs/>
                <w:iCs/>
                <w:sz w:val="20"/>
                <w:szCs w:val="20"/>
                <w:lang w:val="el-GR"/>
              </w:rPr>
              <w:t>ΚΑΛΩΝ ΤΕΧΝΩΝ</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Times New Roman"/>
                <w:b/>
                <w:bCs/>
                <w:iCs/>
                <w:sz w:val="20"/>
                <w:szCs w:val="20"/>
              </w:rPr>
            </w:pPr>
            <w:r w:rsidRPr="00BC3BE3">
              <w:rPr>
                <w:rFonts w:eastAsia="Times New Roman"/>
                <w:b/>
                <w:bCs/>
                <w:iCs/>
                <w:sz w:val="20"/>
                <w:szCs w:val="20"/>
              </w:rPr>
              <w:t>ΤΜΗΜΑ</w:t>
            </w:r>
          </w:p>
        </w:tc>
        <w:tc>
          <w:tcPr>
            <w:tcW w:w="640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jc w:val="left"/>
              <w:rPr>
                <w:rFonts w:eastAsia="Times New Roman"/>
                <w:bCs/>
                <w:iCs/>
                <w:sz w:val="20"/>
                <w:szCs w:val="20"/>
                <w:lang w:val="el-GR"/>
              </w:rPr>
            </w:pPr>
            <w:r w:rsidRPr="00BC3BE3">
              <w:rPr>
                <w:rFonts w:eastAsia="Times New Roman"/>
                <w:bCs/>
                <w:iCs/>
                <w:sz w:val="20"/>
                <w:szCs w:val="20"/>
                <w:lang w:val="el-GR"/>
              </w:rPr>
              <w:t>ΘΕΑΤΡΙΚΩΝ ΣΠΟΥΔΩΝ</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Times New Roman"/>
                <w:b/>
                <w:bCs/>
                <w:iCs/>
                <w:sz w:val="20"/>
                <w:szCs w:val="20"/>
              </w:rPr>
            </w:pPr>
            <w:r w:rsidRPr="00BC3BE3">
              <w:rPr>
                <w:rFonts w:eastAsia="Times New Roman"/>
                <w:b/>
                <w:bCs/>
                <w:iCs/>
                <w:sz w:val="20"/>
                <w:szCs w:val="20"/>
              </w:rPr>
              <w:t>ΕΠΙΠΕΔΟ ΣΠΟΥΔΩΝ</w:t>
            </w:r>
          </w:p>
        </w:tc>
        <w:tc>
          <w:tcPr>
            <w:tcW w:w="640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jc w:val="left"/>
              <w:rPr>
                <w:rFonts w:eastAsia="Times New Roman"/>
                <w:bCs/>
                <w:iCs/>
                <w:sz w:val="20"/>
                <w:szCs w:val="20"/>
              </w:rPr>
            </w:pPr>
            <w:r w:rsidRPr="00BC3BE3">
              <w:rPr>
                <w:rFonts w:eastAsia="Times New Roman"/>
                <w:bCs/>
                <w:iCs/>
                <w:sz w:val="20"/>
                <w:szCs w:val="20"/>
              </w:rPr>
              <w:t>Προπτυχιακό</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Times New Roman"/>
                <w:b/>
                <w:bCs/>
                <w:iCs/>
                <w:sz w:val="20"/>
                <w:szCs w:val="20"/>
              </w:rPr>
            </w:pPr>
            <w:r w:rsidRPr="00BC3BE3">
              <w:rPr>
                <w:rFonts w:eastAsia="Times New Roman"/>
                <w:b/>
                <w:bCs/>
                <w:iCs/>
                <w:sz w:val="20"/>
                <w:szCs w:val="20"/>
              </w:rPr>
              <w:t>ΚΩΔΙΚΟΣ ΜΑΘΗΜΑΤΟΣ</w:t>
            </w:r>
          </w:p>
        </w:tc>
        <w:tc>
          <w:tcPr>
            <w:tcW w:w="153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b/>
                <w:bCs/>
                <w:iCs/>
                <w:sz w:val="20"/>
                <w:szCs w:val="20"/>
              </w:rPr>
            </w:pPr>
            <w:r w:rsidRPr="00BC3BE3">
              <w:rPr>
                <w:rFonts w:eastAsia="Times New Roman"/>
                <w:b/>
                <w:bCs/>
                <w:iCs/>
                <w:color w:val="000000"/>
                <w:sz w:val="20"/>
                <w:szCs w:val="20"/>
              </w:rPr>
              <w:t>34ΕΧ</w:t>
            </w:r>
            <w:r w:rsidR="00FE3F97">
              <w:rPr>
                <w:rFonts w:eastAsia="Times New Roman"/>
                <w:b/>
                <w:bCs/>
                <w:iCs/>
                <w:color w:val="000000"/>
                <w:sz w:val="20"/>
                <w:szCs w:val="20"/>
                <w:lang w:val="el-GR"/>
              </w:rPr>
              <w:t>23</w:t>
            </w:r>
            <w:r w:rsidRPr="00BC3BE3">
              <w:rPr>
                <w:rFonts w:eastAsia="Times New Roman"/>
                <w:b/>
                <w:bCs/>
                <w:iCs/>
                <w:color w:val="000000"/>
                <w:sz w:val="20"/>
                <w:szCs w:val="20"/>
                <w:lang w:val="el-GR"/>
              </w:rPr>
              <w:t>3</w:t>
            </w:r>
          </w:p>
        </w:tc>
        <w:tc>
          <w:tcPr>
            <w:tcW w:w="2744"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jc w:val="left"/>
              <w:rPr>
                <w:rFonts w:eastAsia="Times New Roman"/>
                <w:b/>
                <w:bCs/>
                <w:iCs/>
                <w:sz w:val="20"/>
                <w:szCs w:val="20"/>
              </w:rPr>
            </w:pPr>
            <w:r w:rsidRPr="00BC3BE3">
              <w:rPr>
                <w:rFonts w:eastAsia="Times New Roman"/>
                <w:b/>
                <w:bCs/>
                <w:iCs/>
                <w:sz w:val="20"/>
                <w:szCs w:val="20"/>
              </w:rPr>
              <w:t>ΕΞΑΜΗΝΟ ΣΠΟΥΔΩΝ</w:t>
            </w:r>
          </w:p>
        </w:tc>
        <w:tc>
          <w:tcPr>
            <w:tcW w:w="212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b/>
                <w:bCs/>
                <w:iCs/>
                <w:sz w:val="20"/>
                <w:szCs w:val="20"/>
                <w:lang w:val="el-GR"/>
              </w:rPr>
            </w:pPr>
            <w:r w:rsidRPr="00BC3BE3">
              <w:rPr>
                <w:rFonts w:eastAsia="Times New Roman"/>
                <w:b/>
                <w:bCs/>
                <w:iCs/>
                <w:sz w:val="20"/>
                <w:szCs w:val="20"/>
                <w:lang w:val="el-GR"/>
              </w:rPr>
              <w:t>Ε’ ή Ζ’</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Times New Roman"/>
                <w:b/>
                <w:bCs/>
                <w:iCs/>
                <w:sz w:val="20"/>
                <w:szCs w:val="20"/>
              </w:rPr>
            </w:pPr>
            <w:r w:rsidRPr="00BC3BE3">
              <w:rPr>
                <w:rFonts w:eastAsia="Times New Roman"/>
                <w:b/>
                <w:bCs/>
                <w:iCs/>
                <w:sz w:val="20"/>
                <w:szCs w:val="20"/>
              </w:rPr>
              <w:t>ΤΙΤΛΟΣ ΜΑΘΗΜΑΤΟΣ</w:t>
            </w:r>
          </w:p>
        </w:tc>
        <w:tc>
          <w:tcPr>
            <w:tcW w:w="6402" w:type="dxa"/>
            <w:gridSpan w:val="5"/>
            <w:tcBorders>
              <w:top w:val="single" w:sz="4" w:space="0" w:color="auto"/>
              <w:left w:val="single" w:sz="4" w:space="0" w:color="auto"/>
              <w:bottom w:val="single" w:sz="4" w:space="0" w:color="auto"/>
              <w:right w:val="single" w:sz="4" w:space="0" w:color="auto"/>
            </w:tcBorders>
          </w:tcPr>
          <w:p w:rsidR="00B64A96" w:rsidRPr="007B06D0" w:rsidRDefault="00FE3F97" w:rsidP="00B64A96">
            <w:pPr>
              <w:widowControl w:val="0"/>
              <w:tabs>
                <w:tab w:val="left" w:pos="360"/>
              </w:tabs>
              <w:autoSpaceDE w:val="0"/>
              <w:autoSpaceDN w:val="0"/>
              <w:adjustRightInd w:val="0"/>
              <w:jc w:val="left"/>
              <w:rPr>
                <w:rFonts w:eastAsia="Times New Roman"/>
                <w:b/>
                <w:bCs/>
                <w:iCs/>
                <w:sz w:val="20"/>
                <w:szCs w:val="20"/>
                <w:lang w:val="el-GR"/>
              </w:rPr>
            </w:pPr>
            <w:r w:rsidRPr="007B06D0">
              <w:rPr>
                <w:rFonts w:cs="Segoe UI"/>
                <w:bCs/>
                <w:color w:val="000000"/>
                <w:sz w:val="20"/>
                <w:szCs w:val="20"/>
                <w:shd w:val="clear" w:color="auto" w:fill="FFFFFF"/>
                <w:lang w:val="el-GR"/>
              </w:rPr>
              <w:t>Σύγχρονο θέατρο του</w:t>
            </w:r>
            <w:r w:rsidRPr="007B06D0">
              <w:rPr>
                <w:rStyle w:val="apple-converted-space"/>
                <w:rFonts w:cs="Segoe UI"/>
                <w:bCs/>
                <w:color w:val="000000"/>
                <w:sz w:val="20"/>
                <w:szCs w:val="20"/>
                <w:shd w:val="clear" w:color="auto" w:fill="FFFFFF"/>
              </w:rPr>
              <w:t> </w:t>
            </w:r>
            <w:r w:rsidRPr="007B06D0">
              <w:rPr>
                <w:rFonts w:cs="Segoe UI"/>
                <w:bCs/>
                <w:color w:val="000000"/>
                <w:sz w:val="20"/>
                <w:szCs w:val="20"/>
                <w:shd w:val="clear" w:color="auto" w:fill="FFFFFF"/>
                <w:lang w:val="el-GR"/>
              </w:rPr>
              <w:t>Κόσμου Ι (Γαλλόφωνη Μέση Ανατολή, Μαγκρέμπ, Βαλκάνια, Ευρώπη)</w:t>
            </w:r>
          </w:p>
        </w:tc>
      </w:tr>
      <w:tr w:rsidR="00B64A96" w:rsidRPr="00BC3BE3" w:rsidTr="001E110B">
        <w:tc>
          <w:tcPr>
            <w:tcW w:w="454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Times New Roman" w:cs="Times"/>
                <w:b/>
                <w:bCs/>
                <w:iCs/>
                <w:sz w:val="20"/>
                <w:szCs w:val="20"/>
                <w:lang w:val="el-GR"/>
              </w:rPr>
            </w:pPr>
            <w:r w:rsidRPr="00BC3BE3">
              <w:rPr>
                <w:rFonts w:eastAsia="Times New Roman" w:cs="Times"/>
                <w:b/>
                <w:bCs/>
                <w:iCs/>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jc w:val="left"/>
              <w:rPr>
                <w:rFonts w:eastAsia="Times New Roman" w:cs="Times"/>
                <w:bCs/>
                <w:iCs/>
                <w:sz w:val="20"/>
                <w:szCs w:val="20"/>
                <w:lang w:val="el-GR"/>
              </w:rPr>
            </w:pPr>
          </w:p>
        </w:tc>
        <w:tc>
          <w:tcPr>
            <w:tcW w:w="213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Times New Roman" w:cs="Times"/>
                <w:b/>
                <w:bCs/>
                <w:iCs/>
                <w:sz w:val="20"/>
                <w:szCs w:val="20"/>
              </w:rPr>
            </w:pPr>
            <w:r w:rsidRPr="00BC3BE3">
              <w:rPr>
                <w:rFonts w:eastAsia="Times New Roman" w:cs="Times"/>
                <w:b/>
                <w:bCs/>
                <w:iCs/>
                <w:sz w:val="20"/>
                <w:szCs w:val="20"/>
              </w:rPr>
              <w:t>ΕΒΔΟΜΑΔΙΑΙΕΣ ΩΡΕΣ ΔΙΔΑΣΚΑΛΙΑΣ</w:t>
            </w:r>
          </w:p>
          <w:p w:rsidR="00B64A96" w:rsidRPr="00BC3BE3" w:rsidRDefault="00B64A96" w:rsidP="00B64A96">
            <w:pPr>
              <w:jc w:val="center"/>
              <w:rPr>
                <w:rFonts w:eastAsia="Times New Roman"/>
                <w:b/>
                <w:bCs/>
                <w:iCs/>
                <w:sz w:val="20"/>
                <w:szCs w:val="20"/>
                <w:lang w:val="el-GR"/>
              </w:rPr>
            </w:pPr>
          </w:p>
          <w:p w:rsidR="00B64A96" w:rsidRPr="00BC3BE3" w:rsidRDefault="00B64A96" w:rsidP="00B64A96">
            <w:pPr>
              <w:jc w:val="center"/>
              <w:rPr>
                <w:rFonts w:eastAsia="Times New Roman"/>
                <w:b/>
                <w:bCs/>
                <w:iCs/>
                <w:sz w:val="20"/>
                <w:szCs w:val="20"/>
                <w:lang w:val="el-GR"/>
              </w:rPr>
            </w:pPr>
          </w:p>
          <w:p w:rsidR="00B64A96" w:rsidRPr="00BC3BE3" w:rsidRDefault="003900A6" w:rsidP="00B64A96">
            <w:pPr>
              <w:jc w:val="center"/>
              <w:rPr>
                <w:rFonts w:eastAsia="Times New Roman"/>
                <w:b/>
                <w:bCs/>
                <w:iCs/>
                <w:sz w:val="20"/>
                <w:szCs w:val="20"/>
                <w:lang w:val="el-GR"/>
              </w:rPr>
            </w:pPr>
            <w:r w:rsidRPr="00BC3BE3">
              <w:rPr>
                <w:rFonts w:eastAsia="Times New Roman"/>
                <w:b/>
                <w:bCs/>
                <w:iCs/>
                <w:sz w:val="20"/>
                <w:szCs w:val="20"/>
                <w:lang w:val="el-GR"/>
              </w:rPr>
              <w:t>3</w:t>
            </w:r>
          </w:p>
        </w:tc>
        <w:tc>
          <w:tcPr>
            <w:tcW w:w="2386"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Times New Roman" w:cs="Times"/>
                <w:b/>
                <w:bCs/>
                <w:iCs/>
                <w:sz w:val="20"/>
                <w:szCs w:val="20"/>
              </w:rPr>
            </w:pPr>
            <w:r w:rsidRPr="00BC3BE3">
              <w:rPr>
                <w:rFonts w:eastAsia="Times New Roman" w:cs="Times"/>
                <w:b/>
                <w:bCs/>
                <w:iCs/>
                <w:sz w:val="20"/>
                <w:szCs w:val="20"/>
              </w:rPr>
              <w:t>ΠΙΣΤΩΤΙΚΕΣ ΜΟΝΑΔΕΣ</w:t>
            </w:r>
          </w:p>
          <w:p w:rsidR="00B64A96" w:rsidRPr="00BC3BE3" w:rsidRDefault="00B64A96" w:rsidP="00B64A96">
            <w:pPr>
              <w:jc w:val="center"/>
              <w:rPr>
                <w:rFonts w:eastAsia="Times New Roman"/>
                <w:b/>
                <w:bCs/>
                <w:iCs/>
                <w:sz w:val="20"/>
                <w:szCs w:val="20"/>
                <w:lang w:val="el-GR"/>
              </w:rPr>
            </w:pPr>
          </w:p>
          <w:p w:rsidR="00B64A96" w:rsidRPr="00BC3BE3" w:rsidRDefault="00B64A96" w:rsidP="00B64A96">
            <w:pPr>
              <w:jc w:val="center"/>
              <w:rPr>
                <w:rFonts w:eastAsia="Times New Roman"/>
                <w:b/>
                <w:bCs/>
                <w:iCs/>
                <w:sz w:val="20"/>
                <w:szCs w:val="20"/>
                <w:lang w:val="el-GR"/>
              </w:rPr>
            </w:pPr>
          </w:p>
          <w:p w:rsidR="00B64A96" w:rsidRPr="00BC3BE3" w:rsidRDefault="00B64A96" w:rsidP="00B64A96">
            <w:pPr>
              <w:jc w:val="center"/>
              <w:rPr>
                <w:rFonts w:eastAsia="Times New Roman"/>
                <w:b/>
                <w:bCs/>
                <w:iCs/>
                <w:sz w:val="20"/>
                <w:szCs w:val="20"/>
                <w:lang w:val="el-GR"/>
              </w:rPr>
            </w:pPr>
            <w:r w:rsidRPr="00BC3BE3">
              <w:rPr>
                <w:rFonts w:eastAsia="Times New Roman"/>
                <w:b/>
                <w:bCs/>
                <w:iCs/>
                <w:sz w:val="20"/>
                <w:szCs w:val="20"/>
                <w:lang w:val="el-GR"/>
              </w:rPr>
              <w:t>5</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bCs/>
                <w:iCs/>
                <w:sz w:val="20"/>
                <w:szCs w:val="20"/>
                <w:lang w:val="el-GR"/>
              </w:rPr>
            </w:pPr>
            <w:r w:rsidRPr="00BC3BE3">
              <w:rPr>
                <w:rFonts w:eastAsia="Times New Roman" w:cs="Times"/>
                <w:b/>
                <w:bCs/>
                <w:iCs/>
                <w:sz w:val="20"/>
                <w:szCs w:val="20"/>
                <w:lang w:val="el-GR"/>
              </w:rPr>
              <w:t>ΤΥΠΟΣ ΜΑΘΗΜΑΤΟΣ</w:t>
            </w:r>
          </w:p>
          <w:p w:rsidR="00B64A96" w:rsidRPr="00BC3BE3" w:rsidRDefault="00B64A96" w:rsidP="00B64A96">
            <w:pPr>
              <w:widowControl w:val="0"/>
              <w:autoSpaceDE w:val="0"/>
              <w:autoSpaceDN w:val="0"/>
              <w:adjustRightInd w:val="0"/>
              <w:jc w:val="right"/>
              <w:rPr>
                <w:rFonts w:eastAsia="Times New Roman" w:cs="Times"/>
                <w:bCs/>
                <w:iCs/>
                <w:sz w:val="20"/>
                <w:szCs w:val="20"/>
                <w:lang w:val="el-GR"/>
              </w:rPr>
            </w:pPr>
            <w:r w:rsidRPr="00BC3BE3">
              <w:rPr>
                <w:rFonts w:eastAsia="Times New Roman" w:cs="Times"/>
                <w:bCs/>
                <w:iCs/>
                <w:sz w:val="20"/>
                <w:szCs w:val="20"/>
                <w:lang w:val="el-GR"/>
              </w:rPr>
              <w:t>Γενικού Υπόβαθρου, Ειδικού Υπόβαθρου, Ειδικότητας</w:t>
            </w:r>
          </w:p>
        </w:tc>
        <w:tc>
          <w:tcPr>
            <w:tcW w:w="640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Times New Roman"/>
                <w:bCs/>
                <w:iCs/>
                <w:sz w:val="20"/>
                <w:szCs w:val="20"/>
                <w:lang w:val="el-GR"/>
              </w:rPr>
            </w:pPr>
            <w:r w:rsidRPr="00BC3BE3">
              <w:rPr>
                <w:rFonts w:eastAsia="Times New Roman"/>
                <w:bCs/>
                <w:iCs/>
                <w:sz w:val="20"/>
                <w:szCs w:val="20"/>
                <w:lang w:val="el-GR"/>
              </w:rPr>
              <w:t>Γενικού Υποβάθρου</w:t>
            </w:r>
          </w:p>
          <w:p w:rsidR="00B64A96" w:rsidRPr="00BC3BE3" w:rsidRDefault="00B64A96" w:rsidP="00B64A96">
            <w:pPr>
              <w:jc w:val="left"/>
              <w:rPr>
                <w:rFonts w:eastAsia="Times New Roman"/>
                <w:bCs/>
                <w:iCs/>
                <w:sz w:val="20"/>
                <w:szCs w:val="20"/>
                <w:lang w:val="el-GR"/>
              </w:rPr>
            </w:pPr>
          </w:p>
          <w:p w:rsidR="00B64A96" w:rsidRPr="00BC3BE3" w:rsidRDefault="00B64A96" w:rsidP="00B64A96">
            <w:pPr>
              <w:jc w:val="left"/>
              <w:rPr>
                <w:rFonts w:eastAsia="Times New Roman"/>
                <w:bCs/>
                <w:iCs/>
                <w:sz w:val="20"/>
                <w:szCs w:val="20"/>
                <w:lang w:val="el-GR"/>
              </w:rPr>
            </w:pPr>
          </w:p>
          <w:p w:rsidR="00B64A96" w:rsidRPr="00BC3BE3" w:rsidRDefault="00B64A96" w:rsidP="00B64A96">
            <w:pPr>
              <w:jc w:val="left"/>
              <w:rPr>
                <w:rFonts w:eastAsia="Times New Roman"/>
                <w:bCs/>
                <w:iCs/>
                <w:sz w:val="20"/>
                <w:szCs w:val="20"/>
                <w:lang w:val="el-GR"/>
              </w:rPr>
            </w:pP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bCs/>
                <w:iCs/>
                <w:sz w:val="20"/>
                <w:szCs w:val="20"/>
              </w:rPr>
            </w:pPr>
            <w:r w:rsidRPr="00BC3BE3">
              <w:rPr>
                <w:rFonts w:eastAsia="Times New Roman" w:cs="Times"/>
                <w:b/>
                <w:bCs/>
                <w:iCs/>
                <w:sz w:val="20"/>
                <w:szCs w:val="20"/>
              </w:rPr>
              <w:t>ΠΡΟΑΠΑΙΤΟΥΜΕΝΑ ΜΑΘΗΜΑΤΑ:</w:t>
            </w:r>
          </w:p>
        </w:tc>
        <w:tc>
          <w:tcPr>
            <w:tcW w:w="640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Times New Roman"/>
                <w:bCs/>
                <w:iCs/>
                <w:sz w:val="20"/>
                <w:szCs w:val="20"/>
                <w:lang w:val="el-GR"/>
              </w:rPr>
            </w:pPr>
            <w:r w:rsidRPr="00BC3BE3">
              <w:rPr>
                <w:rFonts w:eastAsia="Times New Roman"/>
                <w:bCs/>
                <w:iCs/>
                <w:sz w:val="20"/>
                <w:szCs w:val="20"/>
                <w:lang w:val="el-GR"/>
              </w:rPr>
              <w:t>Δεν απαιτούνται</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bCs/>
                <w:iCs/>
                <w:sz w:val="20"/>
                <w:szCs w:val="20"/>
              </w:rPr>
            </w:pPr>
            <w:r w:rsidRPr="00BC3BE3">
              <w:rPr>
                <w:rFonts w:eastAsia="Times New Roman" w:cs="Times"/>
                <w:b/>
                <w:bCs/>
                <w:iCs/>
                <w:sz w:val="20"/>
                <w:szCs w:val="20"/>
              </w:rPr>
              <w:t>ΓΛΩΣΣΑ ΔΙΔΑΣΚΑΛΙΑΣ και ΕΞΕΤΑΣΕΩΝ:</w:t>
            </w:r>
          </w:p>
        </w:tc>
        <w:tc>
          <w:tcPr>
            <w:tcW w:w="640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Times New Roman"/>
                <w:bCs/>
                <w:iCs/>
                <w:sz w:val="20"/>
                <w:szCs w:val="20"/>
                <w:lang w:val="el-GR"/>
              </w:rPr>
            </w:pPr>
            <w:r w:rsidRPr="00BC3BE3">
              <w:rPr>
                <w:rFonts w:eastAsia="Times New Roman"/>
                <w:bCs/>
                <w:iCs/>
                <w:sz w:val="20"/>
                <w:szCs w:val="20"/>
                <w:lang w:val="el-GR"/>
              </w:rPr>
              <w:t>Ελληνική/ Γαλλική (όπου υπάρχει η δυνατότητα)</w:t>
            </w:r>
          </w:p>
          <w:p w:rsidR="00B64A96" w:rsidRPr="00BC3BE3" w:rsidRDefault="00B64A96" w:rsidP="00B64A96">
            <w:pPr>
              <w:jc w:val="left"/>
              <w:rPr>
                <w:rFonts w:eastAsia="Times New Roman"/>
                <w:bCs/>
                <w:iCs/>
                <w:sz w:val="20"/>
                <w:szCs w:val="20"/>
                <w:lang w:val="el-GR"/>
              </w:rPr>
            </w:pPr>
            <w:r w:rsidRPr="00BC3BE3">
              <w:rPr>
                <w:rFonts w:eastAsia="Times New Roman"/>
                <w:bCs/>
                <w:iCs/>
                <w:sz w:val="20"/>
                <w:szCs w:val="20"/>
                <w:lang w:val="el-GR"/>
              </w:rPr>
              <w:t xml:space="preserve">Αγγλική/Γαλλική (για φοιτητές </w:t>
            </w:r>
            <w:r w:rsidRPr="00BC3BE3">
              <w:rPr>
                <w:rFonts w:eastAsia="Times New Roman"/>
                <w:bCs/>
                <w:iCs/>
                <w:sz w:val="20"/>
                <w:szCs w:val="20"/>
              </w:rPr>
              <w:t>Erasmus</w:t>
            </w:r>
            <w:r w:rsidRPr="00BC3BE3">
              <w:rPr>
                <w:rFonts w:eastAsia="Times New Roman"/>
                <w:bCs/>
                <w:iCs/>
                <w:sz w:val="20"/>
                <w:szCs w:val="20"/>
                <w:lang w:val="el-GR"/>
              </w:rPr>
              <w:t>)</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bCs/>
                <w:iCs/>
                <w:sz w:val="20"/>
                <w:szCs w:val="20"/>
                <w:lang w:val="el-GR"/>
              </w:rPr>
            </w:pPr>
            <w:r w:rsidRPr="00BC3BE3">
              <w:rPr>
                <w:rFonts w:eastAsia="Times New Roman" w:cs="Times"/>
                <w:b/>
                <w:bCs/>
                <w:iCs/>
                <w:sz w:val="20"/>
                <w:szCs w:val="20"/>
                <w:lang w:val="el-GR"/>
              </w:rPr>
              <w:t xml:space="preserve">ΤΟ ΜΑΘΗΜΑ ΠΡΟΣΦΕΡΕΤΑΙ ΣΕ ΦΟΙΤΗΤΕΣ </w:t>
            </w:r>
            <w:r w:rsidRPr="00BC3BE3">
              <w:rPr>
                <w:rFonts w:eastAsia="Times New Roman" w:cs="Times"/>
                <w:b/>
                <w:bCs/>
                <w:iCs/>
                <w:sz w:val="20"/>
                <w:szCs w:val="20"/>
              </w:rPr>
              <w:t>ERASMUS</w:t>
            </w:r>
          </w:p>
        </w:tc>
        <w:tc>
          <w:tcPr>
            <w:tcW w:w="640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Times New Roman"/>
                <w:bCs/>
                <w:iCs/>
                <w:sz w:val="20"/>
                <w:szCs w:val="20"/>
                <w:lang w:val="el-GR"/>
              </w:rPr>
            </w:pPr>
            <w:r w:rsidRPr="00BC3BE3">
              <w:rPr>
                <w:rFonts w:eastAsia="Times New Roman"/>
                <w:bCs/>
                <w:iCs/>
                <w:sz w:val="20"/>
                <w:szCs w:val="20"/>
                <w:lang w:val="el-GR"/>
              </w:rPr>
              <w:t>Ναι</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bCs/>
                <w:iCs/>
                <w:sz w:val="20"/>
                <w:szCs w:val="20"/>
                <w:lang w:val="el-GR"/>
              </w:rPr>
            </w:pPr>
            <w:r w:rsidRPr="00BC3BE3">
              <w:rPr>
                <w:rFonts w:eastAsia="Times New Roman" w:cs="Times"/>
                <w:b/>
                <w:bCs/>
                <w:iCs/>
                <w:sz w:val="20"/>
                <w:szCs w:val="20"/>
                <w:lang w:val="el-GR"/>
              </w:rPr>
              <w:t>ΗΛΕΚΤΡΟΝΙΚΗ ΣΕΛΙΔΑ ΜΑΘΗΜΑΤΟΣ (</w:t>
            </w:r>
            <w:r w:rsidRPr="00BC3BE3">
              <w:rPr>
                <w:rFonts w:eastAsia="Times New Roman" w:cs="Times"/>
                <w:b/>
                <w:bCs/>
                <w:iCs/>
                <w:sz w:val="20"/>
                <w:szCs w:val="20"/>
              </w:rPr>
              <w:t>URL</w:t>
            </w:r>
            <w:r w:rsidRPr="00BC3BE3">
              <w:rPr>
                <w:rFonts w:eastAsia="Times New Roman" w:cs="Times"/>
                <w:b/>
                <w:bCs/>
                <w:iCs/>
                <w:sz w:val="20"/>
                <w:szCs w:val="20"/>
                <w:lang w:val="el-GR"/>
              </w:rPr>
              <w:t>)</w:t>
            </w:r>
          </w:p>
        </w:tc>
        <w:tc>
          <w:tcPr>
            <w:tcW w:w="640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Times New Roman"/>
                <w:b/>
                <w:bCs/>
                <w:iCs/>
                <w:sz w:val="20"/>
                <w:szCs w:val="20"/>
                <w:lang w:val="el-GR"/>
              </w:rPr>
            </w:pPr>
            <w:r w:rsidRPr="00BC3BE3">
              <w:rPr>
                <w:rFonts w:eastAsia="Times New Roman"/>
                <w:b/>
                <w:bCs/>
                <w:iCs/>
                <w:sz w:val="20"/>
                <w:szCs w:val="20"/>
                <w:lang w:val="el-GR"/>
              </w:rPr>
              <w:t>https://eclass.uop.gr/courses/TS224/</w:t>
            </w:r>
          </w:p>
        </w:tc>
      </w:tr>
    </w:tbl>
    <w:p w:rsidR="00F71D0A" w:rsidRPr="00BC3BE3" w:rsidRDefault="00F71D0A" w:rsidP="00B64A96">
      <w:pPr>
        <w:rPr>
          <w:rFonts w:eastAsia="Times New Roman"/>
          <w:b/>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60"/>
        <w:tblW w:w="0" w:type="auto"/>
        <w:tblLook w:val="04A0" w:firstRow="1" w:lastRow="0" w:firstColumn="1" w:lastColumn="0" w:noHBand="0" w:noVBand="1"/>
      </w:tblPr>
      <w:tblGrid>
        <w:gridCol w:w="9067"/>
      </w:tblGrid>
      <w:tr w:rsidR="00B64A96" w:rsidRPr="00BC3BE3" w:rsidTr="001E110B">
        <w:tc>
          <w:tcPr>
            <w:tcW w:w="9067"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8851"/>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FE3F97" w:rsidRDefault="00FE3F97" w:rsidP="00B64A96">
                  <w:pPr>
                    <w:widowControl w:val="0"/>
                    <w:autoSpaceDE w:val="0"/>
                    <w:autoSpaceDN w:val="0"/>
                    <w:adjustRightInd w:val="0"/>
                    <w:rPr>
                      <w:rFonts w:eastAsia="Times New Roman" w:cs="Times"/>
                      <w:iCs/>
                    </w:rPr>
                  </w:pPr>
                </w:p>
                <w:p w:rsidR="00B64A96" w:rsidRPr="00BC3BE3" w:rsidRDefault="00B64A96" w:rsidP="00B64A96">
                  <w:pPr>
                    <w:widowControl w:val="0"/>
                    <w:autoSpaceDE w:val="0"/>
                    <w:autoSpaceDN w:val="0"/>
                    <w:adjustRightInd w:val="0"/>
                    <w:rPr>
                      <w:rFonts w:eastAsia="Times New Roman" w:cs="Times"/>
                      <w:bCs/>
                      <w:iCs/>
                    </w:rPr>
                  </w:pPr>
                  <w:r w:rsidRPr="00BC3BE3">
                    <w:rPr>
                      <w:rFonts w:eastAsia="Times New Roman" w:cs="Times"/>
                      <w:iCs/>
                    </w:rPr>
                    <w:t xml:space="preserve">Με την ολοκλήρωση του μαθήματος σε 13 συνεδρίες, οι φοιτητές θα πρέπει να είναι σε θέση να γνωρίζουν, να κατανοούν, να αναγνωρίζουν, να ερμηνεύουν, αποκωδικοποιούν και να αναλύουν θεατρικά έργα σύγχρονων </w:t>
                  </w:r>
                  <w:r w:rsidRPr="00BC3BE3">
                    <w:rPr>
                      <w:rFonts w:eastAsia="Times New Roman" w:cs="Times"/>
                      <w:bCs/>
                      <w:iCs/>
                    </w:rPr>
                    <w:t>Γαλλόφωνων δραματουργών από την Ευρώπη (Βέλγιο, Λουξεμβούργο, Ελβετία, Βαλκάνια), τον Καναδά και το Μαγκρέμπ, στηριζόμενοι στις βασικές αρχές και τα χαρακτηριστικά της γαλλόφωνης δραματουργικής παραγωγής, όπως το ιστορικό υπόβαθρο της γαλλοφωνίας, η χρήση των γαλλικών, οι ιδιαιτερότητες του γαλλόφωνου γεωγραφικού πεδίου, καθώς και τα ιδιάζοντα θεματικά, αισθητικά και οι υφολογικά χαρακτηριστικά της κάθε γαλλόφωνης γεωγραφικής θεατρικής παραγωγής.</w:t>
                  </w:r>
                </w:p>
                <w:p w:rsidR="00B64A96" w:rsidRPr="00BC3BE3" w:rsidRDefault="00B64A96" w:rsidP="00B64A96">
                  <w:pPr>
                    <w:widowControl w:val="0"/>
                    <w:autoSpaceDE w:val="0"/>
                    <w:autoSpaceDN w:val="0"/>
                    <w:adjustRightInd w:val="0"/>
                    <w:rPr>
                      <w:rFonts w:eastAsia="Times New Roman" w:cs="Times"/>
                      <w:bCs/>
                      <w:iCs/>
                    </w:rPr>
                  </w:pPr>
                </w:p>
              </w:tc>
            </w:tr>
          </w:tbl>
          <w:p w:rsidR="00B64A96" w:rsidRPr="00BC3BE3" w:rsidRDefault="00B64A96" w:rsidP="00B64A96">
            <w:pPr>
              <w:jc w:val="left"/>
              <w:rPr>
                <w:rFonts w:eastAsia="Times New Roman"/>
                <w:b/>
                <w:bCs/>
                <w:iCs/>
                <w:sz w:val="20"/>
                <w:szCs w:val="20"/>
                <w:lang w:val="el-GR"/>
              </w:rPr>
            </w:pPr>
          </w:p>
        </w:tc>
      </w:tr>
      <w:tr w:rsidR="00B64A96" w:rsidRPr="00BC3BE3" w:rsidTr="001E110B">
        <w:tc>
          <w:tcPr>
            <w:tcW w:w="9067"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jc w:val="left"/>
              <w:rPr>
                <w:rFonts w:eastAsia="Times New Roman"/>
                <w:b/>
                <w:iCs/>
                <w:sz w:val="20"/>
                <w:szCs w:val="20"/>
                <w:lang w:val="el-GR"/>
              </w:rPr>
            </w:pPr>
            <w:r w:rsidRPr="00BC3BE3">
              <w:rPr>
                <w:rFonts w:eastAsia="Times New Roman"/>
                <w:b/>
                <w:bCs/>
                <w:iCs/>
                <w:sz w:val="20"/>
                <w:szCs w:val="20"/>
                <w:lang w:val="el-GR"/>
              </w:rPr>
              <w:t>Στόχοι</w:t>
            </w:r>
          </w:p>
          <w:p w:rsidR="00FE3F97" w:rsidRDefault="00FE3F97" w:rsidP="00FE3F97">
            <w:pPr>
              <w:rPr>
                <w:rStyle w:val="grame"/>
                <w:rFonts w:ascii="Times New Roman" w:hAnsi="Times New Roman"/>
                <w:color w:val="000000"/>
                <w:lang w:val="el-GR"/>
              </w:rPr>
            </w:pPr>
            <w:r>
              <w:rPr>
                <w:rStyle w:val="spelle"/>
                <w:rFonts w:ascii="Times New Roman" w:hAnsi="Times New Roman"/>
                <w:color w:val="000000"/>
                <w:lang w:val="el-GR"/>
              </w:rPr>
              <w:t xml:space="preserve">Η προσέγγιση, ανάλυση, κατανόηση, ερμηνεία και αποκωδικοποίηση θεατρικών έργων και θεματικών-αισθητικών τάσεων και προσανατολισμών Γαλλόφωνων δραματουργών από τα γεωγραφικά πεδία της </w:t>
            </w:r>
            <w:r>
              <w:rPr>
                <w:rStyle w:val="grame"/>
                <w:rFonts w:ascii="Times New Roman" w:hAnsi="Times New Roman"/>
                <w:color w:val="000000"/>
                <w:lang w:val="el-GR"/>
              </w:rPr>
              <w:t>Μέσης Ανατολής, του Μαγκρέμπ, των Βαλκανίων και της Δυτικής Ευρώπης.</w:t>
            </w:r>
          </w:p>
          <w:p w:rsidR="00FE3F97" w:rsidRPr="005A586E" w:rsidRDefault="00FE3F97" w:rsidP="00FE3F97">
            <w:pPr>
              <w:rPr>
                <w:rFonts w:ascii="Times New Roman" w:hAnsi="Times New Roman" w:cs="Times New Roman"/>
                <w:lang w:val="el-GR"/>
              </w:rPr>
            </w:pPr>
          </w:p>
          <w:p w:rsidR="00B64A96" w:rsidRPr="00BC3BE3" w:rsidRDefault="00B64A96" w:rsidP="00FE3F97">
            <w:pPr>
              <w:autoSpaceDE w:val="0"/>
              <w:autoSpaceDN w:val="0"/>
              <w:adjustRightInd w:val="0"/>
              <w:jc w:val="left"/>
              <w:rPr>
                <w:rFonts w:eastAsia="Times New Roman"/>
                <w:b/>
                <w:bCs/>
                <w:iCs/>
                <w:sz w:val="20"/>
                <w:szCs w:val="20"/>
                <w:lang w:val="el-GR"/>
              </w:rPr>
            </w:pPr>
          </w:p>
        </w:tc>
      </w:tr>
      <w:tr w:rsidR="00B64A96" w:rsidRPr="00BC3BE3" w:rsidTr="001E110B">
        <w:tc>
          <w:tcPr>
            <w:tcW w:w="9067"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8306"/>
            </w:tblGrid>
            <w:tr w:rsidR="00B64A96" w:rsidRPr="00BC3BE3" w:rsidTr="001E110B">
              <w:tc>
                <w:tcPr>
                  <w:tcW w:w="8306"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8306"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-Γνωριμία, κατανόηση και ικανότητα δημιουργικής ερμηνείας και καλλιτεχνικής αναπαραγωγής θεατρικών έργων από τη σύγχρονη παγκόσμια γαλλόφωνη δραματουργία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-Γνωριμία με τις σύγχρονες παγκόσμιες κοινωνικο-πολιτισμικές και ιστορικές τάσεις και όπως αυτές αναδύονται από την προσέγγιση των σχετικών γαλλόφωνων θεατρικών έργων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-Ενίσχυση και παραγωγή ελεύθερης, κριτικής και δημιουργικής σκέψης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και ενσυναίσθηση της διαφορετικότητας και της πολυπολιτισμικότητας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-Πνεύμα ομαδικής εργασίας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-Δυνατότητα εργασίας σε διεπιστημονικό και διεθνικό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δημιουργικής κριτικής και πρόταση διορθωτικών δομών στις προβληματικές που αναδύονται μέσα από τα γαλλόφωνα θεατρικά έργα</w:t>
                  </w:r>
                </w:p>
              </w:tc>
            </w:tr>
          </w:tbl>
          <w:p w:rsidR="00B64A96" w:rsidRPr="00BC3BE3" w:rsidRDefault="00B64A96" w:rsidP="00B64A96">
            <w:pPr>
              <w:jc w:val="left"/>
              <w:rPr>
                <w:rFonts w:eastAsia="Times New Roman"/>
                <w:b/>
                <w:bCs/>
                <w:iCs/>
                <w:sz w:val="20"/>
                <w:szCs w:val="20"/>
                <w:lang w:val="el-GR"/>
              </w:rPr>
            </w:pPr>
          </w:p>
        </w:tc>
      </w:tr>
    </w:tbl>
    <w:p w:rsidR="00B64A96" w:rsidRDefault="00B64A96" w:rsidP="00B64A96">
      <w:pPr>
        <w:rPr>
          <w:rFonts w:eastAsia="Times New Roman"/>
          <w:b/>
        </w:rPr>
      </w:pPr>
    </w:p>
    <w:p w:rsidR="006C4D60" w:rsidRDefault="006C4D60" w:rsidP="00B64A96">
      <w:pPr>
        <w:rPr>
          <w:rFonts w:eastAsia="Times New Roman"/>
          <w:b/>
        </w:rPr>
      </w:pPr>
    </w:p>
    <w:p w:rsidR="006C4D60" w:rsidRPr="00BC3BE3" w:rsidRDefault="006C4D60"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60"/>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Times New Roman"/>
                <w:b/>
                <w:bCs/>
                <w:iCs/>
                <w:sz w:val="20"/>
                <w:szCs w:val="20"/>
                <w:lang w:val="el-GR"/>
              </w:rPr>
            </w:pPr>
          </w:p>
          <w:p w:rsidR="00B64A96" w:rsidRPr="00BC3BE3" w:rsidRDefault="00B64A96" w:rsidP="00F066BD">
            <w:pPr>
              <w:numPr>
                <w:ilvl w:val="0"/>
                <w:numId w:val="91"/>
              </w:numPr>
              <w:jc w:val="left"/>
              <w:rPr>
                <w:rFonts w:eastAsia="Times New Roman"/>
                <w:bCs/>
                <w:iCs/>
                <w:sz w:val="20"/>
                <w:szCs w:val="20"/>
                <w:lang w:val="el-GR"/>
              </w:rPr>
            </w:pPr>
            <w:r w:rsidRPr="00BC3BE3">
              <w:rPr>
                <w:rFonts w:eastAsia="Times New Roman"/>
                <w:bCs/>
                <w:iCs/>
                <w:sz w:val="20"/>
                <w:szCs w:val="20"/>
                <w:lang w:val="el-GR"/>
              </w:rPr>
              <w:t>Η Γαλλοφωνία ως θεσμός,</w:t>
            </w:r>
          </w:p>
          <w:p w:rsidR="00B64A96" w:rsidRPr="00BC3BE3" w:rsidRDefault="00B64A96" w:rsidP="00F066BD">
            <w:pPr>
              <w:numPr>
                <w:ilvl w:val="0"/>
                <w:numId w:val="91"/>
              </w:numPr>
              <w:jc w:val="left"/>
              <w:rPr>
                <w:rFonts w:eastAsia="Times New Roman"/>
                <w:bCs/>
                <w:iCs/>
                <w:sz w:val="20"/>
                <w:szCs w:val="20"/>
                <w:lang w:val="el-GR"/>
              </w:rPr>
            </w:pPr>
            <w:r w:rsidRPr="00BC3BE3">
              <w:rPr>
                <w:rFonts w:eastAsia="Times New Roman"/>
                <w:bCs/>
                <w:iCs/>
                <w:sz w:val="20"/>
                <w:szCs w:val="20"/>
                <w:lang w:val="el-GR"/>
              </w:rPr>
              <w:t>Η Γαλλοφωνία ως πολυποίκιλη και ετερόκλιτη λογοτεχνική παραγωγή: ιστορία, καταγωγή, εμπνεύσεις, χαρακτηριστικά, αισθητική,</w:t>
            </w:r>
          </w:p>
          <w:p w:rsidR="00B64A96" w:rsidRPr="00BC3BE3" w:rsidRDefault="00B64A96" w:rsidP="00F066BD">
            <w:pPr>
              <w:numPr>
                <w:ilvl w:val="0"/>
                <w:numId w:val="91"/>
              </w:numPr>
              <w:jc w:val="left"/>
              <w:rPr>
                <w:rFonts w:eastAsia="Times New Roman"/>
                <w:bCs/>
                <w:iCs/>
                <w:sz w:val="20"/>
                <w:szCs w:val="20"/>
                <w:lang w:val="el-GR"/>
              </w:rPr>
            </w:pPr>
            <w:r w:rsidRPr="00BC3BE3">
              <w:rPr>
                <w:rFonts w:eastAsia="Times New Roman"/>
                <w:bCs/>
                <w:iCs/>
                <w:sz w:val="20"/>
                <w:szCs w:val="20"/>
                <w:lang w:val="el-GR"/>
              </w:rPr>
              <w:t>Η γλώσσα της Γαλλοφωνίας, αποκλείσεις και συγκλίσεις</w:t>
            </w:r>
          </w:p>
          <w:p w:rsidR="00B64A96" w:rsidRPr="00BC3BE3" w:rsidRDefault="00B64A96" w:rsidP="00F066BD">
            <w:pPr>
              <w:numPr>
                <w:ilvl w:val="0"/>
                <w:numId w:val="91"/>
              </w:numPr>
              <w:jc w:val="left"/>
              <w:rPr>
                <w:rFonts w:eastAsia="Times New Roman"/>
                <w:bCs/>
                <w:iCs/>
                <w:sz w:val="20"/>
                <w:szCs w:val="20"/>
                <w:lang w:val="el-GR"/>
              </w:rPr>
            </w:pPr>
            <w:r w:rsidRPr="00BC3BE3">
              <w:rPr>
                <w:rFonts w:eastAsia="Times New Roman"/>
                <w:bCs/>
                <w:iCs/>
                <w:sz w:val="20"/>
                <w:szCs w:val="20"/>
                <w:lang w:val="el-GR"/>
              </w:rPr>
              <w:t>Η ευρωπαϊκή διάσταση της Γαλλόφωνης δραματουργίας,</w:t>
            </w:r>
          </w:p>
          <w:p w:rsidR="00B64A96" w:rsidRPr="00BC3BE3" w:rsidRDefault="00B64A96" w:rsidP="00F066BD">
            <w:pPr>
              <w:numPr>
                <w:ilvl w:val="0"/>
                <w:numId w:val="91"/>
              </w:numPr>
              <w:jc w:val="left"/>
              <w:rPr>
                <w:rFonts w:eastAsia="Times New Roman"/>
                <w:b/>
                <w:bCs/>
                <w:iCs/>
                <w:sz w:val="20"/>
                <w:szCs w:val="20"/>
                <w:lang w:val="el-GR"/>
              </w:rPr>
            </w:pPr>
            <w:r w:rsidRPr="00BC3BE3">
              <w:rPr>
                <w:rFonts w:eastAsia="Times New Roman"/>
                <w:bCs/>
                <w:iCs/>
                <w:sz w:val="20"/>
                <w:szCs w:val="20"/>
                <w:lang w:val="el-GR"/>
              </w:rPr>
              <w:t>Η διάσταση της Γαλλόφωνης δραματουργίας στο Μαγκρέμπ</w:t>
            </w:r>
          </w:p>
          <w:p w:rsidR="00B64A96" w:rsidRPr="00BC3BE3" w:rsidRDefault="00B64A96" w:rsidP="00B64A96">
            <w:pPr>
              <w:jc w:val="left"/>
              <w:rPr>
                <w:rFonts w:eastAsia="Times New Roman"/>
                <w:b/>
                <w:bCs/>
                <w:iCs/>
                <w:sz w:val="20"/>
                <w:szCs w:val="20"/>
                <w:lang w:val="el-GR"/>
              </w:rPr>
            </w:pPr>
          </w:p>
        </w:tc>
      </w:tr>
    </w:tbl>
    <w:p w:rsidR="00F71D0A" w:rsidRPr="00BC3BE3" w:rsidRDefault="00F71D0A"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60"/>
        <w:tblW w:w="9351" w:type="dxa"/>
        <w:tblLook w:val="04A0" w:firstRow="1" w:lastRow="0" w:firstColumn="1" w:lastColumn="0" w:noHBand="0" w:noVBand="1"/>
      </w:tblPr>
      <w:tblGrid>
        <w:gridCol w:w="2235"/>
        <w:gridCol w:w="3511"/>
        <w:gridCol w:w="3605"/>
      </w:tblGrid>
      <w:tr w:rsidR="00B64A96" w:rsidRPr="00BC3BE3" w:rsidTr="001E110B">
        <w:tc>
          <w:tcPr>
            <w:tcW w:w="223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bCs/>
                <w:iCs/>
                <w:sz w:val="20"/>
                <w:szCs w:val="20"/>
                <w:lang w:val="el-GR"/>
              </w:rPr>
            </w:pPr>
            <w:r w:rsidRPr="00BC3BE3">
              <w:rPr>
                <w:rFonts w:eastAsia="Times New Roman" w:cs="Times"/>
                <w:b/>
                <w:bCs/>
                <w:iCs/>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Times New Roman" w:cs="Times"/>
                <w:bCs/>
                <w:iCs/>
                <w:sz w:val="20"/>
                <w:szCs w:val="20"/>
                <w:lang w:val="el-GR"/>
              </w:rPr>
            </w:pPr>
          </w:p>
        </w:tc>
        <w:tc>
          <w:tcPr>
            <w:tcW w:w="7116"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Times New Roman"/>
                <w:bCs/>
                <w:iCs/>
                <w:sz w:val="20"/>
                <w:szCs w:val="20"/>
                <w:lang w:val="el-GR"/>
              </w:rPr>
            </w:pPr>
            <w:r w:rsidRPr="00BC3BE3">
              <w:rPr>
                <w:rFonts w:eastAsia="Times New Roman"/>
                <w:bCs/>
                <w:iCs/>
                <w:sz w:val="20"/>
                <w:szCs w:val="20"/>
                <w:lang w:val="el-GR"/>
              </w:rPr>
              <w:t>Πρόσωπο με πρόσωπο</w:t>
            </w:r>
          </w:p>
        </w:tc>
      </w:tr>
      <w:tr w:rsidR="00B64A96" w:rsidRPr="00BC3BE3" w:rsidTr="001E110B">
        <w:tc>
          <w:tcPr>
            <w:tcW w:w="223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bCs/>
                <w:iCs/>
                <w:sz w:val="20"/>
                <w:szCs w:val="20"/>
                <w:lang w:val="el-GR"/>
              </w:rPr>
            </w:pPr>
            <w:r w:rsidRPr="00BC3BE3">
              <w:rPr>
                <w:rFonts w:eastAsia="Times New Roman" w:cs="Times"/>
                <w:b/>
                <w:bCs/>
                <w:iCs/>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Times New Roman" w:cs="Times"/>
                <w:bCs/>
                <w:iCs/>
                <w:sz w:val="20"/>
                <w:szCs w:val="20"/>
                <w:lang w:val="el-GR"/>
              </w:rPr>
            </w:pPr>
            <w:r w:rsidRPr="00BC3BE3">
              <w:rPr>
                <w:rFonts w:eastAsia="Times New Roman" w:cs="Times"/>
                <w:b/>
                <w:bCs/>
                <w:iCs/>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Times New Roman" w:cs="Times"/>
                <w:bCs/>
                <w:iCs/>
                <w:sz w:val="20"/>
                <w:szCs w:val="20"/>
                <w:lang w:val="el-GR"/>
              </w:rPr>
            </w:pPr>
          </w:p>
        </w:tc>
        <w:tc>
          <w:tcPr>
            <w:tcW w:w="7116"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Times New Roman" w:cs="Times"/>
                <w:bCs/>
                <w:iCs/>
                <w:sz w:val="20"/>
                <w:szCs w:val="20"/>
                <w:lang w:val="el-GR"/>
              </w:rPr>
            </w:pPr>
            <w:r w:rsidRPr="00BC3BE3">
              <w:rPr>
                <w:rFonts w:eastAsia="Times New Roman" w:cs="Times"/>
                <w:bCs/>
                <w:iCs/>
                <w:sz w:val="20"/>
                <w:szCs w:val="20"/>
                <w:lang w:val="el-GR"/>
              </w:rPr>
              <w:t>Γίνεται ευρεία χρήση ΤΠΕ, με σκοπό την ολοκληρωμένη κάλυψη και διδασκαλία όλων των στοιχείων τα οποία σχετίζονται με την παγκόσμια γαλλόφωνη δραματουργία (κείμενα, παραστάσεις, συνεντεύξεις δημιουργών, δραματολογικές αναλύσεις των έργων)</w:t>
            </w:r>
          </w:p>
          <w:p w:rsidR="00B64A96" w:rsidRPr="00BC3BE3" w:rsidRDefault="00B64A96" w:rsidP="00B64A96">
            <w:pPr>
              <w:jc w:val="left"/>
              <w:rPr>
                <w:rFonts w:eastAsia="Times New Roman" w:cs="Times"/>
                <w:bCs/>
                <w:iCs/>
                <w:sz w:val="20"/>
                <w:szCs w:val="20"/>
                <w:lang w:val="el-GR"/>
              </w:rPr>
            </w:pPr>
          </w:p>
          <w:p w:rsidR="00B64A96" w:rsidRPr="00BC3BE3" w:rsidRDefault="00B64A96" w:rsidP="00B64A96">
            <w:pPr>
              <w:jc w:val="left"/>
              <w:rPr>
                <w:rFonts w:eastAsia="Times New Roman" w:cs="Times"/>
                <w:bCs/>
                <w:iCs/>
                <w:sz w:val="20"/>
                <w:szCs w:val="20"/>
                <w:lang w:val="el-GR"/>
              </w:rPr>
            </w:pPr>
          </w:p>
          <w:p w:rsidR="00B64A96" w:rsidRPr="00BC3BE3" w:rsidRDefault="00B64A96" w:rsidP="00B64A96">
            <w:pPr>
              <w:jc w:val="left"/>
              <w:rPr>
                <w:rFonts w:eastAsia="Times New Roman"/>
                <w:bCs/>
                <w:iCs/>
                <w:sz w:val="20"/>
                <w:szCs w:val="20"/>
                <w:lang w:val="el-GR"/>
              </w:rPr>
            </w:pPr>
          </w:p>
        </w:tc>
      </w:tr>
      <w:tr w:rsidR="00B64A96" w:rsidRPr="00BC3BE3" w:rsidTr="001E110B">
        <w:tc>
          <w:tcPr>
            <w:tcW w:w="2235"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Times New Roman" w:cs="Times"/>
                <w:b/>
                <w:bCs/>
                <w:iCs/>
                <w:sz w:val="20"/>
                <w:szCs w:val="20"/>
                <w:lang w:val="el-GR"/>
              </w:rPr>
            </w:pPr>
            <w:r w:rsidRPr="00BC3BE3">
              <w:rPr>
                <w:rFonts w:eastAsia="Times New Roman" w:cs="Times"/>
                <w:b/>
                <w:bCs/>
                <w:iCs/>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Times New Roman" w:cs="Times"/>
                <w:bCs/>
                <w:iCs/>
                <w:sz w:val="20"/>
                <w:szCs w:val="20"/>
                <w:lang w:val="el-GR"/>
              </w:rPr>
            </w:pPr>
          </w:p>
        </w:tc>
        <w:tc>
          <w:tcPr>
            <w:tcW w:w="351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left"/>
              <w:rPr>
                <w:rFonts w:eastAsia="Times New Roman"/>
                <w:b/>
                <w:bCs/>
                <w:iCs/>
                <w:sz w:val="20"/>
                <w:szCs w:val="20"/>
              </w:rPr>
            </w:pPr>
            <w:r w:rsidRPr="00BC3BE3">
              <w:rPr>
                <w:rFonts w:eastAsia="Times New Roman"/>
                <w:b/>
                <w:bCs/>
                <w:iCs/>
                <w:sz w:val="20"/>
                <w:szCs w:val="20"/>
              </w:rPr>
              <w:t>ΔΡΑΣΤΗΡΙΟΤΗΤΑ</w:t>
            </w:r>
          </w:p>
        </w:tc>
        <w:tc>
          <w:tcPr>
            <w:tcW w:w="360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left"/>
              <w:rPr>
                <w:rFonts w:eastAsia="Times New Roman"/>
                <w:b/>
                <w:bCs/>
                <w:iCs/>
                <w:sz w:val="20"/>
                <w:szCs w:val="20"/>
              </w:rPr>
            </w:pPr>
            <w:r w:rsidRPr="00BC3BE3">
              <w:rPr>
                <w:rFonts w:eastAsia="Times New Roman"/>
                <w:b/>
                <w:bCs/>
                <w:iCs/>
                <w:sz w:val="20"/>
                <w:szCs w:val="20"/>
              </w:rPr>
              <w:t>ΦΟΡΤΟΣ ΕΡΓΑΣΙΑΣ ΕΞΑΜΗΝΟΥ</w:t>
            </w:r>
          </w:p>
        </w:tc>
      </w:tr>
      <w:tr w:rsidR="00B64A96" w:rsidRPr="00BC3BE3" w:rsidTr="001E110B">
        <w:tc>
          <w:tcPr>
            <w:tcW w:w="2235" w:type="dxa"/>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jc w:val="left"/>
              <w:rPr>
                <w:rFonts w:eastAsia="Times New Roman" w:cs="Times"/>
                <w:bCs/>
                <w:iCs/>
                <w:sz w:val="20"/>
                <w:szCs w:val="20"/>
              </w:rPr>
            </w:pPr>
          </w:p>
        </w:tc>
        <w:tc>
          <w:tcPr>
            <w:tcW w:w="351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Times New Roman"/>
                <w:bCs/>
                <w:iCs/>
                <w:sz w:val="20"/>
                <w:szCs w:val="20"/>
                <w:lang w:val="el-GR"/>
              </w:rPr>
            </w:pPr>
            <w:r w:rsidRPr="00BC3BE3">
              <w:rPr>
                <w:rFonts w:eastAsia="Times New Roman"/>
                <w:bCs/>
                <w:iCs/>
                <w:sz w:val="20"/>
                <w:szCs w:val="20"/>
                <w:lang w:val="el-GR"/>
              </w:rPr>
              <w:t>-Διδακτικές παραδόσεις</w:t>
            </w:r>
          </w:p>
          <w:p w:rsidR="00B64A96" w:rsidRPr="00BC3BE3" w:rsidRDefault="00B64A96" w:rsidP="00B64A96">
            <w:pPr>
              <w:jc w:val="left"/>
              <w:rPr>
                <w:rFonts w:eastAsia="Times New Roman"/>
                <w:bCs/>
                <w:iCs/>
                <w:sz w:val="20"/>
                <w:szCs w:val="20"/>
                <w:lang w:val="el-GR"/>
              </w:rPr>
            </w:pPr>
            <w:r w:rsidRPr="00BC3BE3">
              <w:rPr>
                <w:rFonts w:eastAsia="Times New Roman"/>
                <w:bCs/>
                <w:iCs/>
                <w:sz w:val="20"/>
                <w:szCs w:val="20"/>
                <w:lang w:val="el-GR"/>
              </w:rPr>
              <w:t>-Διανομή περίληψης σημειώσεων και σχετικής βιβλιογραφίας</w:t>
            </w:r>
          </w:p>
          <w:p w:rsidR="00B64A96" w:rsidRPr="00BC3BE3" w:rsidRDefault="00B64A96" w:rsidP="00B64A96">
            <w:pPr>
              <w:jc w:val="left"/>
              <w:rPr>
                <w:rFonts w:eastAsia="Times New Roman"/>
                <w:bCs/>
                <w:iCs/>
                <w:sz w:val="20"/>
                <w:szCs w:val="20"/>
                <w:lang w:val="el-GR"/>
              </w:rPr>
            </w:pPr>
            <w:r w:rsidRPr="00BC3BE3">
              <w:rPr>
                <w:rFonts w:eastAsia="Times New Roman"/>
                <w:bCs/>
                <w:iCs/>
                <w:sz w:val="20"/>
                <w:szCs w:val="20"/>
                <w:lang w:val="el-GR"/>
              </w:rPr>
              <w:t>-Επιτόπια εργαστήρια ασκήσεων αποτελούμενα από ομάδες των παριστάμενων φοιτητών με στόχο την εμπέδωση, κατανόηση και δημιουργική αναπαραγωγή της διδασκόμενης παγκόσμιας γαλλόφωνης δραματουργίας</w:t>
            </w:r>
          </w:p>
          <w:p w:rsidR="00B64A96" w:rsidRPr="00BC3BE3" w:rsidRDefault="00B64A96" w:rsidP="00B64A96">
            <w:pPr>
              <w:jc w:val="left"/>
              <w:rPr>
                <w:rFonts w:eastAsia="Times New Roman"/>
                <w:bCs/>
                <w:iCs/>
                <w:sz w:val="20"/>
                <w:szCs w:val="20"/>
                <w:lang w:val="el-GR"/>
              </w:rPr>
            </w:pPr>
            <w:r w:rsidRPr="00BC3BE3">
              <w:rPr>
                <w:rFonts w:eastAsia="Times New Roman"/>
                <w:bCs/>
                <w:iCs/>
                <w:sz w:val="20"/>
                <w:szCs w:val="20"/>
                <w:lang w:val="el-GR"/>
              </w:rPr>
              <w:t>-Διανομή εργασιών ποικίλου χαρακτήρα, ανταποκρινόμενο στην καλλιτεχνική προτίμηση των φοιτητών</w:t>
            </w:r>
          </w:p>
          <w:p w:rsidR="00B64A96" w:rsidRPr="00BC3BE3" w:rsidRDefault="00B64A96" w:rsidP="00B64A96">
            <w:pPr>
              <w:jc w:val="left"/>
              <w:rPr>
                <w:rFonts w:eastAsia="Times New Roman"/>
                <w:bCs/>
                <w:iCs/>
                <w:sz w:val="20"/>
                <w:szCs w:val="20"/>
                <w:lang w:val="el-GR"/>
              </w:rPr>
            </w:pPr>
            <w:r w:rsidRPr="00BC3BE3">
              <w:rPr>
                <w:rFonts w:eastAsia="Times New Roman"/>
                <w:bCs/>
                <w:iCs/>
                <w:sz w:val="20"/>
                <w:szCs w:val="20"/>
                <w:lang w:val="el-GR"/>
              </w:rPr>
              <w:t>-Παρουσίαση οπτικο-ακουστικού υλικού από γαλλόφωνα θεατρικά έργα</w:t>
            </w:r>
          </w:p>
          <w:p w:rsidR="00B64A96" w:rsidRPr="00BC3BE3" w:rsidRDefault="00B64A96" w:rsidP="00B64A96">
            <w:pPr>
              <w:jc w:val="left"/>
              <w:rPr>
                <w:rFonts w:eastAsia="Times New Roman"/>
                <w:bCs/>
                <w:iCs/>
                <w:sz w:val="20"/>
                <w:szCs w:val="20"/>
                <w:lang w:val="el-GR"/>
              </w:rPr>
            </w:pPr>
          </w:p>
          <w:p w:rsidR="00B64A96" w:rsidRPr="00BC3BE3" w:rsidRDefault="00B64A96" w:rsidP="00B64A96">
            <w:pPr>
              <w:jc w:val="left"/>
              <w:rPr>
                <w:rFonts w:eastAsia="Times New Roman"/>
                <w:bCs/>
                <w:iCs/>
                <w:sz w:val="20"/>
                <w:szCs w:val="20"/>
                <w:lang w:val="el-GR"/>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Times New Roman"/>
                <w:bCs/>
                <w:iCs/>
                <w:sz w:val="20"/>
                <w:szCs w:val="20"/>
                <w:lang w:val="el-GR"/>
              </w:rPr>
            </w:pPr>
            <w:r w:rsidRPr="00BC3BE3">
              <w:rPr>
                <w:rFonts w:eastAsia="Times New Roman"/>
                <w:bCs/>
                <w:iCs/>
                <w:sz w:val="20"/>
                <w:szCs w:val="20"/>
                <w:lang w:val="el-GR"/>
              </w:rPr>
              <w:t>-Πενήντα δύο (52) ώρες παραδόσεων ανά εξάμηνο</w:t>
            </w:r>
          </w:p>
          <w:p w:rsidR="00B64A96" w:rsidRPr="00BC3BE3" w:rsidRDefault="00B64A96" w:rsidP="00B64A96">
            <w:pPr>
              <w:jc w:val="left"/>
              <w:rPr>
                <w:rFonts w:eastAsia="Times New Roman"/>
                <w:bCs/>
                <w:iCs/>
                <w:sz w:val="20"/>
                <w:szCs w:val="20"/>
                <w:lang w:val="el-GR"/>
              </w:rPr>
            </w:pPr>
            <w:r w:rsidRPr="00BC3BE3">
              <w:rPr>
                <w:rFonts w:eastAsia="Times New Roman"/>
                <w:bCs/>
                <w:iCs/>
                <w:sz w:val="20"/>
                <w:szCs w:val="20"/>
                <w:lang w:val="el-GR"/>
              </w:rPr>
              <w:t xml:space="preserve">-Είκοσι επτά (27) ώρες προετοιμασίας για κάθε εξάμηνο σπουδών </w:t>
            </w:r>
          </w:p>
          <w:p w:rsidR="00B64A96" w:rsidRPr="00BC3BE3" w:rsidRDefault="00B64A96" w:rsidP="00B64A96">
            <w:pPr>
              <w:jc w:val="left"/>
              <w:rPr>
                <w:rFonts w:eastAsia="Times New Roman"/>
                <w:bCs/>
                <w:iCs/>
                <w:sz w:val="20"/>
                <w:szCs w:val="20"/>
                <w:lang w:val="el-GR"/>
              </w:rPr>
            </w:pPr>
            <w:r w:rsidRPr="00BC3BE3">
              <w:rPr>
                <w:rFonts w:eastAsia="Times New Roman"/>
                <w:bCs/>
                <w:iCs/>
                <w:sz w:val="20"/>
                <w:szCs w:val="20"/>
                <w:lang w:val="el-GR"/>
              </w:rPr>
              <w:t>-Προετοιμασία φοιτητών για συμμετοχή στη συζήτηση κατά τις παραδόσεις</w:t>
            </w:r>
          </w:p>
          <w:p w:rsidR="00B64A96" w:rsidRPr="00BC3BE3" w:rsidRDefault="00B64A96" w:rsidP="00B64A96">
            <w:pPr>
              <w:jc w:val="left"/>
              <w:rPr>
                <w:rFonts w:eastAsia="Times New Roman"/>
                <w:bCs/>
                <w:iCs/>
                <w:sz w:val="20"/>
                <w:szCs w:val="20"/>
                <w:lang w:val="el-GR"/>
              </w:rPr>
            </w:pPr>
            <w:r w:rsidRPr="00BC3BE3">
              <w:rPr>
                <w:rFonts w:eastAsia="Times New Roman"/>
                <w:bCs/>
                <w:iCs/>
                <w:sz w:val="20"/>
                <w:szCs w:val="20"/>
                <w:lang w:val="el-GR"/>
              </w:rPr>
              <w:t>-Προετοιμασία φοιτητών για εργασίες οι οποίες παρουσιάζονται στο μάθημα</w:t>
            </w:r>
          </w:p>
          <w:p w:rsidR="00B64A96" w:rsidRPr="00BC3BE3" w:rsidRDefault="00B64A96" w:rsidP="00B64A96">
            <w:pPr>
              <w:jc w:val="left"/>
              <w:rPr>
                <w:rFonts w:eastAsia="Times New Roman"/>
                <w:bCs/>
                <w:iCs/>
                <w:sz w:val="20"/>
                <w:szCs w:val="20"/>
                <w:lang w:val="el-GR"/>
              </w:rPr>
            </w:pPr>
            <w:r w:rsidRPr="00BC3BE3">
              <w:rPr>
                <w:rFonts w:eastAsia="Times New Roman"/>
                <w:bCs/>
                <w:iCs/>
                <w:sz w:val="20"/>
                <w:szCs w:val="20"/>
                <w:lang w:val="el-GR"/>
              </w:rPr>
              <w:t>(εργασίες ερευνητικού, κειμενικού, καλλιτεχνικού, παραστασιογραφικού και περιθεατρικού περιεχομένου)</w:t>
            </w:r>
          </w:p>
          <w:p w:rsidR="00B64A96" w:rsidRPr="00BC3BE3" w:rsidRDefault="00B64A96" w:rsidP="00B64A96">
            <w:pPr>
              <w:jc w:val="left"/>
              <w:rPr>
                <w:rFonts w:eastAsia="Times New Roman"/>
                <w:bCs/>
                <w:iCs/>
                <w:sz w:val="20"/>
                <w:szCs w:val="20"/>
                <w:lang w:val="el-GR"/>
              </w:rPr>
            </w:pPr>
            <w:r w:rsidRPr="00BC3BE3">
              <w:rPr>
                <w:rFonts w:eastAsia="Times New Roman"/>
                <w:bCs/>
                <w:iCs/>
                <w:sz w:val="20"/>
                <w:szCs w:val="20"/>
                <w:lang w:val="el-GR"/>
              </w:rPr>
              <w:t>-Μελέτη, προσέγγιση, κατανόηση βιβλιογραφικού υλικού</w:t>
            </w:r>
          </w:p>
          <w:p w:rsidR="00B64A96" w:rsidRPr="00BC3BE3" w:rsidRDefault="00B64A96" w:rsidP="00B64A96">
            <w:pPr>
              <w:jc w:val="left"/>
              <w:rPr>
                <w:rFonts w:eastAsia="Times New Roman"/>
                <w:bCs/>
                <w:iCs/>
                <w:sz w:val="20"/>
                <w:szCs w:val="20"/>
                <w:lang w:val="el-GR"/>
              </w:rPr>
            </w:pPr>
          </w:p>
        </w:tc>
      </w:tr>
      <w:tr w:rsidR="00B64A96" w:rsidRPr="00BC3BE3" w:rsidTr="001E110B">
        <w:tc>
          <w:tcPr>
            <w:tcW w:w="2235"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Times New Roman" w:cs="Times"/>
                <w:b/>
                <w:bCs/>
                <w:iCs/>
                <w:sz w:val="20"/>
                <w:szCs w:val="20"/>
                <w:lang w:val="el-GR"/>
              </w:rPr>
            </w:pPr>
            <w:r w:rsidRPr="00BC3BE3">
              <w:rPr>
                <w:rFonts w:eastAsia="Times New Roman" w:cs="Times"/>
                <w:b/>
                <w:bCs/>
                <w:iCs/>
                <w:sz w:val="20"/>
                <w:szCs w:val="20"/>
                <w:lang w:val="el-GR"/>
              </w:rPr>
              <w:t>ΑΞΙΟΛΟΓΗΣΗ ΦΟΙΤΗΤΩΝ</w:t>
            </w:r>
          </w:p>
          <w:p w:rsidR="00B64A96" w:rsidRPr="00BC3BE3" w:rsidRDefault="00B64A96" w:rsidP="00B64A96">
            <w:pPr>
              <w:widowControl w:val="0"/>
              <w:autoSpaceDE w:val="0"/>
              <w:autoSpaceDN w:val="0"/>
              <w:adjustRightInd w:val="0"/>
              <w:jc w:val="center"/>
              <w:rPr>
                <w:rFonts w:eastAsia="Times New Roman" w:cs="Times"/>
                <w:bCs/>
                <w:iCs/>
                <w:sz w:val="20"/>
                <w:szCs w:val="20"/>
                <w:lang w:val="el-GR"/>
              </w:rPr>
            </w:pPr>
          </w:p>
        </w:tc>
        <w:tc>
          <w:tcPr>
            <w:tcW w:w="7116"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jc w:val="left"/>
              <w:rPr>
                <w:rFonts w:eastAsia="Times New Roman"/>
                <w:bCs/>
                <w:iCs/>
                <w:sz w:val="20"/>
                <w:szCs w:val="20"/>
                <w:lang w:val="el-GR"/>
              </w:rPr>
            </w:pPr>
          </w:p>
          <w:p w:rsidR="00B64A96" w:rsidRPr="00BC3BE3" w:rsidRDefault="00B64A96" w:rsidP="00B64A96">
            <w:pPr>
              <w:jc w:val="left"/>
              <w:rPr>
                <w:rFonts w:eastAsia="Times New Roman"/>
                <w:bCs/>
                <w:iCs/>
                <w:sz w:val="20"/>
                <w:szCs w:val="20"/>
                <w:lang w:val="el-GR"/>
              </w:rPr>
            </w:pPr>
            <w:r w:rsidRPr="00BC3BE3">
              <w:rPr>
                <w:rFonts w:eastAsia="Times New Roman"/>
                <w:bCs/>
                <w:iCs/>
                <w:sz w:val="20"/>
                <w:szCs w:val="20"/>
                <w:lang w:val="el-GR"/>
              </w:rPr>
              <w:t xml:space="preserve">Γλώσσα αξιολόγησης : Ελληνική (και αγγλική/γαλλική για φοιτητές </w:t>
            </w:r>
            <w:r w:rsidRPr="00BC3BE3">
              <w:rPr>
                <w:rFonts w:eastAsia="Times New Roman"/>
                <w:bCs/>
                <w:iCs/>
                <w:sz w:val="20"/>
                <w:szCs w:val="20"/>
              </w:rPr>
              <w:t>Erasmus</w:t>
            </w:r>
            <w:r w:rsidRPr="00BC3BE3">
              <w:rPr>
                <w:rFonts w:eastAsia="Times New Roman"/>
                <w:bCs/>
                <w:iCs/>
                <w:sz w:val="20"/>
                <w:szCs w:val="20"/>
                <w:lang w:val="el-GR"/>
              </w:rPr>
              <w:t>).</w:t>
            </w:r>
          </w:p>
          <w:p w:rsidR="00B64A96" w:rsidRPr="00BC3BE3" w:rsidRDefault="00B64A96" w:rsidP="00B64A96">
            <w:pPr>
              <w:jc w:val="left"/>
              <w:rPr>
                <w:rFonts w:eastAsia="Times New Roman"/>
                <w:bCs/>
                <w:iCs/>
                <w:sz w:val="20"/>
                <w:szCs w:val="20"/>
                <w:lang w:val="el-GR"/>
              </w:rPr>
            </w:pPr>
          </w:p>
          <w:p w:rsidR="00B64A96" w:rsidRPr="00BC3BE3" w:rsidRDefault="00B64A96" w:rsidP="00B64A96">
            <w:pPr>
              <w:jc w:val="left"/>
              <w:rPr>
                <w:rFonts w:eastAsia="Times New Roman"/>
                <w:bCs/>
                <w:iCs/>
                <w:sz w:val="20"/>
                <w:szCs w:val="20"/>
                <w:lang w:val="el-GR"/>
              </w:rPr>
            </w:pPr>
            <w:r w:rsidRPr="00BC3BE3">
              <w:rPr>
                <w:rFonts w:eastAsia="Times New Roman"/>
                <w:bCs/>
                <w:iCs/>
                <w:sz w:val="20"/>
                <w:szCs w:val="20"/>
                <w:lang w:val="el-GR"/>
              </w:rPr>
              <w:t xml:space="preserve">Μέθοδος αξιολόγησης: γραπτή εξέταση </w:t>
            </w:r>
          </w:p>
          <w:p w:rsidR="00B64A96" w:rsidRPr="00BC3BE3" w:rsidRDefault="00B64A96" w:rsidP="00B64A96">
            <w:pPr>
              <w:jc w:val="left"/>
              <w:rPr>
                <w:rFonts w:eastAsia="Times New Roman"/>
                <w:bCs/>
                <w:iCs/>
                <w:sz w:val="20"/>
                <w:szCs w:val="20"/>
                <w:lang w:val="el-GR"/>
              </w:rPr>
            </w:pPr>
          </w:p>
          <w:p w:rsidR="00B64A96" w:rsidRPr="00BC3BE3" w:rsidRDefault="00B64A96" w:rsidP="00B64A96">
            <w:pPr>
              <w:jc w:val="left"/>
              <w:rPr>
                <w:rFonts w:eastAsia="Times New Roman"/>
                <w:b/>
                <w:bCs/>
                <w:iCs/>
                <w:sz w:val="20"/>
                <w:szCs w:val="20"/>
                <w:lang w:val="el-GR"/>
              </w:rPr>
            </w:pPr>
            <w:r w:rsidRPr="00BC3BE3">
              <w:rPr>
                <w:rFonts w:eastAsia="Times New Roman"/>
                <w:bCs/>
                <w:iCs/>
                <w:sz w:val="20"/>
                <w:szCs w:val="20"/>
                <w:lang w:val="el-GR"/>
              </w:rPr>
              <w:t>Η εξέταση αποτελείται από πέντε ερωτήματα. Τρία από τα ερωτήματα, θεωρητικού περιεχομένου, αφορούν τη δραματολογία του παγκόσμιου γαλλόφωνου θεάτρου, ενώ τα υπόλοιπα δύο ερωτήματα αφορούν τη δημιουργική και κριτική προσέγγιση σχετικών θεατρικών έργων. Οι φοιτητές καλούνται να επιλέξουν δύο από τα τρία θεωρητικά ερωτήματα και ένα από τα δημιουργικά.</w:t>
            </w:r>
          </w:p>
        </w:tc>
      </w:tr>
    </w:tbl>
    <w:p w:rsidR="00B64A96" w:rsidRDefault="00B64A96" w:rsidP="00B64A96">
      <w:pPr>
        <w:rPr>
          <w:rFonts w:eastAsia="Times New Roman"/>
          <w:b/>
        </w:rPr>
      </w:pPr>
    </w:p>
    <w:p w:rsidR="006C4D60" w:rsidRDefault="006C4D60" w:rsidP="00B64A96">
      <w:pPr>
        <w:rPr>
          <w:rFonts w:eastAsia="Times New Roman"/>
          <w:b/>
        </w:rPr>
      </w:pPr>
    </w:p>
    <w:p w:rsidR="006C4D60" w:rsidRPr="00BC3BE3" w:rsidRDefault="006C4D60"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60"/>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F066BD">
            <w:pPr>
              <w:numPr>
                <w:ilvl w:val="0"/>
                <w:numId w:val="92"/>
              </w:numPr>
              <w:jc w:val="left"/>
              <w:rPr>
                <w:rFonts w:eastAsia="Times New Roman"/>
                <w:bCs/>
                <w:iCs/>
                <w:sz w:val="20"/>
                <w:szCs w:val="20"/>
                <w:lang w:val="fr-FR"/>
              </w:rPr>
            </w:pPr>
            <w:r w:rsidRPr="00BC3BE3">
              <w:rPr>
                <w:rFonts w:eastAsia="Times New Roman"/>
                <w:bCs/>
                <w:iCs/>
                <w:sz w:val="20"/>
                <w:szCs w:val="20"/>
                <w:lang w:val="fr-FR"/>
              </w:rPr>
              <w:t xml:space="preserve">BOUGUERRA, M.-R. et BOUGUERRA, S., </w:t>
            </w:r>
            <w:r w:rsidRPr="00BC3BE3">
              <w:rPr>
                <w:rFonts w:eastAsia="Times New Roman"/>
                <w:bCs/>
                <w:i/>
                <w:iCs/>
                <w:sz w:val="20"/>
                <w:szCs w:val="20"/>
                <w:lang w:val="fr-FR"/>
              </w:rPr>
              <w:t xml:space="preserve">Histoire de la littérature du Maghreb- Littérature francophone, </w:t>
            </w:r>
            <w:r w:rsidRPr="00BC3BE3">
              <w:rPr>
                <w:rFonts w:eastAsia="Times New Roman"/>
                <w:bCs/>
                <w:iCs/>
                <w:sz w:val="20"/>
                <w:szCs w:val="20"/>
                <w:lang w:val="fr-FR"/>
              </w:rPr>
              <w:t>Paris : Ellipses, 2010.</w:t>
            </w:r>
          </w:p>
          <w:p w:rsidR="00B64A96" w:rsidRPr="00BC3BE3" w:rsidRDefault="00B64A96" w:rsidP="00F066BD">
            <w:pPr>
              <w:numPr>
                <w:ilvl w:val="0"/>
                <w:numId w:val="92"/>
              </w:numPr>
              <w:jc w:val="left"/>
              <w:rPr>
                <w:rFonts w:eastAsia="Times New Roman"/>
                <w:bCs/>
                <w:iCs/>
                <w:sz w:val="20"/>
                <w:szCs w:val="20"/>
                <w:lang w:val="fr-FR"/>
              </w:rPr>
            </w:pPr>
            <w:r w:rsidRPr="00BC3BE3">
              <w:rPr>
                <w:rFonts w:eastAsia="Times New Roman"/>
                <w:bCs/>
                <w:iCs/>
                <w:sz w:val="20"/>
                <w:szCs w:val="20"/>
                <w:lang w:val="fr-FR"/>
              </w:rPr>
              <w:t xml:space="preserve">BRAHIMI, D., </w:t>
            </w:r>
            <w:r w:rsidRPr="00BC3BE3">
              <w:rPr>
                <w:rFonts w:eastAsia="Times New Roman"/>
                <w:bCs/>
                <w:i/>
                <w:iCs/>
                <w:sz w:val="20"/>
                <w:szCs w:val="20"/>
                <w:lang w:val="fr-FR"/>
              </w:rPr>
              <w:t>Langue et littératures francophones</w:t>
            </w:r>
            <w:r w:rsidRPr="00BC3BE3">
              <w:rPr>
                <w:rFonts w:eastAsia="Times New Roman"/>
                <w:bCs/>
                <w:iCs/>
                <w:sz w:val="20"/>
                <w:szCs w:val="20"/>
                <w:lang w:val="fr-FR"/>
              </w:rPr>
              <w:t>, Ellipses, Paris, 2001.</w:t>
            </w:r>
          </w:p>
          <w:p w:rsidR="00B64A96" w:rsidRPr="00BC3BE3" w:rsidRDefault="00B64A96" w:rsidP="00F066BD">
            <w:pPr>
              <w:numPr>
                <w:ilvl w:val="0"/>
                <w:numId w:val="92"/>
              </w:numPr>
              <w:jc w:val="left"/>
              <w:rPr>
                <w:rFonts w:eastAsia="Times New Roman"/>
                <w:bCs/>
                <w:iCs/>
                <w:sz w:val="20"/>
                <w:szCs w:val="20"/>
                <w:lang w:val="fr-FR"/>
              </w:rPr>
            </w:pPr>
            <w:r w:rsidRPr="00BC3BE3">
              <w:rPr>
                <w:rFonts w:eastAsia="Times New Roman"/>
                <w:bCs/>
                <w:iCs/>
                <w:sz w:val="20"/>
                <w:szCs w:val="20"/>
                <w:lang w:val="fr-FR"/>
              </w:rPr>
              <w:t xml:space="preserve">CHARPENTIER, G., </w:t>
            </w:r>
            <w:r w:rsidRPr="00BC3BE3">
              <w:rPr>
                <w:rFonts w:eastAsia="Times New Roman"/>
                <w:bCs/>
                <w:i/>
                <w:iCs/>
                <w:sz w:val="20"/>
                <w:szCs w:val="20"/>
                <w:lang w:val="fr-FR"/>
              </w:rPr>
              <w:t xml:space="preserve">Les peuples francophones dans le monde contemporain, </w:t>
            </w:r>
            <w:r w:rsidRPr="00BC3BE3">
              <w:rPr>
                <w:rFonts w:eastAsia="Times New Roman"/>
                <w:bCs/>
                <w:iCs/>
                <w:sz w:val="20"/>
                <w:szCs w:val="20"/>
                <w:lang w:val="fr-FR"/>
              </w:rPr>
              <w:t>Montréal : Guy St-Jean, 1985.</w:t>
            </w:r>
          </w:p>
          <w:p w:rsidR="00B64A96" w:rsidRPr="00BC3BE3" w:rsidRDefault="00B64A96" w:rsidP="00F066BD">
            <w:pPr>
              <w:numPr>
                <w:ilvl w:val="0"/>
                <w:numId w:val="92"/>
              </w:numPr>
              <w:jc w:val="left"/>
              <w:rPr>
                <w:rFonts w:eastAsia="Times New Roman"/>
                <w:bCs/>
                <w:iCs/>
                <w:sz w:val="20"/>
                <w:szCs w:val="20"/>
                <w:lang w:val="fr-FR"/>
              </w:rPr>
            </w:pPr>
            <w:r w:rsidRPr="00BC3BE3">
              <w:rPr>
                <w:rFonts w:eastAsia="Times New Roman"/>
                <w:bCs/>
                <w:iCs/>
                <w:sz w:val="20"/>
                <w:szCs w:val="20"/>
                <w:lang w:val="fr-FR"/>
              </w:rPr>
              <w:t xml:space="preserve">CHAUDENSON, R., </w:t>
            </w:r>
            <w:r w:rsidRPr="00BC3BE3">
              <w:rPr>
                <w:rFonts w:eastAsia="Times New Roman"/>
                <w:bCs/>
                <w:i/>
                <w:iCs/>
                <w:sz w:val="20"/>
                <w:szCs w:val="20"/>
                <w:lang w:val="fr-FR"/>
              </w:rPr>
              <w:t xml:space="preserve">La Francophonie : représentations, réalité, perspectives, </w:t>
            </w:r>
            <w:r w:rsidRPr="00BC3BE3">
              <w:rPr>
                <w:rFonts w:eastAsia="Times New Roman"/>
                <w:bCs/>
                <w:iCs/>
                <w:sz w:val="20"/>
                <w:szCs w:val="20"/>
                <w:lang w:val="fr-FR"/>
              </w:rPr>
              <w:t>Paris : Didier, 1992.</w:t>
            </w:r>
          </w:p>
          <w:p w:rsidR="00B64A96" w:rsidRPr="00BC3BE3" w:rsidRDefault="00B64A96" w:rsidP="00F066BD">
            <w:pPr>
              <w:numPr>
                <w:ilvl w:val="0"/>
                <w:numId w:val="92"/>
              </w:numPr>
              <w:jc w:val="left"/>
              <w:rPr>
                <w:rFonts w:eastAsia="Times New Roman"/>
                <w:bCs/>
                <w:iCs/>
                <w:sz w:val="20"/>
                <w:szCs w:val="20"/>
                <w:lang w:val="fr-FR"/>
              </w:rPr>
            </w:pPr>
            <w:r w:rsidRPr="00BC3BE3">
              <w:rPr>
                <w:rFonts w:eastAsia="Times New Roman"/>
                <w:bCs/>
                <w:iCs/>
                <w:sz w:val="20"/>
                <w:szCs w:val="20"/>
                <w:lang w:val="fr-FR"/>
              </w:rPr>
              <w:t xml:space="preserve">BENSMAÏA, R.  et GAFAÏTI, H., </w:t>
            </w:r>
            <w:r w:rsidRPr="00BC3BE3">
              <w:rPr>
                <w:rFonts w:eastAsia="Times New Roman"/>
                <w:bCs/>
                <w:i/>
                <w:iCs/>
                <w:sz w:val="20"/>
                <w:szCs w:val="20"/>
                <w:lang w:val="fr-FR"/>
              </w:rPr>
              <w:t xml:space="preserve">Repenser le Maghreb et l’Europe – Hybridations, Métissages, Diasporisations, </w:t>
            </w:r>
            <w:r w:rsidRPr="00BC3BE3">
              <w:rPr>
                <w:rFonts w:eastAsia="Times New Roman"/>
                <w:bCs/>
                <w:iCs/>
                <w:sz w:val="20"/>
                <w:szCs w:val="20"/>
                <w:lang w:val="fr-FR"/>
              </w:rPr>
              <w:t>Paris : L’Harmattan, 2010.</w:t>
            </w:r>
          </w:p>
          <w:p w:rsidR="00B64A96" w:rsidRPr="00BC3BE3" w:rsidRDefault="00B64A96" w:rsidP="00F066BD">
            <w:pPr>
              <w:numPr>
                <w:ilvl w:val="0"/>
                <w:numId w:val="92"/>
              </w:numPr>
              <w:jc w:val="left"/>
              <w:rPr>
                <w:rFonts w:eastAsia="Times New Roman"/>
                <w:bCs/>
                <w:iCs/>
                <w:sz w:val="20"/>
                <w:szCs w:val="20"/>
                <w:lang w:val="fr-FR"/>
              </w:rPr>
            </w:pPr>
            <w:r w:rsidRPr="00BC3BE3">
              <w:rPr>
                <w:rFonts w:eastAsia="Times New Roman"/>
                <w:bCs/>
                <w:iCs/>
                <w:sz w:val="20"/>
                <w:szCs w:val="20"/>
                <w:lang w:val="fr-FR"/>
              </w:rPr>
              <w:t xml:space="preserve">GAUVIN, L., </w:t>
            </w:r>
            <w:r w:rsidRPr="00BC3BE3">
              <w:rPr>
                <w:rFonts w:eastAsia="Times New Roman"/>
                <w:bCs/>
                <w:i/>
                <w:iCs/>
                <w:sz w:val="20"/>
                <w:szCs w:val="20"/>
                <w:lang w:val="fr-FR"/>
              </w:rPr>
              <w:t xml:space="preserve">L’Ecrivain francophone à la croisée des langues, </w:t>
            </w:r>
            <w:r w:rsidRPr="00BC3BE3">
              <w:rPr>
                <w:rFonts w:eastAsia="Times New Roman"/>
                <w:bCs/>
                <w:iCs/>
                <w:sz w:val="20"/>
                <w:szCs w:val="20"/>
                <w:lang w:val="fr-FR"/>
              </w:rPr>
              <w:t>Paris : Karthala, 1997.</w:t>
            </w:r>
          </w:p>
          <w:p w:rsidR="00B64A96" w:rsidRPr="00BC3BE3" w:rsidRDefault="00B64A96" w:rsidP="00F066BD">
            <w:pPr>
              <w:numPr>
                <w:ilvl w:val="0"/>
                <w:numId w:val="92"/>
              </w:numPr>
              <w:jc w:val="left"/>
              <w:rPr>
                <w:rFonts w:eastAsia="Times New Roman"/>
                <w:bCs/>
                <w:iCs/>
                <w:sz w:val="20"/>
                <w:szCs w:val="20"/>
                <w:lang w:val="fr-FR"/>
              </w:rPr>
            </w:pPr>
            <w:r w:rsidRPr="00BC3BE3">
              <w:rPr>
                <w:rFonts w:eastAsia="Times New Roman"/>
                <w:bCs/>
                <w:iCs/>
                <w:sz w:val="20"/>
                <w:szCs w:val="20"/>
                <w:lang w:val="fr-FR"/>
              </w:rPr>
              <w:t xml:space="preserve">GORCEIX, P., </w:t>
            </w:r>
            <w:r w:rsidRPr="00BC3BE3">
              <w:rPr>
                <w:rFonts w:eastAsia="Times New Roman"/>
                <w:bCs/>
                <w:i/>
                <w:iCs/>
                <w:sz w:val="20"/>
                <w:szCs w:val="20"/>
                <w:lang w:val="fr-FR"/>
              </w:rPr>
              <w:t xml:space="preserve">Littérature francophone de Belgique et de Suisse, </w:t>
            </w:r>
            <w:r w:rsidRPr="00BC3BE3">
              <w:rPr>
                <w:rFonts w:eastAsia="Times New Roman"/>
                <w:bCs/>
                <w:iCs/>
                <w:sz w:val="20"/>
                <w:szCs w:val="20"/>
                <w:lang w:val="fr-FR"/>
              </w:rPr>
              <w:t>Paris : Ellipses, 2000.</w:t>
            </w:r>
          </w:p>
          <w:p w:rsidR="00B64A96" w:rsidRPr="00BC3BE3" w:rsidRDefault="00B64A96" w:rsidP="00F066BD">
            <w:pPr>
              <w:numPr>
                <w:ilvl w:val="0"/>
                <w:numId w:val="92"/>
              </w:numPr>
              <w:jc w:val="left"/>
              <w:rPr>
                <w:rFonts w:eastAsia="Times New Roman"/>
                <w:bCs/>
                <w:iCs/>
                <w:sz w:val="20"/>
                <w:szCs w:val="20"/>
                <w:lang w:val="fr-FR"/>
              </w:rPr>
            </w:pPr>
            <w:r w:rsidRPr="00BC3BE3">
              <w:rPr>
                <w:rFonts w:eastAsia="Times New Roman"/>
                <w:bCs/>
                <w:iCs/>
                <w:sz w:val="20"/>
                <w:szCs w:val="20"/>
                <w:lang w:val="fr-FR"/>
              </w:rPr>
              <w:t xml:space="preserve">JOUBERT, J.-L., </w:t>
            </w:r>
            <w:r w:rsidRPr="00BC3BE3">
              <w:rPr>
                <w:rFonts w:eastAsia="Times New Roman"/>
                <w:bCs/>
                <w:i/>
                <w:iCs/>
                <w:sz w:val="20"/>
                <w:szCs w:val="20"/>
                <w:lang w:val="fr-FR"/>
              </w:rPr>
              <w:t xml:space="preserve">Littérature francophone : anthologie, </w:t>
            </w:r>
            <w:r w:rsidRPr="00BC3BE3">
              <w:rPr>
                <w:rFonts w:eastAsia="Times New Roman"/>
                <w:bCs/>
                <w:iCs/>
                <w:sz w:val="20"/>
                <w:szCs w:val="20"/>
                <w:lang w:val="fr-FR"/>
              </w:rPr>
              <w:t>Paris : Nathan, 1993.</w:t>
            </w:r>
          </w:p>
          <w:p w:rsidR="00B64A96" w:rsidRPr="00BC3BE3" w:rsidRDefault="00B64A96" w:rsidP="00F066BD">
            <w:pPr>
              <w:numPr>
                <w:ilvl w:val="0"/>
                <w:numId w:val="92"/>
              </w:numPr>
              <w:jc w:val="left"/>
              <w:rPr>
                <w:rFonts w:eastAsia="Times New Roman"/>
                <w:bCs/>
                <w:iCs/>
                <w:sz w:val="20"/>
                <w:szCs w:val="20"/>
                <w:lang w:val="fr-FR"/>
              </w:rPr>
            </w:pPr>
            <w:r w:rsidRPr="00BC3BE3">
              <w:rPr>
                <w:rFonts w:eastAsia="Times New Roman"/>
                <w:bCs/>
                <w:iCs/>
                <w:sz w:val="20"/>
                <w:szCs w:val="20"/>
                <w:lang w:val="fr-FR"/>
              </w:rPr>
              <w:t xml:space="preserve"> MOURRA, J.-M., </w:t>
            </w:r>
            <w:r w:rsidRPr="00BC3BE3">
              <w:rPr>
                <w:rFonts w:eastAsia="Times New Roman"/>
                <w:bCs/>
                <w:i/>
                <w:iCs/>
                <w:sz w:val="20"/>
                <w:szCs w:val="20"/>
                <w:lang w:val="fr-FR"/>
              </w:rPr>
              <w:t xml:space="preserve">Littératures francophones et théorie postcoloniale, </w:t>
            </w:r>
            <w:r w:rsidRPr="00BC3BE3">
              <w:rPr>
                <w:rFonts w:eastAsia="Times New Roman"/>
                <w:bCs/>
                <w:iCs/>
                <w:sz w:val="20"/>
                <w:szCs w:val="20"/>
                <w:lang w:val="fr-FR"/>
              </w:rPr>
              <w:t>Paris : PUF, 2013.</w:t>
            </w:r>
          </w:p>
          <w:p w:rsidR="00B64A96" w:rsidRPr="00BC3BE3" w:rsidRDefault="00B64A96" w:rsidP="00F066BD">
            <w:pPr>
              <w:numPr>
                <w:ilvl w:val="0"/>
                <w:numId w:val="92"/>
              </w:numPr>
              <w:jc w:val="left"/>
              <w:rPr>
                <w:rFonts w:eastAsia="Times New Roman"/>
                <w:b/>
                <w:bCs/>
                <w:iCs/>
                <w:sz w:val="20"/>
                <w:szCs w:val="20"/>
                <w:lang w:val="el-GR"/>
              </w:rPr>
            </w:pPr>
            <w:r w:rsidRPr="00BC3BE3">
              <w:rPr>
                <w:rFonts w:eastAsia="Times New Roman"/>
                <w:bCs/>
                <w:iCs/>
                <w:sz w:val="20"/>
                <w:szCs w:val="20"/>
                <w:lang w:val="el-GR"/>
              </w:rPr>
              <w:t xml:space="preserve">ΦΡΕΡΗΣ, Γ., </w:t>
            </w:r>
            <w:r w:rsidRPr="00BC3BE3">
              <w:rPr>
                <w:rFonts w:eastAsia="Times New Roman"/>
                <w:bCs/>
                <w:i/>
                <w:iCs/>
                <w:sz w:val="20"/>
                <w:szCs w:val="20"/>
                <w:lang w:val="el-GR"/>
              </w:rPr>
              <w:t xml:space="preserve">Εισαγωγή στη Γαλλοφωνία, </w:t>
            </w:r>
            <w:r w:rsidRPr="00BC3BE3">
              <w:rPr>
                <w:rFonts w:eastAsia="Times New Roman"/>
                <w:bCs/>
                <w:iCs/>
                <w:sz w:val="20"/>
                <w:szCs w:val="20"/>
                <w:lang w:val="el-GR"/>
              </w:rPr>
              <w:t>Θεσσαλονίκη: Παρατηρητής, 1999.</w:t>
            </w:r>
          </w:p>
        </w:tc>
      </w:tr>
    </w:tbl>
    <w:p w:rsidR="00B64A96" w:rsidRPr="00BC3BE3" w:rsidRDefault="00B64A96" w:rsidP="00B64A96">
      <w:pPr>
        <w:spacing w:after="0" w:line="240" w:lineRule="auto"/>
        <w:rPr>
          <w:rFonts w:eastAsia="Times New Roman"/>
        </w:rPr>
      </w:pPr>
    </w:p>
    <w:p w:rsidR="00B64A96" w:rsidRPr="00BC3BE3" w:rsidRDefault="00B64A96" w:rsidP="00B64A96">
      <w:pPr>
        <w:spacing w:after="0" w:line="240" w:lineRule="auto"/>
        <w:ind w:left="360"/>
        <w:rPr>
          <w:rFonts w:eastAsia="Times New Roman" w:cs="Times New Roman"/>
        </w:rPr>
      </w:pPr>
    </w:p>
    <w:p w:rsidR="00B64A96" w:rsidRPr="00BC3BE3" w:rsidRDefault="007B06D0" w:rsidP="007B06D0">
      <w:pPr>
        <w:spacing w:after="0" w:line="240" w:lineRule="auto"/>
        <w:rPr>
          <w:rFonts w:eastAsia="Times New Roman" w:cs="Times New Roman"/>
        </w:rPr>
      </w:pPr>
      <w:r>
        <w:rPr>
          <w:rFonts w:eastAsia="Times New Roman" w:cs="Times New Roman"/>
          <w:b/>
        </w:rPr>
        <w:t>1</w:t>
      </w:r>
      <w:r w:rsidR="00980FC6">
        <w:rPr>
          <w:rFonts w:eastAsia="Times New Roman" w:cs="Times New Roman"/>
          <w:b/>
        </w:rPr>
        <w:t>4</w:t>
      </w:r>
      <w:r>
        <w:rPr>
          <w:rFonts w:eastAsia="Times New Roman" w:cs="Times New Roman"/>
          <w:b/>
        </w:rPr>
        <w:t>.</w:t>
      </w:r>
      <w:r w:rsidR="00B64A96" w:rsidRPr="00BC3BE3">
        <w:rPr>
          <w:rFonts w:eastAsia="Times New Roman" w:cs="Times New Roman"/>
          <w:b/>
        </w:rPr>
        <w:t xml:space="preserve">Ονοματεπώνυμο διδάσκουσας: </w:t>
      </w:r>
      <w:r w:rsidR="00B64A96" w:rsidRPr="00BC3BE3">
        <w:rPr>
          <w:rFonts w:eastAsia="Times New Roman" w:cs="Times New Roman"/>
        </w:rPr>
        <w:t>Σοφία Βουδούρη</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rPr>
          <w:rFonts w:eastAsia="Times New Roman"/>
        </w:rPr>
      </w:pPr>
    </w:p>
    <w:p w:rsidR="00B64A96" w:rsidRPr="00BC3BE3" w:rsidRDefault="00B64A96" w:rsidP="00B64A96">
      <w:pPr>
        <w:widowControl w:val="0"/>
        <w:tabs>
          <w:tab w:val="left" w:pos="360"/>
        </w:tabs>
        <w:autoSpaceDE w:val="0"/>
        <w:autoSpaceDN w:val="0"/>
        <w:adjustRightInd w:val="0"/>
        <w:spacing w:after="0"/>
        <w:jc w:val="center"/>
        <w:rPr>
          <w:rFonts w:eastAsia="Times New Roman"/>
          <w:b/>
        </w:rPr>
      </w:pPr>
      <w:r w:rsidRPr="00BC3BE3">
        <w:rPr>
          <w:rFonts w:eastAsia="Times New Roman"/>
          <w:b/>
        </w:rPr>
        <w:t>ΠΕΡΙΓΡΑΜΜΑ ΜΑΘΗΜΑΤΟΣ</w:t>
      </w:r>
    </w:p>
    <w:p w:rsidR="00B64A96" w:rsidRPr="00BC3BE3" w:rsidRDefault="00B64A96" w:rsidP="00B64A96">
      <w:pPr>
        <w:widowControl w:val="0"/>
        <w:tabs>
          <w:tab w:val="left" w:pos="360"/>
        </w:tabs>
        <w:autoSpaceDE w:val="0"/>
        <w:autoSpaceDN w:val="0"/>
        <w:adjustRightInd w:val="0"/>
        <w:spacing w:after="0"/>
        <w:jc w:val="center"/>
        <w:rPr>
          <w:rFonts w:eastAsia="Times New Roman"/>
          <w:b/>
        </w:rPr>
      </w:pPr>
    </w:p>
    <w:p w:rsidR="00B64A96" w:rsidRPr="00BC3BE3" w:rsidRDefault="00B64A96" w:rsidP="00B64A96">
      <w:pPr>
        <w:rPr>
          <w:rFonts w:eastAsia="Times New Roman"/>
          <w:b/>
        </w:rPr>
      </w:pPr>
      <w:r w:rsidRPr="00BC3BE3">
        <w:rPr>
          <w:rFonts w:eastAsia="Times New Roman"/>
          <w:b/>
        </w:rPr>
        <w:t>1. ΓΕΝΙΚΑ</w:t>
      </w:r>
    </w:p>
    <w:tbl>
      <w:tblPr>
        <w:tblStyle w:val="70"/>
        <w:tblW w:w="0" w:type="auto"/>
        <w:tblLook w:val="04A0" w:firstRow="1" w:lastRow="0" w:firstColumn="1" w:lastColumn="0" w:noHBand="0" w:noVBand="1"/>
      </w:tblPr>
      <w:tblGrid>
        <w:gridCol w:w="2681"/>
        <w:gridCol w:w="1517"/>
        <w:gridCol w:w="322"/>
        <w:gridCol w:w="2144"/>
        <w:gridCol w:w="215"/>
        <w:gridCol w:w="2472"/>
      </w:tblGrid>
      <w:tr w:rsidR="00B64A96" w:rsidRPr="00BC3BE3" w:rsidTr="001E110B">
        <w:tc>
          <w:tcPr>
            <w:tcW w:w="268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670"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68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670"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68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670"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68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517"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Calibri"/>
                <w:b/>
                <w:sz w:val="20"/>
                <w:szCs w:val="20"/>
                <w:lang w:val="el-GR"/>
              </w:rPr>
            </w:pPr>
            <w:r w:rsidRPr="00BC3BE3">
              <w:rPr>
                <w:rFonts w:eastAsia="Calibri"/>
                <w:b/>
                <w:sz w:val="20"/>
                <w:szCs w:val="20"/>
                <w:lang w:val="el-GR"/>
              </w:rPr>
              <w:t>34</w:t>
            </w:r>
            <w:r w:rsidRPr="00BC3BE3">
              <w:rPr>
                <w:rFonts w:eastAsia="Calibri"/>
                <w:b/>
                <w:sz w:val="20"/>
                <w:szCs w:val="20"/>
              </w:rPr>
              <w:t>EX</w:t>
            </w:r>
            <w:r w:rsidRPr="00BC3BE3">
              <w:rPr>
                <w:rFonts w:eastAsia="Calibri"/>
                <w:b/>
                <w:sz w:val="20"/>
                <w:szCs w:val="20"/>
                <w:lang w:val="el-GR"/>
              </w:rPr>
              <w:t>301</w:t>
            </w:r>
          </w:p>
        </w:tc>
        <w:tc>
          <w:tcPr>
            <w:tcW w:w="2681"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2472"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left="142"/>
              <w:jc w:val="center"/>
              <w:rPr>
                <w:rFonts w:eastAsia="Calibri"/>
                <w:b/>
                <w:sz w:val="20"/>
                <w:szCs w:val="20"/>
              </w:rPr>
            </w:pPr>
            <w:r w:rsidRPr="00BC3BE3">
              <w:rPr>
                <w:rFonts w:eastAsia="Calibri" w:cs="Times New Roman"/>
                <w:b/>
                <w:color w:val="000000"/>
                <w:sz w:val="20"/>
                <w:szCs w:val="20"/>
                <w:lang w:val="el-GR"/>
              </w:rPr>
              <w:t>Ε’ ή Ζ’</w:t>
            </w:r>
          </w:p>
        </w:tc>
      </w:tr>
      <w:tr w:rsidR="00B64A96" w:rsidRPr="00BC3BE3" w:rsidTr="001E110B">
        <w:tc>
          <w:tcPr>
            <w:tcW w:w="268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670"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Αρχαία και Σύγχρονα Ηθικά Ζητήματα </w:t>
            </w:r>
          </w:p>
        </w:tc>
      </w:tr>
      <w:tr w:rsidR="00B64A96" w:rsidRPr="00BC3BE3" w:rsidTr="001E110B">
        <w:tc>
          <w:tcPr>
            <w:tcW w:w="452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4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lang w:val="el-GR"/>
              </w:rPr>
            </w:pPr>
          </w:p>
          <w:p w:rsidR="00B64A96" w:rsidRPr="00BC3BE3" w:rsidRDefault="00F71D0A" w:rsidP="00B64A96">
            <w:pPr>
              <w:jc w:val="center"/>
              <w:rPr>
                <w:rFonts w:eastAsia="Calibri"/>
                <w:b/>
                <w:sz w:val="20"/>
                <w:szCs w:val="20"/>
                <w:lang w:val="el-GR"/>
              </w:rPr>
            </w:pPr>
            <w:r w:rsidRPr="00BC3BE3">
              <w:rPr>
                <w:rFonts w:eastAsia="Calibri"/>
                <w:b/>
                <w:sz w:val="20"/>
                <w:szCs w:val="20"/>
                <w:lang w:val="el-GR"/>
              </w:rPr>
              <w:t>3</w:t>
            </w:r>
          </w:p>
        </w:tc>
        <w:tc>
          <w:tcPr>
            <w:tcW w:w="26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p>
          <w:p w:rsidR="00B64A96" w:rsidRPr="00BC3BE3" w:rsidRDefault="00B64A96" w:rsidP="00B64A96">
            <w:pPr>
              <w:tabs>
                <w:tab w:val="left" w:pos="675"/>
                <w:tab w:val="center" w:pos="821"/>
              </w:tabs>
              <w:rPr>
                <w:rFonts w:eastAsia="Calibri"/>
                <w:b/>
                <w:sz w:val="20"/>
                <w:szCs w:val="20"/>
                <w:lang w:val="el-GR"/>
              </w:rPr>
            </w:pPr>
            <w:r w:rsidRPr="00BC3BE3">
              <w:rPr>
                <w:rFonts w:eastAsia="Calibri"/>
                <w:b/>
                <w:sz w:val="20"/>
                <w:szCs w:val="20"/>
                <w:lang w:val="el-GR"/>
              </w:rPr>
              <w:tab/>
              <w:t>5</w:t>
            </w:r>
          </w:p>
        </w:tc>
      </w:tr>
      <w:tr w:rsidR="00B64A96" w:rsidRPr="00BC3BE3" w:rsidTr="001E110B">
        <w:tc>
          <w:tcPr>
            <w:tcW w:w="4520"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r w:rsidRPr="00BC3BE3">
              <w:rPr>
                <w:rFonts w:eastAsia="Calibri"/>
                <w:sz w:val="20"/>
                <w:szCs w:val="20"/>
                <w:lang w:val="el-GR"/>
              </w:rPr>
              <w:t>Διαλέξεις και Σεμινάρια</w:t>
            </w:r>
          </w:p>
        </w:tc>
        <w:tc>
          <w:tcPr>
            <w:tcW w:w="214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26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52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14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26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68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670"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Ελεύθερης επιλογής</w:t>
            </w: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p>
        </w:tc>
      </w:tr>
      <w:tr w:rsidR="00B64A96" w:rsidRPr="00BC3BE3" w:rsidTr="001E110B">
        <w:tc>
          <w:tcPr>
            <w:tcW w:w="268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670"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268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670"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Ελληνική</w:t>
            </w:r>
          </w:p>
        </w:tc>
      </w:tr>
      <w:tr w:rsidR="00B64A96" w:rsidRPr="00BC3BE3" w:rsidTr="001E110B">
        <w:tc>
          <w:tcPr>
            <w:tcW w:w="268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670"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Ναι (αγγλική γλώσσα)</w:t>
            </w:r>
          </w:p>
        </w:tc>
      </w:tr>
      <w:tr w:rsidR="00B64A96" w:rsidRPr="00C8329B" w:rsidTr="001E110B">
        <w:tc>
          <w:tcPr>
            <w:tcW w:w="268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670"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Times New Roman" w:cs="Times New Roman"/>
                <w:b/>
                <w:sz w:val="20"/>
                <w:szCs w:val="20"/>
              </w:rPr>
              <w:t>https://eclass.uop.gr/courses/?/</w:t>
            </w: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70"/>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Πλαισίου Προσόντων Διά Βίου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bCs/>
                <w:sz w:val="20"/>
                <w:szCs w:val="20"/>
                <w:lang w:val="el-GR" w:eastAsia="el-GR"/>
              </w:rPr>
            </w:pPr>
            <w:r w:rsidRPr="00BC3BE3">
              <w:rPr>
                <w:rFonts w:eastAsia="Calibri"/>
                <w:b/>
                <w:bCs/>
                <w:sz w:val="20"/>
                <w:szCs w:val="20"/>
                <w:lang w:val="el-GR" w:eastAsia="el-GR"/>
              </w:rPr>
              <w:t xml:space="preserve">Στόχοι: </w:t>
            </w:r>
          </w:p>
          <w:p w:rsidR="00B64A96" w:rsidRPr="00BC3BE3" w:rsidRDefault="00B64A96" w:rsidP="00B64A96">
            <w:pPr>
              <w:rPr>
                <w:rFonts w:eastAsia="Calibri"/>
                <w:sz w:val="20"/>
                <w:szCs w:val="20"/>
                <w:lang w:val="el-GR"/>
              </w:rPr>
            </w:pPr>
            <w:r w:rsidRPr="00BC3BE3">
              <w:rPr>
                <w:rFonts w:eastAsia="Times New Roman" w:cs="Times New Roman"/>
                <w:sz w:val="20"/>
                <w:szCs w:val="20"/>
                <w:lang w:val="el-GR"/>
              </w:rPr>
              <w:t xml:space="preserve">Ο διδακτικός στόχος του μαθήματος είναι να εισάγει τους/τις φοιτητές/-τριες στις βασικές έννοιες που σχετίζονται με την Ηθική, συμβάλλοντας κατά αυτόν τον τρόπο στην ολόπλευρη κατάρτισή τους. </w:t>
            </w:r>
            <w:r w:rsidRPr="00BC3BE3">
              <w:rPr>
                <w:rFonts w:eastAsia="Calibri"/>
                <w:sz w:val="20"/>
                <w:szCs w:val="20"/>
                <w:lang w:val="el-GR"/>
              </w:rPr>
              <w:t xml:space="preserve">Ειδικώτερα σκοπός του μαθήματος είναι η παρουσίαση των κυριοτέρων ερωτημάτων και προβλημάτων, κανονιστικής αλλά και μετα-ηθικής υφής, που απασχολούν την αρχαία και τη σύγχρονη ηθική φιλοσοφία. </w:t>
            </w:r>
          </w:p>
          <w:p w:rsidR="00B64A96" w:rsidRPr="00BC3BE3" w:rsidRDefault="00B64A96" w:rsidP="00B64A96">
            <w:pPr>
              <w:rPr>
                <w:rFonts w:eastAsia="Calibri"/>
                <w:b/>
                <w:sz w:val="20"/>
                <w:szCs w:val="20"/>
                <w:lang w:val="el-GR"/>
              </w:rPr>
            </w:pPr>
            <w:r w:rsidRPr="00BC3BE3">
              <w:rPr>
                <w:rFonts w:eastAsia="Calibri"/>
                <w:b/>
                <w:bCs/>
                <w:sz w:val="20"/>
                <w:szCs w:val="20"/>
                <w:lang w:val="el-GR" w:eastAsia="el-GR"/>
              </w:rPr>
              <w:t>Μαθησιακά Αποτελέσματα:</w:t>
            </w:r>
          </w:p>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Με την επιτυχή ολοκλήρωση του μαθήματος οι φοιτητές/-τριες θα είναι σε θέση:</w:t>
            </w:r>
          </w:p>
          <w:p w:rsidR="00B64A96" w:rsidRPr="00BC3BE3" w:rsidRDefault="00B64A96" w:rsidP="00F066BD">
            <w:pPr>
              <w:numPr>
                <w:ilvl w:val="0"/>
                <w:numId w:val="93"/>
              </w:numPr>
              <w:ind w:left="709" w:hanging="283"/>
              <w:contextualSpacing/>
              <w:jc w:val="left"/>
              <w:rPr>
                <w:rFonts w:eastAsia="Times New Roman" w:cs="Times New Roman"/>
                <w:sz w:val="20"/>
                <w:szCs w:val="20"/>
                <w:lang w:val="el-GR"/>
              </w:rPr>
            </w:pPr>
            <w:r w:rsidRPr="00BC3BE3">
              <w:rPr>
                <w:rFonts w:eastAsia="Calibri"/>
                <w:sz w:val="20"/>
                <w:szCs w:val="20"/>
                <w:lang w:val="el-GR"/>
              </w:rPr>
              <w:t xml:space="preserve">να εξοικειωθούν με την ορολογία της ηθικής θεωρίας. </w:t>
            </w:r>
          </w:p>
          <w:p w:rsidR="00B64A96" w:rsidRPr="00BC3BE3" w:rsidRDefault="00B64A96" w:rsidP="00F066BD">
            <w:pPr>
              <w:numPr>
                <w:ilvl w:val="0"/>
                <w:numId w:val="93"/>
              </w:numPr>
              <w:ind w:left="709" w:hanging="283"/>
              <w:contextualSpacing/>
              <w:jc w:val="left"/>
              <w:rPr>
                <w:rFonts w:eastAsia="Times New Roman" w:cs="Times New Roman"/>
                <w:sz w:val="20"/>
                <w:szCs w:val="20"/>
                <w:lang w:val="el-GR"/>
              </w:rPr>
            </w:pPr>
            <w:r w:rsidRPr="00BC3BE3">
              <w:rPr>
                <w:rFonts w:eastAsia="Calibri"/>
                <w:sz w:val="20"/>
                <w:szCs w:val="20"/>
                <w:lang w:val="el-GR"/>
              </w:rPr>
              <w:t>να συνειδητοποιήσουν ότι τα προβλήματα της ηθικής φιλοσοφίας σχετίζονται άμεσα με την καθημερινή ζωή.</w:t>
            </w:r>
          </w:p>
          <w:p w:rsidR="00B64A96" w:rsidRPr="00BC3BE3" w:rsidRDefault="00B64A96" w:rsidP="00F066BD">
            <w:pPr>
              <w:numPr>
                <w:ilvl w:val="0"/>
                <w:numId w:val="93"/>
              </w:numPr>
              <w:ind w:left="709" w:hanging="283"/>
              <w:contextualSpacing/>
              <w:jc w:val="left"/>
              <w:rPr>
                <w:rFonts w:eastAsia="Times New Roman" w:cs="Times New Roman"/>
                <w:sz w:val="20"/>
                <w:szCs w:val="20"/>
                <w:lang w:val="el-GR"/>
              </w:rPr>
            </w:pPr>
            <w:r w:rsidRPr="00BC3BE3">
              <w:rPr>
                <w:rFonts w:eastAsia="Calibri"/>
                <w:sz w:val="20"/>
                <w:szCs w:val="20"/>
                <w:lang w:val="el-GR"/>
              </w:rPr>
              <w:t>να αξιολογήσουν τις σημαντικότερες ηθικές θεωρίες περί των αρετών, περί των ηθικών επιταγών, περί των ηθικών συνεπειών και περί του κακού, καθώς και τις αντιλήψεις περί του ηθικού βίου που προβάλλονται στα έργα των Προσωκρατικών, του Πλάτωνος, του Αριστοτέλους, του Επικούρου, των Στωικών, των Σκεπτικών, των Κυνικών, του Κant, του Hume και του Mill σε συνάφεια προς τις απόψεις σύγχρονων στοχαστών, όπως είναι η Elizabeth Anscombe, η Martha Nussbaum, ο Thomas Nagel, ο Henri Bergson, ο David Wiggins, ο Peter Railton, ο J. J. C. Smart, ο Philip Pettit, ο Michael Slote, ο Bernard Williams, ο John Rawls, η Christine Korsgaard, ο John McDowell, ο Gilbert Harman, η Philippa Foot, ο Louis P. Pojman, κ.ά..</w:t>
            </w:r>
          </w:p>
          <w:p w:rsidR="00B64A96" w:rsidRPr="00BC3BE3" w:rsidRDefault="00B64A96" w:rsidP="00F066BD">
            <w:pPr>
              <w:numPr>
                <w:ilvl w:val="0"/>
                <w:numId w:val="93"/>
              </w:numPr>
              <w:ind w:left="709" w:hanging="283"/>
              <w:contextualSpacing/>
              <w:jc w:val="left"/>
              <w:rPr>
                <w:rFonts w:eastAsia="Times New Roman" w:cs="Times New Roman"/>
                <w:sz w:val="20"/>
                <w:szCs w:val="20"/>
                <w:lang w:val="el-GR"/>
              </w:rPr>
            </w:pPr>
            <w:r w:rsidRPr="00BC3BE3">
              <w:rPr>
                <w:rFonts w:eastAsia="Calibri"/>
                <w:sz w:val="20"/>
                <w:szCs w:val="20"/>
                <w:lang w:val="el-GR"/>
              </w:rPr>
              <w:t>να κατανοήσουν τη θεωρητική και πρακτική αξία των ηθικών θεωριών της Δυτικής φιλοσοφικής παράδοσης και να χρησιμοποιήσουν τη γνώση αυτή στις καλλιτεχνικές δημιουργίες τους.</w:t>
            </w:r>
          </w:p>
          <w:p w:rsidR="00B64A96" w:rsidRPr="00BC3BE3" w:rsidRDefault="00B64A96" w:rsidP="00F066BD">
            <w:pPr>
              <w:numPr>
                <w:ilvl w:val="0"/>
                <w:numId w:val="93"/>
              </w:numPr>
              <w:ind w:left="709" w:hanging="283"/>
              <w:contextualSpacing/>
              <w:jc w:val="left"/>
              <w:rPr>
                <w:rFonts w:eastAsia="Times New Roman" w:cs="Times New Roman"/>
                <w:sz w:val="20"/>
                <w:szCs w:val="20"/>
                <w:lang w:val="el-GR"/>
              </w:rPr>
            </w:pPr>
            <w:r w:rsidRPr="00BC3BE3">
              <w:rPr>
                <w:rFonts w:eastAsia="Calibri"/>
                <w:sz w:val="20"/>
                <w:szCs w:val="20"/>
                <w:lang w:val="el-GR"/>
              </w:rPr>
              <w:t>να αναπτύξουν την ικανότητα του ηθικώς διανοείσθαι και επιχειρηματολογείν.</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Εργασία σε διεπιστημονικό περιβάλλον.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Άσκηση κριτικής και αυτοκριτικής.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Λήψη αποφάσεων.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Εργασία σε διεπιστημονικό περιβάλλον. Παραγωγή νέων ερευνητικών ιδεών.</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Προαγωγή της ελεύθερης, δημιουργικής και επαγωγικής σκέψης.</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Αναζήτηση, ανάλυση και σύνθεση δεδομένων και πληροφοριών, με τη χρήση και των απαραίτητων τεχνολογιών.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στο φυσικό περιβάλλον.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Σεβασμός στη διαφορετικότητα και στην πολυπολιτισμικότητα. </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Επίδειξη κοινωνικής, επαγγελματικής και ηθικής υπευθυνότητας και ευαισθησίας σε θέματα φύλου.</w:t>
            </w:r>
          </w:p>
        </w:tc>
      </w:tr>
    </w:tbl>
    <w:p w:rsidR="00BE5432" w:rsidRPr="00BC3BE3" w:rsidRDefault="00BE5432"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70"/>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Η ηθική θεωρία ασχολείται με δύο περιοχές έρευνας που είναι σε μεγάλο βαθμό ανεξάρτητες αλλά και σχετιζόμενες μεταξύ τους: τη μετα-ηθική και την κανονιστική ηθική. Η μετα-ηθική ασχολείται γενικώτερα με τη φύση της ηθικής και των ηθικών κρίσεων και περιλαμβάνει θέματα, όπως, αν οι ηθικές αποφάσεις είναι αληθείς ή ψευδείς, αν τελικά υπάρχουν αντικειμενικές ηθικές αξίες ή είναι υποκειμενικές ή σχετικές (ηθική σχετικοκρατία, πλουραλισμός των ηθικών αξιών), κατά πόσον και σε τί οι ηθικές κρίσεις ομοιάζουν με τις εμπειρικές ή τις επιστημονικές κρίσεις (π.χ. αν υπάρχουν ηθικά γεγονότα), αν οι ηθικές αξίες αποτελούν μέρος του κόσμου ή προβάλλονται από εμάς πάνω στον κόσμο. Αντίθετα, η κανονιστική ηθική ασχολείται με το τί είναι ηθικά ορθό και τί ανήθικο καθώς και με αξιολογικές έννοιες, όπως είναι το αγαθό (το καλό) και το κακό, το ενάρετο, το καθήκον, κ.ά. Για να αναλυθούν οι έννοιες αυτές οι κανονιστικές θεωρίες εξετάζουν κατά πόσον η ορθότητα μιας πράξης εξαρτάται αποκλειστικά από τις συνέπειες που προκύπτουν από αυτή (συνεπειοκρατία) ή από τον τρόπο με τον οποίο αυτές έχουν παραχθεί, δηλαδή από το τί κάνουμε (αρετολογία), τί επιτρέπουμε ή τί πρέπει να γίνει (δεοντοκρατία). Υπάρχουν λοιπόν θεωρίες που δίδουν περισσότερη έμφαση στις συνέπειες των πράξεων ή στις συνέπειες από την υιοθέτηση γενικής αποδοχής ηθικών κανόνων, θεωρίες μη συνεπειοκρατικής αλλά δεοντοκρατικής μορφής, θεωρίες που βασίζονται στα δικαιώματα, θεωρίες που βασίζονται στην αρετολογία, κ.ά..</w:t>
            </w:r>
          </w:p>
          <w:p w:rsidR="00B64A96" w:rsidRPr="00BC3BE3" w:rsidRDefault="00B64A96" w:rsidP="00B64A96">
            <w:pPr>
              <w:rPr>
                <w:rFonts w:eastAsia="Calibri"/>
                <w:b/>
                <w:sz w:val="20"/>
                <w:szCs w:val="20"/>
                <w:lang w:val="el-GR"/>
              </w:rPr>
            </w:pPr>
            <w:r w:rsidRPr="00BC3BE3">
              <w:rPr>
                <w:rFonts w:eastAsia="Calibri"/>
                <w:sz w:val="20"/>
                <w:szCs w:val="20"/>
                <w:lang w:val="el-GR"/>
              </w:rPr>
              <w:t>Στο πλαίσιο του μαθήματος θα ασχοληθούμε με τις παραπάνω περιοχές έρευνας και παράλληλα με σημαντικές θεωρίες και ζητήματα που αφορούν τη σχέση ηθικής προς τον πολιτισμό, την ιστορία, τη ψυχολογία και τη θρησκεία. Πιο αναλυτικά θα εξετάσουμε πώς προσεγγίζει η ηθική φιλοσοφία διαχρονικά προβλήματα και ζητήματα (όπως, π.χ., «θα πρέπει το αγαθό να σχετίζεται με έννοιες όπως το καθήκον και το ορθό;», «το αγαθό προϋπάρχει της έννοιας του καθήκοντος ή της αρετής;», «είναι η αγαθότητα μια «μη-φυσική», μη αναγώγιμη σε κάτι άλλο ιδιότητα;», «είναι το αγαθό ένα ή πολλά;», «υπάρχουν ηθικοί νόμοι που μας υποχρεώνουν να πράξουμε ηθικά;»), τί είδους απόψεις προβάλλουν για διάφορα προβλήματα ή ερωτήματα που απασχολούν τον άνθρωπο στην ιδιωτική και δημόσια ζωή (όπως, π.χ., «ποιά είναι η καλή ζωή για έναν άνθρωπο;», «πώς μπορεί κάποιος να επιτύχει σε αυτή ζωή;», «ποιές δραστηριότητες είναι πιο σημαντικές;», «πώς μπορούμε να ξέρουμε τί είναι το σωστό;», «είμαστε ηθικά υπεύθυνοι όχι μόνον για τις πράξεις μας αλλά και για τις παραλήψεις μας;», «είμαστε αυτόνομα ηθικώς δρώντα πρόσωπα ή η τύχη διαδραματίζει σημαντικό ρόλο στην ηθική μας ευθύνη;», «είναι οι συνέπειες των πράξεών μας πιο σημαντικές από τις προθέσεις μας;», κ.ά.). Ακόμα θα μας απασχολήσουν μετα-ηθικά ερωτήματα, όπως είναι τα εξής: «Γιατί τελικά θα πρέπει να ενεργούμε ηθικά;», «Οι ηθικές πράξεις είναι αποτέλεσμα ορθών λογικών κρίσεων ή κατευθύνονται από τις επιθυμίες μας, τα συναισθήματά μας ή από άλλα κίνητρα;», «Τί ρόλο έχει η διαίσθηση στη διατύπωση ηθικών κρίσεων;» και «Πώς τελικά μπορούμε να γνωρίζουμε αν οι αποφάσεις μας και οι πράξεις μας είναι σύμφωνες με ό,τι η ηθική επιτάσσει;». Τέλος θα μιλήσουμε για άλλα επίκαιρα σύγχρονα ηθικά πρακτικά προβλήματα που αφορούν τις επιστήμες ή τη φύση (όπως, λ.χ., αν έχει η ζωή ιερότητα και αξία, αν θα πρέπει να έχουμε ηθική υποχρέωση στα ζώα, αν θα πρέπει να ενδιαφερόμαστε και πώς για το περιβάλλον, κ.ά.).</w:t>
            </w:r>
          </w:p>
        </w:tc>
      </w:tr>
    </w:tbl>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70"/>
        <w:tblW w:w="0" w:type="auto"/>
        <w:tblLook w:val="04A0" w:firstRow="1" w:lastRow="0" w:firstColumn="1" w:lastColumn="0" w:noHBand="0" w:noVBand="1"/>
      </w:tblPr>
      <w:tblGrid>
        <w:gridCol w:w="2877"/>
        <w:gridCol w:w="2869"/>
        <w:gridCol w:w="3321"/>
      </w:tblGrid>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90"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sz w:val="20"/>
                <w:szCs w:val="20"/>
                <w:lang w:val="el-GR"/>
              </w:rPr>
              <w:t>Στην τάξη, πρόσωπο με πρόσωπο και εξ αποστάσεως.</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90"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Χρήση </w:t>
            </w:r>
            <w:r w:rsidRPr="00BC3BE3">
              <w:rPr>
                <w:rFonts w:eastAsia="Calibri"/>
                <w:sz w:val="20"/>
                <w:szCs w:val="20"/>
              </w:rPr>
              <w:t>PowerPoint</w:t>
            </w:r>
            <w:r w:rsidRPr="00BC3BE3">
              <w:rPr>
                <w:rFonts w:eastAsia="Calibri"/>
                <w:sz w:val="20"/>
                <w:szCs w:val="20"/>
                <w:lang w:val="el-GR"/>
              </w:rPr>
              <w:t xml:space="preserve"> προβολών/παρουσιάσεων κατά τις διαλέξεις.</w:t>
            </w:r>
          </w:p>
          <w:p w:rsidR="00B64A96" w:rsidRPr="00BC3BE3" w:rsidRDefault="00B64A96" w:rsidP="00B64A96">
            <w:pPr>
              <w:rPr>
                <w:rFonts w:eastAsia="Calibri"/>
                <w:sz w:val="20"/>
                <w:szCs w:val="20"/>
                <w:lang w:val="el-GR"/>
              </w:rPr>
            </w:pPr>
            <w:r w:rsidRPr="00BC3BE3">
              <w:rPr>
                <w:rFonts w:eastAsia="Calibri"/>
                <w:sz w:val="20"/>
                <w:szCs w:val="20"/>
                <w:lang w:val="el-GR"/>
              </w:rPr>
              <w:t xml:space="preserve">Υποστήριξη διδασκαλίας με τη χρήση της ηλεκτρονικής πλατφόρμας </w:t>
            </w:r>
            <w:r w:rsidRPr="00BC3BE3">
              <w:rPr>
                <w:rFonts w:eastAsia="Calibri"/>
                <w:sz w:val="20"/>
                <w:szCs w:val="20"/>
              </w:rPr>
              <w:t>e</w:t>
            </w:r>
            <w:r w:rsidRPr="00BC3BE3">
              <w:rPr>
                <w:rFonts w:eastAsia="Calibri"/>
                <w:sz w:val="20"/>
                <w:szCs w:val="20"/>
                <w:lang w:val="el-GR"/>
              </w:rPr>
              <w:t>-</w:t>
            </w:r>
            <w:r w:rsidRPr="00BC3BE3">
              <w:rPr>
                <w:rFonts w:eastAsia="Calibri"/>
                <w:sz w:val="20"/>
                <w:szCs w:val="20"/>
              </w:rPr>
              <w:t>class</w:t>
            </w:r>
            <w:r w:rsidRPr="00BC3BE3">
              <w:rPr>
                <w:rFonts w:eastAsia="Calibri"/>
                <w:sz w:val="20"/>
                <w:szCs w:val="20"/>
                <w:lang w:val="el-GR"/>
              </w:rPr>
              <w:t>.</w:t>
            </w:r>
          </w:p>
          <w:p w:rsidR="00B64A96" w:rsidRPr="00BC3BE3" w:rsidRDefault="00B64A96" w:rsidP="00B64A96">
            <w:pPr>
              <w:rPr>
                <w:rFonts w:eastAsia="Calibri"/>
                <w:b/>
                <w:sz w:val="20"/>
                <w:szCs w:val="20"/>
                <w:lang w:val="el-GR"/>
              </w:rPr>
            </w:pPr>
            <w:r w:rsidRPr="00BC3BE3">
              <w:rPr>
                <w:rFonts w:eastAsia="Calibri"/>
                <w:sz w:val="20"/>
                <w:szCs w:val="20"/>
                <w:lang w:val="el-GR"/>
              </w:rPr>
              <w:t>Διαπροσωπική ηλεκτρονική επικοινωνία.</w:t>
            </w:r>
          </w:p>
        </w:tc>
      </w:tr>
      <w:tr w:rsidR="00B64A96" w:rsidRPr="00BC3BE3" w:rsidTr="001E110B">
        <w:tc>
          <w:tcPr>
            <w:tcW w:w="287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28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32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Διαλέξεις</w:t>
            </w:r>
          </w:p>
        </w:tc>
        <w:tc>
          <w:tcPr>
            <w:tcW w:w="3321" w:type="dxa"/>
            <w:tcBorders>
              <w:top w:val="single" w:sz="4" w:space="0" w:color="auto"/>
              <w:left w:val="single" w:sz="4" w:space="0" w:color="auto"/>
              <w:bottom w:val="single" w:sz="4" w:space="0" w:color="auto"/>
              <w:right w:val="single" w:sz="4" w:space="0" w:color="auto"/>
            </w:tcBorders>
            <w:vAlign w:val="bottom"/>
          </w:tcPr>
          <w:p w:rsidR="00B64A96" w:rsidRPr="00BC3BE3" w:rsidRDefault="00B64A96" w:rsidP="00B64A96">
            <w:pPr>
              <w:rPr>
                <w:rFonts w:eastAsia="Calibri"/>
                <w:sz w:val="20"/>
                <w:szCs w:val="20"/>
                <w:lang w:val="el-GR"/>
              </w:rPr>
            </w:pPr>
            <w:r w:rsidRPr="00BC3BE3">
              <w:rPr>
                <w:rFonts w:eastAsia="Calibri"/>
                <w:sz w:val="20"/>
                <w:szCs w:val="20"/>
                <w:lang w:val="el-GR"/>
              </w:rPr>
              <w:t>60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Σεμινάρια</w:t>
            </w:r>
          </w:p>
        </w:tc>
        <w:tc>
          <w:tcPr>
            <w:tcW w:w="3321" w:type="dxa"/>
            <w:tcBorders>
              <w:top w:val="single" w:sz="4" w:space="0" w:color="auto"/>
              <w:left w:val="single" w:sz="4" w:space="0" w:color="auto"/>
              <w:bottom w:val="single" w:sz="4" w:space="0" w:color="auto"/>
              <w:right w:val="single" w:sz="4" w:space="0" w:color="auto"/>
            </w:tcBorders>
            <w:vAlign w:val="bottom"/>
          </w:tcPr>
          <w:p w:rsidR="00B64A96" w:rsidRPr="00BC3BE3" w:rsidRDefault="00B64A96" w:rsidP="00B64A96">
            <w:pPr>
              <w:rPr>
                <w:rFonts w:eastAsia="Calibri"/>
                <w:sz w:val="20"/>
                <w:szCs w:val="20"/>
                <w:lang w:val="el-GR"/>
              </w:rPr>
            </w:pPr>
            <w:r w:rsidRPr="00BC3BE3">
              <w:rPr>
                <w:rFonts w:eastAsia="Calibri"/>
                <w:sz w:val="20"/>
                <w:szCs w:val="20"/>
                <w:lang w:val="el-GR"/>
              </w:rPr>
              <w:t>40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Calibri"/>
                <w:sz w:val="20"/>
                <w:szCs w:val="20"/>
                <w:lang w:val="el-GR"/>
              </w:rPr>
            </w:pPr>
            <w:r w:rsidRPr="00BC3BE3">
              <w:rPr>
                <w:rFonts w:eastAsia="Calibri"/>
                <w:sz w:val="20"/>
                <w:szCs w:val="20"/>
                <w:lang w:val="el-GR"/>
              </w:rPr>
              <w:t>Μελέτη &amp; Ανάλυση βιβλιογραφίας</w:t>
            </w:r>
          </w:p>
        </w:tc>
        <w:tc>
          <w:tcPr>
            <w:tcW w:w="3321" w:type="dxa"/>
            <w:tcBorders>
              <w:top w:val="single" w:sz="4" w:space="0" w:color="auto"/>
              <w:left w:val="single" w:sz="4" w:space="0" w:color="auto"/>
              <w:bottom w:val="single" w:sz="4" w:space="0" w:color="auto"/>
              <w:right w:val="single" w:sz="4" w:space="0" w:color="auto"/>
            </w:tcBorders>
            <w:vAlign w:val="bottom"/>
          </w:tcPr>
          <w:p w:rsidR="00B64A96" w:rsidRPr="00BC3BE3" w:rsidRDefault="00B64A96" w:rsidP="00B64A96">
            <w:pPr>
              <w:rPr>
                <w:rFonts w:eastAsia="Calibri"/>
                <w:sz w:val="20"/>
                <w:szCs w:val="20"/>
                <w:lang w:val="el-GR"/>
              </w:rPr>
            </w:pPr>
            <w:r w:rsidRPr="00BC3BE3">
              <w:rPr>
                <w:rFonts w:eastAsia="Calibri"/>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widowControl w:val="0"/>
              <w:autoSpaceDE w:val="0"/>
              <w:autoSpaceDN w:val="0"/>
              <w:adjustRightInd w:val="0"/>
              <w:rPr>
                <w:rFonts w:eastAsia="Times New Roman" w:cs="Times New Roman"/>
                <w:b/>
                <w:sz w:val="20"/>
                <w:szCs w:val="20"/>
                <w:lang w:val="el-GR"/>
              </w:rPr>
            </w:pPr>
            <w:r w:rsidRPr="00BC3BE3">
              <w:rPr>
                <w:rFonts w:eastAsia="Times New Roman" w:cs="Times New Roman"/>
                <w:b/>
                <w:sz w:val="20"/>
                <w:szCs w:val="20"/>
                <w:lang w:val="el-GR"/>
              </w:rPr>
              <w:t>Σύνολο Μαθήματος</w:t>
            </w:r>
          </w:p>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Times New Roman" w:cs="Times New Roman"/>
                <w:b/>
                <w:sz w:val="20"/>
                <w:szCs w:val="20"/>
                <w:lang w:val="el-GR"/>
              </w:rPr>
              <w:t>(25 ώρες φόρτου εργασίας ανά πιστωτική μονάδα)</w:t>
            </w:r>
          </w:p>
        </w:tc>
        <w:tc>
          <w:tcPr>
            <w:tcW w:w="332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125</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90"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eastAsia="el-GR"/>
              </w:rPr>
            </w:pPr>
            <w:r w:rsidRPr="00BC3BE3">
              <w:rPr>
                <w:rFonts w:eastAsia="Calibri"/>
                <w:sz w:val="20"/>
                <w:szCs w:val="20"/>
                <w:lang w:val="el-GR"/>
              </w:rPr>
              <w:t>Γραπτή Εξέταση</w:t>
            </w:r>
          </w:p>
          <w:p w:rsidR="00B64A96" w:rsidRPr="00BC3BE3" w:rsidRDefault="00B64A96" w:rsidP="00B64A96">
            <w:pPr>
              <w:rPr>
                <w:rFonts w:eastAsia="Calibri"/>
                <w:b/>
                <w:sz w:val="20"/>
                <w:szCs w:val="20"/>
                <w:lang w:val="el-GR"/>
              </w:rPr>
            </w:pPr>
          </w:p>
        </w:tc>
      </w:tr>
    </w:tbl>
    <w:p w:rsidR="00B64A96" w:rsidRDefault="00B64A96" w:rsidP="00B64A96">
      <w:pPr>
        <w:rPr>
          <w:rFonts w:eastAsia="Times New Roman"/>
          <w:b/>
        </w:rPr>
      </w:pPr>
    </w:p>
    <w:p w:rsidR="006C4D60" w:rsidRDefault="006C4D60" w:rsidP="00B64A96">
      <w:pPr>
        <w:rPr>
          <w:rFonts w:eastAsia="Times New Roman"/>
          <w:b/>
        </w:rPr>
      </w:pPr>
    </w:p>
    <w:p w:rsidR="006C4D60" w:rsidRPr="00BC3BE3" w:rsidRDefault="006C4D60"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70"/>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Πηγές:</w:t>
            </w:r>
          </w:p>
          <w:p w:rsidR="00B64A96" w:rsidRPr="00BC3BE3" w:rsidRDefault="00B64A96" w:rsidP="00B64A96">
            <w:pPr>
              <w:rPr>
                <w:rFonts w:eastAsia="Calibri"/>
                <w:sz w:val="20"/>
                <w:szCs w:val="20"/>
                <w:lang w:val="el-GR"/>
              </w:rPr>
            </w:pPr>
            <w:r w:rsidRPr="00BC3BE3">
              <w:rPr>
                <w:rFonts w:eastAsia="Calibri"/>
                <w:sz w:val="20"/>
                <w:szCs w:val="20"/>
                <w:lang w:val="el-GR"/>
              </w:rPr>
              <w:t xml:space="preserve">Πλάτωνος, </w:t>
            </w:r>
            <w:r w:rsidRPr="00BC3BE3">
              <w:rPr>
                <w:rFonts w:eastAsia="Calibri"/>
                <w:i/>
                <w:sz w:val="20"/>
                <w:szCs w:val="20"/>
                <w:lang w:val="el-GR"/>
              </w:rPr>
              <w:t>Ευθύφρων</w:t>
            </w:r>
            <w:r w:rsidRPr="00BC3BE3">
              <w:rPr>
                <w:rFonts w:eastAsia="Calibri"/>
                <w:sz w:val="20"/>
                <w:szCs w:val="20"/>
                <w:lang w:val="el-GR"/>
              </w:rPr>
              <w:t>, επιµέλεια – µετάφραση Ν. Σκουτερόπουλος, Εκδόσεις Καρδαµίτσα, Αθήνα, 1982.</w:t>
            </w:r>
          </w:p>
          <w:p w:rsidR="00B64A96" w:rsidRPr="00A83AD7" w:rsidRDefault="00B64A96" w:rsidP="00B64A96">
            <w:pPr>
              <w:rPr>
                <w:rFonts w:eastAsia="Calibri"/>
                <w:sz w:val="20"/>
                <w:szCs w:val="20"/>
                <w:lang w:val="el-GR"/>
              </w:rPr>
            </w:pPr>
            <w:r w:rsidRPr="00BC3BE3">
              <w:rPr>
                <w:rFonts w:eastAsia="Calibri"/>
                <w:sz w:val="20"/>
                <w:szCs w:val="20"/>
                <w:lang w:val="el-GR"/>
              </w:rPr>
              <w:t>Ἀριστοτέλους</w:t>
            </w:r>
            <w:r w:rsidRPr="00A83AD7">
              <w:rPr>
                <w:rFonts w:eastAsia="Calibri"/>
                <w:sz w:val="20"/>
                <w:szCs w:val="20"/>
                <w:lang w:val="el-GR"/>
              </w:rPr>
              <w:t xml:space="preserve">, </w:t>
            </w:r>
            <w:r w:rsidRPr="00BC3BE3">
              <w:rPr>
                <w:rFonts w:eastAsia="Calibri"/>
                <w:i/>
                <w:sz w:val="20"/>
                <w:szCs w:val="20"/>
                <w:lang w:val="el-GR"/>
              </w:rPr>
              <w:t>ἨθικάΝικομάχεια</w:t>
            </w:r>
            <w:r w:rsidRPr="00A83AD7">
              <w:rPr>
                <w:rFonts w:eastAsia="Calibri"/>
                <w:sz w:val="20"/>
                <w:szCs w:val="20"/>
                <w:lang w:val="el-GR"/>
              </w:rPr>
              <w:t xml:space="preserve">, </w:t>
            </w:r>
            <w:r w:rsidRPr="00BC3BE3">
              <w:rPr>
                <w:rFonts w:eastAsia="Calibri"/>
                <w:sz w:val="20"/>
                <w:szCs w:val="20"/>
                <w:lang w:val="en-GB"/>
              </w:rPr>
              <w:t>OxfordClassicalTexts</w:t>
            </w:r>
            <w:r w:rsidRPr="00A83AD7">
              <w:rPr>
                <w:rFonts w:eastAsia="Calibri"/>
                <w:sz w:val="20"/>
                <w:szCs w:val="20"/>
                <w:lang w:val="el-GR"/>
              </w:rPr>
              <w:t xml:space="preserve"> (</w:t>
            </w:r>
            <w:r w:rsidRPr="00BC3BE3">
              <w:rPr>
                <w:rFonts w:eastAsia="Calibri"/>
                <w:sz w:val="20"/>
                <w:szCs w:val="20"/>
                <w:lang w:val="en-GB"/>
              </w:rPr>
              <w:t>ScriptorumClassicorum</w:t>
            </w:r>
            <w:r w:rsidRPr="00A83AD7">
              <w:rPr>
                <w:rFonts w:eastAsia="Calibri"/>
                <w:sz w:val="20"/>
                <w:szCs w:val="20"/>
                <w:lang w:val="el-GR"/>
              </w:rPr>
              <w:t xml:space="preserve">, </w:t>
            </w:r>
            <w:r w:rsidRPr="00BC3BE3">
              <w:rPr>
                <w:rFonts w:eastAsia="Calibri"/>
                <w:sz w:val="20"/>
                <w:szCs w:val="20"/>
                <w:lang w:val="en-GB"/>
              </w:rPr>
              <w:t>BibliothecaOxoniensis</w:t>
            </w:r>
            <w:r w:rsidRPr="00A83AD7">
              <w:rPr>
                <w:rFonts w:eastAsia="Calibri"/>
                <w:sz w:val="20"/>
                <w:szCs w:val="20"/>
                <w:lang w:val="el-GR"/>
              </w:rPr>
              <w:t>).</w:t>
            </w:r>
          </w:p>
          <w:p w:rsidR="00B64A96" w:rsidRPr="00BC3BE3" w:rsidRDefault="00B64A96" w:rsidP="00B64A96">
            <w:pPr>
              <w:rPr>
                <w:rFonts w:eastAsia="Calibri"/>
                <w:b/>
                <w:sz w:val="20"/>
                <w:szCs w:val="20"/>
                <w:lang w:val="el-GR"/>
              </w:rPr>
            </w:pPr>
            <w:r w:rsidRPr="00BC3BE3">
              <w:rPr>
                <w:rFonts w:eastAsia="Calibri"/>
                <w:b/>
                <w:sz w:val="20"/>
                <w:szCs w:val="20"/>
                <w:lang w:val="el-GR"/>
              </w:rPr>
              <w:t>Ενδεικτική βιβλιογραφία:</w:t>
            </w:r>
          </w:p>
          <w:p w:rsidR="00B64A96" w:rsidRPr="00BC3BE3" w:rsidRDefault="00B64A96" w:rsidP="00B64A96">
            <w:pPr>
              <w:rPr>
                <w:rFonts w:eastAsia="Calibri"/>
                <w:sz w:val="20"/>
                <w:szCs w:val="20"/>
                <w:lang w:val="el-GR"/>
              </w:rPr>
            </w:pPr>
            <w:r w:rsidRPr="00BC3BE3">
              <w:rPr>
                <w:rFonts w:eastAsia="Calibri"/>
                <w:sz w:val="20"/>
                <w:szCs w:val="20"/>
                <w:lang w:val="el-GR"/>
              </w:rPr>
              <w:t xml:space="preserve">Βιρβιδάκη, Στ., </w:t>
            </w:r>
            <w:r w:rsidRPr="00BC3BE3">
              <w:rPr>
                <w:rFonts w:eastAsia="Calibri"/>
                <w:i/>
                <w:sz w:val="20"/>
                <w:szCs w:val="20"/>
                <w:lang w:val="el-GR"/>
              </w:rPr>
              <w:t>Η υφή  της ηθικής πραγµατικότητας</w:t>
            </w:r>
            <w:r w:rsidRPr="00BC3BE3">
              <w:rPr>
                <w:rFonts w:eastAsia="Calibri"/>
                <w:sz w:val="20"/>
                <w:szCs w:val="20"/>
                <w:lang w:val="el-GR"/>
              </w:rPr>
              <w:t xml:space="preserve">, </w:t>
            </w:r>
            <w:r w:rsidRPr="00BC3BE3">
              <w:rPr>
                <w:rFonts w:eastAsia="Calibri"/>
                <w:sz w:val="20"/>
                <w:szCs w:val="20"/>
              </w:rPr>
              <w:t>LeaderBooks</w:t>
            </w:r>
            <w:r w:rsidRPr="00BC3BE3">
              <w:rPr>
                <w:rFonts w:eastAsia="Calibri"/>
                <w:sz w:val="20"/>
                <w:szCs w:val="20"/>
                <w:lang w:val="el-GR"/>
              </w:rPr>
              <w:t>, Αθήνα, 2009.</w:t>
            </w:r>
          </w:p>
          <w:p w:rsidR="00B64A96" w:rsidRPr="00BC3BE3" w:rsidRDefault="00B64A96" w:rsidP="00B64A96">
            <w:pPr>
              <w:rPr>
                <w:rFonts w:eastAsia="Calibri"/>
                <w:sz w:val="20"/>
                <w:szCs w:val="20"/>
                <w:lang w:val="el-GR"/>
              </w:rPr>
            </w:pPr>
            <w:r w:rsidRPr="00BC3BE3">
              <w:rPr>
                <w:rFonts w:eastAsia="Calibri"/>
                <w:sz w:val="20"/>
                <w:szCs w:val="20"/>
                <w:lang w:val="el-GR"/>
              </w:rPr>
              <w:t xml:space="preserve">Βουδούρη, Σ., </w:t>
            </w:r>
            <w:r w:rsidRPr="00BC3BE3">
              <w:rPr>
                <w:rFonts w:eastAsia="Calibri"/>
                <w:i/>
                <w:sz w:val="20"/>
                <w:szCs w:val="20"/>
                <w:lang w:val="el-GR"/>
              </w:rPr>
              <w:t xml:space="preserve">Το κοινόν αγαθόν από πολιτική, ηθική και οικολογική άποψη εξεταζόμενο, </w:t>
            </w:r>
            <w:r w:rsidRPr="00BC3BE3">
              <w:rPr>
                <w:rFonts w:eastAsia="Calibri"/>
                <w:sz w:val="20"/>
                <w:szCs w:val="20"/>
                <w:lang w:val="el-GR"/>
              </w:rPr>
              <w:t>Εκδόσεις Ιωνία, Αθήνα 2008.</w:t>
            </w:r>
          </w:p>
          <w:p w:rsidR="00B64A96" w:rsidRPr="00BC3BE3" w:rsidRDefault="00B64A96" w:rsidP="00B64A96">
            <w:pPr>
              <w:rPr>
                <w:rFonts w:eastAsia="Calibri"/>
                <w:sz w:val="20"/>
                <w:szCs w:val="20"/>
                <w:lang w:val="el-GR"/>
              </w:rPr>
            </w:pPr>
            <w:r w:rsidRPr="00BC3BE3">
              <w:rPr>
                <w:rFonts w:eastAsia="Calibri"/>
                <w:sz w:val="20"/>
                <w:szCs w:val="20"/>
                <w:lang w:val="el-GR"/>
              </w:rPr>
              <w:t xml:space="preserve">Δραγώνα-Μονάχου, Μ., </w:t>
            </w:r>
            <w:r w:rsidRPr="00BC3BE3">
              <w:rPr>
                <w:rFonts w:eastAsia="Calibri"/>
                <w:i/>
                <w:sz w:val="20"/>
                <w:szCs w:val="20"/>
                <w:lang w:val="el-GR"/>
              </w:rPr>
              <w:t>Σύγχρονη ηθική φιλοσοφία. Ο αγγλόφωνος στοχασμός</w:t>
            </w:r>
            <w:r w:rsidRPr="00BC3BE3">
              <w:rPr>
                <w:rFonts w:eastAsia="Calibri"/>
                <w:sz w:val="20"/>
                <w:szCs w:val="20"/>
                <w:lang w:val="el-GR"/>
              </w:rPr>
              <w:t>, Εκδόσεις Ελληνικά Γράμματα, 1995.</w:t>
            </w:r>
          </w:p>
          <w:p w:rsidR="00B64A96" w:rsidRPr="00BC3BE3" w:rsidRDefault="00B64A96" w:rsidP="00B64A96">
            <w:pPr>
              <w:rPr>
                <w:rFonts w:eastAsia="Calibri"/>
                <w:sz w:val="20"/>
                <w:szCs w:val="20"/>
                <w:lang w:val="el-GR"/>
              </w:rPr>
            </w:pPr>
            <w:r w:rsidRPr="00BC3BE3">
              <w:rPr>
                <w:rFonts w:eastAsia="Calibri"/>
                <w:sz w:val="20"/>
                <w:szCs w:val="20"/>
              </w:rPr>
              <w:t>Kant</w:t>
            </w:r>
            <w:r w:rsidRPr="00BC3BE3">
              <w:rPr>
                <w:rFonts w:eastAsia="Calibri"/>
                <w:sz w:val="20"/>
                <w:szCs w:val="20"/>
                <w:lang w:val="el-GR"/>
              </w:rPr>
              <w:t xml:space="preserve">, Ι., </w:t>
            </w:r>
            <w:r w:rsidRPr="00BC3BE3">
              <w:rPr>
                <w:rFonts w:eastAsia="Calibri"/>
                <w:i/>
                <w:sz w:val="20"/>
                <w:szCs w:val="20"/>
                <w:lang w:val="el-GR"/>
              </w:rPr>
              <w:t>Τα θεμέλια της μεταφυσικής των ηθών</w:t>
            </w:r>
            <w:r w:rsidRPr="00BC3BE3">
              <w:rPr>
                <w:rFonts w:eastAsia="Calibri"/>
                <w:sz w:val="20"/>
                <w:szCs w:val="20"/>
                <w:lang w:val="el-GR"/>
              </w:rPr>
              <w:t>, μετάφραση: Γιάννη Τζαβάρα, Εκδόσεις Δωδώνη, 1984.</w:t>
            </w:r>
          </w:p>
          <w:p w:rsidR="00B64A96" w:rsidRPr="00BC3BE3" w:rsidRDefault="00B64A96" w:rsidP="00B64A96">
            <w:pPr>
              <w:rPr>
                <w:rFonts w:eastAsia="Calibri"/>
                <w:sz w:val="20"/>
                <w:szCs w:val="20"/>
                <w:lang w:val="el-GR"/>
              </w:rPr>
            </w:pPr>
            <w:r w:rsidRPr="00BC3BE3">
              <w:rPr>
                <w:rFonts w:eastAsia="Calibri"/>
                <w:sz w:val="20"/>
                <w:szCs w:val="20"/>
              </w:rPr>
              <w:t>Mill</w:t>
            </w:r>
            <w:r w:rsidRPr="00BC3BE3">
              <w:rPr>
                <w:rFonts w:eastAsia="Calibri"/>
                <w:sz w:val="20"/>
                <w:szCs w:val="20"/>
                <w:lang w:val="el-GR"/>
              </w:rPr>
              <w:t xml:space="preserve">, </w:t>
            </w:r>
            <w:r w:rsidRPr="00BC3BE3">
              <w:rPr>
                <w:rFonts w:eastAsia="Calibri"/>
                <w:sz w:val="20"/>
                <w:szCs w:val="20"/>
              </w:rPr>
              <w:t>J</w:t>
            </w:r>
            <w:r w:rsidRPr="00BC3BE3">
              <w:rPr>
                <w:rFonts w:eastAsia="Calibri"/>
                <w:sz w:val="20"/>
                <w:szCs w:val="20"/>
                <w:lang w:val="el-GR"/>
              </w:rPr>
              <w:t xml:space="preserve">. </w:t>
            </w:r>
            <w:r w:rsidRPr="00BC3BE3">
              <w:rPr>
                <w:rFonts w:eastAsia="Calibri"/>
                <w:sz w:val="20"/>
                <w:szCs w:val="20"/>
              </w:rPr>
              <w:t>S</w:t>
            </w:r>
            <w:r w:rsidRPr="00BC3BE3">
              <w:rPr>
                <w:rFonts w:eastAsia="Calibri"/>
                <w:sz w:val="20"/>
                <w:szCs w:val="20"/>
                <w:lang w:val="el-GR"/>
              </w:rPr>
              <w:t xml:space="preserve">., </w:t>
            </w:r>
            <w:r w:rsidRPr="00BC3BE3">
              <w:rPr>
                <w:rFonts w:eastAsia="Calibri"/>
                <w:i/>
                <w:iCs/>
                <w:sz w:val="20"/>
                <w:szCs w:val="20"/>
                <w:lang w:val="el-GR"/>
              </w:rPr>
              <w:t>Ωφελιμισμός</w:t>
            </w:r>
            <w:r w:rsidRPr="00BC3BE3">
              <w:rPr>
                <w:rFonts w:eastAsia="Calibri"/>
                <w:sz w:val="20"/>
                <w:szCs w:val="20"/>
                <w:lang w:val="el-GR"/>
              </w:rPr>
              <w:t>, εισαγωγή, μετάφραση, σχολιασμός: Φιλήμονος Παιονίδη, Πόλις, Αθήνα 2002.</w:t>
            </w:r>
          </w:p>
          <w:p w:rsidR="00B64A96" w:rsidRPr="00BC3BE3" w:rsidRDefault="00B64A96" w:rsidP="00B64A96">
            <w:pPr>
              <w:rPr>
                <w:rFonts w:eastAsia="Calibri"/>
                <w:iCs/>
                <w:sz w:val="20"/>
                <w:szCs w:val="20"/>
                <w:lang w:val="el-GR"/>
              </w:rPr>
            </w:pPr>
            <w:r w:rsidRPr="00BC3BE3">
              <w:rPr>
                <w:rFonts w:eastAsia="Calibri"/>
                <w:iCs/>
                <w:sz w:val="20"/>
                <w:szCs w:val="20"/>
                <w:lang w:val="el-GR"/>
              </w:rPr>
              <w:t xml:space="preserve">Παπανούτσος, Ε. Π., </w:t>
            </w:r>
            <w:r w:rsidRPr="00BC3BE3">
              <w:rPr>
                <w:rFonts w:eastAsia="Calibri"/>
                <w:i/>
                <w:iCs/>
                <w:sz w:val="20"/>
                <w:szCs w:val="20"/>
                <w:lang w:val="el-GR"/>
              </w:rPr>
              <w:t>Ηθική</w:t>
            </w:r>
            <w:r w:rsidRPr="00BC3BE3">
              <w:rPr>
                <w:rFonts w:eastAsia="Calibri"/>
                <w:iCs/>
                <w:sz w:val="20"/>
                <w:szCs w:val="20"/>
                <w:lang w:val="el-GR"/>
              </w:rPr>
              <w:t>, 1914.</w:t>
            </w:r>
          </w:p>
          <w:p w:rsidR="00B64A96" w:rsidRPr="00BC3BE3" w:rsidRDefault="00B64A96" w:rsidP="00B64A96">
            <w:pPr>
              <w:rPr>
                <w:rFonts w:eastAsia="Calibri"/>
                <w:sz w:val="20"/>
                <w:szCs w:val="20"/>
                <w:lang w:val="el-GR"/>
              </w:rPr>
            </w:pPr>
            <w:r w:rsidRPr="00BC3BE3">
              <w:rPr>
                <w:rFonts w:eastAsia="Calibri"/>
                <w:sz w:val="20"/>
                <w:szCs w:val="20"/>
              </w:rPr>
              <w:t>Williams</w:t>
            </w:r>
            <w:r w:rsidRPr="00BC3BE3">
              <w:rPr>
                <w:rFonts w:eastAsia="Calibri"/>
                <w:sz w:val="20"/>
                <w:szCs w:val="20"/>
                <w:lang w:val="el-GR"/>
              </w:rPr>
              <w:t xml:space="preserve">, Β. Α. Ο., </w:t>
            </w:r>
            <w:r w:rsidRPr="00BC3BE3">
              <w:rPr>
                <w:rFonts w:eastAsia="Calibri"/>
                <w:i/>
                <w:sz w:val="20"/>
                <w:szCs w:val="20"/>
                <w:lang w:val="el-GR"/>
              </w:rPr>
              <w:t>Η ηθική και τα όρια της φιλοσοφίας</w:t>
            </w:r>
            <w:r w:rsidRPr="00BC3BE3">
              <w:rPr>
                <w:rFonts w:eastAsia="Calibri"/>
                <w:sz w:val="20"/>
                <w:szCs w:val="20"/>
                <w:lang w:val="el-GR"/>
              </w:rPr>
              <w:t>, µετάφραση Χ. Γραµµένου, Εκδόσεις Αρσενίδης, Αθήνα, 2009.</w:t>
            </w:r>
          </w:p>
        </w:tc>
      </w:tr>
    </w:tbl>
    <w:p w:rsidR="00B64A96" w:rsidRPr="00BC3BE3" w:rsidRDefault="00B64A96" w:rsidP="00B64A96">
      <w:pPr>
        <w:spacing w:after="0" w:line="240" w:lineRule="auto"/>
        <w:rPr>
          <w:rFonts w:eastAsia="Times New Roman" w:cs="Times New Roman"/>
        </w:rPr>
      </w:pPr>
    </w:p>
    <w:p w:rsidR="00B64A96" w:rsidRPr="00BC3BE3" w:rsidRDefault="007B06D0" w:rsidP="007B06D0">
      <w:pPr>
        <w:spacing w:after="0" w:line="240" w:lineRule="auto"/>
        <w:rPr>
          <w:rFonts w:eastAsia="Times New Roman" w:cs="Times New Roman"/>
        </w:rPr>
      </w:pPr>
      <w:r>
        <w:rPr>
          <w:rFonts w:eastAsia="Times New Roman" w:cs="Times New Roman"/>
          <w:b/>
        </w:rPr>
        <w:t>1</w:t>
      </w:r>
      <w:r w:rsidR="00980FC6">
        <w:rPr>
          <w:rFonts w:eastAsia="Times New Roman" w:cs="Times New Roman"/>
          <w:b/>
        </w:rPr>
        <w:t>5</w:t>
      </w:r>
      <w:r>
        <w:rPr>
          <w:rFonts w:eastAsia="Times New Roman" w:cs="Times New Roman"/>
          <w:b/>
        </w:rPr>
        <w:t>.</w:t>
      </w:r>
      <w:r w:rsidR="00B64A96" w:rsidRPr="00BC3BE3">
        <w:rPr>
          <w:rFonts w:eastAsia="Times New Roman" w:cs="Times New Roman"/>
          <w:b/>
        </w:rPr>
        <w:t xml:space="preserve">Ονοματεπώνυμο διδάσκουσας: </w:t>
      </w:r>
      <w:r w:rsidR="00B64A96" w:rsidRPr="00BC3BE3">
        <w:rPr>
          <w:rFonts w:eastAsia="Times New Roman" w:cs="Times New Roman"/>
        </w:rPr>
        <w:t>Σοφία Βουδούρη</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rPr>
          <w:rFonts w:eastAsia="Times New Roman"/>
        </w:rPr>
      </w:pPr>
    </w:p>
    <w:p w:rsidR="00B64A96" w:rsidRPr="00BC3BE3" w:rsidRDefault="00B64A96" w:rsidP="00B64A96">
      <w:pPr>
        <w:widowControl w:val="0"/>
        <w:tabs>
          <w:tab w:val="left" w:pos="360"/>
        </w:tabs>
        <w:autoSpaceDE w:val="0"/>
        <w:autoSpaceDN w:val="0"/>
        <w:adjustRightInd w:val="0"/>
        <w:spacing w:after="0"/>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80"/>
        <w:tblW w:w="0" w:type="auto"/>
        <w:tblLook w:val="04A0" w:firstRow="1" w:lastRow="0" w:firstColumn="1" w:lastColumn="0" w:noHBand="0" w:noVBand="1"/>
      </w:tblPr>
      <w:tblGrid>
        <w:gridCol w:w="2686"/>
        <w:gridCol w:w="1523"/>
        <w:gridCol w:w="325"/>
        <w:gridCol w:w="2149"/>
        <w:gridCol w:w="218"/>
        <w:gridCol w:w="2308"/>
      </w:tblGrid>
      <w:tr w:rsidR="00B64A96" w:rsidRPr="00BC3BE3" w:rsidTr="001E110B">
        <w:tc>
          <w:tcPr>
            <w:tcW w:w="268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523"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68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523"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68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523"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68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52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Calibri"/>
                <w:sz w:val="20"/>
                <w:szCs w:val="20"/>
                <w:lang w:val="el-GR"/>
              </w:rPr>
            </w:pPr>
            <w:r w:rsidRPr="00BC3BE3">
              <w:rPr>
                <w:rFonts w:eastAsia="Calibri"/>
                <w:sz w:val="20"/>
                <w:szCs w:val="20"/>
                <w:lang w:val="el-GR"/>
              </w:rPr>
              <w:t>34</w:t>
            </w:r>
            <w:r w:rsidRPr="00BC3BE3">
              <w:rPr>
                <w:rFonts w:eastAsia="Calibri"/>
                <w:sz w:val="20"/>
                <w:szCs w:val="20"/>
              </w:rPr>
              <w:t>EX</w:t>
            </w:r>
            <w:r w:rsidRPr="00BC3BE3">
              <w:rPr>
                <w:rFonts w:eastAsia="Calibri"/>
                <w:sz w:val="20"/>
                <w:szCs w:val="20"/>
                <w:lang w:val="el-GR"/>
              </w:rPr>
              <w:t>302</w:t>
            </w:r>
          </w:p>
        </w:tc>
        <w:tc>
          <w:tcPr>
            <w:tcW w:w="2692"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ΕΞΑΜΗΝΟ ΣΠΟΥΔΩΝ</w:t>
            </w:r>
          </w:p>
        </w:tc>
        <w:tc>
          <w:tcPr>
            <w:tcW w:w="230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caps/>
                <w:sz w:val="20"/>
                <w:szCs w:val="20"/>
                <w:lang w:val="el-GR" w:bidi="he-IL"/>
              </w:rPr>
            </w:pPr>
            <w:r w:rsidRPr="00BC3BE3">
              <w:rPr>
                <w:rFonts w:eastAsia="Calibri" w:cs="Times New Roman"/>
                <w:b/>
                <w:color w:val="000000"/>
                <w:sz w:val="20"/>
                <w:szCs w:val="20"/>
                <w:lang w:val="el-GR"/>
              </w:rPr>
              <w:t>Ε’ ή Ζ’</w:t>
            </w:r>
          </w:p>
        </w:tc>
      </w:tr>
      <w:tr w:rsidR="00B64A96" w:rsidRPr="00BC3BE3" w:rsidTr="001E110B">
        <w:tc>
          <w:tcPr>
            <w:tcW w:w="268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523"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sz w:val="20"/>
                <w:szCs w:val="20"/>
                <w:lang w:val="el-GR"/>
              </w:rPr>
            </w:pPr>
            <w:r w:rsidRPr="00BC3BE3">
              <w:rPr>
                <w:rFonts w:eastAsia="Calibri"/>
                <w:sz w:val="20"/>
                <w:szCs w:val="20"/>
                <w:lang w:val="el-GR"/>
              </w:rPr>
              <w:t>Ηθική και Πολιτική στην Αρχαία Τραγωδία (Αισχύλος, Σοφοκλής, Ευριπίδης)</w:t>
            </w:r>
          </w:p>
        </w:tc>
      </w:tr>
      <w:tr w:rsidR="00B64A96" w:rsidRPr="00BC3BE3" w:rsidTr="001E110B">
        <w:tc>
          <w:tcPr>
            <w:tcW w:w="453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4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p>
          <w:p w:rsidR="00B64A96" w:rsidRPr="00BC3BE3" w:rsidRDefault="000055EA" w:rsidP="00B64A96">
            <w:pPr>
              <w:jc w:val="center"/>
              <w:rPr>
                <w:rFonts w:eastAsia="Calibri"/>
                <w:b/>
                <w:sz w:val="20"/>
                <w:szCs w:val="20"/>
                <w:lang w:val="el-GR"/>
              </w:rPr>
            </w:pPr>
            <w:r w:rsidRPr="00BC3BE3">
              <w:rPr>
                <w:rFonts w:eastAsia="Calibri"/>
                <w:b/>
                <w:sz w:val="20"/>
                <w:szCs w:val="20"/>
                <w:lang w:val="el-GR"/>
              </w:rPr>
              <w:t>3</w:t>
            </w:r>
          </w:p>
        </w:tc>
        <w:tc>
          <w:tcPr>
            <w:tcW w:w="2526"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rPr>
          <w:trHeight w:val="277"/>
        </w:trPr>
        <w:tc>
          <w:tcPr>
            <w:tcW w:w="4534" w:type="dxa"/>
            <w:gridSpan w:val="3"/>
            <w:tcBorders>
              <w:top w:val="single" w:sz="4" w:space="0" w:color="auto"/>
              <w:left w:val="single" w:sz="4" w:space="0" w:color="auto"/>
              <w:right w:val="single" w:sz="4" w:space="0" w:color="auto"/>
            </w:tcBorders>
          </w:tcPr>
          <w:p w:rsidR="00B64A96" w:rsidRPr="00BC3BE3" w:rsidRDefault="00B64A96" w:rsidP="00B64A96">
            <w:pPr>
              <w:jc w:val="right"/>
              <w:rPr>
                <w:rFonts w:eastAsia="Calibri"/>
                <w:sz w:val="20"/>
                <w:szCs w:val="20"/>
              </w:rPr>
            </w:pPr>
            <w:r w:rsidRPr="00BC3BE3">
              <w:rPr>
                <w:rFonts w:eastAsia="Calibri"/>
                <w:sz w:val="20"/>
                <w:szCs w:val="20"/>
                <w:lang w:val="el-GR"/>
              </w:rPr>
              <w:t>Διαλέξεις και Σεμινάρια</w:t>
            </w:r>
          </w:p>
        </w:tc>
        <w:tc>
          <w:tcPr>
            <w:tcW w:w="4675" w:type="dxa"/>
            <w:gridSpan w:val="3"/>
            <w:tcBorders>
              <w:top w:val="single" w:sz="4" w:space="0" w:color="auto"/>
              <w:left w:val="single" w:sz="4" w:space="0" w:color="auto"/>
              <w:right w:val="single" w:sz="4" w:space="0" w:color="auto"/>
            </w:tcBorders>
          </w:tcPr>
          <w:p w:rsidR="00B64A96" w:rsidRPr="00BC3BE3" w:rsidRDefault="00B64A96" w:rsidP="00B64A96">
            <w:pPr>
              <w:rPr>
                <w:rFonts w:eastAsia="Calibri"/>
                <w:sz w:val="20"/>
                <w:szCs w:val="20"/>
              </w:rPr>
            </w:pPr>
          </w:p>
        </w:tc>
      </w:tr>
      <w:tr w:rsidR="00B64A96" w:rsidRPr="00BC3BE3" w:rsidTr="001E110B">
        <w:tc>
          <w:tcPr>
            <w:tcW w:w="453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14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p>
        </w:tc>
        <w:tc>
          <w:tcPr>
            <w:tcW w:w="2526"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p>
        </w:tc>
      </w:tr>
      <w:tr w:rsidR="00B64A96" w:rsidRPr="00BC3BE3" w:rsidTr="001E110B">
        <w:tc>
          <w:tcPr>
            <w:tcW w:w="268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523"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Ελεύθερης επιλογής</w:t>
            </w:r>
          </w:p>
          <w:p w:rsidR="00B64A96" w:rsidRPr="00BC3BE3" w:rsidRDefault="00B64A96" w:rsidP="00B64A96">
            <w:pPr>
              <w:rPr>
                <w:rFonts w:eastAsia="Calibri"/>
                <w:sz w:val="20"/>
                <w:szCs w:val="20"/>
                <w:lang w:val="el-GR"/>
              </w:rPr>
            </w:pPr>
          </w:p>
        </w:tc>
      </w:tr>
      <w:tr w:rsidR="00B64A96" w:rsidRPr="00BC3BE3" w:rsidTr="001E110B">
        <w:tc>
          <w:tcPr>
            <w:tcW w:w="268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sz w:val="20"/>
                <w:szCs w:val="20"/>
              </w:rPr>
            </w:pPr>
            <w:r w:rsidRPr="00BC3BE3">
              <w:rPr>
                <w:rFonts w:eastAsia="Calibri" w:cs="Times"/>
                <w:sz w:val="20"/>
                <w:szCs w:val="20"/>
              </w:rPr>
              <w:t>ΠΡΟΑΠΑΙΤΟΥΜΕΝΑ ΜΑΘΗΜΑΤΑ:</w:t>
            </w:r>
          </w:p>
        </w:tc>
        <w:tc>
          <w:tcPr>
            <w:tcW w:w="6523"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p>
        </w:tc>
      </w:tr>
      <w:tr w:rsidR="00B64A96" w:rsidRPr="00BC3BE3" w:rsidTr="001E110B">
        <w:tc>
          <w:tcPr>
            <w:tcW w:w="268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sz w:val="20"/>
                <w:szCs w:val="20"/>
              </w:rPr>
            </w:pPr>
            <w:r w:rsidRPr="00BC3BE3">
              <w:rPr>
                <w:rFonts w:eastAsia="Calibri" w:cs="Times"/>
                <w:sz w:val="20"/>
                <w:szCs w:val="20"/>
              </w:rPr>
              <w:t>ΓΛΩΣΣΑ ΔΙΔΑΣΚΑΛΙΑΣ και ΕΞΕΤΑΣΕΩΝ:</w:t>
            </w:r>
          </w:p>
        </w:tc>
        <w:tc>
          <w:tcPr>
            <w:tcW w:w="6523"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Ελληνική</w:t>
            </w:r>
          </w:p>
        </w:tc>
      </w:tr>
      <w:tr w:rsidR="00B64A96" w:rsidRPr="00BC3BE3" w:rsidTr="001E110B">
        <w:tc>
          <w:tcPr>
            <w:tcW w:w="268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ΤΟ ΜΑΘΗΜΑ ΠΡΟΣΦΕΡΕΤΑΙ ΣΕ ΦΟΙΤΗΤΕΣ </w:t>
            </w:r>
            <w:r w:rsidRPr="00BC3BE3">
              <w:rPr>
                <w:rFonts w:eastAsia="Calibri" w:cs="Times"/>
                <w:sz w:val="20"/>
                <w:szCs w:val="20"/>
              </w:rPr>
              <w:t>ERASMUS</w:t>
            </w:r>
          </w:p>
        </w:tc>
        <w:tc>
          <w:tcPr>
            <w:tcW w:w="6523"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Ναι (αγγλική γλώσσα)</w:t>
            </w:r>
          </w:p>
        </w:tc>
      </w:tr>
      <w:tr w:rsidR="00B64A96" w:rsidRPr="00C8329B" w:rsidTr="001E110B">
        <w:tc>
          <w:tcPr>
            <w:tcW w:w="268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sz w:val="20"/>
                <w:szCs w:val="20"/>
              </w:rPr>
            </w:pPr>
            <w:r w:rsidRPr="00BC3BE3">
              <w:rPr>
                <w:rFonts w:eastAsia="Calibri" w:cs="Times"/>
                <w:sz w:val="20"/>
                <w:szCs w:val="20"/>
              </w:rPr>
              <w:t>ΗΛΕΚΤΡΟΝΙΚΗ ΣΕΛΙΔΑ ΜΑΘΗΜΑΤΟΣ (URL)</w:t>
            </w:r>
          </w:p>
        </w:tc>
        <w:tc>
          <w:tcPr>
            <w:tcW w:w="6523"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rPr>
              <w:t>https://eclass.uop.gr/courses/?/</w:t>
            </w:r>
          </w:p>
        </w:tc>
      </w:tr>
    </w:tbl>
    <w:p w:rsidR="00B64A96" w:rsidRPr="00BC3BE3" w:rsidRDefault="00B64A96" w:rsidP="00B64A96">
      <w:pPr>
        <w:rPr>
          <w:rFonts w:eastAsia="Times New Roman"/>
          <w:b/>
        </w:rPr>
      </w:pPr>
      <w:r w:rsidRPr="00BC3BE3">
        <w:rPr>
          <w:rFonts w:eastAsia="Times New Roman"/>
          <w:b/>
        </w:rPr>
        <w:t>2. ΜΑΘΗΣΙΑΚΑ ΑΠΟΤΕΛΕΣΜΑΤΑ</w:t>
      </w:r>
    </w:p>
    <w:tbl>
      <w:tblPr>
        <w:tblStyle w:val="80"/>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r w:rsidRPr="00BC3BE3">
              <w:rPr>
                <w:rFonts w:eastAsia="Calibri"/>
                <w:sz w:val="20"/>
                <w:szCs w:val="20"/>
                <w:lang w:val="el-GR"/>
              </w:rPr>
              <w:t xml:space="preserve">Στόχοι: </w:t>
            </w:r>
          </w:p>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Ο διδακτικός στόχος του μαθήματος είναι να εισάγει τους/τις φοιτητές/-τριες</w:t>
            </w:r>
            <w:r w:rsidRPr="00BC3BE3">
              <w:rPr>
                <w:rFonts w:eastAsia="Calibri"/>
                <w:sz w:val="20"/>
                <w:szCs w:val="20"/>
                <w:lang w:val="el-GR"/>
              </w:rPr>
              <w:t xml:space="preserve"> σε ζητήματα που αφορούν τη σχέση ηθικής και πολιτικής και της τέχνης του θεάτρου κατά τους κλασσικούς χρόνους. Για τη σχέση αυτή έχουν γίνει σημαντικές μελέτες από σύγχρονους φιλοσόφους (π.χ. η </w:t>
            </w:r>
            <w:r w:rsidRPr="00BC3BE3">
              <w:rPr>
                <w:rFonts w:eastAsia="Calibri"/>
                <w:sz w:val="20"/>
                <w:szCs w:val="20"/>
              </w:rPr>
              <w:t>MarthaNussbaum</w:t>
            </w:r>
            <w:r w:rsidRPr="00BC3BE3">
              <w:rPr>
                <w:rFonts w:eastAsia="Calibri"/>
                <w:sz w:val="20"/>
                <w:szCs w:val="20"/>
                <w:lang w:val="el-GR"/>
              </w:rPr>
              <w:t xml:space="preserve">, η </w:t>
            </w:r>
            <w:r w:rsidRPr="00BC3BE3">
              <w:rPr>
                <w:rFonts w:eastAsia="Calibri"/>
                <w:sz w:val="20"/>
                <w:szCs w:val="20"/>
              </w:rPr>
              <w:t>MarthaBeck</w:t>
            </w:r>
            <w:r w:rsidRPr="00BC3BE3">
              <w:rPr>
                <w:rFonts w:eastAsia="Calibri"/>
                <w:sz w:val="20"/>
                <w:szCs w:val="20"/>
                <w:lang w:val="el-GR"/>
              </w:rPr>
              <w:t xml:space="preserve">, η </w:t>
            </w:r>
            <w:r w:rsidRPr="00BC3BE3">
              <w:rPr>
                <w:rFonts w:eastAsia="Calibri"/>
                <w:sz w:val="20"/>
                <w:szCs w:val="20"/>
              </w:rPr>
              <w:t>HannahArendt</w:t>
            </w:r>
            <w:r w:rsidRPr="00BC3BE3">
              <w:rPr>
                <w:rFonts w:eastAsia="Calibri"/>
                <w:sz w:val="20"/>
                <w:szCs w:val="20"/>
                <w:lang w:val="el-GR"/>
              </w:rPr>
              <w:t>, κ.ά.) με κύρια ερωτήματα: «είναι η τραγωδία φιλοσοφία από σκηνής;», «ποιά ηθικά και πολιτικά ζητήματα απασχολούν τους τραγικούς δημιουργούς;», «υπάρχουν πανανθρώπινες, καθολικές ηθικές αρετές και πολιτικές αρχές που προβάλλουν;» ή γενικότερα «ποιά είναι η σχέση αισθητικής εμπειρίας και ηθικής/πολιτικής αγωγής;».</w:t>
            </w:r>
          </w:p>
          <w:p w:rsidR="00B64A96" w:rsidRPr="00BC3BE3" w:rsidRDefault="00B64A96" w:rsidP="00B64A96">
            <w:pPr>
              <w:autoSpaceDE w:val="0"/>
              <w:autoSpaceDN w:val="0"/>
              <w:adjustRightInd w:val="0"/>
              <w:rPr>
                <w:rFonts w:eastAsia="Calibri"/>
                <w:sz w:val="20"/>
                <w:szCs w:val="20"/>
                <w:lang w:val="el-GR"/>
              </w:rPr>
            </w:pPr>
            <w:r w:rsidRPr="00BC3BE3">
              <w:rPr>
                <w:rFonts w:eastAsia="Calibri"/>
                <w:sz w:val="20"/>
                <w:szCs w:val="20"/>
                <w:lang w:val="el-GR"/>
              </w:rPr>
              <w:t xml:space="preserve">Μαθησιακά Αποτελέσματα: </w:t>
            </w:r>
          </w:p>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Με την επιτυχή ολοκλήρωση του μαθήματος οι φοιτητές/-τριες θα είναι σε θέση:</w:t>
            </w:r>
          </w:p>
          <w:p w:rsidR="00B64A96" w:rsidRPr="00BC3BE3" w:rsidRDefault="00B64A96" w:rsidP="00F066BD">
            <w:pPr>
              <w:numPr>
                <w:ilvl w:val="0"/>
                <w:numId w:val="94"/>
              </w:numPr>
              <w:ind w:hanging="294"/>
              <w:contextualSpacing/>
              <w:jc w:val="left"/>
              <w:rPr>
                <w:rFonts w:eastAsia="Times New Roman" w:cs="Times New Roman"/>
                <w:sz w:val="20"/>
                <w:szCs w:val="20"/>
                <w:lang w:val="el-GR"/>
              </w:rPr>
            </w:pPr>
            <w:r w:rsidRPr="00BC3BE3">
              <w:rPr>
                <w:rFonts w:eastAsia="Calibri"/>
                <w:sz w:val="20"/>
                <w:szCs w:val="20"/>
                <w:lang w:val="el-GR"/>
              </w:rPr>
              <w:t>να κατανοήσουν την ηθική και πολιτική φιλοσοφία μέσα από τα έργα των Ελλήνων τραγικών.</w:t>
            </w:r>
          </w:p>
          <w:p w:rsidR="00B64A96" w:rsidRPr="00BC3BE3" w:rsidRDefault="00B64A96" w:rsidP="00F066BD">
            <w:pPr>
              <w:numPr>
                <w:ilvl w:val="0"/>
                <w:numId w:val="94"/>
              </w:numPr>
              <w:ind w:hanging="294"/>
              <w:contextualSpacing/>
              <w:jc w:val="left"/>
              <w:rPr>
                <w:rFonts w:eastAsia="Times New Roman" w:cs="Times New Roman"/>
                <w:sz w:val="20"/>
                <w:szCs w:val="20"/>
                <w:lang w:val="el-GR"/>
              </w:rPr>
            </w:pPr>
            <w:r w:rsidRPr="00BC3BE3">
              <w:rPr>
                <w:rFonts w:eastAsia="Calibri"/>
                <w:sz w:val="20"/>
                <w:szCs w:val="20"/>
                <w:lang w:val="el-GR"/>
              </w:rPr>
              <w:t>να αναγνωρίσουν τη σπουδαιότητα και αναγκαιότητα χρήσης της φιλοσοφικής μεθόδου κατά τη συζήτηση και κατανόηση σύνθετων ηθικών και πολιτικών προβλημάτων ή θεωριών, όπως αυτά παρουσιάζονται στα θεατρικά έργα ή στις υπόλοιπες παραστατικές τέχνες.</w:t>
            </w:r>
          </w:p>
          <w:p w:rsidR="00B64A96" w:rsidRPr="00BC3BE3" w:rsidRDefault="00B64A96" w:rsidP="00F066BD">
            <w:pPr>
              <w:numPr>
                <w:ilvl w:val="0"/>
                <w:numId w:val="94"/>
              </w:numPr>
              <w:ind w:hanging="294"/>
              <w:contextualSpacing/>
              <w:jc w:val="left"/>
              <w:rPr>
                <w:rFonts w:eastAsia="Times New Roman" w:cs="Times New Roman"/>
                <w:sz w:val="20"/>
                <w:szCs w:val="20"/>
                <w:lang w:val="el-GR"/>
              </w:rPr>
            </w:pPr>
            <w:r w:rsidRPr="00BC3BE3">
              <w:rPr>
                <w:rFonts w:eastAsia="Calibri"/>
                <w:sz w:val="20"/>
                <w:szCs w:val="20"/>
                <w:lang w:val="el-GR"/>
              </w:rPr>
              <w:t>να αναπτύξουν την κριτική και αναλυτική τους ικανότητα διά της μελέτης ειδικών ηθικών και πολιτικών θεμάτων ή επιχειρημάτων.</w:t>
            </w:r>
          </w:p>
          <w:p w:rsidR="00B64A96" w:rsidRPr="00BC3BE3" w:rsidRDefault="00B64A96" w:rsidP="00B64A96">
            <w:pPr>
              <w:ind w:left="720"/>
              <w:contextualSpacing/>
              <w:jc w:val="left"/>
              <w:rPr>
                <w:rFonts w:eastAsia="Times New Roman" w:cs="Times New Roman"/>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Άσκηση κριτικής και αυτοκριτικής.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Λήψη αποφάσεων.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Εργασία σε διεπιστημονικό περιβάλλον. Παραγωγή νέων ερευνητικών ιδεών.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Προαγωγή της ελεύθερης, δημιουργικής και επαγωγικής σκέψης.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Αναζήτηση, ανάλυση και σύνθεση δεδομένων και πληροφοριών, με τη χρήση και των απαραίτητων τεχνολογιών.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Επίδειξη κοινωνικής, επαγγελματικής και ηθικής υπευθυνότητας και ευαισθησίας σε θέματα φύλου.</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80"/>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Οι μεγάλοι τραγικοί ποιητές δημιουργούν τα έργα τους με σκοπό, εκτός των άλλων, να παιδεύσουν τους θεατές. Τα υπ’ αυτών λεγόμενα και υποστηριζόμενα έχουν τον χαρακτήρα πρακτικής φιλοσοφίας, ηθικής ή πολιτικής, και απευθύνονται σε ώριμους πολίτες που διαβιώνουν σε σημαντικές πολιτικές κοινωνίες. Έτσι στην τραγωδία η φιλοσοφία από τέχνη του βίου μεταμορφώνεται σε φιλοσοφία επί σκηνής και σε μίμηση σπουδαίας και τελείας τέχνης του βίου. Πλήθος ηθικών αρετών, προτύπων και πολιτικών αρχών προβάλλονται τα έργα του Αισχύλου, του Σοφοκλή και του Ευριπίδη, όπως είναι η ελευθερία έκφρασης, η συμμετοχή στο δημόσιο βίο, η φιλανθρωπία, η ανδρεία, η υπευθυνότητα, η εμπιστοσύνη, η ευγνωμοσύνη, η φιλία, ο έρως, η αγάπη προς τους οικείους, η υπακοή στους νόμους της πολιτείας και η δικαιοσύνη. Παράλληλα οι τραγικοί ποιητές καταδικάζουν την οποιασδήποτε μορφής βίαιη συμπεριφορά ή την άνομη διακυβέρνηση. Ο φθόνος, η εξαπάτηση, η αλαζονεία, η ύβρις, η αδικία και η προδοσία αποτελούν σοβαρά αμαρτήματα και παραδείγματα προς αποφυγήν. Στο πλαίσιο αυτό θα εξετάσουμε την ηθική και πολιτική τέχνη της αρχαίας ελληνικής τραγωδίας (με χωρία από τον Προμηθέα Δεσμώτη, την Αντιγόνη, κ.ά.) σε συνάφεια προς σπουδαία κλασσικά φιλοσοφικά έργα (π.χ. Ἀριστ. </w:t>
            </w:r>
            <w:r w:rsidRPr="00BC3BE3">
              <w:rPr>
                <w:rFonts w:eastAsia="Calibri"/>
                <w:i/>
                <w:sz w:val="20"/>
                <w:szCs w:val="20"/>
                <w:lang w:val="el-GR"/>
              </w:rPr>
              <w:t>Ἠθικά Νικομάχεια</w:t>
            </w:r>
            <w:r w:rsidRPr="00BC3BE3">
              <w:rPr>
                <w:rFonts w:eastAsia="Calibri"/>
                <w:sz w:val="20"/>
                <w:szCs w:val="20"/>
                <w:lang w:val="el-GR"/>
              </w:rPr>
              <w:t xml:space="preserve">, </w:t>
            </w:r>
            <w:r w:rsidRPr="00BC3BE3">
              <w:rPr>
                <w:rFonts w:eastAsia="Calibri"/>
                <w:i/>
                <w:sz w:val="20"/>
                <w:szCs w:val="20"/>
                <w:lang w:val="el-GR"/>
              </w:rPr>
              <w:t>Ἠθικά Ευδήμεια</w:t>
            </w:r>
            <w:r w:rsidRPr="00BC3BE3">
              <w:rPr>
                <w:rFonts w:eastAsia="Calibri"/>
                <w:sz w:val="20"/>
                <w:szCs w:val="20"/>
                <w:lang w:val="el-GR"/>
              </w:rPr>
              <w:t xml:space="preserve"> και </w:t>
            </w:r>
            <w:r w:rsidRPr="00BC3BE3">
              <w:rPr>
                <w:rFonts w:eastAsia="Calibri"/>
                <w:i/>
                <w:sz w:val="20"/>
                <w:szCs w:val="20"/>
                <w:lang w:val="el-GR"/>
              </w:rPr>
              <w:t>Πολιτικά</w:t>
            </w:r>
            <w:r w:rsidRPr="00BC3BE3">
              <w:rPr>
                <w:rFonts w:eastAsia="Calibri"/>
                <w:sz w:val="20"/>
                <w:szCs w:val="20"/>
                <w:lang w:val="el-GR"/>
              </w:rPr>
              <w:t>) και να θέσουμε το ερώτημα αν ο ψυχαγωγικός και ηθοπλαστικός χαρακτήρας της τραγωδίας οδηγεί τους θεατές και τους υπεύθυνους πολίτες στο δρόμο της ευδαιμονίας;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80"/>
        <w:tblW w:w="0" w:type="auto"/>
        <w:tblLook w:val="04A0" w:firstRow="1" w:lastRow="0" w:firstColumn="1" w:lastColumn="0" w:noHBand="0" w:noVBand="1"/>
      </w:tblPr>
      <w:tblGrid>
        <w:gridCol w:w="2877"/>
        <w:gridCol w:w="2869"/>
        <w:gridCol w:w="3605"/>
      </w:tblGrid>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4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Στην τάξη, πρόσωπο με πρόσωπο και εξ αποστάσεως.</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4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Χρήση οπτικοακουστικού υλικού.</w:t>
            </w:r>
          </w:p>
          <w:p w:rsidR="00B64A96" w:rsidRPr="00BC3BE3" w:rsidRDefault="00B64A96" w:rsidP="00B64A96">
            <w:pPr>
              <w:rPr>
                <w:rFonts w:eastAsia="Calibri"/>
                <w:sz w:val="20"/>
                <w:szCs w:val="20"/>
                <w:lang w:val="el-GR"/>
              </w:rPr>
            </w:pPr>
            <w:r w:rsidRPr="00BC3BE3">
              <w:rPr>
                <w:rFonts w:eastAsia="Calibri"/>
                <w:sz w:val="20"/>
                <w:szCs w:val="20"/>
                <w:lang w:val="el-GR"/>
              </w:rPr>
              <w:t xml:space="preserve">Χρήση </w:t>
            </w:r>
            <w:r w:rsidRPr="00BC3BE3">
              <w:rPr>
                <w:rFonts w:eastAsia="Calibri"/>
                <w:sz w:val="20"/>
                <w:szCs w:val="20"/>
              </w:rPr>
              <w:t>PowerPoint</w:t>
            </w:r>
            <w:r w:rsidRPr="00BC3BE3">
              <w:rPr>
                <w:rFonts w:eastAsia="Calibri"/>
                <w:sz w:val="20"/>
                <w:szCs w:val="20"/>
                <w:lang w:val="el-GR"/>
              </w:rPr>
              <w:t xml:space="preserve"> προβολών/παρουσιάσεων κατά τις διαλέξεις.</w:t>
            </w:r>
          </w:p>
          <w:p w:rsidR="00B64A96" w:rsidRPr="00BC3BE3" w:rsidRDefault="00B64A96" w:rsidP="00B64A96">
            <w:pPr>
              <w:rPr>
                <w:rFonts w:eastAsia="Calibri"/>
                <w:sz w:val="20"/>
                <w:szCs w:val="20"/>
                <w:lang w:val="el-GR"/>
              </w:rPr>
            </w:pPr>
            <w:r w:rsidRPr="00BC3BE3">
              <w:rPr>
                <w:rFonts w:eastAsia="Calibri"/>
                <w:sz w:val="20"/>
                <w:szCs w:val="20"/>
                <w:lang w:val="el-GR"/>
              </w:rPr>
              <w:t xml:space="preserve">Υποστήριξη διδασκαλίας με τη χρήση της ηλεκτρονικής πλατφόρμας </w:t>
            </w:r>
            <w:r w:rsidRPr="00BC3BE3">
              <w:rPr>
                <w:rFonts w:eastAsia="Calibri"/>
                <w:sz w:val="20"/>
                <w:szCs w:val="20"/>
              </w:rPr>
              <w:t>e</w:t>
            </w:r>
            <w:r w:rsidRPr="00BC3BE3">
              <w:rPr>
                <w:rFonts w:eastAsia="Calibri"/>
                <w:sz w:val="20"/>
                <w:szCs w:val="20"/>
                <w:lang w:val="el-GR"/>
              </w:rPr>
              <w:t>-</w:t>
            </w:r>
            <w:r w:rsidRPr="00BC3BE3">
              <w:rPr>
                <w:rFonts w:eastAsia="Calibri"/>
                <w:sz w:val="20"/>
                <w:szCs w:val="20"/>
              </w:rPr>
              <w:t>class</w:t>
            </w:r>
            <w:r w:rsidRPr="00BC3BE3">
              <w:rPr>
                <w:rFonts w:eastAsia="Calibri"/>
                <w:sz w:val="20"/>
                <w:szCs w:val="20"/>
                <w:lang w:val="el-GR"/>
              </w:rPr>
              <w:t>.</w:t>
            </w:r>
          </w:p>
          <w:p w:rsidR="00B64A96" w:rsidRPr="00BC3BE3" w:rsidRDefault="00B64A96" w:rsidP="00B64A96">
            <w:pPr>
              <w:rPr>
                <w:rFonts w:eastAsia="Calibri"/>
                <w:sz w:val="20"/>
                <w:szCs w:val="20"/>
                <w:lang w:val="el-GR"/>
              </w:rPr>
            </w:pPr>
            <w:r w:rsidRPr="00BC3BE3">
              <w:rPr>
                <w:rFonts w:eastAsia="Calibri"/>
                <w:sz w:val="20"/>
                <w:szCs w:val="20"/>
                <w:lang w:val="el-GR"/>
              </w:rPr>
              <w:t>Διαπροσωπική ηλεκτρονική επικοινωνία.</w:t>
            </w:r>
          </w:p>
        </w:tc>
      </w:tr>
      <w:tr w:rsidR="00B64A96" w:rsidRPr="00BC3BE3" w:rsidTr="001E110B">
        <w:tc>
          <w:tcPr>
            <w:tcW w:w="287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28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sz w:val="20"/>
                <w:szCs w:val="20"/>
              </w:rPr>
            </w:pPr>
            <w:r w:rsidRPr="00BC3BE3">
              <w:rPr>
                <w:rFonts w:eastAsia="Calibri"/>
                <w:sz w:val="20"/>
                <w:szCs w:val="20"/>
              </w:rPr>
              <w:t>ΔΡΑΣΤΗΡΙΟΤΗΤΑ</w:t>
            </w:r>
          </w:p>
        </w:tc>
        <w:tc>
          <w:tcPr>
            <w:tcW w:w="360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sz w:val="20"/>
                <w:szCs w:val="20"/>
              </w:rPr>
            </w:pPr>
            <w:r w:rsidRPr="00BC3BE3">
              <w:rPr>
                <w:rFonts w:eastAsia="Calibri"/>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Διαλέξεις</w:t>
            </w:r>
          </w:p>
        </w:tc>
        <w:tc>
          <w:tcPr>
            <w:tcW w:w="3605" w:type="dxa"/>
            <w:tcBorders>
              <w:top w:val="single" w:sz="4" w:space="0" w:color="auto"/>
              <w:left w:val="single" w:sz="4" w:space="0" w:color="auto"/>
              <w:bottom w:val="single" w:sz="4" w:space="0" w:color="auto"/>
              <w:right w:val="single" w:sz="4" w:space="0" w:color="auto"/>
            </w:tcBorders>
            <w:vAlign w:val="bottom"/>
          </w:tcPr>
          <w:p w:rsidR="00B64A96" w:rsidRPr="00BC3BE3" w:rsidRDefault="00B64A96" w:rsidP="00B64A96">
            <w:pPr>
              <w:rPr>
                <w:rFonts w:eastAsia="Calibri"/>
                <w:sz w:val="20"/>
                <w:szCs w:val="20"/>
                <w:lang w:val="el-GR"/>
              </w:rPr>
            </w:pPr>
            <w:r w:rsidRPr="00BC3BE3">
              <w:rPr>
                <w:rFonts w:eastAsia="Calibri"/>
                <w:sz w:val="20"/>
                <w:szCs w:val="20"/>
                <w:lang w:val="el-GR"/>
              </w:rPr>
              <w:t>60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Σεμινάρια</w:t>
            </w:r>
          </w:p>
        </w:tc>
        <w:tc>
          <w:tcPr>
            <w:tcW w:w="3605" w:type="dxa"/>
            <w:tcBorders>
              <w:top w:val="single" w:sz="4" w:space="0" w:color="auto"/>
              <w:left w:val="single" w:sz="4" w:space="0" w:color="auto"/>
              <w:bottom w:val="single" w:sz="4" w:space="0" w:color="auto"/>
              <w:right w:val="single" w:sz="4" w:space="0" w:color="auto"/>
            </w:tcBorders>
            <w:vAlign w:val="bottom"/>
          </w:tcPr>
          <w:p w:rsidR="00B64A96" w:rsidRPr="00BC3BE3" w:rsidRDefault="00B64A96" w:rsidP="00B64A96">
            <w:pPr>
              <w:rPr>
                <w:rFonts w:eastAsia="Calibri"/>
                <w:sz w:val="20"/>
                <w:szCs w:val="20"/>
                <w:lang w:val="el-GR"/>
              </w:rPr>
            </w:pPr>
            <w:r w:rsidRPr="00BC3BE3">
              <w:rPr>
                <w:rFonts w:eastAsia="Calibri"/>
                <w:sz w:val="20"/>
                <w:szCs w:val="20"/>
                <w:lang w:val="el-GR"/>
              </w:rPr>
              <w:t>40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Calibri"/>
                <w:sz w:val="20"/>
                <w:szCs w:val="20"/>
                <w:lang w:val="el-GR"/>
              </w:rPr>
            </w:pPr>
            <w:r w:rsidRPr="00BC3BE3">
              <w:rPr>
                <w:rFonts w:eastAsia="Calibri"/>
                <w:sz w:val="20"/>
                <w:szCs w:val="20"/>
                <w:lang w:val="el-GR"/>
              </w:rPr>
              <w:t>Μελέτη &amp; Ανάλυση βιβλιογραφίας</w:t>
            </w:r>
          </w:p>
        </w:tc>
        <w:tc>
          <w:tcPr>
            <w:tcW w:w="3605" w:type="dxa"/>
            <w:tcBorders>
              <w:top w:val="single" w:sz="4" w:space="0" w:color="auto"/>
              <w:left w:val="single" w:sz="4" w:space="0" w:color="auto"/>
              <w:bottom w:val="single" w:sz="4" w:space="0" w:color="auto"/>
              <w:right w:val="single" w:sz="4" w:space="0" w:color="auto"/>
            </w:tcBorders>
            <w:vAlign w:val="bottom"/>
          </w:tcPr>
          <w:p w:rsidR="00B64A96" w:rsidRPr="00BC3BE3" w:rsidRDefault="00B64A96" w:rsidP="00B64A96">
            <w:pPr>
              <w:rPr>
                <w:rFonts w:eastAsia="Calibri"/>
                <w:sz w:val="20"/>
                <w:szCs w:val="20"/>
                <w:lang w:val="el-GR"/>
              </w:rPr>
            </w:pPr>
            <w:r w:rsidRPr="00BC3BE3">
              <w:rPr>
                <w:rFonts w:eastAsia="Calibri"/>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sz w:val="20"/>
                <w:szCs w:val="20"/>
                <w:lang w:val="el-GR"/>
              </w:rPr>
            </w:pPr>
          </w:p>
          <w:p w:rsidR="00B64A96" w:rsidRPr="00BC3BE3" w:rsidRDefault="00B64A96" w:rsidP="00B64A96">
            <w:pPr>
              <w:widowControl w:val="0"/>
              <w:autoSpaceDE w:val="0"/>
              <w:autoSpaceDN w:val="0"/>
              <w:adjustRightInd w:val="0"/>
              <w:rPr>
                <w:rFonts w:eastAsia="Times New Roman" w:cs="Times New Roman"/>
                <w:sz w:val="20"/>
                <w:szCs w:val="20"/>
                <w:lang w:val="el-GR"/>
              </w:rPr>
            </w:pPr>
            <w:r w:rsidRPr="00BC3BE3">
              <w:rPr>
                <w:rFonts w:eastAsia="Times New Roman" w:cs="Times New Roman"/>
                <w:sz w:val="20"/>
                <w:szCs w:val="20"/>
                <w:lang w:val="el-GR"/>
              </w:rPr>
              <w:t>Σύνολο Μαθήματος</w:t>
            </w:r>
          </w:p>
          <w:p w:rsidR="00B64A96" w:rsidRPr="00BC3BE3" w:rsidRDefault="00B64A96" w:rsidP="00B64A96">
            <w:pPr>
              <w:widowControl w:val="0"/>
              <w:autoSpaceDE w:val="0"/>
              <w:autoSpaceDN w:val="0"/>
              <w:adjustRightInd w:val="0"/>
              <w:rPr>
                <w:rFonts w:eastAsia="Calibri"/>
                <w:sz w:val="20"/>
                <w:szCs w:val="20"/>
                <w:lang w:val="el-GR"/>
              </w:rPr>
            </w:pPr>
            <w:r w:rsidRPr="00BC3BE3">
              <w:rPr>
                <w:rFonts w:eastAsia="Times New Roman" w:cs="Times New Roman"/>
                <w:sz w:val="20"/>
                <w:szCs w:val="20"/>
                <w:lang w:val="el-GR"/>
              </w:rPr>
              <w:t>(25 ώρες φόρτου εργασίας ανά πιστωτική μονάδα)</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125</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4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r w:rsidRPr="00BC3BE3">
              <w:rPr>
                <w:rFonts w:eastAsia="Calibri"/>
                <w:sz w:val="20"/>
                <w:szCs w:val="20"/>
                <w:lang w:val="el-GR"/>
              </w:rPr>
              <w:t>Γραπτή Εξέταση</w:t>
            </w:r>
          </w:p>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sz w:val="20"/>
                <w:szCs w:val="20"/>
                <w:lang w:val="el-GR"/>
              </w:rPr>
            </w:pP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80"/>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iCs/>
                <w:sz w:val="20"/>
                <w:szCs w:val="20"/>
                <w:lang w:val="el-GR"/>
              </w:rPr>
            </w:pPr>
            <w:r w:rsidRPr="00BC3BE3">
              <w:rPr>
                <w:rFonts w:eastAsia="Calibri"/>
                <w:iCs/>
                <w:sz w:val="20"/>
                <w:szCs w:val="20"/>
                <w:lang w:val="el-GR"/>
              </w:rPr>
              <w:t>Πηγές:</w:t>
            </w:r>
          </w:p>
          <w:p w:rsidR="00B64A96" w:rsidRPr="00BC3BE3" w:rsidRDefault="00B64A96" w:rsidP="00B64A96">
            <w:pPr>
              <w:rPr>
                <w:rFonts w:eastAsia="Calibri"/>
                <w:sz w:val="20"/>
                <w:szCs w:val="20"/>
                <w:lang w:val="el-GR"/>
              </w:rPr>
            </w:pPr>
            <w:r w:rsidRPr="00BC3BE3">
              <w:rPr>
                <w:rFonts w:eastAsia="Calibri"/>
                <w:sz w:val="20"/>
                <w:szCs w:val="20"/>
                <w:lang w:val="el-GR"/>
              </w:rPr>
              <w:t xml:space="preserve">Ἀριστ., </w:t>
            </w:r>
            <w:r w:rsidRPr="00BC3BE3">
              <w:rPr>
                <w:rFonts w:eastAsia="Calibri"/>
                <w:i/>
                <w:sz w:val="20"/>
                <w:szCs w:val="20"/>
                <w:lang w:val="el-GR"/>
              </w:rPr>
              <w:t xml:space="preserve">Περὶ ποιητικῆς </w:t>
            </w:r>
            <w:r w:rsidRPr="00BC3BE3">
              <w:rPr>
                <w:rFonts w:eastAsia="Calibri"/>
                <w:sz w:val="20"/>
                <w:szCs w:val="20"/>
                <w:lang w:val="el-GR"/>
              </w:rPr>
              <w:t>(Μετ. Στάθης Ιω. Δρομάζος)</w:t>
            </w:r>
          </w:p>
          <w:p w:rsidR="00B64A96" w:rsidRPr="00BC3BE3" w:rsidRDefault="00B64A96" w:rsidP="00B64A96">
            <w:pPr>
              <w:rPr>
                <w:rFonts w:eastAsia="Calibri"/>
                <w:sz w:val="20"/>
                <w:szCs w:val="20"/>
                <w:lang w:val="el-GR"/>
              </w:rPr>
            </w:pPr>
            <w:r w:rsidRPr="00BC3BE3">
              <w:rPr>
                <w:rFonts w:eastAsia="Calibri"/>
                <w:sz w:val="20"/>
                <w:szCs w:val="20"/>
                <w:lang w:val="el-GR"/>
              </w:rPr>
              <w:t xml:space="preserve"> Τα έργα των τριών Ελλήνων τραγικών ποιητών</w:t>
            </w:r>
          </w:p>
          <w:p w:rsidR="00B64A96" w:rsidRPr="00BC3BE3" w:rsidRDefault="00B64A96" w:rsidP="00B64A96">
            <w:pPr>
              <w:rPr>
                <w:rFonts w:eastAsia="Calibri"/>
                <w:sz w:val="20"/>
                <w:szCs w:val="20"/>
                <w:lang w:val="el-GR"/>
              </w:rPr>
            </w:pPr>
            <w:r w:rsidRPr="00BC3BE3">
              <w:rPr>
                <w:rFonts w:eastAsia="Calibri"/>
                <w:sz w:val="20"/>
                <w:szCs w:val="20"/>
                <w:lang w:val="el-GR"/>
              </w:rPr>
              <w:t>Ενδεικτική βιβλιογραφία:</w:t>
            </w:r>
          </w:p>
          <w:p w:rsidR="00B64A96" w:rsidRPr="00BC3BE3" w:rsidRDefault="00B64A96" w:rsidP="00B64A96">
            <w:pPr>
              <w:rPr>
                <w:rFonts w:eastAsia="Calibri"/>
                <w:iCs/>
                <w:sz w:val="20"/>
                <w:szCs w:val="20"/>
                <w:lang w:val="el-GR"/>
              </w:rPr>
            </w:pPr>
            <w:r w:rsidRPr="00BC3BE3">
              <w:rPr>
                <w:rFonts w:eastAsia="Calibri"/>
                <w:iCs/>
                <w:sz w:val="20"/>
                <w:szCs w:val="20"/>
              </w:rPr>
              <w:t>Guyomard</w:t>
            </w:r>
            <w:r w:rsidRPr="00BC3BE3">
              <w:rPr>
                <w:rFonts w:eastAsia="Calibri"/>
                <w:iCs/>
                <w:sz w:val="20"/>
                <w:szCs w:val="20"/>
                <w:lang w:val="el-GR"/>
              </w:rPr>
              <w:t xml:space="preserve">, </w:t>
            </w:r>
            <w:r w:rsidRPr="00BC3BE3">
              <w:rPr>
                <w:rFonts w:eastAsia="Calibri"/>
                <w:iCs/>
                <w:sz w:val="20"/>
                <w:szCs w:val="20"/>
              </w:rPr>
              <w:t>P</w:t>
            </w:r>
            <w:r w:rsidRPr="00BC3BE3">
              <w:rPr>
                <w:rFonts w:eastAsia="Calibri"/>
                <w:iCs/>
                <w:sz w:val="20"/>
                <w:szCs w:val="20"/>
                <w:lang w:val="el-GR"/>
              </w:rPr>
              <w:t xml:space="preserve">., </w:t>
            </w:r>
            <w:r w:rsidRPr="00BC3BE3">
              <w:rPr>
                <w:rFonts w:eastAsia="Calibri"/>
                <w:i/>
                <w:iCs/>
                <w:sz w:val="20"/>
                <w:szCs w:val="20"/>
                <w:lang w:val="el-GR"/>
              </w:rPr>
              <w:t xml:space="preserve">Η απόλαυση του </w:t>
            </w:r>
            <w:r w:rsidRPr="00BC3BE3">
              <w:rPr>
                <w:rFonts w:eastAsia="Calibri"/>
                <w:iCs/>
                <w:sz w:val="20"/>
                <w:szCs w:val="20"/>
                <w:lang w:val="el-GR"/>
              </w:rPr>
              <w:t xml:space="preserve">τραγικού: Αντιγόνη, ο Λακάν και η επιθυμία του αναλυτή, Εκδ. Μεταίχμιο, Αθήνα 2007. </w:t>
            </w:r>
          </w:p>
          <w:p w:rsidR="00B64A96" w:rsidRPr="00BC3BE3" w:rsidRDefault="00B64A96" w:rsidP="00B64A96">
            <w:pPr>
              <w:rPr>
                <w:rFonts w:eastAsia="Calibri"/>
                <w:iCs/>
                <w:sz w:val="20"/>
                <w:szCs w:val="20"/>
                <w:lang w:val="el-GR"/>
              </w:rPr>
            </w:pPr>
            <w:r w:rsidRPr="00BC3BE3">
              <w:rPr>
                <w:rFonts w:eastAsia="Calibri"/>
                <w:iCs/>
                <w:sz w:val="20"/>
                <w:szCs w:val="20"/>
                <w:lang w:val="el-GR"/>
              </w:rPr>
              <w:t xml:space="preserve">Μαλεβίτσης, Χρ., </w:t>
            </w:r>
            <w:r w:rsidRPr="00BC3BE3">
              <w:rPr>
                <w:rFonts w:eastAsia="Calibri"/>
                <w:i/>
                <w:iCs/>
                <w:sz w:val="20"/>
                <w:szCs w:val="20"/>
                <w:lang w:val="el-GR"/>
              </w:rPr>
              <w:t>Περί του τραγικού: Δοκίμιο</w:t>
            </w:r>
            <w:r w:rsidRPr="00BC3BE3">
              <w:rPr>
                <w:rFonts w:eastAsia="Calibri"/>
                <w:iCs/>
                <w:sz w:val="20"/>
                <w:szCs w:val="20"/>
                <w:lang w:val="el-GR"/>
              </w:rPr>
              <w:t>, Αστρολάβος / Ευθύνη, Αθήνα 1986.</w:t>
            </w:r>
          </w:p>
          <w:p w:rsidR="00B64A96" w:rsidRPr="00BC3BE3" w:rsidRDefault="00B64A96" w:rsidP="00B64A96">
            <w:pPr>
              <w:rPr>
                <w:rFonts w:eastAsia="Calibri"/>
                <w:iCs/>
                <w:sz w:val="20"/>
                <w:szCs w:val="20"/>
                <w:lang w:val="el-GR"/>
              </w:rPr>
            </w:pPr>
            <w:r w:rsidRPr="00BC3BE3">
              <w:rPr>
                <w:rFonts w:eastAsia="Calibri"/>
                <w:iCs/>
                <w:sz w:val="20"/>
                <w:szCs w:val="20"/>
                <w:lang w:val="el-GR"/>
              </w:rPr>
              <w:t xml:space="preserve">Μπακονικόλα-Γεωργοπούλου, Χ., </w:t>
            </w:r>
            <w:r w:rsidRPr="00BC3BE3">
              <w:rPr>
                <w:rFonts w:eastAsia="Calibri"/>
                <w:i/>
                <w:iCs/>
                <w:sz w:val="20"/>
                <w:szCs w:val="20"/>
                <w:lang w:val="el-GR"/>
              </w:rPr>
              <w:t>Το τραγικό, η τραγωδία και ο φιλόσοφος στον εικοστό αιώνα</w:t>
            </w:r>
            <w:r w:rsidRPr="00BC3BE3">
              <w:rPr>
                <w:rFonts w:eastAsia="Calibri"/>
                <w:iCs/>
                <w:sz w:val="20"/>
                <w:szCs w:val="20"/>
                <w:lang w:val="el-GR"/>
              </w:rPr>
              <w:t>, Καρδαμίτσα, Αθήνα 1997.</w:t>
            </w:r>
          </w:p>
          <w:p w:rsidR="00B64A96" w:rsidRPr="00BC3BE3" w:rsidRDefault="00B64A96" w:rsidP="00B64A96">
            <w:pPr>
              <w:rPr>
                <w:rFonts w:eastAsia="Calibri"/>
                <w:sz w:val="20"/>
                <w:szCs w:val="20"/>
              </w:rPr>
            </w:pPr>
            <w:r w:rsidRPr="00BC3BE3">
              <w:rPr>
                <w:rFonts w:eastAsia="Calibri"/>
                <w:sz w:val="20"/>
                <w:szCs w:val="20"/>
              </w:rPr>
              <w:t xml:space="preserve">Vernat, J-P. and Vidal-Naquet, P., </w:t>
            </w:r>
            <w:r w:rsidRPr="00BC3BE3">
              <w:rPr>
                <w:rFonts w:eastAsia="Calibri"/>
                <w:i/>
                <w:sz w:val="20"/>
                <w:szCs w:val="20"/>
                <w:lang w:val="el-GR"/>
              </w:rPr>
              <w:t>ΜύθοςκαιτραγωδίαστηναρχαίαΕλλάδα</w:t>
            </w:r>
            <w:r w:rsidRPr="00BC3BE3">
              <w:rPr>
                <w:rFonts w:eastAsia="Calibri"/>
                <w:sz w:val="20"/>
                <w:szCs w:val="20"/>
              </w:rPr>
              <w:t xml:space="preserve">, </w:t>
            </w:r>
            <w:r w:rsidRPr="00BC3BE3">
              <w:rPr>
                <w:rFonts w:eastAsia="Calibri"/>
                <w:sz w:val="20"/>
                <w:szCs w:val="20"/>
                <w:lang w:val="el-GR"/>
              </w:rPr>
              <w:t>ΤόμοςΑ</w:t>
            </w:r>
            <w:r w:rsidRPr="00BC3BE3">
              <w:rPr>
                <w:rFonts w:eastAsia="Calibri"/>
                <w:sz w:val="20"/>
                <w:szCs w:val="20"/>
              </w:rPr>
              <w:t>, (</w:t>
            </w:r>
            <w:r w:rsidRPr="00BC3BE3">
              <w:rPr>
                <w:rFonts w:eastAsia="Calibri"/>
                <w:i/>
                <w:sz w:val="20"/>
                <w:szCs w:val="20"/>
              </w:rPr>
              <w:t>Myth and tragedy in the ancient Greece</w:t>
            </w:r>
            <w:r w:rsidRPr="00BC3BE3">
              <w:rPr>
                <w:rFonts w:eastAsia="Calibri"/>
                <w:sz w:val="20"/>
                <w:szCs w:val="20"/>
              </w:rPr>
              <w:t xml:space="preserve">, Zone Books, 1988), </w:t>
            </w:r>
            <w:r w:rsidRPr="00BC3BE3">
              <w:rPr>
                <w:rFonts w:eastAsia="Calibri"/>
                <w:sz w:val="20"/>
                <w:szCs w:val="20"/>
                <w:lang w:val="el-GR"/>
              </w:rPr>
              <w:t>μετ</w:t>
            </w:r>
            <w:r w:rsidRPr="00BC3BE3">
              <w:rPr>
                <w:rFonts w:eastAsia="Calibri"/>
                <w:sz w:val="20"/>
                <w:szCs w:val="20"/>
              </w:rPr>
              <w:t xml:space="preserve">. </w:t>
            </w:r>
            <w:r w:rsidRPr="00BC3BE3">
              <w:rPr>
                <w:rFonts w:eastAsia="Calibri"/>
                <w:sz w:val="20"/>
                <w:szCs w:val="20"/>
                <w:lang w:val="el-GR"/>
              </w:rPr>
              <w:t>ΑριάδνηΤάττη</w:t>
            </w:r>
            <w:r w:rsidRPr="00BC3BE3">
              <w:rPr>
                <w:rFonts w:eastAsia="Calibri"/>
                <w:sz w:val="20"/>
                <w:szCs w:val="20"/>
              </w:rPr>
              <w:t xml:space="preserve">, </w:t>
            </w:r>
            <w:r w:rsidRPr="00BC3BE3">
              <w:rPr>
                <w:rFonts w:eastAsia="Calibri"/>
                <w:sz w:val="20"/>
                <w:szCs w:val="20"/>
                <w:lang w:val="el-GR"/>
              </w:rPr>
              <w:t>Ζαχαρόπουλος</w:t>
            </w:r>
            <w:r w:rsidRPr="00BC3BE3">
              <w:rPr>
                <w:rFonts w:eastAsia="Calibri"/>
                <w:sz w:val="20"/>
                <w:szCs w:val="20"/>
              </w:rPr>
              <w:t xml:space="preserve">, 1991. </w:t>
            </w:r>
          </w:p>
        </w:tc>
      </w:tr>
    </w:tbl>
    <w:p w:rsidR="000055EA" w:rsidRPr="00BC3BE3" w:rsidRDefault="000055EA" w:rsidP="00B64A96">
      <w:pPr>
        <w:rPr>
          <w:rFonts w:eastAsia="Times New Roman"/>
        </w:rPr>
      </w:pPr>
    </w:p>
    <w:p w:rsidR="00B64A96" w:rsidRPr="00980FC6" w:rsidRDefault="00B64A96" w:rsidP="00980FC6">
      <w:pPr>
        <w:pStyle w:val="a6"/>
        <w:numPr>
          <w:ilvl w:val="1"/>
          <w:numId w:val="27"/>
        </w:numPr>
        <w:spacing w:after="0" w:line="240" w:lineRule="auto"/>
        <w:ind w:left="426" w:hanging="284"/>
        <w:rPr>
          <w:rFonts w:eastAsia="Times New Roman" w:cs="Times New Roman"/>
        </w:rPr>
      </w:pPr>
      <w:r w:rsidRPr="00980FC6">
        <w:rPr>
          <w:rFonts w:eastAsia="Times New Roman" w:cs="Times New Roman"/>
          <w:b/>
        </w:rPr>
        <w:t xml:space="preserve">Ονοματεπώνυμο διδάσκουσας: </w:t>
      </w:r>
      <w:r w:rsidRPr="00980FC6">
        <w:rPr>
          <w:rFonts w:eastAsia="Times New Roman" w:cs="Times New Roman"/>
        </w:rPr>
        <w:t>Αγγελική Σπυροπούλου</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rPr>
          <w:rFonts w:eastAsia="Times New Roman"/>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6"/>
        <w:gridCol w:w="1664"/>
        <w:gridCol w:w="424"/>
        <w:gridCol w:w="2266"/>
        <w:gridCol w:w="283"/>
        <w:gridCol w:w="2015"/>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658"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658"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658"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Calibri"/>
                <w:b/>
                <w:sz w:val="20"/>
                <w:szCs w:val="20"/>
              </w:rPr>
            </w:pPr>
            <w:r w:rsidRPr="00BC3BE3">
              <w:rPr>
                <w:rFonts w:eastAsia="Calibri"/>
                <w:b/>
                <w:sz w:val="20"/>
                <w:szCs w:val="20"/>
                <w:lang w:val="el-GR"/>
              </w:rPr>
              <w:t>34ΕΧ041</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2017"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rPr>
            </w:pPr>
            <w:r w:rsidRPr="00BC3BE3">
              <w:rPr>
                <w:rFonts w:eastAsia="Times New Roman" w:cs="Times New Roman"/>
                <w:b/>
                <w:sz w:val="20"/>
                <w:szCs w:val="20"/>
                <w:lang w:val="el-GR"/>
              </w:rPr>
              <w:t>Ε’ ή Ζ’</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658"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A83AD7">
            <w:pPr>
              <w:rPr>
                <w:rFonts w:eastAsia="Calibri"/>
                <w:sz w:val="20"/>
                <w:szCs w:val="20"/>
                <w:lang w:val="el-GR"/>
              </w:rPr>
            </w:pPr>
            <w:r w:rsidRPr="00BC3BE3">
              <w:rPr>
                <w:rFonts w:eastAsia="Calibri"/>
                <w:sz w:val="20"/>
                <w:szCs w:val="20"/>
                <w:lang w:val="el-GR"/>
              </w:rPr>
              <w:t>Ερμηνεύοντας τα Κείμενα: Σύγχρονες Θεωρίες της Λογοτεχνίας και του Δράματος</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0055EA" w:rsidP="00B64A96">
            <w:pPr>
              <w:jc w:val="center"/>
              <w:rPr>
                <w:rFonts w:eastAsia="Calibri"/>
                <w:b/>
                <w:sz w:val="20"/>
                <w:szCs w:val="20"/>
                <w:lang w:val="el-GR"/>
              </w:rPr>
            </w:pPr>
            <w:r w:rsidRPr="00BC3BE3">
              <w:rPr>
                <w:rFonts w:eastAsia="Calibri"/>
                <w:b/>
                <w:sz w:val="20"/>
                <w:szCs w:val="20"/>
                <w:lang w:val="el-GR"/>
              </w:rPr>
              <w:t>3</w:t>
            </w:r>
          </w:p>
        </w:tc>
        <w:tc>
          <w:tcPr>
            <w:tcW w:w="2300"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rPr>
            </w:pPr>
            <w:r w:rsidRPr="00BC3BE3">
              <w:rPr>
                <w:rFonts w:eastAsia="Calibri"/>
                <w:b/>
                <w:sz w:val="20"/>
                <w:szCs w:val="20"/>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lang w:val="el-GR"/>
              </w:rPr>
            </w:pPr>
            <w:r w:rsidRPr="00BC3BE3">
              <w:rPr>
                <w:rFonts w:eastAsia="Calibri"/>
                <w:b/>
                <w:sz w:val="20"/>
                <w:szCs w:val="20"/>
                <w:lang w:val="el-GR"/>
              </w:rPr>
              <w:t>Διαλέξεις και σεμινάρια με ασκήσεις εφαρμογής</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2300"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2300"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658"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Ειδικού Υποβάθρου </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658"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658"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Ελληνική </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658"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Ναι (στην αγγλική)</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658"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Times New Roman" w:cs="Times New Roman"/>
                <w:b/>
                <w:sz w:val="20"/>
                <w:szCs w:val="20"/>
              </w:rPr>
              <w:t>https://eclass.uop.gr/courses/TS200/</w:t>
            </w:r>
          </w:p>
          <w:p w:rsidR="00B64A96" w:rsidRPr="00BC3BE3" w:rsidRDefault="00B64A96" w:rsidP="00B64A96">
            <w:pPr>
              <w:rPr>
                <w:rFonts w:eastAsia="Calibri"/>
                <w:b/>
                <w:sz w:val="20"/>
                <w:szCs w:val="20"/>
              </w:rPr>
            </w:pP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jc w:val="left"/>
              <w:rPr>
                <w:rFonts w:eastAsia="Calibri"/>
                <w:color w:val="000000"/>
                <w:sz w:val="20"/>
                <w:szCs w:val="20"/>
                <w:lang w:val="el-GR"/>
              </w:rPr>
            </w:pPr>
          </w:p>
          <w:p w:rsidR="00B64A96" w:rsidRPr="00BC3BE3" w:rsidRDefault="00B64A96" w:rsidP="00B64A96">
            <w:pPr>
              <w:autoSpaceDE w:val="0"/>
              <w:autoSpaceDN w:val="0"/>
              <w:adjustRightInd w:val="0"/>
              <w:rPr>
                <w:rFonts w:eastAsia="Calibri"/>
                <w:color w:val="000000"/>
                <w:sz w:val="20"/>
                <w:szCs w:val="20"/>
                <w:lang w:val="el-GR"/>
              </w:rPr>
            </w:pPr>
            <w:r w:rsidRPr="00BC3BE3">
              <w:rPr>
                <w:rFonts w:eastAsia="Calibri"/>
                <w:color w:val="000000"/>
                <w:sz w:val="20"/>
                <w:szCs w:val="20"/>
                <w:lang w:val="el-GR"/>
              </w:rPr>
              <w:t>Το μάθημα έχει ως στόχο να προσφέρει βασικές γνώσεις και ικανότητες ειδικού γνωστικού και ερευνητικού υποβάθρου στους/τις φοιτητές/τριες στο πεδίο των θεατρικών σπουδών και ευρύτερα των ανθρωπιστικών επιστημών, προάγοντας τη διεπιστημονικότητα και την κριτική σκέψη. Οι φοιτητές/τριες στο μάθημα διδάσκονται σύγχρονες θεωρητικές προσεγγίσεις στο θέατρο, τη λογοτεχνία και τον πολιτισμό και στη συνέχεια καλούνται  να συγκρίνουν διαφορετικές ερμηνευτικές προσεγγίσεις  στο θέατρο και τον πολιτισμό καθώς και να εφαρμόσουν μια θεωρία σε κείμενο της επιλογής τους.</w:t>
            </w:r>
          </w:p>
          <w:p w:rsidR="00B64A96" w:rsidRPr="00BC3BE3" w:rsidRDefault="00B64A96" w:rsidP="00B64A96">
            <w:pPr>
              <w:autoSpaceDE w:val="0"/>
              <w:autoSpaceDN w:val="0"/>
              <w:adjustRightInd w:val="0"/>
              <w:jc w:val="left"/>
              <w:rPr>
                <w:rFonts w:eastAsia="Calibri"/>
                <w:color w:val="000000"/>
                <w:sz w:val="20"/>
                <w:szCs w:val="20"/>
                <w:lang w:val="el-GR"/>
              </w:rPr>
            </w:pPr>
          </w:p>
          <w:p w:rsidR="00B64A96" w:rsidRPr="00BC3BE3" w:rsidRDefault="00B64A96" w:rsidP="00B64A96">
            <w:pPr>
              <w:autoSpaceDE w:val="0"/>
              <w:autoSpaceDN w:val="0"/>
              <w:adjustRightInd w:val="0"/>
              <w:rPr>
                <w:rFonts w:eastAsia="Calibri"/>
                <w:color w:val="000000"/>
                <w:sz w:val="20"/>
                <w:szCs w:val="20"/>
                <w:lang w:val="el-GR"/>
              </w:rPr>
            </w:pPr>
            <w:r w:rsidRPr="00BC3BE3">
              <w:rPr>
                <w:rFonts w:eastAsia="Calibri"/>
                <w:color w:val="000000"/>
                <w:sz w:val="20"/>
                <w:szCs w:val="20"/>
                <w:lang w:val="el-GR"/>
              </w:rPr>
              <w:t xml:space="preserve">Ειδικότερα, το μάθημα παρουσιάζει τις βασικότερες διεπιστημονικές προσεγγίσεις ανάλυσης κειμένων και εξοικειώνει τους/τις φοιτητές/τριες με το έργο κορυφαίων θεωρητικών της τέχνης και του πολιτισμού στον 20ο αι. Το μάθημα επιδιώκει να ευαισθητοποιήσει τις/τους φοιτήτριες/έςως προς τους βασικούς θεωρητικούς προβληματισμούς και έννοιες σε σχέση με την ανάλυση της λογοτεχνίας και του δράματος. Επσης, κατά τη διάρκεια του μαθήματος θα γνωρίσουντις κύριες προσεγγίσεις ερμηνείας της τέχνης και της κουλτούρας σήμερα και θα αναπτύξουν ερευνητικές και αναλυτικές ικανότητες και κριτική σκέψη. Θα  εξοικειωθούν, επίσης, με τα κείμενα σημαντικών στοχαστών μέσα από επιλογή αντιπροσωπευτικών αποσπασμάτων από το έργο τους. </w:t>
            </w:r>
          </w:p>
          <w:p w:rsidR="00B64A96" w:rsidRPr="00BC3BE3" w:rsidRDefault="00B64A96" w:rsidP="00B64A96">
            <w:p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Με την επιτυχή ολοκλήρωση του μαθήματος, οι φοιτητές/τριες αναμένεται να:</w:t>
            </w:r>
          </w:p>
          <w:p w:rsidR="00B64A96" w:rsidRPr="00BC3BE3" w:rsidRDefault="00B64A96" w:rsidP="00214B21">
            <w:pPr>
              <w:widowControl w:val="0"/>
              <w:numPr>
                <w:ilvl w:val="0"/>
                <w:numId w:val="47"/>
              </w:num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έχουν κατανοήσει βασικούς θεωρητικούς προβληματισμούς και έννοιες που αφορούν την ανάλυση λογοτεχνικών και δραματικών κειμένων </w:t>
            </w:r>
          </w:p>
          <w:p w:rsidR="00B64A96" w:rsidRPr="00BC3BE3" w:rsidRDefault="00B64A96" w:rsidP="00214B21">
            <w:pPr>
              <w:widowControl w:val="0"/>
              <w:numPr>
                <w:ilvl w:val="0"/>
                <w:numId w:val="47"/>
              </w:num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να γνωρίζουν τις κύριες προσεγγίσεις ερμηνείας των κειμένων στον 20ο αιώνα </w:t>
            </w:r>
          </w:p>
          <w:p w:rsidR="00B64A96" w:rsidRPr="00BC3BE3" w:rsidRDefault="00B64A96" w:rsidP="00214B21">
            <w:pPr>
              <w:widowControl w:val="0"/>
              <w:numPr>
                <w:ilvl w:val="0"/>
                <w:numId w:val="47"/>
              </w:num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να έχουν εξοικειωθεί με τα κείμενα σημαντικών στοχαστών μέσα από επιλογή αντιπροσωπευτικών αποσπασμάτων του έργου τους (γνώση και εφαρμογή) </w:t>
            </w:r>
          </w:p>
          <w:p w:rsidR="00B64A96" w:rsidRPr="00BC3BE3" w:rsidRDefault="00B64A96" w:rsidP="00214B21">
            <w:pPr>
              <w:widowControl w:val="0"/>
              <w:numPr>
                <w:ilvl w:val="0"/>
                <w:numId w:val="47"/>
              </w:numPr>
              <w:autoSpaceDE w:val="0"/>
              <w:autoSpaceDN w:val="0"/>
              <w:adjustRightInd w:val="0"/>
              <w:jc w:val="left"/>
              <w:rPr>
                <w:rFonts w:eastAsia="Calibri"/>
                <w:color w:val="000000"/>
                <w:sz w:val="20"/>
                <w:szCs w:val="20"/>
              </w:rPr>
            </w:pPr>
            <w:r w:rsidRPr="00BC3BE3">
              <w:rPr>
                <w:rFonts w:eastAsia="Calibri"/>
                <w:color w:val="000000"/>
                <w:sz w:val="20"/>
                <w:szCs w:val="20"/>
              </w:rPr>
              <w:t>να κατανοούν καλύτερα τα κείμενα</w:t>
            </w:r>
          </w:p>
          <w:p w:rsidR="00B64A96" w:rsidRPr="00BC3BE3" w:rsidRDefault="00B64A96" w:rsidP="00214B21">
            <w:pPr>
              <w:widowControl w:val="0"/>
              <w:numPr>
                <w:ilvl w:val="0"/>
                <w:numId w:val="47"/>
              </w:num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να έχουν αποκτήσει την ικανότητα να περιγράψουν και να συγκρίνουν διαφορετικές ερμηνευτικές προσεγγίσεις καθώς και να εφαρμόζουν μια θεωρία σε κείμενο της επιλογής τους (εφαρμογή) </w:t>
            </w:r>
          </w:p>
          <w:p w:rsidR="00B64A96" w:rsidRPr="00BC3BE3" w:rsidRDefault="00B64A96" w:rsidP="00214B21">
            <w:pPr>
              <w:widowControl w:val="0"/>
              <w:numPr>
                <w:ilvl w:val="0"/>
                <w:numId w:val="47"/>
              </w:num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να έχουν  συνειδητοποιήσει την καθημερινότητα της θεωρίας, την πολιτική και πολιτισμική της σημασία και την συχνά άρρητη παρουσία της σε κάθε τι που αποκαλείται πρακτικό στην τέχνη ή τη ζωή  </w:t>
            </w:r>
          </w:p>
          <w:p w:rsidR="00B64A96" w:rsidRPr="00BC3BE3" w:rsidRDefault="00B64A96" w:rsidP="00214B21">
            <w:pPr>
              <w:widowControl w:val="0"/>
              <w:numPr>
                <w:ilvl w:val="0"/>
                <w:numId w:val="47"/>
              </w:num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να έχουν εξασκηθεί στην έρευνα και τη συγγραφή επιστημονικής εργασίας στο χώρο των θεατρικών, πολιτισμικών και ανθρωπιστικών σπουδών, υιοθετώντας διεπιστημονική σκοπιά</w:t>
            </w:r>
          </w:p>
          <w:p w:rsidR="00B64A96" w:rsidRPr="00BC3BE3" w:rsidRDefault="00B64A96" w:rsidP="00214B21">
            <w:pPr>
              <w:widowControl w:val="0"/>
              <w:numPr>
                <w:ilvl w:val="0"/>
                <w:numId w:val="47"/>
              </w:numPr>
              <w:autoSpaceDE w:val="0"/>
              <w:autoSpaceDN w:val="0"/>
              <w:adjustRightInd w:val="0"/>
              <w:jc w:val="left"/>
              <w:rPr>
                <w:rFonts w:eastAsia="Calibri"/>
                <w:b/>
                <w:color w:val="000000"/>
                <w:sz w:val="20"/>
                <w:szCs w:val="20"/>
                <w:lang w:val="el-GR"/>
              </w:rPr>
            </w:pPr>
            <w:r w:rsidRPr="00BC3BE3">
              <w:rPr>
                <w:rFonts w:eastAsia="Calibri"/>
                <w:color w:val="000000"/>
                <w:sz w:val="20"/>
                <w:szCs w:val="20"/>
                <w:lang w:val="el-GR"/>
              </w:rPr>
              <w:t>να έχουν οξύνει την κριτική τους σκέψη και αναπύξει μια φιλοσοφική θεώρηση της τέχνης και του πολιτισμού</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Αναζήτηση, ανάλυση και σύνθεση δεδομένων και πληροφοριών, με τη χρήση και των απαραίτητων τεχνολογιών.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Εργασία σε διεπιστημονικό περιβάλλον.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214B21">
            <w:pPr>
              <w:widowControl w:val="0"/>
              <w:numPr>
                <w:ilvl w:val="0"/>
                <w:numId w:val="45"/>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Αναζήτηση, ανάλυση και σύνθεση δεδομένων και πληροφοριών, με τη χρήση και των απαραίτητων τεχνολογιών</w:t>
            </w:r>
          </w:p>
          <w:p w:rsidR="00B64A96" w:rsidRPr="00BC3BE3" w:rsidRDefault="00B64A96" w:rsidP="00214B21">
            <w:pPr>
              <w:widowControl w:val="0"/>
              <w:numPr>
                <w:ilvl w:val="0"/>
                <w:numId w:val="45"/>
              </w:numPr>
              <w:autoSpaceDE w:val="0"/>
              <w:autoSpaceDN w:val="0"/>
              <w:adjustRightInd w:val="0"/>
              <w:contextualSpacing/>
              <w:jc w:val="left"/>
              <w:rPr>
                <w:rFonts w:eastAsia="Calibri" w:cs="Times"/>
                <w:sz w:val="20"/>
                <w:szCs w:val="20"/>
                <w:lang w:val="el-GR"/>
              </w:rPr>
            </w:pPr>
            <w:r w:rsidRPr="00BC3BE3">
              <w:rPr>
                <w:rFonts w:eastAsia="Calibri" w:cs="Times"/>
                <w:sz w:val="20"/>
                <w:szCs w:val="20"/>
                <w:lang w:val="el-GR"/>
              </w:rPr>
              <w:t>Αυτόνομη εργασία</w:t>
            </w:r>
          </w:p>
          <w:p w:rsidR="00B64A96" w:rsidRPr="00BC3BE3" w:rsidRDefault="00B64A96" w:rsidP="00214B21">
            <w:pPr>
              <w:widowControl w:val="0"/>
              <w:numPr>
                <w:ilvl w:val="0"/>
                <w:numId w:val="45"/>
              </w:numPr>
              <w:autoSpaceDE w:val="0"/>
              <w:autoSpaceDN w:val="0"/>
              <w:adjustRightInd w:val="0"/>
              <w:contextualSpacing/>
              <w:jc w:val="left"/>
              <w:rPr>
                <w:rFonts w:eastAsia="Calibri" w:cs="Times"/>
                <w:sz w:val="20"/>
                <w:szCs w:val="20"/>
                <w:lang w:val="el-GR"/>
              </w:rPr>
            </w:pPr>
            <w:r w:rsidRPr="00BC3BE3">
              <w:rPr>
                <w:rFonts w:eastAsia="Calibri" w:cs="Times"/>
                <w:sz w:val="20"/>
                <w:szCs w:val="20"/>
                <w:lang w:val="el-GR"/>
              </w:rPr>
              <w:t>Ομαδική εργασία</w:t>
            </w:r>
          </w:p>
          <w:p w:rsidR="00B64A96" w:rsidRPr="00BC3BE3" w:rsidRDefault="00B64A96" w:rsidP="00214B21">
            <w:pPr>
              <w:widowControl w:val="0"/>
              <w:numPr>
                <w:ilvl w:val="0"/>
                <w:numId w:val="45"/>
              </w:numPr>
              <w:autoSpaceDE w:val="0"/>
              <w:autoSpaceDN w:val="0"/>
              <w:adjustRightInd w:val="0"/>
              <w:contextualSpacing/>
              <w:jc w:val="left"/>
              <w:rPr>
                <w:rFonts w:eastAsia="Calibri" w:cs="Times"/>
                <w:sz w:val="20"/>
                <w:szCs w:val="20"/>
                <w:lang w:val="el-GR"/>
              </w:rPr>
            </w:pPr>
            <w:r w:rsidRPr="00BC3BE3">
              <w:rPr>
                <w:rFonts w:eastAsia="Calibri" w:cs="Times"/>
                <w:sz w:val="20"/>
                <w:szCs w:val="20"/>
                <w:lang w:val="el-GR"/>
              </w:rPr>
              <w:t>Εργασία σε διεπιστημονικό περιβάλλον</w:t>
            </w:r>
          </w:p>
          <w:p w:rsidR="00B64A96" w:rsidRPr="00BC3BE3" w:rsidRDefault="00B64A96" w:rsidP="00214B21">
            <w:pPr>
              <w:widowControl w:val="0"/>
              <w:numPr>
                <w:ilvl w:val="0"/>
                <w:numId w:val="45"/>
              </w:numPr>
              <w:autoSpaceDE w:val="0"/>
              <w:autoSpaceDN w:val="0"/>
              <w:adjustRightInd w:val="0"/>
              <w:contextualSpacing/>
              <w:jc w:val="left"/>
              <w:rPr>
                <w:rFonts w:eastAsia="Calibri" w:cs="Times"/>
                <w:sz w:val="20"/>
                <w:szCs w:val="20"/>
              </w:rPr>
            </w:pPr>
            <w:r w:rsidRPr="00BC3BE3">
              <w:rPr>
                <w:rFonts w:eastAsia="Calibri" w:cs="Times"/>
                <w:sz w:val="20"/>
                <w:szCs w:val="20"/>
              </w:rPr>
              <w:t>Παραγωγήνέων ερευνητικών ιδεών</w:t>
            </w:r>
          </w:p>
          <w:p w:rsidR="00B64A96" w:rsidRPr="00BC3BE3" w:rsidRDefault="00B64A96" w:rsidP="00214B21">
            <w:pPr>
              <w:widowControl w:val="0"/>
              <w:numPr>
                <w:ilvl w:val="0"/>
                <w:numId w:val="45"/>
              </w:numPr>
              <w:autoSpaceDE w:val="0"/>
              <w:autoSpaceDN w:val="0"/>
              <w:adjustRightInd w:val="0"/>
              <w:contextualSpacing/>
              <w:jc w:val="left"/>
              <w:rPr>
                <w:rFonts w:eastAsia="Calibri" w:cs="Times"/>
                <w:sz w:val="20"/>
                <w:szCs w:val="20"/>
                <w:lang w:val="el-GR"/>
              </w:rPr>
            </w:pPr>
            <w:r w:rsidRPr="00BC3BE3">
              <w:rPr>
                <w:rFonts w:eastAsia="Calibri" w:cs="Times"/>
                <w:sz w:val="20"/>
                <w:szCs w:val="20"/>
                <w:lang w:val="el-GR"/>
              </w:rPr>
              <w:t>Σεβασμός στη διαφορετικότητα και στην πολυπολιτισμικότητα</w:t>
            </w:r>
          </w:p>
          <w:p w:rsidR="00B64A96" w:rsidRPr="00BC3BE3" w:rsidRDefault="00B64A96" w:rsidP="00214B21">
            <w:pPr>
              <w:widowControl w:val="0"/>
              <w:numPr>
                <w:ilvl w:val="0"/>
                <w:numId w:val="45"/>
              </w:numPr>
              <w:autoSpaceDE w:val="0"/>
              <w:autoSpaceDN w:val="0"/>
              <w:adjustRightInd w:val="0"/>
              <w:contextualSpacing/>
              <w:jc w:val="left"/>
              <w:rPr>
                <w:rFonts w:eastAsia="Calibri" w:cs="Times"/>
                <w:sz w:val="20"/>
                <w:szCs w:val="20"/>
                <w:lang w:val="el-GR"/>
              </w:rPr>
            </w:pPr>
            <w:r w:rsidRPr="00BC3BE3">
              <w:rPr>
                <w:rFonts w:eastAsia="Calibri" w:cs="Times"/>
                <w:sz w:val="20"/>
                <w:szCs w:val="20"/>
                <w:lang w:val="el-GR"/>
              </w:rPr>
              <w:t xml:space="preserve">Επίδειξη κοινωνικής, επαγγελματικής και ηθικής υπευθυνότητας και ευαισθησίας σε θέματα φύλου </w:t>
            </w:r>
          </w:p>
          <w:p w:rsidR="00B64A96" w:rsidRPr="00BC3BE3" w:rsidRDefault="00B64A96" w:rsidP="00214B21">
            <w:pPr>
              <w:widowControl w:val="0"/>
              <w:numPr>
                <w:ilvl w:val="0"/>
                <w:numId w:val="45"/>
              </w:numPr>
              <w:autoSpaceDE w:val="0"/>
              <w:autoSpaceDN w:val="0"/>
              <w:adjustRightInd w:val="0"/>
              <w:contextualSpacing/>
              <w:jc w:val="left"/>
              <w:rPr>
                <w:rFonts w:eastAsia="Calibri" w:cs="Times"/>
                <w:sz w:val="20"/>
                <w:szCs w:val="20"/>
                <w:lang w:val="el-GR"/>
              </w:rPr>
            </w:pPr>
            <w:r w:rsidRPr="00BC3BE3">
              <w:rPr>
                <w:rFonts w:eastAsia="Calibri" w:cs="Times"/>
                <w:sz w:val="20"/>
                <w:szCs w:val="20"/>
                <w:lang w:val="el-GR"/>
              </w:rPr>
              <w:t>Άσκηση κριτικής και αυτοκριτικής</w:t>
            </w:r>
          </w:p>
          <w:p w:rsidR="00B64A96" w:rsidRPr="00BC3BE3" w:rsidRDefault="00B64A96" w:rsidP="00214B21">
            <w:pPr>
              <w:widowControl w:val="0"/>
              <w:numPr>
                <w:ilvl w:val="0"/>
                <w:numId w:val="45"/>
              </w:numPr>
              <w:autoSpaceDE w:val="0"/>
              <w:autoSpaceDN w:val="0"/>
              <w:adjustRightInd w:val="0"/>
              <w:contextualSpacing/>
              <w:jc w:val="left"/>
              <w:rPr>
                <w:rFonts w:eastAsia="Calibri" w:cs="Times"/>
                <w:sz w:val="20"/>
                <w:szCs w:val="20"/>
                <w:lang w:val="el-GR"/>
              </w:rPr>
            </w:pPr>
            <w:r w:rsidRPr="00BC3BE3">
              <w:rPr>
                <w:rFonts w:eastAsia="Calibri" w:cs="Times"/>
                <w:sz w:val="20"/>
                <w:szCs w:val="20"/>
                <w:lang w:val="el-GR"/>
              </w:rPr>
              <w:t>Προαγωγή της ελεύθερης, δημιουργικής και επαγωγικής σκέψης</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b/>
                <w:sz w:val="20"/>
                <w:szCs w:val="20"/>
                <w:lang w:val="el-GR"/>
              </w:rPr>
              <w:t>Επίσης,</w:t>
            </w:r>
          </w:p>
          <w:p w:rsidR="00B64A96" w:rsidRPr="00BC3BE3" w:rsidRDefault="00B64A96" w:rsidP="00214B21">
            <w:pPr>
              <w:widowControl w:val="0"/>
              <w:numPr>
                <w:ilvl w:val="0"/>
                <w:numId w:val="46"/>
              </w:numPr>
              <w:autoSpaceDE w:val="0"/>
              <w:autoSpaceDN w:val="0"/>
              <w:adjustRightInd w:val="0"/>
              <w:contextualSpacing/>
              <w:jc w:val="left"/>
              <w:rPr>
                <w:rFonts w:eastAsia="Calibri" w:cs="Times"/>
                <w:sz w:val="20"/>
                <w:szCs w:val="20"/>
                <w:lang w:val="el-GR"/>
              </w:rPr>
            </w:pPr>
            <w:r w:rsidRPr="00BC3BE3">
              <w:rPr>
                <w:rFonts w:eastAsia="Calibri" w:cs="Times"/>
                <w:sz w:val="20"/>
                <w:szCs w:val="20"/>
                <w:lang w:val="el-GR"/>
              </w:rPr>
              <w:t>Κριτική και αναλυτική σκέψη</w:t>
            </w:r>
          </w:p>
          <w:p w:rsidR="00B64A96" w:rsidRPr="00BC3BE3" w:rsidRDefault="00B64A96" w:rsidP="00214B21">
            <w:pPr>
              <w:widowControl w:val="0"/>
              <w:numPr>
                <w:ilvl w:val="0"/>
                <w:numId w:val="46"/>
              </w:numPr>
              <w:autoSpaceDE w:val="0"/>
              <w:autoSpaceDN w:val="0"/>
              <w:adjustRightInd w:val="0"/>
              <w:contextualSpacing/>
              <w:jc w:val="left"/>
              <w:rPr>
                <w:rFonts w:eastAsia="Calibri" w:cs="Times"/>
                <w:sz w:val="20"/>
                <w:szCs w:val="20"/>
                <w:lang w:val="el-GR"/>
              </w:rPr>
            </w:pPr>
            <w:r w:rsidRPr="00BC3BE3">
              <w:rPr>
                <w:rFonts w:eastAsia="Calibri" w:cs="Times"/>
                <w:sz w:val="20"/>
                <w:szCs w:val="20"/>
                <w:lang w:val="el-GR"/>
              </w:rPr>
              <w:t>Εξοικείωση με φιλοσοφικές ιδέες και θεωρίες</w:t>
            </w:r>
          </w:p>
          <w:p w:rsidR="00B64A96" w:rsidRPr="00BC3BE3" w:rsidRDefault="00B64A96" w:rsidP="00214B21">
            <w:pPr>
              <w:widowControl w:val="0"/>
              <w:numPr>
                <w:ilvl w:val="0"/>
                <w:numId w:val="46"/>
              </w:numPr>
              <w:autoSpaceDE w:val="0"/>
              <w:autoSpaceDN w:val="0"/>
              <w:adjustRightInd w:val="0"/>
              <w:contextualSpacing/>
              <w:jc w:val="left"/>
              <w:rPr>
                <w:rFonts w:eastAsia="Calibri" w:cs="Times"/>
                <w:b/>
                <w:sz w:val="20"/>
                <w:szCs w:val="20"/>
                <w:lang w:val="el-GR"/>
              </w:rPr>
            </w:pPr>
            <w:r w:rsidRPr="00BC3BE3">
              <w:rPr>
                <w:rFonts w:eastAsia="Calibri" w:cs="Times"/>
                <w:sz w:val="20"/>
                <w:szCs w:val="20"/>
                <w:lang w:val="el-GR"/>
              </w:rPr>
              <w:t xml:space="preserve">Διεπιστημονική έρευνα </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color w:val="000000"/>
                <w:sz w:val="20"/>
                <w:szCs w:val="20"/>
                <w:lang w:val="el-GR"/>
              </w:rPr>
            </w:pPr>
            <w:r w:rsidRPr="00BC3BE3">
              <w:rPr>
                <w:rFonts w:eastAsia="Calibri"/>
                <w:color w:val="000000"/>
                <w:sz w:val="20"/>
                <w:szCs w:val="20"/>
                <w:lang w:val="el-GR"/>
              </w:rPr>
              <w:t xml:space="preserve">Το μάθημα συμβάλλει στο ειδικό υπόβαθρο φοιτητών/τριών θεάτρου και των ανθρωπιστικών επιστημών, καθώς αποτελεί βασική εισαγωγή  στις σύγχρονες έννοιες και τις θεωρητικές μεθόδους ανάλυσης της τέχνης και του πολιτισμού. Ειδικότερα, παρουσιάζει τις σύγχρονες θεωρητικές τάσεις και διεπιστημονικές προσεγγίσεις που αποτελούν απαραίτητα εργαλεία για την κριτική ανάλυση της λογοτεχνίας, του δράματος και ευρύτερα του πολιτισμού, δεδομένης και της αυξανόμενης επίδρασης της θεωρίας στη θεατρική πρακτική κατά τον εικοστό αιώνα. </w:t>
            </w:r>
          </w:p>
          <w:p w:rsidR="00B64A96" w:rsidRPr="00BC3BE3" w:rsidRDefault="00B64A96" w:rsidP="00B64A96">
            <w:pPr>
              <w:autoSpaceDE w:val="0"/>
              <w:autoSpaceDN w:val="0"/>
              <w:adjustRightInd w:val="0"/>
              <w:rPr>
                <w:rFonts w:eastAsia="Calibri"/>
                <w:color w:val="000000"/>
                <w:sz w:val="20"/>
                <w:szCs w:val="20"/>
                <w:lang w:val="el-GR"/>
              </w:rPr>
            </w:pPr>
            <w:r w:rsidRPr="00BC3BE3">
              <w:rPr>
                <w:rFonts w:eastAsia="Calibri"/>
                <w:color w:val="000000"/>
                <w:sz w:val="20"/>
                <w:szCs w:val="20"/>
                <w:lang w:val="el-GR"/>
              </w:rPr>
              <w:t xml:space="preserve">Το μάθημα αυτό βοηθά τους/τις φοιτητές/τριες να αντιληφθούν τον βαθμό στον οποίο ο θεωρητικός στοχασμός γύρω από την τέχνη, τον πολιτισμό, τη γλώσσα, το ανθρώπινο υποκείμενο και την ιστορία συμβάλλουν ουσιαστικά στην ερμηνεία των λογοτεχνικών, δραματικών και ευρύτερα πολιτισμικών ‘κειμένων’. </w:t>
            </w:r>
          </w:p>
          <w:p w:rsidR="00B64A96" w:rsidRPr="00BC3BE3" w:rsidRDefault="00B64A96" w:rsidP="00B64A96">
            <w:pPr>
              <w:autoSpaceDE w:val="0"/>
              <w:autoSpaceDN w:val="0"/>
              <w:adjustRightInd w:val="0"/>
              <w:rPr>
                <w:rFonts w:eastAsia="Calibri"/>
                <w:color w:val="000000"/>
                <w:sz w:val="20"/>
                <w:szCs w:val="20"/>
                <w:lang w:val="el-GR"/>
              </w:rPr>
            </w:pPr>
            <w:r w:rsidRPr="00BC3BE3">
              <w:rPr>
                <w:rFonts w:eastAsia="Calibri"/>
                <w:color w:val="000000"/>
                <w:sz w:val="20"/>
                <w:szCs w:val="20"/>
                <w:lang w:val="el-GR"/>
              </w:rPr>
              <w:t xml:space="preserve">Εκκινώντας από τον φορμαλισμό, τη σημειολογία και τον μεταδομισμό, στη συνέχεια παρουσιάζονται τα ερωτήματα, οι έννοιες και η μεθοδολογία που συνδέονται με την ψυχαναλυτική θεωρία, τη φαινομενολογία, τη θεωρία πολιτισμού και την ιδεολογική κριτική (π.χ. φεμινιστική, υλιστική και μετα-αποικιοκρατική προοπτική), με αναφορά σε συγκεκριμένα παραδείγματα από θεατρικά και λογοτεχνικά έργα. Ορισμένα από τα θέματα που διερευνώνται σε επιλεγμένα κείμενα και πρακτικές υπό το φως της διεπιστημονικής θεωρίας είναι, για παράδειγμα, η γλώσσα, το σώμα, το φύλο και η εθνότητα, καθώς και τα όρια του μοντέρνου/μεταμοντέρνου. Το μάθημα παράλληλα παρουσιάζει στους/στις φοιτητές/τριες κορυφαίους θεωρητικούς του 20ου αιώνα και τους εξοικειώνει με βασικές έννοιες του έργου τους μέσα από επιλεγμένα αποσπάσματα κειμένων. </w:t>
            </w:r>
          </w:p>
          <w:p w:rsidR="00B64A96" w:rsidRPr="00BC3BE3" w:rsidRDefault="00B64A96" w:rsidP="00B64A96">
            <w:pPr>
              <w:autoSpaceDE w:val="0"/>
              <w:autoSpaceDN w:val="0"/>
              <w:adjustRightInd w:val="0"/>
              <w:jc w:val="left"/>
              <w:rPr>
                <w:rFonts w:eastAsia="Calibri"/>
                <w:color w:val="000000"/>
                <w:sz w:val="20"/>
                <w:szCs w:val="20"/>
                <w:lang w:val="el-GR"/>
              </w:rPr>
            </w:pPr>
          </w:p>
          <w:p w:rsidR="00B64A96" w:rsidRPr="00BC3BE3" w:rsidRDefault="00B64A96" w:rsidP="00B64A96">
            <w:p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Αναλυτικότερα, τα μέρη του μαθήματος είναι τα εξής: </w:t>
            </w:r>
          </w:p>
          <w:p w:rsidR="00B64A96" w:rsidRPr="00BC3BE3" w:rsidRDefault="00B64A96" w:rsidP="00F066BD">
            <w:pPr>
              <w:widowControl w:val="0"/>
              <w:numPr>
                <w:ilvl w:val="0"/>
                <w:numId w:val="95"/>
              </w:numPr>
              <w:autoSpaceDE w:val="0"/>
              <w:autoSpaceDN w:val="0"/>
              <w:adjustRightInd w:val="0"/>
              <w:ind w:left="426" w:hanging="426"/>
              <w:jc w:val="left"/>
              <w:rPr>
                <w:rFonts w:eastAsia="Calibri"/>
                <w:color w:val="000000"/>
                <w:sz w:val="20"/>
                <w:szCs w:val="20"/>
                <w:lang w:val="el-GR"/>
              </w:rPr>
            </w:pPr>
            <w:r w:rsidRPr="00BC3BE3">
              <w:rPr>
                <w:rFonts w:eastAsia="Calibri"/>
                <w:color w:val="000000"/>
                <w:sz w:val="20"/>
                <w:szCs w:val="20"/>
                <w:lang w:val="el-GR"/>
              </w:rPr>
              <w:t xml:space="preserve">Εισαγωγή στις σύγχρονες θεωρίες της λογοτεχνίας, του δράματος και του πολιτισμού </w:t>
            </w:r>
          </w:p>
          <w:p w:rsidR="00B64A96" w:rsidRPr="00BC3BE3" w:rsidRDefault="00B64A96" w:rsidP="00F066BD">
            <w:pPr>
              <w:widowControl w:val="0"/>
              <w:numPr>
                <w:ilvl w:val="0"/>
                <w:numId w:val="95"/>
              </w:numPr>
              <w:autoSpaceDE w:val="0"/>
              <w:autoSpaceDN w:val="0"/>
              <w:adjustRightInd w:val="0"/>
              <w:ind w:left="426" w:hanging="426"/>
              <w:jc w:val="left"/>
              <w:rPr>
                <w:rFonts w:eastAsia="Calibri"/>
                <w:color w:val="000000"/>
                <w:sz w:val="20"/>
                <w:szCs w:val="20"/>
                <w:lang w:val="el-GR"/>
              </w:rPr>
            </w:pPr>
            <w:r w:rsidRPr="00BC3BE3">
              <w:rPr>
                <w:rFonts w:eastAsia="Calibri"/>
                <w:color w:val="000000"/>
                <w:sz w:val="20"/>
                <w:szCs w:val="20"/>
                <w:lang w:val="el-GR"/>
              </w:rPr>
              <w:t xml:space="preserve">Τύποι θεωρητικών προσεγγίσεων των έργων, ανάλογα με τον αναγνώστη, τον συγγραφέα, το κείμενο ή το συγκείμενο. </w:t>
            </w:r>
          </w:p>
          <w:p w:rsidR="00B64A96" w:rsidRPr="00BC3BE3" w:rsidRDefault="00B64A96" w:rsidP="00F066BD">
            <w:pPr>
              <w:widowControl w:val="0"/>
              <w:numPr>
                <w:ilvl w:val="0"/>
                <w:numId w:val="95"/>
              </w:numPr>
              <w:autoSpaceDE w:val="0"/>
              <w:autoSpaceDN w:val="0"/>
              <w:adjustRightInd w:val="0"/>
              <w:ind w:left="426" w:hanging="426"/>
              <w:jc w:val="left"/>
              <w:rPr>
                <w:rFonts w:eastAsia="Calibri"/>
                <w:color w:val="000000"/>
                <w:sz w:val="20"/>
                <w:szCs w:val="20"/>
                <w:lang w:val="el-GR"/>
              </w:rPr>
            </w:pPr>
            <w:r w:rsidRPr="00BC3BE3">
              <w:rPr>
                <w:rFonts w:eastAsia="Calibri"/>
                <w:color w:val="000000"/>
                <w:sz w:val="20"/>
                <w:szCs w:val="20"/>
                <w:lang w:val="el-GR"/>
              </w:rPr>
              <w:t xml:space="preserve">Βασικές θεωρητικές προσεγγίσεις: φορμαλισμός, σημειολογία/δομισμός, μεταδομισμός/αποδόμηση, ψυχαναλυτική θεωρία, φαινομενολογία/ ερμηνευτική/θεωρίες πρόσληψης, πολιτισμική θεωρία και ιδεολογική κριτική (π.χ. φεμινιστική, υλιστική και μετα-αποικιοκρατική προσέγγιση) </w:t>
            </w:r>
          </w:p>
          <w:p w:rsidR="00B64A96" w:rsidRPr="00BC3BE3" w:rsidRDefault="00B64A96" w:rsidP="00F066BD">
            <w:pPr>
              <w:widowControl w:val="0"/>
              <w:numPr>
                <w:ilvl w:val="0"/>
                <w:numId w:val="95"/>
              </w:numPr>
              <w:autoSpaceDE w:val="0"/>
              <w:autoSpaceDN w:val="0"/>
              <w:adjustRightInd w:val="0"/>
              <w:ind w:left="426" w:hanging="426"/>
              <w:jc w:val="left"/>
              <w:rPr>
                <w:rFonts w:eastAsia="Calibri"/>
                <w:b/>
                <w:color w:val="000000"/>
                <w:sz w:val="20"/>
                <w:szCs w:val="20"/>
                <w:lang w:val="el-GR"/>
              </w:rPr>
            </w:pPr>
            <w:r w:rsidRPr="00BC3BE3">
              <w:rPr>
                <w:rFonts w:eastAsia="Calibri"/>
                <w:color w:val="000000"/>
                <w:sz w:val="20"/>
                <w:szCs w:val="20"/>
                <w:lang w:val="el-GR"/>
              </w:rPr>
              <w:t xml:space="preserve">Βασικοί θεωρητικοί: </w:t>
            </w:r>
            <w:r w:rsidRPr="00BC3BE3">
              <w:rPr>
                <w:rFonts w:eastAsia="Calibri"/>
                <w:color w:val="000000"/>
                <w:sz w:val="20"/>
                <w:szCs w:val="20"/>
              </w:rPr>
              <w:t>R</w:t>
            </w:r>
            <w:r w:rsidRPr="00BC3BE3">
              <w:rPr>
                <w:rFonts w:eastAsia="Calibri"/>
                <w:color w:val="000000"/>
                <w:sz w:val="20"/>
                <w:szCs w:val="20"/>
                <w:lang w:val="el-GR"/>
              </w:rPr>
              <w:t xml:space="preserve">. </w:t>
            </w:r>
            <w:r w:rsidRPr="00BC3BE3">
              <w:rPr>
                <w:rFonts w:eastAsia="Calibri"/>
                <w:color w:val="000000"/>
                <w:sz w:val="20"/>
                <w:szCs w:val="20"/>
              </w:rPr>
              <w:t>Barthes</w:t>
            </w:r>
            <w:r w:rsidRPr="00BC3BE3">
              <w:rPr>
                <w:rFonts w:eastAsia="Calibri"/>
                <w:color w:val="000000"/>
                <w:sz w:val="20"/>
                <w:szCs w:val="20"/>
                <w:lang w:val="el-GR"/>
              </w:rPr>
              <w:t xml:space="preserve">, </w:t>
            </w:r>
            <w:r w:rsidRPr="00BC3BE3">
              <w:rPr>
                <w:rFonts w:eastAsia="Calibri"/>
                <w:color w:val="000000"/>
                <w:sz w:val="20"/>
                <w:szCs w:val="20"/>
              </w:rPr>
              <w:t>R</w:t>
            </w:r>
            <w:r w:rsidRPr="00BC3BE3">
              <w:rPr>
                <w:rFonts w:eastAsia="Calibri"/>
                <w:color w:val="000000"/>
                <w:sz w:val="20"/>
                <w:szCs w:val="20"/>
                <w:lang w:val="el-GR"/>
              </w:rPr>
              <w:t>.</w:t>
            </w:r>
            <w:r w:rsidRPr="00BC3BE3">
              <w:rPr>
                <w:rFonts w:eastAsia="Calibri"/>
                <w:color w:val="000000"/>
                <w:sz w:val="20"/>
                <w:szCs w:val="20"/>
              </w:rPr>
              <w:t>Jacobson</w:t>
            </w:r>
            <w:r w:rsidRPr="00BC3BE3">
              <w:rPr>
                <w:rFonts w:eastAsia="Calibri"/>
                <w:color w:val="000000"/>
                <w:sz w:val="20"/>
                <w:szCs w:val="20"/>
                <w:lang w:val="el-GR"/>
              </w:rPr>
              <w:t xml:space="preserve">, </w:t>
            </w:r>
            <w:r w:rsidRPr="00BC3BE3">
              <w:rPr>
                <w:rFonts w:eastAsia="Calibri"/>
                <w:color w:val="000000"/>
                <w:sz w:val="20"/>
                <w:szCs w:val="20"/>
              </w:rPr>
              <w:t>V</w:t>
            </w:r>
            <w:r w:rsidRPr="00BC3BE3">
              <w:rPr>
                <w:rFonts w:eastAsia="Calibri"/>
                <w:color w:val="000000"/>
                <w:sz w:val="20"/>
                <w:szCs w:val="20"/>
                <w:lang w:val="el-GR"/>
              </w:rPr>
              <w:t>.</w:t>
            </w:r>
            <w:r w:rsidRPr="00BC3BE3">
              <w:rPr>
                <w:rFonts w:eastAsia="Calibri"/>
                <w:color w:val="000000"/>
                <w:sz w:val="20"/>
                <w:szCs w:val="20"/>
              </w:rPr>
              <w:t>Schklovsky</w:t>
            </w:r>
            <w:r w:rsidRPr="00BC3BE3">
              <w:rPr>
                <w:rFonts w:eastAsia="Calibri"/>
                <w:color w:val="000000"/>
                <w:sz w:val="20"/>
                <w:szCs w:val="20"/>
                <w:lang w:val="el-GR"/>
              </w:rPr>
              <w:t xml:space="preserve">, </w:t>
            </w:r>
            <w:r w:rsidRPr="00BC3BE3">
              <w:rPr>
                <w:rFonts w:eastAsia="Calibri"/>
                <w:color w:val="000000"/>
                <w:sz w:val="20"/>
                <w:szCs w:val="20"/>
              </w:rPr>
              <w:t>M</w:t>
            </w:r>
            <w:r w:rsidRPr="00BC3BE3">
              <w:rPr>
                <w:rFonts w:eastAsia="Calibri"/>
                <w:color w:val="000000"/>
                <w:sz w:val="20"/>
                <w:szCs w:val="20"/>
                <w:lang w:val="el-GR"/>
              </w:rPr>
              <w:t xml:space="preserve">. </w:t>
            </w:r>
            <w:r w:rsidRPr="00BC3BE3">
              <w:rPr>
                <w:rFonts w:eastAsia="Calibri"/>
                <w:color w:val="000000"/>
                <w:sz w:val="20"/>
                <w:szCs w:val="20"/>
              </w:rPr>
              <w:t>Bahktin</w:t>
            </w:r>
            <w:r w:rsidRPr="00BC3BE3">
              <w:rPr>
                <w:rFonts w:eastAsia="Calibri"/>
                <w:color w:val="000000"/>
                <w:sz w:val="20"/>
                <w:szCs w:val="20"/>
                <w:lang w:val="el-GR"/>
              </w:rPr>
              <w:t xml:space="preserve">, </w:t>
            </w:r>
            <w:r w:rsidRPr="00BC3BE3">
              <w:rPr>
                <w:rFonts w:eastAsia="Calibri"/>
                <w:color w:val="000000"/>
                <w:sz w:val="20"/>
                <w:szCs w:val="20"/>
              </w:rPr>
              <w:t>T</w:t>
            </w:r>
            <w:r w:rsidRPr="00BC3BE3">
              <w:rPr>
                <w:rFonts w:eastAsia="Calibri"/>
                <w:color w:val="000000"/>
                <w:sz w:val="20"/>
                <w:szCs w:val="20"/>
                <w:lang w:val="el-GR"/>
              </w:rPr>
              <w:t>.</w:t>
            </w:r>
            <w:r w:rsidRPr="00BC3BE3">
              <w:rPr>
                <w:rFonts w:eastAsia="Calibri"/>
                <w:color w:val="000000"/>
                <w:sz w:val="20"/>
                <w:szCs w:val="20"/>
              </w:rPr>
              <w:t>W</w:t>
            </w:r>
            <w:r w:rsidRPr="00BC3BE3">
              <w:rPr>
                <w:rFonts w:eastAsia="Calibri"/>
                <w:color w:val="000000"/>
                <w:sz w:val="20"/>
                <w:szCs w:val="20"/>
                <w:lang w:val="el-GR"/>
              </w:rPr>
              <w:t>.</w:t>
            </w:r>
            <w:r w:rsidRPr="00BC3BE3">
              <w:rPr>
                <w:rFonts w:eastAsia="Calibri"/>
                <w:color w:val="000000"/>
                <w:sz w:val="20"/>
                <w:szCs w:val="20"/>
              </w:rPr>
              <w:t>Adorno</w:t>
            </w:r>
            <w:r w:rsidRPr="00BC3BE3">
              <w:rPr>
                <w:rFonts w:eastAsia="Calibri"/>
                <w:color w:val="000000"/>
                <w:sz w:val="20"/>
                <w:szCs w:val="20"/>
                <w:lang w:val="el-GR"/>
              </w:rPr>
              <w:t xml:space="preserve">, </w:t>
            </w:r>
            <w:r w:rsidRPr="00BC3BE3">
              <w:rPr>
                <w:rFonts w:eastAsia="Calibri"/>
                <w:color w:val="000000"/>
                <w:sz w:val="20"/>
                <w:szCs w:val="20"/>
              </w:rPr>
              <w:t>W</w:t>
            </w:r>
            <w:r w:rsidRPr="00BC3BE3">
              <w:rPr>
                <w:rFonts w:eastAsia="Calibri"/>
                <w:color w:val="000000"/>
                <w:sz w:val="20"/>
                <w:szCs w:val="20"/>
                <w:lang w:val="el-GR"/>
              </w:rPr>
              <w:t xml:space="preserve">. </w:t>
            </w:r>
            <w:r w:rsidRPr="00BC3BE3">
              <w:rPr>
                <w:rFonts w:eastAsia="Calibri"/>
                <w:color w:val="000000"/>
                <w:sz w:val="20"/>
                <w:szCs w:val="20"/>
              </w:rPr>
              <w:t>Benjamin</w:t>
            </w:r>
            <w:r w:rsidRPr="00BC3BE3">
              <w:rPr>
                <w:rFonts w:eastAsia="Calibri"/>
                <w:color w:val="000000"/>
                <w:sz w:val="20"/>
                <w:szCs w:val="20"/>
                <w:lang w:val="el-GR"/>
              </w:rPr>
              <w:t xml:space="preserve"> , </w:t>
            </w:r>
            <w:r w:rsidRPr="00BC3BE3">
              <w:rPr>
                <w:rFonts w:eastAsia="Calibri"/>
                <w:color w:val="000000"/>
                <w:sz w:val="20"/>
                <w:szCs w:val="20"/>
              </w:rPr>
              <w:t>S</w:t>
            </w:r>
            <w:r w:rsidRPr="00BC3BE3">
              <w:rPr>
                <w:rFonts w:eastAsia="Calibri"/>
                <w:color w:val="000000"/>
                <w:sz w:val="20"/>
                <w:szCs w:val="20"/>
                <w:lang w:val="el-GR"/>
              </w:rPr>
              <w:t>.</w:t>
            </w:r>
            <w:r w:rsidRPr="00BC3BE3">
              <w:rPr>
                <w:rFonts w:eastAsia="Calibri"/>
                <w:color w:val="000000"/>
                <w:sz w:val="20"/>
                <w:szCs w:val="20"/>
              </w:rPr>
              <w:t>Freud</w:t>
            </w:r>
            <w:r w:rsidRPr="00BC3BE3">
              <w:rPr>
                <w:rFonts w:eastAsia="Calibri"/>
                <w:color w:val="000000"/>
                <w:sz w:val="20"/>
                <w:szCs w:val="20"/>
                <w:lang w:val="el-GR"/>
              </w:rPr>
              <w:t xml:space="preserve">, </w:t>
            </w:r>
            <w:r w:rsidRPr="00BC3BE3">
              <w:rPr>
                <w:rFonts w:eastAsia="Calibri"/>
                <w:color w:val="000000"/>
                <w:sz w:val="20"/>
                <w:szCs w:val="20"/>
              </w:rPr>
              <w:t>J</w:t>
            </w:r>
            <w:r w:rsidRPr="00BC3BE3">
              <w:rPr>
                <w:rFonts w:eastAsia="Calibri"/>
                <w:color w:val="000000"/>
                <w:sz w:val="20"/>
                <w:szCs w:val="20"/>
                <w:lang w:val="el-GR"/>
              </w:rPr>
              <w:t>.</w:t>
            </w:r>
            <w:r w:rsidRPr="00BC3BE3">
              <w:rPr>
                <w:rFonts w:eastAsia="Calibri"/>
                <w:color w:val="000000"/>
                <w:sz w:val="20"/>
                <w:szCs w:val="20"/>
              </w:rPr>
              <w:t>Lacan</w:t>
            </w:r>
            <w:r w:rsidRPr="00BC3BE3">
              <w:rPr>
                <w:rFonts w:eastAsia="Calibri"/>
                <w:color w:val="000000"/>
                <w:sz w:val="20"/>
                <w:szCs w:val="20"/>
                <w:lang w:val="el-GR"/>
              </w:rPr>
              <w:t xml:space="preserve">,  </w:t>
            </w:r>
            <w:r w:rsidRPr="00BC3BE3">
              <w:rPr>
                <w:rFonts w:eastAsia="Calibri"/>
                <w:color w:val="000000"/>
                <w:sz w:val="20"/>
                <w:szCs w:val="20"/>
              </w:rPr>
              <w:t>J</w:t>
            </w:r>
            <w:r w:rsidRPr="00BC3BE3">
              <w:rPr>
                <w:rFonts w:eastAsia="Calibri"/>
                <w:color w:val="000000"/>
                <w:sz w:val="20"/>
                <w:szCs w:val="20"/>
                <w:lang w:val="el-GR"/>
              </w:rPr>
              <w:t>.</w:t>
            </w:r>
            <w:r w:rsidRPr="00BC3BE3">
              <w:rPr>
                <w:rFonts w:eastAsia="Calibri"/>
                <w:color w:val="000000"/>
                <w:sz w:val="20"/>
                <w:szCs w:val="20"/>
              </w:rPr>
              <w:t>Kristeva</w:t>
            </w:r>
            <w:r w:rsidRPr="00BC3BE3">
              <w:rPr>
                <w:rFonts w:eastAsia="Calibri"/>
                <w:color w:val="000000"/>
                <w:sz w:val="20"/>
                <w:szCs w:val="20"/>
                <w:lang w:val="el-GR"/>
              </w:rPr>
              <w:t xml:space="preserve">, </w:t>
            </w:r>
            <w:r w:rsidRPr="00BC3BE3">
              <w:rPr>
                <w:rFonts w:eastAsia="Calibri"/>
                <w:color w:val="000000"/>
                <w:sz w:val="20"/>
                <w:szCs w:val="20"/>
              </w:rPr>
              <w:t>M</w:t>
            </w:r>
            <w:r w:rsidRPr="00BC3BE3">
              <w:rPr>
                <w:rFonts w:eastAsia="Calibri"/>
                <w:color w:val="000000"/>
                <w:sz w:val="20"/>
                <w:szCs w:val="20"/>
                <w:lang w:val="el-GR"/>
              </w:rPr>
              <w:t>.</w:t>
            </w:r>
            <w:r w:rsidRPr="00BC3BE3">
              <w:rPr>
                <w:rFonts w:eastAsia="Calibri"/>
                <w:color w:val="000000"/>
                <w:sz w:val="20"/>
                <w:szCs w:val="20"/>
              </w:rPr>
              <w:t>Foucault</w:t>
            </w:r>
            <w:r w:rsidRPr="00BC3BE3">
              <w:rPr>
                <w:rFonts w:eastAsia="Calibri"/>
                <w:color w:val="000000"/>
                <w:sz w:val="20"/>
                <w:szCs w:val="20"/>
                <w:lang w:val="el-GR"/>
              </w:rPr>
              <w:t xml:space="preserve">, </w:t>
            </w:r>
            <w:r w:rsidRPr="00BC3BE3">
              <w:rPr>
                <w:rFonts w:eastAsia="Calibri"/>
                <w:color w:val="000000"/>
                <w:sz w:val="20"/>
                <w:szCs w:val="20"/>
              </w:rPr>
              <w:t>J</w:t>
            </w:r>
            <w:r w:rsidRPr="00BC3BE3">
              <w:rPr>
                <w:rFonts w:eastAsia="Calibri"/>
                <w:color w:val="000000"/>
                <w:sz w:val="20"/>
                <w:szCs w:val="20"/>
                <w:lang w:val="el-GR"/>
              </w:rPr>
              <w:t>.</w:t>
            </w:r>
            <w:r w:rsidRPr="00BC3BE3">
              <w:rPr>
                <w:rFonts w:eastAsia="Calibri"/>
                <w:color w:val="000000"/>
                <w:sz w:val="20"/>
                <w:szCs w:val="20"/>
              </w:rPr>
              <w:t>Baudrillard</w:t>
            </w:r>
            <w:r w:rsidRPr="00BC3BE3">
              <w:rPr>
                <w:rFonts w:eastAsia="Calibri"/>
                <w:color w:val="000000"/>
                <w:sz w:val="20"/>
                <w:szCs w:val="20"/>
                <w:lang w:val="el-GR"/>
              </w:rPr>
              <w:t xml:space="preserve">, </w:t>
            </w:r>
            <w:r w:rsidRPr="00BC3BE3">
              <w:rPr>
                <w:rFonts w:eastAsia="Calibri"/>
                <w:color w:val="000000"/>
                <w:sz w:val="20"/>
                <w:szCs w:val="20"/>
              </w:rPr>
              <w:t>P</w:t>
            </w:r>
            <w:r w:rsidRPr="00BC3BE3">
              <w:rPr>
                <w:rFonts w:eastAsia="Calibri"/>
                <w:color w:val="000000"/>
                <w:sz w:val="20"/>
                <w:szCs w:val="20"/>
                <w:lang w:val="el-GR"/>
              </w:rPr>
              <w:t>.</w:t>
            </w:r>
            <w:r w:rsidRPr="00BC3BE3">
              <w:rPr>
                <w:rFonts w:eastAsia="Calibri"/>
                <w:color w:val="000000"/>
                <w:sz w:val="20"/>
                <w:szCs w:val="20"/>
              </w:rPr>
              <w:t>Bourdieu</w:t>
            </w:r>
            <w:r w:rsidRPr="00BC3BE3">
              <w:rPr>
                <w:rFonts w:eastAsia="Calibri"/>
                <w:color w:val="000000"/>
                <w:sz w:val="20"/>
                <w:szCs w:val="20"/>
                <w:lang w:val="el-GR"/>
              </w:rPr>
              <w:t xml:space="preserve">,  </w:t>
            </w:r>
            <w:r w:rsidRPr="00BC3BE3">
              <w:rPr>
                <w:rFonts w:eastAsia="Calibri"/>
                <w:color w:val="000000"/>
                <w:sz w:val="20"/>
                <w:szCs w:val="20"/>
              </w:rPr>
              <w:t>E</w:t>
            </w:r>
            <w:r w:rsidRPr="00BC3BE3">
              <w:rPr>
                <w:rFonts w:eastAsia="Calibri"/>
                <w:color w:val="000000"/>
                <w:sz w:val="20"/>
                <w:szCs w:val="20"/>
                <w:lang w:val="el-GR"/>
              </w:rPr>
              <w:t>.</w:t>
            </w:r>
            <w:r w:rsidRPr="00BC3BE3">
              <w:rPr>
                <w:rFonts w:eastAsia="Calibri"/>
                <w:color w:val="000000"/>
                <w:sz w:val="20"/>
                <w:szCs w:val="20"/>
              </w:rPr>
              <w:t>Said</w:t>
            </w:r>
            <w:r w:rsidRPr="00BC3BE3">
              <w:rPr>
                <w:rFonts w:eastAsia="Calibri"/>
                <w:color w:val="000000"/>
                <w:sz w:val="20"/>
                <w:szCs w:val="20"/>
                <w:lang w:val="el-GR"/>
              </w:rPr>
              <w:t xml:space="preserve">, </w:t>
            </w:r>
            <w:r w:rsidRPr="00BC3BE3">
              <w:rPr>
                <w:rFonts w:eastAsia="Calibri"/>
                <w:color w:val="000000"/>
                <w:sz w:val="20"/>
                <w:szCs w:val="20"/>
              </w:rPr>
              <w:t>V</w:t>
            </w:r>
            <w:r w:rsidRPr="00BC3BE3">
              <w:rPr>
                <w:rFonts w:eastAsia="Calibri"/>
                <w:color w:val="000000"/>
                <w:sz w:val="20"/>
                <w:szCs w:val="20"/>
                <w:lang w:val="el-GR"/>
              </w:rPr>
              <w:t>.</w:t>
            </w:r>
            <w:r w:rsidRPr="00BC3BE3">
              <w:rPr>
                <w:rFonts w:eastAsia="Calibri"/>
                <w:color w:val="000000"/>
                <w:sz w:val="20"/>
                <w:szCs w:val="20"/>
              </w:rPr>
              <w:t>Woolf</w:t>
            </w:r>
            <w:r w:rsidRPr="00BC3BE3">
              <w:rPr>
                <w:rFonts w:eastAsia="Calibri"/>
                <w:color w:val="000000"/>
                <w:sz w:val="20"/>
                <w:szCs w:val="20"/>
                <w:lang w:val="el-GR"/>
              </w:rPr>
              <w:t xml:space="preserve">, </w:t>
            </w:r>
            <w:r w:rsidRPr="00BC3BE3">
              <w:rPr>
                <w:rFonts w:eastAsia="Calibri"/>
                <w:color w:val="000000"/>
                <w:sz w:val="20"/>
                <w:szCs w:val="20"/>
              </w:rPr>
              <w:t>H</w:t>
            </w:r>
            <w:r w:rsidRPr="00BC3BE3">
              <w:rPr>
                <w:rFonts w:eastAsia="Calibri"/>
                <w:color w:val="000000"/>
                <w:sz w:val="20"/>
                <w:szCs w:val="20"/>
                <w:lang w:val="el-GR"/>
              </w:rPr>
              <w:t xml:space="preserve">. </w:t>
            </w:r>
            <w:r w:rsidRPr="00BC3BE3">
              <w:rPr>
                <w:rFonts w:eastAsia="Calibri"/>
                <w:color w:val="000000"/>
                <w:sz w:val="20"/>
                <w:szCs w:val="20"/>
              </w:rPr>
              <w:t>Cixous</w:t>
            </w:r>
            <w:r w:rsidRPr="00BC3BE3">
              <w:rPr>
                <w:rFonts w:eastAsia="Calibri"/>
                <w:color w:val="000000"/>
                <w:sz w:val="20"/>
                <w:szCs w:val="20"/>
                <w:lang w:val="el-GR"/>
              </w:rPr>
              <w:t xml:space="preserve">,  </w:t>
            </w:r>
            <w:r w:rsidRPr="00BC3BE3">
              <w:rPr>
                <w:rFonts w:eastAsia="Calibri"/>
                <w:color w:val="000000"/>
                <w:sz w:val="20"/>
                <w:szCs w:val="20"/>
              </w:rPr>
              <w:t>J</w:t>
            </w:r>
            <w:r w:rsidRPr="00BC3BE3">
              <w:rPr>
                <w:rFonts w:eastAsia="Calibri"/>
                <w:color w:val="000000"/>
                <w:sz w:val="20"/>
                <w:szCs w:val="20"/>
                <w:lang w:val="el-GR"/>
              </w:rPr>
              <w:t>.</w:t>
            </w:r>
            <w:r w:rsidRPr="00BC3BE3">
              <w:rPr>
                <w:rFonts w:eastAsia="Calibri"/>
                <w:color w:val="000000"/>
                <w:sz w:val="20"/>
                <w:szCs w:val="20"/>
              </w:rPr>
              <w:t>Butler</w:t>
            </w:r>
            <w:r w:rsidRPr="00BC3BE3">
              <w:rPr>
                <w:rFonts w:eastAsia="Calibri"/>
                <w:color w:val="000000"/>
                <w:sz w:val="20"/>
                <w:szCs w:val="20"/>
                <w:lang w:val="el-GR"/>
              </w:rPr>
              <w:t>,</w:t>
            </w:r>
            <w:r w:rsidRPr="00BC3BE3">
              <w:rPr>
                <w:rFonts w:eastAsia="Calibri"/>
                <w:color w:val="000000"/>
                <w:sz w:val="20"/>
                <w:szCs w:val="20"/>
              </w:rPr>
              <w:t>F</w:t>
            </w:r>
            <w:r w:rsidRPr="00BC3BE3">
              <w:rPr>
                <w:rFonts w:eastAsia="Calibri"/>
                <w:color w:val="000000"/>
                <w:sz w:val="20"/>
                <w:szCs w:val="20"/>
                <w:lang w:val="el-GR"/>
              </w:rPr>
              <w:t>.</w:t>
            </w:r>
            <w:r w:rsidRPr="00BC3BE3">
              <w:rPr>
                <w:rFonts w:eastAsia="Calibri"/>
                <w:color w:val="000000"/>
                <w:sz w:val="20"/>
                <w:szCs w:val="20"/>
              </w:rPr>
              <w:t>Jameson</w:t>
            </w:r>
            <w:r w:rsidRPr="00BC3BE3">
              <w:rPr>
                <w:rFonts w:eastAsia="Calibri"/>
                <w:color w:val="000000"/>
                <w:sz w:val="20"/>
                <w:szCs w:val="20"/>
                <w:lang w:val="el-GR"/>
              </w:rPr>
              <w:t xml:space="preserve">, και </w:t>
            </w:r>
            <w:r w:rsidRPr="00BC3BE3">
              <w:rPr>
                <w:rFonts w:eastAsia="Calibri"/>
                <w:color w:val="000000"/>
                <w:sz w:val="20"/>
                <w:szCs w:val="20"/>
              </w:rPr>
              <w:t>J</w:t>
            </w:r>
            <w:r w:rsidRPr="00BC3BE3">
              <w:rPr>
                <w:rFonts w:eastAsia="Calibri"/>
                <w:color w:val="000000"/>
                <w:sz w:val="20"/>
                <w:szCs w:val="20"/>
                <w:lang w:val="el-GR"/>
              </w:rPr>
              <w:t>.</w:t>
            </w:r>
            <w:r w:rsidRPr="00BC3BE3">
              <w:rPr>
                <w:rFonts w:eastAsia="Calibri"/>
                <w:color w:val="000000"/>
                <w:sz w:val="20"/>
                <w:szCs w:val="20"/>
              </w:rPr>
              <w:t>Derrida</w:t>
            </w:r>
            <w:r w:rsidRPr="00BC3BE3">
              <w:rPr>
                <w:rFonts w:eastAsia="Calibri"/>
                <w:color w:val="000000"/>
                <w:sz w:val="20"/>
                <w:szCs w:val="20"/>
                <w:lang w:val="el-GR"/>
              </w:rPr>
              <w:t>.</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Στην τάξη</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olor w:val="000000"/>
                <w:sz w:val="20"/>
                <w:szCs w:val="20"/>
                <w:lang w:val="el-GR"/>
              </w:rPr>
            </w:pPr>
          </w:p>
          <w:p w:rsidR="00B64A96" w:rsidRPr="00BC3BE3" w:rsidRDefault="00B64A96" w:rsidP="00214B21">
            <w:pPr>
              <w:widowControl w:val="0"/>
              <w:numPr>
                <w:ilvl w:val="0"/>
                <w:numId w:val="48"/>
              </w:numPr>
              <w:autoSpaceDE w:val="0"/>
              <w:autoSpaceDN w:val="0"/>
              <w:adjustRightInd w:val="0"/>
              <w:contextualSpacing/>
              <w:jc w:val="left"/>
              <w:rPr>
                <w:rFonts w:eastAsia="Calibri"/>
                <w:color w:val="000000"/>
                <w:sz w:val="20"/>
                <w:szCs w:val="20"/>
                <w:lang w:val="el-GR"/>
              </w:rPr>
            </w:pPr>
            <w:r w:rsidRPr="00BC3BE3">
              <w:rPr>
                <w:rFonts w:eastAsia="Calibri"/>
                <w:color w:val="000000"/>
                <w:sz w:val="20"/>
                <w:szCs w:val="20"/>
                <w:lang w:val="el-GR"/>
              </w:rPr>
              <w:t>Χρήση ΗΥ και οπτικοακουστικών μεσων κατά τη διδασκαλία και την καθοδήγηση στην έρευνα</w:t>
            </w:r>
          </w:p>
          <w:p w:rsidR="00B64A96" w:rsidRPr="00BC3BE3" w:rsidRDefault="00B64A96" w:rsidP="00B64A96">
            <w:pPr>
              <w:widowControl w:val="0"/>
              <w:autoSpaceDE w:val="0"/>
              <w:autoSpaceDN w:val="0"/>
              <w:adjustRightInd w:val="0"/>
              <w:ind w:left="720"/>
              <w:rPr>
                <w:rFonts w:eastAsia="Calibri"/>
                <w:color w:val="000000"/>
                <w:sz w:val="20"/>
                <w:szCs w:val="20"/>
                <w:lang w:val="el-GR"/>
              </w:rPr>
            </w:pPr>
            <w:r w:rsidRPr="00BC3BE3">
              <w:rPr>
                <w:rFonts w:eastAsia="Calibri"/>
                <w:color w:val="000000"/>
                <w:sz w:val="20"/>
                <w:szCs w:val="20"/>
                <w:lang w:val="el-GR"/>
              </w:rPr>
              <w:t>( π.χ. σε σχετικές τράπεζες δεδομένων και εκπαιδευτικούς διαδικτυακούς τόπους)</w:t>
            </w:r>
          </w:p>
          <w:p w:rsidR="00B64A96" w:rsidRPr="00BC3BE3" w:rsidRDefault="00B64A96" w:rsidP="00B64A96">
            <w:pPr>
              <w:widowControl w:val="0"/>
              <w:autoSpaceDE w:val="0"/>
              <w:autoSpaceDN w:val="0"/>
              <w:adjustRightInd w:val="0"/>
              <w:ind w:left="720"/>
              <w:rPr>
                <w:rFonts w:eastAsia="Calibri"/>
                <w:color w:val="000000"/>
                <w:sz w:val="20"/>
                <w:szCs w:val="20"/>
                <w:lang w:val="el-GR"/>
              </w:rPr>
            </w:pPr>
          </w:p>
          <w:p w:rsidR="00B64A96" w:rsidRPr="00BC3BE3" w:rsidRDefault="00B64A96" w:rsidP="00214B21">
            <w:pPr>
              <w:widowControl w:val="0"/>
              <w:numPr>
                <w:ilvl w:val="0"/>
                <w:numId w:val="48"/>
              </w:numPr>
              <w:autoSpaceDE w:val="0"/>
              <w:autoSpaceDN w:val="0"/>
              <w:adjustRightInd w:val="0"/>
              <w:contextualSpacing/>
              <w:jc w:val="left"/>
              <w:rPr>
                <w:rFonts w:eastAsia="Calibri"/>
                <w:color w:val="000000"/>
                <w:sz w:val="20"/>
                <w:szCs w:val="20"/>
                <w:lang w:val="el-GR"/>
              </w:rPr>
            </w:pPr>
            <w:r w:rsidRPr="00BC3BE3">
              <w:rPr>
                <w:rFonts w:eastAsia="Calibri"/>
                <w:color w:val="000000"/>
                <w:sz w:val="20"/>
                <w:szCs w:val="20"/>
                <w:lang w:val="el-GR"/>
              </w:rPr>
              <w:t>Χρήση ηλεκτρονικής αλληλογραφίας με τους φοιτητές/τριες ως υποστηρικτικό, συμβουλευτικό και ενημερωτικό μέσον</w:t>
            </w:r>
          </w:p>
          <w:p w:rsidR="00B64A96" w:rsidRPr="00BC3BE3" w:rsidRDefault="00B64A96" w:rsidP="00B64A96">
            <w:pPr>
              <w:widowControl w:val="0"/>
              <w:autoSpaceDE w:val="0"/>
              <w:autoSpaceDN w:val="0"/>
              <w:adjustRightInd w:val="0"/>
              <w:ind w:left="720"/>
              <w:rPr>
                <w:rFonts w:eastAsia="Calibri"/>
                <w:color w:val="000000"/>
                <w:sz w:val="20"/>
                <w:szCs w:val="20"/>
                <w:lang w:val="el-GR"/>
              </w:rPr>
            </w:pPr>
          </w:p>
          <w:p w:rsidR="00B64A96" w:rsidRPr="00BC3BE3" w:rsidRDefault="00B64A96" w:rsidP="00214B21">
            <w:pPr>
              <w:widowControl w:val="0"/>
              <w:numPr>
                <w:ilvl w:val="0"/>
                <w:numId w:val="48"/>
              </w:numPr>
              <w:autoSpaceDE w:val="0"/>
              <w:autoSpaceDN w:val="0"/>
              <w:adjustRightInd w:val="0"/>
              <w:contextualSpacing/>
              <w:jc w:val="left"/>
              <w:rPr>
                <w:rFonts w:eastAsia="Calibri"/>
                <w:color w:val="000000"/>
                <w:sz w:val="20"/>
                <w:szCs w:val="20"/>
                <w:lang w:val="el-GR"/>
              </w:rPr>
            </w:pPr>
            <w:r w:rsidRPr="00BC3BE3">
              <w:rPr>
                <w:rFonts w:eastAsia="Calibri"/>
                <w:color w:val="000000"/>
                <w:sz w:val="20"/>
                <w:szCs w:val="20"/>
                <w:lang w:val="el-GR"/>
              </w:rPr>
              <w:t xml:space="preserve">Υποστήριξη Μαθησιακής διαδικασίας και ενημέρωση (ανακοινώσεις, οδηγίες,  βιβλιογραφία, διδακτικό υλικό) μέσω της ηλεκτρονικής πλατφόρμας </w:t>
            </w:r>
            <w:r w:rsidRPr="00BC3BE3">
              <w:rPr>
                <w:rFonts w:eastAsia="Calibri"/>
                <w:color w:val="000000"/>
                <w:sz w:val="20"/>
                <w:szCs w:val="20"/>
              </w:rPr>
              <w:t>e</w:t>
            </w:r>
            <w:r w:rsidRPr="00BC3BE3">
              <w:rPr>
                <w:rFonts w:eastAsia="Calibri"/>
                <w:color w:val="000000"/>
                <w:sz w:val="20"/>
                <w:szCs w:val="20"/>
                <w:lang w:val="el-GR"/>
              </w:rPr>
              <w:t>-</w:t>
            </w:r>
            <w:r w:rsidRPr="00BC3BE3">
              <w:rPr>
                <w:rFonts w:eastAsia="Calibri"/>
                <w:color w:val="000000"/>
                <w:sz w:val="20"/>
                <w:szCs w:val="20"/>
              </w:rPr>
              <w:t>class</w:t>
            </w:r>
            <w:r w:rsidRPr="00BC3BE3">
              <w:rPr>
                <w:rFonts w:eastAsia="Calibri"/>
                <w:color w:val="000000"/>
                <w:sz w:val="20"/>
                <w:szCs w:val="20"/>
                <w:lang w:val="el-GR"/>
              </w:rPr>
              <w:t xml:space="preserve">  του μαθήματος</w:t>
            </w:r>
          </w:p>
          <w:p w:rsidR="00B64A96" w:rsidRPr="00BC3BE3" w:rsidRDefault="00B64A96" w:rsidP="00B64A96">
            <w:pPr>
              <w:rPr>
                <w:rFonts w:eastAsia="Calibri"/>
                <w:b/>
                <w:sz w:val="20"/>
                <w:szCs w:val="20"/>
                <w:lang w:val="el-GR"/>
              </w:rPr>
            </w:pP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Calibri"/>
                <w:sz w:val="20"/>
                <w:szCs w:val="20"/>
              </w:rPr>
              <w:t>Διαλέξεις</w:t>
            </w:r>
          </w:p>
          <w:p w:rsidR="00B64A96" w:rsidRPr="00BC3BE3" w:rsidRDefault="00B64A96" w:rsidP="00B64A96">
            <w:pPr>
              <w:rPr>
                <w:rFonts w:eastAsia="Calibri"/>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 22</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w:sz w:val="20"/>
                <w:szCs w:val="20"/>
                <w:lang w:val="el-GR"/>
              </w:rPr>
            </w:pPr>
            <w:r w:rsidRPr="00BC3BE3">
              <w:rPr>
                <w:rFonts w:eastAsia="Calibri"/>
                <w:sz w:val="20"/>
                <w:szCs w:val="20"/>
                <w:lang w:val="el-GR"/>
              </w:rPr>
              <w:t>Σεμινάρια με ασκήσεις πράξης που εστιάζουν στην εφαρμογή μεθοδολογιών και ανάλυση μελετών περίπτωσης</w:t>
            </w:r>
            <w:r w:rsidRPr="00BC3BE3">
              <w:rPr>
                <w:rFonts w:eastAsia="Calibri" w:cs="Times"/>
                <w:sz w:val="20"/>
                <w:szCs w:val="20"/>
                <w:lang w:val="el-GR"/>
              </w:rPr>
              <w:t xml:space="preserve"> /</w:t>
            </w:r>
          </w:p>
          <w:p w:rsidR="00B64A96" w:rsidRPr="00BC3BE3" w:rsidRDefault="00B64A96" w:rsidP="00B64A96">
            <w:pPr>
              <w:rPr>
                <w:rFonts w:eastAsia="Calibri" w:cs="Times"/>
                <w:sz w:val="20"/>
                <w:szCs w:val="20"/>
                <w:lang w:val="el-GR"/>
              </w:rPr>
            </w:pPr>
            <w:r w:rsidRPr="00BC3BE3">
              <w:rPr>
                <w:rFonts w:eastAsia="Calibri" w:cs="Times"/>
                <w:sz w:val="20"/>
                <w:szCs w:val="20"/>
                <w:lang w:val="el-GR"/>
              </w:rPr>
              <w:t>Διαδραστική διδασκαλία</w:t>
            </w:r>
          </w:p>
          <w:p w:rsidR="00B64A96" w:rsidRPr="00BC3BE3" w:rsidRDefault="00B64A96" w:rsidP="00B64A96">
            <w:pPr>
              <w:rPr>
                <w:rFonts w:eastAsia="Calibri"/>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 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cs="Times"/>
                <w:sz w:val="20"/>
                <w:szCs w:val="20"/>
                <w:lang w:val="el-GR"/>
              </w:rPr>
              <w:t>Μελέτη &amp; ανάλυση βιβλιογραφίας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10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rPr>
            </w:pPr>
            <w:r w:rsidRPr="00BC3BE3">
              <w:rPr>
                <w:rFonts w:eastAsia="Calibri" w:cs="Times"/>
                <w:sz w:val="20"/>
                <w:szCs w:val="20"/>
                <w:lang w:val="el-GR"/>
              </w:rPr>
              <w:t>Συγγραφή εργασίας / εργασιών</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Calibri"/>
                <w:sz w:val="20"/>
                <w:szCs w:val="20"/>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w:sz w:val="20"/>
                <w:szCs w:val="20"/>
                <w:lang w:val="el-GR"/>
              </w:rPr>
            </w:pPr>
            <w:r w:rsidRPr="00BC3BE3">
              <w:rPr>
                <w:rFonts w:eastAsia="Calibri" w:cs="Times"/>
                <w:sz w:val="20"/>
                <w:szCs w:val="20"/>
                <w:lang w:val="el-GR"/>
              </w:rPr>
              <w:t>Εκπαιδευτικές επισκέψεις/ μικρές ατομικές ή ομαδικές εργασίες εξάσκησης</w:t>
            </w:r>
          </w:p>
          <w:p w:rsidR="00B64A96" w:rsidRPr="00BC3BE3" w:rsidRDefault="00B64A96" w:rsidP="00B64A96">
            <w:pPr>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Calibri"/>
                <w:sz w:val="20"/>
                <w:szCs w:val="20"/>
              </w:rPr>
              <w:t>10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Calibri"/>
                <w:sz w:val="20"/>
                <w:szCs w:val="20"/>
              </w:rPr>
              <w:t>Αυτοτελής μελέτη</w:t>
            </w:r>
          </w:p>
          <w:p w:rsidR="00B64A96" w:rsidRPr="00BC3BE3" w:rsidRDefault="00B64A96" w:rsidP="00B64A96">
            <w:pPr>
              <w:rPr>
                <w:rFonts w:eastAsia="Calibri"/>
                <w:b/>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Calibri"/>
                <w:sz w:val="20"/>
                <w:szCs w:val="20"/>
              </w:rPr>
              <w:t xml:space="preserve"> 43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Σύνολο μαθήματος</w:t>
            </w:r>
          </w:p>
          <w:p w:rsidR="00B64A96" w:rsidRPr="00BC3BE3" w:rsidRDefault="00B64A96" w:rsidP="00B64A96">
            <w:pPr>
              <w:rPr>
                <w:rFonts w:eastAsia="Calibri"/>
                <w:b/>
                <w:sz w:val="20"/>
                <w:szCs w:val="20"/>
                <w:lang w:val="el-GR"/>
              </w:rPr>
            </w:pPr>
            <w:r w:rsidRPr="00BC3BE3">
              <w:rPr>
                <w:rFonts w:eastAsia="Calibri"/>
                <w:b/>
                <w:sz w:val="20"/>
                <w:szCs w:val="20"/>
                <w:lang w:val="el-GR"/>
              </w:rPr>
              <w:t>(25 ώρες φόρτου εργασίας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Αξιολόγηση στην ελληνική γλώσσα ( και στην αγγλική για φοιτητές του εξωτερικού)</w:t>
            </w:r>
          </w:p>
          <w:p w:rsidR="00B64A96" w:rsidRPr="00BC3BE3" w:rsidRDefault="00B64A96" w:rsidP="00B64A96">
            <w:pPr>
              <w:rPr>
                <w:rFonts w:eastAsia="Calibri"/>
                <w:b/>
                <w:sz w:val="20"/>
                <w:szCs w:val="20"/>
                <w:lang w:val="el-GR"/>
              </w:rPr>
            </w:pPr>
            <w:r w:rsidRPr="00BC3BE3">
              <w:rPr>
                <w:rFonts w:eastAsia="Calibri"/>
                <w:b/>
                <w:sz w:val="20"/>
                <w:szCs w:val="20"/>
                <w:lang w:val="el-GR"/>
              </w:rPr>
              <w:t>Μέθοδοι αξιολόγησης</w:t>
            </w:r>
          </w:p>
          <w:p w:rsidR="00B64A96" w:rsidRPr="00BC3BE3" w:rsidRDefault="00B64A96" w:rsidP="00B64A96">
            <w:pPr>
              <w:rPr>
                <w:rFonts w:eastAsia="Calibri"/>
                <w:sz w:val="20"/>
                <w:szCs w:val="20"/>
                <w:lang w:val="el-GR"/>
              </w:rPr>
            </w:pPr>
            <w:r w:rsidRPr="00BC3BE3">
              <w:rPr>
                <w:rFonts w:eastAsia="Calibri"/>
                <w:sz w:val="20"/>
                <w:szCs w:val="20"/>
                <w:lang w:val="el-GR"/>
              </w:rPr>
              <w:t xml:space="preserve">Βιβλιογραφική έρευνα και Γραπτή εργασία  που αφορά την ανάπτυξη δοκιμίου  </w:t>
            </w:r>
          </w:p>
          <w:p w:rsidR="00B64A96" w:rsidRPr="00BC3BE3" w:rsidRDefault="00B64A96" w:rsidP="00B64A96">
            <w:pPr>
              <w:rPr>
                <w:rFonts w:eastAsia="Calibri"/>
                <w:sz w:val="20"/>
                <w:szCs w:val="20"/>
                <w:lang w:val="el-GR"/>
              </w:rPr>
            </w:pPr>
            <w:r w:rsidRPr="00BC3BE3">
              <w:rPr>
                <w:rFonts w:eastAsia="Calibri"/>
                <w:sz w:val="20"/>
                <w:szCs w:val="20"/>
                <w:lang w:val="el-GR"/>
              </w:rPr>
              <w:t xml:space="preserve">Δημόσια παρουσίαση   </w:t>
            </w:r>
          </w:p>
          <w:p w:rsidR="00B64A96" w:rsidRPr="00BC3BE3" w:rsidRDefault="00B64A96" w:rsidP="00B64A96">
            <w:pPr>
              <w:rPr>
                <w:rFonts w:eastAsia="Calibri"/>
                <w:sz w:val="20"/>
                <w:szCs w:val="20"/>
                <w:lang w:val="el-GR"/>
              </w:rPr>
            </w:pPr>
            <w:r w:rsidRPr="00BC3BE3">
              <w:rPr>
                <w:rFonts w:eastAsia="Calibri"/>
                <w:sz w:val="20"/>
                <w:szCs w:val="20"/>
                <w:lang w:val="el-GR"/>
              </w:rPr>
              <w:t>Προϋπόθεση αξιολόγησης η συμμετοχή σε τουλάχιστον 7 μαθήματα</w:t>
            </w:r>
          </w:p>
          <w:p w:rsidR="00B64A96" w:rsidRPr="00BC3BE3" w:rsidRDefault="00B64A96" w:rsidP="00B64A96">
            <w:pPr>
              <w:rPr>
                <w:rFonts w:eastAsia="Calibri"/>
                <w:sz w:val="20"/>
                <w:szCs w:val="20"/>
                <w:lang w:val="el-GR"/>
              </w:rPr>
            </w:pPr>
            <w:r w:rsidRPr="00BC3BE3">
              <w:rPr>
                <w:rFonts w:eastAsia="Calibri"/>
                <w:sz w:val="20"/>
                <w:szCs w:val="20"/>
                <w:lang w:val="el-GR"/>
              </w:rPr>
              <w:t xml:space="preserve">Τα κριτήρια και οι προϋποθέσεις αξιολόγησης γνωστοποιούνται από την αρχή του εξαμήνου στους/στις φοιτητές /τριες μέσω του </w:t>
            </w:r>
            <w:r w:rsidRPr="00BC3BE3">
              <w:rPr>
                <w:rFonts w:eastAsia="Calibri"/>
                <w:sz w:val="20"/>
                <w:szCs w:val="20"/>
              </w:rPr>
              <w:t>e</w:t>
            </w:r>
            <w:r w:rsidRPr="00BC3BE3">
              <w:rPr>
                <w:rFonts w:eastAsia="Calibri"/>
                <w:sz w:val="20"/>
                <w:szCs w:val="20"/>
                <w:lang w:val="el-GR"/>
              </w:rPr>
              <w:t>-</w:t>
            </w:r>
            <w:r w:rsidRPr="00BC3BE3">
              <w:rPr>
                <w:rFonts w:eastAsia="Calibri"/>
                <w:sz w:val="20"/>
                <w:szCs w:val="20"/>
              </w:rPr>
              <w:t>class</w:t>
            </w:r>
            <w:r w:rsidRPr="00BC3BE3">
              <w:rPr>
                <w:rFonts w:eastAsia="Calibri"/>
                <w:sz w:val="20"/>
                <w:szCs w:val="20"/>
                <w:lang w:val="el-GR"/>
              </w:rPr>
              <w:t>, στις περιγραφές μαθημάτων του Προγράμματος Σπουδών που αναρτάται κάθε ακ. έτος στην ιστοσελίδα του Τμήματος και αναφέρονται και προφορικά στην τάξη.</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left="720"/>
              <w:rPr>
                <w:rFonts w:eastAsia="Calibri"/>
                <w:b/>
                <w:sz w:val="20"/>
                <w:szCs w:val="20"/>
                <w:lang w:val="el-GR"/>
              </w:rPr>
            </w:pPr>
            <w:r w:rsidRPr="00BC3BE3">
              <w:rPr>
                <w:rFonts w:eastAsia="Calibri"/>
                <w:b/>
                <w:sz w:val="20"/>
                <w:szCs w:val="20"/>
                <w:lang w:val="el-GR"/>
              </w:rPr>
              <w:t>ΕΝΔΕΙΚΤΙΚΗ ΒΙΒΛΙΟΓΡΑΦΙΑ</w:t>
            </w:r>
          </w:p>
          <w:p w:rsidR="00B64A96" w:rsidRPr="00BC3BE3" w:rsidRDefault="00B64A96" w:rsidP="00F066BD">
            <w:pPr>
              <w:numPr>
                <w:ilvl w:val="0"/>
                <w:numId w:val="96"/>
              </w:numPr>
              <w:rPr>
                <w:rFonts w:eastAsia="Calibri"/>
                <w:sz w:val="20"/>
                <w:szCs w:val="20"/>
                <w:lang w:val="el-GR"/>
              </w:rPr>
            </w:pPr>
            <w:r w:rsidRPr="00BC3BE3">
              <w:rPr>
                <w:rFonts w:eastAsia="Calibri"/>
                <w:sz w:val="20"/>
                <w:szCs w:val="20"/>
                <w:lang w:val="el-GR"/>
              </w:rPr>
              <w:t xml:space="preserve">Αριστοτέλης, ντε Βέγκα, Κορνεϊγ, Σίλλερ, Μπρεχτ (1979). </w:t>
            </w:r>
            <w:r w:rsidRPr="00BC3BE3">
              <w:rPr>
                <w:rFonts w:eastAsia="Calibri"/>
                <w:i/>
                <w:sz w:val="20"/>
                <w:szCs w:val="20"/>
                <w:lang w:val="el-GR"/>
              </w:rPr>
              <w:t>Πέντε θεωρητικά κείμενα για το θέατρο</w:t>
            </w:r>
            <w:r w:rsidRPr="00BC3BE3">
              <w:rPr>
                <w:rFonts w:eastAsia="Calibri"/>
                <w:sz w:val="20"/>
                <w:szCs w:val="20"/>
                <w:lang w:val="el-GR"/>
              </w:rPr>
              <w:t>, Κάλβος: Αθήνα.</w:t>
            </w:r>
          </w:p>
          <w:p w:rsidR="00B64A96" w:rsidRPr="00BC3BE3" w:rsidRDefault="00B64A96" w:rsidP="00F066BD">
            <w:pPr>
              <w:numPr>
                <w:ilvl w:val="0"/>
                <w:numId w:val="96"/>
              </w:numPr>
              <w:rPr>
                <w:rFonts w:eastAsia="Calibri"/>
                <w:sz w:val="20"/>
                <w:szCs w:val="20"/>
              </w:rPr>
            </w:pPr>
            <w:r w:rsidRPr="00BC3BE3">
              <w:rPr>
                <w:rFonts w:eastAsia="Calibri"/>
                <w:sz w:val="20"/>
                <w:szCs w:val="20"/>
                <w:lang w:val="el-GR"/>
              </w:rPr>
              <w:t xml:space="preserve">Αρτώ, Πιραντέλλο,  Σώου, Μπρεχτ, Πισκάτορ, Μπέργκμαν, Γητς, Τοκβίλ, Άππια, Γκρέηγκ (1971). </w:t>
            </w:r>
            <w:r w:rsidRPr="00BC3BE3">
              <w:rPr>
                <w:rFonts w:eastAsia="Calibri"/>
                <w:i/>
                <w:sz w:val="20"/>
                <w:szCs w:val="20"/>
              </w:rPr>
              <w:t xml:space="preserve">Αρχιτέκτονες του σύγχρονου θεάτρου, </w:t>
            </w:r>
            <w:r w:rsidRPr="00BC3BE3">
              <w:rPr>
                <w:rFonts w:eastAsia="Calibri"/>
                <w:sz w:val="20"/>
                <w:szCs w:val="20"/>
              </w:rPr>
              <w:t>Αθήνα:</w:t>
            </w:r>
            <w:r w:rsidRPr="00BC3BE3">
              <w:rPr>
                <w:rFonts w:eastAsia="Calibri"/>
                <w:bCs/>
                <w:sz w:val="20"/>
                <w:szCs w:val="20"/>
              </w:rPr>
              <w:t xml:space="preserve"> Δωδώνη</w:t>
            </w:r>
            <w:r w:rsidRPr="00BC3BE3">
              <w:rPr>
                <w:rFonts w:eastAsia="Calibri"/>
                <w:sz w:val="20"/>
                <w:szCs w:val="20"/>
              </w:rPr>
              <w:t>.</w:t>
            </w:r>
          </w:p>
          <w:p w:rsidR="00B64A96" w:rsidRPr="00BC3BE3" w:rsidRDefault="00B64A96" w:rsidP="00F066BD">
            <w:pPr>
              <w:numPr>
                <w:ilvl w:val="0"/>
                <w:numId w:val="96"/>
              </w:numPr>
              <w:rPr>
                <w:rFonts w:eastAsia="Calibri"/>
                <w:sz w:val="20"/>
                <w:szCs w:val="20"/>
              </w:rPr>
            </w:pPr>
            <w:r w:rsidRPr="00BC3BE3">
              <w:rPr>
                <w:rFonts w:eastAsia="Calibri"/>
                <w:sz w:val="20"/>
                <w:szCs w:val="20"/>
              </w:rPr>
              <w:t xml:space="preserve">Auslander, Ph. (2008). </w:t>
            </w:r>
            <w:r w:rsidRPr="00BC3BE3">
              <w:rPr>
                <w:rFonts w:eastAsia="Calibri"/>
                <w:i/>
                <w:sz w:val="20"/>
                <w:szCs w:val="20"/>
              </w:rPr>
              <w:t>Theory for Performance Studies</w:t>
            </w:r>
            <w:r w:rsidRPr="00BC3BE3">
              <w:rPr>
                <w:rFonts w:eastAsia="Calibri"/>
                <w:sz w:val="20"/>
                <w:szCs w:val="20"/>
              </w:rPr>
              <w:t>, London: Routledge.</w:t>
            </w:r>
          </w:p>
          <w:p w:rsidR="00B64A96" w:rsidRPr="00BC3BE3" w:rsidRDefault="00B64A96" w:rsidP="00F066BD">
            <w:pPr>
              <w:numPr>
                <w:ilvl w:val="0"/>
                <w:numId w:val="96"/>
              </w:numPr>
              <w:rPr>
                <w:rFonts w:eastAsia="Calibri"/>
                <w:sz w:val="20"/>
                <w:szCs w:val="20"/>
                <w:lang w:val="el-GR"/>
              </w:rPr>
            </w:pPr>
            <w:r w:rsidRPr="00BC3BE3">
              <w:rPr>
                <w:rFonts w:eastAsia="Calibri"/>
                <w:sz w:val="20"/>
                <w:szCs w:val="20"/>
                <w:lang w:val="de-DE"/>
              </w:rPr>
              <w:t>Beardsley</w:t>
            </w:r>
            <w:r w:rsidRPr="00BC3BE3">
              <w:rPr>
                <w:rFonts w:eastAsia="Calibri"/>
                <w:sz w:val="20"/>
                <w:szCs w:val="20"/>
                <w:lang w:val="el-GR"/>
              </w:rPr>
              <w:t xml:space="preserve">, </w:t>
            </w:r>
            <w:r w:rsidRPr="00BC3BE3">
              <w:rPr>
                <w:rFonts w:eastAsia="Calibri"/>
                <w:sz w:val="20"/>
                <w:szCs w:val="20"/>
                <w:lang w:val="de-DE"/>
              </w:rPr>
              <w:t>MonroeC</w:t>
            </w:r>
            <w:r w:rsidRPr="00BC3BE3">
              <w:rPr>
                <w:rFonts w:eastAsia="Calibri"/>
                <w:sz w:val="20"/>
                <w:szCs w:val="20"/>
                <w:lang w:val="el-GR"/>
              </w:rPr>
              <w:t xml:space="preserve">., </w:t>
            </w:r>
            <w:r w:rsidRPr="00BC3BE3">
              <w:rPr>
                <w:rFonts w:eastAsia="Calibri"/>
                <w:i/>
                <w:sz w:val="20"/>
                <w:szCs w:val="20"/>
                <w:lang w:val="el-GR"/>
              </w:rPr>
              <w:t>Ιστορία των αισθητικών θεωριών,</w:t>
            </w:r>
            <w:r w:rsidRPr="00BC3BE3">
              <w:rPr>
                <w:rFonts w:eastAsia="Calibri"/>
                <w:sz w:val="20"/>
                <w:szCs w:val="20"/>
                <w:lang w:val="de-DE"/>
              </w:rPr>
              <w:t>A</w:t>
            </w:r>
            <w:r w:rsidRPr="00BC3BE3">
              <w:rPr>
                <w:rFonts w:eastAsia="Calibri"/>
                <w:sz w:val="20"/>
                <w:szCs w:val="20"/>
                <w:lang w:val="el-GR"/>
              </w:rPr>
              <w:t>θήνα: Νεφέλη, 1989.</w:t>
            </w:r>
          </w:p>
          <w:p w:rsidR="00B64A96" w:rsidRPr="00BC3BE3" w:rsidRDefault="00B64A96" w:rsidP="00F066BD">
            <w:pPr>
              <w:numPr>
                <w:ilvl w:val="0"/>
                <w:numId w:val="96"/>
              </w:numPr>
              <w:rPr>
                <w:rFonts w:eastAsia="Calibri"/>
                <w:sz w:val="20"/>
                <w:szCs w:val="20"/>
                <w:lang w:val="el-GR"/>
              </w:rPr>
            </w:pPr>
            <w:r w:rsidRPr="00BC3BE3">
              <w:rPr>
                <w:rFonts w:eastAsia="Calibri"/>
                <w:color w:val="000000"/>
                <w:sz w:val="20"/>
                <w:szCs w:val="20"/>
                <w:lang w:val="de-DE"/>
              </w:rPr>
              <w:t>Bloom</w:t>
            </w:r>
            <w:r w:rsidRPr="00BC3BE3">
              <w:rPr>
                <w:rFonts w:eastAsia="Calibri"/>
                <w:color w:val="000000"/>
                <w:sz w:val="20"/>
                <w:szCs w:val="20"/>
                <w:lang w:val="el-GR"/>
              </w:rPr>
              <w:t xml:space="preserve">, </w:t>
            </w:r>
            <w:r w:rsidRPr="00BC3BE3">
              <w:rPr>
                <w:rFonts w:eastAsia="Calibri"/>
                <w:color w:val="000000"/>
                <w:sz w:val="20"/>
                <w:szCs w:val="20"/>
                <w:lang w:val="de-DE"/>
              </w:rPr>
              <w:t>H</w:t>
            </w:r>
            <w:r w:rsidRPr="00BC3BE3">
              <w:rPr>
                <w:rFonts w:eastAsia="Calibri"/>
                <w:color w:val="000000"/>
                <w:sz w:val="20"/>
                <w:szCs w:val="20"/>
                <w:lang w:val="el-GR"/>
              </w:rPr>
              <w:t xml:space="preserve">. (2007). </w:t>
            </w:r>
            <w:r w:rsidRPr="00BC3BE3">
              <w:rPr>
                <w:rFonts w:eastAsia="Calibri"/>
                <w:i/>
                <w:color w:val="000000"/>
                <w:sz w:val="20"/>
                <w:szCs w:val="20"/>
                <w:lang w:val="el-GR"/>
              </w:rPr>
              <w:t>Ο δυτικός κανόνας</w:t>
            </w:r>
            <w:r w:rsidRPr="00BC3BE3">
              <w:rPr>
                <w:rFonts w:eastAsia="Calibri"/>
                <w:color w:val="000000"/>
                <w:sz w:val="20"/>
                <w:szCs w:val="20"/>
                <w:lang w:val="el-GR"/>
              </w:rPr>
              <w:t xml:space="preserve">, </w:t>
            </w:r>
            <w:r w:rsidRPr="00BC3BE3">
              <w:rPr>
                <w:rFonts w:eastAsia="Calibri"/>
                <w:sz w:val="20"/>
                <w:szCs w:val="20"/>
                <w:lang w:val="el-GR"/>
              </w:rPr>
              <w:t xml:space="preserve">Αθήνα: </w:t>
            </w:r>
            <w:r w:rsidRPr="00BC3BE3">
              <w:rPr>
                <w:rFonts w:eastAsia="Calibri"/>
                <w:sz w:val="20"/>
                <w:szCs w:val="20"/>
                <w:lang w:val="de-DE"/>
              </w:rPr>
              <w:t>Gutenberg</w:t>
            </w:r>
            <w:r w:rsidRPr="00BC3BE3">
              <w:rPr>
                <w:rFonts w:eastAsia="Calibri"/>
                <w:sz w:val="20"/>
                <w:szCs w:val="20"/>
                <w:lang w:val="el-GR"/>
              </w:rPr>
              <w:t>,</w:t>
            </w:r>
            <w:r w:rsidRPr="00BC3BE3">
              <w:rPr>
                <w:rFonts w:eastAsia="Calibri"/>
                <w:color w:val="000000"/>
                <w:sz w:val="20"/>
                <w:szCs w:val="20"/>
                <w:lang w:val="el-GR"/>
              </w:rPr>
              <w:t xml:space="preserve">, </w:t>
            </w:r>
            <w:r w:rsidRPr="00BC3BE3">
              <w:rPr>
                <w:rFonts w:eastAsia="Calibri"/>
                <w:sz w:val="20"/>
                <w:szCs w:val="20"/>
                <w:lang w:val="el-GR"/>
              </w:rPr>
              <w:t xml:space="preserve">2007. </w:t>
            </w:r>
          </w:p>
          <w:p w:rsidR="00B64A96" w:rsidRPr="00BC3BE3" w:rsidRDefault="00B64A96" w:rsidP="00F066BD">
            <w:pPr>
              <w:numPr>
                <w:ilvl w:val="0"/>
                <w:numId w:val="96"/>
              </w:numPr>
              <w:rPr>
                <w:rFonts w:eastAsia="Arial Unicode MS"/>
                <w:sz w:val="20"/>
                <w:szCs w:val="20"/>
              </w:rPr>
            </w:pPr>
            <w:r w:rsidRPr="00BC3BE3">
              <w:rPr>
                <w:rFonts w:eastAsia="Arial Unicode MS"/>
                <w:iCs/>
                <w:sz w:val="20"/>
                <w:szCs w:val="20"/>
              </w:rPr>
              <w:t>Carlson, M</w:t>
            </w:r>
            <w:r w:rsidRPr="00BC3BE3">
              <w:rPr>
                <w:rFonts w:eastAsia="Arial Unicode MS"/>
                <w:iCs/>
                <w:sz w:val="20"/>
                <w:szCs w:val="20"/>
                <w:lang w:val="en-GB"/>
              </w:rPr>
              <w:t>.</w:t>
            </w:r>
            <w:r w:rsidRPr="00BC3BE3">
              <w:rPr>
                <w:rFonts w:eastAsia="Arial Unicode MS"/>
                <w:sz w:val="20"/>
                <w:szCs w:val="20"/>
                <w:lang w:val="en-GB"/>
              </w:rPr>
              <w:t xml:space="preserve"> (1984).</w:t>
            </w:r>
            <w:r w:rsidRPr="00BC3BE3">
              <w:rPr>
                <w:rFonts w:eastAsia="Arial Unicode MS"/>
                <w:i/>
                <w:iCs/>
                <w:sz w:val="20"/>
                <w:szCs w:val="20"/>
              </w:rPr>
              <w:t xml:space="preserve"> Theories of the Theatre: A Historical and Critical Survey from the Greeks to the Present,</w:t>
            </w:r>
            <w:r w:rsidRPr="00BC3BE3">
              <w:rPr>
                <w:rFonts w:eastAsia="Arial Unicode MS"/>
                <w:sz w:val="20"/>
                <w:szCs w:val="20"/>
              </w:rPr>
              <w:t xml:space="preserve"> Ithaca: Cornell University Press.</w:t>
            </w:r>
          </w:p>
          <w:p w:rsidR="00B64A96" w:rsidRPr="00BC3BE3" w:rsidRDefault="00B64A96" w:rsidP="00F066BD">
            <w:pPr>
              <w:numPr>
                <w:ilvl w:val="0"/>
                <w:numId w:val="96"/>
              </w:numPr>
              <w:rPr>
                <w:rFonts w:eastAsia="Calibri"/>
                <w:sz w:val="20"/>
                <w:szCs w:val="20"/>
                <w:lang w:val="en-GB"/>
              </w:rPr>
            </w:pPr>
            <w:r w:rsidRPr="00BC3BE3">
              <w:rPr>
                <w:rFonts w:eastAsia="Calibri"/>
                <w:sz w:val="20"/>
                <w:szCs w:val="20"/>
              </w:rPr>
              <w:t>Cain</w:t>
            </w:r>
            <w:r w:rsidRPr="00BC3BE3">
              <w:rPr>
                <w:rFonts w:eastAsia="Calibri"/>
                <w:sz w:val="20"/>
                <w:szCs w:val="20"/>
                <w:lang w:val="el-GR"/>
              </w:rPr>
              <w:t xml:space="preserve">, </w:t>
            </w:r>
            <w:r w:rsidRPr="00BC3BE3">
              <w:rPr>
                <w:rFonts w:eastAsia="Calibri"/>
                <w:sz w:val="20"/>
                <w:szCs w:val="20"/>
              </w:rPr>
              <w:t>W</w:t>
            </w:r>
            <w:r w:rsidRPr="00BC3BE3">
              <w:rPr>
                <w:rFonts w:eastAsia="Calibri"/>
                <w:sz w:val="20"/>
                <w:szCs w:val="20"/>
                <w:lang w:val="el-GR"/>
              </w:rPr>
              <w:t xml:space="preserve">. κ.ά., επιμ. </w:t>
            </w:r>
            <w:r w:rsidRPr="00BC3BE3">
              <w:rPr>
                <w:rFonts w:eastAsia="Calibri"/>
                <w:sz w:val="20"/>
                <w:szCs w:val="20"/>
              </w:rPr>
              <w:t xml:space="preserve">(2001). </w:t>
            </w:r>
            <w:r w:rsidRPr="00BC3BE3">
              <w:rPr>
                <w:rFonts w:eastAsia="Calibri"/>
                <w:i/>
                <w:sz w:val="20"/>
                <w:szCs w:val="20"/>
              </w:rPr>
              <w:t>The Norton Anthology of Theory and Criticism</w:t>
            </w:r>
            <w:r w:rsidRPr="00BC3BE3">
              <w:rPr>
                <w:rFonts w:eastAsia="Calibri"/>
                <w:sz w:val="20"/>
                <w:szCs w:val="20"/>
              </w:rPr>
              <w:t>, U.S.: Norton.</w:t>
            </w:r>
          </w:p>
          <w:p w:rsidR="00B64A96" w:rsidRPr="00BC3BE3" w:rsidRDefault="00B64A96" w:rsidP="00F066BD">
            <w:pPr>
              <w:numPr>
                <w:ilvl w:val="0"/>
                <w:numId w:val="96"/>
              </w:numPr>
              <w:rPr>
                <w:rFonts w:eastAsia="Calibri"/>
                <w:sz w:val="20"/>
                <w:szCs w:val="20"/>
                <w:lang w:val="el-GR"/>
              </w:rPr>
            </w:pPr>
            <w:r w:rsidRPr="00BC3BE3">
              <w:rPr>
                <w:rFonts w:eastAsia="Calibri"/>
                <w:bCs/>
                <w:sz w:val="20"/>
                <w:szCs w:val="20"/>
              </w:rPr>
              <w:t>Cuddon</w:t>
            </w:r>
            <w:r w:rsidRPr="00BC3BE3">
              <w:rPr>
                <w:rFonts w:eastAsia="Calibri"/>
                <w:bCs/>
                <w:sz w:val="20"/>
                <w:szCs w:val="20"/>
                <w:lang w:val="el-GR"/>
              </w:rPr>
              <w:t xml:space="preserve">, </w:t>
            </w:r>
            <w:r w:rsidRPr="00BC3BE3">
              <w:rPr>
                <w:rFonts w:eastAsia="Calibri"/>
                <w:bCs/>
                <w:sz w:val="20"/>
                <w:szCs w:val="20"/>
              </w:rPr>
              <w:t>J</w:t>
            </w:r>
            <w:r w:rsidRPr="00BC3BE3">
              <w:rPr>
                <w:rFonts w:eastAsia="Calibri"/>
                <w:bCs/>
                <w:sz w:val="20"/>
                <w:szCs w:val="20"/>
                <w:lang w:val="el-GR"/>
              </w:rPr>
              <w:t xml:space="preserve">. </w:t>
            </w:r>
            <w:r w:rsidRPr="00BC3BE3">
              <w:rPr>
                <w:rFonts w:eastAsia="Calibri"/>
                <w:bCs/>
                <w:sz w:val="20"/>
                <w:szCs w:val="20"/>
              </w:rPr>
              <w:t>A</w:t>
            </w:r>
            <w:r w:rsidRPr="00BC3BE3">
              <w:rPr>
                <w:rFonts w:eastAsia="Calibri"/>
                <w:bCs/>
                <w:sz w:val="20"/>
                <w:szCs w:val="20"/>
                <w:lang w:val="el-GR"/>
              </w:rPr>
              <w:t>.</w:t>
            </w:r>
            <w:r w:rsidRPr="00BC3BE3">
              <w:rPr>
                <w:rFonts w:eastAsia="Calibri"/>
                <w:sz w:val="20"/>
                <w:szCs w:val="20"/>
                <w:lang w:val="el-GR"/>
              </w:rPr>
              <w:t xml:space="preserve">, </w:t>
            </w:r>
            <w:hyperlink r:id="rId56" w:history="1">
              <w:r w:rsidRPr="00BC3BE3">
                <w:rPr>
                  <w:rFonts w:eastAsia="Calibri"/>
                  <w:bCs/>
                  <w:i/>
                  <w:sz w:val="20"/>
                  <w:szCs w:val="20"/>
                  <w:lang w:val="el-GR"/>
                </w:rPr>
                <w:t xml:space="preserve">Λεξικό λογοτεχνικών όρων και </w:t>
              </w:r>
              <w:r w:rsidRPr="00BC3BE3">
                <w:rPr>
                  <w:rFonts w:eastAsia="Calibri"/>
                  <w:i/>
                  <w:sz w:val="20"/>
                  <w:szCs w:val="20"/>
                  <w:lang w:val="el-GR"/>
                </w:rPr>
                <w:t>Θεωρίας της λογοτεχνίας,</w:t>
              </w:r>
            </w:hyperlink>
            <w:hyperlink r:id="rId57" w:history="1">
              <w:r w:rsidRPr="00BC3BE3">
                <w:rPr>
                  <w:rFonts w:eastAsia="Calibri"/>
                  <w:bCs/>
                  <w:sz w:val="20"/>
                  <w:szCs w:val="20"/>
                  <w:lang w:val="el-GR"/>
                </w:rPr>
                <w:t>Μεταίχμιο</w:t>
              </w:r>
            </w:hyperlink>
            <w:r w:rsidRPr="00BC3BE3">
              <w:rPr>
                <w:rFonts w:eastAsia="Calibri"/>
                <w:sz w:val="20"/>
                <w:szCs w:val="20"/>
                <w:lang w:val="el-GR"/>
              </w:rPr>
              <w:t xml:space="preserve">, Αθήνα, 2010. </w:t>
            </w:r>
          </w:p>
          <w:p w:rsidR="00B64A96" w:rsidRPr="00BC3BE3" w:rsidRDefault="00B64A96" w:rsidP="00F066BD">
            <w:pPr>
              <w:numPr>
                <w:ilvl w:val="0"/>
                <w:numId w:val="96"/>
              </w:numPr>
              <w:rPr>
                <w:rFonts w:eastAsia="Arial Unicode MS"/>
                <w:bCs/>
                <w:sz w:val="20"/>
                <w:szCs w:val="20"/>
                <w:lang w:val="el-GR"/>
              </w:rPr>
            </w:pPr>
            <w:r w:rsidRPr="00BC3BE3">
              <w:rPr>
                <w:rFonts w:eastAsia="Calibri"/>
                <w:bCs/>
                <w:sz w:val="20"/>
                <w:szCs w:val="20"/>
                <w:lang w:val="en-GB"/>
              </w:rPr>
              <w:t>Culler</w:t>
            </w:r>
            <w:r w:rsidRPr="00BC3BE3">
              <w:rPr>
                <w:rFonts w:eastAsia="Calibri"/>
                <w:bCs/>
                <w:sz w:val="20"/>
                <w:szCs w:val="20"/>
                <w:lang w:val="el-GR"/>
              </w:rPr>
              <w:t xml:space="preserve">, </w:t>
            </w:r>
            <w:r w:rsidRPr="00BC3BE3">
              <w:rPr>
                <w:rFonts w:eastAsia="Calibri"/>
                <w:bCs/>
                <w:sz w:val="20"/>
                <w:szCs w:val="20"/>
                <w:lang w:val="en-GB"/>
              </w:rPr>
              <w:t>J</w:t>
            </w:r>
            <w:r w:rsidRPr="00BC3BE3">
              <w:rPr>
                <w:rFonts w:eastAsia="Calibri"/>
                <w:sz w:val="20"/>
                <w:szCs w:val="20"/>
                <w:lang w:val="el-GR"/>
              </w:rPr>
              <w:t xml:space="preserve">. (2003). </w:t>
            </w:r>
            <w:hyperlink r:id="rId58" w:history="1">
              <w:r w:rsidRPr="00BC3BE3">
                <w:rPr>
                  <w:rFonts w:eastAsia="Calibri" w:cs="Times New Roman"/>
                  <w:bCs/>
                  <w:i/>
                  <w:sz w:val="20"/>
                  <w:szCs w:val="20"/>
                  <w:lang w:val="el-GR"/>
                </w:rPr>
                <w:t>Λογοτεχνική θεωρία</w:t>
              </w:r>
            </w:hyperlink>
            <w:r w:rsidRPr="00BC3BE3">
              <w:rPr>
                <w:rFonts w:eastAsia="Calibri"/>
                <w:i/>
                <w:sz w:val="20"/>
                <w:szCs w:val="20"/>
                <w:lang w:val="el-GR"/>
              </w:rPr>
              <w:t xml:space="preserve"> : Μια συνοπτική εισαγωγή</w:t>
            </w:r>
            <w:r w:rsidRPr="00BC3BE3">
              <w:rPr>
                <w:rFonts w:eastAsia="Calibri"/>
                <w:sz w:val="20"/>
                <w:szCs w:val="20"/>
                <w:lang w:val="el-GR"/>
              </w:rPr>
              <w:t xml:space="preserve">, Ηράκλειο Κρήτης: </w:t>
            </w:r>
            <w:hyperlink r:id="rId59" w:history="1">
              <w:r w:rsidRPr="00BC3BE3">
                <w:rPr>
                  <w:rFonts w:eastAsia="Calibri" w:cs="Times New Roman"/>
                  <w:bCs/>
                  <w:sz w:val="20"/>
                  <w:szCs w:val="20"/>
                  <w:lang w:val="el-GR"/>
                </w:rPr>
                <w:t>Πανεπιστημιακές Εκδόσεις Κρήτης</w:t>
              </w:r>
            </w:hyperlink>
            <w:r w:rsidRPr="00BC3BE3">
              <w:rPr>
                <w:rFonts w:eastAsia="Calibri"/>
                <w:sz w:val="20"/>
                <w:szCs w:val="20"/>
                <w:lang w:val="el-GR"/>
              </w:rPr>
              <w:t xml:space="preserve">. </w:t>
            </w:r>
          </w:p>
          <w:p w:rsidR="00B64A96" w:rsidRPr="00BC3BE3" w:rsidRDefault="00B64A96" w:rsidP="00F066BD">
            <w:pPr>
              <w:numPr>
                <w:ilvl w:val="0"/>
                <w:numId w:val="96"/>
              </w:numPr>
              <w:rPr>
                <w:rFonts w:eastAsia="Calibri" w:cs="Arial"/>
                <w:color w:val="424242"/>
                <w:sz w:val="20"/>
                <w:szCs w:val="20"/>
                <w:lang w:val="el-GR"/>
              </w:rPr>
            </w:pPr>
            <w:r w:rsidRPr="00BC3BE3">
              <w:rPr>
                <w:rFonts w:eastAsia="Calibri"/>
                <w:sz w:val="20"/>
                <w:szCs w:val="20"/>
                <w:lang w:val="el-GR"/>
              </w:rPr>
              <w:t>Δημηρούλης, Δ. (1993).</w:t>
            </w:r>
            <w:r w:rsidRPr="00BC3BE3">
              <w:rPr>
                <w:rFonts w:eastAsia="Calibri" w:cs="Arial"/>
                <w:bCs/>
                <w:i/>
                <w:color w:val="424242"/>
                <w:sz w:val="20"/>
                <w:szCs w:val="20"/>
                <w:lang w:val="el-GR"/>
              </w:rPr>
              <w:t>Το φάντασμα της θεωρίας</w:t>
            </w:r>
            <w:r w:rsidRPr="00BC3BE3">
              <w:rPr>
                <w:rFonts w:eastAsia="Calibri" w:cs="Arial"/>
                <w:color w:val="424242"/>
                <w:sz w:val="20"/>
                <w:szCs w:val="20"/>
                <w:lang w:val="el-GR"/>
              </w:rPr>
              <w:t>. Αθήνα:Πλέθρον.</w:t>
            </w:r>
          </w:p>
          <w:p w:rsidR="00B64A96" w:rsidRPr="00BC3BE3" w:rsidRDefault="00B64A96" w:rsidP="00F066BD">
            <w:pPr>
              <w:widowControl w:val="0"/>
              <w:numPr>
                <w:ilvl w:val="0"/>
                <w:numId w:val="96"/>
              </w:numPr>
              <w:autoSpaceDE w:val="0"/>
              <w:autoSpaceDN w:val="0"/>
              <w:adjustRightInd w:val="0"/>
              <w:rPr>
                <w:rFonts w:eastAsia="Calibri" w:cs="Verdana"/>
                <w:color w:val="262626"/>
                <w:sz w:val="20"/>
                <w:szCs w:val="20"/>
                <w:lang w:val="el-GR"/>
              </w:rPr>
            </w:pPr>
            <w:r w:rsidRPr="00BC3BE3">
              <w:rPr>
                <w:rFonts w:eastAsia="Calibri" w:cs="Verdana"/>
                <w:bCs/>
                <w:color w:val="383838"/>
                <w:sz w:val="20"/>
                <w:szCs w:val="20"/>
                <w:lang w:val="el-GR"/>
              </w:rPr>
              <w:t xml:space="preserve">Δημηρούλης, Δ. (2002) </w:t>
            </w:r>
            <w:r w:rsidRPr="00BC3BE3">
              <w:rPr>
                <w:rFonts w:eastAsia="Calibri" w:cs="Verdana"/>
                <w:bCs/>
                <w:i/>
                <w:color w:val="383838"/>
                <w:sz w:val="20"/>
                <w:szCs w:val="20"/>
                <w:lang w:val="el-GR"/>
              </w:rPr>
              <w:t xml:space="preserve">Παραλλάξ: </w:t>
            </w:r>
            <w:r w:rsidRPr="00BC3BE3">
              <w:rPr>
                <w:rFonts w:eastAsia="Calibri" w:cs="Verdana"/>
                <w:i/>
                <w:color w:val="262626"/>
                <w:sz w:val="20"/>
                <w:szCs w:val="20"/>
                <w:lang w:val="el-GR"/>
              </w:rPr>
              <w:t>Σύμμεικτα για τη λογοτεχνία και τη γλώσσα.</w:t>
            </w:r>
            <w:r w:rsidRPr="00BC3BE3">
              <w:rPr>
                <w:rFonts w:eastAsia="Calibri" w:cs="Verdana"/>
                <w:color w:val="262626"/>
                <w:sz w:val="20"/>
                <w:szCs w:val="20"/>
              </w:rPr>
              <w:t>A</w:t>
            </w:r>
            <w:r w:rsidRPr="00BC3BE3">
              <w:rPr>
                <w:rFonts w:eastAsia="Calibri" w:cs="Verdana"/>
                <w:color w:val="262626"/>
                <w:sz w:val="20"/>
                <w:szCs w:val="20"/>
                <w:lang w:val="el-GR"/>
              </w:rPr>
              <w:t>θήνα: Ψυχογιός.</w:t>
            </w:r>
          </w:p>
          <w:p w:rsidR="00B64A96" w:rsidRPr="00BC3BE3" w:rsidRDefault="00B64A96" w:rsidP="00F066BD">
            <w:pPr>
              <w:widowControl w:val="0"/>
              <w:numPr>
                <w:ilvl w:val="0"/>
                <w:numId w:val="96"/>
              </w:numPr>
              <w:autoSpaceDE w:val="0"/>
              <w:autoSpaceDN w:val="0"/>
              <w:adjustRightInd w:val="0"/>
              <w:rPr>
                <w:rFonts w:eastAsia="Calibri" w:cs="Verdana"/>
                <w:color w:val="262626"/>
                <w:sz w:val="20"/>
                <w:szCs w:val="20"/>
                <w:lang w:val="el-GR"/>
              </w:rPr>
            </w:pPr>
            <w:r w:rsidRPr="00BC3BE3">
              <w:rPr>
                <w:rFonts w:eastAsia="Calibri"/>
                <w:sz w:val="20"/>
                <w:szCs w:val="20"/>
              </w:rPr>
              <w:t>Eagleton</w:t>
            </w:r>
            <w:r w:rsidRPr="00BC3BE3">
              <w:rPr>
                <w:rFonts w:eastAsia="Calibri"/>
                <w:sz w:val="20"/>
                <w:szCs w:val="20"/>
                <w:lang w:val="el-GR"/>
              </w:rPr>
              <w:t xml:space="preserve">, </w:t>
            </w:r>
            <w:r w:rsidRPr="00BC3BE3">
              <w:rPr>
                <w:rFonts w:eastAsia="Calibri"/>
                <w:sz w:val="20"/>
                <w:szCs w:val="20"/>
              </w:rPr>
              <w:t>Terry</w:t>
            </w:r>
            <w:r w:rsidRPr="00BC3BE3">
              <w:rPr>
                <w:rFonts w:eastAsia="Calibri"/>
                <w:sz w:val="20"/>
                <w:szCs w:val="20"/>
                <w:lang w:val="el-GR"/>
              </w:rPr>
              <w:t xml:space="preserve">, </w:t>
            </w:r>
            <w:r w:rsidRPr="00BC3BE3">
              <w:rPr>
                <w:rFonts w:eastAsia="Calibri"/>
                <w:i/>
                <w:sz w:val="20"/>
                <w:szCs w:val="20"/>
                <w:lang w:val="el-GR"/>
              </w:rPr>
              <w:t>Εισαγωγή στη Θεωρία της Λογοτεχνίας,</w:t>
            </w:r>
            <w:hyperlink r:id="rId60" w:history="1">
              <w:r w:rsidRPr="00BC3BE3">
                <w:rPr>
                  <w:rFonts w:eastAsia="Calibri"/>
                  <w:bCs/>
                  <w:sz w:val="20"/>
                  <w:szCs w:val="20"/>
                  <w:lang w:val="el-GR"/>
                </w:rPr>
                <w:t>Οδυσσέας</w:t>
              </w:r>
            </w:hyperlink>
            <w:r w:rsidRPr="00BC3BE3">
              <w:rPr>
                <w:rFonts w:eastAsia="Calibri"/>
                <w:sz w:val="20"/>
                <w:szCs w:val="20"/>
                <w:lang w:val="el-GR"/>
              </w:rPr>
              <w:t xml:space="preserve">, Αθήνα, 2008. </w:t>
            </w:r>
          </w:p>
          <w:p w:rsidR="00B64A96" w:rsidRPr="00BC3BE3" w:rsidRDefault="00B64A96" w:rsidP="00F066BD">
            <w:pPr>
              <w:numPr>
                <w:ilvl w:val="0"/>
                <w:numId w:val="96"/>
              </w:numPr>
              <w:rPr>
                <w:rFonts w:eastAsia="Calibri"/>
                <w:sz w:val="20"/>
                <w:szCs w:val="20"/>
                <w:lang w:val="en-GB"/>
              </w:rPr>
            </w:pPr>
            <w:r w:rsidRPr="00BC3BE3">
              <w:rPr>
                <w:rFonts w:eastAsia="Calibri"/>
                <w:sz w:val="20"/>
                <w:szCs w:val="20"/>
              </w:rPr>
              <w:t>Delcroix</w:t>
            </w:r>
            <w:r w:rsidRPr="00BC3BE3">
              <w:rPr>
                <w:rFonts w:eastAsia="Calibri"/>
                <w:sz w:val="20"/>
                <w:szCs w:val="20"/>
                <w:lang w:val="el-GR"/>
              </w:rPr>
              <w:t xml:space="preserve">, </w:t>
            </w:r>
            <w:r w:rsidRPr="00BC3BE3">
              <w:rPr>
                <w:rFonts w:eastAsia="Calibri"/>
                <w:sz w:val="20"/>
                <w:szCs w:val="20"/>
              </w:rPr>
              <w:t>M</w:t>
            </w:r>
            <w:r w:rsidRPr="00BC3BE3">
              <w:rPr>
                <w:rFonts w:eastAsia="Calibri"/>
                <w:sz w:val="20"/>
                <w:szCs w:val="20"/>
                <w:lang w:val="el-GR"/>
              </w:rPr>
              <w:t xml:space="preserve">.- </w:t>
            </w:r>
            <w:r w:rsidRPr="00BC3BE3">
              <w:rPr>
                <w:rFonts w:eastAsia="Calibri"/>
                <w:sz w:val="20"/>
                <w:szCs w:val="20"/>
              </w:rPr>
              <w:t>F</w:t>
            </w:r>
            <w:r w:rsidRPr="00BC3BE3">
              <w:rPr>
                <w:rFonts w:eastAsia="Calibri"/>
                <w:sz w:val="20"/>
                <w:szCs w:val="20"/>
                <w:lang w:val="el-GR"/>
              </w:rPr>
              <w:t>.</w:t>
            </w:r>
            <w:r w:rsidRPr="00BC3BE3">
              <w:rPr>
                <w:rFonts w:eastAsia="Calibri"/>
                <w:sz w:val="20"/>
                <w:szCs w:val="20"/>
              </w:rPr>
              <w:t>Hallyn</w:t>
            </w:r>
            <w:r w:rsidRPr="00BC3BE3">
              <w:rPr>
                <w:rFonts w:eastAsia="Calibri"/>
                <w:sz w:val="20"/>
                <w:szCs w:val="20"/>
                <w:lang w:val="el-GR"/>
              </w:rPr>
              <w:t xml:space="preserve">, (2000) </w:t>
            </w:r>
            <w:r w:rsidRPr="00BC3BE3">
              <w:rPr>
                <w:rFonts w:eastAsia="Calibri"/>
                <w:i/>
                <w:sz w:val="20"/>
                <w:szCs w:val="20"/>
                <w:lang w:val="el-GR"/>
              </w:rPr>
              <w:t xml:space="preserve">Εισαγωγή στις σπουδές της λογοτεχνίας. </w:t>
            </w:r>
            <w:r w:rsidRPr="00BC3BE3">
              <w:rPr>
                <w:rFonts w:eastAsia="Calibri"/>
                <w:i/>
                <w:sz w:val="20"/>
                <w:szCs w:val="20"/>
              </w:rPr>
              <w:t>Μέθοδοιτουκειμένου</w:t>
            </w:r>
            <w:r w:rsidRPr="00BC3BE3">
              <w:rPr>
                <w:rFonts w:eastAsia="Calibri"/>
                <w:sz w:val="20"/>
                <w:szCs w:val="20"/>
                <w:lang w:val="en-GB"/>
              </w:rPr>
              <w:t xml:space="preserve">, </w:t>
            </w:r>
            <w:r w:rsidRPr="00BC3BE3">
              <w:rPr>
                <w:rFonts w:eastAsia="Calibri"/>
                <w:sz w:val="20"/>
                <w:szCs w:val="20"/>
              </w:rPr>
              <w:t>Αθήνα</w:t>
            </w:r>
            <w:r w:rsidRPr="00BC3BE3">
              <w:rPr>
                <w:rFonts w:eastAsia="Calibri"/>
                <w:sz w:val="20"/>
                <w:szCs w:val="20"/>
                <w:lang w:val="en-GB"/>
              </w:rPr>
              <w:t xml:space="preserve">, </w:t>
            </w:r>
            <w:r w:rsidRPr="00BC3BE3">
              <w:rPr>
                <w:rFonts w:eastAsia="Calibri"/>
                <w:sz w:val="20"/>
                <w:szCs w:val="20"/>
              </w:rPr>
              <w:t>Gutenberg</w:t>
            </w:r>
            <w:r w:rsidRPr="00BC3BE3">
              <w:rPr>
                <w:rFonts w:eastAsia="Calibri"/>
                <w:sz w:val="20"/>
                <w:szCs w:val="20"/>
                <w:lang w:val="en-GB"/>
              </w:rPr>
              <w:t>.</w:t>
            </w:r>
          </w:p>
          <w:p w:rsidR="00B64A96" w:rsidRPr="00BC3BE3" w:rsidRDefault="00B04C88" w:rsidP="00F066BD">
            <w:pPr>
              <w:numPr>
                <w:ilvl w:val="0"/>
                <w:numId w:val="96"/>
              </w:numPr>
              <w:rPr>
                <w:rFonts w:eastAsia="Calibri"/>
                <w:b/>
                <w:sz w:val="20"/>
                <w:szCs w:val="20"/>
              </w:rPr>
            </w:pPr>
            <w:hyperlink r:id="rId61" w:history="1">
              <w:r w:rsidR="00B64A96" w:rsidRPr="00BC3BE3">
                <w:rPr>
                  <w:rFonts w:eastAsia="Arial Unicode MS"/>
                  <w:sz w:val="20"/>
                  <w:szCs w:val="20"/>
                </w:rPr>
                <w:t>Drain, R</w:t>
              </w:r>
              <w:r w:rsidR="00B64A96" w:rsidRPr="00BC3BE3">
                <w:rPr>
                  <w:rFonts w:eastAsia="Arial Unicode MS"/>
                  <w:sz w:val="20"/>
                  <w:szCs w:val="20"/>
                  <w:lang w:val="en-GB"/>
                </w:rPr>
                <w:t>. (1995).</w:t>
              </w:r>
              <w:r w:rsidR="00B64A96" w:rsidRPr="00BC3BE3">
                <w:rPr>
                  <w:rFonts w:eastAsia="Arial Unicode MS"/>
                  <w:i/>
                  <w:sz w:val="20"/>
                  <w:szCs w:val="20"/>
                </w:rPr>
                <w:t>Twentieth-Century Theatre: Α Sourcebook,</w:t>
              </w:r>
              <w:r w:rsidR="00B64A96" w:rsidRPr="00BC3BE3">
                <w:rPr>
                  <w:rFonts w:eastAsia="Arial Unicode MS"/>
                  <w:sz w:val="20"/>
                  <w:szCs w:val="20"/>
                </w:rPr>
                <w:t xml:space="preserve"> London: </w:t>
              </w:r>
            </w:hyperlink>
            <w:r w:rsidR="00B64A96" w:rsidRPr="00BC3BE3">
              <w:rPr>
                <w:rFonts w:eastAsia="Arial Unicode MS"/>
                <w:sz w:val="20"/>
                <w:szCs w:val="20"/>
              </w:rPr>
              <w:t>Routledge.</w:t>
            </w:r>
          </w:p>
          <w:p w:rsidR="00B64A96" w:rsidRPr="00BC3BE3" w:rsidRDefault="00B64A96" w:rsidP="00F066BD">
            <w:pPr>
              <w:numPr>
                <w:ilvl w:val="0"/>
                <w:numId w:val="96"/>
              </w:numPr>
              <w:rPr>
                <w:rFonts w:eastAsia="Calibri"/>
                <w:sz w:val="20"/>
                <w:szCs w:val="20"/>
                <w:lang w:val="en-GB"/>
              </w:rPr>
            </w:pPr>
            <w:r w:rsidRPr="00BC3BE3">
              <w:rPr>
                <w:rFonts w:eastAsia="Calibri"/>
                <w:sz w:val="20"/>
                <w:szCs w:val="20"/>
              </w:rPr>
              <w:t>Dokore, B</w:t>
            </w:r>
            <w:r w:rsidRPr="00BC3BE3">
              <w:rPr>
                <w:rFonts w:eastAsia="Calibri"/>
                <w:sz w:val="20"/>
                <w:szCs w:val="20"/>
                <w:lang w:val="en-GB"/>
              </w:rPr>
              <w:t>.</w:t>
            </w:r>
            <w:r w:rsidRPr="00BC3BE3">
              <w:rPr>
                <w:rFonts w:eastAsia="Calibri"/>
                <w:sz w:val="20"/>
                <w:szCs w:val="20"/>
              </w:rPr>
              <w:t xml:space="preserve"> (</w:t>
            </w:r>
            <w:r w:rsidRPr="00BC3BE3">
              <w:rPr>
                <w:rFonts w:eastAsia="Calibri"/>
                <w:sz w:val="20"/>
                <w:szCs w:val="20"/>
                <w:lang w:val="en-GB"/>
              </w:rPr>
              <w:t>1974</w:t>
            </w:r>
            <w:r w:rsidRPr="00BC3BE3">
              <w:rPr>
                <w:rFonts w:eastAsia="Calibri"/>
                <w:sz w:val="20"/>
                <w:szCs w:val="20"/>
              </w:rPr>
              <w:t xml:space="preserve">). </w:t>
            </w:r>
            <w:r w:rsidRPr="00BC3BE3">
              <w:rPr>
                <w:rFonts w:eastAsia="Calibri"/>
                <w:i/>
                <w:sz w:val="20"/>
                <w:szCs w:val="20"/>
              </w:rPr>
              <w:t>Dramatic Theory and Criticism: Greeks to Grotowski</w:t>
            </w:r>
            <w:r w:rsidRPr="00BC3BE3">
              <w:rPr>
                <w:rFonts w:eastAsia="Calibri"/>
                <w:sz w:val="20"/>
                <w:szCs w:val="20"/>
              </w:rPr>
              <w:t>, New York: Harcourt Brace Jovanovich College Publ.</w:t>
            </w:r>
          </w:p>
          <w:p w:rsidR="00B64A96" w:rsidRPr="00BC3BE3" w:rsidRDefault="00B64A96" w:rsidP="00F066BD">
            <w:pPr>
              <w:numPr>
                <w:ilvl w:val="0"/>
                <w:numId w:val="96"/>
              </w:numPr>
              <w:rPr>
                <w:rFonts w:eastAsia="Calibri"/>
                <w:sz w:val="20"/>
                <w:szCs w:val="20"/>
              </w:rPr>
            </w:pPr>
            <w:r w:rsidRPr="00BC3BE3">
              <w:rPr>
                <w:rFonts w:eastAsia="Calibri"/>
                <w:sz w:val="20"/>
                <w:szCs w:val="20"/>
              </w:rPr>
              <w:t>Fortier</w:t>
            </w:r>
            <w:r w:rsidRPr="00BC3BE3">
              <w:rPr>
                <w:rFonts w:eastAsia="Calibri"/>
                <w:sz w:val="20"/>
                <w:szCs w:val="20"/>
                <w:lang w:val="en-GB"/>
              </w:rPr>
              <w:t xml:space="preserve">, M. (2002). </w:t>
            </w:r>
            <w:r w:rsidRPr="00BC3BE3">
              <w:rPr>
                <w:rFonts w:eastAsia="Calibri"/>
                <w:i/>
                <w:sz w:val="20"/>
                <w:szCs w:val="20"/>
              </w:rPr>
              <w:t>Theory</w:t>
            </w:r>
            <w:r w:rsidRPr="00BC3BE3">
              <w:rPr>
                <w:rFonts w:eastAsia="Calibri"/>
                <w:i/>
                <w:sz w:val="20"/>
                <w:szCs w:val="20"/>
                <w:lang w:val="en-GB"/>
              </w:rPr>
              <w:t>/</w:t>
            </w:r>
            <w:r w:rsidRPr="00BC3BE3">
              <w:rPr>
                <w:rFonts w:eastAsia="Calibri"/>
                <w:i/>
                <w:sz w:val="20"/>
                <w:szCs w:val="20"/>
              </w:rPr>
              <w:t>Theatre</w:t>
            </w:r>
            <w:r w:rsidRPr="00BC3BE3">
              <w:rPr>
                <w:rFonts w:eastAsia="Calibri"/>
                <w:i/>
                <w:sz w:val="20"/>
                <w:szCs w:val="20"/>
                <w:lang w:val="en-GB"/>
              </w:rPr>
              <w:t xml:space="preserve">: </w:t>
            </w:r>
            <w:r w:rsidRPr="00BC3BE3">
              <w:rPr>
                <w:rFonts w:eastAsia="Calibri"/>
                <w:i/>
                <w:sz w:val="20"/>
                <w:szCs w:val="20"/>
              </w:rPr>
              <w:t>AnIntroduction</w:t>
            </w:r>
            <w:r w:rsidRPr="00BC3BE3">
              <w:rPr>
                <w:rFonts w:eastAsia="Calibri"/>
                <w:sz w:val="20"/>
                <w:szCs w:val="20"/>
                <w:lang w:val="en-GB"/>
              </w:rPr>
              <w:t xml:space="preserve">, </w:t>
            </w:r>
            <w:r w:rsidRPr="00BC3BE3">
              <w:rPr>
                <w:rFonts w:eastAsia="Calibri"/>
                <w:sz w:val="20"/>
                <w:szCs w:val="20"/>
              </w:rPr>
              <w:t>London</w:t>
            </w:r>
            <w:r w:rsidRPr="00BC3BE3">
              <w:rPr>
                <w:rFonts w:eastAsia="Calibri"/>
                <w:sz w:val="20"/>
                <w:szCs w:val="20"/>
                <w:lang w:val="en-GB"/>
              </w:rPr>
              <w:t xml:space="preserve">: </w:t>
            </w:r>
            <w:r w:rsidRPr="00BC3BE3">
              <w:rPr>
                <w:rFonts w:eastAsia="Calibri"/>
                <w:sz w:val="20"/>
                <w:szCs w:val="20"/>
              </w:rPr>
              <w:t>Routledge</w:t>
            </w:r>
            <w:r w:rsidRPr="00BC3BE3">
              <w:rPr>
                <w:rFonts w:eastAsia="Calibri"/>
                <w:sz w:val="20"/>
                <w:szCs w:val="20"/>
                <w:lang w:val="en-GB"/>
              </w:rPr>
              <w:t>.</w:t>
            </w:r>
          </w:p>
          <w:tbl>
            <w:tblPr>
              <w:tblW w:w="8222" w:type="dxa"/>
              <w:tblBorders>
                <w:top w:val="nil"/>
                <w:left w:val="nil"/>
                <w:right w:val="nil"/>
              </w:tblBorders>
              <w:tblLook w:val="0000" w:firstRow="0" w:lastRow="0" w:firstColumn="0" w:lastColumn="0" w:noHBand="0" w:noVBand="0"/>
            </w:tblPr>
            <w:tblGrid>
              <w:gridCol w:w="8222"/>
            </w:tblGrid>
            <w:tr w:rsidR="00B64A96" w:rsidRPr="00BC3BE3" w:rsidTr="001E110B">
              <w:tc>
                <w:tcPr>
                  <w:tcW w:w="8222" w:type="dxa"/>
                  <w:vAlign w:val="bottom"/>
                </w:tcPr>
                <w:p w:rsidR="00B64A96" w:rsidRPr="00BC3BE3" w:rsidRDefault="00B04C88" w:rsidP="00F066BD">
                  <w:pPr>
                    <w:widowControl w:val="0"/>
                    <w:numPr>
                      <w:ilvl w:val="0"/>
                      <w:numId w:val="96"/>
                    </w:numPr>
                    <w:autoSpaceDE w:val="0"/>
                    <w:autoSpaceDN w:val="0"/>
                    <w:adjustRightInd w:val="0"/>
                    <w:rPr>
                      <w:rFonts w:eastAsia="Calibri" w:cs="Verdana"/>
                      <w:color w:val="262626"/>
                    </w:rPr>
                  </w:pPr>
                  <w:hyperlink r:id="rId62" w:history="1">
                    <w:r w:rsidR="00B64A96" w:rsidRPr="00BC3BE3">
                      <w:rPr>
                        <w:rFonts w:eastAsia="Calibri" w:cs="Verdana"/>
                        <w:color w:val="262626"/>
                      </w:rPr>
                      <w:t>Newton K.M.</w:t>
                    </w:r>
                  </w:hyperlink>
                  <w:r w:rsidR="00B64A96" w:rsidRPr="00BC3BE3">
                    <w:rPr>
                      <w:rFonts w:eastAsia="Calibri" w:cs="Verdana"/>
                      <w:color w:val="262626"/>
                    </w:rPr>
                    <w:t xml:space="preserve">, </w:t>
                  </w:r>
                  <w:hyperlink r:id="rId63" w:history="1">
                    <w:r w:rsidR="00B64A96" w:rsidRPr="00BC3BE3">
                      <w:rPr>
                        <w:rFonts w:eastAsia="Calibri" w:cs="Verdana"/>
                        <w:color w:val="262626"/>
                      </w:rPr>
                      <w:t>(επιμ.)</w:t>
                    </w:r>
                  </w:hyperlink>
                  <w:r w:rsidR="00B64A96" w:rsidRPr="00BC3BE3">
                    <w:rPr>
                      <w:rFonts w:eastAsia="Calibri" w:cs="Verdana"/>
                      <w:color w:val="262626"/>
                    </w:rPr>
                    <w:t xml:space="preserve"> (2013). </w:t>
                  </w:r>
                  <w:r w:rsidR="00B64A96" w:rsidRPr="00BC3BE3">
                    <w:rPr>
                      <w:rFonts w:eastAsia="Calibri" w:cs="Verdana"/>
                      <w:i/>
                      <w:color w:val="262626"/>
                    </w:rPr>
                    <w:t>Η λογοτεχνική θεωρία του εικοστού αιώνα</w:t>
                  </w:r>
                  <w:r w:rsidR="00B64A96" w:rsidRPr="00BC3BE3">
                    <w:rPr>
                      <w:rFonts w:eastAsia="Calibri" w:cs="Verdana"/>
                      <w:color w:val="262626"/>
                    </w:rPr>
                    <w:t>. Ηράκλειο:Παν. Εκδόσεις Κρήτης.</w:t>
                  </w:r>
                </w:p>
              </w:tc>
            </w:tr>
          </w:tbl>
          <w:p w:rsidR="00B64A96" w:rsidRPr="00BC3BE3" w:rsidRDefault="00B64A96" w:rsidP="00F066BD">
            <w:pPr>
              <w:numPr>
                <w:ilvl w:val="0"/>
                <w:numId w:val="96"/>
              </w:numPr>
              <w:rPr>
                <w:rFonts w:eastAsia="Calibri"/>
                <w:sz w:val="20"/>
                <w:szCs w:val="20"/>
                <w:lang w:val="el-GR"/>
              </w:rPr>
            </w:pPr>
            <w:r w:rsidRPr="00BC3BE3">
              <w:rPr>
                <w:rFonts w:eastAsia="Calibri"/>
                <w:sz w:val="20"/>
                <w:szCs w:val="20"/>
                <w:lang w:val="el-GR"/>
              </w:rPr>
              <w:t xml:space="preserve">Πατσαλίδης, Σάββας, </w:t>
            </w:r>
            <w:r w:rsidRPr="00BC3BE3">
              <w:rPr>
                <w:rFonts w:eastAsia="Calibri"/>
                <w:i/>
                <w:sz w:val="20"/>
                <w:szCs w:val="20"/>
                <w:lang w:val="el-GR"/>
              </w:rPr>
              <w:t>Θέατρο και Θεωρία</w:t>
            </w:r>
            <w:r w:rsidRPr="00BC3BE3">
              <w:rPr>
                <w:rFonts w:eastAsia="Calibri"/>
                <w:sz w:val="20"/>
                <w:szCs w:val="20"/>
                <w:lang w:val="el-GR"/>
              </w:rPr>
              <w:t xml:space="preserve">, </w:t>
            </w:r>
            <w:r w:rsidRPr="00BC3BE3">
              <w:rPr>
                <w:rFonts w:eastAsia="Calibri"/>
                <w:sz w:val="20"/>
                <w:szCs w:val="20"/>
              </w:rPr>
              <w:t>UniversityStudioPress</w:t>
            </w:r>
            <w:r w:rsidRPr="00BC3BE3">
              <w:rPr>
                <w:rFonts w:eastAsia="Calibri"/>
                <w:sz w:val="20"/>
                <w:szCs w:val="20"/>
                <w:lang w:val="el-GR"/>
              </w:rPr>
              <w:t>,   Θεσσαλονίκη, 2004.</w:t>
            </w:r>
          </w:p>
          <w:p w:rsidR="00B64A96" w:rsidRPr="00BC3BE3" w:rsidRDefault="00B04C88" w:rsidP="00F066BD">
            <w:pPr>
              <w:numPr>
                <w:ilvl w:val="0"/>
                <w:numId w:val="96"/>
              </w:numPr>
              <w:rPr>
                <w:rFonts w:eastAsia="Calibri"/>
                <w:sz w:val="20"/>
                <w:szCs w:val="20"/>
                <w:lang w:val="el-GR"/>
              </w:rPr>
            </w:pPr>
            <w:hyperlink r:id="rId64" w:history="1">
              <w:r w:rsidR="00B64A96" w:rsidRPr="00BC3BE3">
                <w:rPr>
                  <w:rFonts w:eastAsia="Calibri"/>
                  <w:sz w:val="20"/>
                  <w:szCs w:val="20"/>
                  <w:lang w:val="el-GR"/>
                </w:rPr>
                <w:t>Πεφάνης,</w:t>
              </w:r>
            </w:hyperlink>
            <w:r w:rsidR="00B64A96" w:rsidRPr="00BC3BE3">
              <w:rPr>
                <w:rFonts w:eastAsia="Calibri"/>
                <w:sz w:val="20"/>
                <w:szCs w:val="20"/>
                <w:lang w:val="el-GR"/>
              </w:rPr>
              <w:t xml:space="preserve"> Γιώργος, </w:t>
            </w:r>
            <w:r w:rsidR="00B64A96" w:rsidRPr="00BC3BE3">
              <w:rPr>
                <w:rFonts w:eastAsia="Calibri"/>
                <w:bCs/>
                <w:i/>
                <w:sz w:val="20"/>
                <w:szCs w:val="20"/>
                <w:lang w:val="el-GR"/>
              </w:rPr>
              <w:t>Περιπέτειες της αναπαράστασης</w:t>
            </w:r>
            <w:r w:rsidR="00B64A96" w:rsidRPr="00BC3BE3">
              <w:rPr>
                <w:rFonts w:eastAsia="Calibri"/>
                <w:sz w:val="20"/>
                <w:szCs w:val="20"/>
                <w:lang w:val="el-GR"/>
              </w:rPr>
              <w:t>, Παπαζήσης, Αθήνα, 2013.</w:t>
            </w:r>
          </w:p>
          <w:p w:rsidR="00B64A96" w:rsidRPr="00BC3BE3" w:rsidRDefault="00B64A96" w:rsidP="00F066BD">
            <w:pPr>
              <w:numPr>
                <w:ilvl w:val="0"/>
                <w:numId w:val="96"/>
              </w:numPr>
              <w:rPr>
                <w:rFonts w:eastAsia="Calibri"/>
                <w:sz w:val="20"/>
                <w:szCs w:val="20"/>
              </w:rPr>
            </w:pPr>
            <w:r w:rsidRPr="00BC3BE3">
              <w:rPr>
                <w:rFonts w:eastAsia="Calibri"/>
                <w:sz w:val="20"/>
                <w:szCs w:val="20"/>
              </w:rPr>
              <w:t>Reinelt, J. and J. Roach, επιμ</w:t>
            </w:r>
            <w:r w:rsidRPr="00BC3BE3">
              <w:rPr>
                <w:rFonts w:eastAsia="Calibri"/>
                <w:sz w:val="20"/>
                <w:szCs w:val="20"/>
                <w:lang w:val="en-GB"/>
              </w:rPr>
              <w:t xml:space="preserve">. </w:t>
            </w:r>
            <w:r w:rsidRPr="00BC3BE3">
              <w:rPr>
                <w:rFonts w:eastAsia="Calibri"/>
                <w:sz w:val="20"/>
                <w:szCs w:val="20"/>
              </w:rPr>
              <w:t xml:space="preserve">(1992). </w:t>
            </w:r>
            <w:r w:rsidRPr="00BC3BE3">
              <w:rPr>
                <w:rFonts w:eastAsia="Calibri"/>
                <w:i/>
                <w:sz w:val="20"/>
                <w:szCs w:val="20"/>
              </w:rPr>
              <w:t>Critical Theory and Performance</w:t>
            </w:r>
            <w:r w:rsidRPr="00BC3BE3">
              <w:rPr>
                <w:rFonts w:eastAsia="Calibri"/>
                <w:sz w:val="20"/>
                <w:szCs w:val="20"/>
              </w:rPr>
              <w:t>, Ann Arbor: The University of Michigan Press.</w:t>
            </w:r>
          </w:p>
          <w:p w:rsidR="00B64A96" w:rsidRPr="00BC3BE3" w:rsidRDefault="00B64A96" w:rsidP="00F066BD">
            <w:pPr>
              <w:numPr>
                <w:ilvl w:val="0"/>
                <w:numId w:val="96"/>
              </w:numPr>
              <w:rPr>
                <w:rFonts w:eastAsia="Calibri"/>
                <w:sz w:val="20"/>
                <w:szCs w:val="20"/>
                <w:lang w:val="el-GR"/>
              </w:rPr>
            </w:pPr>
            <w:r w:rsidRPr="00BC3BE3">
              <w:rPr>
                <w:rFonts w:eastAsia="Calibri"/>
                <w:sz w:val="20"/>
                <w:szCs w:val="20"/>
              </w:rPr>
              <w:t>Selden</w:t>
            </w:r>
            <w:r w:rsidRPr="00BC3BE3">
              <w:rPr>
                <w:rFonts w:eastAsia="Calibri"/>
                <w:sz w:val="20"/>
                <w:szCs w:val="20"/>
                <w:lang w:val="el-GR"/>
              </w:rPr>
              <w:t xml:space="preserve">, </w:t>
            </w:r>
            <w:r w:rsidRPr="00BC3BE3">
              <w:rPr>
                <w:rFonts w:eastAsia="Calibri"/>
                <w:sz w:val="20"/>
                <w:szCs w:val="20"/>
              </w:rPr>
              <w:t>R</w:t>
            </w:r>
            <w:r w:rsidRPr="00BC3BE3">
              <w:rPr>
                <w:rFonts w:eastAsia="Calibri"/>
                <w:sz w:val="20"/>
                <w:szCs w:val="20"/>
                <w:lang w:val="el-GR"/>
              </w:rPr>
              <w:t xml:space="preserve">. (επιμ.), </w:t>
            </w:r>
            <w:r w:rsidRPr="00BC3BE3">
              <w:rPr>
                <w:rFonts w:eastAsia="Calibri"/>
                <w:i/>
                <w:sz w:val="20"/>
                <w:szCs w:val="20"/>
                <w:lang w:val="el-GR"/>
              </w:rPr>
              <w:t>Από τον φορμαλισμό στον μεταδομισμό</w:t>
            </w:r>
            <w:r w:rsidRPr="00BC3BE3">
              <w:rPr>
                <w:rFonts w:eastAsia="Calibri"/>
                <w:sz w:val="20"/>
                <w:szCs w:val="20"/>
                <w:lang w:val="el-GR"/>
              </w:rPr>
              <w:t>, Θεσσαλονίκη: ΙΝΣ, 2004.</w:t>
            </w:r>
          </w:p>
          <w:p w:rsidR="00B64A96" w:rsidRPr="00BC3BE3" w:rsidRDefault="00B64A96" w:rsidP="00F066BD">
            <w:pPr>
              <w:numPr>
                <w:ilvl w:val="0"/>
                <w:numId w:val="96"/>
              </w:numPr>
              <w:rPr>
                <w:rFonts w:eastAsia="Calibri"/>
                <w:sz w:val="20"/>
                <w:szCs w:val="20"/>
                <w:lang w:val="en-GB"/>
              </w:rPr>
            </w:pPr>
            <w:r w:rsidRPr="00BC3BE3">
              <w:rPr>
                <w:rFonts w:eastAsia="Calibri"/>
                <w:sz w:val="20"/>
                <w:szCs w:val="20"/>
              </w:rPr>
              <w:t>Shepherd</w:t>
            </w:r>
            <w:r w:rsidRPr="00BC3BE3">
              <w:rPr>
                <w:rFonts w:eastAsia="Calibri"/>
                <w:sz w:val="20"/>
                <w:szCs w:val="20"/>
                <w:lang w:val="en-GB"/>
              </w:rPr>
              <w:t xml:space="preserve">, </w:t>
            </w:r>
            <w:r w:rsidRPr="00BC3BE3">
              <w:rPr>
                <w:rFonts w:eastAsia="Calibri"/>
                <w:sz w:val="20"/>
                <w:szCs w:val="20"/>
              </w:rPr>
              <w:t>S.andM.Wallis (</w:t>
            </w:r>
            <w:r w:rsidRPr="00BC3BE3">
              <w:rPr>
                <w:rFonts w:eastAsia="Calibri"/>
                <w:sz w:val="20"/>
                <w:szCs w:val="20"/>
                <w:lang w:val="en-GB"/>
              </w:rPr>
              <w:t xml:space="preserve">2004). </w:t>
            </w:r>
            <w:r w:rsidRPr="00BC3BE3">
              <w:rPr>
                <w:rFonts w:eastAsia="Calibri"/>
                <w:i/>
                <w:sz w:val="20"/>
                <w:szCs w:val="20"/>
              </w:rPr>
              <w:t>Drama</w:t>
            </w:r>
            <w:r w:rsidRPr="00BC3BE3">
              <w:rPr>
                <w:rFonts w:eastAsia="Calibri"/>
                <w:i/>
                <w:sz w:val="20"/>
                <w:szCs w:val="20"/>
                <w:lang w:val="en-GB"/>
              </w:rPr>
              <w:t xml:space="preserve">, </w:t>
            </w:r>
            <w:r w:rsidRPr="00BC3BE3">
              <w:rPr>
                <w:rFonts w:eastAsia="Calibri"/>
                <w:i/>
                <w:sz w:val="20"/>
                <w:szCs w:val="20"/>
              </w:rPr>
              <w:t>Theatre</w:t>
            </w:r>
            <w:r w:rsidRPr="00BC3BE3">
              <w:rPr>
                <w:rFonts w:eastAsia="Calibri"/>
                <w:i/>
                <w:sz w:val="20"/>
                <w:szCs w:val="20"/>
                <w:lang w:val="en-GB"/>
              </w:rPr>
              <w:t xml:space="preserve">, </w:t>
            </w:r>
            <w:r w:rsidRPr="00BC3BE3">
              <w:rPr>
                <w:rFonts w:eastAsia="Calibri"/>
                <w:i/>
                <w:sz w:val="20"/>
                <w:szCs w:val="20"/>
              </w:rPr>
              <w:t>Performance</w:t>
            </w:r>
            <w:r w:rsidRPr="00BC3BE3">
              <w:rPr>
                <w:rFonts w:eastAsia="Calibri"/>
                <w:sz w:val="20"/>
                <w:szCs w:val="20"/>
                <w:lang w:val="en-GB"/>
              </w:rPr>
              <w:t xml:space="preserve">, </w:t>
            </w:r>
            <w:r w:rsidRPr="00BC3BE3">
              <w:rPr>
                <w:rFonts w:eastAsia="Calibri"/>
                <w:sz w:val="20"/>
                <w:szCs w:val="20"/>
              </w:rPr>
              <w:t>London</w:t>
            </w:r>
            <w:r w:rsidRPr="00BC3BE3">
              <w:rPr>
                <w:rFonts w:eastAsia="Calibri"/>
                <w:sz w:val="20"/>
                <w:szCs w:val="20"/>
                <w:lang w:val="en-GB"/>
              </w:rPr>
              <w:t xml:space="preserve">: </w:t>
            </w:r>
            <w:r w:rsidRPr="00BC3BE3">
              <w:rPr>
                <w:rFonts w:eastAsia="Calibri"/>
                <w:sz w:val="20"/>
                <w:szCs w:val="20"/>
              </w:rPr>
              <w:t>Routledge</w:t>
            </w:r>
            <w:r w:rsidRPr="00BC3BE3">
              <w:rPr>
                <w:rFonts w:eastAsia="Calibri"/>
                <w:sz w:val="20"/>
                <w:szCs w:val="20"/>
                <w:lang w:val="en-GB"/>
              </w:rPr>
              <w:t>.</w:t>
            </w:r>
          </w:p>
          <w:p w:rsidR="00B64A96" w:rsidRPr="00BC3BE3" w:rsidRDefault="00B64A96" w:rsidP="00F066BD">
            <w:pPr>
              <w:numPr>
                <w:ilvl w:val="0"/>
                <w:numId w:val="96"/>
              </w:numPr>
              <w:rPr>
                <w:rFonts w:eastAsia="Calibri"/>
                <w:sz w:val="20"/>
                <w:szCs w:val="20"/>
                <w:lang w:val="el-GR"/>
              </w:rPr>
            </w:pPr>
            <w:r w:rsidRPr="00BC3BE3">
              <w:rPr>
                <w:rFonts w:eastAsia="Calibri"/>
                <w:sz w:val="20"/>
                <w:szCs w:val="20"/>
                <w:lang w:val="el-GR"/>
              </w:rPr>
              <w:t xml:space="preserve">Σπυροπούλου, Αγγελική (επιμ.), </w:t>
            </w:r>
            <w:r w:rsidRPr="00BC3BE3">
              <w:rPr>
                <w:rFonts w:eastAsia="Calibri"/>
                <w:i/>
                <w:iCs/>
                <w:sz w:val="20"/>
                <w:szCs w:val="20"/>
                <w:lang w:val="el-GR"/>
              </w:rPr>
              <w:t>Βάλτερ Μπένγιαμιν: Εικόνες και μύθοι της νεωτερικότητας</w:t>
            </w:r>
            <w:r w:rsidRPr="00BC3BE3">
              <w:rPr>
                <w:rFonts w:eastAsia="Calibri"/>
                <w:sz w:val="20"/>
                <w:szCs w:val="20"/>
                <w:lang w:val="el-GR"/>
              </w:rPr>
              <w:t>, Αλεξανδρεια, Αθήνα, 2007.</w:t>
            </w:r>
          </w:p>
          <w:p w:rsidR="00B64A96" w:rsidRPr="00BC3BE3" w:rsidRDefault="00B64A96" w:rsidP="00CC16F3">
            <w:pPr>
              <w:numPr>
                <w:ilvl w:val="0"/>
                <w:numId w:val="96"/>
              </w:numPr>
              <w:ind w:left="596" w:hanging="236"/>
              <w:rPr>
                <w:rFonts w:eastAsia="Calibri"/>
                <w:sz w:val="20"/>
                <w:szCs w:val="20"/>
              </w:rPr>
            </w:pPr>
            <w:r w:rsidRPr="00BC3BE3">
              <w:rPr>
                <w:rFonts w:eastAsia="Calibri"/>
                <w:sz w:val="20"/>
                <w:szCs w:val="20"/>
              </w:rPr>
              <w:t xml:space="preserve">Spiropoulou, Angeliki, </w:t>
            </w:r>
            <w:r w:rsidRPr="00BC3BE3">
              <w:rPr>
                <w:rFonts w:eastAsia="Calibri"/>
                <w:i/>
                <w:iCs/>
                <w:sz w:val="20"/>
                <w:szCs w:val="20"/>
              </w:rPr>
              <w:t xml:space="preserve">Virginia Woolf, Modernity and History: Constellations with Walter Benjamin, </w:t>
            </w:r>
            <w:r w:rsidRPr="00BC3BE3">
              <w:rPr>
                <w:rFonts w:eastAsia="Calibri"/>
                <w:sz w:val="20"/>
                <w:szCs w:val="20"/>
              </w:rPr>
              <w:t>Palgrave-Macmillan, Λονδίνο και Νέα Υόρκη, 2010.</w:t>
            </w:r>
          </w:p>
          <w:p w:rsidR="00B64A96" w:rsidRPr="00BC3BE3" w:rsidRDefault="00B64A96" w:rsidP="00F066BD">
            <w:pPr>
              <w:numPr>
                <w:ilvl w:val="0"/>
                <w:numId w:val="96"/>
              </w:numPr>
              <w:rPr>
                <w:rFonts w:eastAsia="Calibri"/>
                <w:sz w:val="20"/>
                <w:szCs w:val="20"/>
                <w:lang w:val="el-GR"/>
              </w:rPr>
            </w:pPr>
            <w:r w:rsidRPr="00BC3BE3">
              <w:rPr>
                <w:rFonts w:eastAsia="Calibri"/>
                <w:sz w:val="20"/>
                <w:szCs w:val="20"/>
              </w:rPr>
              <w:t>Tad</w:t>
            </w:r>
            <w:r w:rsidRPr="00BC3BE3">
              <w:rPr>
                <w:rFonts w:eastAsia="Calibri"/>
                <w:sz w:val="20"/>
                <w:szCs w:val="20"/>
                <w:lang w:val="de-DE"/>
              </w:rPr>
              <w:t>i</w:t>
            </w:r>
            <w:r w:rsidRPr="00BC3BE3">
              <w:rPr>
                <w:rFonts w:eastAsia="Calibri"/>
                <w:sz w:val="20"/>
                <w:szCs w:val="20"/>
                <w:lang w:val="el-GR"/>
              </w:rPr>
              <w:t xml:space="preserve">é, </w:t>
            </w:r>
            <w:r w:rsidRPr="00BC3BE3">
              <w:rPr>
                <w:rFonts w:eastAsia="Calibri"/>
                <w:sz w:val="20"/>
                <w:szCs w:val="20"/>
              </w:rPr>
              <w:t>J</w:t>
            </w:r>
            <w:r w:rsidRPr="00BC3BE3">
              <w:rPr>
                <w:rFonts w:eastAsia="Calibri"/>
                <w:sz w:val="20"/>
                <w:szCs w:val="20"/>
                <w:lang w:val="el-GR"/>
              </w:rPr>
              <w:t>.-</w:t>
            </w:r>
            <w:r w:rsidRPr="00BC3BE3">
              <w:rPr>
                <w:rFonts w:eastAsia="Calibri"/>
                <w:sz w:val="20"/>
                <w:szCs w:val="20"/>
              </w:rPr>
              <w:t>Y</w:t>
            </w:r>
            <w:r w:rsidRPr="00BC3BE3">
              <w:rPr>
                <w:rFonts w:eastAsia="Calibri"/>
                <w:sz w:val="20"/>
                <w:szCs w:val="20"/>
                <w:lang w:val="el-GR"/>
              </w:rPr>
              <w:t xml:space="preserve">. (2001). </w:t>
            </w:r>
            <w:r w:rsidRPr="00BC3BE3">
              <w:rPr>
                <w:rFonts w:eastAsia="Calibri"/>
                <w:i/>
                <w:sz w:val="20"/>
                <w:szCs w:val="20"/>
              </w:rPr>
              <w:t>H</w:t>
            </w:r>
            <w:r w:rsidRPr="00BC3BE3">
              <w:rPr>
                <w:rFonts w:eastAsia="Calibri"/>
                <w:i/>
                <w:sz w:val="20"/>
                <w:szCs w:val="20"/>
                <w:lang w:val="el-GR"/>
              </w:rPr>
              <w:t xml:space="preserve"> κριτική της λογοτεχνίας τον εικοστό αιώνα</w:t>
            </w:r>
            <w:r w:rsidRPr="00BC3BE3">
              <w:rPr>
                <w:rFonts w:eastAsia="Calibri"/>
                <w:sz w:val="20"/>
                <w:szCs w:val="20"/>
                <w:lang w:val="el-GR"/>
              </w:rPr>
              <w:t>, Αθήνα: τυπωθήτω.</w:t>
            </w:r>
          </w:p>
          <w:p w:rsidR="00B64A96" w:rsidRPr="00BC3BE3" w:rsidRDefault="00B64A96" w:rsidP="00F066BD">
            <w:pPr>
              <w:widowControl w:val="0"/>
              <w:numPr>
                <w:ilvl w:val="0"/>
                <w:numId w:val="96"/>
              </w:numPr>
              <w:autoSpaceDE w:val="0"/>
              <w:autoSpaceDN w:val="0"/>
              <w:adjustRightInd w:val="0"/>
              <w:rPr>
                <w:rFonts w:eastAsia="Calibri" w:cs="Verdana"/>
                <w:color w:val="383838"/>
                <w:sz w:val="20"/>
                <w:szCs w:val="20"/>
                <w:lang w:val="el-GR"/>
              </w:rPr>
            </w:pPr>
            <w:r w:rsidRPr="00BC3BE3">
              <w:rPr>
                <w:rFonts w:eastAsia="Calibri" w:cs="Verdana"/>
                <w:color w:val="262626"/>
                <w:sz w:val="20"/>
                <w:szCs w:val="20"/>
                <w:lang w:val="el-GR"/>
              </w:rPr>
              <w:t xml:space="preserve">Τζούμα, Α. (2006). </w:t>
            </w:r>
            <w:r w:rsidRPr="00BC3BE3">
              <w:rPr>
                <w:rFonts w:eastAsia="Calibri" w:cs="Arial"/>
                <w:i/>
                <w:iCs/>
                <w:sz w:val="20"/>
                <w:szCs w:val="20"/>
                <w:lang w:val="el-GR"/>
              </w:rPr>
              <w:t>Ερμηνευτική: Από τη βεβαιότητα στην υποψία</w:t>
            </w:r>
            <w:r w:rsidRPr="00BC3BE3">
              <w:rPr>
                <w:rFonts w:eastAsia="Calibri" w:cs="Arial"/>
                <w:sz w:val="20"/>
                <w:szCs w:val="20"/>
                <w:lang w:val="el-GR"/>
              </w:rPr>
              <w:t>. Αθήνα:Μεταίχμιο.</w:t>
            </w:r>
          </w:p>
          <w:p w:rsidR="00B64A96" w:rsidRPr="00BC3BE3" w:rsidRDefault="00B64A96" w:rsidP="00F066BD">
            <w:pPr>
              <w:widowControl w:val="0"/>
              <w:numPr>
                <w:ilvl w:val="0"/>
                <w:numId w:val="96"/>
              </w:numPr>
              <w:autoSpaceDE w:val="0"/>
              <w:autoSpaceDN w:val="0"/>
              <w:adjustRightInd w:val="0"/>
              <w:ind w:left="567" w:hanging="567"/>
              <w:rPr>
                <w:rFonts w:eastAsia="Calibri"/>
                <w:b/>
                <w:sz w:val="20"/>
                <w:szCs w:val="20"/>
                <w:lang w:val="el-GR"/>
              </w:rPr>
            </w:pPr>
            <w:r w:rsidRPr="00BC3BE3">
              <w:rPr>
                <w:rFonts w:eastAsia="Calibri" w:cs="Lucida Grande"/>
                <w:color w:val="262626"/>
                <w:sz w:val="20"/>
                <w:szCs w:val="20"/>
                <w:lang w:val="el-GR"/>
              </w:rPr>
              <w:t>Χρυσανθόπουλος, Μ.  (2005).</w:t>
            </w:r>
            <w:r w:rsidRPr="00BC3BE3">
              <w:rPr>
                <w:rFonts w:eastAsia="Calibri" w:cs="Lucida Grande"/>
                <w:i/>
                <w:color w:val="262626"/>
                <w:sz w:val="20"/>
                <w:szCs w:val="20"/>
              </w:rPr>
              <w:t>T</w:t>
            </w:r>
            <w:r w:rsidRPr="00BC3BE3">
              <w:rPr>
                <w:rFonts w:eastAsia="Calibri" w:cs="Lucida Grande"/>
                <w:i/>
                <w:color w:val="262626"/>
                <w:sz w:val="20"/>
                <w:szCs w:val="20"/>
                <w:lang w:val="el-GR"/>
              </w:rPr>
              <w:t xml:space="preserve">ο όνειρο στη λογοτεχνία: </w:t>
            </w:r>
            <w:r w:rsidRPr="00BC3BE3">
              <w:rPr>
                <w:rFonts w:eastAsia="Calibri" w:cs="Lucida Grande"/>
                <w:i/>
                <w:color w:val="262626"/>
                <w:sz w:val="20"/>
                <w:szCs w:val="20"/>
              </w:rPr>
              <w:t>A</w:t>
            </w:r>
            <w:r w:rsidRPr="00BC3BE3">
              <w:rPr>
                <w:rFonts w:eastAsia="Calibri" w:cs="Lucida Grande"/>
                <w:i/>
                <w:color w:val="262626"/>
                <w:sz w:val="20"/>
                <w:szCs w:val="20"/>
                <w:lang w:val="el-GR"/>
              </w:rPr>
              <w:t>ρτεμίδωρος και Φρόυντ</w:t>
            </w:r>
            <w:r w:rsidRPr="00BC3BE3">
              <w:rPr>
                <w:rFonts w:eastAsia="Calibri" w:cs="Lucida Grande"/>
                <w:color w:val="262626"/>
                <w:sz w:val="20"/>
                <w:szCs w:val="20"/>
                <w:lang w:val="el-GR"/>
              </w:rPr>
              <w:t xml:space="preserve">, </w:t>
            </w:r>
            <w:r w:rsidRPr="00BC3BE3">
              <w:rPr>
                <w:rFonts w:eastAsia="Calibri" w:cs="Lucida Grande"/>
                <w:color w:val="262626"/>
                <w:sz w:val="20"/>
                <w:szCs w:val="20"/>
              </w:rPr>
              <w:t>A</w:t>
            </w:r>
            <w:r w:rsidRPr="00BC3BE3">
              <w:rPr>
                <w:rFonts w:eastAsia="Calibri" w:cs="Lucida Grande"/>
                <w:color w:val="262626"/>
                <w:sz w:val="20"/>
                <w:szCs w:val="20"/>
                <w:lang w:val="el-GR"/>
              </w:rPr>
              <w:t xml:space="preserve">θήνα: </w:t>
            </w:r>
            <w:r w:rsidRPr="00BC3BE3">
              <w:rPr>
                <w:rFonts w:eastAsia="Calibri" w:cs="Lucida Grande"/>
                <w:color w:val="262626"/>
                <w:sz w:val="20"/>
                <w:szCs w:val="20"/>
              </w:rPr>
              <w:t>E</w:t>
            </w:r>
            <w:r w:rsidRPr="00BC3BE3">
              <w:rPr>
                <w:rFonts w:eastAsia="Calibri" w:cs="Lucida Grande"/>
                <w:color w:val="262626"/>
                <w:sz w:val="20"/>
                <w:szCs w:val="20"/>
                <w:lang w:val="el-GR"/>
              </w:rPr>
              <w:t>ξάντας.</w:t>
            </w:r>
          </w:p>
        </w:tc>
      </w:tr>
    </w:tbl>
    <w:p w:rsidR="00062F4E" w:rsidRPr="00BC3BE3" w:rsidRDefault="00062F4E" w:rsidP="00062F4E">
      <w:pPr>
        <w:spacing w:after="0" w:line="240" w:lineRule="auto"/>
        <w:ind w:left="360"/>
        <w:rPr>
          <w:rFonts w:eastAsia="Times New Roman" w:cs="Times New Roman"/>
        </w:rPr>
      </w:pPr>
    </w:p>
    <w:p w:rsidR="00B64A96" w:rsidRPr="00CC16F3" w:rsidRDefault="00B64A96" w:rsidP="00CC16F3">
      <w:pPr>
        <w:pStyle w:val="a6"/>
        <w:numPr>
          <w:ilvl w:val="1"/>
          <w:numId w:val="27"/>
        </w:numPr>
        <w:spacing w:after="0" w:line="240" w:lineRule="auto"/>
        <w:ind w:left="567" w:hanging="425"/>
        <w:rPr>
          <w:rFonts w:eastAsia="Times New Roman" w:cs="Times New Roman"/>
        </w:rPr>
      </w:pPr>
      <w:r w:rsidRPr="00CC16F3">
        <w:rPr>
          <w:rFonts w:eastAsia="Times New Roman" w:cs="Times New Roman"/>
          <w:b/>
        </w:rPr>
        <w:t xml:space="preserve">Ονοματεπώνυμο διδάσκουσας: </w:t>
      </w:r>
      <w:r w:rsidRPr="00CC16F3">
        <w:rPr>
          <w:rFonts w:eastAsia="Times New Roman" w:cs="Times New Roman"/>
        </w:rPr>
        <w:t>Ελένη Παπαλεξίου</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004D2DAE" w:rsidRPr="00BC3BE3">
        <w:rPr>
          <w:rFonts w:eastAsia="Times New Roman" w:cs="Times New Roman"/>
        </w:rPr>
        <w:t>5</w:t>
      </w:r>
    </w:p>
    <w:p w:rsidR="00B64A96" w:rsidRPr="00BC3BE3" w:rsidRDefault="00B64A96" w:rsidP="00B64A96">
      <w:pPr>
        <w:rPr>
          <w:rFonts w:eastAsia="Times New Roman"/>
          <w:b/>
        </w:rPr>
      </w:pPr>
    </w:p>
    <w:p w:rsidR="00B64A96" w:rsidRPr="00BC3BE3" w:rsidRDefault="00B64A96" w:rsidP="00B64A96">
      <w:pPr>
        <w:spacing w:after="0" w:line="240" w:lineRule="auto"/>
        <w:jc w:val="center"/>
        <w:rPr>
          <w:rFonts w:eastAsia="Times New Roman" w:cs="Times New Roman"/>
          <w:b/>
        </w:rPr>
      </w:pPr>
      <w:r w:rsidRPr="00BC3BE3">
        <w:rPr>
          <w:rFonts w:eastAsia="Times New Roman" w:cs="Times New Roman"/>
          <w:b/>
        </w:rPr>
        <w:t>ΠΕΡΙΓΡΑΜΜΑ ΜΑΘΗΜΑΤΟΣ</w:t>
      </w:r>
    </w:p>
    <w:p w:rsidR="00B64A96" w:rsidRPr="00BC3BE3" w:rsidRDefault="00B64A96" w:rsidP="00B64A96">
      <w:pPr>
        <w:spacing w:after="0" w:line="240" w:lineRule="auto"/>
        <w:jc w:val="center"/>
        <w:rPr>
          <w:rFonts w:eastAsia="Times New Roman" w:cs="Times New Roman"/>
          <w:b/>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1. ΓΕΝΙΚΑ</w:t>
      </w:r>
    </w:p>
    <w:p w:rsidR="00B64A96" w:rsidRPr="00BC3BE3" w:rsidRDefault="00B64A96" w:rsidP="00B64A96">
      <w:pPr>
        <w:spacing w:after="0" w:line="240" w:lineRule="auto"/>
        <w:jc w:val="left"/>
        <w:rPr>
          <w:rFonts w:eastAsia="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8"/>
        <w:gridCol w:w="1665"/>
        <w:gridCol w:w="425"/>
        <w:gridCol w:w="2268"/>
        <w:gridCol w:w="283"/>
        <w:gridCol w:w="1701"/>
      </w:tblGrid>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ΣΧΟΛΗ</w:t>
            </w:r>
          </w:p>
        </w:tc>
        <w:tc>
          <w:tcPr>
            <w:tcW w:w="6342" w:type="dxa"/>
            <w:gridSpan w:val="5"/>
          </w:tcPr>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ΚΑΛΩΝ ΤΕΧΝΩΝ</w:t>
            </w:r>
          </w:p>
        </w:tc>
      </w:tr>
      <w:tr w:rsidR="00B64A96" w:rsidRPr="00BC3BE3" w:rsidTr="001E110B">
        <w:tc>
          <w:tcPr>
            <w:tcW w:w="2838" w:type="dxa"/>
            <w:shd w:val="clear" w:color="auto" w:fill="D9D9D9"/>
          </w:tcPr>
          <w:p w:rsidR="00B64A96" w:rsidRPr="00BC3BE3" w:rsidRDefault="00B64A96" w:rsidP="00B64A96">
            <w:pPr>
              <w:spacing w:after="0" w:line="240" w:lineRule="auto"/>
              <w:jc w:val="right"/>
              <w:rPr>
                <w:rFonts w:eastAsia="Times New Roman" w:cs="Times New Roman"/>
                <w:b/>
              </w:rPr>
            </w:pPr>
            <w:r w:rsidRPr="00BC3BE3">
              <w:rPr>
                <w:rFonts w:eastAsia="Times New Roman" w:cs="Times New Roman"/>
                <w:b/>
              </w:rPr>
              <w:t>ΤΜΗΜΑ</w:t>
            </w:r>
          </w:p>
        </w:tc>
        <w:tc>
          <w:tcPr>
            <w:tcW w:w="6342" w:type="dxa"/>
            <w:gridSpan w:val="5"/>
          </w:tcPr>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ΘΕΑΤΡΙΚΩΝ ΣΠΟΥΔΩΝ</w:t>
            </w:r>
          </w:p>
        </w:tc>
      </w:tr>
      <w:tr w:rsidR="00B64A96" w:rsidRPr="00BC3BE3" w:rsidTr="001E110B">
        <w:tc>
          <w:tcPr>
            <w:tcW w:w="2838" w:type="dxa"/>
            <w:shd w:val="clear" w:color="auto" w:fill="D9D9D9"/>
          </w:tcPr>
          <w:p w:rsidR="00B64A96" w:rsidRPr="00BC3BE3" w:rsidRDefault="00B64A96" w:rsidP="00B64A96">
            <w:pPr>
              <w:spacing w:after="0" w:line="240" w:lineRule="auto"/>
              <w:jc w:val="right"/>
              <w:rPr>
                <w:rFonts w:eastAsia="Times New Roman" w:cs="Times New Roman"/>
                <w:b/>
              </w:rPr>
            </w:pPr>
            <w:r w:rsidRPr="00BC3BE3">
              <w:rPr>
                <w:rFonts w:eastAsia="Times New Roman" w:cs="Times New Roman"/>
                <w:b/>
              </w:rPr>
              <w:t>ΕΠΙΠΕΔΟ ΣΠΟΥΔΩΝ</w:t>
            </w:r>
          </w:p>
        </w:tc>
        <w:tc>
          <w:tcPr>
            <w:tcW w:w="6342" w:type="dxa"/>
            <w:gridSpan w:val="5"/>
          </w:tcPr>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Προπτυχιακό</w:t>
            </w:r>
          </w:p>
        </w:tc>
      </w:tr>
      <w:tr w:rsidR="00B64A96" w:rsidRPr="00BC3BE3" w:rsidTr="001E110B">
        <w:tc>
          <w:tcPr>
            <w:tcW w:w="2838" w:type="dxa"/>
            <w:shd w:val="clear" w:color="auto" w:fill="D9D9D9"/>
          </w:tcPr>
          <w:p w:rsidR="00B64A96" w:rsidRPr="00BC3BE3" w:rsidRDefault="00B64A96" w:rsidP="00B64A96">
            <w:pPr>
              <w:spacing w:after="0" w:line="240" w:lineRule="auto"/>
              <w:jc w:val="right"/>
              <w:rPr>
                <w:rFonts w:eastAsia="Times New Roman" w:cs="Times New Roman"/>
                <w:b/>
              </w:rPr>
            </w:pPr>
            <w:r w:rsidRPr="00BC3BE3">
              <w:rPr>
                <w:rFonts w:eastAsia="Times New Roman" w:cs="Times New Roman"/>
                <w:b/>
              </w:rPr>
              <w:t>ΚΩΔΙΚΟΣ ΜΑΘΗΜΑΤΟΣ</w:t>
            </w:r>
          </w:p>
        </w:tc>
        <w:tc>
          <w:tcPr>
            <w:tcW w:w="1665" w:type="dxa"/>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34ΕΧ305</w:t>
            </w:r>
          </w:p>
        </w:tc>
        <w:tc>
          <w:tcPr>
            <w:tcW w:w="2976" w:type="dxa"/>
            <w:gridSpan w:val="3"/>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ΕΞΑΜΗΝΟ ΣΠΟΥΔΩΝ</w:t>
            </w:r>
          </w:p>
        </w:tc>
        <w:tc>
          <w:tcPr>
            <w:tcW w:w="1701" w:type="dxa"/>
          </w:tcPr>
          <w:p w:rsidR="00B64A96" w:rsidRPr="00BC3BE3" w:rsidRDefault="00B64A96" w:rsidP="00B64A96">
            <w:pPr>
              <w:jc w:val="left"/>
              <w:rPr>
                <w:rFonts w:eastAsia="Times New Roman" w:cs="Times New Roman"/>
                <w:b/>
              </w:rPr>
            </w:pPr>
            <w:r w:rsidRPr="00BC3BE3">
              <w:rPr>
                <w:rFonts w:eastAsia="Times New Roman" w:cs="Times New Roman"/>
                <w:b/>
              </w:rPr>
              <w:t>Ε’ ή  Ζ’</w:t>
            </w:r>
          </w:p>
        </w:tc>
      </w:tr>
      <w:tr w:rsidR="00B64A96" w:rsidRPr="00BC3BE3" w:rsidTr="001E110B">
        <w:tc>
          <w:tcPr>
            <w:tcW w:w="2838" w:type="dxa"/>
            <w:shd w:val="clear" w:color="auto" w:fill="D9D9D9"/>
          </w:tcPr>
          <w:p w:rsidR="00B64A96" w:rsidRPr="00BC3BE3" w:rsidRDefault="00B64A96" w:rsidP="00B64A96">
            <w:pPr>
              <w:spacing w:after="0" w:line="240" w:lineRule="auto"/>
              <w:jc w:val="right"/>
              <w:rPr>
                <w:rFonts w:eastAsia="Times New Roman" w:cs="Times New Roman"/>
                <w:b/>
              </w:rPr>
            </w:pPr>
            <w:r w:rsidRPr="00BC3BE3">
              <w:rPr>
                <w:rFonts w:eastAsia="Times New Roman" w:cs="Times New Roman"/>
                <w:b/>
              </w:rPr>
              <w:t>ΤΙΤΛΟΣ ΜΑΘΗΜΑΤΟΣ</w:t>
            </w:r>
          </w:p>
        </w:tc>
        <w:tc>
          <w:tcPr>
            <w:tcW w:w="6342" w:type="dxa"/>
            <w:gridSpan w:val="5"/>
          </w:tcPr>
          <w:p w:rsidR="00B64A96" w:rsidRPr="00BC3BE3" w:rsidRDefault="00B64A96" w:rsidP="00B64A96">
            <w:pPr>
              <w:widowControl w:val="0"/>
              <w:tabs>
                <w:tab w:val="left" w:pos="360"/>
              </w:tabs>
              <w:autoSpaceDE w:val="0"/>
              <w:autoSpaceDN w:val="0"/>
              <w:adjustRightInd w:val="0"/>
              <w:spacing w:after="0" w:line="240" w:lineRule="auto"/>
              <w:rPr>
                <w:rFonts w:eastAsia="Times New Roman" w:cs="Times New Roman"/>
                <w:lang w:eastAsia="el-GR"/>
              </w:rPr>
            </w:pPr>
            <w:r w:rsidRPr="00BC3BE3">
              <w:rPr>
                <w:rFonts w:eastAsia="Times New Roman" w:cs="Times New Roman"/>
                <w:lang w:eastAsia="el-GR"/>
              </w:rPr>
              <w:t>Η Αρχαία Τραγωδία στη Νεώτερη και Σύγχρονη Σκηνή</w:t>
            </w:r>
          </w:p>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4928" w:type="dxa"/>
            <w:gridSpan w:val="3"/>
            <w:shd w:val="clear" w:color="auto" w:fill="D9D9D9"/>
          </w:tcPr>
          <w:p w:rsidR="00B64A96" w:rsidRPr="00BC3BE3" w:rsidRDefault="00B64A96" w:rsidP="00B64A96">
            <w:pPr>
              <w:widowControl w:val="0"/>
              <w:autoSpaceDE w:val="0"/>
              <w:autoSpaceDN w:val="0"/>
              <w:adjustRightInd w:val="0"/>
              <w:spacing w:after="0" w:line="240" w:lineRule="auto"/>
              <w:jc w:val="center"/>
              <w:rPr>
                <w:rFonts w:eastAsia="Times New Roman" w:cs="Times"/>
                <w:b/>
              </w:rPr>
            </w:pPr>
            <w:r w:rsidRPr="00BC3BE3">
              <w:rPr>
                <w:rFonts w:eastAsia="Times New Roman" w:cs="Times"/>
                <w:b/>
              </w:rPr>
              <w:t>ΑΥΤΟΤΕΛΕΙΣ ΔΙΔΑΚΤΙΚΕΣ ΔΡΑΣΤΗΡΙΟΤΗΤΕΣ</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σε περίπτωση που οι πιστωτικές μονάδες απονέμονται σε διακριτά μέρη του μαθήματος π.χ. Διαλέξεις, Εργαστηριακές Ασκήσεις κ.λπ. Αν οι πιστωτικέςμονάδεςαπονέμονταιενιαία για το σύνολο του μαθήματοςαναγράψτε τις εβδομαδιαίεςώρεςδιδασκαλίας και το σύνολο των πιστωτικώνμονάδων</w:t>
            </w:r>
          </w:p>
        </w:tc>
        <w:tc>
          <w:tcPr>
            <w:tcW w:w="2268" w:type="dxa"/>
          </w:tcPr>
          <w:p w:rsidR="00B64A96" w:rsidRPr="00BC3BE3" w:rsidRDefault="00B64A96" w:rsidP="00B64A96">
            <w:pPr>
              <w:widowControl w:val="0"/>
              <w:autoSpaceDE w:val="0"/>
              <w:autoSpaceDN w:val="0"/>
              <w:adjustRightInd w:val="0"/>
              <w:spacing w:after="0" w:line="240" w:lineRule="auto"/>
              <w:jc w:val="center"/>
              <w:rPr>
                <w:rFonts w:eastAsia="Times New Roman" w:cs="Times"/>
                <w:b/>
              </w:rPr>
            </w:pPr>
            <w:r w:rsidRPr="00BC3BE3">
              <w:rPr>
                <w:rFonts w:eastAsia="Times New Roman" w:cs="Times"/>
                <w:b/>
              </w:rPr>
              <w:t>ΕΒΔΟΜΑΔΙΑΙΕΣ ΩΡΕΣ ΔΙΔΑΣΚΑΛΙΑΣ</w:t>
            </w:r>
          </w:p>
          <w:p w:rsidR="00B64A96" w:rsidRPr="00BC3BE3" w:rsidRDefault="000055EA" w:rsidP="00B64A96">
            <w:pPr>
              <w:spacing w:after="0" w:line="240" w:lineRule="auto"/>
              <w:jc w:val="center"/>
              <w:rPr>
                <w:rFonts w:eastAsia="Times New Roman" w:cs="Times New Roman"/>
                <w:b/>
              </w:rPr>
            </w:pPr>
            <w:r w:rsidRPr="00BC3BE3">
              <w:rPr>
                <w:rFonts w:eastAsia="Times New Roman" w:cs="Times New Roman"/>
                <w:b/>
              </w:rPr>
              <w:t>3</w:t>
            </w:r>
          </w:p>
        </w:tc>
        <w:tc>
          <w:tcPr>
            <w:tcW w:w="1984" w:type="dxa"/>
            <w:gridSpan w:val="2"/>
          </w:tcPr>
          <w:p w:rsidR="00B64A96" w:rsidRPr="00BC3BE3" w:rsidRDefault="00B64A96" w:rsidP="00B64A96">
            <w:pPr>
              <w:widowControl w:val="0"/>
              <w:autoSpaceDE w:val="0"/>
              <w:autoSpaceDN w:val="0"/>
              <w:adjustRightInd w:val="0"/>
              <w:spacing w:after="0" w:line="240" w:lineRule="auto"/>
              <w:jc w:val="center"/>
              <w:rPr>
                <w:rFonts w:eastAsia="Times New Roman" w:cs="Times"/>
                <w:b/>
              </w:rPr>
            </w:pPr>
            <w:r w:rsidRPr="00BC3BE3">
              <w:rPr>
                <w:rFonts w:eastAsia="Times New Roman" w:cs="Times"/>
                <w:b/>
              </w:rPr>
              <w:t>ΠΙΣΤΩΤΙΚΕΣ ΜΟΝΑΔΕΣ</w:t>
            </w:r>
          </w:p>
          <w:p w:rsidR="00B64A96" w:rsidRPr="00BC3BE3" w:rsidRDefault="00B64A96" w:rsidP="00B64A96">
            <w:pPr>
              <w:spacing w:after="0" w:line="240" w:lineRule="auto"/>
              <w:jc w:val="center"/>
              <w:rPr>
                <w:rFonts w:eastAsia="Times New Roman" w:cs="Times New Roman"/>
                <w:b/>
              </w:rPr>
            </w:pPr>
          </w:p>
          <w:p w:rsidR="00B64A96" w:rsidRPr="00BC3BE3" w:rsidRDefault="00B64A96" w:rsidP="00B64A96">
            <w:pPr>
              <w:spacing w:after="0" w:line="240" w:lineRule="auto"/>
              <w:jc w:val="center"/>
              <w:rPr>
                <w:rFonts w:eastAsia="Times New Roman" w:cs="Times New Roman"/>
                <w:b/>
              </w:rPr>
            </w:pPr>
            <w:r w:rsidRPr="00BC3BE3">
              <w:rPr>
                <w:rFonts w:eastAsia="Times New Roman" w:cs="Times New Roman"/>
                <w:b/>
              </w:rPr>
              <w:t>5</w:t>
            </w:r>
          </w:p>
        </w:tc>
      </w:tr>
      <w:tr w:rsidR="00B64A96" w:rsidRPr="00BC3BE3" w:rsidTr="001E110B">
        <w:tc>
          <w:tcPr>
            <w:tcW w:w="4928" w:type="dxa"/>
            <w:gridSpan w:val="3"/>
            <w:shd w:val="clear" w:color="auto" w:fill="D9D9D9"/>
          </w:tcPr>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Pr>
          <w:p w:rsidR="00B64A96" w:rsidRPr="00BC3BE3" w:rsidRDefault="00B64A96" w:rsidP="00B64A96">
            <w:pPr>
              <w:spacing w:after="0" w:line="240" w:lineRule="auto"/>
              <w:jc w:val="left"/>
              <w:rPr>
                <w:rFonts w:eastAsia="Times New Roman" w:cs="Times New Roman"/>
                <w:b/>
              </w:rPr>
            </w:pPr>
          </w:p>
        </w:tc>
        <w:tc>
          <w:tcPr>
            <w:tcW w:w="1984" w:type="dxa"/>
            <w:gridSpan w:val="2"/>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ΤΥΠΟΣ ΜΑΘΗΜΑΤΟΣ</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Γενικού Υπόβαθρου, Ειδικού Υπόβαθρου, Ειδικότητας</w:t>
            </w:r>
          </w:p>
        </w:tc>
        <w:tc>
          <w:tcPr>
            <w:tcW w:w="6342" w:type="dxa"/>
            <w:gridSpan w:val="5"/>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Γενικού Υπόβαθρου</w:t>
            </w: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ΠΡΟΑΠΑΙΤΟΥΜΕΝΑ ΜΑΘΗΜΑΤΑ:</w:t>
            </w:r>
          </w:p>
        </w:tc>
        <w:tc>
          <w:tcPr>
            <w:tcW w:w="6342" w:type="dxa"/>
            <w:gridSpan w:val="5"/>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Ουδέν</w:t>
            </w: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ΓΛΩΣΣΑ ΔΙΔΑΣΚΑΛΙΑΣ και ΕΞΕΤΑΣΕΩΝ:</w:t>
            </w:r>
          </w:p>
        </w:tc>
        <w:tc>
          <w:tcPr>
            <w:tcW w:w="6342" w:type="dxa"/>
            <w:gridSpan w:val="5"/>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Ελληνική</w:t>
            </w: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ΤΟ ΜΑΘΗΜΑ ΠΡΟΣΦΕΡΕΤΑΙ ΣΕ ΦΟΙΤΗΤΕΣ ERASMUS</w:t>
            </w:r>
          </w:p>
        </w:tc>
        <w:tc>
          <w:tcPr>
            <w:tcW w:w="6342" w:type="dxa"/>
            <w:gridSpan w:val="5"/>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Ναι (στην ελληνική)</w:t>
            </w:r>
          </w:p>
        </w:tc>
      </w:tr>
      <w:tr w:rsidR="00B64A96" w:rsidRPr="00BC3BE3" w:rsidTr="001E110B">
        <w:tc>
          <w:tcPr>
            <w:tcW w:w="2838"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ΗΛΕΚΤΡΟΝΙΚΗ ΣΕΛΙΔΑ ΜΑΘΗΜΑΤΟΣ (URL)</w:t>
            </w:r>
          </w:p>
        </w:tc>
        <w:tc>
          <w:tcPr>
            <w:tcW w:w="6342" w:type="dxa"/>
            <w:gridSpan w:val="5"/>
          </w:tcPr>
          <w:p w:rsidR="00B64A96" w:rsidRPr="00BC3BE3" w:rsidRDefault="00B64A96" w:rsidP="00B64A96">
            <w:pPr>
              <w:spacing w:after="0" w:line="240" w:lineRule="auto"/>
              <w:jc w:val="left"/>
              <w:rPr>
                <w:rFonts w:eastAsia="Times New Roman" w:cs="Times New Roman"/>
                <w:b/>
              </w:rPr>
            </w:pPr>
          </w:p>
        </w:tc>
      </w:tr>
    </w:tbl>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2. ΜΑΘΗΣΙΑΚΑ ΑΠΟΤΕΛΕΣΜΑΤΑ</w:t>
      </w:r>
    </w:p>
    <w:p w:rsidR="00B64A96" w:rsidRPr="00BC3BE3" w:rsidRDefault="00B64A96" w:rsidP="00B64A96">
      <w:pPr>
        <w:spacing w:after="0" w:line="240" w:lineRule="auto"/>
        <w:jc w:val="left"/>
        <w:rPr>
          <w:rFonts w:eastAsia="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BC3BE3" w:rsidTr="001E110B">
        <w:tc>
          <w:tcPr>
            <w:tcW w:w="9280" w:type="dxa"/>
          </w:tcPr>
          <w:tbl>
            <w:tblPr>
              <w:tblW w:w="0" w:type="auto"/>
              <w:tblLook w:val="00A0" w:firstRow="1" w:lastRow="0" w:firstColumn="1" w:lastColumn="0" w:noHBand="0" w:noVBand="0"/>
            </w:tblPr>
            <w:tblGrid>
              <w:gridCol w:w="9064"/>
            </w:tblGrid>
            <w:tr w:rsidR="00B64A96" w:rsidRPr="00BC3BE3" w:rsidTr="001E110B">
              <w:tc>
                <w:tcPr>
                  <w:tcW w:w="9064" w:type="dxa"/>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Βίου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9280" w:type="dxa"/>
          </w:tcPr>
          <w:p w:rsidR="00B64A96" w:rsidRPr="00BC3BE3" w:rsidRDefault="00B64A96" w:rsidP="00B64A96">
            <w:pPr>
              <w:autoSpaceDE w:val="0"/>
              <w:autoSpaceDN w:val="0"/>
              <w:adjustRightInd w:val="0"/>
              <w:spacing w:after="0" w:line="240" w:lineRule="auto"/>
              <w:rPr>
                <w:rFonts w:eastAsia="Times New Roman" w:cs="Times New Roman"/>
                <w:bCs/>
                <w:lang w:eastAsia="el-GR"/>
              </w:rPr>
            </w:pPr>
            <w:r w:rsidRPr="00BC3BE3">
              <w:rPr>
                <w:rFonts w:eastAsia="Times New Roman" w:cs="Times New Roman"/>
                <w:b/>
                <w:bCs/>
                <w:lang w:eastAsia="el-GR"/>
              </w:rPr>
              <w:t xml:space="preserve">Στόχοι: </w:t>
            </w:r>
            <w:r w:rsidRPr="00BC3BE3">
              <w:rPr>
                <w:rFonts w:eastAsia="Times New Roman" w:cs="Times New Roman"/>
                <w:bCs/>
                <w:lang w:eastAsia="el-GR"/>
              </w:rPr>
              <w:t>Το μάθημα έχει ως στόχο να παρουσιάσει τους σημαντικότερους σταθμούς της μακράς διαδικασίας αναβίωσης της αρχαίας τραγωδίας και να εξετάσει τις πιο αντιπροσωπευτικές σκηνικές δημιουργίες που παρουσιάστηκαν παγκοσμίως, από τα μέσα του 19</w:t>
            </w:r>
            <w:r w:rsidRPr="00BC3BE3">
              <w:rPr>
                <w:rFonts w:eastAsia="Times New Roman" w:cs="Times New Roman"/>
                <w:bCs/>
                <w:vertAlign w:val="superscript"/>
                <w:lang w:eastAsia="el-GR"/>
              </w:rPr>
              <w:t>ου</w:t>
            </w:r>
            <w:r w:rsidRPr="00BC3BE3">
              <w:rPr>
                <w:rFonts w:eastAsia="Times New Roman" w:cs="Times New Roman"/>
                <w:bCs/>
                <w:lang w:eastAsia="el-GR"/>
              </w:rPr>
              <w:t xml:space="preserve"> μέχρι και σήμερα. </w:t>
            </w:r>
          </w:p>
          <w:p w:rsidR="00B64A96" w:rsidRPr="00BC3BE3" w:rsidRDefault="00B64A96" w:rsidP="00B64A96">
            <w:pPr>
              <w:autoSpaceDE w:val="0"/>
              <w:autoSpaceDN w:val="0"/>
              <w:adjustRightInd w:val="0"/>
              <w:spacing w:after="0" w:line="240" w:lineRule="auto"/>
              <w:rPr>
                <w:rFonts w:eastAsia="Times New Roman" w:cs="Times New Roman"/>
                <w:bCs/>
                <w:lang w:eastAsia="el-GR"/>
              </w:rPr>
            </w:pPr>
          </w:p>
          <w:p w:rsidR="00B64A96" w:rsidRPr="00BC3BE3" w:rsidRDefault="00B64A96" w:rsidP="00B64A96">
            <w:pPr>
              <w:autoSpaceDE w:val="0"/>
              <w:autoSpaceDN w:val="0"/>
              <w:adjustRightInd w:val="0"/>
              <w:spacing w:after="0" w:line="240" w:lineRule="auto"/>
              <w:rPr>
                <w:rFonts w:eastAsia="Times New Roman" w:cs="Times New Roman"/>
                <w:bCs/>
                <w:lang w:eastAsia="el-GR"/>
              </w:rPr>
            </w:pPr>
            <w:r w:rsidRPr="00BC3BE3">
              <w:rPr>
                <w:rFonts w:eastAsia="Times New Roman" w:cs="Times New Roman"/>
                <w:b/>
                <w:bCs/>
                <w:lang w:eastAsia="el-GR"/>
              </w:rPr>
              <w:t>Αναμενόμενα Αποτελέσματα:</w:t>
            </w:r>
            <w:r w:rsidRPr="00BC3BE3">
              <w:rPr>
                <w:rFonts w:eastAsia="Times New Roman" w:cs="Times New Roman"/>
                <w:bCs/>
                <w:lang w:eastAsia="el-GR"/>
              </w:rPr>
              <w:t xml:space="preserve"> Με την ολοκλήρωση του μαθήματος οι φοιτήτριες και οι φοιτητές αναμένεται να γνωρίζουν την ιστορική εξέλιξη, αλλά και τη βασική τυπολογία των νεώτερων και σύγχρονων σκηνικών αναγνώσεων της αρχαίας τραγωδίας. </w:t>
            </w:r>
          </w:p>
          <w:p w:rsidR="00B64A96" w:rsidRPr="00BC3BE3" w:rsidRDefault="00B64A96" w:rsidP="00B64A96">
            <w:pPr>
              <w:autoSpaceDE w:val="0"/>
              <w:autoSpaceDN w:val="0"/>
              <w:adjustRightInd w:val="0"/>
              <w:spacing w:after="0" w:line="240" w:lineRule="auto"/>
              <w:rPr>
                <w:rFonts w:eastAsia="Times New Roman" w:cs="Times New Roman"/>
                <w:bCs/>
                <w:lang w:eastAsia="el-GR"/>
              </w:rPr>
            </w:pPr>
            <w:r w:rsidRPr="00BC3BE3">
              <w:rPr>
                <w:rFonts w:eastAsia="Times New Roman" w:cs="Times New Roman"/>
                <w:bCs/>
                <w:lang w:eastAsia="el-GR"/>
              </w:rPr>
              <w:t xml:space="preserve">Θα έχουν την ικανότητα να αναγνωρίζουν τα ειδοποιά στοιχεία και να αναλύουν κριτικά σύγχρονες παραστάσεις αρχαίας τραγωδίας. </w:t>
            </w:r>
          </w:p>
          <w:p w:rsidR="00B64A96" w:rsidRPr="00BC3BE3" w:rsidRDefault="00B64A96" w:rsidP="00B64A96">
            <w:pPr>
              <w:autoSpaceDE w:val="0"/>
              <w:autoSpaceDN w:val="0"/>
              <w:adjustRightInd w:val="0"/>
              <w:spacing w:after="0" w:line="240" w:lineRule="auto"/>
              <w:rPr>
                <w:rFonts w:eastAsia="Times New Roman" w:cs="Times New Roman"/>
                <w:bCs/>
                <w:lang w:eastAsia="el-GR"/>
              </w:rPr>
            </w:pPr>
            <w:r w:rsidRPr="00BC3BE3">
              <w:rPr>
                <w:rFonts w:eastAsia="Times New Roman" w:cs="Times New Roman"/>
                <w:bCs/>
                <w:lang w:eastAsia="el-GR"/>
              </w:rPr>
              <w:t>Θα έχουν αποκτήσει δεξιότητες έρευνας και παρουσίασης σε πανεπιστημιακό επίπεδο.</w:t>
            </w:r>
          </w:p>
          <w:p w:rsidR="00B64A96" w:rsidRPr="00BC3BE3" w:rsidRDefault="00B64A96" w:rsidP="00B64A96">
            <w:pPr>
              <w:autoSpaceDE w:val="0"/>
              <w:autoSpaceDN w:val="0"/>
              <w:adjustRightInd w:val="0"/>
              <w:spacing w:after="0" w:line="240" w:lineRule="auto"/>
              <w:rPr>
                <w:rFonts w:eastAsia="Times New Roman" w:cs="Times New Roman"/>
                <w:b/>
              </w:rPr>
            </w:pPr>
            <w:r w:rsidRPr="00BC3BE3">
              <w:rPr>
                <w:rFonts w:eastAsia="Times New Roman" w:cs="Times New Roman"/>
                <w:bCs/>
                <w:lang w:eastAsia="el-GR"/>
              </w:rPr>
              <w:t xml:space="preserve">Επιπλέον, το μάθημα φιλοδοξεί να προσδώσει στις φοιτήτριες και τους φοιτητές δεξιότητες που σχετίζονται με τη φύση του ίδιου του θεάτρου, όπως δημιουργικότητα, φαντασία, κοινωνικότητα, επικοινωνία και αλληλεπίδραση.  </w:t>
            </w:r>
          </w:p>
        </w:tc>
      </w:tr>
      <w:tr w:rsidR="00B64A96" w:rsidRPr="00BC3BE3" w:rsidTr="001E110B">
        <w:tc>
          <w:tcPr>
            <w:tcW w:w="9280" w:type="dxa"/>
          </w:tcPr>
          <w:tbl>
            <w:tblPr>
              <w:tblW w:w="0" w:type="auto"/>
              <w:tblLook w:val="00A0" w:firstRow="1" w:lastRow="0" w:firstColumn="1" w:lastColumn="0" w:noHBand="0" w:noVBand="0"/>
            </w:tblPr>
            <w:tblGrid>
              <w:gridCol w:w="4384"/>
              <w:gridCol w:w="4680"/>
            </w:tblGrid>
            <w:tr w:rsidR="00B64A96" w:rsidRPr="00BC3BE3" w:rsidTr="001E110B">
              <w:tc>
                <w:tcPr>
                  <w:tcW w:w="9064" w:type="dxa"/>
                  <w:gridSpan w:val="2"/>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Αναζήτηση, ανάλυση και σύνθεση δεδομένων και πληροφοριών, με τη χρήση και των απαραίτητων τεχνολογιών.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Προσαρμογή σε νέες καταστάσεις.</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Εργασία σε διεπιστημονικό περιβάλλον.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Παραγωγή νέων ερευνητικών ιδεών.</w:t>
                  </w:r>
                </w:p>
              </w:tc>
              <w:tc>
                <w:tcPr>
                  <w:tcW w:w="4680" w:type="dxa"/>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9280" w:type="dxa"/>
          </w:tcPr>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Αναζήτηση, ανάλυση και σύνθεση δεδομένων και πληροφοριών, με τη χρήση και των απαραίτητων τεχνολογιών.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Προσαρμογή σε νέες καταστάσεις.</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Εργασία σε διεπιστημονικό περιβάλλον. </w:t>
            </w:r>
          </w:p>
          <w:p w:rsidR="00B64A96" w:rsidRPr="00BC3BE3" w:rsidRDefault="00B64A96" w:rsidP="00B64A96">
            <w:pPr>
              <w:widowControl w:val="0"/>
              <w:autoSpaceDE w:val="0"/>
              <w:autoSpaceDN w:val="0"/>
              <w:adjustRightInd w:val="0"/>
              <w:spacing w:after="0" w:line="240" w:lineRule="auto"/>
              <w:jc w:val="left"/>
              <w:rPr>
                <w:rFonts w:eastAsia="Times New Roman" w:cs="Times"/>
                <w:b/>
              </w:rPr>
            </w:pPr>
            <w:r w:rsidRPr="00BC3BE3">
              <w:rPr>
                <w:rFonts w:eastAsia="Times New Roman" w:cs="Times"/>
              </w:rPr>
              <w:t>Παραγωγή νέων ερευνητικών ιδεών.</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spacing w:after="0" w:line="240" w:lineRule="auto"/>
              <w:jc w:val="left"/>
              <w:rPr>
                <w:rFonts w:eastAsia="Times New Roman" w:cs="Times"/>
                <w:b/>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3. ΠΕΡΙΕΧΟΜΕΝΟ ΜΑΘΗΜΑΤΟΣ</w:t>
      </w:r>
    </w:p>
    <w:p w:rsidR="00B64A96" w:rsidRPr="00BC3BE3" w:rsidRDefault="00B64A96" w:rsidP="00B64A96">
      <w:pPr>
        <w:spacing w:after="0" w:line="240" w:lineRule="auto"/>
        <w:jc w:val="left"/>
        <w:rPr>
          <w:rFonts w:eastAsia="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BC3BE3" w:rsidTr="001E110B">
        <w:tc>
          <w:tcPr>
            <w:tcW w:w="9280" w:type="dxa"/>
          </w:tcPr>
          <w:p w:rsidR="00B64A96" w:rsidRPr="00BC3BE3" w:rsidRDefault="00B64A96" w:rsidP="00B64A96">
            <w:pPr>
              <w:spacing w:after="0" w:line="240" w:lineRule="auto"/>
              <w:jc w:val="left"/>
              <w:rPr>
                <w:rFonts w:eastAsia="Times New Roman" w:cs="Times New Roman"/>
                <w:bCs/>
              </w:rPr>
            </w:pPr>
            <w:r w:rsidRPr="00BC3BE3">
              <w:rPr>
                <w:rFonts w:eastAsia="Times New Roman" w:cs="Times New Roman"/>
                <w:bCs/>
              </w:rPr>
              <w:t>Η αρχαία ελληνική τραγωδία αποτελεί καθ’ όλη τη διάρκεια του 20</w:t>
            </w:r>
            <w:r w:rsidRPr="00BC3BE3">
              <w:rPr>
                <w:rFonts w:eastAsia="Times New Roman" w:cs="Times New Roman"/>
                <w:bCs/>
                <w:vertAlign w:val="superscript"/>
              </w:rPr>
              <w:t>ού</w:t>
            </w:r>
            <w:r w:rsidRPr="00BC3BE3">
              <w:rPr>
                <w:rFonts w:eastAsia="Times New Roman" w:cs="Times New Roman"/>
                <w:bCs/>
              </w:rPr>
              <w:t xml:space="preserve"> και των αρχών του 21</w:t>
            </w:r>
            <w:r w:rsidRPr="00BC3BE3">
              <w:rPr>
                <w:rFonts w:eastAsia="Times New Roman" w:cs="Times New Roman"/>
                <w:bCs/>
                <w:vertAlign w:val="superscript"/>
              </w:rPr>
              <w:t>ου</w:t>
            </w:r>
            <w:r w:rsidRPr="00BC3BE3">
              <w:rPr>
                <w:rFonts w:eastAsia="Times New Roman" w:cs="Times New Roman"/>
                <w:bCs/>
              </w:rPr>
              <w:t xml:space="preserve"> αιώνα ένα διεθνές γόνιμο πεδίο σκηνικής δημιουργίας και πειραματισμού, προκαλώντας το ιδιαίτερο ενδιαφέρον τόσο των ειδικών μελετητών, όσο και του ευρύτερου κοινού.</w:t>
            </w:r>
          </w:p>
          <w:p w:rsidR="00B64A96" w:rsidRPr="00BC3BE3" w:rsidRDefault="00B64A96" w:rsidP="00B64A96">
            <w:pPr>
              <w:spacing w:after="0" w:line="240" w:lineRule="auto"/>
              <w:jc w:val="left"/>
              <w:rPr>
                <w:rFonts w:eastAsia="Times New Roman" w:cs="Times New Roman"/>
                <w:bCs/>
              </w:rPr>
            </w:pPr>
            <w:r w:rsidRPr="00BC3BE3">
              <w:rPr>
                <w:rFonts w:eastAsia="Times New Roman" w:cs="Times New Roman"/>
                <w:bCs/>
              </w:rPr>
              <w:t>Το μάθημα αυτό εστιάζει στους σημαντικότερους σταθμούς της μακράς διαδικασίας αναβίωσης της αρχαίας τραγωδίας και εξετάζει σκηνικές δημιουργίες που παρουσιάστηκαν παγκοσμίως, από τα μέσα του 19</w:t>
            </w:r>
            <w:r w:rsidRPr="00BC3BE3">
              <w:rPr>
                <w:rFonts w:eastAsia="Times New Roman" w:cs="Times New Roman"/>
                <w:bCs/>
                <w:vertAlign w:val="superscript"/>
              </w:rPr>
              <w:t>ου</w:t>
            </w:r>
            <w:r w:rsidRPr="00BC3BE3">
              <w:rPr>
                <w:rFonts w:eastAsia="Times New Roman" w:cs="Times New Roman"/>
                <w:bCs/>
              </w:rPr>
              <w:t xml:space="preserve"> αιώνα μέχρι και σήμερα.</w:t>
            </w:r>
          </w:p>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Αναλυτικότερα, τα μέρη του μαθήματος είναι τα εξής:</w:t>
            </w:r>
          </w:p>
          <w:p w:rsidR="00B64A96" w:rsidRPr="00BC3BE3" w:rsidRDefault="00B64A96" w:rsidP="00214B21">
            <w:pPr>
              <w:numPr>
                <w:ilvl w:val="0"/>
                <w:numId w:val="21"/>
              </w:numPr>
              <w:tabs>
                <w:tab w:val="num" w:pos="426"/>
              </w:tabs>
              <w:spacing w:after="0" w:line="240" w:lineRule="auto"/>
              <w:jc w:val="left"/>
              <w:rPr>
                <w:rFonts w:eastAsia="Times New Roman" w:cs="Times New Roman"/>
              </w:rPr>
            </w:pPr>
            <w:r w:rsidRPr="00BC3BE3">
              <w:rPr>
                <w:rFonts w:eastAsia="Times New Roman" w:cs="Times New Roman"/>
              </w:rPr>
              <w:t>Εισαγωγή στα σκηνικά χαρακτηριστικά της αρχαίας τραγωδίας</w:t>
            </w:r>
          </w:p>
          <w:p w:rsidR="00B64A96" w:rsidRPr="00BC3BE3" w:rsidRDefault="00B64A96" w:rsidP="00214B21">
            <w:pPr>
              <w:numPr>
                <w:ilvl w:val="0"/>
                <w:numId w:val="21"/>
              </w:numPr>
              <w:tabs>
                <w:tab w:val="num" w:pos="426"/>
              </w:tabs>
              <w:spacing w:after="0" w:line="240" w:lineRule="auto"/>
              <w:jc w:val="left"/>
              <w:rPr>
                <w:rFonts w:eastAsia="Times New Roman" w:cs="Times New Roman"/>
              </w:rPr>
            </w:pPr>
            <w:r w:rsidRPr="00BC3BE3">
              <w:rPr>
                <w:rFonts w:eastAsia="Times New Roman" w:cs="Times New Roman"/>
              </w:rPr>
              <w:t>Το ζήτημα της αναβίωσης του αρχαίου δράματος και οι πρώτες σκηνικές απόπειρες</w:t>
            </w:r>
          </w:p>
          <w:p w:rsidR="00B64A96" w:rsidRPr="00BC3BE3" w:rsidRDefault="00B64A96" w:rsidP="00214B21">
            <w:pPr>
              <w:numPr>
                <w:ilvl w:val="0"/>
                <w:numId w:val="21"/>
              </w:numPr>
              <w:tabs>
                <w:tab w:val="num" w:pos="426"/>
              </w:tabs>
              <w:spacing w:after="0" w:line="240" w:lineRule="auto"/>
              <w:jc w:val="left"/>
              <w:rPr>
                <w:rFonts w:eastAsia="Times New Roman" w:cs="Times New Roman"/>
              </w:rPr>
            </w:pPr>
            <w:r w:rsidRPr="00BC3BE3">
              <w:rPr>
                <w:rFonts w:eastAsia="Times New Roman" w:cs="Times New Roman"/>
              </w:rPr>
              <w:t>Σχολές και τάσεις: Μία επισκόπηση</w:t>
            </w:r>
          </w:p>
          <w:p w:rsidR="00B64A96" w:rsidRPr="00BC3BE3" w:rsidRDefault="00B64A96" w:rsidP="00214B21">
            <w:pPr>
              <w:numPr>
                <w:ilvl w:val="0"/>
                <w:numId w:val="21"/>
              </w:numPr>
              <w:tabs>
                <w:tab w:val="num" w:pos="426"/>
              </w:tabs>
              <w:spacing w:after="0" w:line="240" w:lineRule="auto"/>
              <w:jc w:val="left"/>
              <w:rPr>
                <w:rFonts w:eastAsia="Times New Roman" w:cs="Times New Roman"/>
              </w:rPr>
            </w:pPr>
            <w:r w:rsidRPr="00BC3BE3">
              <w:rPr>
                <w:rFonts w:eastAsia="Times New Roman" w:cs="Times New Roman"/>
              </w:rPr>
              <w:t>Η σκηνική αναπαράσταση του κειμένου</w:t>
            </w:r>
          </w:p>
          <w:p w:rsidR="00B64A96" w:rsidRPr="00BC3BE3" w:rsidRDefault="00B64A96" w:rsidP="00214B21">
            <w:pPr>
              <w:numPr>
                <w:ilvl w:val="0"/>
                <w:numId w:val="21"/>
              </w:numPr>
              <w:tabs>
                <w:tab w:val="num" w:pos="426"/>
              </w:tabs>
              <w:spacing w:after="0" w:line="240" w:lineRule="auto"/>
              <w:jc w:val="left"/>
              <w:rPr>
                <w:rFonts w:eastAsia="Times New Roman" w:cs="Times New Roman"/>
              </w:rPr>
            </w:pPr>
            <w:r w:rsidRPr="00BC3BE3">
              <w:rPr>
                <w:rFonts w:eastAsia="Times New Roman" w:cs="Times New Roman"/>
              </w:rPr>
              <w:t>Διαπολιτισμικότητα</w:t>
            </w:r>
          </w:p>
          <w:p w:rsidR="00B64A96" w:rsidRPr="00BC3BE3" w:rsidRDefault="00B64A96" w:rsidP="00214B21">
            <w:pPr>
              <w:numPr>
                <w:ilvl w:val="0"/>
                <w:numId w:val="21"/>
              </w:numPr>
              <w:tabs>
                <w:tab w:val="num" w:pos="426"/>
              </w:tabs>
              <w:spacing w:after="0" w:line="240" w:lineRule="auto"/>
              <w:jc w:val="left"/>
              <w:rPr>
                <w:rFonts w:eastAsia="Times New Roman" w:cs="Times New Roman"/>
              </w:rPr>
            </w:pPr>
            <w:r w:rsidRPr="00BC3BE3">
              <w:rPr>
                <w:rFonts w:eastAsia="Times New Roman" w:cs="Times New Roman"/>
              </w:rPr>
              <w:t>Ανθρωπολογική διάσταση – η αναζήτηση του Αρχέγονου</w:t>
            </w:r>
          </w:p>
          <w:p w:rsidR="00B64A96" w:rsidRPr="00BC3BE3" w:rsidRDefault="00B64A96" w:rsidP="00214B21">
            <w:pPr>
              <w:numPr>
                <w:ilvl w:val="0"/>
                <w:numId w:val="21"/>
              </w:numPr>
              <w:tabs>
                <w:tab w:val="num" w:pos="426"/>
              </w:tabs>
              <w:spacing w:after="0" w:line="240" w:lineRule="auto"/>
              <w:jc w:val="left"/>
              <w:rPr>
                <w:rFonts w:eastAsia="Times New Roman" w:cs="Times New Roman"/>
              </w:rPr>
            </w:pPr>
            <w:r w:rsidRPr="00BC3BE3">
              <w:rPr>
                <w:rFonts w:eastAsia="Times New Roman" w:cs="Times New Roman"/>
              </w:rPr>
              <w:t>Σωματικός λόγος</w:t>
            </w:r>
          </w:p>
          <w:p w:rsidR="00B64A96" w:rsidRPr="00BC3BE3" w:rsidRDefault="00B64A96" w:rsidP="00214B21">
            <w:pPr>
              <w:numPr>
                <w:ilvl w:val="0"/>
                <w:numId w:val="21"/>
              </w:numPr>
              <w:tabs>
                <w:tab w:val="num" w:pos="426"/>
              </w:tabs>
              <w:spacing w:after="0" w:line="240" w:lineRule="auto"/>
              <w:jc w:val="left"/>
              <w:rPr>
                <w:rFonts w:eastAsia="Times New Roman" w:cs="Times New Roman"/>
              </w:rPr>
            </w:pPr>
            <w:r w:rsidRPr="00BC3BE3">
              <w:rPr>
                <w:rFonts w:eastAsia="Times New Roman" w:cs="Times New Roman"/>
              </w:rPr>
              <w:t>Προσωπικές Μυθολογίες</w:t>
            </w:r>
          </w:p>
        </w:tc>
      </w:tr>
    </w:tbl>
    <w:p w:rsidR="00B64A96" w:rsidRPr="00BC3BE3" w:rsidRDefault="00B64A96" w:rsidP="00B64A96">
      <w:pPr>
        <w:spacing w:after="0" w:line="240" w:lineRule="auto"/>
        <w:jc w:val="left"/>
        <w:rPr>
          <w:rFonts w:eastAsia="Times New Roman" w:cs="Times New Roman"/>
          <w:b/>
        </w:rPr>
      </w:pPr>
    </w:p>
    <w:p w:rsidR="000055EA" w:rsidRPr="00BC3BE3" w:rsidRDefault="000055EA"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4. ΔΙΔΑΚΤΙΚΕΣ ΚΑΙ ΜΑΘΗΣΙΑΚΕΣ ΜΕΘΟΔΟΙ – ΑΞΙΟΛΟΓΗΣΗ</w:t>
      </w:r>
    </w:p>
    <w:p w:rsidR="00B64A96" w:rsidRPr="00BC3BE3" w:rsidRDefault="00B64A96" w:rsidP="00B64A96">
      <w:pPr>
        <w:spacing w:after="0" w:line="240" w:lineRule="auto"/>
        <w:jc w:val="left"/>
        <w:rPr>
          <w:rFonts w:eastAsia="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3"/>
        <w:gridCol w:w="3093"/>
        <w:gridCol w:w="3094"/>
      </w:tblGrid>
      <w:tr w:rsidR="00B64A96" w:rsidRPr="00BC3BE3" w:rsidTr="001E110B">
        <w:tc>
          <w:tcPr>
            <w:tcW w:w="3093"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ΤΡΟΠΟΣ ΠΑΡΑΔΟΣΗΣ</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Πρόσωπο με πρόσωπο, Εξ αποστάσεως εκπαίδευση κ.λπ.</w:t>
            </w:r>
          </w:p>
        </w:tc>
        <w:tc>
          <w:tcPr>
            <w:tcW w:w="6187" w:type="dxa"/>
            <w:gridSpan w:val="2"/>
          </w:tcPr>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 xml:space="preserve">Εκ του σύνεγγυς </w:t>
            </w:r>
          </w:p>
        </w:tc>
      </w:tr>
      <w:tr w:rsidR="00B64A96" w:rsidRPr="00BC3BE3" w:rsidTr="001E110B">
        <w:tc>
          <w:tcPr>
            <w:tcW w:w="3093"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ΧΡΗΣΗ ΤΕΧΝΟΛΟΓΙΩΝ</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b/>
              </w:rPr>
              <w:t>ΠΛΗΡΟΦΟΡΙΑΣ ΚΑΙ ΕΠΙΚΟΙΝΩΝΙΩΝ</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Χρήση Τ.Π.Ε. στη Διδασκαλία, στην Εργαστηριακή Εκπαίδευση, στην Επικοινωνία με τους φοιτητές</w:t>
            </w:r>
          </w:p>
        </w:tc>
        <w:tc>
          <w:tcPr>
            <w:tcW w:w="6187" w:type="dxa"/>
            <w:gridSpan w:val="2"/>
          </w:tcPr>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Χρήση Τ.Π.Ε.  κατά τη Διδασκαλία</w:t>
            </w:r>
          </w:p>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Χρήση Τ.Π.Ε. κατά τις Εργαστηριακές Ασκήσεις</w:t>
            </w:r>
          </w:p>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Χρήση Τ.Π.Ε. κατά την Επικοινωνία με τις φοιτήτριες και τους φοιτητές.</w:t>
            </w:r>
          </w:p>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Υποστήριξη Μαθησιακής διαδικασίας μέσω της ηλεκτρονικής πλατφόρμας.</w:t>
            </w:r>
          </w:p>
        </w:tc>
      </w:tr>
      <w:tr w:rsidR="00B64A96" w:rsidRPr="00BC3BE3" w:rsidTr="001E110B">
        <w:tc>
          <w:tcPr>
            <w:tcW w:w="3093" w:type="dxa"/>
            <w:vMerge w:val="restart"/>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ΟΡΓΑΝΩΣΗ ΔΙΔΑΣΚΑΛΙΑΣ</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spacing w:after="0" w:line="240" w:lineRule="auto"/>
              <w:jc w:val="right"/>
              <w:rPr>
                <w:rFonts w:eastAsia="Times New Roman" w:cs="Times"/>
              </w:rPr>
            </w:pP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B64A96" w:rsidRPr="00BC3BE3" w:rsidRDefault="00B64A96" w:rsidP="00B64A96">
            <w:pPr>
              <w:widowControl w:val="0"/>
              <w:autoSpaceDE w:val="0"/>
              <w:autoSpaceDN w:val="0"/>
              <w:adjustRightInd w:val="0"/>
              <w:spacing w:after="0" w:line="240" w:lineRule="auto"/>
              <w:jc w:val="right"/>
              <w:rPr>
                <w:rFonts w:eastAsia="Times New Roman" w:cs="Times"/>
              </w:rPr>
            </w:pP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3093" w:type="dxa"/>
            <w:shd w:val="clear" w:color="auto" w:fill="D9D9D9"/>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ΔΡΑΣΤΗΡΙΟΤΗΤΑ</w:t>
            </w:r>
          </w:p>
        </w:tc>
        <w:tc>
          <w:tcPr>
            <w:tcW w:w="3094" w:type="dxa"/>
            <w:shd w:val="clear" w:color="auto" w:fill="D9D9D9"/>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ΦΟΡΤΟΣ ΕΡΓΑΣΙΑΣ ΕΞΑΜΗΝΟΥ</w:t>
            </w:r>
          </w:p>
        </w:tc>
      </w:tr>
      <w:tr w:rsidR="00B64A96" w:rsidRPr="00BC3BE3" w:rsidTr="001E110B">
        <w:tc>
          <w:tcPr>
            <w:tcW w:w="0" w:type="auto"/>
            <w:vMerge/>
            <w:vAlign w:val="center"/>
          </w:tcPr>
          <w:p w:rsidR="00B64A96" w:rsidRPr="00BC3BE3" w:rsidRDefault="00B64A96" w:rsidP="00B64A96">
            <w:pPr>
              <w:spacing w:after="0" w:line="240" w:lineRule="auto"/>
              <w:jc w:val="left"/>
              <w:rPr>
                <w:rFonts w:eastAsia="Times New Roman" w:cs="Times"/>
              </w:rPr>
            </w:pPr>
          </w:p>
        </w:tc>
        <w:tc>
          <w:tcPr>
            <w:tcW w:w="3093" w:type="dxa"/>
          </w:tcPr>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p>
        </w:tc>
        <w:tc>
          <w:tcPr>
            <w:tcW w:w="3094" w:type="dxa"/>
          </w:tcPr>
          <w:p w:rsidR="00B64A96" w:rsidRPr="00BC3BE3" w:rsidRDefault="00B64A96" w:rsidP="00B64A96">
            <w:pPr>
              <w:spacing w:after="0" w:line="240" w:lineRule="auto"/>
              <w:jc w:val="left"/>
              <w:rPr>
                <w:rFonts w:eastAsia="Times New Roman" w:cs="Times New Roman"/>
                <w:b/>
              </w:rPr>
            </w:pPr>
          </w:p>
        </w:tc>
      </w:tr>
      <w:tr w:rsidR="004E2277" w:rsidRPr="00BC3BE3" w:rsidTr="004B0622">
        <w:tc>
          <w:tcPr>
            <w:tcW w:w="0" w:type="auto"/>
            <w:vMerge/>
            <w:vAlign w:val="center"/>
          </w:tcPr>
          <w:p w:rsidR="004E2277" w:rsidRPr="00BC3BE3" w:rsidRDefault="004E2277" w:rsidP="004E2277">
            <w:pPr>
              <w:spacing w:after="0" w:line="240" w:lineRule="auto"/>
              <w:jc w:val="left"/>
              <w:rPr>
                <w:rFonts w:eastAsia="Times New Roman" w:cs="Times"/>
              </w:rPr>
            </w:pPr>
          </w:p>
        </w:tc>
        <w:tc>
          <w:tcPr>
            <w:tcW w:w="3093" w:type="dxa"/>
            <w:tcBorders>
              <w:top w:val="single" w:sz="4" w:space="0" w:color="auto"/>
              <w:left w:val="single" w:sz="4" w:space="0" w:color="auto"/>
              <w:bottom w:val="single" w:sz="4" w:space="0" w:color="auto"/>
              <w:right w:val="single" w:sz="4" w:space="0" w:color="auto"/>
            </w:tcBorders>
          </w:tcPr>
          <w:p w:rsidR="004E2277" w:rsidRPr="00BC3BE3" w:rsidRDefault="004E2277" w:rsidP="004E2277">
            <w:pPr>
              <w:rPr>
                <w:b/>
              </w:rPr>
            </w:pPr>
            <w:r w:rsidRPr="00BC3BE3">
              <w:rPr>
                <w:b/>
              </w:rPr>
              <w:t xml:space="preserve">Διαλέξεις της Διδάσκουσας </w:t>
            </w:r>
          </w:p>
        </w:tc>
        <w:tc>
          <w:tcPr>
            <w:tcW w:w="3094" w:type="dxa"/>
            <w:tcBorders>
              <w:top w:val="single" w:sz="4" w:space="0" w:color="auto"/>
              <w:left w:val="single" w:sz="4" w:space="0" w:color="auto"/>
              <w:bottom w:val="single" w:sz="4" w:space="0" w:color="auto"/>
              <w:right w:val="single" w:sz="4" w:space="0" w:color="auto"/>
            </w:tcBorders>
          </w:tcPr>
          <w:p w:rsidR="004E2277" w:rsidRPr="00BC3BE3" w:rsidRDefault="004E2277" w:rsidP="004E2277">
            <w:pPr>
              <w:rPr>
                <w:b/>
              </w:rPr>
            </w:pPr>
            <w:r w:rsidRPr="00BC3BE3">
              <w:rPr>
                <w:b/>
              </w:rPr>
              <w:t>95</w:t>
            </w:r>
          </w:p>
        </w:tc>
      </w:tr>
      <w:tr w:rsidR="004E2277" w:rsidRPr="00BC3BE3" w:rsidTr="004B0622">
        <w:tc>
          <w:tcPr>
            <w:tcW w:w="0" w:type="auto"/>
            <w:vMerge/>
            <w:vAlign w:val="center"/>
          </w:tcPr>
          <w:p w:rsidR="004E2277" w:rsidRPr="00BC3BE3" w:rsidRDefault="004E2277" w:rsidP="004E2277">
            <w:pPr>
              <w:spacing w:after="0" w:line="240" w:lineRule="auto"/>
              <w:jc w:val="left"/>
              <w:rPr>
                <w:rFonts w:eastAsia="Times New Roman" w:cs="Times"/>
              </w:rPr>
            </w:pPr>
          </w:p>
        </w:tc>
        <w:tc>
          <w:tcPr>
            <w:tcW w:w="3093" w:type="dxa"/>
            <w:tcBorders>
              <w:top w:val="single" w:sz="4" w:space="0" w:color="auto"/>
              <w:left w:val="single" w:sz="4" w:space="0" w:color="auto"/>
              <w:bottom w:val="single" w:sz="4" w:space="0" w:color="auto"/>
              <w:right w:val="single" w:sz="4" w:space="0" w:color="auto"/>
            </w:tcBorders>
          </w:tcPr>
          <w:p w:rsidR="004E2277" w:rsidRPr="00BC3BE3" w:rsidRDefault="004E2277" w:rsidP="004E2277">
            <w:pPr>
              <w:rPr>
                <w:b/>
              </w:rPr>
            </w:pPr>
            <w:r w:rsidRPr="00BC3BE3">
              <w:rPr>
                <w:b/>
              </w:rPr>
              <w:t>Αυτοτελής μελέτη</w:t>
            </w:r>
          </w:p>
        </w:tc>
        <w:tc>
          <w:tcPr>
            <w:tcW w:w="3094" w:type="dxa"/>
            <w:tcBorders>
              <w:top w:val="single" w:sz="4" w:space="0" w:color="auto"/>
              <w:left w:val="single" w:sz="4" w:space="0" w:color="auto"/>
              <w:bottom w:val="single" w:sz="4" w:space="0" w:color="auto"/>
              <w:right w:val="single" w:sz="4" w:space="0" w:color="auto"/>
            </w:tcBorders>
          </w:tcPr>
          <w:p w:rsidR="004E2277" w:rsidRPr="00BC3BE3" w:rsidRDefault="004E2277" w:rsidP="004E2277">
            <w:pPr>
              <w:rPr>
                <w:b/>
              </w:rPr>
            </w:pPr>
            <w:r w:rsidRPr="00BC3BE3">
              <w:rPr>
                <w:b/>
              </w:rPr>
              <w:t>30</w:t>
            </w:r>
          </w:p>
        </w:tc>
      </w:tr>
      <w:tr w:rsidR="00B64A96" w:rsidRPr="00BC3BE3" w:rsidTr="001E110B">
        <w:tc>
          <w:tcPr>
            <w:tcW w:w="0" w:type="auto"/>
            <w:vMerge/>
            <w:vAlign w:val="center"/>
          </w:tcPr>
          <w:p w:rsidR="00B64A96" w:rsidRPr="00BC3BE3" w:rsidRDefault="00B64A96" w:rsidP="00B64A96">
            <w:pPr>
              <w:spacing w:after="0" w:line="240" w:lineRule="auto"/>
              <w:jc w:val="left"/>
              <w:rPr>
                <w:rFonts w:eastAsia="Times New Roman" w:cs="Times"/>
              </w:rPr>
            </w:pPr>
          </w:p>
        </w:tc>
        <w:tc>
          <w:tcPr>
            <w:tcW w:w="3093" w:type="dxa"/>
          </w:tcPr>
          <w:p w:rsidR="00B64A96" w:rsidRPr="00BC3BE3" w:rsidRDefault="00B64A96" w:rsidP="00B64A96">
            <w:pPr>
              <w:spacing w:after="0" w:line="240" w:lineRule="auto"/>
              <w:jc w:val="left"/>
              <w:rPr>
                <w:rFonts w:eastAsia="Times New Roman" w:cs="Times New Roman"/>
                <w:b/>
              </w:rPr>
            </w:pPr>
          </w:p>
        </w:tc>
        <w:tc>
          <w:tcPr>
            <w:tcW w:w="3094" w:type="dxa"/>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Times New Roman" w:cs="Times"/>
              </w:rPr>
            </w:pPr>
          </w:p>
        </w:tc>
        <w:tc>
          <w:tcPr>
            <w:tcW w:w="3093" w:type="dxa"/>
          </w:tcPr>
          <w:p w:rsidR="00B64A96" w:rsidRPr="00BC3BE3" w:rsidRDefault="00B64A96" w:rsidP="00B64A96">
            <w:pPr>
              <w:spacing w:after="0" w:line="240" w:lineRule="auto"/>
              <w:jc w:val="left"/>
              <w:rPr>
                <w:rFonts w:eastAsia="Times New Roman" w:cs="Times New Roman"/>
                <w:b/>
              </w:rPr>
            </w:pPr>
          </w:p>
        </w:tc>
        <w:tc>
          <w:tcPr>
            <w:tcW w:w="3094" w:type="dxa"/>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Times New Roman" w:cs="Times"/>
              </w:rPr>
            </w:pPr>
          </w:p>
        </w:tc>
        <w:tc>
          <w:tcPr>
            <w:tcW w:w="3093" w:type="dxa"/>
          </w:tcPr>
          <w:p w:rsidR="00B64A96" w:rsidRPr="00BC3BE3" w:rsidRDefault="00B64A96" w:rsidP="00B64A96">
            <w:pPr>
              <w:spacing w:after="0" w:line="240" w:lineRule="auto"/>
              <w:jc w:val="left"/>
              <w:rPr>
                <w:rFonts w:eastAsia="Times New Roman" w:cs="Times New Roman"/>
                <w:b/>
              </w:rPr>
            </w:pPr>
          </w:p>
        </w:tc>
        <w:tc>
          <w:tcPr>
            <w:tcW w:w="3094" w:type="dxa"/>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Times New Roman" w:cs="Times"/>
              </w:rPr>
            </w:pPr>
          </w:p>
        </w:tc>
        <w:tc>
          <w:tcPr>
            <w:tcW w:w="3093" w:type="dxa"/>
          </w:tcPr>
          <w:p w:rsidR="00B64A96" w:rsidRPr="00BC3BE3" w:rsidRDefault="00B64A96" w:rsidP="00B64A96">
            <w:pPr>
              <w:spacing w:after="0" w:line="240" w:lineRule="auto"/>
              <w:jc w:val="left"/>
              <w:rPr>
                <w:rFonts w:eastAsia="Times New Roman" w:cs="Times New Roman"/>
                <w:b/>
              </w:rPr>
            </w:pPr>
          </w:p>
        </w:tc>
        <w:tc>
          <w:tcPr>
            <w:tcW w:w="3094" w:type="dxa"/>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Times New Roman" w:cs="Times"/>
              </w:rPr>
            </w:pPr>
          </w:p>
        </w:tc>
        <w:tc>
          <w:tcPr>
            <w:tcW w:w="3093" w:type="dxa"/>
          </w:tcPr>
          <w:p w:rsidR="00B64A96" w:rsidRPr="00BC3BE3" w:rsidRDefault="00B64A96" w:rsidP="00B64A96">
            <w:pPr>
              <w:spacing w:after="0" w:line="240" w:lineRule="auto"/>
              <w:jc w:val="left"/>
              <w:rPr>
                <w:rFonts w:eastAsia="Times New Roman" w:cs="Times New Roman"/>
                <w:b/>
              </w:rPr>
            </w:pPr>
          </w:p>
        </w:tc>
        <w:tc>
          <w:tcPr>
            <w:tcW w:w="3094" w:type="dxa"/>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Times New Roman" w:cs="Times"/>
              </w:rPr>
            </w:pPr>
          </w:p>
        </w:tc>
        <w:tc>
          <w:tcPr>
            <w:tcW w:w="3093" w:type="dxa"/>
          </w:tcPr>
          <w:p w:rsidR="00B64A96" w:rsidRPr="00BC3BE3" w:rsidRDefault="00B64A96" w:rsidP="00B64A96">
            <w:pPr>
              <w:spacing w:after="0" w:line="240" w:lineRule="auto"/>
              <w:jc w:val="left"/>
              <w:rPr>
                <w:rFonts w:eastAsia="Times New Roman" w:cs="Times New Roman"/>
                <w:b/>
              </w:rPr>
            </w:pPr>
          </w:p>
        </w:tc>
        <w:tc>
          <w:tcPr>
            <w:tcW w:w="3094" w:type="dxa"/>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Times New Roman" w:cs="Times"/>
              </w:rPr>
            </w:pPr>
          </w:p>
        </w:tc>
        <w:tc>
          <w:tcPr>
            <w:tcW w:w="3093" w:type="dxa"/>
          </w:tcPr>
          <w:p w:rsidR="00B64A96" w:rsidRPr="00BC3BE3" w:rsidRDefault="00B64A96" w:rsidP="00B64A96">
            <w:pPr>
              <w:widowControl w:val="0"/>
              <w:autoSpaceDE w:val="0"/>
              <w:autoSpaceDN w:val="0"/>
              <w:adjustRightInd w:val="0"/>
              <w:spacing w:after="0" w:line="240" w:lineRule="auto"/>
              <w:jc w:val="left"/>
              <w:rPr>
                <w:rFonts w:eastAsia="Times New Roman" w:cs="Times New Roman"/>
                <w:b/>
              </w:rPr>
            </w:pPr>
          </w:p>
        </w:tc>
        <w:tc>
          <w:tcPr>
            <w:tcW w:w="3094" w:type="dxa"/>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125</w:t>
            </w:r>
          </w:p>
        </w:tc>
      </w:tr>
      <w:tr w:rsidR="00B64A96" w:rsidRPr="00BC3BE3" w:rsidTr="001E110B">
        <w:tc>
          <w:tcPr>
            <w:tcW w:w="3093"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ΑΞΙΟΛΟΓΗΣΗ ΦΟΙΤΗΤΩΝ</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Περιγραφή της διαδικασίας αξιολόγησης</w:t>
            </w:r>
          </w:p>
          <w:p w:rsidR="00B64A96" w:rsidRPr="00BC3BE3" w:rsidRDefault="00B64A96" w:rsidP="00B64A96">
            <w:pPr>
              <w:widowControl w:val="0"/>
              <w:autoSpaceDE w:val="0"/>
              <w:autoSpaceDN w:val="0"/>
              <w:adjustRightInd w:val="0"/>
              <w:spacing w:after="0" w:line="240" w:lineRule="auto"/>
              <w:jc w:val="right"/>
              <w:rPr>
                <w:rFonts w:eastAsia="Times New Roman" w:cs="Times"/>
              </w:rPr>
            </w:pP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spacing w:after="0" w:line="240" w:lineRule="auto"/>
              <w:jc w:val="right"/>
              <w:rPr>
                <w:rFonts w:eastAsia="Times New Roman" w:cs="Times"/>
              </w:rPr>
            </w:pP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Αναφέρονται ρητά προσδιορισμένα κριτήρια αξιολόγησης και εάν και που είναι προσβάσιμα από τους φοιτητές.</w:t>
            </w:r>
          </w:p>
        </w:tc>
        <w:tc>
          <w:tcPr>
            <w:tcW w:w="6187" w:type="dxa"/>
            <w:gridSpan w:val="2"/>
          </w:tcPr>
          <w:p w:rsidR="00B64A96" w:rsidRPr="00BC3BE3" w:rsidRDefault="00B64A96" w:rsidP="00B64A96">
            <w:pPr>
              <w:autoSpaceDE w:val="0"/>
              <w:autoSpaceDN w:val="0"/>
              <w:adjustRightInd w:val="0"/>
              <w:spacing w:after="0" w:line="240" w:lineRule="auto"/>
              <w:rPr>
                <w:rFonts w:eastAsia="Times New Roman" w:cs="Times New Roman"/>
                <w:lang w:eastAsia="el-GR"/>
              </w:rPr>
            </w:pPr>
            <w:r w:rsidRPr="00BC3BE3">
              <w:rPr>
                <w:rFonts w:eastAsia="Times New Roman" w:cs="Times New Roman"/>
                <w:lang w:eastAsia="el-GR"/>
              </w:rPr>
              <w:t>Γραπτές εξετάσεις: Θα περιλαμβάνουν ερωτήσεις κλειστού τύπου, ερωτήσεις σύντομης ανάπτυξης και ανάλυση αποσπασμάτων.</w:t>
            </w:r>
          </w:p>
          <w:p w:rsidR="00B64A96" w:rsidRPr="00BC3BE3" w:rsidRDefault="00B64A96" w:rsidP="00B64A96">
            <w:pPr>
              <w:autoSpaceDE w:val="0"/>
              <w:autoSpaceDN w:val="0"/>
              <w:adjustRightInd w:val="0"/>
              <w:spacing w:after="0" w:line="240" w:lineRule="auto"/>
              <w:rPr>
                <w:rFonts w:eastAsia="Times New Roman" w:cs="Times New Roman"/>
                <w:lang w:eastAsia="el-GR"/>
              </w:rPr>
            </w:pPr>
          </w:p>
          <w:p w:rsidR="00B64A96" w:rsidRPr="00BC3BE3" w:rsidRDefault="00B64A96" w:rsidP="00B64A96">
            <w:pPr>
              <w:autoSpaceDE w:val="0"/>
              <w:autoSpaceDN w:val="0"/>
              <w:adjustRightInd w:val="0"/>
              <w:spacing w:after="0" w:line="240" w:lineRule="auto"/>
              <w:rPr>
                <w:rFonts w:eastAsia="Times New Roman" w:cs="Times New Roman"/>
              </w:rPr>
            </w:pPr>
            <w:r w:rsidRPr="00BC3BE3">
              <w:rPr>
                <w:rFonts w:eastAsia="Times New Roman" w:cs="Times New Roman"/>
              </w:rPr>
              <w:t>Προϋποθέσεις τελικής αξιολόγησης: τουλάχιστον 7 παρουσίες στα μαθήματα.</w:t>
            </w:r>
          </w:p>
          <w:p w:rsidR="00B64A96" w:rsidRPr="00BC3BE3" w:rsidRDefault="00B64A96" w:rsidP="00B64A96">
            <w:pPr>
              <w:autoSpaceDE w:val="0"/>
              <w:autoSpaceDN w:val="0"/>
              <w:adjustRightInd w:val="0"/>
              <w:spacing w:after="0" w:line="240" w:lineRule="auto"/>
              <w:rPr>
                <w:rFonts w:eastAsia="Times New Roman" w:cs="Times New Roman"/>
                <w:b/>
              </w:rPr>
            </w:pPr>
          </w:p>
        </w:tc>
      </w:tr>
    </w:tbl>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5. ΣΥΝΙΣΤΩΜΕΝΗ ΒΙΒΛΙΟΓΡΑΦΙΑ</w:t>
      </w:r>
    </w:p>
    <w:p w:rsidR="00B64A96" w:rsidRPr="00BC3BE3" w:rsidRDefault="00B64A96" w:rsidP="00B64A96">
      <w:pPr>
        <w:spacing w:after="0" w:line="240" w:lineRule="auto"/>
        <w:jc w:val="left"/>
        <w:rPr>
          <w:rFonts w:eastAsia="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BC3BE3" w:rsidTr="001E110B">
        <w:tc>
          <w:tcPr>
            <w:tcW w:w="9280" w:type="dxa"/>
          </w:tcPr>
          <w:p w:rsidR="00B64A96" w:rsidRPr="00BC3BE3" w:rsidRDefault="00B64A96" w:rsidP="00B64A96">
            <w:pPr>
              <w:spacing w:before="120" w:after="120" w:line="288" w:lineRule="auto"/>
              <w:rPr>
                <w:rFonts w:eastAsia="Times New Roman" w:cs="Times New Roman"/>
                <w:lang w:val="fr-FR"/>
              </w:rPr>
            </w:pPr>
            <w:r w:rsidRPr="00BC3BE3">
              <w:rPr>
                <w:rFonts w:eastAsia="Times New Roman" w:cs="Times New Roman"/>
              </w:rPr>
              <w:t>– 2000.</w:t>
            </w:r>
            <w:r w:rsidRPr="00BC3BE3">
              <w:rPr>
                <w:rFonts w:eastAsia="Times New Roman" w:cs="Times New Roman"/>
                <w:i/>
              </w:rPr>
              <w:t xml:space="preserve"> Θεόδωρος Τερζόπουλος και Θέατρο Άττις: Αναδρομή, μέθοδος, σχόλια</w:t>
            </w:r>
            <w:r w:rsidRPr="00BC3BE3">
              <w:rPr>
                <w:rFonts w:eastAsia="Times New Roman" w:cs="Times New Roman"/>
              </w:rPr>
              <w:t>. Αθήνα</w:t>
            </w:r>
            <w:r w:rsidRPr="00BC3BE3">
              <w:rPr>
                <w:rFonts w:eastAsia="Times New Roman" w:cs="Times New Roman"/>
                <w:lang w:val="fr-FR"/>
              </w:rPr>
              <w:t xml:space="preserve">: </w:t>
            </w:r>
            <w:r w:rsidRPr="00BC3BE3">
              <w:rPr>
                <w:rFonts w:eastAsia="Times New Roman" w:cs="Times New Roman"/>
              </w:rPr>
              <w:t>Άγρα</w:t>
            </w:r>
          </w:p>
          <w:p w:rsidR="00B64A96" w:rsidRPr="00BC3BE3" w:rsidRDefault="00B64A96" w:rsidP="00B64A96">
            <w:pPr>
              <w:spacing w:before="120" w:after="120" w:line="288" w:lineRule="auto"/>
              <w:ind w:left="426" w:hanging="426"/>
              <w:rPr>
                <w:rFonts w:eastAsia="Times New Roman" w:cs="Times New Roman"/>
                <w:iCs/>
                <w:lang w:val="fr-FR"/>
              </w:rPr>
            </w:pPr>
            <w:r w:rsidRPr="00BC3BE3">
              <w:rPr>
                <w:rFonts w:eastAsia="Times New Roman" w:cs="Times New Roman"/>
                <w:iCs/>
                <w:lang w:val="fr-FR"/>
              </w:rPr>
              <w:t xml:space="preserve">Duroux Rose et Urdician Stéphanie (eds.), 2010. </w:t>
            </w:r>
            <w:r w:rsidRPr="00BC3BE3">
              <w:rPr>
                <w:rFonts w:eastAsia="Times New Roman" w:cs="Times New Roman"/>
                <w:i/>
                <w:iCs/>
                <w:lang w:val="fr-FR"/>
              </w:rPr>
              <w:t xml:space="preserve">Les AntigonesContemporaines (de 1945 à nos jours). </w:t>
            </w:r>
            <w:r w:rsidRPr="00BC3BE3">
              <w:rPr>
                <w:rFonts w:eastAsia="Times New Roman" w:cs="Times New Roman"/>
                <w:iCs/>
                <w:lang w:val="fr-FR"/>
              </w:rPr>
              <w:t xml:space="preserve">Presses Universitaires Blaise Pascal, Collection Mythographies et sociétés, premier trimestre </w:t>
            </w:r>
          </w:p>
          <w:p w:rsidR="00B64A96" w:rsidRPr="00BC3BE3" w:rsidRDefault="00B64A96" w:rsidP="00B64A96">
            <w:pPr>
              <w:spacing w:before="120" w:after="120" w:line="288" w:lineRule="auto"/>
              <w:ind w:left="426" w:hanging="426"/>
              <w:rPr>
                <w:rFonts w:eastAsia="Times New Roman" w:cs="Times New Roman"/>
                <w:lang w:val="en-US"/>
              </w:rPr>
            </w:pPr>
            <w:r w:rsidRPr="00BC3BE3">
              <w:rPr>
                <w:rFonts w:eastAsia="Times New Roman" w:cs="Times New Roman"/>
                <w:lang w:val="fr-FR"/>
              </w:rPr>
              <w:t xml:space="preserve">Foley Helene P., 2012. </w:t>
            </w:r>
            <w:r w:rsidRPr="00BC3BE3">
              <w:rPr>
                <w:rFonts w:eastAsia="Times New Roman" w:cs="Times New Roman"/>
                <w:i/>
                <w:lang w:val="en-US"/>
              </w:rPr>
              <w:t>ReimaginingGreek Tragedy on the American Stage</w:t>
            </w:r>
            <w:r w:rsidRPr="00BC3BE3">
              <w:rPr>
                <w:rFonts w:eastAsia="Times New Roman" w:cs="Times New Roman"/>
                <w:lang w:val="en-US"/>
              </w:rPr>
              <w:t>. Berkeley &amp; Los Angeles: University of California Press.</w:t>
            </w:r>
          </w:p>
          <w:p w:rsidR="00B64A96" w:rsidRPr="00BC3BE3" w:rsidRDefault="00B64A96" w:rsidP="00B64A96">
            <w:pPr>
              <w:spacing w:before="120" w:after="120" w:line="288" w:lineRule="auto"/>
              <w:ind w:left="426" w:hanging="426"/>
              <w:rPr>
                <w:rFonts w:eastAsia="Times New Roman" w:cs="Times New Roman"/>
                <w:lang w:val="en-US"/>
              </w:rPr>
            </w:pPr>
            <w:r w:rsidRPr="00BC3BE3">
              <w:rPr>
                <w:rFonts w:eastAsia="Times New Roman" w:cs="Times New Roman"/>
                <w:lang w:val="en-US"/>
              </w:rPr>
              <w:t xml:space="preserve">Goldhill Simon, 2007. </w:t>
            </w:r>
            <w:r w:rsidRPr="00BC3BE3">
              <w:rPr>
                <w:rFonts w:eastAsia="Times New Roman" w:cs="Times New Roman"/>
                <w:i/>
                <w:lang w:val="en-US"/>
              </w:rPr>
              <w:t>How to Stage Greek Tragedy Today</w:t>
            </w:r>
            <w:r w:rsidRPr="00BC3BE3">
              <w:rPr>
                <w:rFonts w:eastAsia="Times New Roman" w:cs="Times New Roman"/>
                <w:lang w:val="en-US"/>
              </w:rPr>
              <w:t>. Chicago: University of Chicago Press</w:t>
            </w:r>
          </w:p>
          <w:p w:rsidR="00B64A96" w:rsidRPr="00BC3BE3" w:rsidRDefault="00B64A96" w:rsidP="00B64A96">
            <w:pPr>
              <w:spacing w:before="120" w:after="120" w:line="288" w:lineRule="auto"/>
              <w:ind w:left="426" w:hanging="426"/>
              <w:rPr>
                <w:rFonts w:eastAsia="Times New Roman" w:cs="Times New Roman"/>
                <w:bCs/>
                <w:lang w:val="en-US"/>
              </w:rPr>
            </w:pPr>
            <w:r w:rsidRPr="00BC3BE3">
              <w:rPr>
                <w:rFonts w:eastAsia="Times New Roman" w:cs="Times New Roman"/>
                <w:iCs/>
                <w:lang w:val="en-US"/>
              </w:rPr>
              <w:t xml:space="preserve">Ioannidou Eleftheria &amp; Hanratty Conor (eds), 2011. </w:t>
            </w:r>
            <w:r w:rsidRPr="00BC3BE3">
              <w:rPr>
                <w:rFonts w:eastAsia="Times New Roman" w:cs="Times New Roman"/>
                <w:i/>
                <w:iCs/>
                <w:lang w:val="en-US"/>
              </w:rPr>
              <w:t>Epidaurus Encounters</w:t>
            </w:r>
            <w:r w:rsidRPr="00BC3BE3">
              <w:rPr>
                <w:rFonts w:eastAsia="Times New Roman" w:cs="Times New Roman"/>
                <w:lang w:val="en-US"/>
              </w:rPr>
              <w:t>: </w:t>
            </w:r>
            <w:r w:rsidRPr="00BC3BE3">
              <w:rPr>
                <w:rFonts w:eastAsia="Times New Roman" w:cs="Times New Roman"/>
                <w:i/>
                <w:iCs/>
                <w:lang w:val="en-US"/>
              </w:rPr>
              <w:t>Greek Drama,</w:t>
            </w:r>
            <w:r w:rsidRPr="00BC3BE3">
              <w:rPr>
                <w:rFonts w:eastAsia="Times New Roman" w:cs="Times New Roman"/>
                <w:lang w:val="en-US"/>
              </w:rPr>
              <w:t> </w:t>
            </w:r>
            <w:r w:rsidRPr="00BC3BE3">
              <w:rPr>
                <w:rFonts w:eastAsia="Times New Roman" w:cs="Times New Roman"/>
                <w:i/>
                <w:iCs/>
                <w:lang w:val="en-US"/>
              </w:rPr>
              <w:t>Ancient</w:t>
            </w:r>
            <w:r w:rsidRPr="00BC3BE3">
              <w:rPr>
                <w:rFonts w:eastAsia="Times New Roman" w:cs="Times New Roman"/>
                <w:lang w:val="en-US"/>
              </w:rPr>
              <w:t> </w:t>
            </w:r>
            <w:r w:rsidRPr="00BC3BE3">
              <w:rPr>
                <w:rFonts w:eastAsia="Times New Roman" w:cs="Times New Roman"/>
                <w:i/>
                <w:iCs/>
                <w:lang w:val="en-US"/>
              </w:rPr>
              <w:t>Theatre and Modern Performance</w:t>
            </w:r>
            <w:r w:rsidRPr="00BC3BE3">
              <w:rPr>
                <w:rFonts w:eastAsia="Times New Roman" w:cs="Times New Roman"/>
                <w:lang w:val="en-US"/>
              </w:rPr>
              <w:t>. Berlin: Parodos Verlag</w:t>
            </w:r>
          </w:p>
          <w:p w:rsidR="00B64A96" w:rsidRPr="00BC3BE3" w:rsidRDefault="00B64A96" w:rsidP="00B64A96">
            <w:pPr>
              <w:spacing w:before="120" w:after="120" w:line="288" w:lineRule="auto"/>
              <w:ind w:left="426" w:hanging="426"/>
              <w:rPr>
                <w:rFonts w:eastAsia="Times New Roman" w:cs="Times New Roman"/>
                <w:bCs/>
                <w:lang w:val="fr-FR"/>
              </w:rPr>
            </w:pPr>
            <w:r w:rsidRPr="00BC3BE3">
              <w:rPr>
                <w:rFonts w:eastAsia="Times New Roman" w:cs="Times New Roman"/>
                <w:lang w:val="en-US"/>
              </w:rPr>
              <w:t>Mee Erin B., Foley Helene P., 2011.</w:t>
            </w:r>
            <w:r w:rsidRPr="00BC3BE3">
              <w:rPr>
                <w:rFonts w:eastAsia="Times New Roman" w:cs="Times New Roman"/>
                <w:i/>
                <w:iCs/>
                <w:lang w:val="en-US"/>
              </w:rPr>
              <w:t xml:space="preserve"> Antigone on the Contemporary World Stage</w:t>
            </w:r>
            <w:r w:rsidRPr="00BC3BE3">
              <w:rPr>
                <w:rFonts w:eastAsia="Times New Roman" w:cs="Times New Roman"/>
                <w:lang w:val="en-US"/>
              </w:rPr>
              <w:t xml:space="preserve">. </w:t>
            </w:r>
            <w:r w:rsidRPr="00BC3BE3">
              <w:rPr>
                <w:rFonts w:eastAsia="Times New Roman" w:cs="Times New Roman"/>
                <w:lang w:val="fr-FR"/>
              </w:rPr>
              <w:t>Oxford: Oxford University Press</w:t>
            </w:r>
          </w:p>
          <w:p w:rsidR="00B64A96" w:rsidRPr="00BC3BE3" w:rsidRDefault="00B64A96" w:rsidP="00B64A96">
            <w:pPr>
              <w:spacing w:before="120" w:after="120" w:line="288" w:lineRule="auto"/>
              <w:ind w:left="426" w:hanging="426"/>
              <w:rPr>
                <w:rFonts w:eastAsia="Times New Roman" w:cs="Times New Roman"/>
                <w:lang w:val="fr-FR"/>
              </w:rPr>
            </w:pPr>
            <w:r w:rsidRPr="00BC3BE3">
              <w:rPr>
                <w:rFonts w:eastAsia="Times New Roman" w:cs="Times New Roman"/>
                <w:lang w:val="fr-FR"/>
              </w:rPr>
              <w:t xml:space="preserve">Papalexiou Eleni, 2005. </w:t>
            </w:r>
            <w:r w:rsidRPr="00BC3BE3">
              <w:rPr>
                <w:rFonts w:eastAsia="Times New Roman" w:cs="Times New Roman"/>
                <w:i/>
                <w:lang w:val="fr-FR"/>
              </w:rPr>
              <w:t>La tragédie grecque sur la scène contemporaine</w:t>
            </w:r>
            <w:r w:rsidRPr="00BC3BE3">
              <w:rPr>
                <w:rFonts w:eastAsia="Times New Roman" w:cs="Times New Roman"/>
                <w:lang w:val="fr-FR"/>
              </w:rPr>
              <w:t>. Lille : ANRT, Université de Lille</w:t>
            </w:r>
          </w:p>
          <w:p w:rsidR="00B64A96" w:rsidRPr="00BC3BE3" w:rsidRDefault="00B64A96" w:rsidP="00B64A96">
            <w:pPr>
              <w:spacing w:before="120" w:after="120" w:line="288" w:lineRule="auto"/>
              <w:ind w:left="426" w:hanging="426"/>
              <w:rPr>
                <w:rFonts w:eastAsia="Times New Roman" w:cs="Times New Roman"/>
                <w:lang w:val="fr-FR"/>
              </w:rPr>
            </w:pPr>
            <w:r w:rsidRPr="00BC3BE3">
              <w:rPr>
                <w:rFonts w:eastAsia="Times New Roman" w:cs="Times New Roman"/>
                <w:lang w:val="fr-FR"/>
              </w:rPr>
              <w:t xml:space="preserve">Papalexiou Eleni, 2010. « Le mythe de Prométhée et ses représentations contemporaines », </w:t>
            </w:r>
            <w:r w:rsidRPr="00BC3BE3">
              <w:rPr>
                <w:rFonts w:eastAsia="Times New Roman" w:cs="Times New Roman"/>
                <w:i/>
                <w:lang w:val="fr-FR"/>
              </w:rPr>
              <w:t>Créatures et Créateurs de Prométhée</w:t>
            </w:r>
            <w:r w:rsidRPr="00BC3BE3">
              <w:rPr>
                <w:rFonts w:eastAsia="Times New Roman" w:cs="Times New Roman"/>
                <w:lang w:val="fr-FR"/>
              </w:rPr>
              <w:t>. Presses Universitaires de Nancy, 291-300.</w:t>
            </w:r>
          </w:p>
          <w:p w:rsidR="00B64A96" w:rsidRPr="00BC3BE3" w:rsidRDefault="00B64A96" w:rsidP="00B64A96">
            <w:pPr>
              <w:spacing w:before="120" w:after="120" w:line="288" w:lineRule="auto"/>
              <w:ind w:left="426" w:hanging="426"/>
              <w:rPr>
                <w:rFonts w:eastAsia="Times New Roman" w:cs="Times New Roman"/>
                <w:lang w:val="fr-FR"/>
              </w:rPr>
            </w:pPr>
            <w:r w:rsidRPr="00BC3BE3">
              <w:rPr>
                <w:rFonts w:eastAsia="Times New Roman" w:cs="Times New Roman"/>
                <w:lang w:val="fr-FR"/>
              </w:rPr>
              <w:t xml:space="preserve">Papalexiou Eleni, 2011. « L’actualité politique dans les représentations contemporaines de la tragédie grecque ». </w:t>
            </w:r>
            <w:r w:rsidRPr="00BC3BE3">
              <w:rPr>
                <w:rFonts w:eastAsia="Times New Roman" w:cs="Times New Roman"/>
                <w:i/>
                <w:lang w:val="fr-FR"/>
              </w:rPr>
              <w:t>Théâtres Politiques</w:t>
            </w:r>
            <w:r w:rsidRPr="00BC3BE3">
              <w:rPr>
                <w:rFonts w:eastAsia="Times New Roman" w:cs="Times New Roman"/>
                <w:lang w:val="fr-FR"/>
              </w:rPr>
              <w:t>, Collection MSHE Ledoux, Presses Universitaires de Franche-Comté, 305-315.</w:t>
            </w:r>
          </w:p>
          <w:p w:rsidR="00B64A96" w:rsidRPr="00BC3BE3" w:rsidRDefault="00B64A96" w:rsidP="00B64A96">
            <w:pPr>
              <w:spacing w:before="120" w:after="120" w:line="288" w:lineRule="auto"/>
              <w:ind w:left="426" w:hanging="426"/>
              <w:rPr>
                <w:rFonts w:eastAsia="Times New Roman" w:cs="Times New Roman"/>
                <w:lang w:val="en-US"/>
              </w:rPr>
            </w:pPr>
            <w:r w:rsidRPr="00BC3BE3">
              <w:rPr>
                <w:rFonts w:eastAsia="Times New Roman" w:cs="Times New Roman"/>
                <w:lang w:val="fr-FR"/>
              </w:rPr>
              <w:t xml:space="preserve">Papalexiou Eleni, 2013. « Le chœur antique et ses aspects divers sur la scène contemporaine », </w:t>
            </w:r>
            <w:r w:rsidRPr="00BC3BE3">
              <w:rPr>
                <w:rFonts w:eastAsia="Times New Roman" w:cs="Times New Roman"/>
                <w:i/>
                <w:lang w:val="fr-FR"/>
              </w:rPr>
              <w:t>Présence de la danse dans l’antiquité – Présence de l’antiquité dans la danse</w:t>
            </w:r>
            <w:r w:rsidRPr="00BC3BE3">
              <w:rPr>
                <w:rFonts w:eastAsia="Times New Roman" w:cs="Times New Roman"/>
                <w:lang w:val="fr-FR"/>
              </w:rPr>
              <w:t xml:space="preserve">. </w:t>
            </w:r>
            <w:r w:rsidRPr="00BC3BE3">
              <w:rPr>
                <w:rFonts w:eastAsia="Times New Roman" w:cs="Times New Roman"/>
                <w:lang w:val="en-US"/>
              </w:rPr>
              <w:t>Caesarodunum, XLII - XLIII, 281-295.</w:t>
            </w:r>
          </w:p>
          <w:p w:rsidR="00B64A96" w:rsidRPr="00BC3BE3" w:rsidRDefault="00B64A96" w:rsidP="00B64A96">
            <w:pPr>
              <w:spacing w:before="120" w:after="120" w:line="288" w:lineRule="auto"/>
              <w:ind w:left="426" w:hanging="426"/>
              <w:rPr>
                <w:rFonts w:eastAsia="Times New Roman" w:cs="Times New Roman"/>
                <w:lang w:val="en-US"/>
              </w:rPr>
            </w:pPr>
            <w:r w:rsidRPr="00BC3BE3">
              <w:rPr>
                <w:rFonts w:eastAsia="Times New Roman" w:cs="Times New Roman"/>
                <w:lang w:val="en-US"/>
              </w:rPr>
              <w:t xml:space="preserve">Rehm Rush, 2002. </w:t>
            </w:r>
            <w:r w:rsidRPr="00BC3BE3">
              <w:rPr>
                <w:rFonts w:eastAsia="Times New Roman" w:cs="Times New Roman"/>
                <w:i/>
                <w:lang w:val="en-US"/>
              </w:rPr>
              <w:t>The Play of Space: Spatial Transformation in Greek Tragedy</w:t>
            </w:r>
            <w:r w:rsidRPr="00BC3BE3">
              <w:rPr>
                <w:rFonts w:eastAsia="Times New Roman" w:cs="Times New Roman"/>
                <w:lang w:val="en-US"/>
              </w:rPr>
              <w:t>. Princeton N.J: Princeton University Press</w:t>
            </w:r>
          </w:p>
          <w:p w:rsidR="00B64A96" w:rsidRPr="00BC3BE3" w:rsidRDefault="00B64A96" w:rsidP="00B64A96">
            <w:pPr>
              <w:spacing w:before="120" w:after="120" w:line="288" w:lineRule="auto"/>
              <w:ind w:left="426" w:hanging="426"/>
              <w:rPr>
                <w:rFonts w:eastAsia="Times New Roman" w:cs="Times New Roman"/>
                <w:lang w:val="en-US"/>
              </w:rPr>
            </w:pPr>
            <w:r w:rsidRPr="00BC3BE3">
              <w:rPr>
                <w:rFonts w:eastAsia="Times New Roman" w:cs="Times New Roman"/>
                <w:lang w:val="en-US"/>
              </w:rPr>
              <w:t xml:space="preserve">Šípová N. Pavlína Pavlina &amp; Sarkissian Alena (eds), 2007. </w:t>
            </w:r>
            <w:r w:rsidRPr="00BC3BE3">
              <w:rPr>
                <w:rFonts w:eastAsia="Times New Roman" w:cs="Times New Roman"/>
                <w:i/>
                <w:iCs/>
                <w:lang w:val="en-US"/>
              </w:rPr>
              <w:t>Staging Classical Drama around 2000.</w:t>
            </w:r>
            <w:r w:rsidRPr="00BC3BE3">
              <w:rPr>
                <w:rFonts w:eastAsia="Times New Roman" w:cs="Times New Roman"/>
                <w:lang w:val="en-US"/>
              </w:rPr>
              <w:t> Newcastle: Cambridge Scholars Press</w:t>
            </w:r>
          </w:p>
          <w:p w:rsidR="00B64A96" w:rsidRPr="00BC3BE3" w:rsidRDefault="00B64A96" w:rsidP="00B64A96">
            <w:pPr>
              <w:spacing w:before="120" w:after="120" w:line="288" w:lineRule="auto"/>
              <w:ind w:left="426" w:hanging="426"/>
              <w:rPr>
                <w:rFonts w:eastAsia="Times New Roman" w:cs="Times New Roman"/>
              </w:rPr>
            </w:pPr>
            <w:r w:rsidRPr="00BC3BE3">
              <w:rPr>
                <w:rFonts w:eastAsia="Times New Roman" w:cs="Times New Roman"/>
              </w:rPr>
              <w:t>Ανδρεάδης</w:t>
            </w:r>
            <w:r w:rsidRPr="008C64D9">
              <w:rPr>
                <w:rFonts w:eastAsia="Times New Roman" w:cs="Times New Roman"/>
              </w:rPr>
              <w:t xml:space="preserve"> </w:t>
            </w:r>
            <w:r w:rsidRPr="00BC3BE3">
              <w:rPr>
                <w:rFonts w:eastAsia="Times New Roman" w:cs="Times New Roman"/>
              </w:rPr>
              <w:t>Γιάγκος</w:t>
            </w:r>
            <w:r w:rsidRPr="008C64D9">
              <w:rPr>
                <w:rFonts w:eastAsia="Times New Roman" w:cs="Times New Roman"/>
              </w:rPr>
              <w:t xml:space="preserve"> (</w:t>
            </w:r>
            <w:r w:rsidRPr="00BC3BE3">
              <w:rPr>
                <w:rFonts w:eastAsia="Times New Roman" w:cs="Times New Roman"/>
              </w:rPr>
              <w:t>επιμ</w:t>
            </w:r>
            <w:r w:rsidRPr="008C64D9">
              <w:rPr>
                <w:rFonts w:eastAsia="Times New Roman" w:cs="Times New Roman"/>
              </w:rPr>
              <w:t xml:space="preserve">.), 2005. </w:t>
            </w:r>
            <w:r w:rsidRPr="00BC3BE3">
              <w:rPr>
                <w:rFonts w:eastAsia="Times New Roman" w:cs="Times New Roman"/>
                <w:i/>
              </w:rPr>
              <w:t>Στα</w:t>
            </w:r>
            <w:r w:rsidRPr="008C64D9">
              <w:rPr>
                <w:rFonts w:eastAsia="Times New Roman" w:cs="Times New Roman"/>
                <w:i/>
              </w:rPr>
              <w:t xml:space="preserve"> </w:t>
            </w:r>
            <w:r w:rsidRPr="00BC3BE3">
              <w:rPr>
                <w:rFonts w:eastAsia="Times New Roman" w:cs="Times New Roman"/>
                <w:i/>
              </w:rPr>
              <w:t>ίχνη</w:t>
            </w:r>
            <w:r w:rsidRPr="008C64D9">
              <w:rPr>
                <w:rFonts w:eastAsia="Times New Roman" w:cs="Times New Roman"/>
                <w:i/>
              </w:rPr>
              <w:t xml:space="preserve"> </w:t>
            </w:r>
            <w:r w:rsidRPr="00BC3BE3">
              <w:rPr>
                <w:rFonts w:eastAsia="Times New Roman" w:cs="Times New Roman"/>
                <w:i/>
              </w:rPr>
              <w:t>του</w:t>
            </w:r>
            <w:r w:rsidRPr="008C64D9">
              <w:rPr>
                <w:rFonts w:eastAsia="Times New Roman" w:cs="Times New Roman"/>
                <w:i/>
              </w:rPr>
              <w:t xml:space="preserve"> </w:t>
            </w:r>
            <w:r w:rsidRPr="00BC3BE3">
              <w:rPr>
                <w:rFonts w:eastAsia="Times New Roman" w:cs="Times New Roman"/>
                <w:i/>
              </w:rPr>
              <w:t>Διονύσου</w:t>
            </w:r>
            <w:r w:rsidRPr="008C64D9">
              <w:rPr>
                <w:rFonts w:eastAsia="Times New Roman" w:cs="Times New Roman"/>
                <w:i/>
              </w:rPr>
              <w:t xml:space="preserve">. </w:t>
            </w:r>
            <w:r w:rsidRPr="00BC3BE3">
              <w:rPr>
                <w:rFonts w:eastAsia="Times New Roman" w:cs="Times New Roman"/>
                <w:i/>
              </w:rPr>
              <w:t>Παραστάσεις Αρχαίας Τραγωδίας στην Ελλάδα 1867-2000</w:t>
            </w:r>
            <w:r w:rsidRPr="00BC3BE3">
              <w:rPr>
                <w:rFonts w:eastAsia="Times New Roman" w:cs="Times New Roman"/>
              </w:rPr>
              <w:t>. Αθήνα: Ι. Σιδέρης</w:t>
            </w:r>
          </w:p>
          <w:p w:rsidR="00B64A96" w:rsidRPr="00BC3BE3" w:rsidRDefault="00B64A96" w:rsidP="00B64A96">
            <w:pPr>
              <w:spacing w:before="120" w:after="120" w:line="288" w:lineRule="auto"/>
              <w:ind w:left="426" w:hanging="426"/>
              <w:rPr>
                <w:rFonts w:eastAsia="Times New Roman" w:cs="Times New Roman"/>
              </w:rPr>
            </w:pPr>
            <w:r w:rsidRPr="00BC3BE3">
              <w:rPr>
                <w:rFonts w:eastAsia="Times New Roman" w:cs="Times New Roman"/>
              </w:rPr>
              <w:t xml:space="preserve">Αρβανίτη Κατερίνα, 2010. </w:t>
            </w:r>
            <w:r w:rsidRPr="00BC3BE3">
              <w:rPr>
                <w:rFonts w:eastAsia="Times New Roman" w:cs="Times New Roman"/>
                <w:i/>
              </w:rPr>
              <w:t>Η Αρχαία Ελληνική Τραγωδία στο Εθνικό Θέατρο</w:t>
            </w:r>
            <w:r w:rsidRPr="00BC3BE3">
              <w:rPr>
                <w:rFonts w:eastAsia="Times New Roman" w:cs="Times New Roman"/>
              </w:rPr>
              <w:t>, τόμος Α΄. Αθήνα: Νεφέλη</w:t>
            </w:r>
          </w:p>
          <w:p w:rsidR="00B64A96" w:rsidRPr="00BC3BE3" w:rsidRDefault="00B64A96" w:rsidP="00B64A96">
            <w:pPr>
              <w:spacing w:before="120" w:after="120" w:line="288" w:lineRule="auto"/>
              <w:ind w:left="426" w:hanging="426"/>
              <w:rPr>
                <w:rFonts w:eastAsia="Times New Roman" w:cs="Times New Roman"/>
              </w:rPr>
            </w:pPr>
            <w:r w:rsidRPr="00BC3BE3">
              <w:rPr>
                <w:rFonts w:eastAsia="Times New Roman" w:cs="Times New Roman"/>
              </w:rPr>
              <w:t xml:space="preserve">Γεωργουσόπουλος Κώστας &amp; Γώγος Σάββας (επιμ.), 2003. </w:t>
            </w:r>
            <w:r w:rsidRPr="00BC3BE3">
              <w:rPr>
                <w:rFonts w:eastAsia="Times New Roman" w:cs="Times New Roman"/>
                <w:i/>
              </w:rPr>
              <w:t>Επίδαυρος</w:t>
            </w:r>
            <w:r w:rsidRPr="00BC3BE3">
              <w:rPr>
                <w:rFonts w:eastAsia="Times New Roman" w:cs="Times New Roman"/>
              </w:rPr>
              <w:t>. Αθήνα: Μίλητος</w:t>
            </w:r>
          </w:p>
          <w:p w:rsidR="00B64A96" w:rsidRPr="00BC3BE3" w:rsidRDefault="00B64A96" w:rsidP="00B64A96">
            <w:pPr>
              <w:spacing w:before="120" w:after="120" w:line="288" w:lineRule="auto"/>
              <w:ind w:left="426" w:hanging="426"/>
              <w:rPr>
                <w:rFonts w:eastAsia="Times New Roman" w:cs="Times New Roman"/>
              </w:rPr>
            </w:pPr>
            <w:r w:rsidRPr="00BC3BE3">
              <w:rPr>
                <w:rFonts w:eastAsia="Times New Roman" w:cs="Times New Roman"/>
              </w:rPr>
              <w:t xml:space="preserve">Παπαλεξίου Έλενα, 2009. «Σύγχρονες σκηνοθετικές προσεγγίσεις της αρχαίας ελληνικής τραγωδίας», </w:t>
            </w:r>
            <w:r w:rsidRPr="00BC3BE3">
              <w:rPr>
                <w:rFonts w:eastAsia="Times New Roman" w:cs="Times New Roman"/>
                <w:i/>
              </w:rPr>
              <w:t>Επιστημονική Επιθεώρηση Τεχνών του Θεάματος</w:t>
            </w:r>
            <w:r w:rsidRPr="00BC3BE3">
              <w:rPr>
                <w:rFonts w:eastAsia="Times New Roman" w:cs="Times New Roman"/>
              </w:rPr>
              <w:t>, 1, 225-244</w:t>
            </w:r>
          </w:p>
          <w:p w:rsidR="00B64A96" w:rsidRPr="00BC3BE3" w:rsidRDefault="00B64A96" w:rsidP="00B64A96">
            <w:pPr>
              <w:spacing w:before="120" w:after="120" w:line="288" w:lineRule="auto"/>
              <w:ind w:left="426" w:hanging="426"/>
              <w:rPr>
                <w:rFonts w:eastAsia="Times New Roman" w:cs="Times New Roman"/>
              </w:rPr>
            </w:pPr>
            <w:r w:rsidRPr="00BC3BE3">
              <w:rPr>
                <w:rFonts w:eastAsia="Times New Roman" w:cs="Times New Roman"/>
              </w:rPr>
              <w:t xml:space="preserve">Πολίτης Φώτος, 1983. «Ο Τραγικός Χορός» και «Η παράστασις της </w:t>
            </w:r>
            <w:r w:rsidRPr="00BC3BE3">
              <w:rPr>
                <w:rFonts w:eastAsia="Times New Roman" w:cs="Times New Roman"/>
                <w:i/>
              </w:rPr>
              <w:t>Εκάβης</w:t>
            </w:r>
            <w:r w:rsidRPr="00BC3BE3">
              <w:rPr>
                <w:rFonts w:eastAsia="Times New Roman" w:cs="Times New Roman"/>
              </w:rPr>
              <w:t>»,</w:t>
            </w:r>
            <w:r w:rsidRPr="00BC3BE3">
              <w:rPr>
                <w:rFonts w:eastAsia="Times New Roman" w:cs="Times New Roman"/>
                <w:i/>
              </w:rPr>
              <w:t xml:space="preserve"> Επιλογή Κριτικών Άρθρων</w:t>
            </w:r>
            <w:r w:rsidRPr="00BC3BE3">
              <w:rPr>
                <w:rFonts w:eastAsia="Times New Roman" w:cs="Times New Roman"/>
              </w:rPr>
              <w:t>, Τόμος Πρώτος. Αθήνα: Ίκαρος, 280-289</w:t>
            </w:r>
          </w:p>
          <w:p w:rsidR="00B64A96" w:rsidRPr="00BC3BE3" w:rsidRDefault="00B64A96" w:rsidP="00B64A96">
            <w:pPr>
              <w:spacing w:before="120" w:after="120" w:line="288" w:lineRule="auto"/>
              <w:ind w:left="426" w:hanging="426"/>
              <w:rPr>
                <w:rFonts w:eastAsia="Times New Roman" w:cs="Times New Roman"/>
              </w:rPr>
            </w:pPr>
            <w:r w:rsidRPr="00BC3BE3">
              <w:rPr>
                <w:rFonts w:eastAsia="Times New Roman" w:cs="Times New Roman"/>
              </w:rPr>
              <w:t xml:space="preserve">Σιδέρης Γιάννης, 1976. </w:t>
            </w:r>
            <w:r w:rsidRPr="00BC3BE3">
              <w:rPr>
                <w:rFonts w:eastAsia="Times New Roman" w:cs="Times New Roman"/>
                <w:i/>
              </w:rPr>
              <w:t>Το Αρχαίο Θέατρο στη Νέα Ελληνική Σκηνή</w:t>
            </w:r>
            <w:r w:rsidRPr="00BC3BE3">
              <w:rPr>
                <w:rFonts w:eastAsia="Times New Roman" w:cs="Times New Roman"/>
              </w:rPr>
              <w:t>, 1817-1932. Αθήνα: Ίκαρος</w:t>
            </w:r>
          </w:p>
          <w:p w:rsidR="00B64A96" w:rsidRPr="00BC3BE3" w:rsidRDefault="00B64A96" w:rsidP="00B64A96">
            <w:pPr>
              <w:spacing w:before="120" w:after="120" w:line="288" w:lineRule="auto"/>
              <w:ind w:left="426" w:hanging="426"/>
              <w:rPr>
                <w:rFonts w:eastAsia="Times New Roman" w:cs="Times New Roman"/>
              </w:rPr>
            </w:pPr>
            <w:r w:rsidRPr="00BC3BE3">
              <w:rPr>
                <w:rFonts w:eastAsia="Times New Roman" w:cs="Times New Roman"/>
              </w:rPr>
              <w:t xml:space="preserve">Φεσσά-Εμμανουήλ Ελένη (επιμ.), 1999. </w:t>
            </w:r>
            <w:r w:rsidRPr="00BC3BE3">
              <w:rPr>
                <w:rFonts w:eastAsia="Times New Roman" w:cs="Times New Roman"/>
                <w:i/>
              </w:rPr>
              <w:t>Έλληνες σκηνογράφοι - ενδυματολόγοι και Αρχαίο Δράμα</w:t>
            </w:r>
            <w:r w:rsidRPr="00BC3BE3">
              <w:rPr>
                <w:rFonts w:eastAsia="Times New Roman" w:cs="Times New Roman"/>
              </w:rPr>
              <w:t>. Αθήνα: Τμήμα Θεατρικών Σπουδών Πανεπιστημίου Αθηνών &amp; Υπουργείο Πολιτισμού</w:t>
            </w:r>
          </w:p>
          <w:p w:rsidR="00B64A96" w:rsidRPr="00BC3BE3" w:rsidRDefault="00B64A96" w:rsidP="00B64A96">
            <w:pPr>
              <w:spacing w:before="120" w:after="120" w:line="288" w:lineRule="auto"/>
              <w:ind w:left="426" w:hanging="426"/>
              <w:rPr>
                <w:rFonts w:eastAsia="Times New Roman" w:cs="Times New Roman"/>
              </w:rPr>
            </w:pPr>
            <w:r w:rsidRPr="00BC3BE3">
              <w:rPr>
                <w:rFonts w:eastAsia="Times New Roman" w:cs="Times New Roman"/>
              </w:rPr>
              <w:t xml:space="preserve">Χαβιάρας Σωτήρης, 1992. </w:t>
            </w:r>
            <w:r w:rsidRPr="00BC3BE3">
              <w:rPr>
                <w:rFonts w:eastAsia="Times New Roman" w:cs="Times New Roman"/>
                <w:i/>
              </w:rPr>
              <w:t xml:space="preserve">Η </w:t>
            </w:r>
            <w:r w:rsidRPr="00BC3BE3">
              <w:rPr>
                <w:rFonts w:eastAsia="Times New Roman" w:cs="Times New Roman"/>
              </w:rPr>
              <w:t>Ηλέκτρα</w:t>
            </w:r>
            <w:r w:rsidRPr="00BC3BE3">
              <w:rPr>
                <w:rFonts w:eastAsia="Times New Roman" w:cs="Times New Roman"/>
                <w:i/>
              </w:rPr>
              <w:t xml:space="preserve"> του Αντουάν Βιτέζ. Τρεις σκηνοθετικές προσεγγίσεις</w:t>
            </w:r>
            <w:r w:rsidRPr="00BC3BE3">
              <w:rPr>
                <w:rFonts w:eastAsia="Times New Roman" w:cs="Times New Roman"/>
              </w:rPr>
              <w:t>. Θεσσαλονίκη: University Studio Press</w:t>
            </w:r>
          </w:p>
        </w:tc>
      </w:tr>
    </w:tbl>
    <w:p w:rsidR="00B64A96" w:rsidRPr="00BC3BE3" w:rsidRDefault="00B64A96" w:rsidP="00B64A96">
      <w:pPr>
        <w:spacing w:after="0" w:line="240" w:lineRule="auto"/>
        <w:jc w:val="left"/>
        <w:rPr>
          <w:rFonts w:eastAsia="Times New Roman" w:cs="Times New Roman"/>
          <w:b/>
        </w:rPr>
      </w:pPr>
    </w:p>
    <w:p w:rsidR="000055EA" w:rsidRPr="00BC3BE3" w:rsidRDefault="000055EA" w:rsidP="00B64A96">
      <w:pPr>
        <w:spacing w:after="0" w:line="240" w:lineRule="auto"/>
        <w:jc w:val="left"/>
        <w:rPr>
          <w:rFonts w:eastAsia="Times New Roman" w:cs="Times New Roman"/>
        </w:rPr>
      </w:pPr>
    </w:p>
    <w:p w:rsidR="000055EA" w:rsidRPr="00381FA8" w:rsidRDefault="000055EA" w:rsidP="00381FA8">
      <w:pPr>
        <w:pStyle w:val="a6"/>
        <w:numPr>
          <w:ilvl w:val="1"/>
          <w:numId w:val="27"/>
        </w:numPr>
        <w:spacing w:line="240" w:lineRule="auto"/>
        <w:ind w:left="426" w:hanging="284"/>
        <w:rPr>
          <w:rFonts w:eastAsia="Times New Roman"/>
        </w:rPr>
      </w:pPr>
      <w:r w:rsidRPr="00381FA8">
        <w:rPr>
          <w:rFonts w:eastAsia="Times New Roman" w:cs="Times New Roman"/>
          <w:b/>
        </w:rPr>
        <w:t xml:space="preserve">Ονοματεπώνυμο διδάσκουσας: </w:t>
      </w:r>
      <w:r w:rsidRPr="00381FA8">
        <w:rPr>
          <w:rFonts w:eastAsia="Times New Roman" w:cs="Times New Roman"/>
        </w:rPr>
        <w:t>Μαρία Σπυριδοπούλου</w:t>
      </w:r>
      <w:r w:rsidRPr="00381FA8">
        <w:rPr>
          <w:rFonts w:eastAsia="Times New Roman"/>
        </w:rPr>
        <w:t>, ΕΕΠ, Διδάκτωρ Συγκριτικής Γραμματολογίας</w:t>
      </w:r>
    </w:p>
    <w:p w:rsidR="000055EA" w:rsidRPr="00BC3BE3" w:rsidRDefault="000055EA" w:rsidP="00126144">
      <w:pPr>
        <w:spacing w:line="240" w:lineRule="auto"/>
        <w:rPr>
          <w:rFonts w:eastAsia="Times New Roman" w:cs="Times New Roman"/>
        </w:rPr>
      </w:pPr>
      <w:r w:rsidRPr="00BC3BE3">
        <w:rPr>
          <w:rFonts w:eastAsia="Times New Roman" w:cs="Times New Roman"/>
          <w:b/>
        </w:rPr>
        <w:t xml:space="preserve">        Διδασκόμενα μαθήματα προπτυχιακού: </w:t>
      </w:r>
      <w:r w:rsidR="00186F85" w:rsidRPr="00BC3BE3">
        <w:rPr>
          <w:rFonts w:eastAsia="Times New Roman" w:cs="Times New Roman"/>
        </w:rPr>
        <w:t>5</w:t>
      </w:r>
    </w:p>
    <w:p w:rsidR="000055EA" w:rsidRPr="00BC3BE3" w:rsidRDefault="000055EA" w:rsidP="000055EA">
      <w:pPr>
        <w:jc w:val="center"/>
        <w:rPr>
          <w:rFonts w:eastAsia="Times New Roman"/>
          <w:b/>
        </w:rPr>
      </w:pPr>
      <w:r w:rsidRPr="00BC3BE3">
        <w:rPr>
          <w:rFonts w:eastAsia="Times New Roman"/>
          <w:b/>
        </w:rPr>
        <w:t>ΠΕΡΙΓΡΑΜΜΑ ΜΑΘΗΜΑΤΟΣ</w:t>
      </w:r>
    </w:p>
    <w:p w:rsidR="000055EA" w:rsidRPr="00BC3BE3" w:rsidRDefault="000055EA" w:rsidP="00F066BD">
      <w:pPr>
        <w:numPr>
          <w:ilvl w:val="0"/>
          <w:numId w:val="105"/>
        </w:numPr>
        <w:spacing w:after="0" w:line="240" w:lineRule="auto"/>
        <w:contextualSpacing/>
        <w:rPr>
          <w:rFonts w:eastAsia="Times New Roman"/>
          <w:b/>
        </w:rPr>
      </w:pPr>
      <w:r w:rsidRPr="00BC3BE3">
        <w:rPr>
          <w:rFonts w:eastAsia="Times New Roman"/>
          <w:b/>
        </w:rPr>
        <w:t>ΓΕΝΙΚΑ</w:t>
      </w:r>
    </w:p>
    <w:tbl>
      <w:tblPr>
        <w:tblStyle w:val="12"/>
        <w:tblW w:w="0" w:type="auto"/>
        <w:tblLook w:val="04A0" w:firstRow="1" w:lastRow="0" w:firstColumn="1" w:lastColumn="0" w:noHBand="0" w:noVBand="1"/>
      </w:tblPr>
      <w:tblGrid>
        <w:gridCol w:w="2727"/>
        <w:gridCol w:w="1600"/>
        <w:gridCol w:w="303"/>
        <w:gridCol w:w="2106"/>
        <w:gridCol w:w="249"/>
        <w:gridCol w:w="2366"/>
      </w:tblGrid>
      <w:tr w:rsidR="000055EA" w:rsidRPr="00BC3BE3" w:rsidTr="008C6454">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0055EA" w:rsidRPr="00BC3BE3" w:rsidRDefault="000055EA" w:rsidP="008C6454">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624" w:type="dxa"/>
            <w:gridSpan w:val="5"/>
            <w:tcBorders>
              <w:top w:val="single" w:sz="4" w:space="0" w:color="auto"/>
              <w:left w:val="single" w:sz="4" w:space="0" w:color="auto"/>
              <w:bottom w:val="single" w:sz="4" w:space="0" w:color="auto"/>
              <w:right w:val="single" w:sz="4" w:space="0" w:color="auto"/>
            </w:tcBorders>
            <w:hideMark/>
          </w:tcPr>
          <w:p w:rsidR="000055EA" w:rsidRPr="00BC3BE3" w:rsidRDefault="000055EA" w:rsidP="008C6454">
            <w:pPr>
              <w:rPr>
                <w:rFonts w:eastAsia="Calibri"/>
                <w:sz w:val="20"/>
                <w:szCs w:val="20"/>
              </w:rPr>
            </w:pPr>
            <w:r w:rsidRPr="00BC3BE3">
              <w:rPr>
                <w:rFonts w:eastAsia="Calibri"/>
                <w:sz w:val="20"/>
                <w:szCs w:val="20"/>
                <w:lang w:val="el-GR"/>
              </w:rPr>
              <w:t>ΚΑΛΩΝ ΤΕΧΝΩΝ</w:t>
            </w:r>
          </w:p>
        </w:tc>
      </w:tr>
      <w:tr w:rsidR="000055EA" w:rsidRPr="00BC3BE3" w:rsidTr="008C6454">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0055EA" w:rsidRPr="00BC3BE3" w:rsidRDefault="000055EA" w:rsidP="008C6454">
            <w:pPr>
              <w:jc w:val="right"/>
              <w:rPr>
                <w:rFonts w:eastAsia="Calibri"/>
                <w:b/>
                <w:sz w:val="20"/>
                <w:szCs w:val="20"/>
              </w:rPr>
            </w:pPr>
            <w:r w:rsidRPr="00BC3BE3">
              <w:rPr>
                <w:rFonts w:eastAsia="Calibri"/>
                <w:b/>
                <w:sz w:val="20"/>
                <w:szCs w:val="20"/>
              </w:rPr>
              <w:t>ΤΜΗΜΑ</w:t>
            </w:r>
          </w:p>
        </w:tc>
        <w:tc>
          <w:tcPr>
            <w:tcW w:w="6624" w:type="dxa"/>
            <w:gridSpan w:val="5"/>
            <w:tcBorders>
              <w:top w:val="single" w:sz="4" w:space="0" w:color="auto"/>
              <w:left w:val="single" w:sz="4" w:space="0" w:color="auto"/>
              <w:bottom w:val="single" w:sz="4" w:space="0" w:color="auto"/>
              <w:right w:val="single" w:sz="4" w:space="0" w:color="auto"/>
            </w:tcBorders>
            <w:hideMark/>
          </w:tcPr>
          <w:p w:rsidR="000055EA" w:rsidRPr="00BC3BE3" w:rsidRDefault="000055EA" w:rsidP="008C6454">
            <w:pPr>
              <w:rPr>
                <w:rFonts w:eastAsia="Calibri"/>
                <w:sz w:val="20"/>
                <w:szCs w:val="20"/>
                <w:lang w:val="el-GR"/>
              </w:rPr>
            </w:pPr>
            <w:r w:rsidRPr="00BC3BE3">
              <w:rPr>
                <w:rFonts w:eastAsia="Calibri"/>
                <w:sz w:val="20"/>
                <w:szCs w:val="20"/>
                <w:lang w:val="el-GR"/>
              </w:rPr>
              <w:t>ΘΕΑΤΡΙΚΩΝ ΣΠΟΥΔΩΝ</w:t>
            </w:r>
          </w:p>
        </w:tc>
      </w:tr>
      <w:tr w:rsidR="000055EA" w:rsidRPr="00BC3BE3" w:rsidTr="008C6454">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0055EA" w:rsidRPr="00BC3BE3" w:rsidRDefault="000055EA" w:rsidP="008C6454">
            <w:pPr>
              <w:jc w:val="right"/>
              <w:rPr>
                <w:rFonts w:eastAsia="Calibri"/>
                <w:b/>
                <w:sz w:val="20"/>
                <w:szCs w:val="20"/>
              </w:rPr>
            </w:pPr>
            <w:r w:rsidRPr="00BC3BE3">
              <w:rPr>
                <w:rFonts w:eastAsia="Calibri"/>
                <w:b/>
                <w:sz w:val="20"/>
                <w:szCs w:val="20"/>
              </w:rPr>
              <w:t>ΕΠΙΠΕΔΟ ΣΠΟΥΔΩΝ</w:t>
            </w:r>
          </w:p>
        </w:tc>
        <w:tc>
          <w:tcPr>
            <w:tcW w:w="6624" w:type="dxa"/>
            <w:gridSpan w:val="5"/>
            <w:tcBorders>
              <w:top w:val="single" w:sz="4" w:space="0" w:color="auto"/>
              <w:left w:val="single" w:sz="4" w:space="0" w:color="auto"/>
              <w:bottom w:val="single" w:sz="4" w:space="0" w:color="auto"/>
              <w:right w:val="single" w:sz="4" w:space="0" w:color="auto"/>
            </w:tcBorders>
            <w:hideMark/>
          </w:tcPr>
          <w:p w:rsidR="000055EA" w:rsidRPr="00BC3BE3" w:rsidRDefault="000055EA" w:rsidP="008C6454">
            <w:pPr>
              <w:rPr>
                <w:rFonts w:eastAsia="Calibri"/>
                <w:sz w:val="20"/>
                <w:szCs w:val="20"/>
              </w:rPr>
            </w:pPr>
            <w:r w:rsidRPr="00BC3BE3">
              <w:rPr>
                <w:rFonts w:eastAsia="Calibri"/>
                <w:sz w:val="20"/>
                <w:szCs w:val="20"/>
              </w:rPr>
              <w:t>Προπτυχιακό</w:t>
            </w:r>
          </w:p>
        </w:tc>
      </w:tr>
      <w:tr w:rsidR="000055EA" w:rsidRPr="00BC3BE3" w:rsidTr="008C6454">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0055EA" w:rsidRPr="00BC3BE3" w:rsidRDefault="000055EA" w:rsidP="008C6454">
            <w:pPr>
              <w:jc w:val="right"/>
              <w:rPr>
                <w:rFonts w:eastAsia="Calibri"/>
                <w:b/>
                <w:sz w:val="20"/>
                <w:szCs w:val="20"/>
              </w:rPr>
            </w:pPr>
            <w:r w:rsidRPr="00BC3BE3">
              <w:rPr>
                <w:rFonts w:eastAsia="Calibri"/>
                <w:b/>
                <w:sz w:val="20"/>
                <w:szCs w:val="20"/>
              </w:rPr>
              <w:t>ΚΩΔΙΚΟΣ ΜΑΘΗΜΑΤΟΣ</w:t>
            </w:r>
          </w:p>
        </w:tc>
        <w:tc>
          <w:tcPr>
            <w:tcW w:w="1600" w:type="dxa"/>
            <w:tcBorders>
              <w:top w:val="single" w:sz="4" w:space="0" w:color="auto"/>
              <w:left w:val="single" w:sz="4" w:space="0" w:color="auto"/>
              <w:bottom w:val="single" w:sz="4" w:space="0" w:color="auto"/>
              <w:right w:val="single" w:sz="4" w:space="0" w:color="auto"/>
            </w:tcBorders>
          </w:tcPr>
          <w:p w:rsidR="000055EA" w:rsidRPr="00BC3BE3" w:rsidRDefault="000055EA" w:rsidP="000055EA">
            <w:pPr>
              <w:jc w:val="left"/>
              <w:rPr>
                <w:rFonts w:cs="Palatino Linotype"/>
                <w:b/>
                <w:sz w:val="20"/>
                <w:szCs w:val="20"/>
                <w:lang w:val="el-GR"/>
              </w:rPr>
            </w:pPr>
            <w:r w:rsidRPr="00BC3BE3">
              <w:rPr>
                <w:rFonts w:cs="Palatino Linotype"/>
                <w:b/>
                <w:sz w:val="20"/>
                <w:szCs w:val="20"/>
                <w:lang w:val="el-GR"/>
              </w:rPr>
              <w:t>34ΕΧ039</w:t>
            </w:r>
          </w:p>
          <w:p w:rsidR="000055EA" w:rsidRPr="00BC3BE3" w:rsidRDefault="000055EA" w:rsidP="008C6454">
            <w:pPr>
              <w:jc w:val="left"/>
              <w:rPr>
                <w:rFonts w:eastAsia="Calibri"/>
                <w:b/>
                <w:sz w:val="20"/>
                <w:szCs w:val="20"/>
              </w:rPr>
            </w:pPr>
          </w:p>
        </w:tc>
        <w:tc>
          <w:tcPr>
            <w:tcW w:w="2658" w:type="dxa"/>
            <w:gridSpan w:val="3"/>
            <w:tcBorders>
              <w:top w:val="single" w:sz="4" w:space="0" w:color="auto"/>
              <w:left w:val="single" w:sz="4" w:space="0" w:color="auto"/>
              <w:bottom w:val="single" w:sz="4" w:space="0" w:color="auto"/>
              <w:right w:val="single" w:sz="4" w:space="0" w:color="auto"/>
            </w:tcBorders>
            <w:hideMark/>
          </w:tcPr>
          <w:p w:rsidR="000055EA" w:rsidRPr="00BC3BE3" w:rsidRDefault="000055EA" w:rsidP="008C6454">
            <w:pPr>
              <w:rPr>
                <w:rFonts w:eastAsia="Calibri"/>
                <w:b/>
                <w:sz w:val="20"/>
                <w:szCs w:val="20"/>
              </w:rPr>
            </w:pPr>
            <w:r w:rsidRPr="00BC3BE3">
              <w:rPr>
                <w:rFonts w:eastAsia="Calibri"/>
                <w:b/>
                <w:sz w:val="20"/>
                <w:szCs w:val="20"/>
              </w:rPr>
              <w:t>ΕΞΑΜΗΝΟ ΣΠΟΥΔΩΝ</w:t>
            </w:r>
          </w:p>
        </w:tc>
        <w:tc>
          <w:tcPr>
            <w:tcW w:w="2366" w:type="dxa"/>
            <w:tcBorders>
              <w:top w:val="single" w:sz="4" w:space="0" w:color="auto"/>
              <w:left w:val="single" w:sz="4" w:space="0" w:color="auto"/>
              <w:bottom w:val="single" w:sz="4" w:space="0" w:color="auto"/>
              <w:right w:val="single" w:sz="4" w:space="0" w:color="auto"/>
            </w:tcBorders>
          </w:tcPr>
          <w:p w:rsidR="000055EA" w:rsidRPr="00BC3BE3" w:rsidRDefault="000055EA" w:rsidP="000055EA">
            <w:pPr>
              <w:jc w:val="center"/>
              <w:rPr>
                <w:rFonts w:eastAsia="Calibri"/>
                <w:b/>
                <w:sz w:val="20"/>
                <w:szCs w:val="20"/>
                <w:lang w:val="el-GR"/>
              </w:rPr>
            </w:pPr>
            <w:r w:rsidRPr="00BC3BE3">
              <w:rPr>
                <w:rFonts w:eastAsia="Calibri"/>
                <w:b/>
                <w:sz w:val="20"/>
                <w:szCs w:val="20"/>
                <w:lang w:val="el-GR"/>
              </w:rPr>
              <w:t>Ε’ ή Ζ’</w:t>
            </w:r>
          </w:p>
        </w:tc>
      </w:tr>
      <w:tr w:rsidR="000055EA" w:rsidRPr="00BC3BE3" w:rsidTr="000055EA">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0055EA" w:rsidRPr="00BC3BE3" w:rsidRDefault="000055EA" w:rsidP="008C6454">
            <w:pPr>
              <w:jc w:val="right"/>
              <w:rPr>
                <w:rFonts w:eastAsia="Calibri"/>
                <w:b/>
                <w:sz w:val="20"/>
                <w:szCs w:val="20"/>
              </w:rPr>
            </w:pPr>
            <w:r w:rsidRPr="00BC3BE3">
              <w:rPr>
                <w:rFonts w:eastAsia="Calibri"/>
                <w:b/>
                <w:sz w:val="20"/>
                <w:szCs w:val="20"/>
              </w:rPr>
              <w:t>ΤΙΤΛΟΣ ΜΑΘΗΜΑΤΟΣ</w:t>
            </w:r>
          </w:p>
        </w:tc>
        <w:tc>
          <w:tcPr>
            <w:tcW w:w="6624" w:type="dxa"/>
            <w:gridSpan w:val="5"/>
            <w:tcBorders>
              <w:top w:val="single" w:sz="4" w:space="0" w:color="auto"/>
              <w:left w:val="single" w:sz="4" w:space="0" w:color="auto"/>
              <w:bottom w:val="single" w:sz="4" w:space="0" w:color="auto"/>
              <w:right w:val="single" w:sz="4" w:space="0" w:color="auto"/>
            </w:tcBorders>
          </w:tcPr>
          <w:p w:rsidR="000055EA" w:rsidRPr="00A83AD7" w:rsidRDefault="000055EA" w:rsidP="00A83AD7">
            <w:pPr>
              <w:tabs>
                <w:tab w:val="left" w:pos="4750"/>
              </w:tabs>
              <w:jc w:val="left"/>
              <w:rPr>
                <w:rFonts w:cs="Palatino Linotype"/>
                <w:sz w:val="20"/>
                <w:szCs w:val="20"/>
                <w:lang w:val="el-GR"/>
              </w:rPr>
            </w:pPr>
            <w:r w:rsidRPr="00BC3BE3">
              <w:rPr>
                <w:rFonts w:cs="Palatino Linotype"/>
                <w:sz w:val="20"/>
                <w:szCs w:val="20"/>
                <w:lang w:val="el-GR"/>
              </w:rPr>
              <w:t>Γυναικείες Παρ</w:t>
            </w:r>
            <w:r w:rsidR="00A83AD7">
              <w:rPr>
                <w:rFonts w:cs="Palatino Linotype"/>
                <w:sz w:val="20"/>
                <w:szCs w:val="20"/>
                <w:lang w:val="el-GR"/>
              </w:rPr>
              <w:t xml:space="preserve">ουσίες/Απουσίες στις Πρωτοπορίες </w:t>
            </w:r>
            <w:r w:rsidR="00A83AD7" w:rsidRPr="00A83AD7">
              <w:rPr>
                <w:b/>
                <w:bCs/>
                <w:sz w:val="22"/>
                <w:szCs w:val="22"/>
                <w:lang w:val="el-GR"/>
              </w:rPr>
              <w:t>(*</w:t>
            </w:r>
            <w:r w:rsidR="00A83AD7" w:rsidRPr="00A83AD7">
              <w:rPr>
                <w:b/>
                <w:bCs/>
                <w:sz w:val="18"/>
                <w:szCs w:val="18"/>
                <w:lang w:val="el-GR"/>
              </w:rPr>
              <w:t xml:space="preserve">θα διδαχθεί το ακαδ. έτος 2017-18, καθώς θα διδάσκεται εκ περιτροπής με το μάθημα </w:t>
            </w:r>
            <w:r w:rsidR="00A83AD7" w:rsidRPr="00A83AD7">
              <w:rPr>
                <w:b/>
                <w:bCs/>
                <w:i/>
                <w:iCs/>
                <w:sz w:val="18"/>
                <w:szCs w:val="18"/>
                <w:lang w:val="el-GR"/>
              </w:rPr>
              <w:t>Θεωρία και Κριτική της Θεατρικής Μετάφρασης</w:t>
            </w:r>
            <w:r w:rsidR="00A83AD7" w:rsidRPr="00A83AD7">
              <w:rPr>
                <w:b/>
                <w:bCs/>
                <w:sz w:val="18"/>
                <w:szCs w:val="18"/>
                <w:lang w:val="el-GR"/>
              </w:rPr>
              <w:t>)</w:t>
            </w:r>
          </w:p>
          <w:p w:rsidR="000055EA" w:rsidRPr="00BC3BE3" w:rsidRDefault="000055EA" w:rsidP="000055EA">
            <w:pPr>
              <w:jc w:val="left"/>
              <w:rPr>
                <w:rFonts w:eastAsia="Calibri" w:cs="Palatino Linotype"/>
                <w:sz w:val="20"/>
                <w:szCs w:val="20"/>
                <w:lang w:val="el-GR"/>
              </w:rPr>
            </w:pPr>
          </w:p>
        </w:tc>
      </w:tr>
      <w:tr w:rsidR="000055EA" w:rsidRPr="00BC3BE3" w:rsidTr="008C6454">
        <w:tc>
          <w:tcPr>
            <w:tcW w:w="463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0055EA" w:rsidRPr="00BC3BE3" w:rsidRDefault="000055EA" w:rsidP="008C6454">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0055EA" w:rsidRPr="00BC3BE3" w:rsidRDefault="000055EA" w:rsidP="008C6454">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πιστωτικέςμονάδεςαπονέμονταιενιαία για το σύνολο του μαθήματοςαναγράψτε τις εβδομαδιαίεςώρεςδιδασκαλίας και το σύνολο των πιστωτικώνμονάδων</w:t>
            </w:r>
          </w:p>
        </w:tc>
        <w:tc>
          <w:tcPr>
            <w:tcW w:w="2106" w:type="dxa"/>
            <w:tcBorders>
              <w:top w:val="single" w:sz="4" w:space="0" w:color="auto"/>
              <w:left w:val="single" w:sz="4" w:space="0" w:color="auto"/>
              <w:bottom w:val="single" w:sz="4" w:space="0" w:color="auto"/>
              <w:right w:val="single" w:sz="4" w:space="0" w:color="auto"/>
            </w:tcBorders>
          </w:tcPr>
          <w:p w:rsidR="000055EA" w:rsidRPr="00BC3BE3" w:rsidRDefault="000055EA" w:rsidP="008C6454">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0055EA" w:rsidRPr="00BC3BE3" w:rsidRDefault="000055EA" w:rsidP="008C6454">
            <w:pPr>
              <w:jc w:val="center"/>
              <w:rPr>
                <w:rFonts w:eastAsia="Calibri"/>
                <w:b/>
                <w:sz w:val="20"/>
                <w:szCs w:val="20"/>
                <w:lang w:val="el-GR"/>
              </w:rPr>
            </w:pPr>
          </w:p>
          <w:p w:rsidR="000055EA" w:rsidRPr="00BC3BE3" w:rsidRDefault="000055EA" w:rsidP="008C6454">
            <w:pPr>
              <w:jc w:val="center"/>
              <w:rPr>
                <w:rFonts w:eastAsia="Calibri"/>
                <w:b/>
                <w:sz w:val="20"/>
                <w:szCs w:val="20"/>
                <w:lang w:val="el-GR"/>
              </w:rPr>
            </w:pPr>
            <w:r w:rsidRPr="00BC3BE3">
              <w:rPr>
                <w:rFonts w:eastAsia="Calibri"/>
                <w:b/>
                <w:sz w:val="20"/>
                <w:szCs w:val="20"/>
                <w:lang w:val="el-GR"/>
              </w:rPr>
              <w:t>3</w:t>
            </w:r>
          </w:p>
        </w:tc>
        <w:tc>
          <w:tcPr>
            <w:tcW w:w="2615" w:type="dxa"/>
            <w:gridSpan w:val="2"/>
            <w:tcBorders>
              <w:top w:val="single" w:sz="4" w:space="0" w:color="auto"/>
              <w:left w:val="single" w:sz="4" w:space="0" w:color="auto"/>
              <w:bottom w:val="single" w:sz="4" w:space="0" w:color="auto"/>
              <w:right w:val="single" w:sz="4" w:space="0" w:color="auto"/>
            </w:tcBorders>
          </w:tcPr>
          <w:p w:rsidR="000055EA" w:rsidRPr="00BC3BE3" w:rsidRDefault="000055EA" w:rsidP="008C6454">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0055EA" w:rsidRPr="00BC3BE3" w:rsidRDefault="000055EA" w:rsidP="008C6454">
            <w:pPr>
              <w:jc w:val="center"/>
              <w:rPr>
                <w:rFonts w:eastAsia="Calibri"/>
                <w:b/>
                <w:sz w:val="20"/>
                <w:szCs w:val="20"/>
                <w:lang w:val="el-GR"/>
              </w:rPr>
            </w:pPr>
          </w:p>
          <w:p w:rsidR="000055EA" w:rsidRPr="00BC3BE3" w:rsidRDefault="000055EA" w:rsidP="008C6454">
            <w:pPr>
              <w:jc w:val="center"/>
              <w:rPr>
                <w:rFonts w:eastAsia="Calibri"/>
                <w:b/>
                <w:sz w:val="20"/>
                <w:szCs w:val="20"/>
                <w:lang w:val="el-GR"/>
              </w:rPr>
            </w:pPr>
            <w:r w:rsidRPr="00BC3BE3">
              <w:rPr>
                <w:rFonts w:eastAsia="Calibri"/>
                <w:b/>
                <w:sz w:val="20"/>
                <w:szCs w:val="20"/>
                <w:lang w:val="el-GR"/>
              </w:rPr>
              <w:t>5</w:t>
            </w:r>
          </w:p>
        </w:tc>
      </w:tr>
      <w:tr w:rsidR="000055EA" w:rsidRPr="00BC3BE3" w:rsidTr="008C6454">
        <w:tc>
          <w:tcPr>
            <w:tcW w:w="4630" w:type="dxa"/>
            <w:gridSpan w:val="3"/>
            <w:tcBorders>
              <w:top w:val="single" w:sz="4" w:space="0" w:color="auto"/>
              <w:left w:val="single" w:sz="4" w:space="0" w:color="auto"/>
              <w:bottom w:val="single" w:sz="4" w:space="0" w:color="auto"/>
              <w:right w:val="single" w:sz="4" w:space="0" w:color="auto"/>
            </w:tcBorders>
          </w:tcPr>
          <w:p w:rsidR="000055EA" w:rsidRPr="00BC3BE3" w:rsidRDefault="000055EA" w:rsidP="008C6454">
            <w:pPr>
              <w:jc w:val="right"/>
              <w:rPr>
                <w:rFonts w:eastAsia="Calibri"/>
                <w:b/>
                <w:sz w:val="20"/>
                <w:szCs w:val="20"/>
              </w:rPr>
            </w:pPr>
          </w:p>
        </w:tc>
        <w:tc>
          <w:tcPr>
            <w:tcW w:w="2106" w:type="dxa"/>
            <w:tcBorders>
              <w:top w:val="single" w:sz="4" w:space="0" w:color="auto"/>
              <w:left w:val="single" w:sz="4" w:space="0" w:color="auto"/>
              <w:bottom w:val="single" w:sz="4" w:space="0" w:color="auto"/>
              <w:right w:val="single" w:sz="4" w:space="0" w:color="auto"/>
            </w:tcBorders>
          </w:tcPr>
          <w:p w:rsidR="000055EA" w:rsidRPr="00BC3BE3" w:rsidRDefault="000055EA" w:rsidP="008C6454">
            <w:pPr>
              <w:rPr>
                <w:rFonts w:eastAsia="Calibri"/>
                <w:b/>
                <w:sz w:val="20"/>
                <w:szCs w:val="20"/>
              </w:rPr>
            </w:pPr>
          </w:p>
        </w:tc>
        <w:tc>
          <w:tcPr>
            <w:tcW w:w="2615" w:type="dxa"/>
            <w:gridSpan w:val="2"/>
            <w:tcBorders>
              <w:top w:val="single" w:sz="4" w:space="0" w:color="auto"/>
              <w:left w:val="single" w:sz="4" w:space="0" w:color="auto"/>
              <w:bottom w:val="single" w:sz="4" w:space="0" w:color="auto"/>
              <w:right w:val="single" w:sz="4" w:space="0" w:color="auto"/>
            </w:tcBorders>
          </w:tcPr>
          <w:p w:rsidR="000055EA" w:rsidRPr="00BC3BE3" w:rsidRDefault="000055EA" w:rsidP="008C6454">
            <w:pPr>
              <w:rPr>
                <w:rFonts w:eastAsia="Calibri"/>
                <w:b/>
                <w:sz w:val="20"/>
                <w:szCs w:val="20"/>
              </w:rPr>
            </w:pPr>
          </w:p>
        </w:tc>
      </w:tr>
      <w:tr w:rsidR="000055EA" w:rsidRPr="00BC3BE3" w:rsidTr="008C6454">
        <w:tc>
          <w:tcPr>
            <w:tcW w:w="463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0055EA" w:rsidRPr="00BC3BE3" w:rsidRDefault="000055EA" w:rsidP="008C6454">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106" w:type="dxa"/>
            <w:tcBorders>
              <w:top w:val="single" w:sz="4" w:space="0" w:color="auto"/>
              <w:left w:val="single" w:sz="4" w:space="0" w:color="auto"/>
              <w:bottom w:val="single" w:sz="4" w:space="0" w:color="auto"/>
              <w:right w:val="single" w:sz="4" w:space="0" w:color="auto"/>
            </w:tcBorders>
          </w:tcPr>
          <w:p w:rsidR="000055EA" w:rsidRPr="00BC3BE3" w:rsidRDefault="000055EA" w:rsidP="008C6454">
            <w:pPr>
              <w:rPr>
                <w:rFonts w:eastAsia="Calibri"/>
                <w:b/>
                <w:sz w:val="20"/>
                <w:szCs w:val="20"/>
                <w:lang w:val="el-GR"/>
              </w:rPr>
            </w:pPr>
          </w:p>
        </w:tc>
        <w:tc>
          <w:tcPr>
            <w:tcW w:w="2615" w:type="dxa"/>
            <w:gridSpan w:val="2"/>
            <w:tcBorders>
              <w:top w:val="single" w:sz="4" w:space="0" w:color="auto"/>
              <w:left w:val="single" w:sz="4" w:space="0" w:color="auto"/>
              <w:bottom w:val="single" w:sz="4" w:space="0" w:color="auto"/>
              <w:right w:val="single" w:sz="4" w:space="0" w:color="auto"/>
            </w:tcBorders>
          </w:tcPr>
          <w:p w:rsidR="000055EA" w:rsidRPr="00BC3BE3" w:rsidRDefault="000055EA" w:rsidP="008C6454">
            <w:pPr>
              <w:rPr>
                <w:rFonts w:eastAsia="Calibri"/>
                <w:b/>
                <w:sz w:val="20"/>
                <w:szCs w:val="20"/>
                <w:lang w:val="el-GR"/>
              </w:rPr>
            </w:pPr>
          </w:p>
        </w:tc>
      </w:tr>
      <w:tr w:rsidR="000055EA" w:rsidRPr="00BC3BE3" w:rsidTr="008C6454">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0055EA" w:rsidRPr="00BC3BE3" w:rsidRDefault="000055EA" w:rsidP="008C6454">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0055EA" w:rsidRPr="00BC3BE3" w:rsidRDefault="000055EA" w:rsidP="008C6454">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624" w:type="dxa"/>
            <w:gridSpan w:val="5"/>
            <w:tcBorders>
              <w:top w:val="single" w:sz="4" w:space="0" w:color="auto"/>
              <w:left w:val="single" w:sz="4" w:space="0" w:color="auto"/>
              <w:bottom w:val="single" w:sz="4" w:space="0" w:color="auto"/>
              <w:right w:val="single" w:sz="4" w:space="0" w:color="auto"/>
            </w:tcBorders>
          </w:tcPr>
          <w:p w:rsidR="000055EA" w:rsidRPr="00BC3BE3" w:rsidRDefault="000055EA" w:rsidP="008C6454">
            <w:pPr>
              <w:rPr>
                <w:rFonts w:eastAsia="Calibri"/>
                <w:sz w:val="20"/>
                <w:szCs w:val="20"/>
                <w:lang w:val="el-GR"/>
              </w:rPr>
            </w:pPr>
            <w:r w:rsidRPr="00BC3BE3">
              <w:rPr>
                <w:rFonts w:eastAsia="Calibri"/>
                <w:sz w:val="20"/>
                <w:szCs w:val="20"/>
                <w:lang w:val="el-GR"/>
              </w:rPr>
              <w:t>Ειδικού υπόβαθρου</w:t>
            </w:r>
          </w:p>
        </w:tc>
      </w:tr>
      <w:tr w:rsidR="000055EA" w:rsidRPr="00BC3BE3" w:rsidTr="008C6454">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0055EA" w:rsidRPr="00BC3BE3" w:rsidRDefault="000055EA" w:rsidP="008C6454">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624" w:type="dxa"/>
            <w:gridSpan w:val="5"/>
            <w:tcBorders>
              <w:top w:val="single" w:sz="4" w:space="0" w:color="auto"/>
              <w:left w:val="single" w:sz="4" w:space="0" w:color="auto"/>
              <w:bottom w:val="single" w:sz="4" w:space="0" w:color="auto"/>
              <w:right w:val="single" w:sz="4" w:space="0" w:color="auto"/>
            </w:tcBorders>
          </w:tcPr>
          <w:p w:rsidR="000055EA" w:rsidRPr="00BC3BE3" w:rsidRDefault="000055EA" w:rsidP="008C6454">
            <w:pPr>
              <w:rPr>
                <w:rFonts w:eastAsia="Calibri"/>
                <w:sz w:val="20"/>
                <w:szCs w:val="20"/>
                <w:lang w:val="el-GR"/>
              </w:rPr>
            </w:pPr>
          </w:p>
        </w:tc>
      </w:tr>
      <w:tr w:rsidR="000055EA" w:rsidRPr="00BC3BE3" w:rsidTr="008C6454">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0055EA" w:rsidRPr="00BC3BE3" w:rsidRDefault="000055EA" w:rsidP="008C6454">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624" w:type="dxa"/>
            <w:gridSpan w:val="5"/>
            <w:tcBorders>
              <w:top w:val="single" w:sz="4" w:space="0" w:color="auto"/>
              <w:left w:val="single" w:sz="4" w:space="0" w:color="auto"/>
              <w:bottom w:val="single" w:sz="4" w:space="0" w:color="auto"/>
              <w:right w:val="single" w:sz="4" w:space="0" w:color="auto"/>
            </w:tcBorders>
          </w:tcPr>
          <w:p w:rsidR="000055EA" w:rsidRPr="00BC3BE3" w:rsidRDefault="000055EA" w:rsidP="008C6454">
            <w:pPr>
              <w:rPr>
                <w:rFonts w:eastAsia="Calibri"/>
                <w:sz w:val="20"/>
                <w:szCs w:val="20"/>
                <w:lang w:val="el-GR"/>
              </w:rPr>
            </w:pPr>
            <w:r w:rsidRPr="00BC3BE3">
              <w:rPr>
                <w:rFonts w:eastAsia="Calibri"/>
                <w:sz w:val="20"/>
                <w:szCs w:val="20"/>
                <w:lang w:val="el-GR"/>
              </w:rPr>
              <w:t>Ελληνική</w:t>
            </w:r>
          </w:p>
        </w:tc>
      </w:tr>
      <w:tr w:rsidR="000055EA" w:rsidRPr="00BC3BE3" w:rsidTr="008C6454">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0055EA" w:rsidRPr="00BC3BE3" w:rsidRDefault="000055EA" w:rsidP="008C6454">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624" w:type="dxa"/>
            <w:gridSpan w:val="5"/>
            <w:tcBorders>
              <w:top w:val="single" w:sz="4" w:space="0" w:color="auto"/>
              <w:left w:val="single" w:sz="4" w:space="0" w:color="auto"/>
              <w:bottom w:val="single" w:sz="4" w:space="0" w:color="auto"/>
              <w:right w:val="single" w:sz="4" w:space="0" w:color="auto"/>
            </w:tcBorders>
          </w:tcPr>
          <w:p w:rsidR="000055EA" w:rsidRPr="00BC3BE3" w:rsidRDefault="000055EA" w:rsidP="008C6454">
            <w:pPr>
              <w:rPr>
                <w:rFonts w:eastAsia="Calibri"/>
                <w:sz w:val="20"/>
                <w:szCs w:val="20"/>
                <w:lang w:val="el-GR"/>
              </w:rPr>
            </w:pPr>
            <w:r w:rsidRPr="00BC3BE3">
              <w:rPr>
                <w:rFonts w:eastAsia="Calibri"/>
                <w:sz w:val="20"/>
                <w:szCs w:val="20"/>
                <w:lang w:val="el-GR"/>
              </w:rPr>
              <w:t>Ναι, στα ιταλικά, γαλλικά και αγγλικά</w:t>
            </w:r>
          </w:p>
        </w:tc>
      </w:tr>
      <w:tr w:rsidR="000055EA" w:rsidRPr="00C8329B" w:rsidTr="008C6454">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0055EA" w:rsidRPr="00BC3BE3" w:rsidRDefault="000055EA" w:rsidP="008C6454">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624" w:type="dxa"/>
            <w:gridSpan w:val="5"/>
            <w:tcBorders>
              <w:top w:val="single" w:sz="4" w:space="0" w:color="auto"/>
              <w:left w:val="single" w:sz="4" w:space="0" w:color="auto"/>
              <w:bottom w:val="single" w:sz="4" w:space="0" w:color="auto"/>
              <w:right w:val="single" w:sz="4" w:space="0" w:color="auto"/>
            </w:tcBorders>
          </w:tcPr>
          <w:p w:rsidR="000055EA" w:rsidRPr="00BC3BE3" w:rsidRDefault="000055EA" w:rsidP="009E49C4">
            <w:pPr>
              <w:rPr>
                <w:rFonts w:eastAsia="Calibri"/>
                <w:b/>
                <w:sz w:val="20"/>
                <w:szCs w:val="20"/>
              </w:rPr>
            </w:pPr>
            <w:r w:rsidRPr="00BC3BE3">
              <w:rPr>
                <w:rFonts w:eastAsia="Calibri"/>
                <w:b/>
                <w:sz w:val="20"/>
                <w:szCs w:val="20"/>
              </w:rPr>
              <w:t>https://eclass.uop.gr/courses/TS</w:t>
            </w:r>
            <w:r w:rsidR="009E49C4" w:rsidRPr="00BC3BE3">
              <w:rPr>
                <w:rFonts w:eastAsia="Calibri"/>
                <w:b/>
                <w:sz w:val="20"/>
                <w:szCs w:val="20"/>
              </w:rPr>
              <w:t>......</w:t>
            </w:r>
            <w:r w:rsidRPr="00BC3BE3">
              <w:rPr>
                <w:rFonts w:eastAsia="Calibri"/>
                <w:b/>
                <w:sz w:val="20"/>
                <w:szCs w:val="20"/>
              </w:rPr>
              <w:t>/</w:t>
            </w:r>
          </w:p>
        </w:tc>
      </w:tr>
    </w:tbl>
    <w:p w:rsidR="000055EA" w:rsidRPr="00BC3BE3" w:rsidRDefault="000055EA" w:rsidP="000055EA">
      <w:pPr>
        <w:rPr>
          <w:rFonts w:eastAsia="Times New Roman"/>
          <w:b/>
          <w:lang w:val="en-US"/>
        </w:rPr>
      </w:pPr>
    </w:p>
    <w:p w:rsidR="000055EA" w:rsidRPr="00BC3BE3" w:rsidRDefault="000055EA" w:rsidP="000055EA">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0055EA" w:rsidRPr="00BC3BE3" w:rsidTr="008C6454">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0055EA" w:rsidRPr="00BC3BE3" w:rsidTr="008C6454">
              <w:tc>
                <w:tcPr>
                  <w:tcW w:w="9064" w:type="dxa"/>
                  <w:shd w:val="clear" w:color="auto" w:fill="D9D9D9"/>
                  <w:vAlign w:val="center"/>
                  <w:hideMark/>
                </w:tcPr>
                <w:p w:rsidR="000055EA" w:rsidRPr="00BC3BE3" w:rsidRDefault="000055EA" w:rsidP="008C6454">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0055EA" w:rsidRPr="00BC3BE3" w:rsidRDefault="000055EA" w:rsidP="008C6454">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0055EA" w:rsidRPr="00BC3BE3" w:rsidRDefault="000055EA" w:rsidP="008C6454">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0055EA" w:rsidRPr="00BC3BE3" w:rsidRDefault="000055EA" w:rsidP="000055EA">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σπουδώνσύμφωνα με Πλαίσιο Προσόντων του Ευρωπαϊκού Χώρου Ανωτάτης Εκπαίδευσης </w:t>
                  </w:r>
                </w:p>
                <w:p w:rsidR="000055EA" w:rsidRPr="00BC3BE3" w:rsidRDefault="000055EA" w:rsidP="000055EA">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0055EA" w:rsidRPr="00BC3BE3" w:rsidRDefault="000055EA" w:rsidP="000055EA">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0055EA" w:rsidRPr="00BC3BE3" w:rsidRDefault="000055EA" w:rsidP="008C6454">
            <w:pPr>
              <w:rPr>
                <w:rFonts w:eastAsia="Calibri"/>
                <w:b/>
                <w:sz w:val="20"/>
                <w:szCs w:val="20"/>
                <w:lang w:val="el-GR"/>
              </w:rPr>
            </w:pPr>
          </w:p>
        </w:tc>
      </w:tr>
      <w:tr w:rsidR="000055EA" w:rsidRPr="00BC3BE3" w:rsidTr="008C6454">
        <w:tc>
          <w:tcPr>
            <w:tcW w:w="9280" w:type="dxa"/>
            <w:tcBorders>
              <w:top w:val="single" w:sz="4" w:space="0" w:color="auto"/>
              <w:left w:val="single" w:sz="4" w:space="0" w:color="auto"/>
              <w:bottom w:val="single" w:sz="4" w:space="0" w:color="auto"/>
              <w:right w:val="single" w:sz="4" w:space="0" w:color="auto"/>
            </w:tcBorders>
          </w:tcPr>
          <w:p w:rsidR="009E49C4" w:rsidRPr="00BC3BE3" w:rsidRDefault="009E49C4" w:rsidP="009E49C4">
            <w:pPr>
              <w:autoSpaceDE w:val="0"/>
              <w:autoSpaceDN w:val="0"/>
              <w:adjustRightInd w:val="0"/>
              <w:rPr>
                <w:rFonts w:eastAsia="Calibri" w:cs="Times New Roman"/>
                <w:sz w:val="20"/>
                <w:szCs w:val="20"/>
                <w:lang w:val="el-GR"/>
              </w:rPr>
            </w:pPr>
            <w:r w:rsidRPr="00BC3BE3">
              <w:rPr>
                <w:rFonts w:eastAsia="Times New Roman" w:cs="Calibri"/>
                <w:sz w:val="20"/>
                <w:szCs w:val="20"/>
                <w:lang w:val="el-GR"/>
              </w:rPr>
              <w:t xml:space="preserve">Το μάθημα στοχεύει να παρουσιάσει στους/στις φοιτητές/τριες τη θεματική της γυναίκας που έδρασε στα πρωτοποριακά κινήματα του ντανταισμού, φουτουρισμού και σουρεαλισμού, τόσο στο χώρο των τεχνών (κοστούμια θεάτρου, φωτογραφία, φωτοκολάζ, ζωγραφική, γλυπτική, ταπισερί) όσο και των γραμμάτων (ποίηση, διήγημα, θέατρο), φωτίζοντας την πολύπλευρη συμβολή της την περίοδο 1920-1940. </w:t>
            </w:r>
          </w:p>
          <w:p w:rsidR="009E49C4" w:rsidRPr="00BC3BE3" w:rsidRDefault="009E49C4" w:rsidP="009E49C4">
            <w:pPr>
              <w:autoSpaceDE w:val="0"/>
              <w:autoSpaceDN w:val="0"/>
              <w:adjustRightInd w:val="0"/>
              <w:rPr>
                <w:rFonts w:eastAsia="Calibri" w:cs="Calibri"/>
                <w:b/>
                <w:bCs/>
                <w:sz w:val="20"/>
                <w:szCs w:val="20"/>
                <w:lang w:val="el-GR"/>
              </w:rPr>
            </w:pPr>
            <w:r w:rsidRPr="00BC3BE3">
              <w:rPr>
                <w:rFonts w:eastAsia="Calibri" w:cs="Calibri"/>
                <w:b/>
                <w:bCs/>
                <w:sz w:val="20"/>
                <w:szCs w:val="20"/>
                <w:lang w:val="el-GR"/>
              </w:rPr>
              <w:t xml:space="preserve">Στόχοι: </w:t>
            </w:r>
          </w:p>
          <w:p w:rsidR="009E49C4" w:rsidRPr="00BC3BE3" w:rsidRDefault="009E49C4" w:rsidP="009E49C4">
            <w:pPr>
              <w:autoSpaceDE w:val="0"/>
              <w:autoSpaceDN w:val="0"/>
              <w:adjustRightInd w:val="0"/>
              <w:rPr>
                <w:rFonts w:eastAsia="Calibri" w:cs="Calibri"/>
                <w:bCs/>
                <w:sz w:val="20"/>
                <w:szCs w:val="20"/>
                <w:lang w:val="el-GR"/>
              </w:rPr>
            </w:pPr>
            <w:r w:rsidRPr="00BC3BE3">
              <w:rPr>
                <w:rFonts w:eastAsia="Calibri" w:cs="Calibri"/>
                <w:bCs/>
                <w:sz w:val="20"/>
                <w:szCs w:val="20"/>
                <w:lang w:val="el-GR"/>
              </w:rPr>
              <w:t>Με την επιτυχή ολοκλήρωση των μαθημάτων οι φοιτητές θα είναι σε θέση:</w:t>
            </w:r>
          </w:p>
          <w:p w:rsidR="009E49C4" w:rsidRPr="00BC3BE3" w:rsidRDefault="009E49C4" w:rsidP="00F066BD">
            <w:pPr>
              <w:numPr>
                <w:ilvl w:val="0"/>
                <w:numId w:val="114"/>
              </w:numPr>
              <w:spacing w:after="120"/>
              <w:contextualSpacing/>
              <w:rPr>
                <w:rFonts w:eastAsia="Calibri" w:cs="Times New Roman"/>
                <w:sz w:val="20"/>
                <w:szCs w:val="20"/>
                <w:lang w:val="el-GR"/>
              </w:rPr>
            </w:pPr>
            <w:r w:rsidRPr="00BC3BE3">
              <w:rPr>
                <w:rFonts w:eastAsia="Calibri" w:cs="Times New Roman"/>
                <w:sz w:val="20"/>
                <w:szCs w:val="20"/>
                <w:lang w:val="el-GR"/>
              </w:rPr>
              <w:t>να γνωρίζουν τις βασικές έννοιες της φεμινιστικής κριτικής και του φύλου</w:t>
            </w:r>
          </w:p>
          <w:p w:rsidR="009E49C4" w:rsidRPr="00BC3BE3" w:rsidRDefault="009E49C4" w:rsidP="00F066BD">
            <w:pPr>
              <w:numPr>
                <w:ilvl w:val="0"/>
                <w:numId w:val="114"/>
              </w:numPr>
              <w:spacing w:after="120"/>
              <w:contextualSpacing/>
              <w:rPr>
                <w:rFonts w:eastAsia="Calibri" w:cs="Times New Roman"/>
                <w:sz w:val="20"/>
                <w:szCs w:val="20"/>
                <w:lang w:val="el-GR"/>
              </w:rPr>
            </w:pPr>
            <w:r w:rsidRPr="00BC3BE3">
              <w:rPr>
                <w:rFonts w:eastAsia="Calibri" w:cs="Times New Roman"/>
                <w:sz w:val="20"/>
                <w:szCs w:val="20"/>
                <w:lang w:val="el-GR"/>
              </w:rPr>
              <w:t xml:space="preserve">να  αντιλαμβάνονται τον θεωρητικό προβληματισμό γύρω από τις πρωτοπορίες και τη θέση της γυναίκας σε αυτές </w:t>
            </w:r>
          </w:p>
          <w:p w:rsidR="009E49C4" w:rsidRPr="00BC3BE3" w:rsidRDefault="009E49C4" w:rsidP="00F066BD">
            <w:pPr>
              <w:numPr>
                <w:ilvl w:val="0"/>
                <w:numId w:val="114"/>
              </w:numPr>
              <w:spacing w:after="120"/>
              <w:contextualSpacing/>
              <w:rPr>
                <w:rFonts w:eastAsia="Calibri" w:cs="Times New Roman"/>
                <w:sz w:val="20"/>
                <w:szCs w:val="20"/>
                <w:lang w:val="el-GR"/>
              </w:rPr>
            </w:pPr>
            <w:r w:rsidRPr="00BC3BE3">
              <w:rPr>
                <w:rFonts w:eastAsia="Calibri" w:cs="Times New Roman"/>
                <w:sz w:val="20"/>
                <w:szCs w:val="20"/>
                <w:lang w:val="el-GR"/>
              </w:rPr>
              <w:t>να αντιλαμβάνονται  τις ιδιαιτερότητες της γυναικείας παρουσίας στα πρωτιποριακά κινήματα και να κατανοούν τη διαφορετική τοςυ θέση σε σχέση με τους άντρες δημιουργούς.</w:t>
            </w:r>
          </w:p>
          <w:p w:rsidR="009E49C4" w:rsidRPr="00BC3BE3" w:rsidRDefault="009E49C4" w:rsidP="00F066BD">
            <w:pPr>
              <w:numPr>
                <w:ilvl w:val="0"/>
                <w:numId w:val="114"/>
              </w:numPr>
              <w:spacing w:after="120"/>
              <w:contextualSpacing/>
              <w:rPr>
                <w:rFonts w:eastAsia="Calibri" w:cs="Times New Roman"/>
                <w:sz w:val="20"/>
                <w:szCs w:val="20"/>
                <w:lang w:val="el-GR"/>
              </w:rPr>
            </w:pPr>
            <w:r w:rsidRPr="00BC3BE3">
              <w:rPr>
                <w:rFonts w:eastAsia="Calibri" w:cs="Times New Roman"/>
                <w:sz w:val="20"/>
                <w:szCs w:val="20"/>
                <w:lang w:val="el-GR"/>
              </w:rPr>
              <w:t>να ερευνούν γύρω από άγνωστες πτυχές των πρωτοποριών, άμεσα συνυφασμένων με την παρουσία/απουσία γυναικών καλλιτεχνιδών και συγγραφέων.</w:t>
            </w:r>
          </w:p>
          <w:p w:rsidR="009E49C4" w:rsidRPr="00BC3BE3" w:rsidRDefault="009E49C4" w:rsidP="00F066BD">
            <w:pPr>
              <w:numPr>
                <w:ilvl w:val="0"/>
                <w:numId w:val="114"/>
              </w:numPr>
              <w:spacing w:after="120"/>
              <w:contextualSpacing/>
              <w:rPr>
                <w:rFonts w:eastAsia="Calibri" w:cs="Times New Roman"/>
                <w:sz w:val="20"/>
                <w:szCs w:val="20"/>
                <w:lang w:val="el-GR"/>
              </w:rPr>
            </w:pPr>
            <w:r w:rsidRPr="00BC3BE3">
              <w:rPr>
                <w:rFonts w:eastAsia="Calibri" w:cs="Times New Roman"/>
                <w:sz w:val="20"/>
                <w:szCs w:val="20"/>
                <w:lang w:val="el-GR"/>
              </w:rPr>
              <w:t xml:space="preserve">Να γνωρίζουν συγκεκριμένες γυναίκες καλλιτέχνιδες και συγγραφείς, το έργο τους και τη σχέση τους με τις πρωτοπορίες. </w:t>
            </w:r>
          </w:p>
          <w:p w:rsidR="000055EA" w:rsidRPr="00BC3BE3" w:rsidRDefault="000055EA" w:rsidP="00F066BD">
            <w:pPr>
              <w:numPr>
                <w:ilvl w:val="0"/>
                <w:numId w:val="104"/>
              </w:numPr>
              <w:spacing w:after="120"/>
              <w:contextualSpacing/>
              <w:rPr>
                <w:rFonts w:eastAsia="Calibri" w:cs="Times New Roman"/>
                <w:sz w:val="20"/>
                <w:szCs w:val="20"/>
                <w:lang w:val="el-GR"/>
              </w:rPr>
            </w:pPr>
          </w:p>
        </w:tc>
      </w:tr>
      <w:tr w:rsidR="000055EA" w:rsidRPr="00BC3BE3" w:rsidTr="008C6454">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0055EA" w:rsidRPr="00BC3BE3" w:rsidTr="008C6454">
              <w:tc>
                <w:tcPr>
                  <w:tcW w:w="9064" w:type="dxa"/>
                  <w:gridSpan w:val="2"/>
                  <w:shd w:val="clear" w:color="auto" w:fill="D9D9D9"/>
                  <w:vAlign w:val="center"/>
                  <w:hideMark/>
                </w:tcPr>
                <w:p w:rsidR="000055EA" w:rsidRPr="00BC3BE3" w:rsidRDefault="000055EA" w:rsidP="008C6454">
                  <w:pPr>
                    <w:widowControl w:val="0"/>
                    <w:autoSpaceDE w:val="0"/>
                    <w:autoSpaceDN w:val="0"/>
                    <w:adjustRightInd w:val="0"/>
                    <w:rPr>
                      <w:rFonts w:eastAsia="Times New Roman" w:cs="Times"/>
                      <w:b/>
                    </w:rPr>
                  </w:pPr>
                  <w:r w:rsidRPr="00BC3BE3">
                    <w:rPr>
                      <w:rFonts w:eastAsia="Times New Roman" w:cs="Times"/>
                      <w:b/>
                    </w:rPr>
                    <w:t>ΓενικέςΙκανότητες</w:t>
                  </w:r>
                </w:p>
              </w:tc>
            </w:tr>
            <w:tr w:rsidR="000055EA" w:rsidRPr="00BC3BE3" w:rsidTr="008C6454">
              <w:tc>
                <w:tcPr>
                  <w:tcW w:w="9064" w:type="dxa"/>
                  <w:gridSpan w:val="2"/>
                  <w:shd w:val="clear" w:color="auto" w:fill="D9D9D9"/>
                  <w:vAlign w:val="center"/>
                  <w:hideMark/>
                </w:tcPr>
                <w:p w:rsidR="000055EA" w:rsidRPr="00BC3BE3" w:rsidRDefault="000055EA" w:rsidP="008C6454">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055EA" w:rsidRPr="00BC3BE3" w:rsidTr="008C6454">
              <w:tc>
                <w:tcPr>
                  <w:tcW w:w="4384" w:type="dxa"/>
                  <w:shd w:val="clear" w:color="auto" w:fill="D9D9D9"/>
                  <w:vAlign w:val="center"/>
                  <w:hideMark/>
                </w:tcPr>
                <w:p w:rsidR="000055EA" w:rsidRPr="00BC3BE3" w:rsidRDefault="000055EA" w:rsidP="008C6454">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0055EA" w:rsidRPr="00BC3BE3" w:rsidRDefault="000055EA" w:rsidP="008C6454">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0055EA" w:rsidRPr="00BC3BE3" w:rsidRDefault="000055EA" w:rsidP="008C6454">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0055EA" w:rsidRPr="00BC3BE3" w:rsidRDefault="000055EA" w:rsidP="008C6454">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0055EA" w:rsidRPr="00BC3BE3" w:rsidRDefault="000055EA" w:rsidP="008C6454">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0055EA" w:rsidRPr="00BC3BE3" w:rsidRDefault="000055EA" w:rsidP="008C6454">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Παραγωγήνέωνερευνητικώνιδεών.</w:t>
                  </w:r>
                </w:p>
              </w:tc>
              <w:tc>
                <w:tcPr>
                  <w:tcW w:w="4680" w:type="dxa"/>
                  <w:shd w:val="clear" w:color="auto" w:fill="D9D9D9"/>
                  <w:vAlign w:val="center"/>
                  <w:hideMark/>
                </w:tcPr>
                <w:p w:rsidR="000055EA" w:rsidRPr="00BC3BE3" w:rsidRDefault="000055EA" w:rsidP="008C6454">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0055EA" w:rsidRPr="00BC3BE3" w:rsidRDefault="000055EA" w:rsidP="008C6454">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0055EA" w:rsidRPr="00BC3BE3" w:rsidRDefault="000055EA" w:rsidP="008C6454">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0055EA" w:rsidRPr="00BC3BE3" w:rsidRDefault="000055EA" w:rsidP="008C6454">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0055EA" w:rsidRPr="00BC3BE3" w:rsidRDefault="000055EA" w:rsidP="008C6454">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0055EA" w:rsidRPr="00BC3BE3" w:rsidRDefault="000055EA" w:rsidP="008C6454">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0055EA" w:rsidRPr="00BC3BE3" w:rsidRDefault="000055EA" w:rsidP="008C6454">
            <w:pPr>
              <w:rPr>
                <w:rFonts w:eastAsia="Calibri"/>
                <w:b/>
                <w:sz w:val="20"/>
                <w:szCs w:val="20"/>
                <w:lang w:val="el-GR"/>
              </w:rPr>
            </w:pPr>
          </w:p>
        </w:tc>
      </w:tr>
      <w:tr w:rsidR="004475FC" w:rsidRPr="00BC3BE3" w:rsidTr="008C6454">
        <w:tc>
          <w:tcPr>
            <w:tcW w:w="9280" w:type="dxa"/>
            <w:tcBorders>
              <w:top w:val="single" w:sz="4" w:space="0" w:color="auto"/>
              <w:left w:val="single" w:sz="4" w:space="0" w:color="auto"/>
              <w:bottom w:val="single" w:sz="4" w:space="0" w:color="auto"/>
              <w:right w:val="single" w:sz="4" w:space="0" w:color="auto"/>
            </w:tcBorders>
          </w:tcPr>
          <w:p w:rsidR="004475FC" w:rsidRPr="00BC3BE3" w:rsidRDefault="004475FC" w:rsidP="004475FC">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Αναζήτηση, ανάλυση και σύνθεση δεδομένων και πληροφοριών.</w:t>
            </w:r>
          </w:p>
          <w:p w:rsidR="004475FC" w:rsidRPr="00BC3BE3" w:rsidRDefault="004475FC" w:rsidP="004475FC">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Αυτόνομη εργασία. </w:t>
            </w:r>
          </w:p>
          <w:p w:rsidR="004475FC" w:rsidRPr="00BC3BE3" w:rsidRDefault="004475FC" w:rsidP="004475FC">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Εργασία σε διεπιστημονικό περιβάλλον &amp; Παραγωγή νέων ερευνητικών ιδεών</w:t>
            </w:r>
          </w:p>
          <w:p w:rsidR="004475FC" w:rsidRPr="00BC3BE3" w:rsidRDefault="004475FC" w:rsidP="004475FC">
            <w:pPr>
              <w:widowControl w:val="0"/>
              <w:autoSpaceDE w:val="0"/>
              <w:autoSpaceDN w:val="0"/>
              <w:adjustRightInd w:val="0"/>
              <w:rPr>
                <w:rFonts w:eastAsia="Times New Roman" w:cs="Times"/>
                <w:sz w:val="20"/>
                <w:szCs w:val="20"/>
                <w:lang w:val="el-GR"/>
              </w:rPr>
            </w:pPr>
            <w:r w:rsidRPr="00BC3BE3">
              <w:rPr>
                <w:rFonts w:eastAsia="Times New Roman" w:cs="Times"/>
                <w:sz w:val="20"/>
                <w:szCs w:val="20"/>
                <w:lang w:val="el-GR"/>
              </w:rPr>
              <w:t>Επίδειξη κοινωνικής, ηθικής υπευθυνότητας και ευαισθησίας σε θέματα φύλου.</w:t>
            </w:r>
          </w:p>
          <w:p w:rsidR="004475FC" w:rsidRPr="00BC3BE3" w:rsidRDefault="004475FC" w:rsidP="004475FC">
            <w:pPr>
              <w:widowControl w:val="0"/>
              <w:autoSpaceDE w:val="0"/>
              <w:autoSpaceDN w:val="0"/>
              <w:adjustRightInd w:val="0"/>
              <w:rPr>
                <w:rFonts w:eastAsia="Calibri" w:cs="Times"/>
                <w:sz w:val="20"/>
                <w:szCs w:val="20"/>
                <w:lang w:val="el-GR"/>
              </w:rPr>
            </w:pPr>
            <w:r w:rsidRPr="00BC3BE3">
              <w:rPr>
                <w:rFonts w:eastAsia="Times New Roman" w:cs="Times"/>
                <w:sz w:val="20"/>
                <w:szCs w:val="20"/>
                <w:lang w:val="el-GR"/>
              </w:rPr>
              <w:t>Σεβασμός στη διαφορετικότητα και στην πολιπολιτισμικότητα.</w:t>
            </w:r>
          </w:p>
          <w:p w:rsidR="004475FC" w:rsidRPr="00BC3BE3" w:rsidRDefault="004475FC" w:rsidP="004475FC">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Άσκηση κριτικής και αυτοκριτικής.</w:t>
            </w:r>
          </w:p>
          <w:p w:rsidR="004475FC" w:rsidRPr="00BC3BE3" w:rsidRDefault="004475FC" w:rsidP="004475FC">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Προαγωγή της ελεύθερης, δημιουργικής και επαγωγικής σκέψης</w:t>
            </w:r>
          </w:p>
        </w:tc>
      </w:tr>
    </w:tbl>
    <w:p w:rsidR="000055EA" w:rsidRPr="00BC3BE3" w:rsidRDefault="000055EA" w:rsidP="000055EA">
      <w:pPr>
        <w:rPr>
          <w:rFonts w:eastAsia="Times New Roman"/>
          <w:b/>
        </w:rPr>
      </w:pPr>
    </w:p>
    <w:p w:rsidR="000055EA" w:rsidRPr="00BC3BE3" w:rsidRDefault="000055EA" w:rsidP="000055EA">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0055EA" w:rsidRPr="00BC3BE3" w:rsidTr="008C6454">
        <w:tc>
          <w:tcPr>
            <w:tcW w:w="9280" w:type="dxa"/>
            <w:tcBorders>
              <w:top w:val="single" w:sz="4" w:space="0" w:color="auto"/>
              <w:left w:val="single" w:sz="4" w:space="0" w:color="auto"/>
              <w:bottom w:val="single" w:sz="4" w:space="0" w:color="auto"/>
              <w:right w:val="single" w:sz="4" w:space="0" w:color="auto"/>
            </w:tcBorders>
          </w:tcPr>
          <w:p w:rsidR="007A1A7F" w:rsidRPr="00BC3BE3" w:rsidRDefault="007A1A7F" w:rsidP="007A1A7F">
            <w:pPr>
              <w:rPr>
                <w:rFonts w:ascii="Times New Roman" w:hAnsi="Times New Roman"/>
                <w:sz w:val="20"/>
                <w:szCs w:val="20"/>
                <w:lang w:val="el-GR"/>
              </w:rPr>
            </w:pPr>
            <w:r w:rsidRPr="00BC3BE3">
              <w:rPr>
                <w:rFonts w:ascii="Times New Roman" w:hAnsi="Times New Roman"/>
                <w:sz w:val="20"/>
                <w:szCs w:val="20"/>
                <w:lang w:val="el-GR"/>
              </w:rPr>
              <w:t>• Πρωτοπορίες και φύλο.</w:t>
            </w:r>
          </w:p>
          <w:p w:rsidR="007A1A7F" w:rsidRPr="00BC3BE3" w:rsidRDefault="007A1A7F" w:rsidP="007A1A7F">
            <w:pPr>
              <w:rPr>
                <w:rFonts w:ascii="Times New Roman" w:hAnsi="Times New Roman"/>
                <w:sz w:val="20"/>
                <w:szCs w:val="20"/>
                <w:lang w:val="el-GR"/>
              </w:rPr>
            </w:pPr>
            <w:r w:rsidRPr="00BC3BE3">
              <w:rPr>
                <w:rFonts w:ascii="Times New Roman" w:hAnsi="Times New Roman"/>
                <w:sz w:val="20"/>
                <w:szCs w:val="20"/>
                <w:lang w:val="el-GR"/>
              </w:rPr>
              <w:t>• Η παρουσία των γυναικών στον νταντα</w:t>
            </w:r>
            <w:r w:rsidRPr="00BC3BE3">
              <w:rPr>
                <w:rFonts w:ascii="Times New Roman" w:hAnsi="Times New Roman" w:cs="Times New Roman"/>
                <w:sz w:val="20"/>
                <w:szCs w:val="20"/>
                <w:lang w:val="el-GR"/>
              </w:rPr>
              <w:t>ϊ</w:t>
            </w:r>
            <w:r w:rsidRPr="00BC3BE3">
              <w:rPr>
                <w:rFonts w:ascii="Times New Roman" w:hAnsi="Times New Roman"/>
                <w:sz w:val="20"/>
                <w:szCs w:val="20"/>
                <w:lang w:val="el-GR"/>
              </w:rPr>
              <w:t xml:space="preserve">σμό και τον φουτουρισμό. </w:t>
            </w:r>
          </w:p>
          <w:p w:rsidR="007A1A7F" w:rsidRPr="00BC3BE3" w:rsidRDefault="007A1A7F" w:rsidP="007A1A7F">
            <w:pPr>
              <w:rPr>
                <w:rFonts w:ascii="Times New Roman" w:hAnsi="Times New Roman"/>
                <w:sz w:val="20"/>
                <w:szCs w:val="20"/>
                <w:lang w:val="el-GR"/>
              </w:rPr>
            </w:pPr>
            <w:r w:rsidRPr="00BC3BE3">
              <w:rPr>
                <w:rFonts w:ascii="Times New Roman" w:hAnsi="Times New Roman"/>
                <w:sz w:val="20"/>
                <w:szCs w:val="20"/>
                <w:lang w:val="el-GR"/>
              </w:rPr>
              <w:t xml:space="preserve">• Η παρουσία των γυναικών στο σουρεαλισμό: η γυναίκα-μούσα και η γυναίκα-ερωμένη. Μυθικά χαρακτηριστικά της γυναίκας-παιδιού, της μοιραίας-γυναίκας και της γυναίκας-άνθους. </w:t>
            </w:r>
          </w:p>
          <w:p w:rsidR="007A1A7F" w:rsidRPr="00BC3BE3" w:rsidRDefault="007A1A7F" w:rsidP="007A1A7F">
            <w:pPr>
              <w:rPr>
                <w:rFonts w:ascii="Times New Roman" w:hAnsi="Times New Roman"/>
                <w:sz w:val="20"/>
                <w:szCs w:val="20"/>
                <w:lang w:val="el-GR"/>
              </w:rPr>
            </w:pPr>
            <w:r w:rsidRPr="00BC3BE3">
              <w:rPr>
                <w:rFonts w:ascii="Times New Roman" w:hAnsi="Times New Roman"/>
                <w:sz w:val="20"/>
                <w:szCs w:val="20"/>
                <w:lang w:val="el-GR"/>
              </w:rPr>
              <w:t xml:space="preserve">•  Ο αποκλεισμός των γυναικών από τον καλλιτεχνικό χώρο του Σουρεαλισμού και η περιορισμένη οπτική των ανδρών σουρεαλιστών.  </w:t>
            </w:r>
          </w:p>
          <w:p w:rsidR="007A1A7F" w:rsidRPr="00BC3BE3" w:rsidRDefault="007A1A7F" w:rsidP="007A1A7F">
            <w:pPr>
              <w:rPr>
                <w:rFonts w:ascii="Times New Roman" w:hAnsi="Times New Roman"/>
                <w:sz w:val="20"/>
                <w:szCs w:val="20"/>
                <w:lang w:val="el-GR"/>
              </w:rPr>
            </w:pPr>
            <w:r w:rsidRPr="00BC3BE3">
              <w:rPr>
                <w:rFonts w:ascii="Times New Roman" w:hAnsi="Times New Roman"/>
                <w:sz w:val="20"/>
                <w:szCs w:val="20"/>
                <w:lang w:val="el-GR"/>
              </w:rPr>
              <w:t xml:space="preserve">•  Γυναικεία γραφή και εικονογραφία και η χρήση του σώματος ως εναλλακτικός-αιρετικός τρόπος έκφρασης. </w:t>
            </w:r>
          </w:p>
          <w:p w:rsidR="007A1A7F" w:rsidRPr="00BC3BE3" w:rsidRDefault="007A1A7F" w:rsidP="007A1A7F">
            <w:pPr>
              <w:rPr>
                <w:rFonts w:ascii="Times New Roman" w:hAnsi="Times New Roman"/>
                <w:sz w:val="20"/>
                <w:szCs w:val="20"/>
                <w:lang w:val="el-GR"/>
              </w:rPr>
            </w:pPr>
            <w:r w:rsidRPr="00BC3BE3">
              <w:rPr>
                <w:rFonts w:ascii="Times New Roman" w:hAnsi="Times New Roman"/>
                <w:sz w:val="20"/>
                <w:szCs w:val="20"/>
                <w:lang w:val="el-GR"/>
              </w:rPr>
              <w:t xml:space="preserve">•  Συνδέσεις μεταξύ φύλου/παραγωγής και ερμηνείας του καλλιτεχνικού έργου. </w:t>
            </w:r>
          </w:p>
          <w:p w:rsidR="007A1A7F" w:rsidRPr="00BC3BE3" w:rsidRDefault="007A1A7F" w:rsidP="007A1A7F">
            <w:pPr>
              <w:rPr>
                <w:rFonts w:ascii="Times New Roman" w:hAnsi="Times New Roman"/>
                <w:sz w:val="20"/>
                <w:szCs w:val="20"/>
                <w:lang w:val="el-GR"/>
              </w:rPr>
            </w:pPr>
            <w:r w:rsidRPr="00BC3BE3">
              <w:rPr>
                <w:rFonts w:ascii="Times New Roman" w:hAnsi="Times New Roman"/>
                <w:sz w:val="20"/>
                <w:szCs w:val="20"/>
                <w:lang w:val="el-GR"/>
              </w:rPr>
              <w:t xml:space="preserve">•  Νέες μορφές καλλιτεχνικής/λογοτεχνικής έκφρασης των γυναικών. </w:t>
            </w:r>
          </w:p>
          <w:p w:rsidR="007A1A7F" w:rsidRPr="00BC3BE3" w:rsidRDefault="007A1A7F" w:rsidP="007A1A7F">
            <w:pPr>
              <w:rPr>
                <w:rFonts w:ascii="Times New Roman" w:hAnsi="Times New Roman"/>
                <w:sz w:val="20"/>
                <w:szCs w:val="20"/>
                <w:lang w:val="el-GR"/>
              </w:rPr>
            </w:pPr>
            <w:r w:rsidRPr="00BC3BE3">
              <w:rPr>
                <w:rFonts w:ascii="Times New Roman" w:hAnsi="Times New Roman"/>
                <w:sz w:val="20"/>
                <w:szCs w:val="20"/>
                <w:lang w:val="el-GR"/>
              </w:rPr>
              <w:t xml:space="preserve">•  Ο ρόλος της αυτο-αναπαράστασης και της αυτοπροσωπογραφίας στην καλλιτεχνική και λογοτεχνική γυναικεία παραγωγή. </w:t>
            </w:r>
          </w:p>
          <w:p w:rsidR="000055EA" w:rsidRPr="00BC3BE3" w:rsidRDefault="007A1A7F" w:rsidP="007A1A7F">
            <w:pPr>
              <w:ind w:left="360" w:hanging="179"/>
              <w:rPr>
                <w:rFonts w:eastAsia="Calibri" w:cs="Times New Roman"/>
                <w:sz w:val="20"/>
                <w:szCs w:val="20"/>
                <w:lang w:val="el-GR"/>
              </w:rPr>
            </w:pPr>
            <w:r w:rsidRPr="00BC3BE3">
              <w:rPr>
                <w:rFonts w:ascii="Times New Roman" w:hAnsi="Times New Roman"/>
                <w:sz w:val="20"/>
                <w:szCs w:val="20"/>
                <w:lang w:val="el-GR"/>
              </w:rPr>
              <w:t>•  Καλλιτεχνικά και λογοτεχνικά είδη που αναδείχτηκαν από τις γυναίκες καλλιτέχνιδες: αυτοβιογραφικό θέατρο, αφηγήματα ονείρων, διηγήματα, παραμύθια, ποιήματα, κολάζ και αυτοπροσωπογραφίες, μπαλέτο, κοστούμια για μπαλέτο, σκηνικά για θέατρο και κινηματογράφο, σκηνικά για μπαλέτο.</w:t>
            </w:r>
          </w:p>
        </w:tc>
      </w:tr>
    </w:tbl>
    <w:p w:rsidR="000055EA" w:rsidRPr="00BC3BE3" w:rsidRDefault="000055EA" w:rsidP="000055EA">
      <w:pPr>
        <w:rPr>
          <w:rFonts w:eastAsia="Times New Roman"/>
          <w:b/>
        </w:rPr>
      </w:pPr>
    </w:p>
    <w:p w:rsidR="000055EA" w:rsidRPr="00BC3BE3" w:rsidRDefault="000055EA" w:rsidP="000055EA">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0055EA" w:rsidRPr="00BC3BE3" w:rsidTr="008C6454">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0055EA" w:rsidRPr="00BC3BE3" w:rsidRDefault="000055EA" w:rsidP="008C6454">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0055EA" w:rsidRPr="00BC3BE3" w:rsidRDefault="000055EA" w:rsidP="008C6454">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0055EA" w:rsidRPr="00BC3BE3" w:rsidRDefault="000055EA" w:rsidP="008C6454">
            <w:pPr>
              <w:rPr>
                <w:rFonts w:eastAsia="Calibri"/>
                <w:b/>
                <w:sz w:val="20"/>
                <w:szCs w:val="20"/>
                <w:lang w:val="el-GR"/>
              </w:rPr>
            </w:pPr>
            <w:r w:rsidRPr="00BC3BE3">
              <w:rPr>
                <w:rFonts w:eastAsia="Calibri" w:cs="Times"/>
                <w:sz w:val="20"/>
                <w:szCs w:val="20"/>
                <w:lang w:val="el-GR"/>
              </w:rPr>
              <w:t>Πρόσωπο με πρόσωπο</w:t>
            </w:r>
          </w:p>
        </w:tc>
      </w:tr>
      <w:tr w:rsidR="000055EA" w:rsidRPr="00BC3BE3" w:rsidTr="008C6454">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0055EA" w:rsidRPr="00BC3BE3" w:rsidRDefault="000055EA" w:rsidP="008C6454">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0055EA" w:rsidRPr="00BC3BE3" w:rsidRDefault="000055EA" w:rsidP="008C6454">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0055EA" w:rsidRPr="00BC3BE3" w:rsidRDefault="000055EA" w:rsidP="008C6454">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0055EA" w:rsidRPr="00BC3BE3" w:rsidRDefault="000055EA" w:rsidP="008C6454">
            <w:pPr>
              <w:rPr>
                <w:rFonts w:eastAsia="Calibri"/>
                <w:sz w:val="20"/>
                <w:szCs w:val="20"/>
                <w:lang w:val="el-GR"/>
              </w:rPr>
            </w:pPr>
            <w:r w:rsidRPr="00BC3BE3">
              <w:rPr>
                <w:rFonts w:eastAsia="Calibri"/>
                <w:sz w:val="20"/>
                <w:szCs w:val="20"/>
                <w:lang w:val="el-GR"/>
              </w:rPr>
              <w:t>ΝΑΙ στη διδασκαλία και στην επικοινωνία με τους φοιτητές.</w:t>
            </w:r>
          </w:p>
          <w:p w:rsidR="000055EA" w:rsidRPr="00BC3BE3" w:rsidRDefault="000055EA" w:rsidP="008C6454">
            <w:pPr>
              <w:rPr>
                <w:rFonts w:eastAsia="Calibri"/>
                <w:sz w:val="20"/>
                <w:szCs w:val="20"/>
                <w:lang w:val="el-GR"/>
              </w:rPr>
            </w:pPr>
          </w:p>
          <w:p w:rsidR="000055EA" w:rsidRPr="00BC3BE3" w:rsidRDefault="000055EA" w:rsidP="008C6454">
            <w:pPr>
              <w:rPr>
                <w:rFonts w:eastAsia="Calibri"/>
                <w:sz w:val="20"/>
                <w:szCs w:val="20"/>
                <w:lang w:val="el-GR"/>
              </w:rPr>
            </w:pPr>
          </w:p>
          <w:p w:rsidR="000055EA" w:rsidRPr="00BC3BE3" w:rsidRDefault="000055EA" w:rsidP="008C6454">
            <w:pPr>
              <w:rPr>
                <w:rFonts w:eastAsia="Calibri"/>
                <w:sz w:val="20"/>
                <w:szCs w:val="20"/>
                <w:lang w:val="el-GR"/>
              </w:rPr>
            </w:pPr>
          </w:p>
          <w:p w:rsidR="000055EA" w:rsidRPr="00BC3BE3" w:rsidRDefault="000055EA" w:rsidP="008C6454">
            <w:pPr>
              <w:rPr>
                <w:rFonts w:eastAsia="Calibri"/>
                <w:sz w:val="20"/>
                <w:szCs w:val="20"/>
                <w:lang w:val="el-GR"/>
              </w:rPr>
            </w:pPr>
          </w:p>
          <w:p w:rsidR="000055EA" w:rsidRPr="00BC3BE3" w:rsidRDefault="000055EA" w:rsidP="008C6454">
            <w:pPr>
              <w:rPr>
                <w:rFonts w:eastAsia="Calibri"/>
                <w:sz w:val="20"/>
                <w:szCs w:val="20"/>
                <w:lang w:val="el-GR"/>
              </w:rPr>
            </w:pPr>
          </w:p>
          <w:p w:rsidR="000055EA" w:rsidRPr="00BC3BE3" w:rsidRDefault="000055EA" w:rsidP="008C6454">
            <w:pPr>
              <w:rPr>
                <w:rFonts w:eastAsia="Calibri"/>
                <w:sz w:val="20"/>
                <w:szCs w:val="20"/>
                <w:lang w:val="el-GR"/>
              </w:rPr>
            </w:pPr>
          </w:p>
        </w:tc>
      </w:tr>
      <w:tr w:rsidR="000055EA" w:rsidRPr="00BC3BE3" w:rsidTr="008C6454">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0055EA" w:rsidRPr="00BC3BE3" w:rsidRDefault="000055EA" w:rsidP="008C6454">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0055EA" w:rsidRPr="00BC3BE3" w:rsidRDefault="000055EA" w:rsidP="008C6454">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0055EA" w:rsidRPr="00BC3BE3" w:rsidRDefault="000055EA" w:rsidP="008C6454">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0055EA" w:rsidRPr="00BC3BE3" w:rsidRDefault="000055EA" w:rsidP="008C6454">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0055EA" w:rsidRPr="00BC3BE3" w:rsidRDefault="000055EA" w:rsidP="008C6454">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0055EA" w:rsidRPr="00BC3BE3" w:rsidRDefault="000055EA" w:rsidP="008C6454">
            <w:pPr>
              <w:rPr>
                <w:rFonts w:eastAsia="Calibri"/>
                <w:b/>
                <w:sz w:val="20"/>
                <w:szCs w:val="20"/>
              </w:rPr>
            </w:pPr>
            <w:r w:rsidRPr="00BC3BE3">
              <w:rPr>
                <w:rFonts w:eastAsia="Calibri"/>
                <w:b/>
                <w:sz w:val="20"/>
                <w:szCs w:val="20"/>
              </w:rPr>
              <w:t>ΦΟΡΤΟΣ ΕΡΓΑΣΙΑΣ ΕΞΑΜΗΝΟΥ</w:t>
            </w:r>
          </w:p>
        </w:tc>
      </w:tr>
      <w:tr w:rsidR="00A678FB" w:rsidRPr="00BC3BE3" w:rsidTr="008C6454">
        <w:tc>
          <w:tcPr>
            <w:tcW w:w="0" w:type="auto"/>
            <w:vMerge/>
            <w:tcBorders>
              <w:top w:val="single" w:sz="4" w:space="0" w:color="auto"/>
              <w:left w:val="single" w:sz="4" w:space="0" w:color="auto"/>
              <w:bottom w:val="single" w:sz="4" w:space="0" w:color="auto"/>
              <w:right w:val="single" w:sz="4" w:space="0" w:color="auto"/>
            </w:tcBorders>
            <w:vAlign w:val="center"/>
            <w:hideMark/>
          </w:tcPr>
          <w:p w:rsidR="00A678FB" w:rsidRPr="00BC3BE3" w:rsidRDefault="00A678FB" w:rsidP="00A678FB">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A678FB" w:rsidRPr="00BC3BE3" w:rsidRDefault="00A678FB" w:rsidP="00A678FB">
            <w:pPr>
              <w:rPr>
                <w:rFonts w:eastAsia="Calibri" w:cs="Times New Roman"/>
                <w:sz w:val="20"/>
                <w:szCs w:val="20"/>
                <w:lang w:val="el-GR"/>
              </w:rPr>
            </w:pPr>
            <w:r w:rsidRPr="00BC3BE3">
              <w:rPr>
                <w:rFonts w:eastAsia="Calibri" w:cs="Times New Roman"/>
                <w:sz w:val="20"/>
                <w:szCs w:val="20"/>
                <w:lang w:val="el-GR"/>
              </w:rPr>
              <w:t>Διαλέξεις</w:t>
            </w:r>
          </w:p>
          <w:p w:rsidR="00A678FB" w:rsidRPr="00BC3BE3" w:rsidRDefault="00A678FB" w:rsidP="00A678FB">
            <w:pPr>
              <w:rPr>
                <w:rFonts w:eastAsia="Calibri" w:cs="Times New Roman"/>
                <w:sz w:val="20"/>
                <w:szCs w:val="20"/>
                <w:lang w:val="el-GR"/>
              </w:rPr>
            </w:pPr>
            <w:r w:rsidRPr="00BC3BE3">
              <w:rPr>
                <w:rFonts w:eastAsia="Calibri" w:cs="Times New Roman"/>
                <w:sz w:val="20"/>
                <w:szCs w:val="20"/>
                <w:lang w:val="el-GR"/>
              </w:rPr>
              <w:t>Σεμινάριο βιβλιογραφικής έρευνας</w:t>
            </w:r>
          </w:p>
          <w:p w:rsidR="00A678FB" w:rsidRPr="00BC3BE3" w:rsidRDefault="00A678FB" w:rsidP="00A678FB">
            <w:pPr>
              <w:rPr>
                <w:rFonts w:eastAsia="Calibri" w:cs="Times New Roman"/>
                <w:sz w:val="20"/>
                <w:szCs w:val="20"/>
                <w:lang w:val="el-GR"/>
              </w:rPr>
            </w:pPr>
            <w:r w:rsidRPr="00BC3BE3">
              <w:rPr>
                <w:rFonts w:eastAsia="Calibri" w:cs="Times New Roman"/>
                <w:sz w:val="20"/>
                <w:szCs w:val="20"/>
                <w:lang w:val="el-GR"/>
              </w:rPr>
              <w:t>Παρουσιάσεις φοιτητών</w:t>
            </w:r>
          </w:p>
        </w:tc>
        <w:tc>
          <w:tcPr>
            <w:tcW w:w="3094" w:type="dxa"/>
            <w:tcBorders>
              <w:top w:val="single" w:sz="4" w:space="0" w:color="auto"/>
              <w:left w:val="single" w:sz="4" w:space="0" w:color="auto"/>
              <w:bottom w:val="single" w:sz="4" w:space="0" w:color="auto"/>
              <w:right w:val="single" w:sz="4" w:space="0" w:color="auto"/>
            </w:tcBorders>
          </w:tcPr>
          <w:p w:rsidR="00A678FB" w:rsidRPr="00BC3BE3" w:rsidRDefault="00A678FB" w:rsidP="00A678FB">
            <w:pPr>
              <w:rPr>
                <w:rFonts w:eastAsia="Calibri" w:cs="Times New Roman"/>
                <w:sz w:val="20"/>
                <w:szCs w:val="20"/>
                <w:lang w:val="el-GR"/>
              </w:rPr>
            </w:pPr>
            <w:r w:rsidRPr="00BC3BE3">
              <w:rPr>
                <w:rFonts w:eastAsia="Calibri" w:cs="Times New Roman"/>
                <w:sz w:val="20"/>
                <w:szCs w:val="20"/>
                <w:lang w:val="el-GR"/>
              </w:rPr>
              <w:t>25</w:t>
            </w:r>
          </w:p>
          <w:p w:rsidR="00A678FB" w:rsidRPr="00BC3BE3" w:rsidRDefault="00A678FB" w:rsidP="00A678FB">
            <w:pPr>
              <w:rPr>
                <w:rFonts w:eastAsia="Calibri" w:cs="Times New Roman"/>
                <w:sz w:val="20"/>
                <w:szCs w:val="20"/>
                <w:lang w:val="el-GR"/>
              </w:rPr>
            </w:pPr>
            <w:r w:rsidRPr="00BC3BE3">
              <w:rPr>
                <w:rFonts w:eastAsia="Calibri" w:cs="Times New Roman"/>
                <w:sz w:val="20"/>
                <w:szCs w:val="20"/>
                <w:lang w:val="el-GR"/>
              </w:rPr>
              <w:t>3</w:t>
            </w:r>
          </w:p>
          <w:p w:rsidR="00A678FB" w:rsidRPr="00BC3BE3" w:rsidRDefault="00A678FB" w:rsidP="00A678FB">
            <w:pPr>
              <w:rPr>
                <w:rFonts w:eastAsia="Calibri" w:cs="Times New Roman"/>
                <w:sz w:val="20"/>
                <w:szCs w:val="20"/>
                <w:lang w:val="el-GR"/>
              </w:rPr>
            </w:pPr>
            <w:r w:rsidRPr="00BC3BE3">
              <w:rPr>
                <w:rFonts w:eastAsia="Calibri" w:cs="Times New Roman"/>
                <w:sz w:val="20"/>
                <w:szCs w:val="20"/>
                <w:lang w:val="el-GR"/>
              </w:rPr>
              <w:t>11</w:t>
            </w:r>
          </w:p>
        </w:tc>
      </w:tr>
      <w:tr w:rsidR="00A678FB" w:rsidRPr="00BC3BE3" w:rsidTr="008C6454">
        <w:tc>
          <w:tcPr>
            <w:tcW w:w="0" w:type="auto"/>
            <w:vMerge/>
            <w:tcBorders>
              <w:top w:val="single" w:sz="4" w:space="0" w:color="auto"/>
              <w:left w:val="single" w:sz="4" w:space="0" w:color="auto"/>
              <w:bottom w:val="single" w:sz="4" w:space="0" w:color="auto"/>
              <w:right w:val="single" w:sz="4" w:space="0" w:color="auto"/>
            </w:tcBorders>
            <w:vAlign w:val="center"/>
            <w:hideMark/>
          </w:tcPr>
          <w:p w:rsidR="00A678FB" w:rsidRPr="00BC3BE3" w:rsidRDefault="00A678FB" w:rsidP="00A678FB">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A678FB" w:rsidRPr="00BC3BE3" w:rsidRDefault="00A678FB" w:rsidP="00A678FB">
            <w:pPr>
              <w:rPr>
                <w:rFonts w:eastAsia="Calibri" w:cs="Times New Roman"/>
                <w:sz w:val="20"/>
                <w:szCs w:val="20"/>
                <w:lang w:val="el-GR"/>
              </w:rPr>
            </w:pPr>
            <w:r w:rsidRPr="00BC3BE3">
              <w:rPr>
                <w:rFonts w:eastAsia="Calibri" w:cs="Times New Roman"/>
                <w:sz w:val="20"/>
                <w:szCs w:val="20"/>
                <w:lang w:val="el-GR"/>
              </w:rPr>
              <w:t>Ατομική Βιβλιογραφική έρευνα</w:t>
            </w:r>
          </w:p>
        </w:tc>
        <w:tc>
          <w:tcPr>
            <w:tcW w:w="3094" w:type="dxa"/>
            <w:tcBorders>
              <w:top w:val="single" w:sz="4" w:space="0" w:color="auto"/>
              <w:left w:val="single" w:sz="4" w:space="0" w:color="auto"/>
              <w:bottom w:val="single" w:sz="4" w:space="0" w:color="auto"/>
              <w:right w:val="single" w:sz="4" w:space="0" w:color="auto"/>
            </w:tcBorders>
          </w:tcPr>
          <w:p w:rsidR="00A678FB" w:rsidRPr="00BC3BE3" w:rsidRDefault="00A678FB" w:rsidP="00A678FB">
            <w:pPr>
              <w:rPr>
                <w:rFonts w:eastAsia="Calibri" w:cs="Times New Roman"/>
                <w:sz w:val="20"/>
                <w:szCs w:val="20"/>
                <w:lang w:val="el-GR"/>
              </w:rPr>
            </w:pPr>
            <w:r w:rsidRPr="00BC3BE3">
              <w:rPr>
                <w:rFonts w:eastAsia="Calibri" w:cs="Times New Roman"/>
                <w:sz w:val="20"/>
                <w:szCs w:val="20"/>
                <w:lang w:val="el-GR"/>
              </w:rPr>
              <w:t>10</w:t>
            </w:r>
          </w:p>
        </w:tc>
      </w:tr>
      <w:tr w:rsidR="00A678FB" w:rsidRPr="00BC3BE3" w:rsidTr="008C6454">
        <w:tc>
          <w:tcPr>
            <w:tcW w:w="0" w:type="auto"/>
            <w:vMerge/>
            <w:tcBorders>
              <w:top w:val="single" w:sz="4" w:space="0" w:color="auto"/>
              <w:left w:val="single" w:sz="4" w:space="0" w:color="auto"/>
              <w:bottom w:val="single" w:sz="4" w:space="0" w:color="auto"/>
              <w:right w:val="single" w:sz="4" w:space="0" w:color="auto"/>
            </w:tcBorders>
            <w:vAlign w:val="center"/>
            <w:hideMark/>
          </w:tcPr>
          <w:p w:rsidR="00A678FB" w:rsidRPr="00BC3BE3" w:rsidRDefault="00A678FB" w:rsidP="00A678FB">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A678FB" w:rsidRPr="00BC3BE3" w:rsidRDefault="00A678FB" w:rsidP="00A678FB">
            <w:pPr>
              <w:rPr>
                <w:rFonts w:eastAsia="Calibri" w:cs="Times New Roman"/>
                <w:sz w:val="20"/>
                <w:szCs w:val="20"/>
                <w:lang w:val="el-GR"/>
              </w:rPr>
            </w:pPr>
            <w:r w:rsidRPr="00BC3BE3">
              <w:rPr>
                <w:rFonts w:eastAsia="Calibri" w:cs="Times New Roman"/>
                <w:sz w:val="20"/>
                <w:szCs w:val="20"/>
                <w:lang w:val="el-GR"/>
              </w:rPr>
              <w:t>Μελέτη και ανάλυση της βιβλιογραφίας</w:t>
            </w:r>
          </w:p>
        </w:tc>
        <w:tc>
          <w:tcPr>
            <w:tcW w:w="3094" w:type="dxa"/>
            <w:tcBorders>
              <w:top w:val="single" w:sz="4" w:space="0" w:color="auto"/>
              <w:left w:val="single" w:sz="4" w:space="0" w:color="auto"/>
              <w:bottom w:val="single" w:sz="4" w:space="0" w:color="auto"/>
              <w:right w:val="single" w:sz="4" w:space="0" w:color="auto"/>
            </w:tcBorders>
          </w:tcPr>
          <w:p w:rsidR="00A678FB" w:rsidRPr="00BC3BE3" w:rsidRDefault="00A678FB" w:rsidP="00A678FB">
            <w:pPr>
              <w:rPr>
                <w:rFonts w:eastAsia="Calibri" w:cs="Times New Roman"/>
                <w:sz w:val="20"/>
                <w:szCs w:val="20"/>
                <w:lang w:val="el-GR"/>
              </w:rPr>
            </w:pPr>
            <w:r w:rsidRPr="00BC3BE3">
              <w:rPr>
                <w:rFonts w:eastAsia="Calibri" w:cs="Times New Roman"/>
                <w:sz w:val="20"/>
                <w:szCs w:val="20"/>
                <w:lang w:val="el-GR"/>
              </w:rPr>
              <w:t>15</w:t>
            </w:r>
          </w:p>
        </w:tc>
      </w:tr>
      <w:tr w:rsidR="00A678FB" w:rsidRPr="00BC3BE3" w:rsidTr="008C6454">
        <w:tc>
          <w:tcPr>
            <w:tcW w:w="0" w:type="auto"/>
            <w:vMerge/>
            <w:tcBorders>
              <w:top w:val="single" w:sz="4" w:space="0" w:color="auto"/>
              <w:left w:val="single" w:sz="4" w:space="0" w:color="auto"/>
              <w:bottom w:val="single" w:sz="4" w:space="0" w:color="auto"/>
              <w:right w:val="single" w:sz="4" w:space="0" w:color="auto"/>
            </w:tcBorders>
            <w:vAlign w:val="center"/>
          </w:tcPr>
          <w:p w:rsidR="00A678FB" w:rsidRPr="00BC3BE3" w:rsidRDefault="00A678FB" w:rsidP="00A678FB">
            <w:pPr>
              <w:rPr>
                <w:rFonts w:eastAsia="Calibri" w:cs="Times"/>
              </w:rPr>
            </w:pPr>
          </w:p>
        </w:tc>
        <w:tc>
          <w:tcPr>
            <w:tcW w:w="3093" w:type="dxa"/>
            <w:tcBorders>
              <w:top w:val="single" w:sz="4" w:space="0" w:color="auto"/>
              <w:left w:val="single" w:sz="4" w:space="0" w:color="auto"/>
              <w:bottom w:val="single" w:sz="4" w:space="0" w:color="auto"/>
              <w:right w:val="single" w:sz="4" w:space="0" w:color="auto"/>
            </w:tcBorders>
          </w:tcPr>
          <w:p w:rsidR="00A678FB" w:rsidRPr="00BC3BE3" w:rsidRDefault="00A678FB" w:rsidP="00A678FB">
            <w:pPr>
              <w:rPr>
                <w:rFonts w:eastAsia="Calibri" w:cs="Times New Roman"/>
                <w:sz w:val="20"/>
                <w:szCs w:val="20"/>
                <w:lang w:val="el-GR"/>
              </w:rPr>
            </w:pPr>
            <w:r w:rsidRPr="00BC3BE3">
              <w:rPr>
                <w:rFonts w:eastAsia="Calibri" w:cs="Times New Roman"/>
                <w:sz w:val="20"/>
                <w:szCs w:val="20"/>
                <w:lang w:val="el-GR"/>
              </w:rPr>
              <w:t>Αυτοτελής μελέτη και προετοιμασία της προφορικής παρουσίασης της εργασίας</w:t>
            </w:r>
          </w:p>
        </w:tc>
        <w:tc>
          <w:tcPr>
            <w:tcW w:w="3094" w:type="dxa"/>
            <w:tcBorders>
              <w:top w:val="single" w:sz="4" w:space="0" w:color="auto"/>
              <w:left w:val="single" w:sz="4" w:space="0" w:color="auto"/>
              <w:bottom w:val="single" w:sz="4" w:space="0" w:color="auto"/>
              <w:right w:val="single" w:sz="4" w:space="0" w:color="auto"/>
            </w:tcBorders>
          </w:tcPr>
          <w:p w:rsidR="00A678FB" w:rsidRPr="00BC3BE3" w:rsidRDefault="00A678FB" w:rsidP="00A678FB">
            <w:pPr>
              <w:rPr>
                <w:rFonts w:eastAsia="Calibri" w:cs="Times New Roman"/>
                <w:sz w:val="20"/>
                <w:szCs w:val="20"/>
                <w:lang w:val="el-GR"/>
              </w:rPr>
            </w:pPr>
            <w:r w:rsidRPr="00BC3BE3">
              <w:rPr>
                <w:rFonts w:eastAsia="Calibri" w:cs="Times New Roman"/>
                <w:sz w:val="20"/>
                <w:szCs w:val="20"/>
                <w:lang w:val="el-GR"/>
              </w:rPr>
              <w:t>15</w:t>
            </w:r>
          </w:p>
          <w:p w:rsidR="00A678FB" w:rsidRPr="00BC3BE3" w:rsidRDefault="00A678FB" w:rsidP="00A678FB">
            <w:pPr>
              <w:rPr>
                <w:rFonts w:eastAsia="Calibri" w:cs="Times New Roman"/>
                <w:sz w:val="20"/>
                <w:szCs w:val="20"/>
                <w:lang w:val="el-GR"/>
              </w:rPr>
            </w:pPr>
          </w:p>
        </w:tc>
      </w:tr>
      <w:tr w:rsidR="00A678FB" w:rsidRPr="00BC3BE3" w:rsidTr="008C6454">
        <w:tc>
          <w:tcPr>
            <w:tcW w:w="0" w:type="auto"/>
            <w:vMerge/>
            <w:tcBorders>
              <w:top w:val="single" w:sz="4" w:space="0" w:color="auto"/>
              <w:left w:val="single" w:sz="4" w:space="0" w:color="auto"/>
              <w:bottom w:val="single" w:sz="4" w:space="0" w:color="auto"/>
              <w:right w:val="single" w:sz="4" w:space="0" w:color="auto"/>
            </w:tcBorders>
            <w:vAlign w:val="center"/>
            <w:hideMark/>
          </w:tcPr>
          <w:p w:rsidR="00A678FB" w:rsidRPr="00BC3BE3" w:rsidRDefault="00A678FB" w:rsidP="00A678FB">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A678FB" w:rsidRPr="00BC3BE3" w:rsidRDefault="00A678FB" w:rsidP="00A678FB">
            <w:pPr>
              <w:rPr>
                <w:rFonts w:eastAsia="Calibri" w:cs="Times New Roman"/>
                <w:sz w:val="20"/>
                <w:szCs w:val="20"/>
                <w:lang w:val="el-GR"/>
              </w:rPr>
            </w:pPr>
            <w:r w:rsidRPr="00BC3BE3">
              <w:rPr>
                <w:rFonts w:eastAsia="Calibri" w:cs="Times New Roman"/>
                <w:sz w:val="20"/>
                <w:szCs w:val="20"/>
                <w:lang w:val="el-GR"/>
              </w:rPr>
              <w:t>Αυτοτελής μελέτη για την τελική γραπτή εργασία</w:t>
            </w:r>
          </w:p>
          <w:p w:rsidR="00A678FB" w:rsidRPr="00BC3BE3" w:rsidRDefault="00A678FB" w:rsidP="00A678FB">
            <w:pPr>
              <w:rPr>
                <w:rFonts w:eastAsia="Calibri" w:cs="Times New Roman"/>
                <w:sz w:val="20"/>
                <w:szCs w:val="20"/>
                <w:lang w:val="el-GR"/>
              </w:rPr>
            </w:pPr>
          </w:p>
          <w:p w:rsidR="00A678FB" w:rsidRPr="00BC3BE3" w:rsidRDefault="00A678FB" w:rsidP="00A678FB">
            <w:pPr>
              <w:rPr>
                <w:rFonts w:eastAsia="Calibri" w:cs="Times New Roman"/>
                <w:sz w:val="20"/>
                <w:szCs w:val="20"/>
                <w:lang w:val="el-GR"/>
              </w:rPr>
            </w:pPr>
            <w:r w:rsidRPr="00BC3BE3">
              <w:rPr>
                <w:rFonts w:eastAsia="Calibri" w:cs="Times New Roman"/>
                <w:sz w:val="20"/>
                <w:szCs w:val="20"/>
                <w:lang w:val="el-GR"/>
              </w:rPr>
              <w:t>Συγγραφή τελικής εργασίας</w:t>
            </w:r>
          </w:p>
          <w:p w:rsidR="00A678FB" w:rsidRPr="00BC3BE3" w:rsidRDefault="00A678FB" w:rsidP="00A678FB">
            <w:pPr>
              <w:rPr>
                <w:rFonts w:eastAsia="Calibri" w:cs="Times New Roman"/>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A678FB" w:rsidRPr="00BC3BE3" w:rsidRDefault="00A678FB" w:rsidP="00A678FB">
            <w:pPr>
              <w:rPr>
                <w:rFonts w:eastAsia="Calibri" w:cs="Times New Roman"/>
                <w:sz w:val="20"/>
                <w:szCs w:val="20"/>
                <w:lang w:val="el-GR"/>
              </w:rPr>
            </w:pPr>
            <w:r w:rsidRPr="00BC3BE3">
              <w:rPr>
                <w:rFonts w:eastAsia="Calibri" w:cs="Times New Roman"/>
                <w:sz w:val="20"/>
                <w:szCs w:val="20"/>
                <w:lang w:val="el-GR"/>
              </w:rPr>
              <w:t>30</w:t>
            </w:r>
          </w:p>
          <w:p w:rsidR="00A678FB" w:rsidRPr="00BC3BE3" w:rsidRDefault="00A678FB" w:rsidP="00A678FB">
            <w:pPr>
              <w:rPr>
                <w:rFonts w:eastAsia="Calibri" w:cs="Times New Roman"/>
                <w:sz w:val="20"/>
                <w:szCs w:val="20"/>
                <w:lang w:val="el-GR"/>
              </w:rPr>
            </w:pPr>
          </w:p>
          <w:p w:rsidR="00A678FB" w:rsidRPr="00BC3BE3" w:rsidRDefault="00A678FB" w:rsidP="00A678FB">
            <w:pPr>
              <w:rPr>
                <w:rFonts w:eastAsia="Calibri" w:cs="Times New Roman"/>
                <w:sz w:val="20"/>
                <w:szCs w:val="20"/>
                <w:lang w:val="el-GR"/>
              </w:rPr>
            </w:pPr>
          </w:p>
          <w:p w:rsidR="00A678FB" w:rsidRPr="00BC3BE3" w:rsidRDefault="00A678FB" w:rsidP="00A678FB">
            <w:pPr>
              <w:rPr>
                <w:rFonts w:eastAsia="Calibri" w:cs="Times New Roman"/>
                <w:sz w:val="20"/>
                <w:szCs w:val="20"/>
                <w:lang w:val="el-GR"/>
              </w:rPr>
            </w:pPr>
            <w:r w:rsidRPr="00BC3BE3">
              <w:rPr>
                <w:rFonts w:eastAsia="Calibri" w:cs="Times New Roman"/>
                <w:sz w:val="20"/>
                <w:szCs w:val="20"/>
                <w:lang w:val="el-GR"/>
              </w:rPr>
              <w:t>16</w:t>
            </w:r>
          </w:p>
          <w:p w:rsidR="00A678FB" w:rsidRPr="00BC3BE3" w:rsidRDefault="00A678FB" w:rsidP="00A678FB">
            <w:pPr>
              <w:rPr>
                <w:rFonts w:eastAsia="Calibri" w:cs="Times New Roman"/>
                <w:sz w:val="20"/>
                <w:szCs w:val="20"/>
                <w:lang w:val="el-GR"/>
              </w:rPr>
            </w:pPr>
          </w:p>
          <w:p w:rsidR="00A678FB" w:rsidRPr="00BC3BE3" w:rsidRDefault="00A678FB" w:rsidP="00A678FB">
            <w:pPr>
              <w:rPr>
                <w:rFonts w:eastAsia="Calibri" w:cs="Times New Roman"/>
                <w:sz w:val="20"/>
                <w:szCs w:val="20"/>
                <w:lang w:val="el-GR"/>
              </w:rPr>
            </w:pPr>
          </w:p>
          <w:p w:rsidR="00A678FB" w:rsidRPr="00BC3BE3" w:rsidRDefault="00A678FB" w:rsidP="00A678FB">
            <w:pPr>
              <w:rPr>
                <w:rFonts w:eastAsia="Calibri" w:cs="Times New Roman"/>
                <w:sz w:val="20"/>
                <w:szCs w:val="20"/>
                <w:lang w:val="el-GR"/>
              </w:rPr>
            </w:pPr>
          </w:p>
          <w:p w:rsidR="00A678FB" w:rsidRPr="00BC3BE3" w:rsidRDefault="00A678FB" w:rsidP="00A678FB">
            <w:pPr>
              <w:rPr>
                <w:rFonts w:eastAsia="Calibri" w:cs="Times New Roman"/>
                <w:sz w:val="20"/>
                <w:szCs w:val="20"/>
                <w:lang w:val="el-GR"/>
              </w:rPr>
            </w:pPr>
          </w:p>
          <w:p w:rsidR="00A678FB" w:rsidRPr="00BC3BE3" w:rsidRDefault="00A678FB" w:rsidP="00A678FB">
            <w:pPr>
              <w:rPr>
                <w:rFonts w:eastAsia="Calibri" w:cs="Times New Roman"/>
                <w:sz w:val="20"/>
                <w:szCs w:val="20"/>
                <w:lang w:val="el-GR"/>
              </w:rPr>
            </w:pPr>
          </w:p>
          <w:p w:rsidR="00A678FB" w:rsidRPr="00BC3BE3" w:rsidRDefault="00A678FB" w:rsidP="00A678FB">
            <w:pPr>
              <w:rPr>
                <w:rFonts w:eastAsia="Calibri" w:cs="Times New Roman"/>
                <w:sz w:val="20"/>
                <w:szCs w:val="20"/>
                <w:lang w:val="el-GR"/>
              </w:rPr>
            </w:pPr>
          </w:p>
          <w:p w:rsidR="00A678FB" w:rsidRPr="00BC3BE3" w:rsidRDefault="00A678FB" w:rsidP="00A678FB">
            <w:pPr>
              <w:rPr>
                <w:rFonts w:eastAsia="Calibri" w:cs="Times New Roman"/>
                <w:sz w:val="20"/>
                <w:szCs w:val="20"/>
                <w:lang w:val="el-GR"/>
              </w:rPr>
            </w:pPr>
          </w:p>
          <w:p w:rsidR="00A678FB" w:rsidRPr="00BC3BE3" w:rsidRDefault="00A678FB" w:rsidP="00A678FB">
            <w:pPr>
              <w:rPr>
                <w:rFonts w:eastAsia="Calibri" w:cs="Times New Roman"/>
                <w:sz w:val="20"/>
                <w:szCs w:val="20"/>
                <w:lang w:val="el-GR"/>
              </w:rPr>
            </w:pPr>
          </w:p>
        </w:tc>
      </w:tr>
      <w:tr w:rsidR="00A678FB" w:rsidRPr="00BC3BE3" w:rsidTr="008C6454">
        <w:tc>
          <w:tcPr>
            <w:tcW w:w="0" w:type="auto"/>
            <w:tcBorders>
              <w:top w:val="single" w:sz="4" w:space="0" w:color="auto"/>
              <w:left w:val="single" w:sz="4" w:space="0" w:color="auto"/>
              <w:bottom w:val="single" w:sz="4" w:space="0" w:color="auto"/>
              <w:right w:val="single" w:sz="4" w:space="0" w:color="auto"/>
            </w:tcBorders>
            <w:vAlign w:val="center"/>
          </w:tcPr>
          <w:p w:rsidR="00A678FB" w:rsidRPr="00BC3BE3" w:rsidRDefault="00A678FB" w:rsidP="00A678FB">
            <w:pPr>
              <w:rPr>
                <w:rFonts w:eastAsia="Calibri" w:cs="Times"/>
              </w:rPr>
            </w:pPr>
          </w:p>
        </w:tc>
        <w:tc>
          <w:tcPr>
            <w:tcW w:w="3093" w:type="dxa"/>
            <w:tcBorders>
              <w:top w:val="single" w:sz="4" w:space="0" w:color="auto"/>
              <w:left w:val="single" w:sz="4" w:space="0" w:color="auto"/>
              <w:bottom w:val="single" w:sz="4" w:space="0" w:color="auto"/>
              <w:right w:val="single" w:sz="4" w:space="0" w:color="auto"/>
            </w:tcBorders>
          </w:tcPr>
          <w:p w:rsidR="00A678FB" w:rsidRPr="00BC3BE3" w:rsidRDefault="00A678FB" w:rsidP="00A678FB">
            <w:pPr>
              <w:rPr>
                <w:rFonts w:eastAsia="Calibri" w:cs="Times New Roman"/>
              </w:rPr>
            </w:pPr>
          </w:p>
        </w:tc>
        <w:tc>
          <w:tcPr>
            <w:tcW w:w="3094" w:type="dxa"/>
            <w:tcBorders>
              <w:top w:val="single" w:sz="4" w:space="0" w:color="auto"/>
              <w:left w:val="single" w:sz="4" w:space="0" w:color="auto"/>
              <w:bottom w:val="single" w:sz="4" w:space="0" w:color="auto"/>
              <w:right w:val="single" w:sz="4" w:space="0" w:color="auto"/>
            </w:tcBorders>
          </w:tcPr>
          <w:p w:rsidR="00A678FB" w:rsidRPr="00BC3BE3" w:rsidRDefault="00A678FB" w:rsidP="00A678FB">
            <w:pPr>
              <w:rPr>
                <w:rFonts w:eastAsia="Calibri" w:cs="Times New Roman"/>
                <w:sz w:val="20"/>
                <w:szCs w:val="20"/>
                <w:lang w:val="el-GR"/>
              </w:rPr>
            </w:pPr>
            <w:r w:rsidRPr="00BC3BE3">
              <w:rPr>
                <w:rFonts w:eastAsia="Calibri" w:cs="Times New Roman"/>
                <w:sz w:val="20"/>
                <w:szCs w:val="20"/>
                <w:lang w:val="el-GR"/>
              </w:rPr>
              <w:t>125 ώρες</w:t>
            </w:r>
          </w:p>
        </w:tc>
      </w:tr>
      <w:tr w:rsidR="000055EA" w:rsidRPr="00BC3BE3" w:rsidTr="008C6454">
        <w:tc>
          <w:tcPr>
            <w:tcW w:w="3093" w:type="dxa"/>
            <w:tcBorders>
              <w:top w:val="single" w:sz="4" w:space="0" w:color="auto"/>
              <w:left w:val="single" w:sz="4" w:space="0" w:color="auto"/>
              <w:bottom w:val="single" w:sz="4" w:space="0" w:color="auto"/>
              <w:right w:val="single" w:sz="4" w:space="0" w:color="auto"/>
            </w:tcBorders>
            <w:shd w:val="clear" w:color="auto" w:fill="D9D9D9"/>
          </w:tcPr>
          <w:p w:rsidR="000055EA" w:rsidRPr="00BC3BE3" w:rsidRDefault="000055EA" w:rsidP="008C6454">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0055EA" w:rsidRPr="00BC3BE3" w:rsidRDefault="000055EA" w:rsidP="008C6454">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0055EA" w:rsidRPr="00BC3BE3" w:rsidRDefault="000055EA" w:rsidP="008C6454">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0055EA" w:rsidRPr="00BC3BE3" w:rsidRDefault="000055EA" w:rsidP="008C6454">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0055EA" w:rsidRPr="00BC3BE3" w:rsidRDefault="000055EA" w:rsidP="008C6454">
            <w:pPr>
              <w:autoSpaceDE w:val="0"/>
              <w:autoSpaceDN w:val="0"/>
              <w:adjustRightInd w:val="0"/>
              <w:rPr>
                <w:rFonts w:eastAsia="Calibri"/>
                <w:sz w:val="20"/>
                <w:szCs w:val="20"/>
                <w:lang w:val="el-GR"/>
              </w:rPr>
            </w:pPr>
          </w:p>
          <w:p w:rsidR="00A678FB" w:rsidRPr="00BC3BE3" w:rsidRDefault="00A678FB" w:rsidP="00A678FB">
            <w:pPr>
              <w:ind w:left="180"/>
              <w:rPr>
                <w:rFonts w:ascii="Calibri" w:eastAsia="Calibri" w:hAnsi="Calibri" w:cs="Calibri"/>
                <w:sz w:val="20"/>
                <w:szCs w:val="20"/>
                <w:lang w:val="el-GR"/>
              </w:rPr>
            </w:pPr>
            <w:r w:rsidRPr="00BC3BE3">
              <w:rPr>
                <w:rFonts w:ascii="Calibri" w:eastAsia="Calibri" w:hAnsi="Calibri" w:cs="Calibri"/>
                <w:sz w:val="20"/>
                <w:szCs w:val="20"/>
                <w:lang w:val="el-GR"/>
              </w:rPr>
              <w:t xml:space="preserve">α) Παρουσίαση ενός θεωρητικού ζητήματος με συγκεκριμένα παραδείγματα κατόπιν συνεννόησης με τη διδάσκουσα (30%) και β) εκπόνηση τελικής γραπτής εργασίας (70%) </w:t>
            </w:r>
          </w:p>
          <w:p w:rsidR="000055EA" w:rsidRPr="00BC3BE3" w:rsidRDefault="000055EA" w:rsidP="008C6454">
            <w:pPr>
              <w:rPr>
                <w:rFonts w:eastAsia="Calibri"/>
                <w:sz w:val="20"/>
                <w:szCs w:val="20"/>
                <w:lang w:val="el-GR"/>
              </w:rPr>
            </w:pPr>
          </w:p>
        </w:tc>
      </w:tr>
    </w:tbl>
    <w:p w:rsidR="000055EA" w:rsidRPr="00BC3BE3" w:rsidRDefault="000055EA" w:rsidP="000055EA">
      <w:pPr>
        <w:rPr>
          <w:rFonts w:eastAsia="Times New Roman"/>
          <w:b/>
        </w:rPr>
      </w:pPr>
    </w:p>
    <w:p w:rsidR="000055EA" w:rsidRPr="00BC3BE3" w:rsidRDefault="000055EA" w:rsidP="000055EA">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AF66A8" w:rsidRPr="00BC3BE3" w:rsidTr="008C6454">
        <w:tc>
          <w:tcPr>
            <w:tcW w:w="9280" w:type="dxa"/>
            <w:tcBorders>
              <w:top w:val="single" w:sz="4" w:space="0" w:color="auto"/>
              <w:left w:val="single" w:sz="4" w:space="0" w:color="auto"/>
              <w:bottom w:val="single" w:sz="4" w:space="0" w:color="auto"/>
              <w:right w:val="single" w:sz="4" w:space="0" w:color="auto"/>
            </w:tcBorders>
          </w:tcPr>
          <w:p w:rsidR="00AF66A8" w:rsidRPr="00BC3BE3" w:rsidRDefault="00AF66A8" w:rsidP="00AF66A8">
            <w:pPr>
              <w:rPr>
                <w:rFonts w:eastAsia="Calibri" w:cs="Times New Roman"/>
                <w:sz w:val="20"/>
                <w:szCs w:val="20"/>
                <w:lang w:val="el-GR"/>
              </w:rPr>
            </w:pPr>
            <w:r w:rsidRPr="00BC3BE3">
              <w:rPr>
                <w:rFonts w:eastAsia="Arial Unicode MS" w:cs="Times New Roman"/>
                <w:iCs/>
                <w:color w:val="000000" w:themeColor="text1"/>
                <w:sz w:val="20"/>
                <w:szCs w:val="20"/>
              </w:rPr>
              <w:sym w:font="Wingdings" w:char="F026"/>
            </w:r>
            <w:r w:rsidRPr="00BC3BE3">
              <w:rPr>
                <w:rFonts w:cs="Times New Roman"/>
                <w:sz w:val="20"/>
                <w:szCs w:val="20"/>
                <w:lang w:val="el-GR"/>
              </w:rPr>
              <w:t xml:space="preserve">Αναγνωστοπούλου, Δ. (2007). </w:t>
            </w:r>
            <w:r w:rsidRPr="00BC3BE3">
              <w:rPr>
                <w:rFonts w:cs="Times New Roman"/>
                <w:i/>
                <w:sz w:val="20"/>
                <w:szCs w:val="20"/>
                <w:lang w:val="el-GR"/>
              </w:rPr>
              <w:t>Αναπαραστάσεις του γυναικείου στη λογοτεχνία</w:t>
            </w:r>
            <w:r w:rsidRPr="00BC3BE3">
              <w:rPr>
                <w:rFonts w:cs="Times New Roman"/>
                <w:sz w:val="20"/>
                <w:szCs w:val="20"/>
                <w:lang w:val="el-GR"/>
              </w:rPr>
              <w:t xml:space="preserve">. Αθήνα: Πατάκη. </w:t>
            </w:r>
          </w:p>
          <w:p w:rsidR="00AF66A8" w:rsidRPr="00BC3BE3" w:rsidRDefault="00AF66A8" w:rsidP="00AF66A8">
            <w:pPr>
              <w:rPr>
                <w:rFonts w:eastAsia="Calibri" w:cs="Times New Roman"/>
                <w:sz w:val="20"/>
                <w:szCs w:val="20"/>
                <w:lang w:val="el-GR"/>
              </w:rPr>
            </w:pPr>
            <w:r w:rsidRPr="00BC3BE3">
              <w:rPr>
                <w:rFonts w:eastAsia="Arial Unicode MS" w:cs="Times New Roman"/>
                <w:iCs/>
                <w:sz w:val="20"/>
                <w:szCs w:val="20"/>
              </w:rPr>
              <w:sym w:font="Wingdings" w:char="F026"/>
            </w:r>
            <w:r w:rsidRPr="00BC3BE3">
              <w:rPr>
                <w:rFonts w:cs="Times New Roman"/>
                <w:sz w:val="20"/>
                <w:szCs w:val="20"/>
                <w:lang w:val="it-IT"/>
              </w:rPr>
              <w:t>SusanRobinSuleiman</w:t>
            </w:r>
            <w:r w:rsidRPr="00BC3BE3">
              <w:rPr>
                <w:rFonts w:cs="Times New Roman"/>
                <w:sz w:val="20"/>
                <w:szCs w:val="20"/>
                <w:lang w:val="el-GR"/>
              </w:rPr>
              <w:t xml:space="preserve"> (2008), </w:t>
            </w:r>
            <w:r w:rsidRPr="00BC3BE3">
              <w:rPr>
                <w:rFonts w:cs="Times New Roman"/>
                <w:i/>
                <w:sz w:val="20"/>
                <w:szCs w:val="20"/>
                <w:lang w:val="el-GR"/>
              </w:rPr>
              <w:t>Το γυναικείο σώμα στον δυτικό πολιτισμό</w:t>
            </w:r>
            <w:r w:rsidRPr="00BC3BE3">
              <w:rPr>
                <w:rFonts w:cs="Times New Roman"/>
                <w:sz w:val="20"/>
                <w:szCs w:val="20"/>
                <w:lang w:val="el-GR"/>
              </w:rPr>
              <w:t>, Αθήνα:Σαββάλας</w:t>
            </w:r>
          </w:p>
          <w:p w:rsidR="00AF66A8" w:rsidRPr="00BC3BE3" w:rsidRDefault="00AF66A8" w:rsidP="00AF66A8">
            <w:pPr>
              <w:contextualSpacing/>
              <w:jc w:val="left"/>
              <w:rPr>
                <w:rFonts w:cs="Calibri"/>
                <w:sz w:val="20"/>
                <w:szCs w:val="20"/>
                <w:lang w:val="el-GR"/>
              </w:rPr>
            </w:pPr>
            <w:r w:rsidRPr="00BC3BE3">
              <w:rPr>
                <w:rFonts w:eastAsia="Arial Unicode MS" w:cs="Times New Roman"/>
                <w:iCs/>
                <w:sz w:val="20"/>
                <w:szCs w:val="20"/>
              </w:rPr>
              <w:sym w:font="Wingdings" w:char="F026"/>
            </w:r>
            <w:r w:rsidRPr="00BC3BE3">
              <w:rPr>
                <w:sz w:val="20"/>
                <w:szCs w:val="20"/>
                <w:lang w:val="el-GR"/>
              </w:rPr>
              <w:t xml:space="preserve">Ναντώ, Μ. (2004). </w:t>
            </w:r>
            <w:r w:rsidRPr="00BC3BE3">
              <w:rPr>
                <w:i/>
                <w:sz w:val="20"/>
                <w:szCs w:val="20"/>
                <w:lang w:val="el-GR"/>
              </w:rPr>
              <w:t>Η ιστορία του σουρεαλισμού</w:t>
            </w:r>
            <w:r w:rsidRPr="00BC3BE3">
              <w:rPr>
                <w:sz w:val="20"/>
                <w:szCs w:val="20"/>
                <w:lang w:val="el-GR"/>
              </w:rPr>
              <w:t xml:space="preserve">. Αθήνα: Πλέθρον. </w:t>
            </w:r>
          </w:p>
          <w:p w:rsidR="00AF66A8" w:rsidRPr="00BC3BE3" w:rsidRDefault="00AF66A8" w:rsidP="00AF66A8">
            <w:pPr>
              <w:contextualSpacing/>
              <w:jc w:val="left"/>
              <w:rPr>
                <w:rFonts w:cs="Times New Roman"/>
                <w:sz w:val="20"/>
                <w:szCs w:val="20"/>
                <w:lang w:val="el-GR"/>
              </w:rPr>
            </w:pPr>
            <w:r w:rsidRPr="00BC3BE3">
              <w:rPr>
                <w:rFonts w:eastAsia="Arial Unicode MS" w:cs="Times New Roman"/>
                <w:iCs/>
                <w:sz w:val="20"/>
                <w:szCs w:val="20"/>
              </w:rPr>
              <w:sym w:font="Wingdings" w:char="F026"/>
            </w:r>
            <w:r w:rsidRPr="00BC3BE3">
              <w:rPr>
                <w:rFonts w:cs="Times New Roman"/>
                <w:sz w:val="20"/>
                <w:szCs w:val="20"/>
                <w:lang w:val="el-GR"/>
              </w:rPr>
              <w:t xml:space="preserve">Αθανασίου, Αθηνά, επιμ. (2006). </w:t>
            </w:r>
            <w:r w:rsidRPr="00BC3BE3">
              <w:rPr>
                <w:rFonts w:cs="Times New Roman"/>
                <w:i/>
                <w:sz w:val="20"/>
                <w:szCs w:val="20"/>
                <w:lang w:val="el-GR"/>
              </w:rPr>
              <w:t>Φεμινιστική θεωρία και πολιτισμική κριτική</w:t>
            </w:r>
            <w:r w:rsidRPr="00BC3BE3">
              <w:rPr>
                <w:rFonts w:cs="Times New Roman"/>
                <w:sz w:val="20"/>
                <w:szCs w:val="20"/>
                <w:lang w:val="el-GR"/>
              </w:rPr>
              <w:t>, Αθήνα: Νήσος.</w:t>
            </w:r>
          </w:p>
          <w:p w:rsidR="00AF66A8" w:rsidRPr="00BC3BE3" w:rsidRDefault="00AF66A8" w:rsidP="00AF66A8">
            <w:pPr>
              <w:contextualSpacing/>
              <w:jc w:val="left"/>
              <w:rPr>
                <w:rFonts w:eastAsia="Arial Unicode MS" w:cs="Times New Roman"/>
                <w:sz w:val="20"/>
                <w:szCs w:val="20"/>
                <w:shd w:val="clear" w:color="auto" w:fill="FFFFFF"/>
                <w:lang w:val="el-GR"/>
              </w:rPr>
            </w:pPr>
            <w:r w:rsidRPr="00BC3BE3">
              <w:rPr>
                <w:rFonts w:eastAsia="Arial Unicode MS" w:cs="Times New Roman"/>
                <w:iCs/>
                <w:sz w:val="20"/>
                <w:szCs w:val="20"/>
              </w:rPr>
              <w:sym w:font="Wingdings" w:char="F026"/>
            </w:r>
            <w:r w:rsidRPr="00BC3BE3">
              <w:rPr>
                <w:rFonts w:eastAsia="Arial Unicode MS" w:cs="Times New Roman"/>
                <w:sz w:val="20"/>
                <w:szCs w:val="20"/>
                <w:shd w:val="clear" w:color="auto" w:fill="FFFFFF"/>
                <w:lang w:val="el-GR"/>
              </w:rPr>
              <w:t xml:space="preserve">Μποβουάρ, Σιμόν (2009). </w:t>
            </w:r>
            <w:r w:rsidRPr="00BC3BE3">
              <w:rPr>
                <w:rFonts w:eastAsia="Arial Unicode MS" w:cs="Times New Roman"/>
                <w:i/>
                <w:sz w:val="20"/>
                <w:szCs w:val="20"/>
                <w:shd w:val="clear" w:color="auto" w:fill="FFFFFF"/>
                <w:lang w:val="el-GR"/>
              </w:rPr>
              <w:t>Το δεύτερο φύλο</w:t>
            </w:r>
            <w:r w:rsidRPr="00BC3BE3">
              <w:rPr>
                <w:rFonts w:eastAsia="Arial Unicode MS" w:cs="Times New Roman"/>
                <w:sz w:val="20"/>
                <w:szCs w:val="20"/>
                <w:shd w:val="clear" w:color="auto" w:fill="FFFFFF"/>
                <w:lang w:val="el-GR"/>
              </w:rPr>
              <w:t>, Αθήνα: Μεταίχμιο</w:t>
            </w:r>
          </w:p>
          <w:p w:rsidR="00AF66A8" w:rsidRPr="00BC3BE3" w:rsidRDefault="00AF66A8" w:rsidP="00AF66A8">
            <w:pPr>
              <w:contextualSpacing/>
              <w:jc w:val="left"/>
              <w:rPr>
                <w:rFonts w:cs="Times New Roman"/>
                <w:sz w:val="20"/>
                <w:szCs w:val="20"/>
                <w:lang w:val="el-GR"/>
              </w:rPr>
            </w:pPr>
            <w:r w:rsidRPr="00BC3BE3">
              <w:rPr>
                <w:rFonts w:eastAsia="Arial Unicode MS" w:cs="Times New Roman"/>
                <w:iCs/>
                <w:sz w:val="20"/>
                <w:szCs w:val="20"/>
              </w:rPr>
              <w:sym w:font="Wingdings" w:char="F026"/>
            </w:r>
            <w:r w:rsidRPr="00BC3BE3">
              <w:rPr>
                <w:rFonts w:cs="Times New Roman"/>
                <w:sz w:val="20"/>
                <w:szCs w:val="20"/>
                <w:lang w:val="el-GR"/>
              </w:rPr>
              <w:t xml:space="preserve">Βαρίκα, Ελ. (2009). </w:t>
            </w:r>
            <w:r w:rsidRPr="00BC3BE3">
              <w:rPr>
                <w:rFonts w:cs="Times New Roman"/>
                <w:i/>
                <w:sz w:val="20"/>
                <w:szCs w:val="20"/>
                <w:lang w:val="el-GR"/>
              </w:rPr>
              <w:t>Για μια πολιτική γραμματική του φύλου</w:t>
            </w:r>
            <w:r w:rsidRPr="00BC3BE3">
              <w:rPr>
                <w:rFonts w:cs="Times New Roman"/>
                <w:sz w:val="20"/>
                <w:szCs w:val="20"/>
                <w:lang w:val="el-GR"/>
              </w:rPr>
              <w:t xml:space="preserve">, Αθήνα: Πλέθρον. </w:t>
            </w:r>
          </w:p>
          <w:p w:rsidR="00AF66A8" w:rsidRPr="00BC3BE3" w:rsidRDefault="00AF66A8" w:rsidP="00AF66A8">
            <w:pPr>
              <w:contextualSpacing/>
              <w:jc w:val="left"/>
              <w:rPr>
                <w:rFonts w:cs="Times New Roman"/>
                <w:sz w:val="20"/>
                <w:szCs w:val="20"/>
                <w:lang w:val="el-GR"/>
              </w:rPr>
            </w:pPr>
            <w:r w:rsidRPr="00BC3BE3">
              <w:rPr>
                <w:rFonts w:eastAsia="Arial Unicode MS" w:cs="Times New Roman"/>
                <w:iCs/>
                <w:sz w:val="20"/>
                <w:szCs w:val="20"/>
              </w:rPr>
              <w:sym w:font="Wingdings" w:char="F026"/>
            </w:r>
            <w:r w:rsidRPr="00BC3BE3">
              <w:rPr>
                <w:rFonts w:cs="Times New Roman"/>
                <w:color w:val="222222"/>
                <w:sz w:val="20"/>
                <w:szCs w:val="20"/>
                <w:shd w:val="clear" w:color="auto" w:fill="FFFFFF"/>
                <w:lang w:val="it-IT"/>
              </w:rPr>
              <w:t>Laqueur</w:t>
            </w:r>
            <w:r w:rsidRPr="00BC3BE3">
              <w:rPr>
                <w:rFonts w:cs="Times New Roman"/>
                <w:color w:val="222222"/>
                <w:sz w:val="20"/>
                <w:szCs w:val="20"/>
                <w:shd w:val="clear" w:color="auto" w:fill="FFFFFF"/>
                <w:lang w:val="el-GR"/>
              </w:rPr>
              <w:t xml:space="preserve">, </w:t>
            </w:r>
            <w:r w:rsidRPr="00BC3BE3">
              <w:rPr>
                <w:rFonts w:cs="Times New Roman"/>
                <w:color w:val="222222"/>
                <w:sz w:val="20"/>
                <w:szCs w:val="20"/>
                <w:shd w:val="clear" w:color="auto" w:fill="FFFFFF"/>
                <w:lang w:val="it-IT"/>
              </w:rPr>
              <w:t>Th</w:t>
            </w:r>
            <w:r w:rsidRPr="00BC3BE3">
              <w:rPr>
                <w:rFonts w:cs="Times New Roman"/>
                <w:color w:val="222222"/>
                <w:sz w:val="20"/>
                <w:szCs w:val="20"/>
                <w:shd w:val="clear" w:color="auto" w:fill="FFFFFF"/>
                <w:lang w:val="el-GR"/>
              </w:rPr>
              <w:t xml:space="preserve">. (2003). </w:t>
            </w:r>
            <w:r w:rsidRPr="00BC3BE3">
              <w:rPr>
                <w:rFonts w:cs="Times New Roman"/>
                <w:i/>
                <w:color w:val="222222"/>
                <w:sz w:val="20"/>
                <w:szCs w:val="20"/>
                <w:shd w:val="clear" w:color="auto" w:fill="FFFFFF"/>
                <w:lang w:val="el-GR"/>
              </w:rPr>
              <w:t>Κατασκευάζοντας το φύλο</w:t>
            </w:r>
            <w:r w:rsidRPr="00BC3BE3">
              <w:rPr>
                <w:rFonts w:cs="Times New Roman"/>
                <w:color w:val="222222"/>
                <w:sz w:val="20"/>
                <w:szCs w:val="20"/>
                <w:shd w:val="clear" w:color="auto" w:fill="FFFFFF"/>
                <w:lang w:val="el-GR"/>
              </w:rPr>
              <w:t>, Αθήνα: Πολύτροπον.</w:t>
            </w:r>
          </w:p>
          <w:p w:rsidR="00AF66A8" w:rsidRPr="00BC3BE3" w:rsidRDefault="00AF66A8" w:rsidP="00AF66A8">
            <w:pPr>
              <w:contextualSpacing/>
              <w:jc w:val="left"/>
              <w:rPr>
                <w:rFonts w:cs="Times New Roman"/>
                <w:sz w:val="20"/>
                <w:szCs w:val="20"/>
                <w:lang w:val="el-GR"/>
              </w:rPr>
            </w:pPr>
            <w:r w:rsidRPr="00BC3BE3">
              <w:rPr>
                <w:rFonts w:eastAsia="Arial Unicode MS" w:cs="Times New Roman"/>
                <w:iCs/>
                <w:sz w:val="20"/>
                <w:szCs w:val="20"/>
              </w:rPr>
              <w:sym w:font="Wingdings" w:char="F026"/>
            </w:r>
            <w:r w:rsidRPr="00BC3BE3">
              <w:rPr>
                <w:rFonts w:cs="Times New Roman"/>
                <w:sz w:val="20"/>
                <w:szCs w:val="20"/>
                <w:lang w:val="el-GR"/>
              </w:rPr>
              <w:t xml:space="preserve">Αμπατζοπούλου, Φ. (1980). </w:t>
            </w:r>
            <w:r w:rsidRPr="00BC3BE3">
              <w:rPr>
                <w:rFonts w:cs="Times New Roman"/>
                <w:i/>
                <w:sz w:val="20"/>
                <w:szCs w:val="20"/>
                <w:lang w:val="el-GR"/>
              </w:rPr>
              <w:t>...δεν άνθησαν ματαίως</w:t>
            </w:r>
            <w:r w:rsidRPr="00BC3BE3">
              <w:rPr>
                <w:rFonts w:cs="Times New Roman"/>
                <w:sz w:val="20"/>
                <w:szCs w:val="20"/>
                <w:lang w:val="el-GR"/>
              </w:rPr>
              <w:t xml:space="preserve">, </w:t>
            </w:r>
            <w:r w:rsidRPr="00BC3BE3">
              <w:rPr>
                <w:rFonts w:cs="Times New Roman"/>
                <w:i/>
                <w:sz w:val="20"/>
                <w:szCs w:val="20"/>
                <w:lang w:val="el-GR"/>
              </w:rPr>
              <w:t>Ανθολογία Υπερρεαλισμού</w:t>
            </w:r>
            <w:r w:rsidRPr="00BC3BE3">
              <w:rPr>
                <w:rFonts w:cs="Times New Roman"/>
                <w:sz w:val="20"/>
                <w:szCs w:val="20"/>
                <w:lang w:val="el-GR"/>
              </w:rPr>
              <w:t xml:space="preserve">. Αθήνα: Νεφέλη. </w:t>
            </w:r>
          </w:p>
          <w:p w:rsidR="00AF66A8" w:rsidRPr="00BC3BE3" w:rsidRDefault="00AF66A8" w:rsidP="00AF66A8">
            <w:pPr>
              <w:contextualSpacing/>
              <w:jc w:val="left"/>
              <w:rPr>
                <w:rFonts w:cs="Calibri"/>
                <w:sz w:val="20"/>
                <w:szCs w:val="20"/>
                <w:lang w:val="el-GR"/>
              </w:rPr>
            </w:pPr>
            <w:r w:rsidRPr="00BC3BE3">
              <w:rPr>
                <w:rFonts w:eastAsia="Arial Unicode MS" w:cs="Times New Roman"/>
                <w:iCs/>
                <w:sz w:val="20"/>
                <w:szCs w:val="20"/>
              </w:rPr>
              <w:sym w:font="Wingdings" w:char="F026"/>
            </w:r>
            <w:r w:rsidRPr="00BC3BE3">
              <w:rPr>
                <w:sz w:val="20"/>
                <w:szCs w:val="20"/>
                <w:lang w:val="el-GR"/>
              </w:rPr>
              <w:t xml:space="preserve">Χρυσανθόπουλος, Μ. </w:t>
            </w:r>
            <w:r w:rsidRPr="00BC3BE3">
              <w:rPr>
                <w:rFonts w:eastAsia="Calibri"/>
                <w:sz w:val="20"/>
                <w:szCs w:val="20"/>
                <w:lang w:val="el-GR"/>
              </w:rPr>
              <w:t xml:space="preserve">(2012). </w:t>
            </w:r>
            <w:r w:rsidRPr="00BC3BE3">
              <w:rPr>
                <w:rFonts w:eastAsia="Calibri"/>
                <w:i/>
                <w:iCs/>
                <w:sz w:val="20"/>
                <w:szCs w:val="20"/>
                <w:lang w:val="el-GR"/>
              </w:rPr>
              <w:t>Ο ελληνικός υπερρεαλισμός και η κατασκευή της παράδοσης</w:t>
            </w:r>
            <w:r w:rsidRPr="00BC3BE3">
              <w:rPr>
                <w:rFonts w:eastAsia="Calibri"/>
                <w:sz w:val="20"/>
                <w:szCs w:val="20"/>
                <w:lang w:val="el-GR"/>
              </w:rPr>
              <w:t>, Αθήνα: Άγρα.</w:t>
            </w:r>
          </w:p>
          <w:p w:rsidR="00AF66A8" w:rsidRPr="00BC3BE3" w:rsidRDefault="00AF66A8" w:rsidP="00AF66A8">
            <w:pPr>
              <w:pStyle w:val="a6"/>
              <w:ind w:left="0"/>
              <w:rPr>
                <w:rFonts w:cs="Times New Roman"/>
                <w:sz w:val="20"/>
                <w:szCs w:val="20"/>
                <w:lang w:val="el-GR"/>
              </w:rPr>
            </w:pPr>
          </w:p>
          <w:p w:rsidR="00AF66A8" w:rsidRPr="00BC3BE3" w:rsidRDefault="00AF66A8" w:rsidP="00AF66A8">
            <w:pPr>
              <w:contextualSpacing/>
              <w:jc w:val="left"/>
              <w:rPr>
                <w:rFonts w:cs="Calibri"/>
                <w:sz w:val="20"/>
                <w:szCs w:val="20"/>
                <w:lang w:val="el-GR"/>
              </w:rPr>
            </w:pPr>
            <w:r w:rsidRPr="00BC3BE3">
              <w:rPr>
                <w:rFonts w:eastAsia="Arial Unicode MS" w:cs="Times New Roman"/>
                <w:iCs/>
                <w:sz w:val="20"/>
                <w:szCs w:val="20"/>
              </w:rPr>
              <w:sym w:font="Wingdings" w:char="F026"/>
            </w:r>
            <w:r w:rsidRPr="00BC3BE3">
              <w:rPr>
                <w:sz w:val="20"/>
                <w:szCs w:val="20"/>
                <w:lang w:val="el-GR"/>
              </w:rPr>
              <w:t xml:space="preserve">Γκαίηλ, Μ. (1999). </w:t>
            </w:r>
            <w:r w:rsidRPr="00BC3BE3">
              <w:rPr>
                <w:i/>
                <w:sz w:val="20"/>
                <w:szCs w:val="20"/>
                <w:lang w:val="el-GR"/>
              </w:rPr>
              <w:t>Νταντά και Υπερρεαλισμός</w:t>
            </w:r>
            <w:r w:rsidRPr="00BC3BE3">
              <w:rPr>
                <w:sz w:val="20"/>
                <w:szCs w:val="20"/>
                <w:lang w:val="el-GR"/>
              </w:rPr>
              <w:t xml:space="preserve">. Αθήνα: Καστανιώτης. </w:t>
            </w:r>
          </w:p>
          <w:p w:rsidR="00AF66A8" w:rsidRPr="00BC3BE3" w:rsidRDefault="00AF66A8" w:rsidP="00AF66A8">
            <w:pPr>
              <w:rPr>
                <w:sz w:val="20"/>
                <w:szCs w:val="20"/>
                <w:lang w:val="el-GR"/>
              </w:rPr>
            </w:pPr>
            <w:r w:rsidRPr="00BC3BE3">
              <w:rPr>
                <w:rFonts w:eastAsia="Arial Unicode MS" w:cs="Times New Roman"/>
                <w:iCs/>
                <w:sz w:val="20"/>
                <w:szCs w:val="20"/>
              </w:rPr>
              <w:sym w:font="Wingdings" w:char="F026"/>
            </w:r>
            <w:r w:rsidRPr="00BC3BE3">
              <w:rPr>
                <w:sz w:val="20"/>
                <w:szCs w:val="20"/>
                <w:lang w:val="el-GR"/>
              </w:rPr>
              <w:t xml:space="preserve">Ρηγοπούλου, Π. (2003). </w:t>
            </w:r>
            <w:r w:rsidRPr="00BC3BE3">
              <w:rPr>
                <w:i/>
                <w:sz w:val="20"/>
                <w:szCs w:val="20"/>
                <w:lang w:val="el-GR"/>
              </w:rPr>
              <w:t>Το σώμα: Από την ικεσία στην απειλή</w:t>
            </w:r>
            <w:r w:rsidRPr="00BC3BE3">
              <w:rPr>
                <w:sz w:val="20"/>
                <w:szCs w:val="20"/>
                <w:lang w:val="el-GR"/>
              </w:rPr>
              <w:t xml:space="preserve">. Αθήνα: Πλέθρον. </w:t>
            </w:r>
          </w:p>
          <w:p w:rsidR="00AF66A8" w:rsidRPr="00BC3BE3" w:rsidRDefault="00AF66A8" w:rsidP="00AF66A8">
            <w:pPr>
              <w:rPr>
                <w:sz w:val="20"/>
                <w:szCs w:val="20"/>
                <w:lang w:val="el-GR"/>
              </w:rPr>
            </w:pPr>
            <w:r w:rsidRPr="00BC3BE3">
              <w:rPr>
                <w:rFonts w:eastAsia="Arial Unicode MS" w:cs="Times New Roman"/>
                <w:iCs/>
                <w:sz w:val="20"/>
                <w:szCs w:val="20"/>
              </w:rPr>
              <w:sym w:font="Wingdings" w:char="F026"/>
            </w:r>
            <w:r w:rsidRPr="00BC3BE3">
              <w:rPr>
                <w:sz w:val="20"/>
                <w:szCs w:val="20"/>
                <w:lang w:val="el-GR"/>
              </w:rPr>
              <w:t xml:space="preserve">Ρηγοπούλου, Π. &amp; Ανδρεάδης, Γ. (2010). </w:t>
            </w:r>
            <w:r w:rsidRPr="00BC3BE3">
              <w:rPr>
                <w:i/>
                <w:sz w:val="20"/>
                <w:szCs w:val="20"/>
                <w:lang w:val="el-GR"/>
              </w:rPr>
              <w:t>Ζητήματα Ιστορίας του πολιτισμού</w:t>
            </w:r>
            <w:r w:rsidRPr="00BC3BE3">
              <w:rPr>
                <w:sz w:val="20"/>
                <w:szCs w:val="20"/>
                <w:lang w:val="el-GR"/>
              </w:rPr>
              <w:t xml:space="preserve">. Αθήνα: </w:t>
            </w:r>
          </w:p>
          <w:p w:rsidR="00AF66A8" w:rsidRPr="00BC3BE3" w:rsidRDefault="00AF66A8" w:rsidP="00AF66A8">
            <w:pPr>
              <w:rPr>
                <w:sz w:val="20"/>
                <w:szCs w:val="20"/>
                <w:lang w:val="en-GB"/>
              </w:rPr>
            </w:pPr>
            <w:r w:rsidRPr="00BC3BE3">
              <w:rPr>
                <w:sz w:val="20"/>
                <w:szCs w:val="20"/>
              </w:rPr>
              <w:t>Μοτίβο</w:t>
            </w:r>
            <w:r w:rsidRPr="00BC3BE3">
              <w:rPr>
                <w:sz w:val="20"/>
                <w:szCs w:val="20"/>
                <w:lang w:val="en-GB"/>
              </w:rPr>
              <w:t xml:space="preserve">. </w:t>
            </w:r>
          </w:p>
          <w:p w:rsidR="00AF66A8" w:rsidRPr="00BC3BE3" w:rsidRDefault="00AF66A8" w:rsidP="00AF66A8">
            <w:pPr>
              <w:rPr>
                <w:sz w:val="20"/>
                <w:szCs w:val="20"/>
                <w:lang w:val="en-GB"/>
              </w:rPr>
            </w:pPr>
            <w:r w:rsidRPr="00BC3BE3">
              <w:rPr>
                <w:rFonts w:eastAsia="Arial Unicode MS" w:cs="Times New Roman"/>
                <w:iCs/>
                <w:sz w:val="20"/>
                <w:szCs w:val="20"/>
              </w:rPr>
              <w:sym w:font="Wingdings" w:char="F026"/>
            </w:r>
            <w:r w:rsidRPr="00BC3BE3">
              <w:rPr>
                <w:sz w:val="20"/>
                <w:szCs w:val="20"/>
                <w:lang w:val="en-GB"/>
              </w:rPr>
              <w:t xml:space="preserve">Chadwick, W. (1985). </w:t>
            </w:r>
            <w:r w:rsidRPr="00BC3BE3">
              <w:rPr>
                <w:i/>
                <w:sz w:val="20"/>
                <w:szCs w:val="20"/>
                <w:lang w:val="en-GB"/>
              </w:rPr>
              <w:t>Women artists and the Surrealist Movement</w:t>
            </w:r>
            <w:r w:rsidRPr="00BC3BE3">
              <w:rPr>
                <w:sz w:val="20"/>
                <w:szCs w:val="20"/>
                <w:lang w:val="en-GB"/>
              </w:rPr>
              <w:t xml:space="preserve">. London and Boston: </w:t>
            </w:r>
          </w:p>
          <w:p w:rsidR="00AF66A8" w:rsidRPr="00BC3BE3" w:rsidRDefault="00AF66A8" w:rsidP="00AF66A8">
            <w:pPr>
              <w:rPr>
                <w:sz w:val="20"/>
                <w:szCs w:val="20"/>
                <w:lang w:val="en-GB"/>
              </w:rPr>
            </w:pPr>
            <w:r w:rsidRPr="00BC3BE3">
              <w:rPr>
                <w:sz w:val="20"/>
                <w:szCs w:val="20"/>
                <w:lang w:val="en-GB"/>
              </w:rPr>
              <w:t xml:space="preserve">Thames and Hudson. </w:t>
            </w:r>
          </w:p>
          <w:p w:rsidR="00AF66A8" w:rsidRPr="00BC3BE3" w:rsidRDefault="00AF66A8" w:rsidP="00AF66A8">
            <w:pPr>
              <w:rPr>
                <w:sz w:val="20"/>
                <w:szCs w:val="20"/>
                <w:lang w:val="en-GB"/>
              </w:rPr>
            </w:pPr>
            <w:r w:rsidRPr="00BC3BE3">
              <w:rPr>
                <w:rFonts w:eastAsia="Arial Unicode MS" w:cs="Times New Roman"/>
                <w:iCs/>
                <w:sz w:val="20"/>
                <w:szCs w:val="20"/>
              </w:rPr>
              <w:sym w:font="Wingdings" w:char="F026"/>
            </w:r>
            <w:r w:rsidRPr="00BC3BE3">
              <w:rPr>
                <w:sz w:val="20"/>
                <w:szCs w:val="20"/>
                <w:lang w:val="en-GB"/>
              </w:rPr>
              <w:t xml:space="preserve">Chadwick, W. (2007). </w:t>
            </w:r>
            <w:r w:rsidRPr="00BC3BE3">
              <w:rPr>
                <w:i/>
                <w:sz w:val="20"/>
                <w:szCs w:val="20"/>
                <w:lang w:val="en-GB"/>
              </w:rPr>
              <w:t>Women, Art and Society</w:t>
            </w:r>
            <w:r w:rsidRPr="00BC3BE3">
              <w:rPr>
                <w:sz w:val="20"/>
                <w:szCs w:val="20"/>
                <w:lang w:val="en-GB"/>
              </w:rPr>
              <w:t xml:space="preserve">. New York: Thames &amp; Hudson. </w:t>
            </w:r>
          </w:p>
          <w:p w:rsidR="00AF66A8" w:rsidRPr="00BC3BE3" w:rsidRDefault="00AF66A8" w:rsidP="00AF66A8">
            <w:pPr>
              <w:rPr>
                <w:i/>
                <w:sz w:val="20"/>
                <w:szCs w:val="20"/>
                <w:lang w:val="en-GB"/>
              </w:rPr>
            </w:pPr>
            <w:r w:rsidRPr="00BC3BE3">
              <w:rPr>
                <w:rFonts w:eastAsia="Arial Unicode MS" w:cs="Times New Roman"/>
                <w:iCs/>
                <w:sz w:val="20"/>
                <w:szCs w:val="20"/>
              </w:rPr>
              <w:sym w:font="Wingdings" w:char="F026"/>
            </w:r>
            <w:r w:rsidRPr="00BC3BE3">
              <w:rPr>
                <w:sz w:val="20"/>
                <w:szCs w:val="20"/>
              </w:rPr>
              <w:t xml:space="preserve">Chadwick, W. &amp; De Courtivon, I. (1993). </w:t>
            </w:r>
            <w:r w:rsidRPr="00BC3BE3">
              <w:rPr>
                <w:i/>
                <w:sz w:val="20"/>
                <w:szCs w:val="20"/>
                <w:lang w:val="en-GB"/>
              </w:rPr>
              <w:t xml:space="preserve">Significant others: creativity and intimate </w:t>
            </w:r>
          </w:p>
          <w:p w:rsidR="00AF66A8" w:rsidRPr="00BC3BE3" w:rsidRDefault="00AF66A8" w:rsidP="00AF66A8">
            <w:pPr>
              <w:rPr>
                <w:sz w:val="20"/>
                <w:szCs w:val="20"/>
                <w:lang w:val="el-GR"/>
              </w:rPr>
            </w:pPr>
            <w:r w:rsidRPr="00BC3BE3">
              <w:rPr>
                <w:i/>
                <w:sz w:val="20"/>
                <w:szCs w:val="20"/>
                <w:lang w:val="en-GB"/>
              </w:rPr>
              <w:t>partnership</w:t>
            </w:r>
            <w:r w:rsidRPr="00BC3BE3">
              <w:rPr>
                <w:sz w:val="20"/>
                <w:szCs w:val="20"/>
                <w:lang w:val="en-GB"/>
              </w:rPr>
              <w:t>. NewYork</w:t>
            </w:r>
            <w:r w:rsidRPr="00BC3BE3">
              <w:rPr>
                <w:sz w:val="20"/>
                <w:szCs w:val="20"/>
                <w:lang w:val="el-GR"/>
              </w:rPr>
              <w:t xml:space="preserve">: </w:t>
            </w:r>
            <w:r w:rsidRPr="00BC3BE3">
              <w:rPr>
                <w:sz w:val="20"/>
                <w:szCs w:val="20"/>
                <w:lang w:val="en-GB"/>
              </w:rPr>
              <w:t>Thames</w:t>
            </w:r>
            <w:r w:rsidRPr="00BC3BE3">
              <w:rPr>
                <w:sz w:val="20"/>
                <w:szCs w:val="20"/>
                <w:lang w:val="el-GR"/>
              </w:rPr>
              <w:t>&amp;</w:t>
            </w:r>
            <w:r w:rsidRPr="00BC3BE3">
              <w:rPr>
                <w:sz w:val="20"/>
                <w:szCs w:val="20"/>
                <w:lang w:val="en-GB"/>
              </w:rPr>
              <w:t>Hudson</w:t>
            </w:r>
            <w:r w:rsidRPr="00BC3BE3">
              <w:rPr>
                <w:sz w:val="20"/>
                <w:szCs w:val="20"/>
                <w:lang w:val="el-GR"/>
              </w:rPr>
              <w:t xml:space="preserve">. </w:t>
            </w:r>
          </w:p>
          <w:p w:rsidR="00AF66A8" w:rsidRPr="00BC3BE3" w:rsidRDefault="00AF66A8" w:rsidP="00AF66A8">
            <w:pPr>
              <w:pStyle w:val="20"/>
              <w:spacing w:line="240" w:lineRule="auto"/>
              <w:rPr>
                <w:sz w:val="20"/>
                <w:szCs w:val="20"/>
                <w:lang w:val="el-GR"/>
              </w:rPr>
            </w:pPr>
            <w:r w:rsidRPr="00BC3BE3">
              <w:rPr>
                <w:rFonts w:eastAsia="Arial Unicode MS" w:cs="Times New Roman"/>
                <w:iCs/>
                <w:sz w:val="20"/>
                <w:szCs w:val="20"/>
              </w:rPr>
              <w:sym w:font="Wingdings" w:char="F026"/>
            </w:r>
            <w:r w:rsidRPr="00BC3BE3">
              <w:rPr>
                <w:sz w:val="20"/>
                <w:szCs w:val="20"/>
                <w:lang w:val="el-GR"/>
              </w:rPr>
              <w:t xml:space="preserve"> «Το μαύρο χιούμορ της Ζιζέλ Πράσσινος» στο </w:t>
            </w:r>
            <w:r w:rsidRPr="00BC3BE3">
              <w:rPr>
                <w:i/>
                <w:sz w:val="20"/>
                <w:szCs w:val="20"/>
                <w:lang w:val="el-GR"/>
              </w:rPr>
              <w:t>Δια-κείμενα</w:t>
            </w:r>
            <w:r w:rsidRPr="00BC3BE3">
              <w:rPr>
                <w:sz w:val="20"/>
                <w:szCs w:val="20"/>
                <w:lang w:val="el-GR"/>
              </w:rPr>
              <w:t xml:space="preserve"> τχ. 15 (</w:t>
            </w:r>
            <w:r w:rsidRPr="00BC3BE3">
              <w:rPr>
                <w:i/>
                <w:sz w:val="20"/>
                <w:szCs w:val="20"/>
                <w:lang w:val="el-GR"/>
              </w:rPr>
              <w:t>Χιούμορ και Λογοτεχνία</w:t>
            </w:r>
            <w:r w:rsidRPr="00BC3BE3">
              <w:rPr>
                <w:sz w:val="20"/>
                <w:szCs w:val="20"/>
                <w:lang w:val="el-GR"/>
              </w:rPr>
              <w:t xml:space="preserve">), Ετήσια έκδοση Εργαστηρίου Συγκριτικής Γραμματολογίας του Α.Π.Θ., σσ. 61-73, </w:t>
            </w:r>
            <w:hyperlink r:id="rId65" w:history="1">
              <w:r w:rsidRPr="00BC3BE3">
                <w:rPr>
                  <w:rStyle w:val="-"/>
                  <w:sz w:val="20"/>
                  <w:szCs w:val="20"/>
                </w:rPr>
                <w:t>http</w:t>
              </w:r>
              <w:r w:rsidRPr="00BC3BE3">
                <w:rPr>
                  <w:rStyle w:val="-"/>
                  <w:sz w:val="20"/>
                  <w:szCs w:val="20"/>
                  <w:lang w:val="el-GR"/>
                </w:rPr>
                <w:t>://</w:t>
              </w:r>
              <w:r w:rsidRPr="00BC3BE3">
                <w:rPr>
                  <w:rStyle w:val="-"/>
                  <w:sz w:val="20"/>
                  <w:szCs w:val="20"/>
                </w:rPr>
                <w:t>diakeimena</w:t>
              </w:r>
              <w:r w:rsidRPr="00BC3BE3">
                <w:rPr>
                  <w:rStyle w:val="-"/>
                  <w:sz w:val="20"/>
                  <w:szCs w:val="20"/>
                  <w:lang w:val="el-GR"/>
                </w:rPr>
                <w:t>.</w:t>
              </w:r>
              <w:r w:rsidRPr="00BC3BE3">
                <w:rPr>
                  <w:rStyle w:val="-"/>
                  <w:sz w:val="20"/>
                  <w:szCs w:val="20"/>
                </w:rPr>
                <w:t>frl</w:t>
              </w:r>
              <w:r w:rsidRPr="00BC3BE3">
                <w:rPr>
                  <w:rStyle w:val="-"/>
                  <w:sz w:val="20"/>
                  <w:szCs w:val="20"/>
                  <w:lang w:val="el-GR"/>
                </w:rPr>
                <w:t>.</w:t>
              </w:r>
              <w:r w:rsidRPr="00BC3BE3">
                <w:rPr>
                  <w:rStyle w:val="-"/>
                  <w:sz w:val="20"/>
                  <w:szCs w:val="20"/>
                </w:rPr>
                <w:t>auth</w:t>
              </w:r>
              <w:r w:rsidRPr="00BC3BE3">
                <w:rPr>
                  <w:rStyle w:val="-"/>
                  <w:sz w:val="20"/>
                  <w:szCs w:val="20"/>
                  <w:lang w:val="el-GR"/>
                </w:rPr>
                <w:t>.</w:t>
              </w:r>
              <w:r w:rsidRPr="00BC3BE3">
                <w:rPr>
                  <w:rStyle w:val="-"/>
                  <w:sz w:val="20"/>
                  <w:szCs w:val="20"/>
                </w:rPr>
                <w:t>gr</w:t>
              </w:r>
              <w:r w:rsidRPr="00BC3BE3">
                <w:rPr>
                  <w:rStyle w:val="-"/>
                  <w:sz w:val="20"/>
                  <w:szCs w:val="20"/>
                  <w:lang w:val="el-GR"/>
                </w:rPr>
                <w:t>/</w:t>
              </w:r>
              <w:r w:rsidRPr="00BC3BE3">
                <w:rPr>
                  <w:rStyle w:val="-"/>
                  <w:sz w:val="20"/>
                  <w:szCs w:val="20"/>
                </w:rPr>
                <w:t>index</w:t>
              </w:r>
              <w:r w:rsidRPr="00BC3BE3">
                <w:rPr>
                  <w:rStyle w:val="-"/>
                  <w:sz w:val="20"/>
                  <w:szCs w:val="20"/>
                  <w:lang w:val="el-GR"/>
                </w:rPr>
                <w:t>.</w:t>
              </w:r>
              <w:r w:rsidRPr="00BC3BE3">
                <w:rPr>
                  <w:rStyle w:val="-"/>
                  <w:sz w:val="20"/>
                  <w:szCs w:val="20"/>
                </w:rPr>
                <w:t>php</w:t>
              </w:r>
              <w:r w:rsidRPr="00BC3BE3">
                <w:rPr>
                  <w:rStyle w:val="-"/>
                  <w:sz w:val="20"/>
                  <w:szCs w:val="20"/>
                  <w:lang w:val="el-GR"/>
                </w:rPr>
                <w:t>?</w:t>
              </w:r>
              <w:r w:rsidRPr="00BC3BE3">
                <w:rPr>
                  <w:rStyle w:val="-"/>
                  <w:sz w:val="20"/>
                  <w:szCs w:val="20"/>
                </w:rPr>
                <w:t>option</w:t>
              </w:r>
              <w:r w:rsidRPr="00BC3BE3">
                <w:rPr>
                  <w:rStyle w:val="-"/>
                  <w:sz w:val="20"/>
                  <w:szCs w:val="20"/>
                  <w:lang w:val="el-GR"/>
                </w:rPr>
                <w:t>=</w:t>
              </w:r>
              <w:r w:rsidRPr="00BC3BE3">
                <w:rPr>
                  <w:rStyle w:val="-"/>
                  <w:sz w:val="20"/>
                  <w:szCs w:val="20"/>
                </w:rPr>
                <w:t>com</w:t>
              </w:r>
              <w:r w:rsidRPr="00BC3BE3">
                <w:rPr>
                  <w:rStyle w:val="-"/>
                  <w:sz w:val="20"/>
                  <w:szCs w:val="20"/>
                  <w:lang w:val="el-GR"/>
                </w:rPr>
                <w:t>_</w:t>
              </w:r>
              <w:r w:rsidRPr="00BC3BE3">
                <w:rPr>
                  <w:rStyle w:val="-"/>
                  <w:sz w:val="20"/>
                  <w:szCs w:val="20"/>
                </w:rPr>
                <w:t>content</w:t>
              </w:r>
              <w:r w:rsidRPr="00BC3BE3">
                <w:rPr>
                  <w:rStyle w:val="-"/>
                  <w:sz w:val="20"/>
                  <w:szCs w:val="20"/>
                  <w:lang w:val="el-GR"/>
                </w:rPr>
                <w:t>&amp;</w:t>
              </w:r>
              <w:r w:rsidRPr="00BC3BE3">
                <w:rPr>
                  <w:rStyle w:val="-"/>
                  <w:sz w:val="20"/>
                  <w:szCs w:val="20"/>
                </w:rPr>
                <w:t>view</w:t>
              </w:r>
              <w:r w:rsidRPr="00BC3BE3">
                <w:rPr>
                  <w:rStyle w:val="-"/>
                  <w:sz w:val="20"/>
                  <w:szCs w:val="20"/>
                  <w:lang w:val="el-GR"/>
                </w:rPr>
                <w:t>=</w:t>
              </w:r>
              <w:r w:rsidRPr="00BC3BE3">
                <w:rPr>
                  <w:rStyle w:val="-"/>
                  <w:sz w:val="20"/>
                  <w:szCs w:val="20"/>
                </w:rPr>
                <w:t>article</w:t>
              </w:r>
              <w:r w:rsidRPr="00BC3BE3">
                <w:rPr>
                  <w:rStyle w:val="-"/>
                  <w:sz w:val="20"/>
                  <w:szCs w:val="20"/>
                  <w:lang w:val="el-GR"/>
                </w:rPr>
                <w:t>&amp;</w:t>
              </w:r>
              <w:r w:rsidRPr="00BC3BE3">
                <w:rPr>
                  <w:rStyle w:val="-"/>
                  <w:sz w:val="20"/>
                  <w:szCs w:val="20"/>
                </w:rPr>
                <w:t>id</w:t>
              </w:r>
              <w:r w:rsidRPr="00BC3BE3">
                <w:rPr>
                  <w:rStyle w:val="-"/>
                  <w:sz w:val="20"/>
                  <w:szCs w:val="20"/>
                  <w:lang w:val="el-GR"/>
                </w:rPr>
                <w:t>=75&amp;</w:t>
              </w:r>
              <w:r w:rsidRPr="00BC3BE3">
                <w:rPr>
                  <w:rStyle w:val="-"/>
                  <w:sz w:val="20"/>
                  <w:szCs w:val="20"/>
                </w:rPr>
                <w:t>Itemid</w:t>
              </w:r>
              <w:r w:rsidRPr="00BC3BE3">
                <w:rPr>
                  <w:rStyle w:val="-"/>
                  <w:sz w:val="20"/>
                  <w:szCs w:val="20"/>
                  <w:lang w:val="el-GR"/>
                </w:rPr>
                <w:t>=84</w:t>
              </w:r>
            </w:hyperlink>
            <w:r w:rsidRPr="00BC3BE3">
              <w:rPr>
                <w:sz w:val="20"/>
                <w:szCs w:val="20"/>
                <w:lang w:val="el-GR"/>
              </w:rPr>
              <w:t>, Δεκ. 2013.</w:t>
            </w:r>
          </w:p>
          <w:p w:rsidR="00AF66A8" w:rsidRPr="00BC3BE3" w:rsidRDefault="00AF66A8" w:rsidP="00AF66A8">
            <w:pPr>
              <w:contextualSpacing/>
              <w:jc w:val="left"/>
              <w:rPr>
                <w:sz w:val="20"/>
                <w:szCs w:val="20"/>
                <w:lang w:val="el-GR"/>
              </w:rPr>
            </w:pPr>
            <w:r w:rsidRPr="00BC3BE3">
              <w:rPr>
                <w:rFonts w:eastAsia="Arial Unicode MS" w:cs="Times New Roman"/>
                <w:iCs/>
                <w:sz w:val="20"/>
                <w:szCs w:val="20"/>
              </w:rPr>
              <w:sym w:font="Wingdings" w:char="F026"/>
            </w:r>
            <w:r w:rsidRPr="00BC3BE3">
              <w:rPr>
                <w:sz w:val="20"/>
                <w:szCs w:val="20"/>
                <w:lang w:val="el-GR"/>
              </w:rPr>
              <w:t xml:space="preserve">Σημειώσεις της διδάσκουσας (βλ. </w:t>
            </w:r>
            <w:r w:rsidRPr="00BC3BE3">
              <w:rPr>
                <w:sz w:val="20"/>
                <w:szCs w:val="20"/>
                <w:lang w:val="en-GB"/>
              </w:rPr>
              <w:t>e</w:t>
            </w:r>
            <w:r w:rsidRPr="00BC3BE3">
              <w:rPr>
                <w:sz w:val="20"/>
                <w:szCs w:val="20"/>
                <w:lang w:val="el-GR"/>
              </w:rPr>
              <w:t>-</w:t>
            </w:r>
            <w:r w:rsidRPr="00BC3BE3">
              <w:rPr>
                <w:sz w:val="20"/>
                <w:szCs w:val="20"/>
                <w:lang w:val="en-GB"/>
              </w:rPr>
              <w:t>class</w:t>
            </w:r>
            <w:r w:rsidRPr="00BC3BE3">
              <w:rPr>
                <w:sz w:val="20"/>
                <w:szCs w:val="20"/>
                <w:lang w:val="el-GR"/>
              </w:rPr>
              <w:t>&amp;</w:t>
            </w:r>
            <w:r w:rsidRPr="00BC3BE3">
              <w:rPr>
                <w:sz w:val="20"/>
                <w:szCs w:val="20"/>
                <w:lang w:val="en-GB"/>
              </w:rPr>
              <w:t>spiridopoulou</w:t>
            </w:r>
            <w:r w:rsidRPr="00BC3BE3">
              <w:rPr>
                <w:sz w:val="20"/>
                <w:szCs w:val="20"/>
                <w:lang w:val="el-GR"/>
              </w:rPr>
              <w:t>.</w:t>
            </w:r>
            <w:r w:rsidRPr="00BC3BE3">
              <w:rPr>
                <w:sz w:val="20"/>
                <w:szCs w:val="20"/>
                <w:lang w:val="en-GB"/>
              </w:rPr>
              <w:t>wordpress</w:t>
            </w:r>
            <w:r w:rsidRPr="00BC3BE3">
              <w:rPr>
                <w:sz w:val="20"/>
                <w:szCs w:val="20"/>
                <w:lang w:val="el-GR"/>
              </w:rPr>
              <w:t>)</w:t>
            </w:r>
          </w:p>
          <w:p w:rsidR="00AF66A8" w:rsidRPr="00BC3BE3" w:rsidRDefault="00AF66A8" w:rsidP="00AF66A8">
            <w:pPr>
              <w:contextualSpacing/>
              <w:jc w:val="left"/>
              <w:rPr>
                <w:rFonts w:eastAsia="Calibri" w:cs="Times New Roman"/>
                <w:sz w:val="20"/>
                <w:szCs w:val="20"/>
                <w:lang w:val="el-GR"/>
              </w:rPr>
            </w:pPr>
          </w:p>
        </w:tc>
      </w:tr>
    </w:tbl>
    <w:p w:rsidR="000055EA" w:rsidRDefault="000055EA" w:rsidP="00B64A96">
      <w:pPr>
        <w:rPr>
          <w:rFonts w:eastAsia="Times New Roman" w:cs="Palatino Linotype"/>
          <w:b/>
          <w:bCs/>
          <w:u w:val="single"/>
        </w:rPr>
      </w:pPr>
    </w:p>
    <w:p w:rsidR="00C92AD3" w:rsidRDefault="00C92AD3" w:rsidP="00B64A96">
      <w:pPr>
        <w:rPr>
          <w:rFonts w:eastAsia="Times New Roman" w:cs="Palatino Linotype"/>
          <w:b/>
          <w:bCs/>
          <w:u w:val="single"/>
        </w:rPr>
      </w:pPr>
    </w:p>
    <w:p w:rsidR="00C92AD3" w:rsidRDefault="00C92AD3" w:rsidP="00B64A96">
      <w:pPr>
        <w:rPr>
          <w:rFonts w:eastAsia="Times New Roman" w:cs="Palatino Linotype"/>
          <w:b/>
          <w:bCs/>
          <w:u w:val="single"/>
        </w:rPr>
      </w:pPr>
    </w:p>
    <w:p w:rsidR="00C92AD3" w:rsidRDefault="00C92AD3" w:rsidP="00B64A96">
      <w:pPr>
        <w:rPr>
          <w:rFonts w:eastAsia="Times New Roman" w:cs="Palatino Linotype"/>
          <w:b/>
          <w:bCs/>
          <w:u w:val="single"/>
        </w:rPr>
      </w:pPr>
    </w:p>
    <w:p w:rsidR="00DC5496" w:rsidRPr="00D72A1E" w:rsidRDefault="00DC5496" w:rsidP="00D72A1E">
      <w:pPr>
        <w:pStyle w:val="a6"/>
        <w:numPr>
          <w:ilvl w:val="1"/>
          <w:numId w:val="27"/>
        </w:numPr>
        <w:ind w:left="567" w:hanging="283"/>
        <w:rPr>
          <w:rFonts w:ascii="Calibri" w:eastAsia="Times New Roman" w:hAnsi="Calibri" w:cs="Calibri"/>
        </w:rPr>
      </w:pPr>
      <w:r w:rsidRPr="00D72A1E">
        <w:rPr>
          <w:rFonts w:ascii="Calibri" w:eastAsia="Times New Roman" w:hAnsi="Calibri" w:cs="Times New Roman"/>
          <w:b/>
        </w:rPr>
        <w:t xml:space="preserve">Ονοματεπώνυμο διδάσκουσας: </w:t>
      </w:r>
      <w:r w:rsidRPr="00D72A1E">
        <w:rPr>
          <w:rFonts w:ascii="Calibri" w:eastAsia="Times New Roman" w:hAnsi="Calibri" w:cs="Times New Roman"/>
        </w:rPr>
        <w:t>Μαρία Σπυριδοπούλου</w:t>
      </w:r>
      <w:r w:rsidRPr="00D72A1E">
        <w:rPr>
          <w:rFonts w:ascii="Calibri" w:eastAsia="Times New Roman" w:hAnsi="Calibri" w:cs="Calibri"/>
        </w:rPr>
        <w:t>, ΕΕΠ, Διδάκτωρ Συγκριτικής Γραμματολογίας</w:t>
      </w:r>
    </w:p>
    <w:p w:rsidR="00DC5496" w:rsidRPr="00BC3BE3" w:rsidRDefault="00DC5496" w:rsidP="00DC5496">
      <w:pPr>
        <w:rPr>
          <w:rFonts w:ascii="Calibri" w:eastAsia="Times New Roman" w:hAnsi="Calibri" w:cs="Times New Roman"/>
        </w:rPr>
      </w:pPr>
      <w:r w:rsidRPr="00BC3BE3">
        <w:rPr>
          <w:rFonts w:ascii="Calibri" w:eastAsia="Times New Roman" w:hAnsi="Calibri" w:cs="Times New Roman"/>
          <w:b/>
        </w:rPr>
        <w:t xml:space="preserve">        Διδασκόμενα μαθήματα προπτυχιακού: </w:t>
      </w:r>
      <w:r w:rsidRPr="00BC3BE3">
        <w:rPr>
          <w:rFonts w:ascii="Calibri" w:eastAsia="Times New Roman" w:hAnsi="Calibri" w:cs="Times New Roman"/>
        </w:rPr>
        <w:t>5</w:t>
      </w:r>
    </w:p>
    <w:p w:rsidR="00DC5496" w:rsidRPr="00BC3BE3" w:rsidRDefault="00DC5496" w:rsidP="00DC5496">
      <w:pPr>
        <w:jc w:val="center"/>
        <w:rPr>
          <w:rFonts w:ascii="Calibri" w:eastAsia="Times New Roman" w:hAnsi="Calibri" w:cs="Calibri"/>
          <w:b/>
          <w:lang w:val="en-US"/>
        </w:rPr>
      </w:pPr>
      <w:r w:rsidRPr="00BC3BE3">
        <w:rPr>
          <w:rFonts w:ascii="Calibri" w:eastAsia="Times New Roman" w:hAnsi="Calibri" w:cs="Calibri"/>
          <w:b/>
          <w:lang w:val="en-US"/>
        </w:rPr>
        <w:t>ΠΕΡΙΓΡΑΜΜΑ ΜΑΘΗΜΑΤΟΣ</w:t>
      </w:r>
    </w:p>
    <w:p w:rsidR="00DC5496" w:rsidRPr="00BC3BE3" w:rsidRDefault="00DC5496" w:rsidP="00F066BD">
      <w:pPr>
        <w:numPr>
          <w:ilvl w:val="0"/>
          <w:numId w:val="105"/>
        </w:numPr>
        <w:spacing w:after="0" w:line="240" w:lineRule="auto"/>
        <w:contextualSpacing/>
        <w:rPr>
          <w:rFonts w:ascii="Calibri" w:eastAsia="Times New Roman" w:hAnsi="Calibri" w:cs="Calibri"/>
          <w:b/>
        </w:rPr>
      </w:pPr>
      <w:r w:rsidRPr="00BC3BE3">
        <w:rPr>
          <w:rFonts w:ascii="Calibri" w:eastAsia="Times New Roman" w:hAnsi="Calibri" w:cs="Calibri"/>
          <w:b/>
          <w:lang w:val="en-US"/>
        </w:rPr>
        <w:t>ΓΕΝΙΚΑ</w:t>
      </w:r>
    </w:p>
    <w:tbl>
      <w:tblPr>
        <w:tblStyle w:val="40"/>
        <w:tblW w:w="0" w:type="auto"/>
        <w:tblLook w:val="04A0" w:firstRow="1" w:lastRow="0" w:firstColumn="1" w:lastColumn="0" w:noHBand="0" w:noVBand="1"/>
      </w:tblPr>
      <w:tblGrid>
        <w:gridCol w:w="2727"/>
        <w:gridCol w:w="1600"/>
        <w:gridCol w:w="303"/>
        <w:gridCol w:w="2106"/>
        <w:gridCol w:w="249"/>
        <w:gridCol w:w="2366"/>
      </w:tblGrid>
      <w:tr w:rsidR="00DC5496" w:rsidRPr="00BC3BE3" w:rsidTr="001D690E">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BC3BE3" w:rsidRDefault="00DC5496" w:rsidP="00DC5496">
            <w:pPr>
              <w:widowControl w:val="0"/>
              <w:autoSpaceDE w:val="0"/>
              <w:autoSpaceDN w:val="0"/>
              <w:adjustRightInd w:val="0"/>
              <w:spacing w:after="200" w:line="276" w:lineRule="auto"/>
              <w:jc w:val="right"/>
              <w:rPr>
                <w:rFonts w:ascii="Calibri" w:hAnsi="Calibri" w:cs="Times"/>
                <w:b/>
                <w:sz w:val="20"/>
                <w:szCs w:val="20"/>
              </w:rPr>
            </w:pPr>
            <w:r w:rsidRPr="00BC3BE3">
              <w:rPr>
                <w:rFonts w:ascii="Calibri" w:hAnsi="Calibri" w:cs="Times"/>
                <w:b/>
                <w:sz w:val="20"/>
                <w:szCs w:val="20"/>
              </w:rPr>
              <w:t>ΣΧΟΛΗ</w:t>
            </w:r>
          </w:p>
        </w:tc>
        <w:tc>
          <w:tcPr>
            <w:tcW w:w="6624" w:type="dxa"/>
            <w:gridSpan w:val="5"/>
            <w:tcBorders>
              <w:top w:val="single" w:sz="4" w:space="0" w:color="auto"/>
              <w:left w:val="single" w:sz="4" w:space="0" w:color="auto"/>
              <w:bottom w:val="single" w:sz="4" w:space="0" w:color="auto"/>
              <w:right w:val="single" w:sz="4" w:space="0" w:color="auto"/>
            </w:tcBorders>
            <w:hideMark/>
          </w:tcPr>
          <w:p w:rsidR="00DC5496" w:rsidRPr="00BC3BE3" w:rsidRDefault="00DC5496" w:rsidP="00DC5496">
            <w:pPr>
              <w:spacing w:after="200" w:line="276" w:lineRule="auto"/>
              <w:jc w:val="both"/>
              <w:rPr>
                <w:rFonts w:ascii="Calibri" w:hAnsi="Calibri" w:cs="Calibri"/>
                <w:sz w:val="20"/>
                <w:szCs w:val="20"/>
              </w:rPr>
            </w:pPr>
            <w:r w:rsidRPr="00BC3BE3">
              <w:rPr>
                <w:rFonts w:ascii="Calibri" w:hAnsi="Calibri" w:cs="Calibri"/>
                <w:sz w:val="20"/>
                <w:szCs w:val="20"/>
              </w:rPr>
              <w:t>ΚΑΛΩΝ ΤΕΧΝΩΝ</w:t>
            </w:r>
          </w:p>
        </w:tc>
      </w:tr>
      <w:tr w:rsidR="00DC5496" w:rsidRPr="00BC3BE3" w:rsidTr="001D690E">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BC3BE3" w:rsidRDefault="00DC5496" w:rsidP="00DC5496">
            <w:pPr>
              <w:spacing w:after="200" w:line="276" w:lineRule="auto"/>
              <w:jc w:val="right"/>
              <w:rPr>
                <w:rFonts w:ascii="Calibri" w:hAnsi="Calibri" w:cs="Calibri"/>
                <w:b/>
                <w:sz w:val="20"/>
                <w:szCs w:val="20"/>
              </w:rPr>
            </w:pPr>
            <w:r w:rsidRPr="00BC3BE3">
              <w:rPr>
                <w:rFonts w:ascii="Calibri" w:hAnsi="Calibri" w:cs="Calibri"/>
                <w:b/>
                <w:sz w:val="20"/>
                <w:szCs w:val="20"/>
              </w:rPr>
              <w:t>ΤΜΗΜΑ</w:t>
            </w:r>
          </w:p>
        </w:tc>
        <w:tc>
          <w:tcPr>
            <w:tcW w:w="6624" w:type="dxa"/>
            <w:gridSpan w:val="5"/>
            <w:tcBorders>
              <w:top w:val="single" w:sz="4" w:space="0" w:color="auto"/>
              <w:left w:val="single" w:sz="4" w:space="0" w:color="auto"/>
              <w:bottom w:val="single" w:sz="4" w:space="0" w:color="auto"/>
              <w:right w:val="single" w:sz="4" w:space="0" w:color="auto"/>
            </w:tcBorders>
            <w:hideMark/>
          </w:tcPr>
          <w:p w:rsidR="00DC5496" w:rsidRPr="00BC3BE3" w:rsidRDefault="00DC5496" w:rsidP="00DC5496">
            <w:pPr>
              <w:spacing w:after="200" w:line="276" w:lineRule="auto"/>
              <w:jc w:val="both"/>
              <w:rPr>
                <w:rFonts w:ascii="Calibri" w:hAnsi="Calibri" w:cs="Calibri"/>
                <w:sz w:val="20"/>
                <w:szCs w:val="20"/>
              </w:rPr>
            </w:pPr>
            <w:r w:rsidRPr="00BC3BE3">
              <w:rPr>
                <w:rFonts w:ascii="Calibri" w:hAnsi="Calibri" w:cs="Calibri"/>
                <w:sz w:val="20"/>
                <w:szCs w:val="20"/>
              </w:rPr>
              <w:t>ΘΕΑΤΡΙΚΩΝ ΣΠΟΥΔΩΝ</w:t>
            </w:r>
          </w:p>
        </w:tc>
      </w:tr>
      <w:tr w:rsidR="00DC5496" w:rsidRPr="00BC3BE3" w:rsidTr="001D690E">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BC3BE3" w:rsidRDefault="00DC5496" w:rsidP="00DC5496">
            <w:pPr>
              <w:spacing w:after="200" w:line="276" w:lineRule="auto"/>
              <w:jc w:val="right"/>
              <w:rPr>
                <w:rFonts w:ascii="Calibri" w:hAnsi="Calibri" w:cs="Calibri"/>
                <w:b/>
                <w:sz w:val="20"/>
                <w:szCs w:val="20"/>
              </w:rPr>
            </w:pPr>
            <w:r w:rsidRPr="00BC3BE3">
              <w:rPr>
                <w:rFonts w:ascii="Calibri" w:hAnsi="Calibri" w:cs="Calibri"/>
                <w:b/>
                <w:sz w:val="20"/>
                <w:szCs w:val="20"/>
              </w:rPr>
              <w:t>ΕΠΙΠΕΔΟ ΣΠΟΥΔΩΝ</w:t>
            </w:r>
          </w:p>
        </w:tc>
        <w:tc>
          <w:tcPr>
            <w:tcW w:w="6624" w:type="dxa"/>
            <w:gridSpan w:val="5"/>
            <w:tcBorders>
              <w:top w:val="single" w:sz="4" w:space="0" w:color="auto"/>
              <w:left w:val="single" w:sz="4" w:space="0" w:color="auto"/>
              <w:bottom w:val="single" w:sz="4" w:space="0" w:color="auto"/>
              <w:right w:val="single" w:sz="4" w:space="0" w:color="auto"/>
            </w:tcBorders>
            <w:hideMark/>
          </w:tcPr>
          <w:p w:rsidR="00DC5496" w:rsidRPr="00BC3BE3" w:rsidRDefault="00DC5496" w:rsidP="00DC5496">
            <w:pPr>
              <w:spacing w:after="200" w:line="276" w:lineRule="auto"/>
              <w:jc w:val="both"/>
              <w:rPr>
                <w:rFonts w:ascii="Calibri" w:hAnsi="Calibri" w:cs="Calibri"/>
                <w:sz w:val="20"/>
                <w:szCs w:val="20"/>
              </w:rPr>
            </w:pPr>
            <w:r w:rsidRPr="00BC3BE3">
              <w:rPr>
                <w:rFonts w:ascii="Calibri" w:hAnsi="Calibri" w:cs="Calibri"/>
                <w:sz w:val="20"/>
                <w:szCs w:val="20"/>
              </w:rPr>
              <w:t>Προπτυχιακό</w:t>
            </w:r>
          </w:p>
        </w:tc>
      </w:tr>
      <w:tr w:rsidR="00DC5496" w:rsidRPr="00BC3BE3" w:rsidTr="001D690E">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BC3BE3" w:rsidRDefault="00DC5496" w:rsidP="00DC5496">
            <w:pPr>
              <w:spacing w:after="200" w:line="276" w:lineRule="auto"/>
              <w:jc w:val="right"/>
              <w:rPr>
                <w:rFonts w:ascii="Calibri" w:hAnsi="Calibri" w:cs="Calibri"/>
                <w:b/>
                <w:sz w:val="20"/>
                <w:szCs w:val="20"/>
              </w:rPr>
            </w:pPr>
            <w:r w:rsidRPr="00BC3BE3">
              <w:rPr>
                <w:rFonts w:ascii="Calibri" w:hAnsi="Calibri" w:cs="Calibri"/>
                <w:b/>
                <w:sz w:val="20"/>
                <w:szCs w:val="20"/>
              </w:rPr>
              <w:t>ΚΩΔΙΚΟΣ ΜΑΘΗΜΑΤΟΣ</w:t>
            </w:r>
          </w:p>
        </w:tc>
        <w:tc>
          <w:tcPr>
            <w:tcW w:w="1600" w:type="dxa"/>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200" w:line="276" w:lineRule="auto"/>
              <w:rPr>
                <w:rFonts w:ascii="Calibri" w:hAnsi="Calibri" w:cs="Calibri"/>
                <w:b/>
                <w:sz w:val="20"/>
                <w:szCs w:val="20"/>
              </w:rPr>
            </w:pPr>
            <w:r w:rsidRPr="00BC3BE3">
              <w:rPr>
                <w:rFonts w:ascii="Calibri" w:hAnsi="Calibri" w:cs="Palatino Linotype"/>
                <w:b/>
                <w:sz w:val="20"/>
                <w:szCs w:val="20"/>
              </w:rPr>
              <w:t>34ΕΧ029</w:t>
            </w:r>
          </w:p>
        </w:tc>
        <w:tc>
          <w:tcPr>
            <w:tcW w:w="2658" w:type="dxa"/>
            <w:gridSpan w:val="3"/>
            <w:tcBorders>
              <w:top w:val="single" w:sz="4" w:space="0" w:color="auto"/>
              <w:left w:val="single" w:sz="4" w:space="0" w:color="auto"/>
              <w:bottom w:val="single" w:sz="4" w:space="0" w:color="auto"/>
              <w:right w:val="single" w:sz="4" w:space="0" w:color="auto"/>
            </w:tcBorders>
            <w:hideMark/>
          </w:tcPr>
          <w:p w:rsidR="00DC5496" w:rsidRPr="00BC3BE3" w:rsidRDefault="00DC5496" w:rsidP="00DC5496">
            <w:pPr>
              <w:spacing w:after="200" w:line="276" w:lineRule="auto"/>
              <w:jc w:val="both"/>
              <w:rPr>
                <w:rFonts w:ascii="Calibri" w:hAnsi="Calibri" w:cs="Calibri"/>
                <w:b/>
                <w:sz w:val="20"/>
                <w:szCs w:val="20"/>
              </w:rPr>
            </w:pPr>
            <w:r w:rsidRPr="00BC3BE3">
              <w:rPr>
                <w:rFonts w:ascii="Calibri" w:hAnsi="Calibri" w:cs="Calibri"/>
                <w:b/>
                <w:sz w:val="20"/>
                <w:szCs w:val="20"/>
              </w:rPr>
              <w:t>ΕΞΑΜΗΝΟ ΣΠΟΥΔΩΝ</w:t>
            </w:r>
          </w:p>
        </w:tc>
        <w:tc>
          <w:tcPr>
            <w:tcW w:w="2366" w:type="dxa"/>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200" w:line="276" w:lineRule="auto"/>
              <w:jc w:val="center"/>
              <w:rPr>
                <w:rFonts w:ascii="Calibri" w:hAnsi="Calibri" w:cs="Calibri"/>
                <w:b/>
                <w:sz w:val="20"/>
                <w:szCs w:val="20"/>
              </w:rPr>
            </w:pPr>
            <w:r w:rsidRPr="00BC3BE3">
              <w:rPr>
                <w:rFonts w:eastAsia="Times New Roman"/>
                <w:b/>
                <w:bCs/>
                <w:iCs/>
                <w:sz w:val="20"/>
                <w:szCs w:val="20"/>
                <w:lang w:val="el-GR"/>
              </w:rPr>
              <w:t>Ε’ ή Ζ’</w:t>
            </w:r>
          </w:p>
        </w:tc>
      </w:tr>
      <w:tr w:rsidR="00DC5496" w:rsidRPr="00BC3BE3" w:rsidTr="001D690E">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BC3BE3" w:rsidRDefault="00DC5496" w:rsidP="00DC5496">
            <w:pPr>
              <w:spacing w:after="200" w:line="276" w:lineRule="auto"/>
              <w:jc w:val="right"/>
              <w:rPr>
                <w:rFonts w:ascii="Calibri" w:hAnsi="Calibri" w:cs="Calibri"/>
                <w:b/>
                <w:sz w:val="20"/>
                <w:szCs w:val="20"/>
              </w:rPr>
            </w:pPr>
            <w:r w:rsidRPr="00BC3BE3">
              <w:rPr>
                <w:rFonts w:ascii="Calibri" w:hAnsi="Calibri" w:cs="Calibri"/>
                <w:b/>
                <w:sz w:val="20"/>
                <w:szCs w:val="20"/>
              </w:rPr>
              <w:t>ΤΙΤΛΟΣ ΜΑΘΗΜΑΤΟΣ</w:t>
            </w:r>
          </w:p>
        </w:tc>
        <w:tc>
          <w:tcPr>
            <w:tcW w:w="6624" w:type="dxa"/>
            <w:gridSpan w:val="5"/>
            <w:tcBorders>
              <w:top w:val="single" w:sz="4" w:space="0" w:color="auto"/>
              <w:left w:val="single" w:sz="4" w:space="0" w:color="auto"/>
              <w:bottom w:val="single" w:sz="4" w:space="0" w:color="auto"/>
              <w:right w:val="single" w:sz="4" w:space="0" w:color="auto"/>
            </w:tcBorders>
            <w:vAlign w:val="center"/>
          </w:tcPr>
          <w:p w:rsidR="00DC5496" w:rsidRPr="00A83AD7" w:rsidRDefault="00DC5496" w:rsidP="00A83AD7">
            <w:pPr>
              <w:spacing w:after="200" w:line="276" w:lineRule="auto"/>
              <w:jc w:val="both"/>
              <w:rPr>
                <w:rFonts w:ascii="Calibri" w:hAnsi="Calibri" w:cs="Palatino Linotype"/>
                <w:sz w:val="20"/>
                <w:szCs w:val="20"/>
                <w:lang w:val="el-GR"/>
              </w:rPr>
            </w:pPr>
            <w:r w:rsidRPr="00BC3BE3">
              <w:rPr>
                <w:rFonts w:ascii="Calibri" w:hAnsi="Calibri" w:cs="Palatino Linotype"/>
                <w:sz w:val="20"/>
                <w:szCs w:val="20"/>
                <w:lang w:val="el-GR"/>
              </w:rPr>
              <w:t>Θεωρία και Κριτική της Θεατρικής Μετάφρασης</w:t>
            </w:r>
            <w:r w:rsidR="004A750D" w:rsidRPr="00BC3BE3">
              <w:rPr>
                <w:rFonts w:cs="Palatino Linotype"/>
                <w:sz w:val="22"/>
                <w:szCs w:val="22"/>
                <w:lang w:val="el-GR"/>
              </w:rPr>
              <w:t>(*</w:t>
            </w:r>
            <w:r w:rsidR="00A83AD7" w:rsidRPr="00A83AD7">
              <w:rPr>
                <w:b/>
                <w:bCs/>
                <w:sz w:val="18"/>
                <w:szCs w:val="18"/>
                <w:lang w:val="el-GR"/>
              </w:rPr>
              <w:t>(*δεν θα διδαχθεί κατά το χειμ. εξάμηνο 2016-17 λόγω εκπαιδευτικής άδειας )</w:t>
            </w:r>
          </w:p>
        </w:tc>
      </w:tr>
      <w:tr w:rsidR="00DC5496" w:rsidRPr="00BC3BE3" w:rsidTr="001D690E">
        <w:tc>
          <w:tcPr>
            <w:tcW w:w="463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DC5496" w:rsidRPr="00BC3BE3" w:rsidRDefault="00DC5496" w:rsidP="00DC5496">
            <w:pPr>
              <w:widowControl w:val="0"/>
              <w:autoSpaceDE w:val="0"/>
              <w:autoSpaceDN w:val="0"/>
              <w:adjustRightInd w:val="0"/>
              <w:spacing w:after="200" w:line="276" w:lineRule="auto"/>
              <w:jc w:val="center"/>
              <w:rPr>
                <w:rFonts w:ascii="Calibri" w:hAnsi="Calibri" w:cs="Times"/>
                <w:b/>
                <w:sz w:val="20"/>
                <w:szCs w:val="20"/>
                <w:lang w:val="el-GR"/>
              </w:rPr>
            </w:pPr>
            <w:r w:rsidRPr="00BC3BE3">
              <w:rPr>
                <w:rFonts w:ascii="Calibri" w:hAnsi="Calibri" w:cs="Times"/>
                <w:b/>
                <w:sz w:val="20"/>
                <w:szCs w:val="20"/>
                <w:lang w:val="el-GR"/>
              </w:rPr>
              <w:t>ΑΥΤΟΤΕΛΕΙΣ ΔΙΔΑΚΤΙΚΕΣ ΔΡΑΣΤΗΡΙΟΤΗΤΕΣ</w:t>
            </w:r>
          </w:p>
          <w:p w:rsidR="00DC5496" w:rsidRPr="00BC3BE3" w:rsidRDefault="00DC5496" w:rsidP="00DC5496">
            <w:pPr>
              <w:widowControl w:val="0"/>
              <w:autoSpaceDE w:val="0"/>
              <w:autoSpaceDN w:val="0"/>
              <w:adjustRightInd w:val="0"/>
              <w:spacing w:after="200" w:line="276" w:lineRule="auto"/>
              <w:jc w:val="both"/>
              <w:rPr>
                <w:rFonts w:ascii="Calibri" w:hAnsi="Calibri" w:cs="Times"/>
                <w:sz w:val="20"/>
                <w:szCs w:val="20"/>
                <w:lang w:val="el-GR"/>
              </w:rPr>
            </w:pPr>
            <w:r w:rsidRPr="00BC3BE3">
              <w:rPr>
                <w:rFonts w:ascii="Calibri" w:hAnsi="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πιστωτικέςμονάδεςαπονέμονταιενιαία για το σύνολο του μαθήματοςαναγράψτε τις εβδομαδιαίεςώρεςδιδασκαλίας και το σύνολο των πιστωτικώνμονάδων</w:t>
            </w:r>
          </w:p>
        </w:tc>
        <w:tc>
          <w:tcPr>
            <w:tcW w:w="2106" w:type="dxa"/>
            <w:tcBorders>
              <w:top w:val="single" w:sz="4" w:space="0" w:color="auto"/>
              <w:left w:val="single" w:sz="4" w:space="0" w:color="auto"/>
              <w:bottom w:val="single" w:sz="4" w:space="0" w:color="auto"/>
              <w:right w:val="single" w:sz="4" w:space="0" w:color="auto"/>
            </w:tcBorders>
          </w:tcPr>
          <w:p w:rsidR="00DC5496" w:rsidRPr="00BC3BE3" w:rsidRDefault="00DC5496" w:rsidP="00DC5496">
            <w:pPr>
              <w:widowControl w:val="0"/>
              <w:autoSpaceDE w:val="0"/>
              <w:autoSpaceDN w:val="0"/>
              <w:adjustRightInd w:val="0"/>
              <w:spacing w:after="200" w:line="276" w:lineRule="auto"/>
              <w:jc w:val="center"/>
              <w:rPr>
                <w:rFonts w:ascii="Calibri" w:hAnsi="Calibri" w:cs="Times"/>
                <w:b/>
                <w:sz w:val="20"/>
                <w:szCs w:val="20"/>
              </w:rPr>
            </w:pPr>
            <w:r w:rsidRPr="00BC3BE3">
              <w:rPr>
                <w:rFonts w:ascii="Calibri" w:hAnsi="Calibri" w:cs="Times"/>
                <w:b/>
                <w:sz w:val="20"/>
                <w:szCs w:val="20"/>
              </w:rPr>
              <w:t>ΕΒΔΟΜΑΔΙΑΙΕΣ ΩΡΕΣ ΔΙΔΑΣΚΑΛΙΑΣ</w:t>
            </w:r>
          </w:p>
          <w:p w:rsidR="00DC5496" w:rsidRPr="00BC3BE3" w:rsidRDefault="00DC5496" w:rsidP="00DC5496">
            <w:pPr>
              <w:spacing w:after="200" w:line="276" w:lineRule="auto"/>
              <w:jc w:val="center"/>
              <w:rPr>
                <w:rFonts w:ascii="Calibri" w:hAnsi="Calibri" w:cs="Calibri"/>
                <w:b/>
                <w:sz w:val="20"/>
                <w:szCs w:val="20"/>
              </w:rPr>
            </w:pPr>
          </w:p>
          <w:p w:rsidR="00DC5496" w:rsidRPr="00BC3BE3" w:rsidRDefault="00DC5496" w:rsidP="00DC5496">
            <w:pPr>
              <w:spacing w:after="200" w:line="276" w:lineRule="auto"/>
              <w:jc w:val="center"/>
              <w:rPr>
                <w:rFonts w:ascii="Calibri" w:hAnsi="Calibri" w:cs="Calibri"/>
                <w:b/>
                <w:sz w:val="20"/>
                <w:szCs w:val="20"/>
              </w:rPr>
            </w:pPr>
            <w:r w:rsidRPr="00BC3BE3">
              <w:rPr>
                <w:rFonts w:ascii="Calibri" w:hAnsi="Calibri" w:cs="Calibri"/>
                <w:b/>
                <w:sz w:val="20"/>
                <w:szCs w:val="20"/>
              </w:rPr>
              <w:t>4</w:t>
            </w:r>
          </w:p>
        </w:tc>
        <w:tc>
          <w:tcPr>
            <w:tcW w:w="2615" w:type="dxa"/>
            <w:gridSpan w:val="2"/>
            <w:tcBorders>
              <w:top w:val="single" w:sz="4" w:space="0" w:color="auto"/>
              <w:left w:val="single" w:sz="4" w:space="0" w:color="auto"/>
              <w:bottom w:val="single" w:sz="4" w:space="0" w:color="auto"/>
              <w:right w:val="single" w:sz="4" w:space="0" w:color="auto"/>
            </w:tcBorders>
          </w:tcPr>
          <w:p w:rsidR="00DC5496" w:rsidRPr="00BC3BE3" w:rsidRDefault="00DC5496" w:rsidP="00DC5496">
            <w:pPr>
              <w:widowControl w:val="0"/>
              <w:autoSpaceDE w:val="0"/>
              <w:autoSpaceDN w:val="0"/>
              <w:adjustRightInd w:val="0"/>
              <w:spacing w:after="200" w:line="276" w:lineRule="auto"/>
              <w:jc w:val="center"/>
              <w:rPr>
                <w:rFonts w:ascii="Calibri" w:hAnsi="Calibri" w:cs="Times"/>
                <w:b/>
                <w:sz w:val="20"/>
                <w:szCs w:val="20"/>
              </w:rPr>
            </w:pPr>
            <w:r w:rsidRPr="00BC3BE3">
              <w:rPr>
                <w:rFonts w:ascii="Calibri" w:hAnsi="Calibri" w:cs="Times"/>
                <w:b/>
                <w:sz w:val="20"/>
                <w:szCs w:val="20"/>
              </w:rPr>
              <w:t>ΠΙΣΤΩΤΙΚΕΣ ΜΟΝΑΔΕΣ</w:t>
            </w:r>
          </w:p>
          <w:p w:rsidR="00DC5496" w:rsidRPr="00BC3BE3" w:rsidRDefault="00DC5496" w:rsidP="00DC5496">
            <w:pPr>
              <w:spacing w:after="200" w:line="276" w:lineRule="auto"/>
              <w:jc w:val="center"/>
              <w:rPr>
                <w:rFonts w:ascii="Calibri" w:hAnsi="Calibri" w:cs="Calibri"/>
                <w:b/>
                <w:sz w:val="20"/>
                <w:szCs w:val="20"/>
              </w:rPr>
            </w:pPr>
          </w:p>
          <w:p w:rsidR="00DC5496" w:rsidRPr="00BC3BE3" w:rsidRDefault="00DC5496" w:rsidP="00DC5496">
            <w:pPr>
              <w:spacing w:after="200" w:line="276" w:lineRule="auto"/>
              <w:jc w:val="center"/>
              <w:rPr>
                <w:rFonts w:ascii="Calibri" w:hAnsi="Calibri" w:cs="Calibri"/>
                <w:b/>
                <w:sz w:val="20"/>
                <w:szCs w:val="20"/>
              </w:rPr>
            </w:pPr>
            <w:r w:rsidRPr="00BC3BE3">
              <w:rPr>
                <w:rFonts w:ascii="Calibri" w:hAnsi="Calibri" w:cs="Calibri"/>
                <w:b/>
                <w:sz w:val="20"/>
                <w:szCs w:val="20"/>
              </w:rPr>
              <w:t>5</w:t>
            </w:r>
          </w:p>
        </w:tc>
      </w:tr>
      <w:tr w:rsidR="00DC5496" w:rsidRPr="00BC3BE3" w:rsidTr="001D690E">
        <w:tc>
          <w:tcPr>
            <w:tcW w:w="4630" w:type="dxa"/>
            <w:gridSpan w:val="3"/>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200" w:line="276" w:lineRule="auto"/>
              <w:jc w:val="right"/>
              <w:rPr>
                <w:rFonts w:ascii="Calibri" w:hAnsi="Calibri" w:cs="Calibri"/>
                <w:b/>
                <w:sz w:val="20"/>
                <w:szCs w:val="20"/>
              </w:rPr>
            </w:pPr>
          </w:p>
        </w:tc>
        <w:tc>
          <w:tcPr>
            <w:tcW w:w="2106" w:type="dxa"/>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200" w:line="276" w:lineRule="auto"/>
              <w:jc w:val="both"/>
              <w:rPr>
                <w:rFonts w:ascii="Calibri" w:hAnsi="Calibri" w:cs="Calibri"/>
                <w:b/>
                <w:sz w:val="20"/>
                <w:szCs w:val="20"/>
              </w:rPr>
            </w:pPr>
          </w:p>
        </w:tc>
        <w:tc>
          <w:tcPr>
            <w:tcW w:w="2615" w:type="dxa"/>
            <w:gridSpan w:val="2"/>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200" w:line="276" w:lineRule="auto"/>
              <w:jc w:val="both"/>
              <w:rPr>
                <w:rFonts w:ascii="Calibri" w:hAnsi="Calibri" w:cs="Calibri"/>
                <w:b/>
                <w:sz w:val="20"/>
                <w:szCs w:val="20"/>
              </w:rPr>
            </w:pPr>
          </w:p>
        </w:tc>
      </w:tr>
      <w:tr w:rsidR="00DC5496" w:rsidRPr="00BC3BE3" w:rsidTr="001D690E">
        <w:tc>
          <w:tcPr>
            <w:tcW w:w="463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DC5496" w:rsidRPr="00BC3BE3" w:rsidRDefault="00DC5496" w:rsidP="00DC5496">
            <w:pPr>
              <w:widowControl w:val="0"/>
              <w:autoSpaceDE w:val="0"/>
              <w:autoSpaceDN w:val="0"/>
              <w:adjustRightInd w:val="0"/>
              <w:spacing w:after="200" w:line="276" w:lineRule="auto"/>
              <w:jc w:val="both"/>
              <w:rPr>
                <w:rFonts w:ascii="Calibri" w:hAnsi="Calibri" w:cs="Times"/>
                <w:sz w:val="20"/>
                <w:szCs w:val="20"/>
                <w:lang w:val="el-GR"/>
              </w:rPr>
            </w:pPr>
            <w:r w:rsidRPr="00BC3BE3">
              <w:rPr>
                <w:rFonts w:ascii="Calibri" w:hAnsi="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106" w:type="dxa"/>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200" w:line="276" w:lineRule="auto"/>
              <w:jc w:val="both"/>
              <w:rPr>
                <w:rFonts w:ascii="Calibri" w:hAnsi="Calibri" w:cs="Calibri"/>
                <w:b/>
                <w:sz w:val="20"/>
                <w:szCs w:val="20"/>
                <w:lang w:val="el-GR"/>
              </w:rPr>
            </w:pPr>
          </w:p>
        </w:tc>
        <w:tc>
          <w:tcPr>
            <w:tcW w:w="2615" w:type="dxa"/>
            <w:gridSpan w:val="2"/>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200" w:line="276" w:lineRule="auto"/>
              <w:jc w:val="both"/>
              <w:rPr>
                <w:rFonts w:ascii="Calibri" w:hAnsi="Calibri" w:cs="Calibri"/>
                <w:b/>
                <w:sz w:val="20"/>
                <w:szCs w:val="20"/>
                <w:lang w:val="el-GR"/>
              </w:rPr>
            </w:pPr>
          </w:p>
        </w:tc>
      </w:tr>
      <w:tr w:rsidR="00DC5496" w:rsidRPr="00BC3BE3" w:rsidTr="001D690E">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BC3BE3" w:rsidRDefault="00DC5496" w:rsidP="00DC5496">
            <w:pPr>
              <w:widowControl w:val="0"/>
              <w:autoSpaceDE w:val="0"/>
              <w:autoSpaceDN w:val="0"/>
              <w:adjustRightInd w:val="0"/>
              <w:spacing w:after="200" w:line="276" w:lineRule="auto"/>
              <w:jc w:val="right"/>
              <w:rPr>
                <w:rFonts w:ascii="Calibri" w:hAnsi="Calibri" w:cs="Times"/>
                <w:b/>
                <w:sz w:val="20"/>
                <w:szCs w:val="20"/>
                <w:lang w:val="el-GR"/>
              </w:rPr>
            </w:pPr>
            <w:r w:rsidRPr="00BC3BE3">
              <w:rPr>
                <w:rFonts w:ascii="Calibri" w:hAnsi="Calibri" w:cs="Times"/>
                <w:b/>
                <w:sz w:val="20"/>
                <w:szCs w:val="20"/>
                <w:lang w:val="el-GR"/>
              </w:rPr>
              <w:t>ΤΥΠΟΣ ΜΑΘΗΜΑΤΟΣ</w:t>
            </w:r>
          </w:p>
          <w:p w:rsidR="00DC5496" w:rsidRPr="00BC3BE3" w:rsidRDefault="00DC5496" w:rsidP="00DC5496">
            <w:pPr>
              <w:widowControl w:val="0"/>
              <w:autoSpaceDE w:val="0"/>
              <w:autoSpaceDN w:val="0"/>
              <w:adjustRightInd w:val="0"/>
              <w:spacing w:after="200" w:line="276" w:lineRule="auto"/>
              <w:jc w:val="right"/>
              <w:rPr>
                <w:rFonts w:ascii="Calibri" w:hAnsi="Calibri" w:cs="Times"/>
                <w:sz w:val="20"/>
                <w:szCs w:val="20"/>
                <w:lang w:val="el-GR"/>
              </w:rPr>
            </w:pPr>
            <w:r w:rsidRPr="00BC3BE3">
              <w:rPr>
                <w:rFonts w:ascii="Calibri" w:hAnsi="Calibri" w:cs="Times"/>
                <w:sz w:val="20"/>
                <w:szCs w:val="20"/>
                <w:lang w:val="el-GR"/>
              </w:rPr>
              <w:t>Γενικού Υπόβαθρου, Ειδικού Υπόβαθρου, Ειδικότητας</w:t>
            </w:r>
          </w:p>
        </w:tc>
        <w:tc>
          <w:tcPr>
            <w:tcW w:w="6624" w:type="dxa"/>
            <w:gridSpan w:val="5"/>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200" w:line="276" w:lineRule="auto"/>
              <w:jc w:val="both"/>
              <w:rPr>
                <w:rFonts w:ascii="Calibri" w:hAnsi="Calibri" w:cs="Calibri"/>
                <w:sz w:val="20"/>
                <w:szCs w:val="20"/>
              </w:rPr>
            </w:pPr>
            <w:r w:rsidRPr="00BC3BE3">
              <w:rPr>
                <w:rFonts w:ascii="Calibri" w:hAnsi="Calibri" w:cs="Calibri"/>
                <w:sz w:val="20"/>
                <w:szCs w:val="20"/>
              </w:rPr>
              <w:t>Ειδικού υπόβαθρου</w:t>
            </w:r>
          </w:p>
        </w:tc>
      </w:tr>
      <w:tr w:rsidR="00DC5496" w:rsidRPr="00BC3BE3" w:rsidTr="001D690E">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BC3BE3" w:rsidRDefault="00DC5496" w:rsidP="00DC5496">
            <w:pPr>
              <w:widowControl w:val="0"/>
              <w:autoSpaceDE w:val="0"/>
              <w:autoSpaceDN w:val="0"/>
              <w:adjustRightInd w:val="0"/>
              <w:spacing w:after="200" w:line="276" w:lineRule="auto"/>
              <w:jc w:val="right"/>
              <w:rPr>
                <w:rFonts w:ascii="Calibri" w:hAnsi="Calibri" w:cs="Times"/>
                <w:b/>
                <w:sz w:val="20"/>
                <w:szCs w:val="20"/>
              </w:rPr>
            </w:pPr>
            <w:r w:rsidRPr="00BC3BE3">
              <w:rPr>
                <w:rFonts w:ascii="Calibri" w:hAnsi="Calibri" w:cs="Times"/>
                <w:b/>
                <w:sz w:val="20"/>
                <w:szCs w:val="20"/>
              </w:rPr>
              <w:t>ΠΡΟΑΠΑΙΤΟΥΜΕΝΑ ΜΑΘΗΜΑΤΑ:</w:t>
            </w:r>
          </w:p>
        </w:tc>
        <w:tc>
          <w:tcPr>
            <w:tcW w:w="6624" w:type="dxa"/>
            <w:gridSpan w:val="5"/>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200" w:line="276" w:lineRule="auto"/>
              <w:jc w:val="both"/>
              <w:rPr>
                <w:rFonts w:ascii="Calibri" w:hAnsi="Calibri" w:cs="Calibri"/>
                <w:sz w:val="20"/>
                <w:szCs w:val="20"/>
              </w:rPr>
            </w:pPr>
          </w:p>
        </w:tc>
      </w:tr>
      <w:tr w:rsidR="00DC5496" w:rsidRPr="00BC3BE3" w:rsidTr="001D690E">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BC3BE3" w:rsidRDefault="00DC5496" w:rsidP="00DC5496">
            <w:pPr>
              <w:widowControl w:val="0"/>
              <w:autoSpaceDE w:val="0"/>
              <w:autoSpaceDN w:val="0"/>
              <w:adjustRightInd w:val="0"/>
              <w:spacing w:after="200" w:line="276" w:lineRule="auto"/>
              <w:jc w:val="right"/>
              <w:rPr>
                <w:rFonts w:ascii="Calibri" w:hAnsi="Calibri" w:cs="Times"/>
                <w:b/>
                <w:sz w:val="20"/>
                <w:szCs w:val="20"/>
              </w:rPr>
            </w:pPr>
            <w:r w:rsidRPr="00BC3BE3">
              <w:rPr>
                <w:rFonts w:ascii="Calibri" w:hAnsi="Calibri" w:cs="Times"/>
                <w:b/>
                <w:sz w:val="20"/>
                <w:szCs w:val="20"/>
              </w:rPr>
              <w:t>ΓΛΩΣΣΑ ΔΙΔΑΣΚΑΛΙΑΣ και ΕΞΕΤΑΣΕΩΝ:</w:t>
            </w:r>
          </w:p>
        </w:tc>
        <w:tc>
          <w:tcPr>
            <w:tcW w:w="6624" w:type="dxa"/>
            <w:gridSpan w:val="5"/>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200" w:line="276" w:lineRule="auto"/>
              <w:jc w:val="both"/>
              <w:rPr>
                <w:rFonts w:ascii="Calibri" w:hAnsi="Calibri" w:cs="Calibri"/>
                <w:sz w:val="20"/>
                <w:szCs w:val="20"/>
              </w:rPr>
            </w:pPr>
            <w:r w:rsidRPr="00BC3BE3">
              <w:rPr>
                <w:rFonts w:ascii="Calibri" w:hAnsi="Calibri" w:cs="Calibri"/>
                <w:sz w:val="20"/>
                <w:szCs w:val="20"/>
              </w:rPr>
              <w:t>Ελληνική</w:t>
            </w:r>
          </w:p>
        </w:tc>
      </w:tr>
      <w:tr w:rsidR="00DC5496" w:rsidRPr="00BC3BE3" w:rsidTr="001D690E">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BC3BE3" w:rsidRDefault="00DC5496" w:rsidP="00DC5496">
            <w:pPr>
              <w:widowControl w:val="0"/>
              <w:autoSpaceDE w:val="0"/>
              <w:autoSpaceDN w:val="0"/>
              <w:adjustRightInd w:val="0"/>
              <w:spacing w:after="200" w:line="276" w:lineRule="auto"/>
              <w:jc w:val="right"/>
              <w:rPr>
                <w:rFonts w:ascii="Calibri" w:hAnsi="Calibri" w:cs="Times"/>
                <w:b/>
                <w:sz w:val="20"/>
                <w:szCs w:val="20"/>
                <w:lang w:val="el-GR"/>
              </w:rPr>
            </w:pPr>
            <w:r w:rsidRPr="00BC3BE3">
              <w:rPr>
                <w:rFonts w:ascii="Calibri" w:hAnsi="Calibri" w:cs="Times"/>
                <w:b/>
                <w:sz w:val="20"/>
                <w:szCs w:val="20"/>
                <w:lang w:val="el-GR"/>
              </w:rPr>
              <w:t xml:space="preserve">ΤΟ ΜΑΘΗΜΑ ΠΡΟΣΦΕΡΕΤΑΙ ΣΕ ΦΟΙΤΗΤΕΣ </w:t>
            </w:r>
            <w:r w:rsidRPr="00BC3BE3">
              <w:rPr>
                <w:rFonts w:ascii="Calibri" w:hAnsi="Calibri" w:cs="Times"/>
                <w:b/>
                <w:sz w:val="20"/>
                <w:szCs w:val="20"/>
              </w:rPr>
              <w:t>ERASMUS</w:t>
            </w:r>
          </w:p>
        </w:tc>
        <w:tc>
          <w:tcPr>
            <w:tcW w:w="6624" w:type="dxa"/>
            <w:gridSpan w:val="5"/>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200" w:line="276" w:lineRule="auto"/>
              <w:jc w:val="both"/>
              <w:rPr>
                <w:rFonts w:ascii="Calibri" w:hAnsi="Calibri" w:cs="Calibri"/>
                <w:sz w:val="20"/>
                <w:szCs w:val="20"/>
                <w:lang w:val="el-GR"/>
              </w:rPr>
            </w:pPr>
            <w:r w:rsidRPr="00BC3BE3">
              <w:rPr>
                <w:rFonts w:ascii="Calibri" w:hAnsi="Calibri" w:cs="Calibri"/>
                <w:sz w:val="20"/>
                <w:szCs w:val="20"/>
                <w:lang w:val="el-GR"/>
              </w:rPr>
              <w:t>Ναι, στα ιταλικά, γαλλικά και αγγλικά</w:t>
            </w:r>
          </w:p>
        </w:tc>
      </w:tr>
      <w:tr w:rsidR="00DC5496" w:rsidRPr="00C8329B" w:rsidTr="001D690E">
        <w:tc>
          <w:tcPr>
            <w:tcW w:w="2727"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BC3BE3" w:rsidRDefault="00DC5496" w:rsidP="00DC5496">
            <w:pPr>
              <w:widowControl w:val="0"/>
              <w:autoSpaceDE w:val="0"/>
              <w:autoSpaceDN w:val="0"/>
              <w:adjustRightInd w:val="0"/>
              <w:spacing w:after="200" w:line="276" w:lineRule="auto"/>
              <w:jc w:val="right"/>
              <w:rPr>
                <w:rFonts w:ascii="Calibri" w:hAnsi="Calibri" w:cs="Times"/>
                <w:b/>
                <w:sz w:val="20"/>
                <w:szCs w:val="20"/>
              </w:rPr>
            </w:pPr>
            <w:r w:rsidRPr="00BC3BE3">
              <w:rPr>
                <w:rFonts w:ascii="Calibri" w:hAnsi="Calibri" w:cs="Times"/>
                <w:b/>
                <w:sz w:val="20"/>
                <w:szCs w:val="20"/>
              </w:rPr>
              <w:t>ΗΛΕΚΤΡΟΝΙΚΗ ΣΕΛΙΔΑ ΜΑΘΗΜΑΤΟΣ (URL)</w:t>
            </w:r>
          </w:p>
        </w:tc>
        <w:tc>
          <w:tcPr>
            <w:tcW w:w="6624" w:type="dxa"/>
            <w:gridSpan w:val="5"/>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200" w:line="276" w:lineRule="auto"/>
              <w:jc w:val="both"/>
              <w:rPr>
                <w:rFonts w:ascii="Calibri" w:hAnsi="Calibri" w:cs="Calibri"/>
                <w:b/>
                <w:sz w:val="20"/>
                <w:szCs w:val="20"/>
              </w:rPr>
            </w:pPr>
            <w:r w:rsidRPr="00BC3BE3">
              <w:rPr>
                <w:rFonts w:ascii="Calibri" w:hAnsi="Calibri" w:cs="Calibri"/>
                <w:b/>
                <w:sz w:val="20"/>
                <w:szCs w:val="20"/>
              </w:rPr>
              <w:t>https://eclass.uop.gr/courses/TS258/</w:t>
            </w:r>
          </w:p>
        </w:tc>
      </w:tr>
    </w:tbl>
    <w:p w:rsidR="00DC5496" w:rsidRDefault="00DC5496" w:rsidP="00DC5496">
      <w:pPr>
        <w:rPr>
          <w:rFonts w:ascii="Calibri" w:eastAsia="Times New Roman" w:hAnsi="Calibri" w:cs="Calibri"/>
          <w:b/>
          <w:lang w:val="en-US"/>
        </w:rPr>
      </w:pPr>
    </w:p>
    <w:p w:rsidR="000C7424" w:rsidRPr="00BC3BE3" w:rsidRDefault="000C7424" w:rsidP="00DC5496">
      <w:pPr>
        <w:rPr>
          <w:rFonts w:ascii="Calibri" w:eastAsia="Times New Roman" w:hAnsi="Calibri" w:cs="Calibri"/>
          <w:b/>
          <w:lang w:val="en-US"/>
        </w:rPr>
      </w:pPr>
    </w:p>
    <w:p w:rsidR="00DC5496" w:rsidRPr="00BC3BE3" w:rsidRDefault="00DC5496" w:rsidP="00DC5496">
      <w:pPr>
        <w:rPr>
          <w:rFonts w:ascii="Calibri" w:eastAsia="Times New Roman" w:hAnsi="Calibri" w:cs="Calibri"/>
          <w:b/>
          <w:lang w:val="en-US"/>
        </w:rPr>
      </w:pPr>
      <w:r w:rsidRPr="00BC3BE3">
        <w:rPr>
          <w:rFonts w:ascii="Calibri" w:eastAsia="Times New Roman" w:hAnsi="Calibri" w:cs="Calibri"/>
          <w:b/>
          <w:lang w:val="en-US"/>
        </w:rPr>
        <w:t>2. ΜΑΘΗΣΙΑΚΑ ΑΠΟΤΕΛΕΣΜΑΤΑ</w:t>
      </w:r>
    </w:p>
    <w:tbl>
      <w:tblPr>
        <w:tblStyle w:val="40"/>
        <w:tblW w:w="0" w:type="auto"/>
        <w:tblLook w:val="04A0" w:firstRow="1" w:lastRow="0" w:firstColumn="1" w:lastColumn="0" w:noHBand="0" w:noVBand="1"/>
      </w:tblPr>
      <w:tblGrid>
        <w:gridCol w:w="9280"/>
      </w:tblGrid>
      <w:tr w:rsidR="00DC5496" w:rsidRPr="00BC3BE3" w:rsidTr="001D690E">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DC5496" w:rsidRPr="00BC3BE3" w:rsidTr="001D690E">
              <w:tc>
                <w:tcPr>
                  <w:tcW w:w="9064" w:type="dxa"/>
                  <w:shd w:val="clear" w:color="auto" w:fill="D9D9D9"/>
                  <w:vAlign w:val="center"/>
                  <w:hideMark/>
                </w:tcPr>
                <w:p w:rsidR="00DC5496" w:rsidRPr="00BC3BE3" w:rsidRDefault="00DC5496" w:rsidP="00DC5496">
                  <w:pPr>
                    <w:widowControl w:val="0"/>
                    <w:autoSpaceDE w:val="0"/>
                    <w:autoSpaceDN w:val="0"/>
                    <w:adjustRightInd w:val="0"/>
                    <w:rPr>
                      <w:rFonts w:ascii="Calibri" w:eastAsia="Times New Roman" w:hAnsi="Calibri" w:cs="Times"/>
                      <w:b/>
                    </w:rPr>
                  </w:pPr>
                  <w:r w:rsidRPr="00BC3BE3">
                    <w:rPr>
                      <w:rFonts w:ascii="Calibri" w:eastAsia="Times New Roman" w:hAnsi="Calibri" w:cs="Times"/>
                      <w:b/>
                    </w:rPr>
                    <w:t>Μαθησιακά Αποτελέσματα</w:t>
                  </w:r>
                </w:p>
                <w:p w:rsidR="00DC5496" w:rsidRPr="00BC3BE3" w:rsidRDefault="00DC5496" w:rsidP="00DC5496">
                  <w:pPr>
                    <w:widowControl w:val="0"/>
                    <w:autoSpaceDE w:val="0"/>
                    <w:autoSpaceDN w:val="0"/>
                    <w:adjustRightInd w:val="0"/>
                    <w:rPr>
                      <w:rFonts w:ascii="Calibri" w:eastAsia="Times New Roman" w:hAnsi="Calibri" w:cs="Times"/>
                    </w:rPr>
                  </w:pPr>
                  <w:r w:rsidRPr="00BC3BE3">
                    <w:rPr>
                      <w:rFonts w:ascii="Calibri" w:eastAsia="Times New Roman" w:hAnsi="Calibri"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DC5496" w:rsidRPr="00BC3BE3" w:rsidRDefault="00DC5496" w:rsidP="00DC5496">
                  <w:pPr>
                    <w:widowControl w:val="0"/>
                    <w:autoSpaceDE w:val="0"/>
                    <w:autoSpaceDN w:val="0"/>
                    <w:adjustRightInd w:val="0"/>
                    <w:rPr>
                      <w:rFonts w:ascii="Calibri" w:eastAsia="Times New Roman" w:hAnsi="Calibri" w:cs="Times"/>
                      <w:lang w:val="en-US"/>
                    </w:rPr>
                  </w:pPr>
                  <w:r w:rsidRPr="00BC3BE3">
                    <w:rPr>
                      <w:rFonts w:ascii="Calibri" w:eastAsia="Times New Roman" w:hAnsi="Calibri" w:cs="Times"/>
                      <w:lang w:val="en-US"/>
                    </w:rPr>
                    <w:t>Συμβουλευτείτε το Παράρτημα Α</w:t>
                  </w:r>
                </w:p>
                <w:p w:rsidR="00DC5496" w:rsidRPr="00BC3BE3" w:rsidRDefault="00DC5496" w:rsidP="00DC5496">
                  <w:pPr>
                    <w:widowControl w:val="0"/>
                    <w:numPr>
                      <w:ilvl w:val="0"/>
                      <w:numId w:val="2"/>
                    </w:numPr>
                    <w:tabs>
                      <w:tab w:val="left" w:pos="220"/>
                      <w:tab w:val="left" w:pos="459"/>
                    </w:tabs>
                    <w:autoSpaceDE w:val="0"/>
                    <w:autoSpaceDN w:val="0"/>
                    <w:adjustRightInd w:val="0"/>
                    <w:spacing w:after="0" w:line="240" w:lineRule="auto"/>
                    <w:ind w:left="176" w:hanging="176"/>
                    <w:jc w:val="left"/>
                    <w:rPr>
                      <w:rFonts w:ascii="Calibri" w:eastAsia="Times New Roman" w:hAnsi="Calibri" w:cs="Times"/>
                    </w:rPr>
                  </w:pPr>
                  <w:r w:rsidRPr="00BC3BE3">
                    <w:rPr>
                      <w:rFonts w:ascii="Calibri" w:eastAsia="Times New Roman" w:hAnsi="Calibri" w:cs="Times"/>
                    </w:rPr>
                    <w:t xml:space="preserve">Περιγραφή του Επιπέδου των Μαθησιακών Αποτελεσμάτων για κάθε ένα κύκλο σπουδώνσύμφωνα με Πλαίσιο Προσόντων του Ευρωπαϊκού Χώρου Ανωτάτης Εκπαίδευσης </w:t>
                  </w:r>
                </w:p>
                <w:p w:rsidR="00DC5496" w:rsidRPr="00BC3BE3" w:rsidRDefault="00DC5496" w:rsidP="00DC5496">
                  <w:pPr>
                    <w:widowControl w:val="0"/>
                    <w:numPr>
                      <w:ilvl w:val="0"/>
                      <w:numId w:val="2"/>
                    </w:numPr>
                    <w:tabs>
                      <w:tab w:val="left" w:pos="220"/>
                      <w:tab w:val="left" w:pos="459"/>
                    </w:tabs>
                    <w:autoSpaceDE w:val="0"/>
                    <w:autoSpaceDN w:val="0"/>
                    <w:adjustRightInd w:val="0"/>
                    <w:spacing w:after="0" w:line="240" w:lineRule="auto"/>
                    <w:ind w:left="176" w:hanging="176"/>
                    <w:jc w:val="left"/>
                    <w:rPr>
                      <w:rFonts w:ascii="Calibri" w:eastAsia="Times New Roman" w:hAnsi="Calibri" w:cs="Times"/>
                    </w:rPr>
                  </w:pPr>
                  <w:r w:rsidRPr="00BC3BE3">
                    <w:rPr>
                      <w:rFonts w:ascii="Calibri" w:eastAsia="Times New Roman" w:hAnsi="Calibri" w:cs="Times"/>
                    </w:rPr>
                    <w:t xml:space="preserve">Περιγραφικοί Δείκτες Επιπέδων 6, 7 &amp; 8 του Ευρωπαϊκού Πλαίσιου Προσόντων Διά Βιου Μάθησης και Παράρτημα Β </w:t>
                  </w:r>
                </w:p>
                <w:p w:rsidR="00DC5496" w:rsidRPr="00BC3BE3" w:rsidRDefault="00DC5496" w:rsidP="00DC5496">
                  <w:pPr>
                    <w:widowControl w:val="0"/>
                    <w:numPr>
                      <w:ilvl w:val="0"/>
                      <w:numId w:val="2"/>
                    </w:numPr>
                    <w:tabs>
                      <w:tab w:val="left" w:pos="459"/>
                    </w:tabs>
                    <w:autoSpaceDE w:val="0"/>
                    <w:autoSpaceDN w:val="0"/>
                    <w:adjustRightInd w:val="0"/>
                    <w:spacing w:after="0" w:line="240" w:lineRule="auto"/>
                    <w:ind w:left="176" w:hanging="176"/>
                    <w:contextualSpacing/>
                    <w:jc w:val="left"/>
                    <w:rPr>
                      <w:rFonts w:ascii="Calibri" w:eastAsia="Times New Roman" w:hAnsi="Calibri" w:cs="Times"/>
                    </w:rPr>
                  </w:pPr>
                  <w:r w:rsidRPr="00BC3BE3">
                    <w:rPr>
                      <w:rFonts w:ascii="Calibri" w:eastAsia="Times New Roman" w:hAnsi="Calibri" w:cs="Times"/>
                    </w:rPr>
                    <w:t>Περιληπτικός Οδηγός συγγραφής Μαθησιακών Αποτελεσμάτων</w:t>
                  </w:r>
                </w:p>
              </w:tc>
            </w:tr>
          </w:tbl>
          <w:p w:rsidR="00DC5496" w:rsidRPr="00BC3BE3" w:rsidRDefault="00DC5496" w:rsidP="00DC5496">
            <w:pPr>
              <w:spacing w:after="200" w:line="276" w:lineRule="auto"/>
              <w:jc w:val="both"/>
              <w:rPr>
                <w:rFonts w:ascii="Calibri" w:hAnsi="Calibri" w:cs="Calibri"/>
                <w:b/>
                <w:sz w:val="20"/>
                <w:szCs w:val="20"/>
                <w:lang w:val="el-GR"/>
              </w:rPr>
            </w:pPr>
          </w:p>
        </w:tc>
      </w:tr>
      <w:tr w:rsidR="00DC5496" w:rsidRPr="00BC3BE3" w:rsidTr="001D690E">
        <w:tc>
          <w:tcPr>
            <w:tcW w:w="9280" w:type="dxa"/>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120" w:line="276" w:lineRule="auto"/>
              <w:ind w:left="181" w:firstLine="181"/>
              <w:jc w:val="both"/>
              <w:rPr>
                <w:rFonts w:ascii="Calibri" w:hAnsi="Calibri"/>
                <w:sz w:val="20"/>
                <w:szCs w:val="20"/>
                <w:lang w:val="el-GR"/>
              </w:rPr>
            </w:pPr>
            <w:r w:rsidRPr="00BC3BE3">
              <w:rPr>
                <w:rFonts w:ascii="Calibri" w:hAnsi="Calibri"/>
                <w:sz w:val="20"/>
                <w:szCs w:val="20"/>
                <w:lang w:val="el-GR"/>
              </w:rPr>
              <w:t>Το μάθημα έχει ως στόχο να παρουσιάσει τις κυριότερες μεταφραστικές θεωρίες και σχολές (σημασιολογική, επικοινωνιακή, δι-ερμηνευτική) και να εξοικειώσει τους φοιτητές με τις βασικές έννοιες και τεχνικές της μεταφραστικής διαδικασίας. Θα παρουσιάσει τις διαφορές μεταξύ λογοτεχνικής και θεατρικής μετάφρασης και τις ιδιαιτερότητες του θεατρικού μεταφράσματος, με παράλληλη αξιολόγηση των μεταφραστικών επιλογών και κριτική αποτίμηση διαφορετικών μεταφράσεων του ίδιου έργου.</w:t>
            </w:r>
          </w:p>
          <w:p w:rsidR="00DC5496" w:rsidRPr="00BC3BE3" w:rsidRDefault="00DC5496" w:rsidP="00DC5496">
            <w:pPr>
              <w:autoSpaceDE w:val="0"/>
              <w:autoSpaceDN w:val="0"/>
              <w:adjustRightInd w:val="0"/>
              <w:spacing w:after="200" w:line="276" w:lineRule="auto"/>
              <w:jc w:val="both"/>
              <w:rPr>
                <w:rFonts w:ascii="Calibri" w:hAnsi="Calibri" w:cs="Calibri"/>
                <w:b/>
                <w:bCs/>
                <w:sz w:val="20"/>
                <w:szCs w:val="20"/>
                <w:lang w:val="el-GR"/>
              </w:rPr>
            </w:pPr>
            <w:r w:rsidRPr="00BC3BE3">
              <w:rPr>
                <w:rFonts w:ascii="Calibri" w:hAnsi="Calibri" w:cs="Calibri"/>
                <w:b/>
                <w:bCs/>
                <w:sz w:val="20"/>
                <w:szCs w:val="20"/>
                <w:lang w:val="el-GR"/>
              </w:rPr>
              <w:t xml:space="preserve">Στόχοι: </w:t>
            </w:r>
          </w:p>
          <w:p w:rsidR="00DC5496" w:rsidRPr="00BC3BE3" w:rsidRDefault="00DC5496" w:rsidP="00DC5496">
            <w:pPr>
              <w:autoSpaceDE w:val="0"/>
              <w:autoSpaceDN w:val="0"/>
              <w:adjustRightInd w:val="0"/>
              <w:spacing w:after="200" w:line="276" w:lineRule="auto"/>
              <w:jc w:val="both"/>
              <w:rPr>
                <w:rFonts w:ascii="Calibri" w:hAnsi="Calibri" w:cs="Calibri"/>
                <w:bCs/>
                <w:sz w:val="20"/>
                <w:szCs w:val="20"/>
                <w:lang w:val="el-GR"/>
              </w:rPr>
            </w:pPr>
            <w:r w:rsidRPr="00BC3BE3">
              <w:rPr>
                <w:rFonts w:ascii="Calibri" w:hAnsi="Calibri" w:cs="Calibri"/>
                <w:bCs/>
                <w:sz w:val="20"/>
                <w:szCs w:val="20"/>
                <w:lang w:val="el-GR"/>
              </w:rPr>
              <w:t>Με την επιτυχή ολοκλήρωση των μαθημάτων οι φοιτητές θα είναι σε θέση:</w:t>
            </w:r>
          </w:p>
          <w:p w:rsidR="00DC5496" w:rsidRPr="00BC3BE3" w:rsidRDefault="00DC5496" w:rsidP="00F066BD">
            <w:pPr>
              <w:numPr>
                <w:ilvl w:val="0"/>
                <w:numId w:val="104"/>
              </w:numPr>
              <w:spacing w:after="120" w:line="276" w:lineRule="auto"/>
              <w:contextualSpacing/>
              <w:jc w:val="both"/>
              <w:rPr>
                <w:rFonts w:ascii="Calibri" w:hAnsi="Calibri"/>
                <w:sz w:val="20"/>
                <w:szCs w:val="20"/>
                <w:lang w:val="el-GR"/>
              </w:rPr>
            </w:pPr>
            <w:r w:rsidRPr="00BC3BE3">
              <w:rPr>
                <w:rFonts w:ascii="Calibri" w:hAnsi="Calibri"/>
                <w:sz w:val="20"/>
                <w:szCs w:val="20"/>
                <w:lang w:val="el-GR"/>
              </w:rPr>
              <w:t>να γνωρίζουν τις βασικές έννοιες και τεχνικές της μεταφραστικής διαδικασίας</w:t>
            </w:r>
          </w:p>
          <w:p w:rsidR="00DC5496" w:rsidRPr="00BC3BE3" w:rsidRDefault="00DC5496" w:rsidP="00F066BD">
            <w:pPr>
              <w:numPr>
                <w:ilvl w:val="0"/>
                <w:numId w:val="104"/>
              </w:numPr>
              <w:spacing w:after="120" w:line="276" w:lineRule="auto"/>
              <w:contextualSpacing/>
              <w:jc w:val="both"/>
              <w:rPr>
                <w:rFonts w:ascii="Calibri" w:hAnsi="Calibri"/>
                <w:sz w:val="20"/>
                <w:szCs w:val="20"/>
                <w:lang w:val="el-GR"/>
              </w:rPr>
            </w:pPr>
            <w:r w:rsidRPr="00BC3BE3">
              <w:rPr>
                <w:rFonts w:ascii="Calibri" w:hAnsi="Calibri"/>
                <w:sz w:val="20"/>
                <w:szCs w:val="20"/>
                <w:lang w:val="el-GR"/>
              </w:rPr>
              <w:t xml:space="preserve">να  αντιλαμβάνονται τον θεωρητικό προβληματισμό γύρω από τη μετάφραση και τις κυριότερες μεταφραστικές σχολές. </w:t>
            </w:r>
          </w:p>
          <w:p w:rsidR="00DC5496" w:rsidRPr="00BC3BE3" w:rsidRDefault="00DC5496" w:rsidP="00F066BD">
            <w:pPr>
              <w:numPr>
                <w:ilvl w:val="0"/>
                <w:numId w:val="104"/>
              </w:numPr>
              <w:spacing w:after="120" w:line="276" w:lineRule="auto"/>
              <w:contextualSpacing/>
              <w:jc w:val="both"/>
              <w:rPr>
                <w:rFonts w:ascii="Calibri" w:hAnsi="Calibri"/>
                <w:sz w:val="20"/>
                <w:szCs w:val="20"/>
                <w:lang w:val="el-GR"/>
              </w:rPr>
            </w:pPr>
            <w:r w:rsidRPr="00BC3BE3">
              <w:rPr>
                <w:rFonts w:ascii="Calibri" w:hAnsi="Calibri"/>
                <w:sz w:val="20"/>
                <w:szCs w:val="20"/>
                <w:lang w:val="el-GR"/>
              </w:rPr>
              <w:t xml:space="preserve">να αντιλαμβάνονται  τις ιδιαιτερότητες του θεατρικού μεταφράσματος και να κατανοούν τις διαφορές μεταξύ λογοτεχνικής και θεατρικής μετάφρασης. </w:t>
            </w:r>
          </w:p>
          <w:p w:rsidR="00DC5496" w:rsidRPr="00BC3BE3" w:rsidRDefault="00DC5496" w:rsidP="00F066BD">
            <w:pPr>
              <w:numPr>
                <w:ilvl w:val="0"/>
                <w:numId w:val="104"/>
              </w:numPr>
              <w:spacing w:after="120" w:line="276" w:lineRule="auto"/>
              <w:contextualSpacing/>
              <w:jc w:val="both"/>
              <w:rPr>
                <w:rFonts w:ascii="Calibri" w:hAnsi="Calibri"/>
                <w:sz w:val="20"/>
                <w:szCs w:val="20"/>
                <w:lang w:val="el-GR"/>
              </w:rPr>
            </w:pPr>
            <w:r w:rsidRPr="00BC3BE3">
              <w:rPr>
                <w:rFonts w:ascii="Calibri" w:hAnsi="Calibri"/>
                <w:sz w:val="20"/>
                <w:szCs w:val="20"/>
                <w:lang w:val="el-GR"/>
              </w:rPr>
              <w:t xml:space="preserve">να διερευνούν τη μεταφραστική διαδικασία μέσω πρακτικής άσκησης και αντιπαραβολικών αναγνώσεων διαφορετικών ιστορικών μεταφράσεων του ίδιου έργου. </w:t>
            </w:r>
          </w:p>
          <w:p w:rsidR="00DC5496" w:rsidRPr="00BC3BE3" w:rsidRDefault="00DC5496" w:rsidP="00F066BD">
            <w:pPr>
              <w:numPr>
                <w:ilvl w:val="0"/>
                <w:numId w:val="104"/>
              </w:numPr>
              <w:spacing w:after="120" w:line="276" w:lineRule="auto"/>
              <w:contextualSpacing/>
              <w:jc w:val="both"/>
              <w:rPr>
                <w:rFonts w:ascii="Calibri" w:hAnsi="Calibri"/>
                <w:sz w:val="20"/>
                <w:szCs w:val="20"/>
                <w:lang w:val="el-GR"/>
              </w:rPr>
            </w:pPr>
            <w:r w:rsidRPr="00BC3BE3">
              <w:rPr>
                <w:rFonts w:ascii="Calibri" w:hAnsi="Calibri"/>
                <w:sz w:val="20"/>
                <w:szCs w:val="20"/>
                <w:lang w:val="el-GR"/>
              </w:rPr>
              <w:t xml:space="preserve">να αξιολογούν/αποτιμούν διαφορετικές μεταφραστικές επιλογές έγκριτων μεταφραστών. </w:t>
            </w:r>
          </w:p>
          <w:p w:rsidR="00DC5496" w:rsidRPr="00BC3BE3" w:rsidRDefault="00DC5496" w:rsidP="00F066BD">
            <w:pPr>
              <w:numPr>
                <w:ilvl w:val="0"/>
                <w:numId w:val="104"/>
              </w:numPr>
              <w:spacing w:after="120" w:line="276" w:lineRule="auto"/>
              <w:contextualSpacing/>
              <w:jc w:val="both"/>
              <w:rPr>
                <w:rFonts w:ascii="Calibri" w:hAnsi="Calibri"/>
                <w:sz w:val="20"/>
                <w:szCs w:val="20"/>
                <w:lang w:val="el-GR"/>
              </w:rPr>
            </w:pPr>
            <w:r w:rsidRPr="00BC3BE3">
              <w:rPr>
                <w:rFonts w:ascii="Calibri" w:hAnsi="Calibri"/>
                <w:sz w:val="20"/>
                <w:szCs w:val="20"/>
                <w:lang w:val="el-GR"/>
              </w:rPr>
              <w:t xml:space="preserve">να </w:t>
            </w:r>
            <w:r w:rsidRPr="00BC3BE3">
              <w:rPr>
                <w:rFonts w:ascii="Calibri" w:hAnsi="Calibri"/>
                <w:color w:val="000000"/>
                <w:sz w:val="20"/>
                <w:szCs w:val="20"/>
                <w:lang w:val="el-GR"/>
              </w:rPr>
              <w:t>εντοπίζουν υφολογικές και γλωσσικές διαφορές (γνώση και εφαρμογή) σε διαφορετικά μεταφράσματα του ίδιου πρωτοτύπου.</w:t>
            </w:r>
          </w:p>
        </w:tc>
      </w:tr>
      <w:tr w:rsidR="00DC5496" w:rsidRPr="00BC3BE3" w:rsidTr="001D690E">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DC5496" w:rsidRPr="00BC3BE3" w:rsidTr="001D690E">
              <w:tc>
                <w:tcPr>
                  <w:tcW w:w="9064" w:type="dxa"/>
                  <w:gridSpan w:val="2"/>
                  <w:shd w:val="clear" w:color="auto" w:fill="D9D9D9"/>
                  <w:vAlign w:val="center"/>
                  <w:hideMark/>
                </w:tcPr>
                <w:p w:rsidR="00DC5496" w:rsidRPr="00BC3BE3" w:rsidRDefault="00DC5496" w:rsidP="00DC5496">
                  <w:pPr>
                    <w:widowControl w:val="0"/>
                    <w:autoSpaceDE w:val="0"/>
                    <w:autoSpaceDN w:val="0"/>
                    <w:adjustRightInd w:val="0"/>
                    <w:rPr>
                      <w:rFonts w:ascii="Calibri" w:eastAsia="Times New Roman" w:hAnsi="Calibri" w:cs="Times"/>
                      <w:b/>
                      <w:lang w:val="en-US"/>
                    </w:rPr>
                  </w:pPr>
                  <w:r w:rsidRPr="00BC3BE3">
                    <w:rPr>
                      <w:rFonts w:ascii="Calibri" w:eastAsia="Times New Roman" w:hAnsi="Calibri" w:cs="Times"/>
                      <w:b/>
                      <w:lang w:val="en-US"/>
                    </w:rPr>
                    <w:t>ΓενικέςΙκανότητες</w:t>
                  </w:r>
                </w:p>
              </w:tc>
            </w:tr>
            <w:tr w:rsidR="00DC5496" w:rsidRPr="00BC3BE3" w:rsidTr="001D690E">
              <w:tc>
                <w:tcPr>
                  <w:tcW w:w="9064" w:type="dxa"/>
                  <w:gridSpan w:val="2"/>
                  <w:shd w:val="clear" w:color="auto" w:fill="D9D9D9"/>
                  <w:vAlign w:val="center"/>
                  <w:hideMark/>
                </w:tcPr>
                <w:p w:rsidR="00DC5496" w:rsidRPr="00BC3BE3" w:rsidRDefault="00DC5496" w:rsidP="00DC5496">
                  <w:pPr>
                    <w:widowControl w:val="0"/>
                    <w:autoSpaceDE w:val="0"/>
                    <w:autoSpaceDN w:val="0"/>
                    <w:adjustRightInd w:val="0"/>
                    <w:rPr>
                      <w:rFonts w:ascii="Calibri" w:eastAsia="Times New Roman" w:hAnsi="Calibri" w:cs="Times"/>
                    </w:rPr>
                  </w:pPr>
                  <w:r w:rsidRPr="00BC3BE3">
                    <w:rPr>
                      <w:rFonts w:ascii="Calibri" w:eastAsia="Times New Roman" w:hAnsi="Calibri"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C5496" w:rsidRPr="00BC3BE3" w:rsidTr="001D690E">
              <w:tc>
                <w:tcPr>
                  <w:tcW w:w="4384" w:type="dxa"/>
                  <w:shd w:val="clear" w:color="auto" w:fill="D9D9D9"/>
                  <w:vAlign w:val="center"/>
                  <w:hideMark/>
                </w:tcPr>
                <w:p w:rsidR="00DC5496" w:rsidRPr="00BC3BE3" w:rsidRDefault="00DC5496" w:rsidP="00DC5496">
                  <w:pPr>
                    <w:widowControl w:val="0"/>
                    <w:autoSpaceDE w:val="0"/>
                    <w:autoSpaceDN w:val="0"/>
                    <w:adjustRightInd w:val="0"/>
                    <w:rPr>
                      <w:rFonts w:ascii="Calibri" w:eastAsia="Times New Roman" w:hAnsi="Calibri" w:cs="Times"/>
                    </w:rPr>
                  </w:pPr>
                  <w:r w:rsidRPr="00BC3BE3">
                    <w:rPr>
                      <w:rFonts w:ascii="Calibri" w:eastAsia="Times New Roman" w:hAnsi="Calibri"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DC5496" w:rsidRPr="00BC3BE3" w:rsidRDefault="00DC5496" w:rsidP="00DC5496">
                  <w:pPr>
                    <w:widowControl w:val="0"/>
                    <w:autoSpaceDE w:val="0"/>
                    <w:autoSpaceDN w:val="0"/>
                    <w:adjustRightInd w:val="0"/>
                    <w:rPr>
                      <w:rFonts w:ascii="Calibri" w:eastAsia="Times New Roman" w:hAnsi="Calibri" w:cs="Times"/>
                    </w:rPr>
                  </w:pPr>
                  <w:r w:rsidRPr="00BC3BE3">
                    <w:rPr>
                      <w:rFonts w:ascii="Calibri" w:eastAsia="Times New Roman" w:hAnsi="Calibri" w:cs="Times"/>
                    </w:rPr>
                    <w:t xml:space="preserve">Λήψη αποφάσεων. </w:t>
                  </w:r>
                  <w:r w:rsidRPr="00BC3BE3">
                    <w:rPr>
                      <w:rFonts w:ascii="MS Gothic" w:eastAsia="MS Gothic" w:hAnsi="MS Gothic" w:cs="MS Gothic" w:hint="eastAsia"/>
                    </w:rPr>
                    <w:t> </w:t>
                  </w:r>
                </w:p>
                <w:p w:rsidR="00DC5496" w:rsidRPr="00BC3BE3" w:rsidRDefault="00DC5496" w:rsidP="00DC5496">
                  <w:pPr>
                    <w:widowControl w:val="0"/>
                    <w:autoSpaceDE w:val="0"/>
                    <w:autoSpaceDN w:val="0"/>
                    <w:adjustRightInd w:val="0"/>
                    <w:rPr>
                      <w:rFonts w:ascii="Calibri" w:eastAsia="Times New Roman" w:hAnsi="Calibri" w:cs="Times"/>
                    </w:rPr>
                  </w:pPr>
                  <w:r w:rsidRPr="00BC3BE3">
                    <w:rPr>
                      <w:rFonts w:ascii="Calibri" w:eastAsia="Times New Roman" w:hAnsi="Calibri" w:cs="Times"/>
                    </w:rPr>
                    <w:t xml:space="preserve">Αυτόνομη εργασία. </w:t>
                  </w:r>
                </w:p>
                <w:p w:rsidR="00DC5496" w:rsidRPr="00BC3BE3" w:rsidRDefault="00DC5496" w:rsidP="00DC5496">
                  <w:pPr>
                    <w:widowControl w:val="0"/>
                    <w:autoSpaceDE w:val="0"/>
                    <w:autoSpaceDN w:val="0"/>
                    <w:adjustRightInd w:val="0"/>
                    <w:rPr>
                      <w:rFonts w:ascii="Calibri" w:eastAsia="Times New Roman" w:hAnsi="Calibri" w:cs="Times"/>
                    </w:rPr>
                  </w:pPr>
                  <w:r w:rsidRPr="00BC3BE3">
                    <w:rPr>
                      <w:rFonts w:ascii="Calibri" w:eastAsia="Times New Roman" w:hAnsi="Calibri" w:cs="Times"/>
                    </w:rPr>
                    <w:t xml:space="preserve">Ομαδική εργασία. </w:t>
                  </w:r>
                  <w:r w:rsidRPr="00BC3BE3">
                    <w:rPr>
                      <w:rFonts w:ascii="MS Gothic" w:eastAsia="MS Gothic" w:hAnsi="MS Gothic" w:cs="MS Gothic" w:hint="eastAsia"/>
                    </w:rPr>
                    <w:t> </w:t>
                  </w:r>
                </w:p>
                <w:p w:rsidR="00DC5496" w:rsidRPr="00BC3BE3" w:rsidRDefault="00DC5496" w:rsidP="00DC5496">
                  <w:pPr>
                    <w:widowControl w:val="0"/>
                    <w:autoSpaceDE w:val="0"/>
                    <w:autoSpaceDN w:val="0"/>
                    <w:adjustRightInd w:val="0"/>
                    <w:rPr>
                      <w:rFonts w:ascii="Calibri" w:eastAsia="Times New Roman" w:hAnsi="Calibri" w:cs="Times"/>
                    </w:rPr>
                  </w:pPr>
                  <w:r w:rsidRPr="00BC3BE3">
                    <w:rPr>
                      <w:rFonts w:ascii="Calibri" w:eastAsia="Times New Roman" w:hAnsi="Calibri" w:cs="Times"/>
                    </w:rPr>
                    <w:t>Εργασία σε διεθνές περιβάλλον.</w:t>
                  </w:r>
                </w:p>
                <w:p w:rsidR="00DC5496" w:rsidRPr="00BC3BE3" w:rsidRDefault="00DC5496" w:rsidP="00DC5496">
                  <w:pPr>
                    <w:widowControl w:val="0"/>
                    <w:autoSpaceDE w:val="0"/>
                    <w:autoSpaceDN w:val="0"/>
                    <w:adjustRightInd w:val="0"/>
                    <w:rPr>
                      <w:rFonts w:ascii="Calibri" w:eastAsia="Times New Roman" w:hAnsi="Calibri" w:cs="Times"/>
                      <w:lang w:val="en-US"/>
                    </w:rPr>
                  </w:pPr>
                  <w:r w:rsidRPr="00BC3BE3">
                    <w:rPr>
                      <w:rFonts w:ascii="Calibri" w:eastAsia="Times New Roman" w:hAnsi="Calibri" w:cs="Times"/>
                    </w:rPr>
                    <w:t xml:space="preserve">Εργασία σε διεπιστημονικό περιβάλλον. </w:t>
                  </w:r>
                  <w:r w:rsidRPr="00BC3BE3">
                    <w:rPr>
                      <w:rFonts w:ascii="Calibri" w:eastAsia="Times New Roman" w:hAnsi="Calibri" w:cs="Times"/>
                      <w:lang w:val="en-US"/>
                    </w:rPr>
                    <w:t>Παραγωγήνέωνερευνητικώνιδεών.</w:t>
                  </w:r>
                </w:p>
              </w:tc>
              <w:tc>
                <w:tcPr>
                  <w:tcW w:w="4680" w:type="dxa"/>
                  <w:shd w:val="clear" w:color="auto" w:fill="D9D9D9"/>
                  <w:vAlign w:val="center"/>
                  <w:hideMark/>
                </w:tcPr>
                <w:p w:rsidR="00DC5496" w:rsidRPr="00BC3BE3" w:rsidRDefault="00DC5496" w:rsidP="00DC5496">
                  <w:pPr>
                    <w:widowControl w:val="0"/>
                    <w:autoSpaceDE w:val="0"/>
                    <w:autoSpaceDN w:val="0"/>
                    <w:adjustRightInd w:val="0"/>
                    <w:rPr>
                      <w:rFonts w:ascii="Calibri" w:eastAsia="Times New Roman" w:hAnsi="Calibri" w:cs="Times"/>
                    </w:rPr>
                  </w:pPr>
                  <w:r w:rsidRPr="00BC3BE3">
                    <w:rPr>
                      <w:rFonts w:ascii="Calibri" w:eastAsia="Times New Roman" w:hAnsi="Calibri" w:cs="Times"/>
                    </w:rPr>
                    <w:t xml:space="preserve">Σχεδιασμός και διαχείριση έργων. </w:t>
                  </w:r>
                  <w:r w:rsidRPr="00BC3BE3">
                    <w:rPr>
                      <w:rFonts w:ascii="MS Gothic" w:eastAsia="MS Gothic" w:hAnsi="MS Gothic" w:cs="MS Gothic" w:hint="eastAsia"/>
                    </w:rPr>
                    <w:t> </w:t>
                  </w:r>
                </w:p>
                <w:p w:rsidR="00DC5496" w:rsidRPr="00BC3BE3" w:rsidRDefault="00DC5496" w:rsidP="00DC5496">
                  <w:pPr>
                    <w:widowControl w:val="0"/>
                    <w:autoSpaceDE w:val="0"/>
                    <w:autoSpaceDN w:val="0"/>
                    <w:adjustRightInd w:val="0"/>
                    <w:rPr>
                      <w:rFonts w:ascii="Calibri" w:eastAsia="Times New Roman" w:hAnsi="Calibri" w:cs="Times"/>
                    </w:rPr>
                  </w:pPr>
                  <w:r w:rsidRPr="00BC3BE3">
                    <w:rPr>
                      <w:rFonts w:ascii="Calibri" w:eastAsia="Times New Roman" w:hAnsi="Calibri" w:cs="Times"/>
                    </w:rPr>
                    <w:t>Σεβασμός στη διαφορετικότητα και στην πολυπολιτισμικότητα.</w:t>
                  </w:r>
                </w:p>
                <w:p w:rsidR="00DC5496" w:rsidRPr="00BC3BE3" w:rsidRDefault="00DC5496" w:rsidP="00DC5496">
                  <w:pPr>
                    <w:widowControl w:val="0"/>
                    <w:autoSpaceDE w:val="0"/>
                    <w:autoSpaceDN w:val="0"/>
                    <w:adjustRightInd w:val="0"/>
                    <w:rPr>
                      <w:rFonts w:ascii="Calibri" w:eastAsia="Times New Roman" w:hAnsi="Calibri" w:cs="Times"/>
                    </w:rPr>
                  </w:pPr>
                  <w:r w:rsidRPr="00BC3BE3">
                    <w:rPr>
                      <w:rFonts w:ascii="Calibri" w:eastAsia="Times New Roman" w:hAnsi="Calibri" w:cs="Times"/>
                    </w:rPr>
                    <w:t>Σεβασμός στο φυσικό περιβάλλον.</w:t>
                  </w:r>
                </w:p>
                <w:p w:rsidR="00DC5496" w:rsidRPr="00BC3BE3" w:rsidRDefault="00DC5496" w:rsidP="00DC5496">
                  <w:pPr>
                    <w:widowControl w:val="0"/>
                    <w:autoSpaceDE w:val="0"/>
                    <w:autoSpaceDN w:val="0"/>
                    <w:adjustRightInd w:val="0"/>
                    <w:rPr>
                      <w:rFonts w:ascii="Calibri" w:eastAsia="Times New Roman" w:hAnsi="Calibri" w:cs="Times"/>
                    </w:rPr>
                  </w:pPr>
                  <w:r w:rsidRPr="00BC3BE3">
                    <w:rPr>
                      <w:rFonts w:ascii="Calibri" w:eastAsia="Times New Roman" w:hAnsi="Calibri"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DC5496" w:rsidRPr="00BC3BE3" w:rsidRDefault="00DC5496" w:rsidP="00DC5496">
                  <w:pPr>
                    <w:widowControl w:val="0"/>
                    <w:autoSpaceDE w:val="0"/>
                    <w:autoSpaceDN w:val="0"/>
                    <w:adjustRightInd w:val="0"/>
                    <w:rPr>
                      <w:rFonts w:ascii="Calibri" w:eastAsia="Times New Roman" w:hAnsi="Calibri" w:cs="Times"/>
                    </w:rPr>
                  </w:pPr>
                  <w:r w:rsidRPr="00BC3BE3">
                    <w:rPr>
                      <w:rFonts w:ascii="Calibri" w:eastAsia="Times New Roman" w:hAnsi="Calibri" w:cs="Times"/>
                    </w:rPr>
                    <w:t>Άσκηση κριτικής και αυτοκριτικής.</w:t>
                  </w:r>
                </w:p>
                <w:p w:rsidR="00DC5496" w:rsidRPr="00BC3BE3" w:rsidRDefault="00DC5496" w:rsidP="00DC5496">
                  <w:pPr>
                    <w:widowControl w:val="0"/>
                    <w:autoSpaceDE w:val="0"/>
                    <w:autoSpaceDN w:val="0"/>
                    <w:adjustRightInd w:val="0"/>
                    <w:rPr>
                      <w:rFonts w:ascii="Calibri" w:eastAsia="Times New Roman" w:hAnsi="Calibri" w:cs="Times"/>
                    </w:rPr>
                  </w:pPr>
                  <w:r w:rsidRPr="00BC3BE3">
                    <w:rPr>
                      <w:rFonts w:ascii="Calibri" w:eastAsia="Times New Roman" w:hAnsi="Calibri" w:cs="Times"/>
                    </w:rPr>
                    <w:t>Προαγωγή της ελεύθερης, δημιουργικής και επαγωγικής σκέψης</w:t>
                  </w:r>
                </w:p>
              </w:tc>
            </w:tr>
          </w:tbl>
          <w:p w:rsidR="00DC5496" w:rsidRPr="00BC3BE3" w:rsidRDefault="00DC5496" w:rsidP="00DC5496">
            <w:pPr>
              <w:spacing w:after="200" w:line="276" w:lineRule="auto"/>
              <w:jc w:val="both"/>
              <w:rPr>
                <w:rFonts w:ascii="Calibri" w:hAnsi="Calibri" w:cs="Calibri"/>
                <w:b/>
                <w:sz w:val="20"/>
                <w:szCs w:val="20"/>
                <w:lang w:val="el-GR"/>
              </w:rPr>
            </w:pPr>
          </w:p>
        </w:tc>
      </w:tr>
      <w:tr w:rsidR="00DC5496" w:rsidRPr="00BC3BE3" w:rsidTr="001D690E">
        <w:tc>
          <w:tcPr>
            <w:tcW w:w="9280" w:type="dxa"/>
            <w:tcBorders>
              <w:top w:val="single" w:sz="4" w:space="0" w:color="auto"/>
              <w:left w:val="single" w:sz="4" w:space="0" w:color="auto"/>
              <w:bottom w:val="single" w:sz="4" w:space="0" w:color="auto"/>
              <w:right w:val="single" w:sz="4" w:space="0" w:color="auto"/>
            </w:tcBorders>
          </w:tcPr>
          <w:p w:rsidR="00DC5496" w:rsidRPr="00BC3BE3" w:rsidRDefault="00DC5496" w:rsidP="00DC5496">
            <w:pPr>
              <w:widowControl w:val="0"/>
              <w:autoSpaceDE w:val="0"/>
              <w:autoSpaceDN w:val="0"/>
              <w:adjustRightInd w:val="0"/>
              <w:spacing w:after="200" w:line="276" w:lineRule="auto"/>
              <w:jc w:val="both"/>
              <w:rPr>
                <w:rFonts w:ascii="Calibri" w:hAnsi="Calibri" w:cs="Times"/>
                <w:b/>
                <w:sz w:val="20"/>
                <w:szCs w:val="20"/>
                <w:lang w:val="el-GR"/>
              </w:rPr>
            </w:pPr>
            <w:r w:rsidRPr="00BC3BE3">
              <w:rPr>
                <w:rFonts w:ascii="Calibri" w:hAnsi="Calibri" w:cs="Times"/>
                <w:sz w:val="20"/>
                <w:szCs w:val="20"/>
                <w:lang w:val="el-GR"/>
              </w:rPr>
              <w:t>Αναζήτηση, ανάλυση και σύνθεση δεδομένων και πληροφοριών.</w:t>
            </w:r>
          </w:p>
          <w:p w:rsidR="00DC5496" w:rsidRPr="00BC3BE3" w:rsidRDefault="00DC5496" w:rsidP="00DC5496">
            <w:pPr>
              <w:widowControl w:val="0"/>
              <w:autoSpaceDE w:val="0"/>
              <w:autoSpaceDN w:val="0"/>
              <w:adjustRightInd w:val="0"/>
              <w:spacing w:after="200" w:line="276" w:lineRule="auto"/>
              <w:jc w:val="both"/>
              <w:rPr>
                <w:rFonts w:ascii="Calibri" w:hAnsi="Calibri" w:cs="Times"/>
                <w:sz w:val="20"/>
                <w:szCs w:val="20"/>
                <w:lang w:val="el-GR"/>
              </w:rPr>
            </w:pPr>
            <w:r w:rsidRPr="00BC3BE3">
              <w:rPr>
                <w:rFonts w:ascii="Calibri" w:hAnsi="Calibri" w:cs="Times"/>
                <w:sz w:val="20"/>
                <w:szCs w:val="20"/>
                <w:lang w:val="el-GR"/>
              </w:rPr>
              <w:t xml:space="preserve">Αυτόνομη εργασία. </w:t>
            </w:r>
          </w:p>
          <w:p w:rsidR="00DC5496" w:rsidRPr="00BC3BE3" w:rsidRDefault="00DC5496" w:rsidP="00DC5496">
            <w:pPr>
              <w:widowControl w:val="0"/>
              <w:autoSpaceDE w:val="0"/>
              <w:autoSpaceDN w:val="0"/>
              <w:adjustRightInd w:val="0"/>
              <w:spacing w:after="200" w:line="276" w:lineRule="auto"/>
              <w:jc w:val="both"/>
              <w:rPr>
                <w:rFonts w:ascii="Calibri" w:hAnsi="Calibri" w:cs="Times"/>
                <w:sz w:val="20"/>
                <w:szCs w:val="20"/>
                <w:lang w:val="el-GR"/>
              </w:rPr>
            </w:pPr>
            <w:r w:rsidRPr="00BC3BE3">
              <w:rPr>
                <w:rFonts w:ascii="Calibri" w:hAnsi="Calibri" w:cs="Times"/>
                <w:sz w:val="20"/>
                <w:szCs w:val="20"/>
                <w:lang w:val="el-GR"/>
              </w:rPr>
              <w:t>Ομαδική εργασία.</w:t>
            </w:r>
          </w:p>
          <w:p w:rsidR="00DC5496" w:rsidRPr="00BC3BE3" w:rsidRDefault="00DC5496" w:rsidP="00DC5496">
            <w:pPr>
              <w:widowControl w:val="0"/>
              <w:autoSpaceDE w:val="0"/>
              <w:autoSpaceDN w:val="0"/>
              <w:adjustRightInd w:val="0"/>
              <w:spacing w:after="200" w:line="276" w:lineRule="auto"/>
              <w:jc w:val="both"/>
              <w:rPr>
                <w:rFonts w:ascii="Calibri" w:hAnsi="Calibri" w:cs="Times"/>
                <w:sz w:val="20"/>
                <w:szCs w:val="20"/>
                <w:lang w:val="el-GR"/>
              </w:rPr>
            </w:pPr>
            <w:r w:rsidRPr="00BC3BE3">
              <w:rPr>
                <w:rFonts w:ascii="Calibri" w:hAnsi="Calibri" w:cs="Times"/>
                <w:sz w:val="20"/>
                <w:szCs w:val="20"/>
                <w:lang w:val="el-GR"/>
              </w:rPr>
              <w:t>Εργασία σε διεπιστημονικό περιβάλλον</w:t>
            </w:r>
          </w:p>
          <w:p w:rsidR="00DC5496" w:rsidRPr="00BC3BE3" w:rsidRDefault="00DC5496" w:rsidP="00DC5496">
            <w:pPr>
              <w:widowControl w:val="0"/>
              <w:autoSpaceDE w:val="0"/>
              <w:autoSpaceDN w:val="0"/>
              <w:adjustRightInd w:val="0"/>
              <w:spacing w:after="200" w:line="276" w:lineRule="auto"/>
              <w:jc w:val="both"/>
              <w:rPr>
                <w:rFonts w:ascii="Calibri" w:hAnsi="Calibri" w:cs="Times"/>
                <w:sz w:val="20"/>
                <w:szCs w:val="20"/>
                <w:lang w:val="el-GR"/>
              </w:rPr>
            </w:pPr>
            <w:r w:rsidRPr="00BC3BE3">
              <w:rPr>
                <w:rFonts w:ascii="Calibri" w:hAnsi="Calibri" w:cs="Times"/>
                <w:sz w:val="20"/>
                <w:szCs w:val="20"/>
                <w:lang w:val="el-GR"/>
              </w:rPr>
              <w:t>Άσκηση κριτικής και αυτοκριτικής.</w:t>
            </w:r>
          </w:p>
          <w:p w:rsidR="00DC5496" w:rsidRPr="00BC3BE3" w:rsidRDefault="00DC5496" w:rsidP="00DC5496">
            <w:pPr>
              <w:widowControl w:val="0"/>
              <w:autoSpaceDE w:val="0"/>
              <w:autoSpaceDN w:val="0"/>
              <w:adjustRightInd w:val="0"/>
              <w:spacing w:after="200" w:line="276" w:lineRule="auto"/>
              <w:jc w:val="both"/>
              <w:rPr>
                <w:rFonts w:ascii="Calibri" w:hAnsi="Calibri" w:cs="Times"/>
                <w:sz w:val="20"/>
                <w:szCs w:val="20"/>
                <w:lang w:val="el-GR"/>
              </w:rPr>
            </w:pPr>
            <w:r w:rsidRPr="00BC3BE3">
              <w:rPr>
                <w:rFonts w:ascii="Calibri" w:hAnsi="Calibri" w:cs="Times"/>
                <w:sz w:val="20"/>
                <w:szCs w:val="20"/>
                <w:lang w:val="el-GR"/>
              </w:rPr>
              <w:t>Προαγωγή της ελεύθερης, δημιουργικής και επαγωγικής σκέψης</w:t>
            </w:r>
          </w:p>
        </w:tc>
      </w:tr>
    </w:tbl>
    <w:p w:rsidR="00DC5496" w:rsidRPr="00BC3BE3" w:rsidRDefault="00DC5496" w:rsidP="00DC5496">
      <w:pPr>
        <w:rPr>
          <w:rFonts w:ascii="Calibri" w:eastAsia="Times New Roman" w:hAnsi="Calibri" w:cs="Calibri"/>
          <w:b/>
        </w:rPr>
      </w:pPr>
    </w:p>
    <w:p w:rsidR="00DC5496" w:rsidRPr="00BC3BE3" w:rsidRDefault="00DC5496" w:rsidP="00DC5496">
      <w:pPr>
        <w:rPr>
          <w:rFonts w:ascii="Calibri" w:eastAsia="Times New Roman" w:hAnsi="Calibri" w:cs="Calibri"/>
          <w:b/>
          <w:lang w:val="en-US"/>
        </w:rPr>
      </w:pPr>
      <w:r w:rsidRPr="00BC3BE3">
        <w:rPr>
          <w:rFonts w:ascii="Calibri" w:eastAsia="Times New Roman" w:hAnsi="Calibri" w:cs="Calibri"/>
          <w:b/>
          <w:lang w:val="en-US"/>
        </w:rPr>
        <w:t>3. ΠΕΡΙΕΧΟΜΕΝΟ ΜΑΘΗΜΑΤΟΣ</w:t>
      </w:r>
    </w:p>
    <w:tbl>
      <w:tblPr>
        <w:tblStyle w:val="40"/>
        <w:tblW w:w="0" w:type="auto"/>
        <w:tblLook w:val="04A0" w:firstRow="1" w:lastRow="0" w:firstColumn="1" w:lastColumn="0" w:noHBand="0" w:noVBand="1"/>
      </w:tblPr>
      <w:tblGrid>
        <w:gridCol w:w="9280"/>
      </w:tblGrid>
      <w:tr w:rsidR="00DC5496" w:rsidRPr="00BC3BE3" w:rsidTr="001D690E">
        <w:tc>
          <w:tcPr>
            <w:tcW w:w="9280" w:type="dxa"/>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200" w:line="276" w:lineRule="auto"/>
              <w:ind w:left="360" w:hanging="180"/>
              <w:jc w:val="both"/>
              <w:rPr>
                <w:rFonts w:ascii="Calibri" w:hAnsi="Calibri"/>
                <w:sz w:val="20"/>
                <w:szCs w:val="20"/>
                <w:lang w:val="el-GR"/>
              </w:rPr>
            </w:pPr>
            <w:r w:rsidRPr="00BC3BE3">
              <w:rPr>
                <w:rFonts w:ascii="Calibri" w:hAnsi="Calibri"/>
                <w:sz w:val="20"/>
                <w:szCs w:val="20"/>
                <w:lang w:val="el-GR"/>
              </w:rPr>
              <w:t>- Μήνυμα, κώδικας, γλωσσικό σημείο, είδη μετάφρασης κατά τον Γιάκομπσον, συγκείμενο, περικείμενο, κυριολεκτική/μεταφορική σημασία, δείξη.</w:t>
            </w:r>
          </w:p>
          <w:p w:rsidR="00DC5496" w:rsidRPr="00BC3BE3" w:rsidRDefault="00DC5496" w:rsidP="00DC5496">
            <w:pPr>
              <w:spacing w:after="200" w:line="276" w:lineRule="auto"/>
              <w:ind w:left="180"/>
              <w:jc w:val="both"/>
              <w:rPr>
                <w:rFonts w:ascii="Calibri" w:hAnsi="Calibri"/>
                <w:sz w:val="20"/>
                <w:szCs w:val="20"/>
                <w:lang w:val="el-GR"/>
              </w:rPr>
            </w:pPr>
            <w:r w:rsidRPr="00BC3BE3">
              <w:rPr>
                <w:rFonts w:ascii="Calibri" w:hAnsi="Calibri"/>
                <w:sz w:val="20"/>
                <w:szCs w:val="20"/>
                <w:lang w:val="el-GR"/>
              </w:rPr>
              <w:t>- Ισοδυναμία, ισομορφισμός. Γλωσσικά χαρακτηριστικά της μετάφρασης.</w:t>
            </w:r>
          </w:p>
          <w:p w:rsidR="00DC5496" w:rsidRPr="00BC3BE3" w:rsidRDefault="00DC5496" w:rsidP="00DC5496">
            <w:pPr>
              <w:spacing w:after="200" w:line="276" w:lineRule="auto"/>
              <w:ind w:left="180"/>
              <w:jc w:val="both"/>
              <w:rPr>
                <w:rFonts w:ascii="Calibri" w:hAnsi="Calibri"/>
                <w:sz w:val="20"/>
                <w:szCs w:val="20"/>
                <w:lang w:val="el-GR"/>
              </w:rPr>
            </w:pPr>
            <w:r w:rsidRPr="00BC3BE3">
              <w:rPr>
                <w:rFonts w:ascii="Calibri" w:hAnsi="Calibri"/>
                <w:sz w:val="20"/>
                <w:szCs w:val="20"/>
                <w:lang w:val="el-GR"/>
              </w:rPr>
              <w:t>- Μετάφραση: ιστορία, πολιτισμός, πρόσληψη. Μεταφρασεολογικές Σπουδές.</w:t>
            </w:r>
          </w:p>
          <w:p w:rsidR="00DC5496" w:rsidRPr="00BC3BE3" w:rsidRDefault="00DC5496" w:rsidP="00DC5496">
            <w:pPr>
              <w:spacing w:after="200" w:line="276" w:lineRule="auto"/>
              <w:ind w:left="360" w:hanging="180"/>
              <w:jc w:val="both"/>
              <w:rPr>
                <w:rFonts w:ascii="Calibri" w:hAnsi="Calibri"/>
                <w:sz w:val="20"/>
                <w:szCs w:val="20"/>
                <w:lang w:val="el-GR"/>
              </w:rPr>
            </w:pPr>
            <w:r w:rsidRPr="00BC3BE3">
              <w:rPr>
                <w:rFonts w:ascii="Calibri" w:hAnsi="Calibri"/>
                <w:sz w:val="20"/>
                <w:szCs w:val="20"/>
                <w:lang w:val="el-GR"/>
              </w:rPr>
              <w:t>- Θεωρίες της μετάφρασης (φιλολογική, γλωσσολογική, επικοινωνιακή, κοινωνικο-σημειωτική, πολυσυστημική θεωρία).</w:t>
            </w:r>
          </w:p>
          <w:p w:rsidR="00DC5496" w:rsidRPr="00BC3BE3" w:rsidRDefault="00DC5496" w:rsidP="00DC5496">
            <w:pPr>
              <w:spacing w:after="200" w:line="276" w:lineRule="auto"/>
              <w:ind w:left="360" w:hanging="180"/>
              <w:jc w:val="both"/>
              <w:rPr>
                <w:rFonts w:ascii="Calibri" w:hAnsi="Calibri"/>
                <w:sz w:val="20"/>
                <w:szCs w:val="20"/>
                <w:lang w:val="el-GR"/>
              </w:rPr>
            </w:pPr>
            <w:r w:rsidRPr="00BC3BE3">
              <w:rPr>
                <w:rFonts w:ascii="Calibri" w:hAnsi="Calibri"/>
                <w:sz w:val="20"/>
                <w:szCs w:val="20"/>
                <w:lang w:val="el-GR"/>
              </w:rPr>
              <w:t xml:space="preserve">- Διαφορές θεατρικού και λογοτεχνικού κειμένου και μεταφράσματος. Ανοιχτό και κλειστό κείμενο. </w:t>
            </w:r>
          </w:p>
          <w:p w:rsidR="00DC5496" w:rsidRPr="00BC3BE3" w:rsidRDefault="00DC5496" w:rsidP="00DC5496">
            <w:pPr>
              <w:spacing w:after="200" w:line="276" w:lineRule="auto"/>
              <w:ind w:left="180"/>
              <w:jc w:val="both"/>
              <w:rPr>
                <w:rFonts w:ascii="Calibri" w:hAnsi="Calibri"/>
                <w:sz w:val="20"/>
                <w:szCs w:val="20"/>
                <w:lang w:val="el-GR"/>
              </w:rPr>
            </w:pPr>
            <w:r w:rsidRPr="00BC3BE3">
              <w:rPr>
                <w:rFonts w:ascii="Calibri" w:hAnsi="Calibri"/>
                <w:sz w:val="20"/>
                <w:szCs w:val="20"/>
                <w:lang w:val="el-GR"/>
              </w:rPr>
              <w:t>- Μεταφραστική διαδικασία, στρατηγικές, μέθοδοι για τα θεατρικά κείμενα.</w:t>
            </w:r>
          </w:p>
          <w:p w:rsidR="00DC5496" w:rsidRPr="00BC3BE3" w:rsidRDefault="00DC5496" w:rsidP="00DC5496">
            <w:pPr>
              <w:spacing w:after="200" w:line="276" w:lineRule="auto"/>
              <w:ind w:left="360" w:hanging="180"/>
              <w:jc w:val="both"/>
              <w:rPr>
                <w:rFonts w:ascii="Calibri" w:hAnsi="Calibri"/>
                <w:sz w:val="20"/>
                <w:szCs w:val="20"/>
                <w:lang w:val="el-GR"/>
              </w:rPr>
            </w:pPr>
            <w:r w:rsidRPr="00BC3BE3">
              <w:rPr>
                <w:rFonts w:ascii="Calibri" w:hAnsi="Calibri"/>
                <w:sz w:val="20"/>
                <w:szCs w:val="20"/>
                <w:lang w:val="el-GR"/>
              </w:rPr>
              <w:t>- Αρχές της θεατρικής μετάφρασης. Μετάφραση και διασκευή. Μετάφρασμα ως κείμενο και μετάφρασμα ως παράσταση. Ρηματικά και μη ρηματικά χαρακτηριστικά του κειμένου-στόχου με προορισμό την παράσταση.</w:t>
            </w:r>
          </w:p>
          <w:p w:rsidR="00DC5496" w:rsidRPr="00BC3BE3" w:rsidRDefault="00DC5496" w:rsidP="00DC5496">
            <w:pPr>
              <w:spacing w:after="200" w:line="276" w:lineRule="auto"/>
              <w:ind w:left="360" w:hanging="179"/>
              <w:jc w:val="both"/>
              <w:rPr>
                <w:rFonts w:ascii="Calibri" w:hAnsi="Calibri"/>
                <w:sz w:val="20"/>
                <w:szCs w:val="20"/>
              </w:rPr>
            </w:pPr>
            <w:r w:rsidRPr="00BC3BE3">
              <w:rPr>
                <w:rFonts w:ascii="Calibri" w:hAnsi="Calibri"/>
                <w:sz w:val="20"/>
                <w:szCs w:val="20"/>
                <w:lang w:val="el-GR"/>
              </w:rPr>
              <w:t xml:space="preserve">- Αποτίμηση της ποιότητας της μετάφρασης. Συγκριτικές αναγνώσεις θεατρικών μεταφρασμάτων του ίδιου πρωτοτύπου. </w:t>
            </w:r>
            <w:r w:rsidRPr="00BC3BE3">
              <w:rPr>
                <w:rFonts w:ascii="Calibri" w:hAnsi="Calibri"/>
                <w:sz w:val="20"/>
                <w:szCs w:val="20"/>
              </w:rPr>
              <w:t xml:space="preserve">Διαφορετικά είδη μετάφρασης (με λογοτεχνικό προσανατολισμό, μεταμοντέρνα, αποδομητική). </w:t>
            </w:r>
          </w:p>
        </w:tc>
      </w:tr>
    </w:tbl>
    <w:p w:rsidR="00DC5496" w:rsidRPr="00BC3BE3" w:rsidRDefault="00DC5496" w:rsidP="00DC5496">
      <w:pPr>
        <w:rPr>
          <w:rFonts w:ascii="Calibri" w:eastAsia="Times New Roman" w:hAnsi="Calibri" w:cs="Calibri"/>
          <w:b/>
        </w:rPr>
      </w:pPr>
      <w:r w:rsidRPr="00BC3BE3">
        <w:rPr>
          <w:rFonts w:ascii="Calibri" w:eastAsia="Times New Roman" w:hAnsi="Calibri" w:cs="Calibri"/>
          <w:b/>
        </w:rPr>
        <w:t>4. ΔΙΔΑΚΤΙΚΕΣ ΚΑΙ ΜΑΘΗΣΙΑΚΕΣ ΜΕΘΟΔΟΙ – ΑΞΙΟΛΟΓΗΣΗ</w:t>
      </w:r>
    </w:p>
    <w:tbl>
      <w:tblPr>
        <w:tblStyle w:val="40"/>
        <w:tblW w:w="0" w:type="auto"/>
        <w:tblLook w:val="04A0" w:firstRow="1" w:lastRow="0" w:firstColumn="1" w:lastColumn="0" w:noHBand="0" w:noVBand="1"/>
      </w:tblPr>
      <w:tblGrid>
        <w:gridCol w:w="3093"/>
        <w:gridCol w:w="3093"/>
        <w:gridCol w:w="3094"/>
      </w:tblGrid>
      <w:tr w:rsidR="00DC5496" w:rsidRPr="00BC3BE3" w:rsidTr="001D690E">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BC3BE3" w:rsidRDefault="00DC5496" w:rsidP="00DC5496">
            <w:pPr>
              <w:widowControl w:val="0"/>
              <w:autoSpaceDE w:val="0"/>
              <w:autoSpaceDN w:val="0"/>
              <w:adjustRightInd w:val="0"/>
              <w:spacing w:after="200" w:line="276" w:lineRule="auto"/>
              <w:jc w:val="right"/>
              <w:rPr>
                <w:rFonts w:ascii="Calibri" w:hAnsi="Calibri" w:cs="Times"/>
                <w:b/>
                <w:sz w:val="20"/>
                <w:szCs w:val="20"/>
                <w:lang w:val="el-GR"/>
              </w:rPr>
            </w:pPr>
            <w:r w:rsidRPr="00BC3BE3">
              <w:rPr>
                <w:rFonts w:ascii="Calibri" w:hAnsi="Calibri" w:cs="Times"/>
                <w:b/>
                <w:sz w:val="20"/>
                <w:szCs w:val="20"/>
                <w:lang w:val="el-GR"/>
              </w:rPr>
              <w:t>ΤΡΟΠΟΣ ΠΑΡΑΔΟΣΗΣ</w:t>
            </w:r>
          </w:p>
          <w:p w:rsidR="00DC5496" w:rsidRPr="00BC3BE3" w:rsidRDefault="00DC5496" w:rsidP="00DC5496">
            <w:pPr>
              <w:widowControl w:val="0"/>
              <w:autoSpaceDE w:val="0"/>
              <w:autoSpaceDN w:val="0"/>
              <w:adjustRightInd w:val="0"/>
              <w:spacing w:after="200" w:line="276" w:lineRule="auto"/>
              <w:jc w:val="right"/>
              <w:rPr>
                <w:rFonts w:ascii="Calibri" w:hAnsi="Calibri" w:cs="Times"/>
                <w:sz w:val="20"/>
                <w:szCs w:val="20"/>
                <w:lang w:val="el-GR"/>
              </w:rPr>
            </w:pPr>
            <w:r w:rsidRPr="00BC3BE3">
              <w:rPr>
                <w:rFonts w:ascii="Calibri" w:hAnsi="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200" w:line="276" w:lineRule="auto"/>
              <w:jc w:val="both"/>
              <w:rPr>
                <w:rFonts w:ascii="Calibri" w:hAnsi="Calibri" w:cs="Calibri"/>
                <w:b/>
                <w:sz w:val="20"/>
                <w:szCs w:val="20"/>
              </w:rPr>
            </w:pPr>
            <w:r w:rsidRPr="00BC3BE3">
              <w:rPr>
                <w:rFonts w:ascii="Calibri" w:hAnsi="Calibri" w:cs="Times"/>
                <w:sz w:val="20"/>
                <w:szCs w:val="20"/>
              </w:rPr>
              <w:t>Πρόσωπο με πρόσωπο</w:t>
            </w:r>
          </w:p>
        </w:tc>
      </w:tr>
      <w:tr w:rsidR="00DC5496" w:rsidRPr="00BC3BE3" w:rsidTr="001D690E">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BC3BE3" w:rsidRDefault="00DC5496" w:rsidP="00DC5496">
            <w:pPr>
              <w:widowControl w:val="0"/>
              <w:autoSpaceDE w:val="0"/>
              <w:autoSpaceDN w:val="0"/>
              <w:adjustRightInd w:val="0"/>
              <w:spacing w:after="200" w:line="276" w:lineRule="auto"/>
              <w:jc w:val="right"/>
              <w:rPr>
                <w:rFonts w:ascii="Calibri" w:hAnsi="Calibri" w:cs="Times"/>
                <w:b/>
                <w:sz w:val="20"/>
                <w:szCs w:val="20"/>
                <w:lang w:val="el-GR"/>
              </w:rPr>
            </w:pPr>
            <w:r w:rsidRPr="00BC3BE3">
              <w:rPr>
                <w:rFonts w:ascii="Calibri" w:hAnsi="Calibri" w:cs="Times"/>
                <w:b/>
                <w:sz w:val="20"/>
                <w:szCs w:val="20"/>
                <w:lang w:val="el-GR"/>
              </w:rPr>
              <w:t>ΧΡΗΣΗ ΤΕΧΝΟΛΟΓΙΩΝ</w:t>
            </w:r>
          </w:p>
          <w:p w:rsidR="00DC5496" w:rsidRPr="00BC3BE3" w:rsidRDefault="00DC5496" w:rsidP="00DC5496">
            <w:pPr>
              <w:widowControl w:val="0"/>
              <w:autoSpaceDE w:val="0"/>
              <w:autoSpaceDN w:val="0"/>
              <w:adjustRightInd w:val="0"/>
              <w:spacing w:after="200" w:line="276" w:lineRule="auto"/>
              <w:jc w:val="right"/>
              <w:rPr>
                <w:rFonts w:ascii="Calibri" w:hAnsi="Calibri" w:cs="Times"/>
                <w:sz w:val="20"/>
                <w:szCs w:val="20"/>
                <w:lang w:val="el-GR"/>
              </w:rPr>
            </w:pPr>
            <w:r w:rsidRPr="00BC3BE3">
              <w:rPr>
                <w:rFonts w:ascii="Calibri" w:hAnsi="Calibri" w:cs="Times"/>
                <w:b/>
                <w:sz w:val="20"/>
                <w:szCs w:val="20"/>
                <w:lang w:val="el-GR"/>
              </w:rPr>
              <w:t>ΠΛΗΡΟΦΟΡΙΑΣ ΚΑΙ ΕΠΙΚΟΙΝΩΝΙΩΝ</w:t>
            </w:r>
          </w:p>
          <w:p w:rsidR="00DC5496" w:rsidRPr="00BC3BE3" w:rsidRDefault="00DC5496" w:rsidP="00DC5496">
            <w:pPr>
              <w:widowControl w:val="0"/>
              <w:autoSpaceDE w:val="0"/>
              <w:autoSpaceDN w:val="0"/>
              <w:adjustRightInd w:val="0"/>
              <w:spacing w:after="200" w:line="276" w:lineRule="auto"/>
              <w:jc w:val="right"/>
              <w:rPr>
                <w:rFonts w:ascii="Calibri" w:hAnsi="Calibri" w:cs="Times"/>
                <w:sz w:val="20"/>
                <w:szCs w:val="20"/>
                <w:lang w:val="el-GR"/>
              </w:rPr>
            </w:pPr>
            <w:r w:rsidRPr="00BC3BE3">
              <w:rPr>
                <w:rFonts w:ascii="Calibri" w:hAnsi="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200" w:line="276" w:lineRule="auto"/>
              <w:jc w:val="both"/>
              <w:rPr>
                <w:rFonts w:ascii="Calibri" w:hAnsi="Calibri" w:cs="Calibri"/>
                <w:sz w:val="20"/>
                <w:szCs w:val="20"/>
                <w:lang w:val="el-GR"/>
              </w:rPr>
            </w:pPr>
            <w:r w:rsidRPr="00BC3BE3">
              <w:rPr>
                <w:rFonts w:ascii="Calibri" w:hAnsi="Calibri" w:cs="Calibri"/>
                <w:sz w:val="20"/>
                <w:szCs w:val="20"/>
                <w:lang w:val="el-GR"/>
              </w:rPr>
              <w:t>ΝΑΙ στη διδασκαλία και στην επικοινωνία με τους φοιτητές.</w:t>
            </w:r>
          </w:p>
          <w:p w:rsidR="00DC5496" w:rsidRPr="00BC3BE3" w:rsidRDefault="00DC5496" w:rsidP="00DC5496">
            <w:pPr>
              <w:spacing w:after="200" w:line="276" w:lineRule="auto"/>
              <w:jc w:val="both"/>
              <w:rPr>
                <w:rFonts w:ascii="Calibri" w:hAnsi="Calibri" w:cs="Calibri"/>
                <w:sz w:val="20"/>
                <w:szCs w:val="20"/>
                <w:lang w:val="el-GR"/>
              </w:rPr>
            </w:pPr>
          </w:p>
          <w:p w:rsidR="00DC5496" w:rsidRPr="00BC3BE3" w:rsidRDefault="00DC5496" w:rsidP="00DC5496">
            <w:pPr>
              <w:spacing w:after="200" w:line="276" w:lineRule="auto"/>
              <w:jc w:val="both"/>
              <w:rPr>
                <w:rFonts w:ascii="Calibri" w:hAnsi="Calibri" w:cs="Calibri"/>
                <w:sz w:val="20"/>
                <w:szCs w:val="20"/>
                <w:lang w:val="el-GR"/>
              </w:rPr>
            </w:pPr>
          </w:p>
          <w:p w:rsidR="00DC5496" w:rsidRPr="00BC3BE3" w:rsidRDefault="00DC5496" w:rsidP="00DC5496">
            <w:pPr>
              <w:spacing w:after="200" w:line="276" w:lineRule="auto"/>
              <w:jc w:val="both"/>
              <w:rPr>
                <w:rFonts w:ascii="Calibri" w:hAnsi="Calibri" w:cs="Calibri"/>
                <w:sz w:val="20"/>
                <w:szCs w:val="20"/>
                <w:lang w:val="el-GR"/>
              </w:rPr>
            </w:pPr>
          </w:p>
          <w:p w:rsidR="00DC5496" w:rsidRPr="00BC3BE3" w:rsidRDefault="00DC5496" w:rsidP="00DC5496">
            <w:pPr>
              <w:spacing w:after="200" w:line="276" w:lineRule="auto"/>
              <w:jc w:val="both"/>
              <w:rPr>
                <w:rFonts w:ascii="Calibri" w:hAnsi="Calibri" w:cs="Calibri"/>
                <w:sz w:val="20"/>
                <w:szCs w:val="20"/>
                <w:lang w:val="el-GR"/>
              </w:rPr>
            </w:pPr>
          </w:p>
          <w:p w:rsidR="00DC5496" w:rsidRPr="00BC3BE3" w:rsidRDefault="00DC5496" w:rsidP="00DC5496">
            <w:pPr>
              <w:spacing w:after="200" w:line="276" w:lineRule="auto"/>
              <w:jc w:val="both"/>
              <w:rPr>
                <w:rFonts w:ascii="Calibri" w:hAnsi="Calibri" w:cs="Calibri"/>
                <w:sz w:val="20"/>
                <w:szCs w:val="20"/>
                <w:lang w:val="el-GR"/>
              </w:rPr>
            </w:pPr>
          </w:p>
          <w:p w:rsidR="00DC5496" w:rsidRPr="00BC3BE3" w:rsidRDefault="00DC5496" w:rsidP="00DC5496">
            <w:pPr>
              <w:spacing w:after="200" w:line="276" w:lineRule="auto"/>
              <w:jc w:val="both"/>
              <w:rPr>
                <w:rFonts w:ascii="Calibri" w:hAnsi="Calibri" w:cs="Calibri"/>
                <w:sz w:val="20"/>
                <w:szCs w:val="20"/>
                <w:lang w:val="el-GR"/>
              </w:rPr>
            </w:pPr>
          </w:p>
        </w:tc>
      </w:tr>
      <w:tr w:rsidR="00DC5496" w:rsidRPr="00BC3BE3" w:rsidTr="001D690E">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DC5496" w:rsidRPr="00BC3BE3" w:rsidRDefault="00DC5496" w:rsidP="00DC5496">
            <w:pPr>
              <w:widowControl w:val="0"/>
              <w:autoSpaceDE w:val="0"/>
              <w:autoSpaceDN w:val="0"/>
              <w:adjustRightInd w:val="0"/>
              <w:spacing w:after="200" w:line="276" w:lineRule="auto"/>
              <w:jc w:val="right"/>
              <w:rPr>
                <w:rFonts w:ascii="Calibri" w:hAnsi="Calibri" w:cs="Times"/>
                <w:b/>
                <w:sz w:val="20"/>
                <w:szCs w:val="20"/>
                <w:lang w:val="el-GR"/>
              </w:rPr>
            </w:pPr>
            <w:r w:rsidRPr="00BC3BE3">
              <w:rPr>
                <w:rFonts w:ascii="Calibri" w:hAnsi="Calibri" w:cs="Times"/>
                <w:b/>
                <w:sz w:val="20"/>
                <w:szCs w:val="20"/>
                <w:lang w:val="el-GR"/>
              </w:rPr>
              <w:t>ΟΡΓΑΝΩΣΗ ΔΙΔΑΣΚΑΛΙΑΣ</w:t>
            </w:r>
          </w:p>
          <w:p w:rsidR="00DC5496" w:rsidRPr="00BC3BE3" w:rsidRDefault="00DC5496" w:rsidP="00DC5496">
            <w:pPr>
              <w:widowControl w:val="0"/>
              <w:autoSpaceDE w:val="0"/>
              <w:autoSpaceDN w:val="0"/>
              <w:adjustRightInd w:val="0"/>
              <w:spacing w:after="200" w:line="276" w:lineRule="auto"/>
              <w:jc w:val="right"/>
              <w:rPr>
                <w:rFonts w:ascii="Calibri" w:hAnsi="Calibri" w:cs="Times"/>
                <w:sz w:val="20"/>
                <w:szCs w:val="20"/>
                <w:lang w:val="el-GR"/>
              </w:rPr>
            </w:pPr>
            <w:r w:rsidRPr="00BC3BE3">
              <w:rPr>
                <w:rFonts w:ascii="Calibri" w:hAnsi="Calibri" w:cs="Times"/>
                <w:sz w:val="20"/>
                <w:szCs w:val="20"/>
                <w:lang w:val="el-GR"/>
              </w:rPr>
              <w:t>Περιγράφονται αναλυτικά ο τρόπος και μέθοδοι διδασκαλίας.</w:t>
            </w:r>
          </w:p>
          <w:p w:rsidR="00DC5496" w:rsidRPr="00BC3BE3" w:rsidRDefault="00DC5496" w:rsidP="00DC5496">
            <w:pPr>
              <w:widowControl w:val="0"/>
              <w:autoSpaceDE w:val="0"/>
              <w:autoSpaceDN w:val="0"/>
              <w:adjustRightInd w:val="0"/>
              <w:spacing w:after="200" w:line="276" w:lineRule="auto"/>
              <w:jc w:val="right"/>
              <w:rPr>
                <w:rFonts w:ascii="Calibri" w:hAnsi="Calibri" w:cs="Times"/>
                <w:sz w:val="20"/>
                <w:szCs w:val="20"/>
                <w:lang w:val="el-GR"/>
              </w:rPr>
            </w:pPr>
            <w:r w:rsidRPr="00BC3BE3">
              <w:rPr>
                <w:rFonts w:ascii="Calibri" w:hAnsi="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ascii="Calibri" w:hAnsi="Calibri" w:cs="Times"/>
                <w:sz w:val="20"/>
                <w:szCs w:val="20"/>
              </w:rPr>
              <w:t>project</w:t>
            </w:r>
            <w:r w:rsidRPr="00BC3BE3">
              <w:rPr>
                <w:rFonts w:ascii="Calibri" w:hAnsi="Calibri" w:cs="Times"/>
                <w:sz w:val="20"/>
                <w:szCs w:val="20"/>
                <w:lang w:val="el-GR"/>
              </w:rPr>
              <w:t>), Συγγραφή εργασίας / εργασιών, Καλλιτεχνική δημιουργία, κ.λπ.</w:t>
            </w:r>
          </w:p>
          <w:p w:rsidR="00DC5496" w:rsidRPr="00BC3BE3" w:rsidRDefault="00DC5496" w:rsidP="00DC5496">
            <w:pPr>
              <w:widowControl w:val="0"/>
              <w:autoSpaceDE w:val="0"/>
              <w:autoSpaceDN w:val="0"/>
              <w:adjustRightInd w:val="0"/>
              <w:spacing w:after="200" w:line="276" w:lineRule="auto"/>
              <w:jc w:val="right"/>
              <w:rPr>
                <w:rFonts w:ascii="Calibri" w:hAnsi="Calibri" w:cs="Times"/>
                <w:sz w:val="20"/>
                <w:szCs w:val="20"/>
                <w:lang w:val="el-GR"/>
              </w:rPr>
            </w:pPr>
            <w:r w:rsidRPr="00BC3BE3">
              <w:rPr>
                <w:rFonts w:ascii="Calibri" w:hAnsi="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ascii="Calibri" w:hAnsi="Calibri" w:cs="Times"/>
                <w:sz w:val="20"/>
                <w:szCs w:val="20"/>
              </w:rPr>
              <w:t>standards</w:t>
            </w:r>
            <w:r w:rsidRPr="00BC3BE3">
              <w:rPr>
                <w:rFonts w:ascii="Calibri" w:hAnsi="Calibri" w:cs="Times"/>
                <w:sz w:val="20"/>
                <w:szCs w:val="20"/>
                <w:lang w:val="el-GR"/>
              </w:rPr>
              <w:t xml:space="preserve"> του </w:t>
            </w:r>
            <w:r w:rsidRPr="00BC3BE3">
              <w:rPr>
                <w:rFonts w:ascii="Calibri" w:hAnsi="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BC3BE3" w:rsidRDefault="00DC5496" w:rsidP="00DC5496">
            <w:pPr>
              <w:spacing w:after="200" w:line="276" w:lineRule="auto"/>
              <w:jc w:val="both"/>
              <w:rPr>
                <w:rFonts w:ascii="Calibri" w:hAnsi="Calibri" w:cs="Calibri"/>
                <w:b/>
                <w:sz w:val="20"/>
                <w:szCs w:val="20"/>
              </w:rPr>
            </w:pPr>
            <w:r w:rsidRPr="00BC3BE3">
              <w:rPr>
                <w:rFonts w:ascii="Calibri" w:hAnsi="Calibri" w:cs="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BC3BE3" w:rsidRDefault="00DC5496" w:rsidP="00DC5496">
            <w:pPr>
              <w:spacing w:after="200" w:line="276" w:lineRule="auto"/>
              <w:jc w:val="both"/>
              <w:rPr>
                <w:rFonts w:ascii="Calibri" w:hAnsi="Calibri" w:cs="Calibri"/>
                <w:b/>
                <w:sz w:val="20"/>
                <w:szCs w:val="20"/>
              </w:rPr>
            </w:pPr>
            <w:r w:rsidRPr="00BC3BE3">
              <w:rPr>
                <w:rFonts w:ascii="Calibri" w:hAnsi="Calibri" w:cs="Calibri"/>
                <w:b/>
                <w:sz w:val="20"/>
                <w:szCs w:val="20"/>
              </w:rPr>
              <w:t>ΦΟΡΤΟΣ ΕΡΓΑΣΙΑΣ ΕΞΑΜΗΝΟΥ</w:t>
            </w:r>
          </w:p>
        </w:tc>
      </w:tr>
      <w:tr w:rsidR="00DC5496" w:rsidRPr="00BC3BE3" w:rsidTr="001D690E">
        <w:tc>
          <w:tcPr>
            <w:tcW w:w="0" w:type="auto"/>
            <w:vMerge/>
            <w:tcBorders>
              <w:top w:val="single" w:sz="4" w:space="0" w:color="auto"/>
              <w:left w:val="single" w:sz="4" w:space="0" w:color="auto"/>
              <w:bottom w:val="single" w:sz="4" w:space="0" w:color="auto"/>
              <w:right w:val="single" w:sz="4" w:space="0" w:color="auto"/>
            </w:tcBorders>
            <w:vAlign w:val="center"/>
            <w:hideMark/>
          </w:tcPr>
          <w:p w:rsidR="00DC5496" w:rsidRPr="00BC3BE3" w:rsidRDefault="00DC5496" w:rsidP="00DC5496">
            <w:pPr>
              <w:spacing w:after="200" w:line="276" w:lineRule="auto"/>
              <w:jc w:val="both"/>
              <w:rPr>
                <w:rFonts w:ascii="Calibri" w:hAnsi="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200" w:line="276" w:lineRule="auto"/>
              <w:jc w:val="both"/>
              <w:rPr>
                <w:rFonts w:ascii="Calibri" w:hAnsi="Calibri"/>
                <w:sz w:val="20"/>
                <w:szCs w:val="20"/>
              </w:rPr>
            </w:pPr>
          </w:p>
          <w:p w:rsidR="00DC5496" w:rsidRPr="00BC3BE3" w:rsidRDefault="00DC5496" w:rsidP="00DC5496">
            <w:pPr>
              <w:spacing w:after="200" w:line="276" w:lineRule="auto"/>
              <w:ind w:left="180"/>
              <w:jc w:val="both"/>
              <w:rPr>
                <w:rFonts w:ascii="Calibri" w:hAnsi="Calibri"/>
                <w:sz w:val="20"/>
                <w:szCs w:val="20"/>
              </w:rPr>
            </w:pPr>
            <w:r w:rsidRPr="00BC3BE3">
              <w:rPr>
                <w:rFonts w:ascii="Calibri" w:hAnsi="Calibri"/>
                <w:sz w:val="20"/>
                <w:szCs w:val="20"/>
              </w:rPr>
              <w:t>Διαλέξεις</w:t>
            </w:r>
          </w:p>
          <w:p w:rsidR="00DC5496" w:rsidRPr="00BC3BE3" w:rsidRDefault="00DC5496" w:rsidP="00DC5496">
            <w:pPr>
              <w:spacing w:after="200" w:line="276" w:lineRule="auto"/>
              <w:ind w:left="180"/>
              <w:jc w:val="both"/>
              <w:rPr>
                <w:rFonts w:ascii="Calibri" w:hAnsi="Calibri"/>
                <w:sz w:val="20"/>
                <w:szCs w:val="20"/>
              </w:rPr>
            </w:pPr>
          </w:p>
        </w:tc>
        <w:tc>
          <w:tcPr>
            <w:tcW w:w="3094" w:type="dxa"/>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200" w:line="276" w:lineRule="auto"/>
              <w:jc w:val="both"/>
              <w:rPr>
                <w:rFonts w:ascii="Calibri" w:hAnsi="Calibri"/>
                <w:sz w:val="20"/>
                <w:szCs w:val="20"/>
              </w:rPr>
            </w:pPr>
            <w:r w:rsidRPr="00BC3BE3">
              <w:rPr>
                <w:rFonts w:ascii="Calibri" w:hAnsi="Calibri"/>
                <w:sz w:val="20"/>
                <w:szCs w:val="20"/>
              </w:rPr>
              <w:t>25</w:t>
            </w:r>
          </w:p>
        </w:tc>
      </w:tr>
      <w:tr w:rsidR="00DC5496" w:rsidRPr="00BC3BE3" w:rsidTr="001D690E">
        <w:tc>
          <w:tcPr>
            <w:tcW w:w="0" w:type="auto"/>
            <w:vMerge/>
            <w:tcBorders>
              <w:top w:val="single" w:sz="4" w:space="0" w:color="auto"/>
              <w:left w:val="single" w:sz="4" w:space="0" w:color="auto"/>
              <w:bottom w:val="single" w:sz="4" w:space="0" w:color="auto"/>
              <w:right w:val="single" w:sz="4" w:space="0" w:color="auto"/>
            </w:tcBorders>
            <w:vAlign w:val="center"/>
            <w:hideMark/>
          </w:tcPr>
          <w:p w:rsidR="00DC5496" w:rsidRPr="00BC3BE3" w:rsidRDefault="00DC5496" w:rsidP="00DC5496">
            <w:pPr>
              <w:spacing w:after="200" w:line="276" w:lineRule="auto"/>
              <w:jc w:val="both"/>
              <w:rPr>
                <w:rFonts w:ascii="Calibri" w:hAnsi="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200" w:line="276" w:lineRule="auto"/>
              <w:jc w:val="both"/>
              <w:rPr>
                <w:rFonts w:ascii="Calibri" w:hAnsi="Calibri"/>
                <w:sz w:val="20"/>
                <w:szCs w:val="20"/>
              </w:rPr>
            </w:pPr>
            <w:r w:rsidRPr="00BC3BE3">
              <w:rPr>
                <w:rFonts w:ascii="Calibri" w:hAnsi="Calibri"/>
                <w:sz w:val="20"/>
                <w:szCs w:val="20"/>
              </w:rPr>
              <w:t>Μελέτη και ανάλυση βιβλιογραφίας.</w:t>
            </w:r>
          </w:p>
        </w:tc>
        <w:tc>
          <w:tcPr>
            <w:tcW w:w="3094" w:type="dxa"/>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200" w:line="276" w:lineRule="auto"/>
              <w:jc w:val="both"/>
              <w:rPr>
                <w:rFonts w:ascii="Calibri" w:hAnsi="Calibri"/>
                <w:sz w:val="20"/>
                <w:szCs w:val="20"/>
              </w:rPr>
            </w:pPr>
            <w:r w:rsidRPr="00BC3BE3">
              <w:rPr>
                <w:rFonts w:ascii="Calibri" w:hAnsi="Calibri"/>
                <w:sz w:val="20"/>
                <w:szCs w:val="20"/>
              </w:rPr>
              <w:t>27</w:t>
            </w:r>
          </w:p>
        </w:tc>
      </w:tr>
      <w:tr w:rsidR="00DC5496" w:rsidRPr="00BC3BE3" w:rsidTr="001D690E">
        <w:tc>
          <w:tcPr>
            <w:tcW w:w="0" w:type="auto"/>
            <w:vMerge/>
            <w:tcBorders>
              <w:top w:val="single" w:sz="4" w:space="0" w:color="auto"/>
              <w:left w:val="single" w:sz="4" w:space="0" w:color="auto"/>
              <w:bottom w:val="single" w:sz="4" w:space="0" w:color="auto"/>
              <w:right w:val="single" w:sz="4" w:space="0" w:color="auto"/>
            </w:tcBorders>
            <w:vAlign w:val="center"/>
            <w:hideMark/>
          </w:tcPr>
          <w:p w:rsidR="00DC5496" w:rsidRPr="00BC3BE3" w:rsidRDefault="00DC5496" w:rsidP="00DC5496">
            <w:pPr>
              <w:spacing w:after="200" w:line="276" w:lineRule="auto"/>
              <w:jc w:val="both"/>
              <w:rPr>
                <w:rFonts w:ascii="Calibri" w:hAnsi="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200" w:line="276" w:lineRule="auto"/>
              <w:jc w:val="both"/>
              <w:rPr>
                <w:rFonts w:ascii="Calibri" w:hAnsi="Calibri"/>
                <w:sz w:val="20"/>
                <w:szCs w:val="20"/>
              </w:rPr>
            </w:pPr>
            <w:r w:rsidRPr="00BC3BE3">
              <w:rPr>
                <w:rFonts w:ascii="Calibri" w:hAnsi="Calibri"/>
                <w:sz w:val="20"/>
                <w:szCs w:val="20"/>
              </w:rPr>
              <w:t>Εργαστήρια ανάλυσης μεταφρασμένων κειμένων</w:t>
            </w:r>
          </w:p>
        </w:tc>
        <w:tc>
          <w:tcPr>
            <w:tcW w:w="3094" w:type="dxa"/>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200" w:line="276" w:lineRule="auto"/>
              <w:jc w:val="both"/>
              <w:rPr>
                <w:rFonts w:ascii="Calibri" w:hAnsi="Calibri"/>
                <w:sz w:val="20"/>
                <w:szCs w:val="20"/>
              </w:rPr>
            </w:pPr>
            <w:r w:rsidRPr="00BC3BE3">
              <w:rPr>
                <w:rFonts w:ascii="Calibri" w:hAnsi="Calibri"/>
                <w:sz w:val="20"/>
                <w:szCs w:val="20"/>
              </w:rPr>
              <w:t>27</w:t>
            </w:r>
          </w:p>
        </w:tc>
      </w:tr>
      <w:tr w:rsidR="00DC5496" w:rsidRPr="00BC3BE3" w:rsidTr="001D690E">
        <w:tc>
          <w:tcPr>
            <w:tcW w:w="0" w:type="auto"/>
            <w:vMerge/>
            <w:tcBorders>
              <w:top w:val="single" w:sz="4" w:space="0" w:color="auto"/>
              <w:left w:val="single" w:sz="4" w:space="0" w:color="auto"/>
              <w:bottom w:val="single" w:sz="4" w:space="0" w:color="auto"/>
              <w:right w:val="single" w:sz="4" w:space="0" w:color="auto"/>
            </w:tcBorders>
            <w:vAlign w:val="center"/>
            <w:hideMark/>
          </w:tcPr>
          <w:p w:rsidR="00DC5496" w:rsidRPr="00BC3BE3" w:rsidRDefault="00DC5496" w:rsidP="00DC5496">
            <w:pPr>
              <w:spacing w:after="200" w:line="276" w:lineRule="auto"/>
              <w:jc w:val="both"/>
              <w:rPr>
                <w:rFonts w:ascii="Calibri" w:hAnsi="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200" w:line="276" w:lineRule="auto"/>
              <w:jc w:val="both"/>
              <w:rPr>
                <w:rFonts w:ascii="Calibri" w:hAnsi="Calibri"/>
                <w:sz w:val="20"/>
                <w:szCs w:val="20"/>
                <w:lang w:val="el-GR"/>
              </w:rPr>
            </w:pPr>
            <w:r w:rsidRPr="00BC3BE3">
              <w:rPr>
                <w:rFonts w:ascii="Calibri" w:hAnsi="Calibri"/>
                <w:sz w:val="20"/>
                <w:szCs w:val="20"/>
                <w:lang w:val="el-GR"/>
              </w:rPr>
              <w:t>Αυτοτελής μελέτη για την παρουσίαση εργασίας</w:t>
            </w:r>
          </w:p>
          <w:p w:rsidR="00DC5496" w:rsidRPr="00BC3BE3" w:rsidRDefault="00DC5496" w:rsidP="00DC5496">
            <w:pPr>
              <w:spacing w:after="200" w:line="276" w:lineRule="auto"/>
              <w:jc w:val="both"/>
              <w:rPr>
                <w:rFonts w:ascii="Calibri" w:hAnsi="Calibri"/>
                <w:sz w:val="20"/>
                <w:szCs w:val="20"/>
                <w:lang w:val="el-GR"/>
              </w:rPr>
            </w:pPr>
          </w:p>
          <w:p w:rsidR="00DC5496" w:rsidRPr="00BC3BE3" w:rsidRDefault="00DC5496" w:rsidP="00DC5496">
            <w:pPr>
              <w:spacing w:after="200" w:line="276" w:lineRule="auto"/>
              <w:jc w:val="both"/>
              <w:rPr>
                <w:rFonts w:ascii="Calibri" w:hAnsi="Calibri"/>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200" w:line="276" w:lineRule="auto"/>
              <w:jc w:val="both"/>
              <w:rPr>
                <w:rFonts w:ascii="Calibri" w:hAnsi="Calibri"/>
                <w:sz w:val="20"/>
                <w:szCs w:val="20"/>
              </w:rPr>
            </w:pPr>
            <w:r w:rsidRPr="00BC3BE3">
              <w:rPr>
                <w:rFonts w:ascii="Calibri" w:hAnsi="Calibri"/>
                <w:sz w:val="20"/>
                <w:szCs w:val="20"/>
              </w:rPr>
              <w:t>15</w:t>
            </w:r>
          </w:p>
        </w:tc>
      </w:tr>
      <w:tr w:rsidR="00DC5496" w:rsidRPr="00BC3BE3" w:rsidTr="001D690E">
        <w:tc>
          <w:tcPr>
            <w:tcW w:w="0" w:type="auto"/>
            <w:vMerge/>
            <w:tcBorders>
              <w:top w:val="single" w:sz="4" w:space="0" w:color="auto"/>
              <w:left w:val="single" w:sz="4" w:space="0" w:color="auto"/>
              <w:bottom w:val="single" w:sz="4" w:space="0" w:color="auto"/>
              <w:right w:val="single" w:sz="4" w:space="0" w:color="auto"/>
            </w:tcBorders>
            <w:vAlign w:val="center"/>
            <w:hideMark/>
          </w:tcPr>
          <w:p w:rsidR="00DC5496" w:rsidRPr="00BC3BE3" w:rsidRDefault="00DC5496" w:rsidP="00DC5496">
            <w:pPr>
              <w:spacing w:after="200" w:line="276" w:lineRule="auto"/>
              <w:jc w:val="both"/>
              <w:rPr>
                <w:rFonts w:ascii="Calibri" w:hAnsi="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200" w:line="276" w:lineRule="auto"/>
              <w:jc w:val="both"/>
              <w:rPr>
                <w:rFonts w:ascii="Calibri" w:hAnsi="Calibri"/>
                <w:sz w:val="20"/>
                <w:szCs w:val="20"/>
                <w:lang w:val="el-GR"/>
              </w:rPr>
            </w:pPr>
            <w:r w:rsidRPr="00BC3BE3">
              <w:rPr>
                <w:rFonts w:ascii="Calibri" w:hAnsi="Calibri"/>
                <w:sz w:val="20"/>
                <w:szCs w:val="20"/>
                <w:lang w:val="el-GR"/>
              </w:rPr>
              <w:t>Αυτοτελής μελέτη για την τελική γραπτή εργασία</w:t>
            </w:r>
          </w:p>
          <w:p w:rsidR="00DC5496" w:rsidRPr="00BC3BE3" w:rsidRDefault="00DC5496" w:rsidP="00DC5496">
            <w:pPr>
              <w:spacing w:after="200" w:line="276" w:lineRule="auto"/>
              <w:jc w:val="both"/>
              <w:rPr>
                <w:rFonts w:ascii="Calibri" w:hAnsi="Calibri"/>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200" w:line="276" w:lineRule="auto"/>
              <w:jc w:val="both"/>
              <w:rPr>
                <w:rFonts w:ascii="Calibri" w:hAnsi="Calibri"/>
                <w:sz w:val="20"/>
                <w:szCs w:val="20"/>
              </w:rPr>
            </w:pPr>
            <w:r w:rsidRPr="00BC3BE3">
              <w:rPr>
                <w:rFonts w:ascii="Calibri" w:hAnsi="Calibri"/>
                <w:sz w:val="20"/>
                <w:szCs w:val="20"/>
              </w:rPr>
              <w:t>30</w:t>
            </w:r>
          </w:p>
        </w:tc>
      </w:tr>
      <w:tr w:rsidR="00DC5496" w:rsidRPr="00BC3BE3" w:rsidTr="001D690E">
        <w:tc>
          <w:tcPr>
            <w:tcW w:w="0" w:type="auto"/>
            <w:vMerge/>
            <w:tcBorders>
              <w:top w:val="single" w:sz="4" w:space="0" w:color="auto"/>
              <w:left w:val="single" w:sz="4" w:space="0" w:color="auto"/>
              <w:bottom w:val="single" w:sz="4" w:space="0" w:color="auto"/>
              <w:right w:val="single" w:sz="4" w:space="0" w:color="auto"/>
            </w:tcBorders>
            <w:vAlign w:val="center"/>
            <w:hideMark/>
          </w:tcPr>
          <w:p w:rsidR="00DC5496" w:rsidRPr="00BC3BE3" w:rsidRDefault="00DC5496" w:rsidP="00DC5496">
            <w:pPr>
              <w:spacing w:after="200" w:line="276" w:lineRule="auto"/>
              <w:jc w:val="both"/>
              <w:rPr>
                <w:rFonts w:ascii="Calibri" w:hAnsi="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DC5496" w:rsidRPr="00BC3BE3" w:rsidRDefault="00DC5496" w:rsidP="00DC5496">
            <w:pPr>
              <w:widowControl w:val="0"/>
              <w:autoSpaceDE w:val="0"/>
              <w:autoSpaceDN w:val="0"/>
              <w:adjustRightInd w:val="0"/>
              <w:spacing w:after="200" w:line="276" w:lineRule="auto"/>
              <w:jc w:val="both"/>
              <w:rPr>
                <w:rFonts w:ascii="Calibri" w:hAnsi="Calibri"/>
                <w:sz w:val="20"/>
                <w:szCs w:val="20"/>
              </w:rPr>
            </w:pPr>
          </w:p>
        </w:tc>
        <w:tc>
          <w:tcPr>
            <w:tcW w:w="3094" w:type="dxa"/>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200" w:line="276" w:lineRule="auto"/>
              <w:jc w:val="both"/>
              <w:rPr>
                <w:rFonts w:ascii="Calibri" w:hAnsi="Calibri"/>
                <w:sz w:val="20"/>
                <w:szCs w:val="20"/>
              </w:rPr>
            </w:pPr>
            <w:r w:rsidRPr="00BC3BE3">
              <w:rPr>
                <w:rFonts w:ascii="Calibri" w:hAnsi="Calibri"/>
                <w:sz w:val="20"/>
                <w:szCs w:val="20"/>
              </w:rPr>
              <w:t>125 ώρες</w:t>
            </w:r>
          </w:p>
        </w:tc>
      </w:tr>
      <w:tr w:rsidR="00DC5496" w:rsidRPr="00BC3BE3" w:rsidTr="001D690E">
        <w:tc>
          <w:tcPr>
            <w:tcW w:w="3093" w:type="dxa"/>
            <w:tcBorders>
              <w:top w:val="single" w:sz="4" w:space="0" w:color="auto"/>
              <w:left w:val="single" w:sz="4" w:space="0" w:color="auto"/>
              <w:bottom w:val="single" w:sz="4" w:space="0" w:color="auto"/>
              <w:right w:val="single" w:sz="4" w:space="0" w:color="auto"/>
            </w:tcBorders>
            <w:shd w:val="clear" w:color="auto" w:fill="D9D9D9"/>
          </w:tcPr>
          <w:p w:rsidR="00DC5496" w:rsidRPr="00BC3BE3" w:rsidRDefault="00DC5496" w:rsidP="00DC5496">
            <w:pPr>
              <w:widowControl w:val="0"/>
              <w:autoSpaceDE w:val="0"/>
              <w:autoSpaceDN w:val="0"/>
              <w:adjustRightInd w:val="0"/>
              <w:spacing w:after="200" w:line="276" w:lineRule="auto"/>
              <w:jc w:val="right"/>
              <w:rPr>
                <w:rFonts w:ascii="Calibri" w:hAnsi="Calibri" w:cs="Times"/>
                <w:b/>
                <w:sz w:val="20"/>
                <w:szCs w:val="20"/>
                <w:lang w:val="el-GR"/>
              </w:rPr>
            </w:pPr>
            <w:r w:rsidRPr="00BC3BE3">
              <w:rPr>
                <w:rFonts w:ascii="Calibri" w:hAnsi="Calibri" w:cs="Times"/>
                <w:b/>
                <w:sz w:val="20"/>
                <w:szCs w:val="20"/>
                <w:lang w:val="el-GR"/>
              </w:rPr>
              <w:t>ΑΞΙΟΛΟΓΗΣΗ ΦΟΙΤΗΤΩΝ</w:t>
            </w:r>
          </w:p>
          <w:p w:rsidR="00DC5496" w:rsidRPr="00BC3BE3" w:rsidRDefault="00DC5496" w:rsidP="00DC5496">
            <w:pPr>
              <w:widowControl w:val="0"/>
              <w:autoSpaceDE w:val="0"/>
              <w:autoSpaceDN w:val="0"/>
              <w:adjustRightInd w:val="0"/>
              <w:spacing w:after="200" w:line="276" w:lineRule="auto"/>
              <w:jc w:val="right"/>
              <w:rPr>
                <w:rFonts w:ascii="Calibri" w:hAnsi="Calibri" w:cs="Times"/>
                <w:sz w:val="20"/>
                <w:szCs w:val="20"/>
                <w:lang w:val="el-GR"/>
              </w:rPr>
            </w:pPr>
            <w:r w:rsidRPr="00BC3BE3">
              <w:rPr>
                <w:rFonts w:ascii="Calibri" w:hAnsi="Calibri" w:cs="Times"/>
                <w:sz w:val="20"/>
                <w:szCs w:val="20"/>
                <w:lang w:val="el-GR"/>
              </w:rPr>
              <w:t>Περιγραφή της διαδικασίας αξιολόγησης</w:t>
            </w:r>
          </w:p>
          <w:p w:rsidR="00DC5496" w:rsidRPr="00BC3BE3" w:rsidRDefault="00DC5496" w:rsidP="00DC5496">
            <w:pPr>
              <w:widowControl w:val="0"/>
              <w:autoSpaceDE w:val="0"/>
              <w:autoSpaceDN w:val="0"/>
              <w:adjustRightInd w:val="0"/>
              <w:spacing w:after="200" w:line="276" w:lineRule="auto"/>
              <w:jc w:val="right"/>
              <w:rPr>
                <w:rFonts w:ascii="Calibri" w:hAnsi="Calibri" w:cs="Times"/>
                <w:sz w:val="20"/>
                <w:szCs w:val="20"/>
                <w:lang w:val="el-GR"/>
              </w:rPr>
            </w:pPr>
            <w:r w:rsidRPr="00BC3BE3">
              <w:rPr>
                <w:rFonts w:ascii="Calibri" w:hAnsi="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DC5496" w:rsidRPr="00BC3BE3" w:rsidRDefault="00DC5496" w:rsidP="00DC5496">
            <w:pPr>
              <w:widowControl w:val="0"/>
              <w:autoSpaceDE w:val="0"/>
              <w:autoSpaceDN w:val="0"/>
              <w:adjustRightInd w:val="0"/>
              <w:spacing w:after="200" w:line="276" w:lineRule="auto"/>
              <w:jc w:val="right"/>
              <w:rPr>
                <w:rFonts w:ascii="Calibri" w:hAnsi="Calibri" w:cs="Times"/>
                <w:sz w:val="20"/>
                <w:szCs w:val="20"/>
                <w:lang w:val="el-GR"/>
              </w:rPr>
            </w:pPr>
            <w:r w:rsidRPr="00BC3BE3">
              <w:rPr>
                <w:rFonts w:ascii="Calibri" w:hAnsi="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DC5496" w:rsidRPr="00BC3BE3" w:rsidRDefault="00DC5496" w:rsidP="00DC5496">
            <w:pPr>
              <w:autoSpaceDE w:val="0"/>
              <w:autoSpaceDN w:val="0"/>
              <w:adjustRightInd w:val="0"/>
              <w:spacing w:after="200" w:line="276" w:lineRule="auto"/>
              <w:jc w:val="both"/>
              <w:rPr>
                <w:rFonts w:ascii="Calibri" w:hAnsi="Calibri" w:cs="Calibri"/>
                <w:sz w:val="20"/>
                <w:szCs w:val="20"/>
                <w:lang w:val="el-GR"/>
              </w:rPr>
            </w:pPr>
          </w:p>
          <w:p w:rsidR="00DC5496" w:rsidRPr="00BC3BE3" w:rsidRDefault="00DC5496" w:rsidP="00DC5496">
            <w:pPr>
              <w:spacing w:after="200" w:line="276" w:lineRule="auto"/>
              <w:ind w:left="180"/>
              <w:jc w:val="both"/>
              <w:rPr>
                <w:rFonts w:ascii="Calibri" w:hAnsi="Calibri" w:cs="Calibri"/>
                <w:sz w:val="20"/>
                <w:szCs w:val="20"/>
                <w:lang w:val="el-GR"/>
              </w:rPr>
            </w:pPr>
            <w:r w:rsidRPr="00BC3BE3">
              <w:rPr>
                <w:rFonts w:ascii="Calibri" w:hAnsi="Calibri" w:cs="Calibri"/>
                <w:sz w:val="20"/>
                <w:szCs w:val="20"/>
                <w:lang w:val="el-GR"/>
              </w:rPr>
              <w:t xml:space="preserve">α) Προφορική παρουσίαση ενός θεωρητικού ζητήματος με συγκεκριμένα παραδείγματα κατόπιν συνεννόησης με τη διδάσκουσα (30%) και β) εκπόνηση τελικής γραπτής εργασίας στην οποία γίνεται συγκριτική προσέγγιση και κριτική αποτίμηση δύο μεταφράσεων του ίδιου κλασικού ή σύγχρονου θεατρικού έργου (70%) </w:t>
            </w:r>
          </w:p>
          <w:p w:rsidR="00DC5496" w:rsidRPr="00BC3BE3" w:rsidRDefault="00DC5496" w:rsidP="00DC5496">
            <w:pPr>
              <w:spacing w:after="200" w:line="276" w:lineRule="auto"/>
              <w:jc w:val="both"/>
              <w:rPr>
                <w:rFonts w:ascii="Calibri" w:hAnsi="Calibri" w:cs="Calibri"/>
                <w:sz w:val="20"/>
                <w:szCs w:val="20"/>
                <w:lang w:val="el-GR"/>
              </w:rPr>
            </w:pPr>
          </w:p>
        </w:tc>
      </w:tr>
    </w:tbl>
    <w:p w:rsidR="00DC5496" w:rsidRPr="00BC3BE3" w:rsidRDefault="00DC5496" w:rsidP="00DC5496">
      <w:pPr>
        <w:rPr>
          <w:rFonts w:ascii="Calibri" w:eastAsia="Times New Roman" w:hAnsi="Calibri" w:cs="Calibri"/>
          <w:b/>
        </w:rPr>
      </w:pPr>
    </w:p>
    <w:p w:rsidR="00DC5496" w:rsidRPr="00BC3BE3" w:rsidRDefault="00DC5496" w:rsidP="00DC5496">
      <w:pPr>
        <w:rPr>
          <w:rFonts w:ascii="Calibri" w:eastAsia="Times New Roman" w:hAnsi="Calibri" w:cs="Calibri"/>
          <w:b/>
          <w:lang w:val="en-US"/>
        </w:rPr>
      </w:pPr>
      <w:r w:rsidRPr="00BC3BE3">
        <w:rPr>
          <w:rFonts w:ascii="Calibri" w:eastAsia="Times New Roman" w:hAnsi="Calibri" w:cs="Calibri"/>
          <w:b/>
          <w:lang w:val="en-US"/>
        </w:rPr>
        <w:t>5. ΣΥΝΙΣΤΩΜΕΝΗ ΒΙΒΛΙΟΓΡΑΦΙΑ</w:t>
      </w:r>
    </w:p>
    <w:tbl>
      <w:tblPr>
        <w:tblStyle w:val="40"/>
        <w:tblW w:w="0" w:type="auto"/>
        <w:tblLook w:val="04A0" w:firstRow="1" w:lastRow="0" w:firstColumn="1" w:lastColumn="0" w:noHBand="0" w:noVBand="1"/>
      </w:tblPr>
      <w:tblGrid>
        <w:gridCol w:w="9280"/>
      </w:tblGrid>
      <w:tr w:rsidR="00DC5496" w:rsidRPr="00BC3BE3" w:rsidTr="001D690E">
        <w:tc>
          <w:tcPr>
            <w:tcW w:w="9280" w:type="dxa"/>
            <w:tcBorders>
              <w:top w:val="single" w:sz="4" w:space="0" w:color="auto"/>
              <w:left w:val="single" w:sz="4" w:space="0" w:color="auto"/>
              <w:bottom w:val="single" w:sz="4" w:space="0" w:color="auto"/>
              <w:right w:val="single" w:sz="4" w:space="0" w:color="auto"/>
            </w:tcBorders>
          </w:tcPr>
          <w:p w:rsidR="00DC5496" w:rsidRPr="00BC3BE3" w:rsidRDefault="00DC5496" w:rsidP="00DC5496">
            <w:pPr>
              <w:spacing w:after="200" w:line="276" w:lineRule="auto"/>
              <w:ind w:left="180"/>
              <w:jc w:val="both"/>
              <w:rPr>
                <w:rFonts w:ascii="Calibri" w:eastAsia="Arial Unicode MS" w:hAnsi="Calibri"/>
                <w:sz w:val="20"/>
                <w:szCs w:val="20"/>
                <w:lang w:val="el-GR"/>
              </w:rPr>
            </w:pPr>
            <w:r w:rsidRPr="00BC3BE3">
              <w:rPr>
                <w:rFonts w:ascii="Calibri" w:eastAsia="Arial Unicode MS" w:hAnsi="Calibri"/>
                <w:iCs/>
                <w:sz w:val="20"/>
                <w:szCs w:val="20"/>
              </w:rPr>
              <w:sym w:font="Wingdings" w:char="F026"/>
            </w:r>
            <w:r w:rsidRPr="00BC3BE3">
              <w:rPr>
                <w:rFonts w:ascii="Calibri" w:eastAsia="Arial Unicode MS" w:hAnsi="Calibri"/>
                <w:sz w:val="20"/>
                <w:szCs w:val="20"/>
              </w:rPr>
              <w:t>Delisle</w:t>
            </w:r>
            <w:r w:rsidRPr="00BC3BE3">
              <w:rPr>
                <w:rFonts w:ascii="Calibri" w:eastAsia="Arial Unicode MS" w:hAnsi="Calibri"/>
                <w:sz w:val="20"/>
                <w:szCs w:val="20"/>
                <w:lang w:val="el-GR"/>
              </w:rPr>
              <w:t xml:space="preserve">, </w:t>
            </w:r>
            <w:r w:rsidRPr="00BC3BE3">
              <w:rPr>
                <w:rFonts w:ascii="Calibri" w:eastAsia="Arial Unicode MS" w:hAnsi="Calibri"/>
                <w:sz w:val="20"/>
                <w:szCs w:val="20"/>
              </w:rPr>
              <w:t>J</w:t>
            </w:r>
            <w:r w:rsidRPr="00BC3BE3">
              <w:rPr>
                <w:rFonts w:ascii="Calibri" w:eastAsia="Arial Unicode MS" w:hAnsi="Calibri"/>
                <w:sz w:val="20"/>
                <w:szCs w:val="20"/>
                <w:lang w:val="el-GR"/>
              </w:rPr>
              <w:t>. &amp;</w:t>
            </w:r>
            <w:r w:rsidRPr="00BC3BE3">
              <w:rPr>
                <w:rFonts w:ascii="Calibri" w:eastAsia="Arial Unicode MS" w:hAnsi="Calibri"/>
                <w:sz w:val="20"/>
                <w:szCs w:val="20"/>
              </w:rPr>
              <w:t>Lee</w:t>
            </w:r>
            <w:r w:rsidRPr="00BC3BE3">
              <w:rPr>
                <w:rFonts w:ascii="Calibri" w:eastAsia="Arial Unicode MS" w:hAnsi="Calibri"/>
                <w:sz w:val="20"/>
                <w:szCs w:val="20"/>
                <w:lang w:val="el-GR"/>
              </w:rPr>
              <w:t xml:space="preserve">, </w:t>
            </w:r>
            <w:r w:rsidRPr="00BC3BE3">
              <w:rPr>
                <w:rFonts w:ascii="Calibri" w:eastAsia="Arial Unicode MS" w:hAnsi="Calibri"/>
                <w:sz w:val="20"/>
                <w:szCs w:val="20"/>
              </w:rPr>
              <w:t>J</w:t>
            </w:r>
            <w:r w:rsidRPr="00BC3BE3">
              <w:rPr>
                <w:rFonts w:ascii="Calibri" w:eastAsia="Arial Unicode MS" w:hAnsi="Calibri"/>
                <w:sz w:val="20"/>
                <w:szCs w:val="20"/>
                <w:lang w:val="el-GR"/>
              </w:rPr>
              <w:t xml:space="preserve">. (2008). </w:t>
            </w:r>
            <w:r w:rsidRPr="00BC3BE3">
              <w:rPr>
                <w:rFonts w:ascii="Calibri" w:hAnsi="Calibri"/>
                <w:i/>
                <w:sz w:val="20"/>
                <w:szCs w:val="20"/>
                <w:lang w:val="el-GR"/>
              </w:rPr>
              <w:t>Ορολογία της μετάφρασης</w:t>
            </w:r>
            <w:r w:rsidRPr="00BC3BE3">
              <w:rPr>
                <w:rFonts w:ascii="Calibri" w:hAnsi="Calibri"/>
                <w:sz w:val="20"/>
                <w:szCs w:val="20"/>
                <w:lang w:val="el-GR"/>
              </w:rPr>
              <w:t xml:space="preserve">. Αθήνα: </w:t>
            </w:r>
            <w:r w:rsidRPr="00BC3BE3">
              <w:rPr>
                <w:rFonts w:ascii="Calibri" w:eastAsia="Arial Unicode MS" w:hAnsi="Calibri"/>
                <w:sz w:val="20"/>
                <w:szCs w:val="20"/>
                <w:lang w:val="el-GR"/>
              </w:rPr>
              <w:t xml:space="preserve">Ελληνικά Γράμματα. </w:t>
            </w:r>
          </w:p>
          <w:p w:rsidR="00DC5496" w:rsidRPr="00BC3BE3" w:rsidRDefault="00DC5496" w:rsidP="00DC5496">
            <w:pPr>
              <w:spacing w:after="200" w:line="276" w:lineRule="auto"/>
              <w:ind w:left="180"/>
              <w:jc w:val="both"/>
              <w:rPr>
                <w:rFonts w:ascii="Calibri" w:hAnsi="Calibri"/>
                <w:sz w:val="20"/>
                <w:szCs w:val="20"/>
                <w:lang w:val="el-GR"/>
              </w:rPr>
            </w:pPr>
            <w:r w:rsidRPr="00BC3BE3">
              <w:rPr>
                <w:rFonts w:ascii="Calibri" w:eastAsia="Arial Unicode MS" w:hAnsi="Calibri"/>
                <w:iCs/>
                <w:sz w:val="20"/>
                <w:szCs w:val="20"/>
              </w:rPr>
              <w:sym w:font="Wingdings" w:char="F026"/>
            </w:r>
            <w:r w:rsidRPr="00BC3BE3">
              <w:rPr>
                <w:rFonts w:ascii="Calibri" w:eastAsia="Arial Unicode MS" w:hAnsi="Calibri"/>
                <w:sz w:val="20"/>
                <w:szCs w:val="20"/>
                <w:lang w:val="el-GR"/>
              </w:rPr>
              <w:t xml:space="preserve">Κεντρωτής, Γ. (2000). </w:t>
            </w:r>
            <w:r w:rsidRPr="00BC3BE3">
              <w:rPr>
                <w:rFonts w:ascii="Calibri" w:eastAsia="Arial Unicode MS" w:hAnsi="Calibri"/>
                <w:i/>
                <w:sz w:val="20"/>
                <w:szCs w:val="20"/>
                <w:lang w:val="el-GR"/>
              </w:rPr>
              <w:t>Θεωρία και πράξη της μετάφρασης</w:t>
            </w:r>
            <w:r w:rsidRPr="00BC3BE3">
              <w:rPr>
                <w:rFonts w:ascii="Calibri" w:eastAsia="Arial Unicode MS" w:hAnsi="Calibri"/>
                <w:sz w:val="20"/>
                <w:szCs w:val="20"/>
                <w:lang w:val="el-GR"/>
              </w:rPr>
              <w:t xml:space="preserve">. Αθήνα: Δίαυλος. </w:t>
            </w:r>
          </w:p>
          <w:p w:rsidR="00DC5496" w:rsidRPr="00BC3BE3" w:rsidRDefault="00DC5496" w:rsidP="00DC5496">
            <w:pPr>
              <w:spacing w:after="200" w:line="276" w:lineRule="auto"/>
              <w:ind w:left="180"/>
              <w:jc w:val="both"/>
              <w:rPr>
                <w:rFonts w:ascii="Calibri" w:eastAsia="Arial Unicode MS" w:hAnsi="Calibri"/>
                <w:sz w:val="20"/>
                <w:szCs w:val="20"/>
                <w:lang w:val="el-GR"/>
              </w:rPr>
            </w:pPr>
            <w:r w:rsidRPr="00BC3BE3">
              <w:rPr>
                <w:rFonts w:ascii="Calibri" w:eastAsia="Arial Unicode MS" w:hAnsi="Calibri"/>
                <w:iCs/>
                <w:sz w:val="20"/>
                <w:szCs w:val="20"/>
              </w:rPr>
              <w:sym w:font="Wingdings" w:char="F026"/>
            </w:r>
            <w:r w:rsidRPr="00BC3BE3">
              <w:rPr>
                <w:rFonts w:ascii="Calibri" w:eastAsia="Arial Unicode MS" w:hAnsi="Calibri"/>
                <w:sz w:val="20"/>
                <w:szCs w:val="20"/>
                <w:lang w:val="it-IT"/>
              </w:rPr>
              <w:t>Ladmiral</w:t>
            </w:r>
            <w:r w:rsidRPr="00BC3BE3">
              <w:rPr>
                <w:rFonts w:ascii="Calibri" w:eastAsia="Arial Unicode MS" w:hAnsi="Calibri"/>
                <w:sz w:val="20"/>
                <w:szCs w:val="20"/>
                <w:lang w:val="el-GR"/>
              </w:rPr>
              <w:t xml:space="preserve">, </w:t>
            </w:r>
            <w:r w:rsidRPr="00BC3BE3">
              <w:rPr>
                <w:rFonts w:ascii="Calibri" w:eastAsia="Arial Unicode MS" w:hAnsi="Calibri"/>
                <w:sz w:val="20"/>
                <w:szCs w:val="20"/>
                <w:lang w:val="it-IT"/>
              </w:rPr>
              <w:t>J</w:t>
            </w:r>
            <w:r w:rsidRPr="00BC3BE3">
              <w:rPr>
                <w:rFonts w:ascii="Calibri" w:eastAsia="Arial Unicode MS" w:hAnsi="Calibri"/>
                <w:sz w:val="20"/>
                <w:szCs w:val="20"/>
                <w:lang w:val="el-GR"/>
              </w:rPr>
              <w:t xml:space="preserve">. </w:t>
            </w:r>
            <w:r w:rsidRPr="00BC3BE3">
              <w:rPr>
                <w:rFonts w:ascii="Calibri" w:eastAsia="Arial Unicode MS" w:hAnsi="Calibri"/>
                <w:sz w:val="20"/>
                <w:szCs w:val="20"/>
                <w:lang w:val="it-IT"/>
              </w:rPr>
              <w:t>R</w:t>
            </w:r>
            <w:r w:rsidRPr="00BC3BE3">
              <w:rPr>
                <w:rFonts w:ascii="Calibri" w:eastAsia="Arial Unicode MS" w:hAnsi="Calibri"/>
                <w:sz w:val="20"/>
                <w:szCs w:val="20"/>
                <w:lang w:val="el-GR"/>
              </w:rPr>
              <w:t xml:space="preserve">. (2007). </w:t>
            </w:r>
            <w:r w:rsidRPr="00BC3BE3">
              <w:rPr>
                <w:rFonts w:ascii="Calibri" w:eastAsia="Arial Unicode MS" w:hAnsi="Calibri"/>
                <w:i/>
                <w:sz w:val="20"/>
                <w:szCs w:val="20"/>
                <w:lang w:val="el-GR"/>
              </w:rPr>
              <w:t>Θεωρήματα για τη μετάφραση</w:t>
            </w:r>
            <w:r w:rsidRPr="00BC3BE3">
              <w:rPr>
                <w:rFonts w:ascii="Calibri" w:eastAsia="Arial Unicode MS" w:hAnsi="Calibri"/>
                <w:sz w:val="20"/>
                <w:szCs w:val="20"/>
                <w:lang w:val="el-GR"/>
              </w:rPr>
              <w:t xml:space="preserve">. Αθήνα: Μεταίχμιο. </w:t>
            </w:r>
          </w:p>
          <w:p w:rsidR="00DC5496" w:rsidRPr="00BC3BE3" w:rsidRDefault="00DC5496" w:rsidP="00DC5496">
            <w:pPr>
              <w:spacing w:after="200" w:line="276" w:lineRule="auto"/>
              <w:ind w:left="180"/>
              <w:jc w:val="both"/>
              <w:rPr>
                <w:rFonts w:ascii="Calibri" w:eastAsia="Arial Unicode MS" w:hAnsi="Calibri"/>
                <w:sz w:val="20"/>
                <w:szCs w:val="20"/>
                <w:lang w:val="el-GR"/>
              </w:rPr>
            </w:pPr>
            <w:r w:rsidRPr="00BC3BE3">
              <w:rPr>
                <w:rFonts w:ascii="Calibri" w:eastAsia="Arial Unicode MS" w:hAnsi="Calibri"/>
                <w:iCs/>
                <w:sz w:val="20"/>
                <w:szCs w:val="20"/>
              </w:rPr>
              <w:sym w:font="Wingdings" w:char="F026"/>
            </w:r>
            <w:r w:rsidRPr="00BC3BE3">
              <w:rPr>
                <w:rFonts w:ascii="Calibri" w:eastAsia="Arial Unicode MS" w:hAnsi="Calibri"/>
                <w:sz w:val="20"/>
                <w:szCs w:val="20"/>
                <w:lang w:val="it-IT"/>
              </w:rPr>
              <w:t>Mounin</w:t>
            </w:r>
            <w:r w:rsidRPr="00BC3BE3">
              <w:rPr>
                <w:rFonts w:ascii="Calibri" w:eastAsia="Arial Unicode MS" w:hAnsi="Calibri"/>
                <w:sz w:val="20"/>
                <w:szCs w:val="20"/>
                <w:lang w:val="el-GR"/>
              </w:rPr>
              <w:t xml:space="preserve">, </w:t>
            </w:r>
            <w:r w:rsidRPr="00BC3BE3">
              <w:rPr>
                <w:rFonts w:ascii="Calibri" w:eastAsia="Arial Unicode MS" w:hAnsi="Calibri"/>
                <w:sz w:val="20"/>
                <w:szCs w:val="20"/>
                <w:lang w:val="it-IT"/>
              </w:rPr>
              <w:t>G</w:t>
            </w:r>
            <w:r w:rsidRPr="00BC3BE3">
              <w:rPr>
                <w:rFonts w:ascii="Calibri" w:eastAsia="Arial Unicode MS" w:hAnsi="Calibri"/>
                <w:sz w:val="20"/>
                <w:szCs w:val="20"/>
                <w:lang w:val="el-GR"/>
              </w:rPr>
              <w:t xml:space="preserve">. (2002). </w:t>
            </w:r>
            <w:r w:rsidRPr="00BC3BE3">
              <w:rPr>
                <w:rFonts w:ascii="Calibri" w:eastAsia="Arial Unicode MS" w:hAnsi="Calibri"/>
                <w:i/>
                <w:sz w:val="20"/>
                <w:szCs w:val="20"/>
                <w:lang w:val="el-GR"/>
              </w:rPr>
              <w:t>Τα θεωρητικά προβλήματα της μετάφρασης</w:t>
            </w:r>
            <w:r w:rsidRPr="00BC3BE3">
              <w:rPr>
                <w:rFonts w:ascii="Calibri" w:eastAsia="Arial Unicode MS" w:hAnsi="Calibri"/>
                <w:sz w:val="20"/>
                <w:szCs w:val="20"/>
                <w:lang w:val="el-GR"/>
              </w:rPr>
              <w:t xml:space="preserve">. Αθήνα: Τραυλός. </w:t>
            </w:r>
          </w:p>
          <w:p w:rsidR="00DC5496" w:rsidRPr="00BC3BE3" w:rsidRDefault="00DC5496" w:rsidP="00DC5496">
            <w:pPr>
              <w:spacing w:after="200" w:line="276" w:lineRule="auto"/>
              <w:ind w:left="180"/>
              <w:jc w:val="both"/>
              <w:rPr>
                <w:rFonts w:ascii="Calibri" w:hAnsi="Calibri"/>
                <w:sz w:val="20"/>
                <w:szCs w:val="20"/>
                <w:lang w:val="el-GR"/>
              </w:rPr>
            </w:pPr>
            <w:r w:rsidRPr="00BC3BE3">
              <w:rPr>
                <w:rFonts w:ascii="Calibri" w:eastAsia="Arial Unicode MS" w:hAnsi="Calibri"/>
                <w:iCs/>
                <w:sz w:val="20"/>
                <w:szCs w:val="20"/>
              </w:rPr>
              <w:sym w:font="Wingdings" w:char="F026"/>
            </w:r>
            <w:r w:rsidRPr="00BC3BE3">
              <w:rPr>
                <w:rFonts w:ascii="Calibri" w:hAnsi="Calibri"/>
                <w:sz w:val="20"/>
                <w:szCs w:val="20"/>
                <w:lang w:val="it-IT"/>
              </w:rPr>
              <w:t>Steiner</w:t>
            </w:r>
            <w:r w:rsidRPr="00BC3BE3">
              <w:rPr>
                <w:rFonts w:ascii="Calibri" w:hAnsi="Calibri"/>
                <w:sz w:val="20"/>
                <w:szCs w:val="20"/>
                <w:lang w:val="el-GR"/>
              </w:rPr>
              <w:t xml:space="preserve">, </w:t>
            </w:r>
            <w:r w:rsidRPr="00BC3BE3">
              <w:rPr>
                <w:rFonts w:ascii="Calibri" w:hAnsi="Calibri"/>
                <w:sz w:val="20"/>
                <w:szCs w:val="20"/>
                <w:lang w:val="it-IT"/>
              </w:rPr>
              <w:t>G</w:t>
            </w:r>
            <w:r w:rsidRPr="00BC3BE3">
              <w:rPr>
                <w:rFonts w:ascii="Calibri" w:hAnsi="Calibri"/>
                <w:sz w:val="20"/>
                <w:szCs w:val="20"/>
                <w:lang w:val="el-GR"/>
              </w:rPr>
              <w:t>. (</w:t>
            </w:r>
            <w:r w:rsidRPr="00BC3BE3">
              <w:rPr>
                <w:rFonts w:ascii="Calibri" w:eastAsia="Arial Unicode MS" w:hAnsi="Calibri"/>
                <w:sz w:val="20"/>
                <w:szCs w:val="20"/>
                <w:lang w:val="el-GR"/>
              </w:rPr>
              <w:t>2004).</w:t>
            </w:r>
            <w:r w:rsidRPr="00BC3BE3">
              <w:rPr>
                <w:rFonts w:ascii="Calibri" w:hAnsi="Calibri"/>
                <w:i/>
                <w:sz w:val="20"/>
                <w:szCs w:val="20"/>
                <w:lang w:val="el-GR"/>
              </w:rPr>
              <w:t>Μετά τη Βαβέλ</w:t>
            </w:r>
            <w:r w:rsidRPr="00BC3BE3">
              <w:rPr>
                <w:rFonts w:ascii="Calibri" w:hAnsi="Calibri"/>
                <w:sz w:val="20"/>
                <w:szCs w:val="20"/>
                <w:lang w:val="el-GR"/>
              </w:rPr>
              <w:t xml:space="preserve">. </w:t>
            </w:r>
            <w:r w:rsidRPr="00BC3BE3">
              <w:rPr>
                <w:rFonts w:ascii="Calibri" w:eastAsia="Arial Unicode MS" w:hAnsi="Calibri"/>
                <w:sz w:val="20"/>
                <w:szCs w:val="20"/>
                <w:lang w:val="el-GR"/>
              </w:rPr>
              <w:t xml:space="preserve">Αθήνα: Σκρίπτα. </w:t>
            </w:r>
          </w:p>
          <w:p w:rsidR="00DC5496" w:rsidRPr="00BC3BE3" w:rsidRDefault="00DC5496" w:rsidP="00DC5496">
            <w:pPr>
              <w:spacing w:after="200" w:line="276" w:lineRule="auto"/>
              <w:ind w:left="180"/>
              <w:jc w:val="both"/>
              <w:rPr>
                <w:rFonts w:ascii="Calibri" w:hAnsi="Calibri"/>
                <w:sz w:val="20"/>
                <w:szCs w:val="20"/>
                <w:lang w:val="el-GR"/>
              </w:rPr>
            </w:pPr>
            <w:r w:rsidRPr="00BC3BE3">
              <w:rPr>
                <w:rFonts w:ascii="Calibri" w:eastAsia="Arial Unicode MS" w:hAnsi="Calibri"/>
                <w:iCs/>
                <w:sz w:val="20"/>
                <w:szCs w:val="20"/>
              </w:rPr>
              <w:sym w:font="Wingdings" w:char="F026"/>
            </w:r>
            <w:r w:rsidRPr="00BC3BE3">
              <w:rPr>
                <w:rFonts w:ascii="Calibri" w:hAnsi="Calibri"/>
                <w:sz w:val="20"/>
                <w:szCs w:val="20"/>
                <w:lang w:val="el-GR"/>
              </w:rPr>
              <w:t xml:space="preserve">Φραγκόπουλος, Μ. (2003). </w:t>
            </w:r>
            <w:r w:rsidRPr="00BC3BE3">
              <w:rPr>
                <w:rFonts w:ascii="Calibri" w:hAnsi="Calibri"/>
                <w:i/>
                <w:sz w:val="20"/>
                <w:szCs w:val="20"/>
                <w:lang w:val="el-GR"/>
              </w:rPr>
              <w:t>Το εργαστήρι του μεταφραστή</w:t>
            </w:r>
            <w:r w:rsidRPr="00BC3BE3">
              <w:rPr>
                <w:rFonts w:ascii="Calibri" w:hAnsi="Calibri"/>
                <w:sz w:val="20"/>
                <w:szCs w:val="20"/>
                <w:lang w:val="el-GR"/>
              </w:rPr>
              <w:t xml:space="preserve">. </w:t>
            </w:r>
            <w:r w:rsidRPr="00BC3BE3">
              <w:rPr>
                <w:rFonts w:ascii="Calibri" w:eastAsia="Arial Unicode MS" w:hAnsi="Calibri"/>
                <w:sz w:val="20"/>
                <w:szCs w:val="20"/>
                <w:lang w:val="el-GR"/>
              </w:rPr>
              <w:t xml:space="preserve">Αθήνα: </w:t>
            </w:r>
            <w:r w:rsidRPr="00BC3BE3">
              <w:rPr>
                <w:rFonts w:ascii="Calibri" w:hAnsi="Calibri"/>
                <w:sz w:val="20"/>
                <w:szCs w:val="20"/>
                <w:lang w:val="el-GR"/>
              </w:rPr>
              <w:t xml:space="preserve">Πόλις. </w:t>
            </w:r>
          </w:p>
          <w:p w:rsidR="00DC5496" w:rsidRPr="00BC3BE3" w:rsidRDefault="00DC5496" w:rsidP="00DC5496">
            <w:pPr>
              <w:spacing w:after="200" w:line="276" w:lineRule="auto"/>
              <w:ind w:left="180"/>
              <w:jc w:val="both"/>
              <w:rPr>
                <w:rFonts w:ascii="Calibri" w:hAnsi="Calibri"/>
                <w:sz w:val="20"/>
                <w:szCs w:val="20"/>
                <w:lang w:val="el-GR"/>
              </w:rPr>
            </w:pPr>
            <w:r w:rsidRPr="00BC3BE3">
              <w:rPr>
                <w:rFonts w:ascii="Calibri" w:eastAsia="Arial Unicode MS" w:hAnsi="Calibri"/>
                <w:iCs/>
                <w:sz w:val="20"/>
                <w:szCs w:val="20"/>
              </w:rPr>
              <w:sym w:font="Wingdings" w:char="F026"/>
            </w:r>
            <w:r w:rsidRPr="00BC3BE3">
              <w:rPr>
                <w:rFonts w:ascii="Calibri" w:hAnsi="Calibri"/>
                <w:sz w:val="20"/>
                <w:szCs w:val="20"/>
                <w:lang w:val="it-IT"/>
              </w:rPr>
              <w:t>Umberto</w:t>
            </w:r>
            <w:r w:rsidRPr="00BC3BE3">
              <w:rPr>
                <w:rFonts w:ascii="Calibri" w:hAnsi="Calibri"/>
                <w:sz w:val="20"/>
                <w:szCs w:val="20"/>
                <w:lang w:val="el-GR"/>
              </w:rPr>
              <w:t xml:space="preserve">, </w:t>
            </w:r>
            <w:r w:rsidRPr="00BC3BE3">
              <w:rPr>
                <w:rFonts w:ascii="Calibri" w:hAnsi="Calibri"/>
                <w:sz w:val="20"/>
                <w:szCs w:val="20"/>
                <w:lang w:val="it-IT"/>
              </w:rPr>
              <w:t>E</w:t>
            </w:r>
            <w:r w:rsidRPr="00BC3BE3">
              <w:rPr>
                <w:rFonts w:ascii="Calibri" w:hAnsi="Calibri"/>
                <w:sz w:val="20"/>
                <w:szCs w:val="20"/>
                <w:lang w:val="el-GR"/>
              </w:rPr>
              <w:t xml:space="preserve">. (2004). </w:t>
            </w:r>
            <w:r w:rsidRPr="00BC3BE3">
              <w:rPr>
                <w:rFonts w:ascii="Calibri" w:hAnsi="Calibri"/>
                <w:i/>
                <w:sz w:val="20"/>
                <w:szCs w:val="20"/>
                <w:lang w:val="el-GR"/>
              </w:rPr>
              <w:t>Εμπειρίες μετάφρασης</w:t>
            </w:r>
            <w:r w:rsidRPr="00BC3BE3">
              <w:rPr>
                <w:rFonts w:ascii="Calibri" w:hAnsi="Calibri"/>
                <w:sz w:val="20"/>
                <w:szCs w:val="20"/>
                <w:lang w:val="el-GR"/>
              </w:rPr>
              <w:t xml:space="preserve">. </w:t>
            </w:r>
            <w:r w:rsidRPr="00BC3BE3">
              <w:rPr>
                <w:rFonts w:ascii="Calibri" w:eastAsia="Arial Unicode MS" w:hAnsi="Calibri"/>
                <w:sz w:val="20"/>
                <w:szCs w:val="20"/>
                <w:lang w:val="el-GR"/>
              </w:rPr>
              <w:t xml:space="preserve">Αθήνα: </w:t>
            </w:r>
            <w:r w:rsidRPr="00BC3BE3">
              <w:rPr>
                <w:rFonts w:ascii="Calibri" w:hAnsi="Calibri"/>
                <w:sz w:val="20"/>
                <w:szCs w:val="20"/>
                <w:lang w:val="el-GR"/>
              </w:rPr>
              <w:t>Ελληνικά Γράμματα.</w:t>
            </w:r>
          </w:p>
          <w:p w:rsidR="00DC5496" w:rsidRPr="00BC3BE3" w:rsidRDefault="00DC5496" w:rsidP="00DC5496">
            <w:pPr>
              <w:spacing w:after="200" w:line="276" w:lineRule="auto"/>
              <w:ind w:left="180"/>
              <w:jc w:val="both"/>
              <w:rPr>
                <w:rFonts w:ascii="Calibri" w:hAnsi="Calibri"/>
                <w:b/>
                <w:i/>
                <w:sz w:val="20"/>
                <w:szCs w:val="20"/>
                <w:lang w:val="fr-FR"/>
              </w:rPr>
            </w:pPr>
            <w:r w:rsidRPr="00BC3BE3">
              <w:rPr>
                <w:rFonts w:ascii="Calibri" w:hAnsi="Calibri"/>
                <w:b/>
                <w:i/>
                <w:sz w:val="20"/>
                <w:szCs w:val="20"/>
                <w:lang w:val="el-GR"/>
              </w:rPr>
              <w:t>Ξενόγλωσσα</w:t>
            </w:r>
          </w:p>
          <w:p w:rsidR="00DC5496" w:rsidRPr="00BC3BE3" w:rsidRDefault="00DC5496" w:rsidP="00DC5496">
            <w:pPr>
              <w:spacing w:after="200" w:line="276" w:lineRule="auto"/>
              <w:ind w:left="540" w:hanging="360"/>
              <w:jc w:val="both"/>
              <w:rPr>
                <w:rFonts w:ascii="Calibri" w:hAnsi="Calibri"/>
                <w:sz w:val="20"/>
                <w:szCs w:val="20"/>
                <w:lang w:val="en-GB"/>
              </w:rPr>
            </w:pPr>
            <w:r w:rsidRPr="00BC3BE3">
              <w:rPr>
                <w:rFonts w:ascii="Calibri" w:eastAsia="Arial Unicode MS" w:hAnsi="Calibri"/>
                <w:iCs/>
                <w:sz w:val="20"/>
                <w:szCs w:val="20"/>
              </w:rPr>
              <w:sym w:font="Wingdings" w:char="F026"/>
            </w:r>
            <w:r w:rsidRPr="00BC3BE3">
              <w:rPr>
                <w:rFonts w:ascii="Calibri" w:hAnsi="Calibri"/>
                <w:sz w:val="20"/>
                <w:szCs w:val="20"/>
                <w:lang w:val="en-GB"/>
              </w:rPr>
              <w:t>Newmark</w:t>
            </w:r>
            <w:r w:rsidRPr="00BC3BE3">
              <w:rPr>
                <w:rFonts w:ascii="Calibri" w:hAnsi="Calibri"/>
                <w:sz w:val="20"/>
                <w:szCs w:val="20"/>
                <w:lang w:val="el-GR"/>
              </w:rPr>
              <w:t xml:space="preserve">, </w:t>
            </w:r>
            <w:r w:rsidRPr="00BC3BE3">
              <w:rPr>
                <w:rFonts w:ascii="Calibri" w:hAnsi="Calibri"/>
                <w:sz w:val="20"/>
                <w:szCs w:val="20"/>
                <w:lang w:val="en-GB"/>
              </w:rPr>
              <w:t>P</w:t>
            </w:r>
            <w:r w:rsidRPr="00BC3BE3">
              <w:rPr>
                <w:rFonts w:ascii="Calibri" w:hAnsi="Calibri"/>
                <w:sz w:val="20"/>
                <w:szCs w:val="20"/>
                <w:lang w:val="el-GR"/>
              </w:rPr>
              <w:t xml:space="preserve">. (1988). </w:t>
            </w:r>
            <w:r w:rsidRPr="00BC3BE3">
              <w:rPr>
                <w:rFonts w:ascii="Calibri" w:hAnsi="Calibri"/>
                <w:i/>
                <w:sz w:val="20"/>
                <w:szCs w:val="20"/>
                <w:lang w:val="en-GB"/>
              </w:rPr>
              <w:t>A textbook of translation</w:t>
            </w:r>
            <w:r w:rsidRPr="00BC3BE3">
              <w:rPr>
                <w:rFonts w:ascii="Calibri" w:hAnsi="Calibri"/>
                <w:sz w:val="20"/>
                <w:szCs w:val="20"/>
                <w:lang w:val="en-GB"/>
              </w:rPr>
              <w:t xml:space="preserve">. </w:t>
            </w:r>
            <w:r w:rsidRPr="00BC3BE3">
              <w:rPr>
                <w:rFonts w:ascii="Calibri" w:hAnsi="Calibri"/>
                <w:sz w:val="20"/>
                <w:szCs w:val="20"/>
              </w:rPr>
              <w:t>London</w:t>
            </w:r>
            <w:r w:rsidRPr="00BC3BE3">
              <w:rPr>
                <w:rFonts w:ascii="Calibri" w:hAnsi="Calibri"/>
                <w:sz w:val="20"/>
                <w:szCs w:val="20"/>
                <w:lang w:val="en-GB"/>
              </w:rPr>
              <w:t>: Prentice Hall</w:t>
            </w:r>
            <w:r w:rsidRPr="00BC3BE3">
              <w:rPr>
                <w:rFonts w:ascii="Calibri" w:hAnsi="Calibri"/>
                <w:sz w:val="20"/>
                <w:szCs w:val="20"/>
              </w:rPr>
              <w:t>.</w:t>
            </w:r>
          </w:p>
          <w:p w:rsidR="00DC5496" w:rsidRPr="00BC3BE3" w:rsidRDefault="00DC5496" w:rsidP="00DC5496">
            <w:pPr>
              <w:spacing w:after="200" w:line="276" w:lineRule="auto"/>
              <w:ind w:left="540" w:hanging="360"/>
              <w:jc w:val="both"/>
              <w:rPr>
                <w:rFonts w:ascii="Calibri" w:eastAsia="Arial Unicode MS" w:hAnsi="Calibri"/>
                <w:sz w:val="20"/>
                <w:szCs w:val="20"/>
                <w:lang w:val="en-GB"/>
              </w:rPr>
            </w:pPr>
            <w:r w:rsidRPr="00BC3BE3">
              <w:rPr>
                <w:rFonts w:ascii="Calibri" w:eastAsia="Arial Unicode MS" w:hAnsi="Calibri"/>
                <w:iCs/>
                <w:sz w:val="20"/>
                <w:szCs w:val="20"/>
              </w:rPr>
              <w:sym w:font="Wingdings" w:char="F026"/>
            </w:r>
            <w:r w:rsidRPr="00BC3BE3">
              <w:rPr>
                <w:rFonts w:ascii="Calibri" w:eastAsia="Arial Unicode MS" w:hAnsi="Calibri"/>
                <w:sz w:val="20"/>
                <w:szCs w:val="20"/>
                <w:lang w:val="en-GB"/>
              </w:rPr>
              <w:t xml:space="preserve">Sidiropoulou, M. (2002). </w:t>
            </w:r>
            <w:r w:rsidRPr="00BC3BE3">
              <w:rPr>
                <w:rFonts w:ascii="Calibri" w:eastAsia="Arial Unicode MS" w:hAnsi="Calibri"/>
                <w:i/>
                <w:sz w:val="20"/>
                <w:szCs w:val="20"/>
                <w:lang w:val="en-GB"/>
              </w:rPr>
              <w:t>Contrastive linguistic issues in theatre and film translation</w:t>
            </w:r>
            <w:r w:rsidRPr="00BC3BE3">
              <w:rPr>
                <w:rFonts w:ascii="Calibri" w:eastAsia="Arial Unicode MS" w:hAnsi="Calibri"/>
                <w:sz w:val="20"/>
                <w:szCs w:val="20"/>
                <w:lang w:val="en-GB"/>
              </w:rPr>
              <w:t xml:space="preserve">. </w:t>
            </w:r>
            <w:r w:rsidRPr="00BC3BE3">
              <w:rPr>
                <w:rFonts w:ascii="Calibri" w:eastAsia="Arial Unicode MS" w:hAnsi="Calibri"/>
                <w:sz w:val="20"/>
                <w:szCs w:val="20"/>
              </w:rPr>
              <w:t>Αθήνα</w:t>
            </w:r>
            <w:r w:rsidRPr="00BC3BE3">
              <w:rPr>
                <w:rFonts w:ascii="Calibri" w:eastAsia="Arial Unicode MS" w:hAnsi="Calibri"/>
                <w:sz w:val="20"/>
                <w:szCs w:val="20"/>
                <w:lang w:val="en-GB"/>
              </w:rPr>
              <w:t xml:space="preserve">: </w:t>
            </w:r>
            <w:r w:rsidRPr="00BC3BE3">
              <w:rPr>
                <w:rFonts w:ascii="Calibri" w:eastAsia="Arial Unicode MS" w:hAnsi="Calibri"/>
                <w:sz w:val="20"/>
                <w:szCs w:val="20"/>
              </w:rPr>
              <w:t>Τυπωθήτω</w:t>
            </w:r>
            <w:r w:rsidRPr="00BC3BE3">
              <w:rPr>
                <w:rFonts w:ascii="Calibri" w:eastAsia="Arial Unicode MS" w:hAnsi="Calibri"/>
                <w:sz w:val="20"/>
                <w:szCs w:val="20"/>
                <w:lang w:val="en-GB"/>
              </w:rPr>
              <w:t>.</w:t>
            </w:r>
          </w:p>
          <w:p w:rsidR="00DC5496" w:rsidRPr="00BC3BE3" w:rsidRDefault="00DC5496" w:rsidP="00DC5496">
            <w:pPr>
              <w:spacing w:after="200" w:line="276" w:lineRule="auto"/>
              <w:ind w:left="540" w:hanging="360"/>
              <w:jc w:val="both"/>
              <w:rPr>
                <w:rFonts w:ascii="Calibri" w:eastAsia="Arial Unicode MS" w:hAnsi="Calibri"/>
                <w:sz w:val="20"/>
                <w:szCs w:val="20"/>
                <w:lang w:val="en-GB"/>
              </w:rPr>
            </w:pPr>
            <w:r w:rsidRPr="00BC3BE3">
              <w:rPr>
                <w:rFonts w:ascii="Calibri" w:eastAsia="Arial Unicode MS" w:hAnsi="Calibri"/>
                <w:iCs/>
                <w:sz w:val="20"/>
                <w:szCs w:val="20"/>
              </w:rPr>
              <w:sym w:font="Wingdings" w:char="F026"/>
            </w:r>
            <w:r w:rsidRPr="00BC3BE3">
              <w:rPr>
                <w:rFonts w:ascii="Calibri" w:eastAsia="Arial Unicode MS" w:hAnsi="Calibri"/>
                <w:sz w:val="20"/>
                <w:szCs w:val="20"/>
                <w:lang w:val="en-GB"/>
              </w:rPr>
              <w:t xml:space="preserve">Sidiropoulou, M. (2003). </w:t>
            </w:r>
            <w:r w:rsidRPr="00BC3BE3">
              <w:rPr>
                <w:rFonts w:ascii="Calibri" w:eastAsia="Arial Unicode MS" w:hAnsi="Calibri"/>
                <w:i/>
                <w:sz w:val="20"/>
                <w:szCs w:val="20"/>
                <w:lang w:val="en-GB"/>
              </w:rPr>
              <w:t>Options in translation</w:t>
            </w:r>
            <w:r w:rsidRPr="00BC3BE3">
              <w:rPr>
                <w:rFonts w:ascii="Calibri" w:eastAsia="Arial Unicode MS" w:hAnsi="Calibri"/>
                <w:sz w:val="20"/>
                <w:szCs w:val="20"/>
                <w:lang w:val="en-GB"/>
              </w:rPr>
              <w:t xml:space="preserve">. </w:t>
            </w:r>
            <w:r w:rsidRPr="00BC3BE3">
              <w:rPr>
                <w:rFonts w:ascii="Calibri" w:eastAsia="Arial Unicode MS" w:hAnsi="Calibri"/>
                <w:sz w:val="20"/>
                <w:szCs w:val="20"/>
              </w:rPr>
              <w:t>Athens</w:t>
            </w:r>
            <w:r w:rsidRPr="00BC3BE3">
              <w:rPr>
                <w:rFonts w:ascii="Calibri" w:eastAsia="Arial Unicode MS" w:hAnsi="Calibri"/>
                <w:sz w:val="20"/>
                <w:szCs w:val="20"/>
                <w:lang w:val="en-GB"/>
              </w:rPr>
              <w:t xml:space="preserve">: Sokolis Publishing. </w:t>
            </w:r>
          </w:p>
          <w:p w:rsidR="00DC5496" w:rsidRPr="00BC3BE3" w:rsidRDefault="00DC5496" w:rsidP="00DC5496">
            <w:pPr>
              <w:spacing w:after="200" w:line="276" w:lineRule="auto"/>
              <w:ind w:left="538" w:hanging="357"/>
              <w:jc w:val="both"/>
              <w:rPr>
                <w:rFonts w:ascii="Calibri" w:hAnsi="Calibri"/>
                <w:sz w:val="20"/>
                <w:szCs w:val="20"/>
              </w:rPr>
            </w:pPr>
            <w:r w:rsidRPr="00BC3BE3">
              <w:rPr>
                <w:rFonts w:ascii="Calibri" w:eastAsia="Arial Unicode MS" w:hAnsi="Calibri"/>
                <w:iCs/>
                <w:sz w:val="20"/>
                <w:szCs w:val="20"/>
              </w:rPr>
              <w:sym w:font="Wingdings" w:char="F026"/>
            </w:r>
            <w:r w:rsidRPr="00BC3BE3">
              <w:rPr>
                <w:rFonts w:ascii="Calibri" w:eastAsia="Arial Unicode MS" w:hAnsi="Calibri"/>
                <w:sz w:val="20"/>
                <w:szCs w:val="20"/>
              </w:rPr>
              <w:t>Spiridopoulou</w:t>
            </w:r>
            <w:r w:rsidRPr="00BC3BE3">
              <w:rPr>
                <w:rFonts w:ascii="Calibri" w:eastAsia="Arial Unicode MS" w:hAnsi="Calibri"/>
                <w:sz w:val="20"/>
                <w:szCs w:val="20"/>
                <w:lang w:val="en-GB"/>
              </w:rPr>
              <w:t xml:space="preserve">, </w:t>
            </w:r>
            <w:r w:rsidRPr="00BC3BE3">
              <w:rPr>
                <w:rFonts w:ascii="Calibri" w:eastAsia="Arial Unicode MS" w:hAnsi="Calibri"/>
                <w:sz w:val="20"/>
                <w:szCs w:val="20"/>
              </w:rPr>
              <w:t>M</w:t>
            </w:r>
            <w:r w:rsidRPr="00BC3BE3">
              <w:rPr>
                <w:rFonts w:ascii="Calibri" w:eastAsia="Arial Unicode MS" w:hAnsi="Calibri"/>
                <w:sz w:val="20"/>
                <w:szCs w:val="20"/>
                <w:lang w:val="en-GB"/>
              </w:rPr>
              <w:t xml:space="preserve">. (2012). </w:t>
            </w:r>
            <w:r w:rsidRPr="00BC3BE3">
              <w:rPr>
                <w:rFonts w:ascii="Calibri" w:hAnsi="Calibri"/>
                <w:sz w:val="20"/>
                <w:szCs w:val="20"/>
                <w:lang w:val="en-GB"/>
              </w:rPr>
              <w:t xml:space="preserve">«Translation: theory and praxis. Deconstruction and reconstruction in G. Leopardi», </w:t>
            </w:r>
            <w:r w:rsidRPr="00BC3BE3">
              <w:rPr>
                <w:rFonts w:ascii="Calibri" w:hAnsi="Calibri"/>
                <w:sz w:val="20"/>
                <w:szCs w:val="20"/>
              </w:rPr>
              <w:t>inMartinengoAlberto</w:t>
            </w:r>
            <w:r w:rsidRPr="00BC3BE3">
              <w:rPr>
                <w:rFonts w:ascii="Calibri" w:hAnsi="Calibri"/>
                <w:sz w:val="20"/>
                <w:szCs w:val="20"/>
                <w:lang w:val="en-GB"/>
              </w:rPr>
              <w:t xml:space="preserve"> (</w:t>
            </w:r>
            <w:r w:rsidRPr="00BC3BE3">
              <w:rPr>
                <w:rFonts w:ascii="Calibri" w:hAnsi="Calibri"/>
                <w:sz w:val="20"/>
                <w:szCs w:val="20"/>
              </w:rPr>
              <w:t>ed</w:t>
            </w:r>
            <w:r w:rsidRPr="00BC3BE3">
              <w:rPr>
                <w:rFonts w:ascii="Calibri" w:hAnsi="Calibri"/>
                <w:sz w:val="20"/>
                <w:szCs w:val="20"/>
                <w:lang w:val="en-GB"/>
              </w:rPr>
              <w:t xml:space="preserve">.), </w:t>
            </w:r>
            <w:r w:rsidRPr="00BC3BE3">
              <w:rPr>
                <w:rFonts w:ascii="Calibri" w:hAnsi="Calibri"/>
                <w:i/>
                <w:sz w:val="20"/>
                <w:szCs w:val="20"/>
              </w:rPr>
              <w:t>Beyond Deconstruction</w:t>
            </w:r>
            <w:r w:rsidRPr="00BC3BE3">
              <w:rPr>
                <w:rFonts w:ascii="Calibri" w:hAnsi="Calibri"/>
                <w:i/>
                <w:sz w:val="20"/>
                <w:szCs w:val="20"/>
                <w:lang w:val="en-GB"/>
              </w:rPr>
              <w:t xml:space="preserve">: </w:t>
            </w:r>
            <w:r w:rsidRPr="00BC3BE3">
              <w:rPr>
                <w:rFonts w:ascii="Calibri" w:hAnsi="Calibri"/>
                <w:i/>
                <w:sz w:val="20"/>
                <w:szCs w:val="20"/>
              </w:rPr>
              <w:t>Hermeneutics</w:t>
            </w:r>
            <w:r w:rsidRPr="00BC3BE3">
              <w:rPr>
                <w:rFonts w:ascii="Calibri" w:hAnsi="Calibri"/>
                <w:i/>
                <w:sz w:val="20"/>
                <w:szCs w:val="20"/>
                <w:lang w:val="en-GB"/>
              </w:rPr>
              <w:t xml:space="preserve">, </w:t>
            </w:r>
            <w:r w:rsidRPr="00BC3BE3">
              <w:rPr>
                <w:rFonts w:ascii="Calibri" w:hAnsi="Calibri"/>
                <w:i/>
                <w:sz w:val="20"/>
                <w:szCs w:val="20"/>
              </w:rPr>
              <w:t>Myth and Reconstruction</w:t>
            </w:r>
            <w:r w:rsidRPr="00BC3BE3">
              <w:rPr>
                <w:rFonts w:ascii="Calibri" w:hAnsi="Calibri"/>
                <w:sz w:val="20"/>
                <w:szCs w:val="20"/>
                <w:lang w:val="en-GB"/>
              </w:rPr>
              <w:t xml:space="preserve">. </w:t>
            </w:r>
            <w:r w:rsidRPr="00BC3BE3">
              <w:rPr>
                <w:rFonts w:ascii="Calibri" w:hAnsi="Calibri"/>
                <w:sz w:val="20"/>
                <w:szCs w:val="20"/>
              </w:rPr>
              <w:t>Berlin: DeGruyter (pp. 161-178).</w:t>
            </w:r>
          </w:p>
        </w:tc>
      </w:tr>
    </w:tbl>
    <w:p w:rsidR="003D429D" w:rsidRDefault="003D429D" w:rsidP="00DC5496">
      <w:pPr>
        <w:rPr>
          <w:rFonts w:ascii="Calibri" w:eastAsia="Times New Roman" w:hAnsi="Calibri" w:cs="Calibri"/>
          <w:lang w:val="en-US"/>
        </w:rPr>
      </w:pPr>
    </w:p>
    <w:p w:rsidR="003D429D" w:rsidRPr="000C7424" w:rsidRDefault="003D429D" w:rsidP="000C7424">
      <w:pPr>
        <w:pStyle w:val="a6"/>
        <w:numPr>
          <w:ilvl w:val="1"/>
          <w:numId w:val="27"/>
        </w:numPr>
        <w:ind w:left="567" w:hanging="283"/>
        <w:rPr>
          <w:rFonts w:ascii="Calibri" w:eastAsia="Times New Roman" w:hAnsi="Calibri" w:cs="Times New Roman"/>
        </w:rPr>
      </w:pPr>
      <w:r w:rsidRPr="000C7424">
        <w:rPr>
          <w:rFonts w:ascii="Calibri" w:eastAsia="Times New Roman" w:hAnsi="Calibri" w:cs="Times New Roman"/>
          <w:b/>
        </w:rPr>
        <w:t>Ονοματεπώνυμο διδάσκουσας:</w:t>
      </w:r>
      <w:r w:rsidRPr="000C7424">
        <w:rPr>
          <w:rFonts w:ascii="Calibri" w:eastAsia="Times New Roman" w:hAnsi="Calibri" w:cs="Times New Roman"/>
        </w:rPr>
        <w:t xml:space="preserve"> Ιωάννα Καραμάνου</w:t>
      </w:r>
    </w:p>
    <w:p w:rsidR="003D429D" w:rsidRPr="00BC3BE3" w:rsidRDefault="0061104B" w:rsidP="003D429D">
      <w:pPr>
        <w:spacing w:after="0" w:line="240" w:lineRule="auto"/>
        <w:rPr>
          <w:rFonts w:eastAsia="Times New Roman" w:cs="Times New Roman"/>
        </w:rPr>
      </w:pPr>
      <w:r>
        <w:rPr>
          <w:rFonts w:eastAsia="Times New Roman" w:cs="Times New Roman"/>
          <w:b/>
        </w:rPr>
        <w:t xml:space="preserve">             </w:t>
      </w:r>
      <w:r w:rsidR="003D429D" w:rsidRPr="00BC3BE3">
        <w:rPr>
          <w:rFonts w:eastAsia="Times New Roman" w:cs="Times New Roman"/>
          <w:b/>
        </w:rPr>
        <w:t xml:space="preserve">Διδασκόμενα μαθήματα προπτυχιακού: </w:t>
      </w:r>
      <w:r w:rsidR="003D429D">
        <w:rPr>
          <w:rFonts w:eastAsia="Times New Roman" w:cs="Times New Roman"/>
        </w:rPr>
        <w:t>5</w:t>
      </w:r>
    </w:p>
    <w:p w:rsidR="003D429D" w:rsidRPr="003D429D" w:rsidRDefault="003D429D" w:rsidP="003D429D">
      <w:pPr>
        <w:ind w:left="502"/>
        <w:rPr>
          <w:rFonts w:ascii="Calibri" w:eastAsia="Times New Roman" w:hAnsi="Calibri" w:cs="Times New Roman"/>
        </w:rPr>
      </w:pPr>
    </w:p>
    <w:p w:rsidR="003D429D" w:rsidRPr="003D429D" w:rsidRDefault="003D429D" w:rsidP="003D429D">
      <w:pPr>
        <w:jc w:val="center"/>
        <w:rPr>
          <w:rFonts w:ascii="Calibri" w:eastAsia="Times New Roman" w:hAnsi="Calibri" w:cs="Times New Roman"/>
          <w:b/>
        </w:rPr>
      </w:pPr>
      <w:r w:rsidRPr="003D429D">
        <w:rPr>
          <w:rFonts w:ascii="Calibri" w:eastAsia="Times New Roman" w:hAnsi="Calibri" w:cs="Times New Roman"/>
          <w:b/>
        </w:rPr>
        <w:t>ΠΕΡΙΓΡΑΜΜΑ ΜΑΘΗΜΑΤΟΣ</w:t>
      </w:r>
    </w:p>
    <w:p w:rsidR="003D429D" w:rsidRPr="003D429D" w:rsidRDefault="003D429D" w:rsidP="003D429D">
      <w:pPr>
        <w:numPr>
          <w:ilvl w:val="0"/>
          <w:numId w:val="44"/>
        </w:numPr>
        <w:spacing w:after="0" w:line="240" w:lineRule="auto"/>
        <w:contextualSpacing/>
        <w:jc w:val="left"/>
        <w:rPr>
          <w:rFonts w:ascii="Calibri" w:eastAsia="Times New Roman" w:hAnsi="Calibri" w:cs="Times New Roman"/>
          <w:b/>
        </w:rPr>
      </w:pPr>
      <w:r w:rsidRPr="003D429D">
        <w:rPr>
          <w:rFonts w:ascii="Calibri" w:eastAsia="Times New Roman" w:hAnsi="Calibri" w:cs="Times New Roman"/>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8"/>
        <w:gridCol w:w="1665"/>
        <w:gridCol w:w="425"/>
        <w:gridCol w:w="2268"/>
        <w:gridCol w:w="283"/>
        <w:gridCol w:w="1701"/>
      </w:tblGrid>
      <w:tr w:rsidR="003D429D" w:rsidRPr="003D429D" w:rsidTr="001D690E">
        <w:tc>
          <w:tcPr>
            <w:tcW w:w="2838" w:type="dxa"/>
            <w:shd w:val="clear" w:color="auto" w:fill="D9D9D9"/>
          </w:tcPr>
          <w:p w:rsidR="003D429D" w:rsidRPr="003D429D" w:rsidRDefault="003D429D" w:rsidP="003D429D">
            <w:pPr>
              <w:widowControl w:val="0"/>
              <w:autoSpaceDE w:val="0"/>
              <w:autoSpaceDN w:val="0"/>
              <w:adjustRightInd w:val="0"/>
              <w:spacing w:after="0" w:line="240" w:lineRule="auto"/>
              <w:jc w:val="right"/>
              <w:rPr>
                <w:rFonts w:ascii="Calibri" w:eastAsia="Times New Roman" w:hAnsi="Calibri" w:cs="Times"/>
                <w:b/>
              </w:rPr>
            </w:pPr>
            <w:r w:rsidRPr="003D429D">
              <w:rPr>
                <w:rFonts w:ascii="Calibri" w:eastAsia="Times New Roman" w:hAnsi="Calibri" w:cs="Times"/>
                <w:b/>
              </w:rPr>
              <w:t>ΣΧΟΛΗ</w:t>
            </w:r>
          </w:p>
        </w:tc>
        <w:tc>
          <w:tcPr>
            <w:tcW w:w="6342" w:type="dxa"/>
            <w:gridSpan w:val="5"/>
          </w:tcPr>
          <w:p w:rsidR="003D429D" w:rsidRPr="003D429D" w:rsidRDefault="003D429D" w:rsidP="003D429D">
            <w:pPr>
              <w:spacing w:after="0" w:line="240" w:lineRule="auto"/>
              <w:rPr>
                <w:rFonts w:ascii="Calibri" w:eastAsia="Times New Roman" w:hAnsi="Calibri" w:cs="Times New Roman"/>
              </w:rPr>
            </w:pPr>
            <w:r w:rsidRPr="003D429D">
              <w:rPr>
                <w:rFonts w:ascii="Calibri" w:eastAsia="Times New Roman" w:hAnsi="Calibri" w:cs="Times New Roman"/>
              </w:rPr>
              <w:t>ΚΑΛΩΝ ΤΕΧΝΩΝ</w:t>
            </w:r>
          </w:p>
        </w:tc>
      </w:tr>
      <w:tr w:rsidR="003D429D" w:rsidRPr="003D429D" w:rsidTr="001D690E">
        <w:tc>
          <w:tcPr>
            <w:tcW w:w="2838" w:type="dxa"/>
            <w:shd w:val="clear" w:color="auto" w:fill="D9D9D9"/>
          </w:tcPr>
          <w:p w:rsidR="003D429D" w:rsidRPr="003D429D" w:rsidRDefault="003D429D" w:rsidP="003D429D">
            <w:pPr>
              <w:spacing w:after="0" w:line="240" w:lineRule="auto"/>
              <w:jc w:val="right"/>
              <w:rPr>
                <w:rFonts w:ascii="Calibri" w:eastAsia="Times New Roman" w:hAnsi="Calibri" w:cs="Times New Roman"/>
                <w:b/>
              </w:rPr>
            </w:pPr>
            <w:r w:rsidRPr="003D429D">
              <w:rPr>
                <w:rFonts w:ascii="Calibri" w:eastAsia="Times New Roman" w:hAnsi="Calibri" w:cs="Times New Roman"/>
                <w:b/>
              </w:rPr>
              <w:t>ΤΜΗΜΑ</w:t>
            </w:r>
          </w:p>
        </w:tc>
        <w:tc>
          <w:tcPr>
            <w:tcW w:w="6342" w:type="dxa"/>
            <w:gridSpan w:val="5"/>
          </w:tcPr>
          <w:p w:rsidR="003D429D" w:rsidRPr="003D429D" w:rsidRDefault="003D429D" w:rsidP="003D429D">
            <w:pPr>
              <w:spacing w:after="0" w:line="240" w:lineRule="auto"/>
              <w:rPr>
                <w:rFonts w:ascii="Calibri" w:eastAsia="Times New Roman" w:hAnsi="Calibri" w:cs="Times New Roman"/>
              </w:rPr>
            </w:pPr>
            <w:r w:rsidRPr="003D429D">
              <w:rPr>
                <w:rFonts w:ascii="Calibri" w:eastAsia="Times New Roman" w:hAnsi="Calibri" w:cs="Times New Roman"/>
              </w:rPr>
              <w:t>ΘΕΑΤΡΙΚΩΝ ΣΠΟΥΔΩΝ</w:t>
            </w:r>
          </w:p>
        </w:tc>
      </w:tr>
      <w:tr w:rsidR="003D429D" w:rsidRPr="003D429D" w:rsidTr="001D690E">
        <w:tc>
          <w:tcPr>
            <w:tcW w:w="2838" w:type="dxa"/>
            <w:shd w:val="clear" w:color="auto" w:fill="D9D9D9"/>
          </w:tcPr>
          <w:p w:rsidR="003D429D" w:rsidRPr="003D429D" w:rsidRDefault="003D429D" w:rsidP="003D429D">
            <w:pPr>
              <w:spacing w:after="0" w:line="240" w:lineRule="auto"/>
              <w:jc w:val="right"/>
              <w:rPr>
                <w:rFonts w:ascii="Calibri" w:eastAsia="Times New Roman" w:hAnsi="Calibri" w:cs="Times New Roman"/>
                <w:b/>
                <w:lang w:val="en-US"/>
              </w:rPr>
            </w:pPr>
            <w:r w:rsidRPr="003D429D">
              <w:rPr>
                <w:rFonts w:ascii="Calibri" w:eastAsia="Times New Roman" w:hAnsi="Calibri" w:cs="Times New Roman"/>
                <w:b/>
              </w:rPr>
              <w:t>ΕΠΙΠΕΔΟ ΣΠΟΥ</w:t>
            </w:r>
            <w:r w:rsidRPr="003D429D">
              <w:rPr>
                <w:rFonts w:ascii="Calibri" w:eastAsia="Times New Roman" w:hAnsi="Calibri" w:cs="Times New Roman"/>
                <w:b/>
                <w:lang w:val="en-US"/>
              </w:rPr>
              <w:t>ΔΩΝ</w:t>
            </w:r>
          </w:p>
        </w:tc>
        <w:tc>
          <w:tcPr>
            <w:tcW w:w="6342" w:type="dxa"/>
            <w:gridSpan w:val="5"/>
          </w:tcPr>
          <w:p w:rsidR="003D429D" w:rsidRPr="003D429D" w:rsidRDefault="003D429D" w:rsidP="003D429D">
            <w:pPr>
              <w:spacing w:after="0" w:line="240" w:lineRule="auto"/>
              <w:rPr>
                <w:rFonts w:ascii="Calibri" w:eastAsia="Times New Roman" w:hAnsi="Calibri" w:cs="Times New Roman"/>
                <w:lang w:val="en-US"/>
              </w:rPr>
            </w:pPr>
            <w:r w:rsidRPr="003D429D">
              <w:rPr>
                <w:rFonts w:ascii="Calibri" w:eastAsia="Times New Roman" w:hAnsi="Calibri" w:cs="Times New Roman"/>
                <w:lang w:val="en-US"/>
              </w:rPr>
              <w:t>Προπτυχιακό</w:t>
            </w:r>
          </w:p>
        </w:tc>
      </w:tr>
      <w:tr w:rsidR="003D429D" w:rsidRPr="003D429D" w:rsidTr="001D690E">
        <w:tc>
          <w:tcPr>
            <w:tcW w:w="2838" w:type="dxa"/>
            <w:shd w:val="clear" w:color="auto" w:fill="D9D9D9"/>
          </w:tcPr>
          <w:p w:rsidR="003D429D" w:rsidRPr="003D429D" w:rsidRDefault="003D429D" w:rsidP="003D429D">
            <w:pPr>
              <w:spacing w:after="0" w:line="240" w:lineRule="auto"/>
              <w:jc w:val="right"/>
              <w:rPr>
                <w:rFonts w:ascii="Calibri" w:eastAsia="Times New Roman" w:hAnsi="Calibri" w:cs="Times New Roman"/>
                <w:b/>
                <w:lang w:val="en-US"/>
              </w:rPr>
            </w:pPr>
            <w:r w:rsidRPr="003D429D">
              <w:rPr>
                <w:rFonts w:ascii="Calibri" w:eastAsia="Times New Roman" w:hAnsi="Calibri" w:cs="Times New Roman"/>
                <w:b/>
                <w:lang w:val="en-US"/>
              </w:rPr>
              <w:t>ΚΩΔΙΚΟΣ ΜΑΘΗΜΑΤΟΣ</w:t>
            </w:r>
          </w:p>
        </w:tc>
        <w:tc>
          <w:tcPr>
            <w:tcW w:w="1665" w:type="dxa"/>
          </w:tcPr>
          <w:p w:rsidR="003D429D" w:rsidRPr="003D429D" w:rsidRDefault="003D429D" w:rsidP="003D429D">
            <w:pPr>
              <w:spacing w:after="0" w:line="240" w:lineRule="auto"/>
              <w:rPr>
                <w:rFonts w:ascii="Calibri" w:eastAsia="Times New Roman" w:hAnsi="Calibri" w:cs="Times New Roman"/>
                <w:b/>
                <w:lang w:val="en-US"/>
              </w:rPr>
            </w:pPr>
          </w:p>
        </w:tc>
        <w:tc>
          <w:tcPr>
            <w:tcW w:w="2976" w:type="dxa"/>
            <w:gridSpan w:val="3"/>
          </w:tcPr>
          <w:p w:rsidR="003D429D" w:rsidRPr="003D429D" w:rsidRDefault="003D429D" w:rsidP="003D429D">
            <w:pPr>
              <w:spacing w:after="0" w:line="240" w:lineRule="auto"/>
              <w:rPr>
                <w:rFonts w:ascii="Calibri" w:eastAsia="Times New Roman" w:hAnsi="Calibri" w:cs="Times New Roman"/>
                <w:b/>
                <w:lang w:val="en-US"/>
              </w:rPr>
            </w:pPr>
            <w:r w:rsidRPr="003D429D">
              <w:rPr>
                <w:rFonts w:ascii="Calibri" w:eastAsia="Times New Roman" w:hAnsi="Calibri" w:cs="Times New Roman"/>
                <w:b/>
                <w:lang w:val="en-US"/>
              </w:rPr>
              <w:t>ΕΞΑΜΗΝΟ ΣΠΟΥΔΩΝ</w:t>
            </w:r>
          </w:p>
        </w:tc>
        <w:tc>
          <w:tcPr>
            <w:tcW w:w="1701" w:type="dxa"/>
          </w:tcPr>
          <w:p w:rsidR="003D429D" w:rsidRPr="003D429D" w:rsidRDefault="003D429D" w:rsidP="003D429D">
            <w:pPr>
              <w:spacing w:after="0" w:line="240" w:lineRule="auto"/>
              <w:jc w:val="center"/>
              <w:rPr>
                <w:rFonts w:ascii="Calibri" w:eastAsia="Times New Roman" w:hAnsi="Calibri" w:cs="Times New Roman"/>
                <w:b/>
              </w:rPr>
            </w:pPr>
            <w:r w:rsidRPr="003D429D">
              <w:rPr>
                <w:rFonts w:ascii="Calibri" w:eastAsia="Times New Roman" w:hAnsi="Calibri" w:cs="Times New Roman"/>
                <w:b/>
              </w:rPr>
              <w:t>Ε ή Ζ</w:t>
            </w:r>
          </w:p>
        </w:tc>
      </w:tr>
      <w:tr w:rsidR="003D429D" w:rsidRPr="003D429D" w:rsidTr="001D690E">
        <w:tc>
          <w:tcPr>
            <w:tcW w:w="2838" w:type="dxa"/>
            <w:shd w:val="clear" w:color="auto" w:fill="D9D9D9"/>
          </w:tcPr>
          <w:p w:rsidR="003D429D" w:rsidRPr="003D429D" w:rsidRDefault="003D429D" w:rsidP="003D429D">
            <w:pPr>
              <w:spacing w:after="0" w:line="240" w:lineRule="auto"/>
              <w:jc w:val="right"/>
              <w:rPr>
                <w:rFonts w:ascii="Calibri" w:eastAsia="Times New Roman" w:hAnsi="Calibri" w:cs="Times New Roman"/>
                <w:b/>
                <w:lang w:val="en-US"/>
              </w:rPr>
            </w:pPr>
            <w:r w:rsidRPr="003D429D">
              <w:rPr>
                <w:rFonts w:ascii="Calibri" w:eastAsia="Times New Roman" w:hAnsi="Calibri" w:cs="Times New Roman"/>
                <w:b/>
                <w:lang w:val="en-US"/>
              </w:rPr>
              <w:t>ΤΙΤΛΟΣ ΜΑΘΗΜΑΤΟΣ</w:t>
            </w:r>
          </w:p>
        </w:tc>
        <w:tc>
          <w:tcPr>
            <w:tcW w:w="6342" w:type="dxa"/>
            <w:gridSpan w:val="5"/>
          </w:tcPr>
          <w:p w:rsidR="003D429D" w:rsidRPr="003D429D" w:rsidRDefault="003D429D" w:rsidP="003D429D">
            <w:pPr>
              <w:widowControl w:val="0"/>
              <w:tabs>
                <w:tab w:val="left" w:pos="360"/>
              </w:tabs>
              <w:autoSpaceDE w:val="0"/>
              <w:autoSpaceDN w:val="0"/>
              <w:adjustRightInd w:val="0"/>
              <w:spacing w:after="0" w:line="240" w:lineRule="auto"/>
              <w:rPr>
                <w:rFonts w:ascii="Calibri" w:eastAsia="Times New Roman" w:hAnsi="Calibri" w:cs="Times New Roman"/>
                <w:b/>
              </w:rPr>
            </w:pPr>
            <w:r w:rsidRPr="003D429D">
              <w:rPr>
                <w:rFonts w:ascii="Calibri" w:eastAsia="Times New Roman" w:hAnsi="Calibri" w:cs="Palatino Linotype"/>
              </w:rPr>
              <w:t>Αγγλική Γλώσσα και Ορολογία Θεάτρου Ι</w:t>
            </w:r>
          </w:p>
        </w:tc>
      </w:tr>
      <w:tr w:rsidR="003D429D" w:rsidRPr="003D429D" w:rsidTr="001D690E">
        <w:tc>
          <w:tcPr>
            <w:tcW w:w="4928" w:type="dxa"/>
            <w:gridSpan w:val="3"/>
            <w:shd w:val="clear" w:color="auto" w:fill="D9D9D9"/>
          </w:tcPr>
          <w:p w:rsidR="003D429D" w:rsidRPr="003D429D" w:rsidRDefault="003D429D" w:rsidP="003D429D">
            <w:pPr>
              <w:widowControl w:val="0"/>
              <w:autoSpaceDE w:val="0"/>
              <w:autoSpaceDN w:val="0"/>
              <w:adjustRightInd w:val="0"/>
              <w:spacing w:after="0" w:line="240" w:lineRule="auto"/>
              <w:jc w:val="center"/>
              <w:rPr>
                <w:rFonts w:ascii="Calibri" w:eastAsia="Times New Roman" w:hAnsi="Calibri" w:cs="Times"/>
                <w:b/>
              </w:rPr>
            </w:pPr>
            <w:r w:rsidRPr="003D429D">
              <w:rPr>
                <w:rFonts w:ascii="Calibri" w:eastAsia="Times New Roman" w:hAnsi="Calibri" w:cs="Times"/>
                <w:b/>
              </w:rPr>
              <w:t>ΑΥΤΟΤΕΛΕΙΣ ΔΙΔΑΚΤΙΚΕΣ ΔΡΑΣΤΗΡΙΟΤΗΤΕΣ</w:t>
            </w:r>
          </w:p>
          <w:p w:rsidR="003D429D" w:rsidRPr="003D429D" w:rsidRDefault="003D429D" w:rsidP="003D429D">
            <w:pPr>
              <w:widowControl w:val="0"/>
              <w:autoSpaceDE w:val="0"/>
              <w:autoSpaceDN w:val="0"/>
              <w:adjustRightInd w:val="0"/>
              <w:spacing w:after="0" w:line="240" w:lineRule="auto"/>
              <w:rPr>
                <w:rFonts w:ascii="Calibri" w:eastAsia="Times New Roman" w:hAnsi="Calibri" w:cs="Times"/>
              </w:rPr>
            </w:pPr>
            <w:r w:rsidRPr="003D429D">
              <w:rPr>
                <w:rFonts w:ascii="Calibri" w:eastAsia="Times New Roman" w:hAnsi="Calibri" w:cs="Times"/>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Pr>
          <w:p w:rsidR="003D429D" w:rsidRPr="003D429D" w:rsidRDefault="003D429D" w:rsidP="003D429D">
            <w:pPr>
              <w:widowControl w:val="0"/>
              <w:autoSpaceDE w:val="0"/>
              <w:autoSpaceDN w:val="0"/>
              <w:adjustRightInd w:val="0"/>
              <w:spacing w:after="0" w:line="240" w:lineRule="auto"/>
              <w:jc w:val="center"/>
              <w:rPr>
                <w:rFonts w:ascii="Calibri" w:eastAsia="Times New Roman" w:hAnsi="Calibri" w:cs="Times"/>
                <w:b/>
                <w:lang w:val="en-US"/>
              </w:rPr>
            </w:pPr>
            <w:r w:rsidRPr="003D429D">
              <w:rPr>
                <w:rFonts w:ascii="Calibri" w:eastAsia="Times New Roman" w:hAnsi="Calibri" w:cs="Times"/>
                <w:b/>
                <w:lang w:val="en-US"/>
              </w:rPr>
              <w:t>ΕΒΔΟΜΑΔΙΑΙΕΣ ΩΡΕΣ ΔΙΔΑΣΚΑΛΙΑΣ</w:t>
            </w:r>
          </w:p>
          <w:p w:rsidR="003D429D" w:rsidRPr="003D429D" w:rsidRDefault="003D429D" w:rsidP="003D429D">
            <w:pPr>
              <w:spacing w:after="0" w:line="240" w:lineRule="auto"/>
              <w:jc w:val="center"/>
              <w:rPr>
                <w:rFonts w:ascii="Calibri" w:eastAsia="Times New Roman" w:hAnsi="Calibri" w:cs="Times New Roman"/>
                <w:b/>
              </w:rPr>
            </w:pPr>
          </w:p>
          <w:p w:rsidR="003D429D" w:rsidRPr="003D429D" w:rsidRDefault="003D429D" w:rsidP="003D429D">
            <w:pPr>
              <w:spacing w:after="0" w:line="240" w:lineRule="auto"/>
              <w:jc w:val="center"/>
              <w:rPr>
                <w:rFonts w:ascii="Calibri" w:eastAsia="Times New Roman" w:hAnsi="Calibri" w:cs="Times New Roman"/>
                <w:b/>
              </w:rPr>
            </w:pPr>
            <w:r w:rsidRPr="003D429D">
              <w:rPr>
                <w:rFonts w:ascii="Calibri" w:eastAsia="Times New Roman" w:hAnsi="Calibri" w:cs="Times New Roman"/>
                <w:b/>
              </w:rPr>
              <w:t>3</w:t>
            </w:r>
          </w:p>
        </w:tc>
        <w:tc>
          <w:tcPr>
            <w:tcW w:w="1984" w:type="dxa"/>
            <w:gridSpan w:val="2"/>
          </w:tcPr>
          <w:p w:rsidR="003D429D" w:rsidRPr="003D429D" w:rsidRDefault="003D429D" w:rsidP="003D429D">
            <w:pPr>
              <w:widowControl w:val="0"/>
              <w:autoSpaceDE w:val="0"/>
              <w:autoSpaceDN w:val="0"/>
              <w:adjustRightInd w:val="0"/>
              <w:spacing w:after="0" w:line="240" w:lineRule="auto"/>
              <w:jc w:val="center"/>
              <w:rPr>
                <w:rFonts w:ascii="Calibri" w:eastAsia="Times New Roman" w:hAnsi="Calibri" w:cs="Times"/>
                <w:b/>
                <w:lang w:val="en-US"/>
              </w:rPr>
            </w:pPr>
            <w:r w:rsidRPr="003D429D">
              <w:rPr>
                <w:rFonts w:ascii="Calibri" w:eastAsia="Times New Roman" w:hAnsi="Calibri" w:cs="Times"/>
                <w:b/>
                <w:lang w:val="en-US"/>
              </w:rPr>
              <w:t>ΠΙΣΤΩΤΙΚΕΣ ΜΟΝΑΔΕΣ</w:t>
            </w:r>
          </w:p>
          <w:p w:rsidR="003D429D" w:rsidRPr="003D429D" w:rsidRDefault="003D429D" w:rsidP="003D429D">
            <w:pPr>
              <w:spacing w:after="0" w:line="240" w:lineRule="auto"/>
              <w:jc w:val="center"/>
              <w:rPr>
                <w:rFonts w:ascii="Calibri" w:eastAsia="Times New Roman" w:hAnsi="Calibri" w:cs="Times New Roman"/>
                <w:b/>
              </w:rPr>
            </w:pPr>
          </w:p>
          <w:p w:rsidR="003D429D" w:rsidRPr="003D429D" w:rsidRDefault="003D429D" w:rsidP="003D429D">
            <w:pPr>
              <w:spacing w:after="0" w:line="240" w:lineRule="auto"/>
              <w:jc w:val="center"/>
              <w:rPr>
                <w:rFonts w:ascii="Calibri" w:eastAsia="Times New Roman" w:hAnsi="Calibri" w:cs="Times New Roman"/>
                <w:b/>
              </w:rPr>
            </w:pPr>
            <w:r w:rsidRPr="003D429D">
              <w:rPr>
                <w:rFonts w:ascii="Calibri" w:eastAsia="Times New Roman" w:hAnsi="Calibri" w:cs="Times New Roman"/>
                <w:b/>
              </w:rPr>
              <w:t>5</w:t>
            </w:r>
          </w:p>
        </w:tc>
      </w:tr>
      <w:tr w:rsidR="003D429D" w:rsidRPr="003D429D" w:rsidTr="001D690E">
        <w:tc>
          <w:tcPr>
            <w:tcW w:w="4928" w:type="dxa"/>
            <w:gridSpan w:val="3"/>
          </w:tcPr>
          <w:p w:rsidR="003D429D" w:rsidRPr="003D429D" w:rsidRDefault="003D429D" w:rsidP="003D429D">
            <w:pPr>
              <w:spacing w:after="0" w:line="240" w:lineRule="auto"/>
              <w:jc w:val="right"/>
              <w:rPr>
                <w:rFonts w:ascii="Calibri" w:eastAsia="Times New Roman" w:hAnsi="Calibri" w:cs="Times New Roman"/>
                <w:b/>
                <w:lang w:val="en-US"/>
              </w:rPr>
            </w:pPr>
          </w:p>
        </w:tc>
        <w:tc>
          <w:tcPr>
            <w:tcW w:w="2268" w:type="dxa"/>
          </w:tcPr>
          <w:p w:rsidR="003D429D" w:rsidRPr="003D429D" w:rsidRDefault="003D429D" w:rsidP="003D429D">
            <w:pPr>
              <w:spacing w:after="0" w:line="240" w:lineRule="auto"/>
              <w:rPr>
                <w:rFonts w:ascii="Calibri" w:eastAsia="Times New Roman" w:hAnsi="Calibri" w:cs="Times New Roman"/>
                <w:b/>
                <w:lang w:val="en-US"/>
              </w:rPr>
            </w:pPr>
          </w:p>
        </w:tc>
        <w:tc>
          <w:tcPr>
            <w:tcW w:w="1984" w:type="dxa"/>
            <w:gridSpan w:val="2"/>
          </w:tcPr>
          <w:p w:rsidR="003D429D" w:rsidRPr="003D429D" w:rsidRDefault="003D429D" w:rsidP="003D429D">
            <w:pPr>
              <w:spacing w:after="0" w:line="240" w:lineRule="auto"/>
              <w:rPr>
                <w:rFonts w:ascii="Calibri" w:eastAsia="Times New Roman" w:hAnsi="Calibri" w:cs="Times New Roman"/>
                <w:b/>
                <w:lang w:val="en-US"/>
              </w:rPr>
            </w:pPr>
          </w:p>
        </w:tc>
      </w:tr>
      <w:tr w:rsidR="003D429D" w:rsidRPr="003D429D" w:rsidTr="001D690E">
        <w:tc>
          <w:tcPr>
            <w:tcW w:w="4928" w:type="dxa"/>
            <w:gridSpan w:val="3"/>
            <w:shd w:val="clear" w:color="auto" w:fill="D9D9D9"/>
          </w:tcPr>
          <w:p w:rsidR="003D429D" w:rsidRPr="003D429D" w:rsidRDefault="003D429D" w:rsidP="003D429D">
            <w:pPr>
              <w:widowControl w:val="0"/>
              <w:autoSpaceDE w:val="0"/>
              <w:autoSpaceDN w:val="0"/>
              <w:adjustRightInd w:val="0"/>
              <w:spacing w:after="0" w:line="240" w:lineRule="auto"/>
              <w:rPr>
                <w:rFonts w:ascii="Calibri" w:eastAsia="Times New Roman" w:hAnsi="Calibri" w:cs="Times"/>
              </w:rPr>
            </w:pPr>
            <w:r w:rsidRPr="003D429D">
              <w:rPr>
                <w:rFonts w:ascii="Calibri" w:eastAsia="Times New Roman" w:hAnsi="Calibri" w:cs="Times"/>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Pr>
          <w:p w:rsidR="003D429D" w:rsidRPr="003D429D" w:rsidRDefault="003D429D" w:rsidP="003D429D">
            <w:pPr>
              <w:spacing w:after="0" w:line="240" w:lineRule="auto"/>
              <w:rPr>
                <w:rFonts w:ascii="Calibri" w:eastAsia="Times New Roman" w:hAnsi="Calibri" w:cs="Times New Roman"/>
                <w:b/>
              </w:rPr>
            </w:pPr>
          </w:p>
        </w:tc>
        <w:tc>
          <w:tcPr>
            <w:tcW w:w="1984" w:type="dxa"/>
            <w:gridSpan w:val="2"/>
          </w:tcPr>
          <w:p w:rsidR="003D429D" w:rsidRPr="003D429D" w:rsidRDefault="003D429D" w:rsidP="003D429D">
            <w:pPr>
              <w:spacing w:after="0" w:line="240" w:lineRule="auto"/>
              <w:rPr>
                <w:rFonts w:ascii="Calibri" w:eastAsia="Times New Roman" w:hAnsi="Calibri" w:cs="Times New Roman"/>
                <w:b/>
              </w:rPr>
            </w:pPr>
          </w:p>
        </w:tc>
      </w:tr>
      <w:tr w:rsidR="003D429D" w:rsidRPr="003D429D" w:rsidTr="001D690E">
        <w:tc>
          <w:tcPr>
            <w:tcW w:w="2838" w:type="dxa"/>
            <w:shd w:val="clear" w:color="auto" w:fill="D9D9D9"/>
          </w:tcPr>
          <w:p w:rsidR="003D429D" w:rsidRPr="003D429D" w:rsidRDefault="003D429D" w:rsidP="003D429D">
            <w:pPr>
              <w:widowControl w:val="0"/>
              <w:autoSpaceDE w:val="0"/>
              <w:autoSpaceDN w:val="0"/>
              <w:adjustRightInd w:val="0"/>
              <w:spacing w:after="0" w:line="240" w:lineRule="auto"/>
              <w:jc w:val="right"/>
              <w:rPr>
                <w:rFonts w:ascii="Calibri" w:eastAsia="Times New Roman" w:hAnsi="Calibri" w:cs="Times"/>
                <w:b/>
              </w:rPr>
            </w:pPr>
            <w:r w:rsidRPr="003D429D">
              <w:rPr>
                <w:rFonts w:ascii="Calibri" w:eastAsia="Times New Roman" w:hAnsi="Calibri" w:cs="Times"/>
                <w:b/>
              </w:rPr>
              <w:t>ΤΥΠΟΣ ΜΑΘΗΜΑΤΟΣ</w:t>
            </w:r>
          </w:p>
          <w:p w:rsidR="003D429D" w:rsidRPr="003D429D" w:rsidRDefault="003D429D" w:rsidP="003D429D">
            <w:pPr>
              <w:widowControl w:val="0"/>
              <w:autoSpaceDE w:val="0"/>
              <w:autoSpaceDN w:val="0"/>
              <w:adjustRightInd w:val="0"/>
              <w:spacing w:after="0" w:line="240" w:lineRule="auto"/>
              <w:jc w:val="right"/>
              <w:rPr>
                <w:rFonts w:ascii="Calibri" w:eastAsia="Times New Roman" w:hAnsi="Calibri" w:cs="Times"/>
              </w:rPr>
            </w:pPr>
            <w:r w:rsidRPr="003D429D">
              <w:rPr>
                <w:rFonts w:ascii="Calibri" w:eastAsia="Times New Roman" w:hAnsi="Calibri" w:cs="Times"/>
              </w:rPr>
              <w:t>Γενικού Υπόβαθρου, Ειδικού Υπόβαθρου, Ειδικότητας</w:t>
            </w:r>
          </w:p>
        </w:tc>
        <w:tc>
          <w:tcPr>
            <w:tcW w:w="6342" w:type="dxa"/>
            <w:gridSpan w:val="5"/>
          </w:tcPr>
          <w:p w:rsidR="003D429D" w:rsidRPr="003D429D" w:rsidRDefault="003D429D" w:rsidP="003D429D">
            <w:pPr>
              <w:spacing w:after="0" w:line="240" w:lineRule="auto"/>
              <w:rPr>
                <w:rFonts w:ascii="Calibri" w:eastAsia="Times New Roman" w:hAnsi="Calibri" w:cs="Times New Roman"/>
              </w:rPr>
            </w:pPr>
            <w:r w:rsidRPr="003D429D">
              <w:rPr>
                <w:rFonts w:ascii="Calibri" w:eastAsia="Times New Roman" w:hAnsi="Calibri" w:cs="Times New Roman"/>
              </w:rPr>
              <w:t>ΓΕΝΙΚΟΥ ΥΠΟΒΑΘΡΟΥ</w:t>
            </w:r>
          </w:p>
        </w:tc>
      </w:tr>
      <w:tr w:rsidR="003D429D" w:rsidRPr="003D429D" w:rsidTr="001D690E">
        <w:tc>
          <w:tcPr>
            <w:tcW w:w="2838" w:type="dxa"/>
            <w:shd w:val="clear" w:color="auto" w:fill="D9D9D9"/>
          </w:tcPr>
          <w:p w:rsidR="003D429D" w:rsidRPr="003D429D" w:rsidRDefault="003D429D" w:rsidP="003D429D">
            <w:pPr>
              <w:widowControl w:val="0"/>
              <w:autoSpaceDE w:val="0"/>
              <w:autoSpaceDN w:val="0"/>
              <w:adjustRightInd w:val="0"/>
              <w:spacing w:after="0" w:line="240" w:lineRule="auto"/>
              <w:jc w:val="right"/>
              <w:rPr>
                <w:rFonts w:ascii="Calibri" w:eastAsia="Times New Roman" w:hAnsi="Calibri" w:cs="Times"/>
                <w:b/>
                <w:lang w:val="en-US"/>
              </w:rPr>
            </w:pPr>
            <w:r w:rsidRPr="003D429D">
              <w:rPr>
                <w:rFonts w:ascii="Calibri" w:eastAsia="Times New Roman" w:hAnsi="Calibri" w:cs="Times"/>
                <w:b/>
                <w:lang w:val="en-US"/>
              </w:rPr>
              <w:t>ΠΡΟΑΠΑΙΤΟΥΜΕΝΑ ΜΑΘΗΜΑΤΑ:</w:t>
            </w:r>
          </w:p>
        </w:tc>
        <w:tc>
          <w:tcPr>
            <w:tcW w:w="6342" w:type="dxa"/>
            <w:gridSpan w:val="5"/>
          </w:tcPr>
          <w:p w:rsidR="003D429D" w:rsidRPr="003D429D" w:rsidRDefault="003D429D" w:rsidP="003D429D">
            <w:pPr>
              <w:spacing w:after="0" w:line="240" w:lineRule="auto"/>
              <w:rPr>
                <w:rFonts w:ascii="Calibri" w:eastAsia="Times New Roman" w:hAnsi="Calibri" w:cs="Times New Roman"/>
                <w:b/>
                <w:lang w:val="en-US"/>
              </w:rPr>
            </w:pPr>
          </w:p>
        </w:tc>
      </w:tr>
      <w:tr w:rsidR="003D429D" w:rsidRPr="003D429D" w:rsidTr="001D690E">
        <w:tc>
          <w:tcPr>
            <w:tcW w:w="2838" w:type="dxa"/>
            <w:shd w:val="clear" w:color="auto" w:fill="D9D9D9"/>
          </w:tcPr>
          <w:p w:rsidR="003D429D" w:rsidRPr="003D429D" w:rsidRDefault="003D429D" w:rsidP="003D429D">
            <w:pPr>
              <w:widowControl w:val="0"/>
              <w:autoSpaceDE w:val="0"/>
              <w:autoSpaceDN w:val="0"/>
              <w:adjustRightInd w:val="0"/>
              <w:spacing w:after="0" w:line="240" w:lineRule="auto"/>
              <w:jc w:val="right"/>
              <w:rPr>
                <w:rFonts w:ascii="Calibri" w:eastAsia="Times New Roman" w:hAnsi="Calibri" w:cs="Times"/>
                <w:b/>
                <w:lang w:val="en-US"/>
              </w:rPr>
            </w:pPr>
            <w:r w:rsidRPr="003D429D">
              <w:rPr>
                <w:rFonts w:ascii="Calibri" w:eastAsia="Times New Roman" w:hAnsi="Calibri" w:cs="Times"/>
                <w:b/>
                <w:lang w:val="en-US"/>
              </w:rPr>
              <w:t>ΓΛΩΣΣΑ ΔΙΔΑΣΚΑΛΙΑΣ και ΕΞΕΤΑΣΕΩΝ:</w:t>
            </w:r>
          </w:p>
        </w:tc>
        <w:tc>
          <w:tcPr>
            <w:tcW w:w="6342" w:type="dxa"/>
            <w:gridSpan w:val="5"/>
          </w:tcPr>
          <w:p w:rsidR="003D429D" w:rsidRPr="003D429D" w:rsidRDefault="003D429D" w:rsidP="003D429D">
            <w:pPr>
              <w:spacing w:after="0" w:line="240" w:lineRule="auto"/>
              <w:rPr>
                <w:rFonts w:ascii="Calibri" w:eastAsia="Times New Roman" w:hAnsi="Calibri" w:cs="Times New Roman"/>
              </w:rPr>
            </w:pPr>
            <w:r w:rsidRPr="003D429D">
              <w:rPr>
                <w:rFonts w:ascii="Calibri" w:eastAsia="Times New Roman" w:hAnsi="Calibri" w:cs="Times New Roman"/>
              </w:rPr>
              <w:t>Αγγλική</w:t>
            </w:r>
          </w:p>
        </w:tc>
      </w:tr>
      <w:tr w:rsidR="003D429D" w:rsidRPr="003D429D" w:rsidTr="001D690E">
        <w:tc>
          <w:tcPr>
            <w:tcW w:w="2838" w:type="dxa"/>
            <w:shd w:val="clear" w:color="auto" w:fill="D9D9D9"/>
          </w:tcPr>
          <w:p w:rsidR="003D429D" w:rsidRPr="003D429D" w:rsidRDefault="003D429D" w:rsidP="003D429D">
            <w:pPr>
              <w:widowControl w:val="0"/>
              <w:autoSpaceDE w:val="0"/>
              <w:autoSpaceDN w:val="0"/>
              <w:adjustRightInd w:val="0"/>
              <w:spacing w:after="0" w:line="240" w:lineRule="auto"/>
              <w:jc w:val="right"/>
              <w:rPr>
                <w:rFonts w:ascii="Calibri" w:eastAsia="Times New Roman" w:hAnsi="Calibri" w:cs="Times"/>
                <w:b/>
              </w:rPr>
            </w:pPr>
            <w:r w:rsidRPr="003D429D">
              <w:rPr>
                <w:rFonts w:ascii="Calibri" w:eastAsia="Times New Roman" w:hAnsi="Calibri" w:cs="Times"/>
                <w:b/>
              </w:rPr>
              <w:t xml:space="preserve">ΤΟ ΜΑΘΗΜΑ ΠΡΟΣΦΕΡΕΤΑΙ ΣΕ ΦΟΙΤΗΤΕΣ </w:t>
            </w:r>
            <w:r w:rsidRPr="003D429D">
              <w:rPr>
                <w:rFonts w:ascii="Calibri" w:eastAsia="Times New Roman" w:hAnsi="Calibri" w:cs="Times"/>
                <w:b/>
                <w:lang w:val="en-US"/>
              </w:rPr>
              <w:t>ERASMUS</w:t>
            </w:r>
          </w:p>
        </w:tc>
        <w:tc>
          <w:tcPr>
            <w:tcW w:w="6342" w:type="dxa"/>
            <w:gridSpan w:val="5"/>
          </w:tcPr>
          <w:p w:rsidR="003D429D" w:rsidRPr="003D429D" w:rsidRDefault="003D429D" w:rsidP="003D429D">
            <w:pPr>
              <w:spacing w:after="0" w:line="240" w:lineRule="auto"/>
              <w:rPr>
                <w:rFonts w:ascii="Calibri" w:eastAsia="Times New Roman" w:hAnsi="Calibri" w:cs="Times New Roman"/>
              </w:rPr>
            </w:pPr>
            <w:r w:rsidRPr="003D429D">
              <w:rPr>
                <w:rFonts w:ascii="Calibri" w:eastAsia="Times New Roman" w:hAnsi="Calibri" w:cs="Times New Roman"/>
              </w:rPr>
              <w:t>ΝΑΙ (στα Αγγλικά)</w:t>
            </w:r>
          </w:p>
        </w:tc>
      </w:tr>
      <w:tr w:rsidR="003D429D" w:rsidRPr="003D429D" w:rsidTr="001D690E">
        <w:tc>
          <w:tcPr>
            <w:tcW w:w="2838" w:type="dxa"/>
            <w:shd w:val="clear" w:color="auto" w:fill="D9D9D9"/>
          </w:tcPr>
          <w:p w:rsidR="003D429D" w:rsidRPr="003D429D" w:rsidRDefault="003D429D" w:rsidP="003D429D">
            <w:pPr>
              <w:widowControl w:val="0"/>
              <w:autoSpaceDE w:val="0"/>
              <w:autoSpaceDN w:val="0"/>
              <w:adjustRightInd w:val="0"/>
              <w:spacing w:after="0" w:line="240" w:lineRule="auto"/>
              <w:jc w:val="right"/>
              <w:rPr>
                <w:rFonts w:ascii="Calibri" w:eastAsia="Times New Roman" w:hAnsi="Calibri" w:cs="Times"/>
                <w:b/>
                <w:lang w:val="en-US"/>
              </w:rPr>
            </w:pPr>
            <w:r w:rsidRPr="003D429D">
              <w:rPr>
                <w:rFonts w:ascii="Calibri" w:eastAsia="Times New Roman" w:hAnsi="Calibri" w:cs="Times"/>
                <w:b/>
                <w:lang w:val="en-US"/>
              </w:rPr>
              <w:t>ΗΛΕΚΤΡΟΝΙΚΗ ΣΕΛΙΔΑ ΜΑΘΗΜΑΤΟΣ (URL)</w:t>
            </w:r>
          </w:p>
        </w:tc>
        <w:tc>
          <w:tcPr>
            <w:tcW w:w="6342" w:type="dxa"/>
            <w:gridSpan w:val="5"/>
          </w:tcPr>
          <w:p w:rsidR="003D429D" w:rsidRPr="003D429D" w:rsidRDefault="003D429D" w:rsidP="003D429D">
            <w:pPr>
              <w:spacing w:after="0" w:line="240" w:lineRule="auto"/>
              <w:rPr>
                <w:rFonts w:ascii="Calibri" w:eastAsia="Times New Roman" w:hAnsi="Calibri" w:cs="Times New Roman"/>
                <w:b/>
              </w:rPr>
            </w:pPr>
          </w:p>
        </w:tc>
      </w:tr>
    </w:tbl>
    <w:p w:rsidR="003D429D" w:rsidRPr="003D429D" w:rsidRDefault="003D429D" w:rsidP="003D429D">
      <w:pPr>
        <w:rPr>
          <w:rFonts w:ascii="Calibri" w:eastAsia="Times New Roman" w:hAnsi="Calibri" w:cs="Times New Roman"/>
          <w:b/>
          <w:lang w:val="en-US"/>
        </w:rPr>
      </w:pPr>
    </w:p>
    <w:p w:rsidR="003D429D" w:rsidRPr="003D429D" w:rsidRDefault="003D429D" w:rsidP="003D429D">
      <w:pPr>
        <w:rPr>
          <w:rFonts w:ascii="Calibri" w:eastAsia="Times New Roman" w:hAnsi="Calibri" w:cs="Times New Roman"/>
          <w:b/>
        </w:rPr>
      </w:pPr>
      <w:r w:rsidRPr="003D429D">
        <w:rPr>
          <w:rFonts w:ascii="Calibri" w:eastAsia="Times New Roman" w:hAnsi="Calibri" w:cs="Times New Roman"/>
          <w:b/>
        </w:rPr>
        <w:t>2. ΜΑΘΗΣΙΑΚΑ ΑΠΟΤΕΛΕΣΜΑΤΑ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3D429D" w:rsidRPr="003D429D" w:rsidTr="001D690E">
        <w:tc>
          <w:tcPr>
            <w:tcW w:w="9280" w:type="dxa"/>
          </w:tcPr>
          <w:tbl>
            <w:tblPr>
              <w:tblW w:w="0" w:type="auto"/>
              <w:tblLook w:val="00A0" w:firstRow="1" w:lastRow="0" w:firstColumn="1" w:lastColumn="0" w:noHBand="0" w:noVBand="0"/>
            </w:tblPr>
            <w:tblGrid>
              <w:gridCol w:w="9064"/>
            </w:tblGrid>
            <w:tr w:rsidR="003D429D" w:rsidRPr="003D429D" w:rsidTr="001D690E">
              <w:tc>
                <w:tcPr>
                  <w:tcW w:w="9064" w:type="dxa"/>
                  <w:tcBorders>
                    <w:top w:val="nil"/>
                    <w:left w:val="nil"/>
                    <w:bottom w:val="nil"/>
                    <w:right w:val="nil"/>
                  </w:tcBorders>
                  <w:shd w:val="clear" w:color="auto" w:fill="D9D9D9"/>
                  <w:vAlign w:val="center"/>
                </w:tcPr>
                <w:p w:rsidR="003D429D" w:rsidRPr="003D429D" w:rsidRDefault="003D429D" w:rsidP="003D429D">
                  <w:pPr>
                    <w:widowControl w:val="0"/>
                    <w:autoSpaceDE w:val="0"/>
                    <w:autoSpaceDN w:val="0"/>
                    <w:adjustRightInd w:val="0"/>
                    <w:rPr>
                      <w:rFonts w:ascii="Calibri" w:eastAsia="Times New Roman" w:hAnsi="Calibri" w:cs="Times"/>
                      <w:b/>
                    </w:rPr>
                  </w:pPr>
                  <w:r w:rsidRPr="003D429D">
                    <w:rPr>
                      <w:rFonts w:ascii="Calibri" w:eastAsia="Times New Roman" w:hAnsi="Calibri" w:cs="Times"/>
                      <w:b/>
                    </w:rPr>
                    <w:t>Μαθησιακά Αποτελέσματα</w:t>
                  </w:r>
                </w:p>
                <w:p w:rsidR="003D429D" w:rsidRPr="003D429D" w:rsidRDefault="003D429D" w:rsidP="003D429D">
                  <w:pPr>
                    <w:widowControl w:val="0"/>
                    <w:autoSpaceDE w:val="0"/>
                    <w:autoSpaceDN w:val="0"/>
                    <w:adjustRightInd w:val="0"/>
                    <w:rPr>
                      <w:rFonts w:ascii="Calibri" w:eastAsia="Times New Roman" w:hAnsi="Calibri" w:cs="Times"/>
                    </w:rPr>
                  </w:pPr>
                  <w:r w:rsidRPr="003D429D">
                    <w:rPr>
                      <w:rFonts w:ascii="Calibri" w:eastAsia="Times New Roman" w:hAnsi="Calibri"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3D429D" w:rsidRPr="003D429D" w:rsidRDefault="003D429D" w:rsidP="003D429D">
                  <w:pPr>
                    <w:widowControl w:val="0"/>
                    <w:autoSpaceDE w:val="0"/>
                    <w:autoSpaceDN w:val="0"/>
                    <w:adjustRightInd w:val="0"/>
                    <w:rPr>
                      <w:rFonts w:ascii="Calibri" w:eastAsia="Times New Roman" w:hAnsi="Calibri" w:cs="Times"/>
                    </w:rPr>
                  </w:pPr>
                  <w:r w:rsidRPr="003D429D">
                    <w:rPr>
                      <w:rFonts w:ascii="Calibri" w:eastAsia="Times New Roman" w:hAnsi="Calibri" w:cs="Times"/>
                    </w:rPr>
                    <w:t>Συμβουλευτείτε το Παράρτημα Α</w:t>
                  </w:r>
                </w:p>
                <w:p w:rsidR="003D429D" w:rsidRPr="003D429D" w:rsidRDefault="003D429D" w:rsidP="003D429D">
                  <w:pPr>
                    <w:widowControl w:val="0"/>
                    <w:numPr>
                      <w:ilvl w:val="0"/>
                      <w:numId w:val="2"/>
                    </w:numPr>
                    <w:tabs>
                      <w:tab w:val="left" w:pos="220"/>
                      <w:tab w:val="left" w:pos="459"/>
                    </w:tabs>
                    <w:autoSpaceDE w:val="0"/>
                    <w:autoSpaceDN w:val="0"/>
                    <w:adjustRightInd w:val="0"/>
                    <w:spacing w:after="0" w:line="240" w:lineRule="auto"/>
                    <w:ind w:left="176" w:hanging="176"/>
                    <w:jc w:val="left"/>
                    <w:rPr>
                      <w:rFonts w:ascii="Calibri" w:eastAsia="Times New Roman" w:hAnsi="Calibri" w:cs="Times"/>
                    </w:rPr>
                  </w:pPr>
                  <w:r w:rsidRPr="003D429D">
                    <w:rPr>
                      <w:rFonts w:ascii="Calibri" w:eastAsia="Times New Roman" w:hAnsi="Calibri"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3D429D" w:rsidRPr="003D429D" w:rsidRDefault="003D429D" w:rsidP="003D429D">
                  <w:pPr>
                    <w:widowControl w:val="0"/>
                    <w:numPr>
                      <w:ilvl w:val="0"/>
                      <w:numId w:val="2"/>
                    </w:numPr>
                    <w:tabs>
                      <w:tab w:val="left" w:pos="220"/>
                      <w:tab w:val="left" w:pos="459"/>
                    </w:tabs>
                    <w:autoSpaceDE w:val="0"/>
                    <w:autoSpaceDN w:val="0"/>
                    <w:adjustRightInd w:val="0"/>
                    <w:spacing w:after="0" w:line="240" w:lineRule="auto"/>
                    <w:ind w:left="176" w:hanging="176"/>
                    <w:jc w:val="left"/>
                    <w:rPr>
                      <w:rFonts w:ascii="Calibri" w:eastAsia="Times New Roman" w:hAnsi="Calibri" w:cs="Times"/>
                    </w:rPr>
                  </w:pPr>
                  <w:r w:rsidRPr="003D429D">
                    <w:rPr>
                      <w:rFonts w:ascii="Calibri" w:eastAsia="Times New Roman" w:hAnsi="Calibri" w:cs="Times"/>
                    </w:rPr>
                    <w:t xml:space="preserve">Περιγραφικοί Δείκτες Επιπέδων 6, 7 &amp; 8 του Ευρωπαϊκού Πλαίσιου Προσόντων Διά Βιου Μάθησης και Παράρτημα Β </w:t>
                  </w:r>
                </w:p>
                <w:p w:rsidR="003D429D" w:rsidRPr="003D429D" w:rsidRDefault="003D429D" w:rsidP="003D429D">
                  <w:pPr>
                    <w:widowControl w:val="0"/>
                    <w:numPr>
                      <w:ilvl w:val="0"/>
                      <w:numId w:val="2"/>
                    </w:numPr>
                    <w:tabs>
                      <w:tab w:val="left" w:pos="459"/>
                    </w:tabs>
                    <w:autoSpaceDE w:val="0"/>
                    <w:autoSpaceDN w:val="0"/>
                    <w:adjustRightInd w:val="0"/>
                    <w:spacing w:after="0" w:line="240" w:lineRule="auto"/>
                    <w:ind w:left="176" w:hanging="176"/>
                    <w:contextualSpacing/>
                    <w:jc w:val="left"/>
                    <w:rPr>
                      <w:rFonts w:ascii="Calibri" w:eastAsia="Times New Roman" w:hAnsi="Calibri" w:cs="Times"/>
                    </w:rPr>
                  </w:pPr>
                  <w:r w:rsidRPr="003D429D">
                    <w:rPr>
                      <w:rFonts w:ascii="Calibri" w:eastAsia="Times New Roman" w:hAnsi="Calibri" w:cs="Times"/>
                    </w:rPr>
                    <w:t>Περιληπτικός Οδηγός συγγραφής Μαθησιακών Αποτελεσμάτων</w:t>
                  </w:r>
                </w:p>
              </w:tc>
            </w:tr>
          </w:tbl>
          <w:p w:rsidR="003D429D" w:rsidRPr="003D429D" w:rsidRDefault="003D429D" w:rsidP="003D429D">
            <w:pPr>
              <w:spacing w:after="0" w:line="240" w:lineRule="auto"/>
              <w:rPr>
                <w:rFonts w:ascii="Calibri" w:eastAsia="Times New Roman" w:hAnsi="Calibri" w:cs="Times New Roman"/>
                <w:b/>
              </w:rPr>
            </w:pPr>
          </w:p>
        </w:tc>
      </w:tr>
      <w:tr w:rsidR="003D429D" w:rsidRPr="003D429D" w:rsidTr="001D690E">
        <w:tc>
          <w:tcPr>
            <w:tcW w:w="9280" w:type="dxa"/>
          </w:tcPr>
          <w:p w:rsidR="003D429D" w:rsidRPr="003D429D" w:rsidRDefault="003D429D" w:rsidP="003D429D">
            <w:pPr>
              <w:rPr>
                <w:rFonts w:ascii="Calibri" w:eastAsia="Times New Roman" w:hAnsi="Calibri" w:cs="Times New Roman"/>
              </w:rPr>
            </w:pPr>
          </w:p>
          <w:p w:rsidR="003D429D" w:rsidRPr="003D429D" w:rsidRDefault="003D429D" w:rsidP="003D429D">
            <w:pPr>
              <w:rPr>
                <w:rFonts w:ascii="Calibri" w:eastAsia="Times New Roman" w:hAnsi="Calibri" w:cs="Times New Roman"/>
              </w:rPr>
            </w:pPr>
            <w:r w:rsidRPr="003D429D">
              <w:rPr>
                <w:rFonts w:ascii="Calibri" w:eastAsia="Times New Roman" w:hAnsi="Calibri" w:cs="Times New Roman"/>
                <w:b/>
              </w:rPr>
              <w:t>Βασικός στόχος του μαθήματος</w:t>
            </w:r>
            <w:r w:rsidRPr="003D429D">
              <w:rPr>
                <w:rFonts w:ascii="Calibri" w:eastAsia="Times New Roman" w:hAnsi="Calibri" w:cs="Times New Roman"/>
              </w:rPr>
              <w:t xml:space="preserve"> είναι να οδηγήσει τους φοιτητές από ένα επίπεδο στοιχειώδους γνώσης σε ένα επίπεδο μέτριας γνώσης της αγγλικής γλώσσας (Β1 – σύμφωνα με την κλίμακα επιπέδων γλωσσομάθειας του Συμβουλίου της Ευρώπης, όπως αυτά περιγράφονται στο Κοινό Πλαίσιο Αναφοράς για τις Γλώσσες). </w:t>
            </w:r>
          </w:p>
          <w:p w:rsidR="003D429D" w:rsidRPr="003D429D" w:rsidRDefault="003D429D" w:rsidP="003D429D">
            <w:pPr>
              <w:rPr>
                <w:rFonts w:ascii="Calibri" w:eastAsia="Times New Roman" w:hAnsi="Calibri" w:cs="Times New Roman"/>
              </w:rPr>
            </w:pPr>
            <w:r w:rsidRPr="003D429D">
              <w:rPr>
                <w:rFonts w:ascii="Calibri" w:eastAsia="Times New Roman" w:hAnsi="Calibri" w:cs="Times New Roman"/>
              </w:rPr>
              <w:t>Ειδικότερα το μάθημα στοχεύει α) στην αφομοίωση μορφοσυντακτικών δομών της αγγλικής γλώσσας και στην ανάπτυξη των γλωσσικών δεξιοτήτων των φοιτητών που μαθαίνουν να εκφράζονται και να επικοινωνούν μέσα από τη χρήση του γραπτού και προφορικού λόγου (Επίπεδο Μέτριας γνώσης) και β) στην εξοικείωση των φοιτητών με την αγγλική θεατρική ορολογία και τη χρήση βασικών εννοιών-λημμάτων της, μέσα από θεατρικά και θεωρητικά κείμενα μέτριου βαθμού δυσκολίας.</w:t>
            </w:r>
          </w:p>
          <w:p w:rsidR="003D429D" w:rsidRPr="003D429D" w:rsidRDefault="003D429D" w:rsidP="003D429D">
            <w:pPr>
              <w:spacing w:after="120" w:line="240" w:lineRule="auto"/>
              <w:rPr>
                <w:rFonts w:ascii="Calibri" w:eastAsia="Times New Roman" w:hAnsi="Calibri" w:cs="Times New Roman"/>
                <w:b/>
              </w:rPr>
            </w:pPr>
            <w:r w:rsidRPr="003D429D">
              <w:rPr>
                <w:rFonts w:ascii="Calibri" w:eastAsia="Times New Roman" w:hAnsi="Calibri" w:cs="Times New Roman"/>
                <w:b/>
              </w:rPr>
              <w:t>Με την επιτυχή ολοκλήρωση του μαθήματος οι φοιτητές:</w:t>
            </w:r>
          </w:p>
          <w:p w:rsidR="003D429D" w:rsidRPr="003D429D" w:rsidRDefault="003D429D" w:rsidP="003D429D">
            <w:pPr>
              <w:spacing w:after="120" w:line="240" w:lineRule="auto"/>
              <w:rPr>
                <w:rFonts w:ascii="Calibri" w:eastAsia="Times New Roman" w:hAnsi="Calibri" w:cs="Times New Roman"/>
              </w:rPr>
            </w:pPr>
            <w:r w:rsidRPr="003D429D">
              <w:rPr>
                <w:rFonts w:ascii="Calibri" w:eastAsia="Times New Roman" w:hAnsi="Calibri" w:cs="Times New Roman"/>
              </w:rPr>
              <w:t xml:space="preserve"> Θα είναι σε θέση να μπορούν να κατανοήσουν τα κύρια σημεία (που παρουσιάζονται με σαφήνεια και χωρίς αποκλίσεις από τον κοινό γλωσσικό τύπο) και που αφορούν θέματα που συναντώνται τακτικά στην καθημερινή ζωή. Θα χειρίζονται καταστάσεις που ενδεχομένως προκύπτουν στη διάρκεια ενός ταξιδιού σε μια περιοχή όπου ομιλείται η γλώσσα. Θα μπορούν να παραγάγουν απλό κείμενο σχετικά με θέματα που γνωρίζουν ή που τους αφορούν προσωπικά, καθώς και να περιγράψουν εμπειρίες, γεγονότα, όνειρα και φιλοδοξίες και να δώσουν συνοπτικά λόγους και εξηγήσεις για τις απόψεις τους ή τα σχέδιά τους.</w:t>
            </w:r>
          </w:p>
          <w:p w:rsidR="003D429D" w:rsidRPr="003D429D" w:rsidRDefault="003D429D" w:rsidP="003D429D">
            <w:pPr>
              <w:spacing w:after="120" w:line="240" w:lineRule="auto"/>
              <w:rPr>
                <w:rFonts w:ascii="Calibri" w:eastAsia="Times New Roman" w:hAnsi="Calibri" w:cs="Times New Roman"/>
                <w:b/>
              </w:rPr>
            </w:pPr>
            <w:r w:rsidRPr="003D429D">
              <w:rPr>
                <w:rFonts w:ascii="Calibri" w:eastAsia="Times New Roman" w:hAnsi="Calibri" w:cs="Times New Roman"/>
              </w:rPr>
              <w:t>θα γνωρίσουν, θα συνδυάσουν και θα αναπαράγουν βασικούς όρους της αγγλικής θεατρικής ορολογίας και θα κατανοήσουν ή/και θα αναπαραγάγουν απλές σκηνές από επιλεγμένα θεατρικά έργα με μέτριο βαθμό δυσκολίας.</w:t>
            </w:r>
          </w:p>
        </w:tc>
      </w:tr>
      <w:tr w:rsidR="003D429D" w:rsidRPr="003D429D" w:rsidTr="001D690E">
        <w:tc>
          <w:tcPr>
            <w:tcW w:w="9280" w:type="dxa"/>
          </w:tcPr>
          <w:tbl>
            <w:tblPr>
              <w:tblW w:w="0" w:type="auto"/>
              <w:tblLook w:val="00A0" w:firstRow="1" w:lastRow="0" w:firstColumn="1" w:lastColumn="0" w:noHBand="0" w:noVBand="0"/>
            </w:tblPr>
            <w:tblGrid>
              <w:gridCol w:w="4384"/>
              <w:gridCol w:w="4680"/>
            </w:tblGrid>
            <w:tr w:rsidR="003D429D" w:rsidRPr="003D429D" w:rsidTr="001D690E">
              <w:tc>
                <w:tcPr>
                  <w:tcW w:w="9064" w:type="dxa"/>
                  <w:gridSpan w:val="2"/>
                  <w:tcBorders>
                    <w:top w:val="nil"/>
                    <w:left w:val="nil"/>
                    <w:bottom w:val="nil"/>
                    <w:right w:val="nil"/>
                  </w:tcBorders>
                  <w:shd w:val="clear" w:color="auto" w:fill="D9D9D9"/>
                  <w:vAlign w:val="center"/>
                </w:tcPr>
                <w:p w:rsidR="003D429D" w:rsidRPr="003D429D" w:rsidRDefault="003D429D" w:rsidP="003D429D">
                  <w:pPr>
                    <w:widowControl w:val="0"/>
                    <w:autoSpaceDE w:val="0"/>
                    <w:autoSpaceDN w:val="0"/>
                    <w:adjustRightInd w:val="0"/>
                    <w:rPr>
                      <w:rFonts w:ascii="Calibri" w:eastAsia="Times New Roman" w:hAnsi="Calibri" w:cs="Times"/>
                      <w:b/>
                    </w:rPr>
                  </w:pPr>
                  <w:r w:rsidRPr="003D429D">
                    <w:rPr>
                      <w:rFonts w:ascii="Calibri" w:eastAsia="Times New Roman" w:hAnsi="Calibri" w:cs="Times"/>
                      <w:b/>
                    </w:rPr>
                    <w:t>Γενικές Ικανότητες</w:t>
                  </w:r>
                </w:p>
              </w:tc>
            </w:tr>
            <w:tr w:rsidR="003D429D" w:rsidRPr="003D429D" w:rsidTr="001D690E">
              <w:tc>
                <w:tcPr>
                  <w:tcW w:w="9064" w:type="dxa"/>
                  <w:gridSpan w:val="2"/>
                  <w:tcBorders>
                    <w:top w:val="nil"/>
                    <w:left w:val="nil"/>
                    <w:bottom w:val="nil"/>
                    <w:right w:val="nil"/>
                  </w:tcBorders>
                  <w:shd w:val="clear" w:color="auto" w:fill="D9D9D9"/>
                  <w:vAlign w:val="center"/>
                </w:tcPr>
                <w:p w:rsidR="003D429D" w:rsidRPr="003D429D" w:rsidRDefault="003D429D" w:rsidP="003D429D">
                  <w:pPr>
                    <w:widowControl w:val="0"/>
                    <w:autoSpaceDE w:val="0"/>
                    <w:autoSpaceDN w:val="0"/>
                    <w:adjustRightInd w:val="0"/>
                    <w:rPr>
                      <w:rFonts w:ascii="Calibri" w:eastAsia="Times New Roman" w:hAnsi="Calibri" w:cs="Times"/>
                    </w:rPr>
                  </w:pPr>
                  <w:r w:rsidRPr="003D429D">
                    <w:rPr>
                      <w:rFonts w:ascii="Calibri" w:eastAsia="Times New Roman" w:hAnsi="Calibri"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D429D" w:rsidRPr="003D429D" w:rsidTr="001D690E">
              <w:tc>
                <w:tcPr>
                  <w:tcW w:w="4384" w:type="dxa"/>
                  <w:tcBorders>
                    <w:top w:val="nil"/>
                    <w:left w:val="nil"/>
                    <w:bottom w:val="nil"/>
                    <w:right w:val="nil"/>
                  </w:tcBorders>
                  <w:shd w:val="clear" w:color="auto" w:fill="D9D9D9"/>
                  <w:vAlign w:val="center"/>
                </w:tcPr>
                <w:p w:rsidR="003D429D" w:rsidRPr="003D429D" w:rsidRDefault="003D429D" w:rsidP="003D429D">
                  <w:pPr>
                    <w:widowControl w:val="0"/>
                    <w:autoSpaceDE w:val="0"/>
                    <w:autoSpaceDN w:val="0"/>
                    <w:adjustRightInd w:val="0"/>
                    <w:rPr>
                      <w:rFonts w:ascii="Calibri" w:eastAsia="Times New Roman" w:hAnsi="Calibri" w:cs="Times"/>
                    </w:rPr>
                  </w:pPr>
                  <w:r w:rsidRPr="003D429D">
                    <w:rPr>
                      <w:rFonts w:ascii="Calibri" w:eastAsia="Times New Roman" w:hAnsi="Calibri"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3D429D" w:rsidRPr="003D429D" w:rsidRDefault="003D429D" w:rsidP="003D429D">
                  <w:pPr>
                    <w:widowControl w:val="0"/>
                    <w:autoSpaceDE w:val="0"/>
                    <w:autoSpaceDN w:val="0"/>
                    <w:adjustRightInd w:val="0"/>
                    <w:rPr>
                      <w:rFonts w:ascii="Calibri" w:eastAsia="Times New Roman" w:hAnsi="Calibri" w:cs="Times"/>
                    </w:rPr>
                  </w:pPr>
                  <w:r w:rsidRPr="003D429D">
                    <w:rPr>
                      <w:rFonts w:ascii="Calibri" w:eastAsia="Times New Roman" w:hAnsi="Calibri" w:cs="Times"/>
                    </w:rPr>
                    <w:t xml:space="preserve">Λήψη αποφάσεων. </w:t>
                  </w:r>
                  <w:r w:rsidRPr="003D429D">
                    <w:rPr>
                      <w:rFonts w:ascii="MS Gothic" w:eastAsia="MS Gothic" w:hAnsi="MS Gothic" w:cs="MS Gothic"/>
                    </w:rPr>
                    <w:t> </w:t>
                  </w:r>
                </w:p>
                <w:p w:rsidR="003D429D" w:rsidRPr="003D429D" w:rsidRDefault="003D429D" w:rsidP="003D429D">
                  <w:pPr>
                    <w:widowControl w:val="0"/>
                    <w:autoSpaceDE w:val="0"/>
                    <w:autoSpaceDN w:val="0"/>
                    <w:adjustRightInd w:val="0"/>
                    <w:rPr>
                      <w:rFonts w:ascii="Calibri" w:eastAsia="Times New Roman" w:hAnsi="Calibri" w:cs="Times"/>
                    </w:rPr>
                  </w:pPr>
                  <w:r w:rsidRPr="003D429D">
                    <w:rPr>
                      <w:rFonts w:ascii="Calibri" w:eastAsia="Times New Roman" w:hAnsi="Calibri" w:cs="Times"/>
                    </w:rPr>
                    <w:t xml:space="preserve">Αυτόνομη εργασία. </w:t>
                  </w:r>
                </w:p>
                <w:p w:rsidR="003D429D" w:rsidRPr="003D429D" w:rsidRDefault="003D429D" w:rsidP="003D429D">
                  <w:pPr>
                    <w:widowControl w:val="0"/>
                    <w:autoSpaceDE w:val="0"/>
                    <w:autoSpaceDN w:val="0"/>
                    <w:adjustRightInd w:val="0"/>
                    <w:rPr>
                      <w:rFonts w:ascii="Calibri" w:eastAsia="Times New Roman" w:hAnsi="Calibri" w:cs="Times"/>
                    </w:rPr>
                  </w:pPr>
                  <w:r w:rsidRPr="003D429D">
                    <w:rPr>
                      <w:rFonts w:ascii="Calibri" w:eastAsia="Times New Roman" w:hAnsi="Calibri" w:cs="Times"/>
                    </w:rPr>
                    <w:t xml:space="preserve">Ομαδική εργασία. </w:t>
                  </w:r>
                  <w:r w:rsidRPr="003D429D">
                    <w:rPr>
                      <w:rFonts w:ascii="MS Gothic" w:eastAsia="MS Gothic" w:hAnsi="MS Gothic" w:cs="MS Gothic"/>
                    </w:rPr>
                    <w:t> </w:t>
                  </w:r>
                </w:p>
                <w:p w:rsidR="003D429D" w:rsidRPr="003D429D" w:rsidRDefault="003D429D" w:rsidP="003D429D">
                  <w:pPr>
                    <w:widowControl w:val="0"/>
                    <w:autoSpaceDE w:val="0"/>
                    <w:autoSpaceDN w:val="0"/>
                    <w:adjustRightInd w:val="0"/>
                    <w:rPr>
                      <w:rFonts w:ascii="Calibri" w:eastAsia="Times New Roman" w:hAnsi="Calibri" w:cs="Times"/>
                    </w:rPr>
                  </w:pPr>
                  <w:r w:rsidRPr="003D429D">
                    <w:rPr>
                      <w:rFonts w:ascii="Calibri" w:eastAsia="Times New Roman" w:hAnsi="Calibri" w:cs="Times"/>
                    </w:rPr>
                    <w:t>Εργασία σε διεθνές περιβάλλον.</w:t>
                  </w:r>
                </w:p>
                <w:p w:rsidR="003D429D" w:rsidRPr="003D429D" w:rsidRDefault="003D429D" w:rsidP="003D429D">
                  <w:pPr>
                    <w:widowControl w:val="0"/>
                    <w:autoSpaceDE w:val="0"/>
                    <w:autoSpaceDN w:val="0"/>
                    <w:adjustRightInd w:val="0"/>
                    <w:rPr>
                      <w:rFonts w:ascii="Calibri" w:eastAsia="Times New Roman" w:hAnsi="Calibri" w:cs="Times"/>
                    </w:rPr>
                  </w:pPr>
                  <w:r w:rsidRPr="003D429D">
                    <w:rPr>
                      <w:rFonts w:ascii="Calibri" w:eastAsia="Times New Roman" w:hAnsi="Calibri" w:cs="Times"/>
                    </w:rPr>
                    <w:t>Εργασία σε διεπιστημονικό περιβάλλον. Παραγωγή νέων ερευνητικών ιδεών.</w:t>
                  </w:r>
                </w:p>
              </w:tc>
              <w:tc>
                <w:tcPr>
                  <w:tcW w:w="4680" w:type="dxa"/>
                  <w:tcBorders>
                    <w:top w:val="nil"/>
                    <w:left w:val="nil"/>
                    <w:bottom w:val="nil"/>
                    <w:right w:val="nil"/>
                  </w:tcBorders>
                  <w:shd w:val="clear" w:color="auto" w:fill="D9D9D9"/>
                  <w:vAlign w:val="center"/>
                </w:tcPr>
                <w:p w:rsidR="003D429D" w:rsidRPr="003D429D" w:rsidRDefault="003D429D" w:rsidP="003D429D">
                  <w:pPr>
                    <w:widowControl w:val="0"/>
                    <w:autoSpaceDE w:val="0"/>
                    <w:autoSpaceDN w:val="0"/>
                    <w:adjustRightInd w:val="0"/>
                    <w:rPr>
                      <w:rFonts w:ascii="Calibri" w:eastAsia="Times New Roman" w:hAnsi="Calibri" w:cs="Times"/>
                    </w:rPr>
                  </w:pPr>
                  <w:r w:rsidRPr="003D429D">
                    <w:rPr>
                      <w:rFonts w:ascii="Calibri" w:eastAsia="Times New Roman" w:hAnsi="Calibri" w:cs="Times"/>
                    </w:rPr>
                    <w:t xml:space="preserve">Σχεδιασμός και διαχείριση έργων. </w:t>
                  </w:r>
                  <w:r w:rsidRPr="003D429D">
                    <w:rPr>
                      <w:rFonts w:ascii="MS Gothic" w:eastAsia="MS Gothic" w:hAnsi="MS Gothic" w:cs="MS Gothic"/>
                    </w:rPr>
                    <w:t> </w:t>
                  </w:r>
                </w:p>
                <w:p w:rsidR="003D429D" w:rsidRPr="003D429D" w:rsidRDefault="003D429D" w:rsidP="003D429D">
                  <w:pPr>
                    <w:widowControl w:val="0"/>
                    <w:autoSpaceDE w:val="0"/>
                    <w:autoSpaceDN w:val="0"/>
                    <w:adjustRightInd w:val="0"/>
                    <w:rPr>
                      <w:rFonts w:ascii="Calibri" w:eastAsia="Times New Roman" w:hAnsi="Calibri" w:cs="Times"/>
                    </w:rPr>
                  </w:pPr>
                  <w:r w:rsidRPr="003D429D">
                    <w:rPr>
                      <w:rFonts w:ascii="Calibri" w:eastAsia="Times New Roman" w:hAnsi="Calibri" w:cs="Times"/>
                    </w:rPr>
                    <w:t>Σεβασμός στη διαφορετικότητα και στην πολυπολιτισμικότητα.</w:t>
                  </w:r>
                </w:p>
                <w:p w:rsidR="003D429D" w:rsidRPr="003D429D" w:rsidRDefault="003D429D" w:rsidP="003D429D">
                  <w:pPr>
                    <w:widowControl w:val="0"/>
                    <w:autoSpaceDE w:val="0"/>
                    <w:autoSpaceDN w:val="0"/>
                    <w:adjustRightInd w:val="0"/>
                    <w:rPr>
                      <w:rFonts w:ascii="Calibri" w:eastAsia="Times New Roman" w:hAnsi="Calibri" w:cs="Times"/>
                    </w:rPr>
                  </w:pPr>
                  <w:r w:rsidRPr="003D429D">
                    <w:rPr>
                      <w:rFonts w:ascii="Calibri" w:eastAsia="Times New Roman" w:hAnsi="Calibri" w:cs="Times"/>
                    </w:rPr>
                    <w:t>Σεβασμός στο φυσικό περιβάλλον.</w:t>
                  </w:r>
                </w:p>
                <w:p w:rsidR="003D429D" w:rsidRPr="003D429D" w:rsidRDefault="003D429D" w:rsidP="003D429D">
                  <w:pPr>
                    <w:widowControl w:val="0"/>
                    <w:autoSpaceDE w:val="0"/>
                    <w:autoSpaceDN w:val="0"/>
                    <w:adjustRightInd w:val="0"/>
                    <w:rPr>
                      <w:rFonts w:ascii="Calibri" w:eastAsia="Times New Roman" w:hAnsi="Calibri" w:cs="Times"/>
                    </w:rPr>
                  </w:pPr>
                  <w:r w:rsidRPr="003D429D">
                    <w:rPr>
                      <w:rFonts w:ascii="Calibri" w:eastAsia="Times New Roman" w:hAnsi="Calibri" w:cs="Times"/>
                    </w:rPr>
                    <w:t xml:space="preserve">Επίδειξη κοινωνικής, επαγγελματικής και ηθικής υπευθυνότητας και ευαισθησίας σε θέματα φύλου. </w:t>
                  </w:r>
                  <w:r w:rsidRPr="003D429D">
                    <w:rPr>
                      <w:rFonts w:ascii="MS Gothic" w:eastAsia="MS Gothic" w:hAnsi="MS Gothic" w:cs="MS Gothic"/>
                    </w:rPr>
                    <w:t> </w:t>
                  </w:r>
                </w:p>
                <w:p w:rsidR="003D429D" w:rsidRPr="003D429D" w:rsidRDefault="003D429D" w:rsidP="003D429D">
                  <w:pPr>
                    <w:widowControl w:val="0"/>
                    <w:autoSpaceDE w:val="0"/>
                    <w:autoSpaceDN w:val="0"/>
                    <w:adjustRightInd w:val="0"/>
                    <w:rPr>
                      <w:rFonts w:ascii="Calibri" w:eastAsia="Times New Roman" w:hAnsi="Calibri" w:cs="Times"/>
                    </w:rPr>
                  </w:pPr>
                  <w:r w:rsidRPr="003D429D">
                    <w:rPr>
                      <w:rFonts w:ascii="Calibri" w:eastAsia="Times New Roman" w:hAnsi="Calibri" w:cs="Times"/>
                    </w:rPr>
                    <w:t>Άσκηση κριτικής και αυτοκριτικής.</w:t>
                  </w:r>
                </w:p>
                <w:p w:rsidR="003D429D" w:rsidRPr="003D429D" w:rsidRDefault="003D429D" w:rsidP="003D429D">
                  <w:pPr>
                    <w:widowControl w:val="0"/>
                    <w:autoSpaceDE w:val="0"/>
                    <w:autoSpaceDN w:val="0"/>
                    <w:adjustRightInd w:val="0"/>
                    <w:rPr>
                      <w:rFonts w:ascii="Calibri" w:eastAsia="Times New Roman" w:hAnsi="Calibri" w:cs="Times"/>
                    </w:rPr>
                  </w:pPr>
                  <w:r w:rsidRPr="003D429D">
                    <w:rPr>
                      <w:rFonts w:ascii="Calibri" w:eastAsia="Times New Roman" w:hAnsi="Calibri" w:cs="Times"/>
                    </w:rPr>
                    <w:t>Προαγωγή της ελεύθερης, δημιουργικής και επαγωγικής σκέψης</w:t>
                  </w:r>
                </w:p>
              </w:tc>
            </w:tr>
          </w:tbl>
          <w:p w:rsidR="003D429D" w:rsidRPr="003D429D" w:rsidRDefault="003D429D" w:rsidP="003D429D">
            <w:pPr>
              <w:spacing w:after="0" w:line="240" w:lineRule="auto"/>
              <w:rPr>
                <w:rFonts w:ascii="Calibri" w:eastAsia="Times New Roman" w:hAnsi="Calibri" w:cs="Times New Roman"/>
                <w:b/>
              </w:rPr>
            </w:pPr>
          </w:p>
        </w:tc>
      </w:tr>
      <w:tr w:rsidR="003D429D" w:rsidRPr="003D429D" w:rsidTr="001D690E">
        <w:tc>
          <w:tcPr>
            <w:tcW w:w="9280" w:type="dxa"/>
          </w:tcPr>
          <w:p w:rsidR="003D429D" w:rsidRPr="003D429D" w:rsidRDefault="003D429D" w:rsidP="003D429D">
            <w:pPr>
              <w:widowControl w:val="0"/>
              <w:autoSpaceDE w:val="0"/>
              <w:autoSpaceDN w:val="0"/>
              <w:adjustRightInd w:val="0"/>
              <w:spacing w:after="0" w:line="240" w:lineRule="auto"/>
              <w:rPr>
                <w:rFonts w:ascii="Calibri" w:eastAsia="Times New Roman" w:hAnsi="Calibri" w:cs="Times"/>
              </w:rPr>
            </w:pPr>
            <w:r w:rsidRPr="003D429D">
              <w:rPr>
                <w:rFonts w:ascii="Calibri" w:eastAsia="Times New Roman" w:hAnsi="Calibri" w:cs="Times"/>
              </w:rPr>
              <w:t>Εργασία σε διεθνές περιβάλλον</w:t>
            </w:r>
          </w:p>
          <w:p w:rsidR="003D429D" w:rsidRPr="003D429D" w:rsidRDefault="003D429D" w:rsidP="003D429D">
            <w:pPr>
              <w:widowControl w:val="0"/>
              <w:autoSpaceDE w:val="0"/>
              <w:autoSpaceDN w:val="0"/>
              <w:adjustRightInd w:val="0"/>
              <w:spacing w:after="0" w:line="240" w:lineRule="auto"/>
              <w:rPr>
                <w:rFonts w:ascii="Calibri" w:eastAsia="Times New Roman" w:hAnsi="Calibri" w:cs="Times"/>
                <w:b/>
              </w:rPr>
            </w:pPr>
            <w:r w:rsidRPr="003D429D">
              <w:rPr>
                <w:rFonts w:ascii="Calibri" w:eastAsia="Times New Roman" w:hAnsi="Calibri" w:cs="Times"/>
              </w:rPr>
              <w:t>Ομαδική εργασία</w:t>
            </w:r>
          </w:p>
          <w:p w:rsidR="003D429D" w:rsidRPr="003D429D" w:rsidRDefault="003D429D" w:rsidP="003D429D">
            <w:pPr>
              <w:widowControl w:val="0"/>
              <w:autoSpaceDE w:val="0"/>
              <w:autoSpaceDN w:val="0"/>
              <w:adjustRightInd w:val="0"/>
              <w:spacing w:after="0" w:line="240" w:lineRule="auto"/>
              <w:rPr>
                <w:rFonts w:ascii="Calibri" w:eastAsia="Times New Roman" w:hAnsi="Calibri" w:cs="Times"/>
              </w:rPr>
            </w:pPr>
            <w:r w:rsidRPr="003D429D">
              <w:rPr>
                <w:rFonts w:ascii="Calibri" w:eastAsia="Times New Roman" w:hAnsi="Calibri" w:cs="Times"/>
              </w:rPr>
              <w:t>Προσαρμογή σε νέες καταστάσεις.</w:t>
            </w:r>
          </w:p>
          <w:p w:rsidR="003D429D" w:rsidRPr="003D429D" w:rsidRDefault="003D429D" w:rsidP="003D429D">
            <w:pPr>
              <w:widowControl w:val="0"/>
              <w:autoSpaceDE w:val="0"/>
              <w:autoSpaceDN w:val="0"/>
              <w:adjustRightInd w:val="0"/>
              <w:spacing w:after="0" w:line="240" w:lineRule="auto"/>
              <w:rPr>
                <w:rFonts w:ascii="Calibri" w:eastAsia="Times New Roman" w:hAnsi="Calibri" w:cs="Times"/>
              </w:rPr>
            </w:pPr>
            <w:r w:rsidRPr="003D429D">
              <w:rPr>
                <w:rFonts w:ascii="Calibri" w:eastAsia="Times New Roman" w:hAnsi="Calibri" w:cs="Times"/>
              </w:rPr>
              <w:t>Σεβασμός στη διαφορετικότητα και στην πολυπολιτισμικότητα.</w:t>
            </w:r>
          </w:p>
          <w:p w:rsidR="003D429D" w:rsidRPr="003D429D" w:rsidRDefault="003D429D" w:rsidP="003D429D">
            <w:pPr>
              <w:widowControl w:val="0"/>
              <w:autoSpaceDE w:val="0"/>
              <w:autoSpaceDN w:val="0"/>
              <w:adjustRightInd w:val="0"/>
              <w:spacing w:after="0" w:line="240" w:lineRule="auto"/>
              <w:rPr>
                <w:rFonts w:ascii="Calibri" w:eastAsia="Times New Roman" w:hAnsi="Calibri" w:cs="Times"/>
                <w:b/>
              </w:rPr>
            </w:pPr>
            <w:r w:rsidRPr="003D429D">
              <w:rPr>
                <w:rFonts w:ascii="Calibri" w:eastAsia="Times New Roman" w:hAnsi="Calibri" w:cs="Times"/>
              </w:rPr>
              <w:t>Αναζήτηση, ανάλυση και σύνθεση δεδομένων και πληροφοριών.</w:t>
            </w:r>
          </w:p>
        </w:tc>
      </w:tr>
    </w:tbl>
    <w:p w:rsidR="003D429D" w:rsidRPr="003D429D" w:rsidRDefault="003D429D" w:rsidP="003D429D">
      <w:pPr>
        <w:rPr>
          <w:rFonts w:ascii="Calibri" w:eastAsia="Times New Roman" w:hAnsi="Calibri" w:cs="Times New Roman"/>
          <w:b/>
        </w:rPr>
      </w:pPr>
    </w:p>
    <w:p w:rsidR="003D429D" w:rsidRPr="003D429D" w:rsidRDefault="003D429D" w:rsidP="003D429D">
      <w:pPr>
        <w:rPr>
          <w:rFonts w:ascii="Calibri" w:eastAsia="Times New Roman" w:hAnsi="Calibri" w:cs="Times New Roman"/>
          <w:b/>
        </w:rPr>
      </w:pPr>
      <w:r w:rsidRPr="003D429D">
        <w:rPr>
          <w:rFonts w:ascii="Calibri" w:eastAsia="Times New Roman" w:hAnsi="Calibri" w:cs="Times New Roman"/>
          <w:b/>
        </w:rPr>
        <w:t>3. ΠΕΡΙΕΧΟΜΕΝΟ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3D429D" w:rsidRPr="003D429D" w:rsidTr="001D690E">
        <w:tc>
          <w:tcPr>
            <w:tcW w:w="8522" w:type="dxa"/>
          </w:tcPr>
          <w:p w:rsidR="003D429D" w:rsidRPr="003D429D" w:rsidRDefault="003D429D" w:rsidP="003D429D">
            <w:pPr>
              <w:spacing w:after="0" w:line="240" w:lineRule="auto"/>
              <w:ind w:left="360" w:hanging="180"/>
              <w:rPr>
                <w:rFonts w:ascii="Calibri" w:eastAsia="Times New Roman" w:hAnsi="Calibri" w:cs="Times New Roman"/>
                <w:b/>
              </w:rPr>
            </w:pPr>
            <w:r w:rsidRPr="003D429D">
              <w:rPr>
                <w:rFonts w:ascii="Calibri" w:eastAsia="Times New Roman" w:hAnsi="Calibri" w:cs="Times New Roman"/>
                <w:b/>
              </w:rPr>
              <w:t>Γραμματική</w:t>
            </w:r>
          </w:p>
          <w:p w:rsidR="003D429D" w:rsidRPr="003D429D" w:rsidRDefault="003D429D" w:rsidP="003D429D">
            <w:pPr>
              <w:spacing w:after="0" w:line="240" w:lineRule="auto"/>
              <w:ind w:left="360" w:hanging="180"/>
              <w:rPr>
                <w:rFonts w:ascii="Calibri" w:eastAsia="Times New Roman" w:hAnsi="Calibri" w:cs="Times New Roman"/>
              </w:rPr>
            </w:pPr>
            <w:r w:rsidRPr="003D429D">
              <w:rPr>
                <w:rFonts w:ascii="Calibri" w:eastAsia="Times New Roman" w:hAnsi="Calibri" w:cs="Times New Roman"/>
              </w:rPr>
              <w:t>α. Βασικοί χρόνοι. Ενεστώτας (απλός/διαρκείας), αόριστος (απλός/διαρκείας) μέλλοντας, παρακείμενος (απλός/διαρκείας), υπερσυντέλικος.</w:t>
            </w:r>
          </w:p>
          <w:p w:rsidR="003D429D" w:rsidRPr="003D429D" w:rsidRDefault="003D429D" w:rsidP="003D429D">
            <w:pPr>
              <w:spacing w:after="0" w:line="240" w:lineRule="auto"/>
              <w:ind w:left="360" w:hanging="180"/>
              <w:rPr>
                <w:rFonts w:ascii="Calibri" w:eastAsia="Times New Roman" w:hAnsi="Calibri" w:cs="Times New Roman"/>
              </w:rPr>
            </w:pPr>
            <w:r w:rsidRPr="003D429D">
              <w:rPr>
                <w:rFonts w:ascii="Calibri" w:eastAsia="Times New Roman" w:hAnsi="Calibri" w:cs="Times New Roman"/>
              </w:rPr>
              <w:t>β. Υποθετικοί λόγοι και αναφορικές προτάσεις.</w:t>
            </w:r>
          </w:p>
          <w:p w:rsidR="003D429D" w:rsidRPr="003D429D" w:rsidRDefault="003D429D" w:rsidP="003D429D">
            <w:pPr>
              <w:spacing w:after="0" w:line="240" w:lineRule="auto"/>
              <w:ind w:left="360" w:hanging="180"/>
              <w:rPr>
                <w:rFonts w:ascii="Calibri" w:eastAsia="Times New Roman" w:hAnsi="Calibri" w:cs="Times New Roman"/>
              </w:rPr>
            </w:pPr>
            <w:r w:rsidRPr="003D429D">
              <w:rPr>
                <w:rFonts w:ascii="Calibri" w:eastAsia="Times New Roman" w:hAnsi="Calibri" w:cs="Times New Roman"/>
              </w:rPr>
              <w:t>γ. Επίθετα και επιρρήματα. Συγκριτικός, υπερθετικός βαθμός.</w:t>
            </w:r>
          </w:p>
          <w:p w:rsidR="003D429D" w:rsidRPr="003D429D" w:rsidRDefault="003D429D" w:rsidP="003D429D">
            <w:pPr>
              <w:spacing w:after="0" w:line="240" w:lineRule="auto"/>
              <w:ind w:left="360" w:hanging="180"/>
              <w:rPr>
                <w:rFonts w:ascii="Calibri" w:eastAsia="Times New Roman" w:hAnsi="Calibri" w:cs="Times New Roman"/>
              </w:rPr>
            </w:pPr>
            <w:r w:rsidRPr="003D429D">
              <w:rPr>
                <w:rFonts w:ascii="Calibri" w:eastAsia="Times New Roman" w:hAnsi="Calibri" w:cs="Times New Roman"/>
              </w:rPr>
              <w:t>δ. Προσδιορισμοί (χρονικοί, τελικοί κλπ.), άρθρα, βοηθητικά ρήματα. Προθέσεις.</w:t>
            </w:r>
          </w:p>
          <w:p w:rsidR="003D429D" w:rsidRPr="003D429D" w:rsidRDefault="003D429D" w:rsidP="003D429D">
            <w:pPr>
              <w:spacing w:after="0" w:line="240" w:lineRule="auto"/>
              <w:ind w:left="360" w:hanging="180"/>
              <w:rPr>
                <w:rFonts w:ascii="Calibri" w:eastAsia="Times New Roman" w:hAnsi="Calibri" w:cs="Times New Roman"/>
              </w:rPr>
            </w:pPr>
            <w:r w:rsidRPr="003D429D">
              <w:rPr>
                <w:rFonts w:ascii="Calibri" w:eastAsia="Times New Roman" w:hAnsi="Calibri" w:cs="Times New Roman"/>
              </w:rPr>
              <w:t>ε. Απαρέμφατο και τύπος –</w:t>
            </w:r>
            <w:r w:rsidRPr="003D429D">
              <w:rPr>
                <w:rFonts w:ascii="Calibri" w:eastAsia="Times New Roman" w:hAnsi="Calibri" w:cs="Times New Roman"/>
                <w:lang w:val="en-US"/>
              </w:rPr>
              <w:t>ing</w:t>
            </w:r>
            <w:r w:rsidRPr="003D429D">
              <w:rPr>
                <w:rFonts w:ascii="Calibri" w:eastAsia="Times New Roman" w:hAnsi="Calibri" w:cs="Times New Roman"/>
              </w:rPr>
              <w:t xml:space="preserve">. </w:t>
            </w:r>
          </w:p>
          <w:p w:rsidR="003D429D" w:rsidRPr="003D429D" w:rsidRDefault="003D429D" w:rsidP="003D429D">
            <w:pPr>
              <w:spacing w:after="0" w:line="240" w:lineRule="auto"/>
              <w:ind w:left="360" w:hanging="180"/>
              <w:rPr>
                <w:rFonts w:ascii="Calibri" w:eastAsia="Times New Roman" w:hAnsi="Calibri" w:cs="Times New Roman"/>
              </w:rPr>
            </w:pPr>
            <w:r w:rsidRPr="003D429D">
              <w:rPr>
                <w:rFonts w:ascii="Calibri" w:eastAsia="Times New Roman" w:hAnsi="Calibri" w:cs="Times New Roman"/>
              </w:rPr>
              <w:t>στ. Παθητική φωνή.</w:t>
            </w:r>
          </w:p>
          <w:p w:rsidR="003D429D" w:rsidRPr="003D429D" w:rsidRDefault="003D429D" w:rsidP="003D429D">
            <w:pPr>
              <w:spacing w:after="0" w:line="240" w:lineRule="auto"/>
              <w:ind w:left="360" w:hanging="180"/>
              <w:rPr>
                <w:rFonts w:ascii="Calibri" w:eastAsia="Times New Roman" w:hAnsi="Calibri" w:cs="Times New Roman"/>
              </w:rPr>
            </w:pPr>
          </w:p>
          <w:p w:rsidR="003D429D" w:rsidRPr="003D429D" w:rsidRDefault="003D429D" w:rsidP="003D429D">
            <w:pPr>
              <w:spacing w:after="0" w:line="240" w:lineRule="auto"/>
              <w:ind w:left="360" w:hanging="180"/>
              <w:rPr>
                <w:rFonts w:ascii="Calibri" w:eastAsia="Times New Roman" w:hAnsi="Calibri" w:cs="Times New Roman"/>
                <w:b/>
              </w:rPr>
            </w:pPr>
            <w:r w:rsidRPr="003D429D">
              <w:rPr>
                <w:rFonts w:ascii="Calibri" w:eastAsia="Times New Roman" w:hAnsi="Calibri" w:cs="Times New Roman"/>
                <w:b/>
              </w:rPr>
              <w:t>Προφορικός λόγος και έκφραση</w:t>
            </w:r>
          </w:p>
          <w:p w:rsidR="003D429D" w:rsidRPr="003D429D" w:rsidRDefault="003D429D" w:rsidP="003D429D">
            <w:pPr>
              <w:spacing w:after="0" w:line="240" w:lineRule="auto"/>
              <w:ind w:left="360" w:hanging="180"/>
              <w:rPr>
                <w:rFonts w:ascii="Calibri" w:eastAsia="Times New Roman" w:hAnsi="Calibri" w:cs="Times New Roman"/>
              </w:rPr>
            </w:pPr>
            <w:r w:rsidRPr="003D429D">
              <w:rPr>
                <w:rFonts w:ascii="Calibri" w:eastAsia="Times New Roman" w:hAnsi="Calibri" w:cs="Times New Roman"/>
              </w:rPr>
              <w:t xml:space="preserve">α. Συζήτηση για καθημερινά ζητήματα </w:t>
            </w:r>
          </w:p>
          <w:p w:rsidR="003D429D" w:rsidRPr="003D429D" w:rsidRDefault="003D429D" w:rsidP="003D429D">
            <w:pPr>
              <w:spacing w:after="0" w:line="240" w:lineRule="auto"/>
              <w:ind w:left="360" w:hanging="180"/>
              <w:rPr>
                <w:rFonts w:ascii="Calibri" w:eastAsia="Times New Roman" w:hAnsi="Calibri" w:cs="Times New Roman"/>
              </w:rPr>
            </w:pPr>
            <w:r w:rsidRPr="003D429D">
              <w:rPr>
                <w:rFonts w:ascii="Calibri" w:eastAsia="Times New Roman" w:hAnsi="Calibri" w:cs="Times New Roman"/>
              </w:rPr>
              <w:t>β. Περιγραφή και σύγκριση φωτογραφιών.</w:t>
            </w:r>
          </w:p>
          <w:p w:rsidR="003D429D" w:rsidRPr="003D429D" w:rsidRDefault="003D429D" w:rsidP="003D429D">
            <w:pPr>
              <w:spacing w:after="0" w:line="240" w:lineRule="auto"/>
              <w:ind w:left="360" w:hanging="180"/>
              <w:rPr>
                <w:rFonts w:ascii="Calibri" w:eastAsia="Times New Roman" w:hAnsi="Calibri" w:cs="Times New Roman"/>
              </w:rPr>
            </w:pPr>
            <w:r w:rsidRPr="003D429D">
              <w:rPr>
                <w:rFonts w:ascii="Calibri" w:eastAsia="Times New Roman" w:hAnsi="Calibri" w:cs="Times New Roman"/>
              </w:rPr>
              <w:t>γ. Λήψη αποφάσεων με βάση προτεινόμενες επιλογές σχετικά με τη διασκέδαση, τα ταξίδια, την εργασία, τις αγορές κλπ.</w:t>
            </w:r>
          </w:p>
          <w:p w:rsidR="003D429D" w:rsidRPr="003D429D" w:rsidRDefault="003D429D" w:rsidP="003D429D">
            <w:pPr>
              <w:spacing w:after="0" w:line="240" w:lineRule="auto"/>
              <w:ind w:left="360" w:hanging="180"/>
              <w:rPr>
                <w:rFonts w:ascii="Calibri" w:eastAsia="Times New Roman" w:hAnsi="Calibri" w:cs="Times New Roman"/>
              </w:rPr>
            </w:pPr>
            <w:r w:rsidRPr="003D429D">
              <w:rPr>
                <w:rFonts w:ascii="Calibri" w:eastAsia="Times New Roman" w:hAnsi="Calibri" w:cs="Times New Roman"/>
              </w:rPr>
              <w:t>δ. Συζήτηση για περιβαλλοντικά ζητήματα, ελεύθερο χρόνο κλπ.</w:t>
            </w:r>
          </w:p>
          <w:p w:rsidR="003D429D" w:rsidRPr="003D429D" w:rsidRDefault="003D429D" w:rsidP="003D429D">
            <w:pPr>
              <w:spacing w:after="0" w:line="240" w:lineRule="auto"/>
              <w:ind w:left="360" w:hanging="180"/>
              <w:rPr>
                <w:rFonts w:ascii="Calibri" w:eastAsia="Times New Roman" w:hAnsi="Calibri" w:cs="Times New Roman"/>
              </w:rPr>
            </w:pPr>
            <w:r w:rsidRPr="003D429D">
              <w:rPr>
                <w:rFonts w:ascii="Calibri" w:eastAsia="Times New Roman" w:hAnsi="Calibri" w:cs="Times New Roman"/>
              </w:rPr>
              <w:t>ε. Αναπαραγωγή απλών σκηνών από θεατρικά έργα.</w:t>
            </w:r>
          </w:p>
          <w:p w:rsidR="003D429D" w:rsidRPr="003D429D" w:rsidRDefault="003D429D" w:rsidP="003D429D">
            <w:pPr>
              <w:spacing w:after="0" w:line="240" w:lineRule="auto"/>
              <w:ind w:left="360" w:hanging="180"/>
              <w:rPr>
                <w:rFonts w:ascii="Calibri" w:eastAsia="Times New Roman" w:hAnsi="Calibri" w:cs="Times New Roman"/>
              </w:rPr>
            </w:pPr>
          </w:p>
          <w:p w:rsidR="003D429D" w:rsidRPr="003D429D" w:rsidRDefault="003D429D" w:rsidP="003D429D">
            <w:pPr>
              <w:spacing w:after="0" w:line="240" w:lineRule="auto"/>
              <w:ind w:left="360" w:hanging="180"/>
              <w:rPr>
                <w:rFonts w:ascii="Calibri" w:eastAsia="Times New Roman" w:hAnsi="Calibri" w:cs="Times New Roman"/>
                <w:b/>
              </w:rPr>
            </w:pPr>
            <w:r w:rsidRPr="003D429D">
              <w:rPr>
                <w:rFonts w:ascii="Calibri" w:eastAsia="Times New Roman" w:hAnsi="Calibri" w:cs="Times New Roman"/>
                <w:b/>
              </w:rPr>
              <w:t>Κατανόηση προφορικού λόγου (</w:t>
            </w:r>
            <w:r w:rsidRPr="003D429D">
              <w:rPr>
                <w:rFonts w:ascii="Calibri" w:eastAsia="Times New Roman" w:hAnsi="Calibri" w:cs="Times New Roman"/>
                <w:b/>
                <w:lang w:val="en-US"/>
              </w:rPr>
              <w:t>listening</w:t>
            </w:r>
            <w:r w:rsidRPr="003D429D">
              <w:rPr>
                <w:rFonts w:ascii="Calibri" w:eastAsia="Times New Roman" w:hAnsi="Calibri" w:cs="Times New Roman"/>
                <w:b/>
              </w:rPr>
              <w:t>)</w:t>
            </w:r>
          </w:p>
          <w:p w:rsidR="003D429D" w:rsidRPr="003D429D" w:rsidRDefault="003D429D" w:rsidP="003D429D">
            <w:pPr>
              <w:spacing w:after="0" w:line="240" w:lineRule="auto"/>
              <w:ind w:left="360" w:hanging="180"/>
              <w:rPr>
                <w:rFonts w:ascii="Calibri" w:eastAsia="Times New Roman" w:hAnsi="Calibri" w:cs="Times New Roman"/>
              </w:rPr>
            </w:pPr>
            <w:r w:rsidRPr="003D429D">
              <w:rPr>
                <w:rFonts w:ascii="Calibri" w:eastAsia="Times New Roman" w:hAnsi="Calibri" w:cs="Times New Roman"/>
              </w:rPr>
              <w:t xml:space="preserve">Κατανόηση προφορικού λόγου στην αγγλική με βασικές πληροφορίες, οι οποίες έχουν αυξανόμενο βαθμό δυσκολίας με την πρόοδο των μαθημάτων. </w:t>
            </w:r>
          </w:p>
          <w:p w:rsidR="003D429D" w:rsidRPr="003D429D" w:rsidRDefault="003D429D" w:rsidP="003D429D">
            <w:pPr>
              <w:spacing w:after="0" w:line="240" w:lineRule="auto"/>
              <w:ind w:left="360" w:hanging="180"/>
              <w:rPr>
                <w:rFonts w:ascii="Calibri" w:eastAsia="Times New Roman" w:hAnsi="Calibri" w:cs="Times New Roman"/>
              </w:rPr>
            </w:pPr>
          </w:p>
          <w:p w:rsidR="003D429D" w:rsidRPr="003D429D" w:rsidRDefault="003D429D" w:rsidP="003D429D">
            <w:pPr>
              <w:spacing w:after="0" w:line="240" w:lineRule="auto"/>
              <w:ind w:left="360" w:hanging="180"/>
              <w:rPr>
                <w:rFonts w:ascii="Calibri" w:eastAsia="Times New Roman" w:hAnsi="Calibri" w:cs="Times New Roman"/>
              </w:rPr>
            </w:pPr>
            <w:r w:rsidRPr="003D429D">
              <w:rPr>
                <w:rFonts w:ascii="Calibri" w:eastAsia="Times New Roman" w:hAnsi="Calibri" w:cs="Times New Roman"/>
                <w:b/>
              </w:rPr>
              <w:t xml:space="preserve">Κατανόηση γραπτού λόγου </w:t>
            </w:r>
          </w:p>
          <w:p w:rsidR="003D429D" w:rsidRPr="003D429D" w:rsidRDefault="003D429D" w:rsidP="003D429D">
            <w:pPr>
              <w:spacing w:after="0" w:line="240" w:lineRule="auto"/>
              <w:ind w:left="360" w:hanging="180"/>
              <w:rPr>
                <w:rFonts w:ascii="Calibri" w:eastAsia="Times New Roman" w:hAnsi="Calibri" w:cs="Times New Roman"/>
              </w:rPr>
            </w:pPr>
            <w:r w:rsidRPr="003D429D">
              <w:rPr>
                <w:rFonts w:ascii="Calibri" w:eastAsia="Times New Roman" w:hAnsi="Calibri" w:cs="Times New Roman"/>
              </w:rPr>
              <w:t>Κατανόηση διαφορετικών ειδών κειμένου (άρθρα, διαφημιστικά φυλλάδια, στίχους, σύντομα λογοτεχνικά κείμενα, καθώς και  κείμενα που περιέχουν θεατρικούς όρους και σκηνές από θεατρικά έργα).</w:t>
            </w:r>
          </w:p>
          <w:p w:rsidR="003D429D" w:rsidRPr="003D429D" w:rsidRDefault="003D429D" w:rsidP="003D429D">
            <w:pPr>
              <w:spacing w:after="0" w:line="240" w:lineRule="auto"/>
              <w:ind w:left="360" w:hanging="180"/>
              <w:rPr>
                <w:rFonts w:ascii="Calibri" w:eastAsia="Times New Roman" w:hAnsi="Calibri" w:cs="Times New Roman"/>
              </w:rPr>
            </w:pPr>
          </w:p>
          <w:p w:rsidR="003D429D" w:rsidRPr="003D429D" w:rsidRDefault="003D429D" w:rsidP="003D429D">
            <w:pPr>
              <w:spacing w:after="0" w:line="240" w:lineRule="auto"/>
              <w:ind w:left="360" w:hanging="180"/>
              <w:rPr>
                <w:rFonts w:ascii="Calibri" w:eastAsia="Times New Roman" w:hAnsi="Calibri" w:cs="Times New Roman"/>
                <w:b/>
              </w:rPr>
            </w:pPr>
            <w:r w:rsidRPr="003D429D">
              <w:rPr>
                <w:rFonts w:ascii="Calibri" w:eastAsia="Times New Roman" w:hAnsi="Calibri" w:cs="Times New Roman"/>
                <w:b/>
              </w:rPr>
              <w:t>Παραγωγή γραπτού λόγου</w:t>
            </w:r>
          </w:p>
          <w:p w:rsidR="003D429D" w:rsidRPr="003D429D" w:rsidRDefault="003D429D" w:rsidP="003D429D">
            <w:pPr>
              <w:spacing w:after="0" w:line="240" w:lineRule="auto"/>
              <w:ind w:left="360" w:hanging="180"/>
              <w:rPr>
                <w:rFonts w:ascii="Calibri" w:eastAsia="Times New Roman" w:hAnsi="Calibri" w:cs="Times New Roman"/>
              </w:rPr>
            </w:pPr>
            <w:r w:rsidRPr="003D429D">
              <w:rPr>
                <w:rFonts w:ascii="Calibri" w:eastAsia="Times New Roman" w:hAnsi="Calibri" w:cs="Times New Roman"/>
              </w:rPr>
              <w:t xml:space="preserve">Σύνταξη επιστολής, </w:t>
            </w:r>
            <w:r w:rsidRPr="003D429D">
              <w:rPr>
                <w:rFonts w:ascii="Calibri" w:eastAsia="Times New Roman" w:hAnsi="Calibri" w:cs="Times New Roman"/>
                <w:lang w:val="en-US"/>
              </w:rPr>
              <w:t>e</w:t>
            </w:r>
            <w:r w:rsidRPr="003D429D">
              <w:rPr>
                <w:rFonts w:ascii="Calibri" w:eastAsia="Times New Roman" w:hAnsi="Calibri" w:cs="Times New Roman"/>
              </w:rPr>
              <w:t>-</w:t>
            </w:r>
            <w:r w:rsidRPr="003D429D">
              <w:rPr>
                <w:rFonts w:ascii="Calibri" w:eastAsia="Times New Roman" w:hAnsi="Calibri" w:cs="Times New Roman"/>
                <w:lang w:val="en-US"/>
              </w:rPr>
              <w:t>mail</w:t>
            </w:r>
            <w:r w:rsidRPr="003D429D">
              <w:rPr>
                <w:rFonts w:ascii="Calibri" w:eastAsia="Times New Roman" w:hAnsi="Calibri" w:cs="Times New Roman"/>
              </w:rPr>
              <w:t xml:space="preserve">, σύντομου άρθρου. </w:t>
            </w:r>
          </w:p>
          <w:p w:rsidR="003D429D" w:rsidRPr="003D429D" w:rsidRDefault="003D429D" w:rsidP="003D429D">
            <w:pPr>
              <w:spacing w:after="0" w:line="240" w:lineRule="auto"/>
              <w:ind w:left="360" w:hanging="180"/>
              <w:rPr>
                <w:rFonts w:ascii="Calibri" w:eastAsia="Times New Roman" w:hAnsi="Calibri" w:cs="Times New Roman"/>
              </w:rPr>
            </w:pPr>
          </w:p>
          <w:p w:rsidR="003D429D" w:rsidRPr="003D429D" w:rsidRDefault="003D429D" w:rsidP="003D429D">
            <w:pPr>
              <w:spacing w:after="0" w:line="240" w:lineRule="auto"/>
              <w:ind w:left="360" w:hanging="180"/>
              <w:rPr>
                <w:rFonts w:ascii="Calibri" w:eastAsia="Times New Roman" w:hAnsi="Calibri" w:cs="Times New Roman"/>
                <w:b/>
              </w:rPr>
            </w:pPr>
            <w:r w:rsidRPr="003D429D">
              <w:rPr>
                <w:rFonts w:ascii="Calibri" w:eastAsia="Times New Roman" w:hAnsi="Calibri" w:cs="Times New Roman"/>
                <w:b/>
              </w:rPr>
              <w:t>Μετάφραση</w:t>
            </w:r>
          </w:p>
          <w:p w:rsidR="003D429D" w:rsidRPr="003D429D" w:rsidRDefault="003D429D" w:rsidP="003D429D">
            <w:pPr>
              <w:spacing w:after="0" w:line="240" w:lineRule="auto"/>
              <w:ind w:left="360" w:hanging="180"/>
              <w:rPr>
                <w:rFonts w:ascii="Calibri" w:eastAsia="Times New Roman" w:hAnsi="Calibri" w:cs="Times New Roman"/>
              </w:rPr>
            </w:pPr>
            <w:r w:rsidRPr="003D429D">
              <w:rPr>
                <w:rFonts w:ascii="Calibri" w:eastAsia="Times New Roman" w:hAnsi="Calibri" w:cs="Times New Roman"/>
              </w:rPr>
              <w:t>Μετάφραση σύντομης θεατρικής σκηνής κλπ.</w:t>
            </w:r>
          </w:p>
        </w:tc>
      </w:tr>
    </w:tbl>
    <w:p w:rsidR="003D429D" w:rsidRPr="003D429D" w:rsidRDefault="003D429D" w:rsidP="003D429D">
      <w:pPr>
        <w:rPr>
          <w:rFonts w:ascii="Calibri" w:eastAsia="Times New Roman" w:hAnsi="Calibri" w:cs="Times New Roman"/>
          <w:b/>
        </w:rPr>
      </w:pPr>
    </w:p>
    <w:p w:rsidR="003D429D" w:rsidRPr="003D429D" w:rsidRDefault="003D429D" w:rsidP="003D429D">
      <w:pPr>
        <w:rPr>
          <w:rFonts w:ascii="Calibri" w:eastAsia="Times New Roman" w:hAnsi="Calibri" w:cs="Times New Roman"/>
          <w:b/>
        </w:rPr>
      </w:pPr>
      <w:r w:rsidRPr="003D429D">
        <w:rPr>
          <w:rFonts w:ascii="Calibri" w:eastAsia="Times New Roman" w:hAnsi="Calibri" w:cs="Times New Roman"/>
          <w:b/>
        </w:rPr>
        <w:t>4. ΔΙΔΑΚΤΙΚΕΣ ΚΑΙ ΜΑΘΗΣΙΑΚΕΣ ΜΕΘΟΔΟΙ – ΑΞΙΟΛΟΓΗΣΗ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3"/>
        <w:gridCol w:w="3093"/>
        <w:gridCol w:w="3094"/>
      </w:tblGrid>
      <w:tr w:rsidR="003D429D" w:rsidRPr="003D429D" w:rsidTr="001D690E">
        <w:tc>
          <w:tcPr>
            <w:tcW w:w="3093" w:type="dxa"/>
            <w:shd w:val="clear" w:color="auto" w:fill="D9D9D9"/>
          </w:tcPr>
          <w:p w:rsidR="003D429D" w:rsidRPr="003D429D" w:rsidRDefault="003D429D" w:rsidP="003D429D">
            <w:pPr>
              <w:widowControl w:val="0"/>
              <w:autoSpaceDE w:val="0"/>
              <w:autoSpaceDN w:val="0"/>
              <w:adjustRightInd w:val="0"/>
              <w:spacing w:after="0" w:line="240" w:lineRule="auto"/>
              <w:jc w:val="right"/>
              <w:rPr>
                <w:rFonts w:ascii="Calibri" w:eastAsia="Times New Roman" w:hAnsi="Calibri" w:cs="Times"/>
                <w:b/>
              </w:rPr>
            </w:pPr>
            <w:r w:rsidRPr="003D429D">
              <w:rPr>
                <w:rFonts w:ascii="Calibri" w:eastAsia="Times New Roman" w:hAnsi="Calibri" w:cs="Times"/>
                <w:b/>
              </w:rPr>
              <w:t>ΤΡΟΠΟΣ ΠΑΡΑΔΟΣΗΣ</w:t>
            </w:r>
          </w:p>
          <w:p w:rsidR="003D429D" w:rsidRPr="003D429D" w:rsidRDefault="003D429D" w:rsidP="003D429D">
            <w:pPr>
              <w:widowControl w:val="0"/>
              <w:autoSpaceDE w:val="0"/>
              <w:autoSpaceDN w:val="0"/>
              <w:adjustRightInd w:val="0"/>
              <w:spacing w:after="0" w:line="240" w:lineRule="auto"/>
              <w:jc w:val="right"/>
              <w:rPr>
                <w:rFonts w:ascii="Calibri" w:eastAsia="Times New Roman" w:hAnsi="Calibri" w:cs="Times"/>
              </w:rPr>
            </w:pPr>
            <w:r w:rsidRPr="003D429D">
              <w:rPr>
                <w:rFonts w:ascii="Calibri" w:eastAsia="Times New Roman" w:hAnsi="Calibri" w:cs="Times"/>
              </w:rPr>
              <w:t>Πρόσωπο με πρόσωπο, Εξ αποστάσεως εκπαίδευση κ.λπ.</w:t>
            </w:r>
          </w:p>
        </w:tc>
        <w:tc>
          <w:tcPr>
            <w:tcW w:w="6187" w:type="dxa"/>
            <w:gridSpan w:val="2"/>
          </w:tcPr>
          <w:p w:rsidR="003D429D" w:rsidRPr="003D429D" w:rsidRDefault="003D429D" w:rsidP="003D429D">
            <w:pPr>
              <w:spacing w:after="0" w:line="240" w:lineRule="auto"/>
              <w:rPr>
                <w:rFonts w:ascii="Calibri" w:eastAsia="Times New Roman" w:hAnsi="Calibri" w:cs="Times New Roman"/>
                <w:b/>
              </w:rPr>
            </w:pPr>
            <w:r w:rsidRPr="003D429D">
              <w:rPr>
                <w:rFonts w:ascii="Calibri" w:eastAsia="Times New Roman" w:hAnsi="Calibri" w:cs="Times"/>
              </w:rPr>
              <w:t>Πρόσωπο με πρόσωπο</w:t>
            </w:r>
          </w:p>
        </w:tc>
      </w:tr>
      <w:tr w:rsidR="003D429D" w:rsidRPr="003D429D" w:rsidTr="001D690E">
        <w:tc>
          <w:tcPr>
            <w:tcW w:w="3093" w:type="dxa"/>
            <w:shd w:val="clear" w:color="auto" w:fill="D9D9D9"/>
          </w:tcPr>
          <w:p w:rsidR="003D429D" w:rsidRPr="003D429D" w:rsidRDefault="003D429D" w:rsidP="003D429D">
            <w:pPr>
              <w:widowControl w:val="0"/>
              <w:autoSpaceDE w:val="0"/>
              <w:autoSpaceDN w:val="0"/>
              <w:adjustRightInd w:val="0"/>
              <w:spacing w:after="0" w:line="240" w:lineRule="auto"/>
              <w:jc w:val="right"/>
              <w:rPr>
                <w:rFonts w:ascii="Calibri" w:eastAsia="Times New Roman" w:hAnsi="Calibri" w:cs="Times"/>
                <w:b/>
              </w:rPr>
            </w:pPr>
            <w:r w:rsidRPr="003D429D">
              <w:rPr>
                <w:rFonts w:ascii="Calibri" w:eastAsia="Times New Roman" w:hAnsi="Calibri" w:cs="Times"/>
                <w:b/>
              </w:rPr>
              <w:t>ΧΡΗΣΗ ΤΕΧΝΟΛΟΓΙΩΝ</w:t>
            </w:r>
          </w:p>
          <w:p w:rsidR="003D429D" w:rsidRPr="003D429D" w:rsidRDefault="003D429D" w:rsidP="003D429D">
            <w:pPr>
              <w:widowControl w:val="0"/>
              <w:autoSpaceDE w:val="0"/>
              <w:autoSpaceDN w:val="0"/>
              <w:adjustRightInd w:val="0"/>
              <w:spacing w:after="0" w:line="240" w:lineRule="auto"/>
              <w:jc w:val="right"/>
              <w:rPr>
                <w:rFonts w:ascii="Calibri" w:eastAsia="Times New Roman" w:hAnsi="Calibri" w:cs="Times"/>
              </w:rPr>
            </w:pPr>
            <w:r w:rsidRPr="003D429D">
              <w:rPr>
                <w:rFonts w:ascii="Calibri" w:eastAsia="Times New Roman" w:hAnsi="Calibri" w:cs="Times"/>
                <w:b/>
              </w:rPr>
              <w:t>ΠΛΗΡΟΦΟΡΙΑΣ ΚΑΙ ΕΠΙΚΟΙΝΩΝΙΩΝ</w:t>
            </w:r>
          </w:p>
          <w:p w:rsidR="003D429D" w:rsidRPr="003D429D" w:rsidRDefault="003D429D" w:rsidP="003D429D">
            <w:pPr>
              <w:widowControl w:val="0"/>
              <w:autoSpaceDE w:val="0"/>
              <w:autoSpaceDN w:val="0"/>
              <w:adjustRightInd w:val="0"/>
              <w:spacing w:after="0" w:line="240" w:lineRule="auto"/>
              <w:jc w:val="right"/>
              <w:rPr>
                <w:rFonts w:ascii="Calibri" w:eastAsia="Times New Roman" w:hAnsi="Calibri" w:cs="Times"/>
              </w:rPr>
            </w:pPr>
            <w:r w:rsidRPr="003D429D">
              <w:rPr>
                <w:rFonts w:ascii="Calibri" w:eastAsia="Times New Roman" w:hAnsi="Calibri" w:cs="Times"/>
              </w:rPr>
              <w:t>Χρήση Τ.Π.Ε. στη Διδασκαλία, στην Εργαστηριακή Εκπαίδευση, στην Επικοινωνία με τους φοιτητές</w:t>
            </w:r>
          </w:p>
        </w:tc>
        <w:tc>
          <w:tcPr>
            <w:tcW w:w="6187" w:type="dxa"/>
            <w:gridSpan w:val="2"/>
          </w:tcPr>
          <w:p w:rsidR="003D429D" w:rsidRPr="003D429D" w:rsidRDefault="003D429D" w:rsidP="003D429D">
            <w:pPr>
              <w:spacing w:after="0" w:line="240" w:lineRule="auto"/>
              <w:rPr>
                <w:rFonts w:ascii="Calibri" w:eastAsia="Times New Roman" w:hAnsi="Calibri" w:cs="Times New Roman"/>
                <w:b/>
              </w:rPr>
            </w:pPr>
            <w:r w:rsidRPr="003D429D">
              <w:rPr>
                <w:rFonts w:ascii="Calibri" w:eastAsia="Times New Roman" w:hAnsi="Calibri" w:cs="Times New Roman"/>
              </w:rPr>
              <w:t>Ναι</w:t>
            </w:r>
            <w:r w:rsidRPr="003D429D">
              <w:rPr>
                <w:rFonts w:ascii="Calibri" w:eastAsia="Times New Roman" w:hAnsi="Calibri" w:cs="Times New Roman"/>
                <w:b/>
              </w:rPr>
              <w:t xml:space="preserve">: </w:t>
            </w:r>
            <w:r w:rsidRPr="003D429D">
              <w:rPr>
                <w:rFonts w:ascii="Calibri" w:eastAsia="Times New Roman" w:hAnsi="Calibri" w:cs="Times"/>
              </w:rPr>
              <w:t>Χρήση Τ.Π.Ε. στη Διδασκαλία, στην Εργαστηριακή Εκπαίδευση, στην Επικοινωνία με τους φοιτητές</w:t>
            </w:r>
          </w:p>
        </w:tc>
      </w:tr>
      <w:tr w:rsidR="003D429D" w:rsidRPr="003D429D" w:rsidTr="001D690E">
        <w:tc>
          <w:tcPr>
            <w:tcW w:w="3093" w:type="dxa"/>
            <w:vMerge w:val="restart"/>
            <w:shd w:val="clear" w:color="auto" w:fill="D9D9D9"/>
          </w:tcPr>
          <w:p w:rsidR="003D429D" w:rsidRPr="003D429D" w:rsidRDefault="003D429D" w:rsidP="003D429D">
            <w:pPr>
              <w:widowControl w:val="0"/>
              <w:autoSpaceDE w:val="0"/>
              <w:autoSpaceDN w:val="0"/>
              <w:adjustRightInd w:val="0"/>
              <w:spacing w:after="0" w:line="240" w:lineRule="auto"/>
              <w:jc w:val="right"/>
              <w:rPr>
                <w:rFonts w:ascii="Calibri" w:eastAsia="Times New Roman" w:hAnsi="Calibri" w:cs="Times"/>
                <w:b/>
              </w:rPr>
            </w:pPr>
            <w:r w:rsidRPr="003D429D">
              <w:rPr>
                <w:rFonts w:ascii="Calibri" w:eastAsia="Times New Roman" w:hAnsi="Calibri" w:cs="Times"/>
                <w:b/>
              </w:rPr>
              <w:t>ΟΡΓΑΝΩΣΗ ΔΙΔΑΣΚΑΛΙΑΣ</w:t>
            </w:r>
          </w:p>
          <w:p w:rsidR="003D429D" w:rsidRPr="003D429D" w:rsidRDefault="003D429D" w:rsidP="003D429D">
            <w:pPr>
              <w:widowControl w:val="0"/>
              <w:autoSpaceDE w:val="0"/>
              <w:autoSpaceDN w:val="0"/>
              <w:adjustRightInd w:val="0"/>
              <w:spacing w:after="0" w:line="240" w:lineRule="auto"/>
              <w:jc w:val="right"/>
              <w:rPr>
                <w:rFonts w:ascii="Calibri" w:eastAsia="Times New Roman" w:hAnsi="Calibri" w:cs="Times"/>
              </w:rPr>
            </w:pPr>
            <w:r w:rsidRPr="003D429D">
              <w:rPr>
                <w:rFonts w:ascii="Calibri" w:eastAsia="Times New Roman" w:hAnsi="Calibri" w:cs="Times"/>
              </w:rPr>
              <w:t>Περιγράφονται αναλυτικά ο τρόπος και μέθοδοι διδασκαλίας.</w:t>
            </w:r>
          </w:p>
          <w:p w:rsidR="003D429D" w:rsidRPr="003D429D" w:rsidRDefault="003D429D" w:rsidP="003D429D">
            <w:pPr>
              <w:widowControl w:val="0"/>
              <w:autoSpaceDE w:val="0"/>
              <w:autoSpaceDN w:val="0"/>
              <w:adjustRightInd w:val="0"/>
              <w:spacing w:after="0" w:line="240" w:lineRule="auto"/>
              <w:jc w:val="right"/>
              <w:rPr>
                <w:rFonts w:ascii="Calibri" w:eastAsia="Times New Roman" w:hAnsi="Calibri" w:cs="Times"/>
              </w:rPr>
            </w:pPr>
            <w:r w:rsidRPr="003D429D">
              <w:rPr>
                <w:rFonts w:ascii="Calibri" w:eastAsia="Times New Roman" w:hAnsi="Calibri" w:cs="Times"/>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3D429D">
              <w:rPr>
                <w:rFonts w:ascii="Calibri" w:eastAsia="Times New Roman" w:hAnsi="Calibri" w:cs="Times"/>
                <w:lang w:val="en-US"/>
              </w:rPr>
              <w:t>project</w:t>
            </w:r>
            <w:r w:rsidRPr="003D429D">
              <w:rPr>
                <w:rFonts w:ascii="Calibri" w:eastAsia="Times New Roman" w:hAnsi="Calibri" w:cs="Times"/>
              </w:rPr>
              <w:t>), Συγγραφή εργασίας / εργασιών, Καλλιτεχνική δημιουργία, κ.λπ.</w:t>
            </w:r>
          </w:p>
          <w:p w:rsidR="003D429D" w:rsidRPr="003D429D" w:rsidRDefault="003D429D" w:rsidP="003D429D">
            <w:pPr>
              <w:widowControl w:val="0"/>
              <w:autoSpaceDE w:val="0"/>
              <w:autoSpaceDN w:val="0"/>
              <w:adjustRightInd w:val="0"/>
              <w:spacing w:after="0" w:line="240" w:lineRule="auto"/>
              <w:jc w:val="right"/>
              <w:rPr>
                <w:rFonts w:ascii="Calibri" w:eastAsia="Times New Roman" w:hAnsi="Calibri" w:cs="Times"/>
              </w:rPr>
            </w:pPr>
            <w:r w:rsidRPr="003D429D">
              <w:rPr>
                <w:rFonts w:ascii="Calibri" w:eastAsia="Times New Roman" w:hAnsi="Calibri" w:cs="Times"/>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3D429D">
              <w:rPr>
                <w:rFonts w:ascii="Calibri" w:eastAsia="Times New Roman" w:hAnsi="Calibri" w:cs="Times"/>
                <w:lang w:val="en-US"/>
              </w:rPr>
              <w:t>standards</w:t>
            </w:r>
            <w:r w:rsidRPr="003D429D">
              <w:rPr>
                <w:rFonts w:ascii="Calibri" w:eastAsia="Times New Roman" w:hAnsi="Calibri" w:cs="Times"/>
              </w:rPr>
              <w:t xml:space="preserve"> του </w:t>
            </w:r>
            <w:r w:rsidRPr="003D429D">
              <w:rPr>
                <w:rFonts w:ascii="Calibri" w:eastAsia="Times New Roman" w:hAnsi="Calibri" w:cs="Times"/>
                <w:lang w:val="en-US"/>
              </w:rPr>
              <w:t>ECTS</w:t>
            </w:r>
          </w:p>
        </w:tc>
        <w:tc>
          <w:tcPr>
            <w:tcW w:w="3093" w:type="dxa"/>
            <w:shd w:val="clear" w:color="auto" w:fill="D9D9D9"/>
          </w:tcPr>
          <w:p w:rsidR="003D429D" w:rsidRPr="003D429D" w:rsidRDefault="003D429D" w:rsidP="003D429D">
            <w:pPr>
              <w:spacing w:after="0" w:line="240" w:lineRule="auto"/>
              <w:rPr>
                <w:rFonts w:ascii="Calibri" w:eastAsia="Times New Roman" w:hAnsi="Calibri" w:cs="Times New Roman"/>
                <w:b/>
                <w:lang w:val="en-US"/>
              </w:rPr>
            </w:pPr>
            <w:r w:rsidRPr="003D429D">
              <w:rPr>
                <w:rFonts w:ascii="Calibri" w:eastAsia="Times New Roman" w:hAnsi="Calibri" w:cs="Times New Roman"/>
                <w:b/>
                <w:lang w:val="en-US"/>
              </w:rPr>
              <w:t>ΔΡΑΣΤΗΡΙΟΤΗΤΑ</w:t>
            </w:r>
          </w:p>
        </w:tc>
        <w:tc>
          <w:tcPr>
            <w:tcW w:w="3094" w:type="dxa"/>
            <w:shd w:val="clear" w:color="auto" w:fill="D9D9D9"/>
          </w:tcPr>
          <w:p w:rsidR="003D429D" w:rsidRPr="003D429D" w:rsidRDefault="003D429D" w:rsidP="003D429D">
            <w:pPr>
              <w:spacing w:after="0" w:line="240" w:lineRule="auto"/>
              <w:rPr>
                <w:rFonts w:ascii="Calibri" w:eastAsia="Times New Roman" w:hAnsi="Calibri" w:cs="Times New Roman"/>
                <w:b/>
                <w:lang w:val="en-US"/>
              </w:rPr>
            </w:pPr>
            <w:r w:rsidRPr="003D429D">
              <w:rPr>
                <w:rFonts w:ascii="Calibri" w:eastAsia="Times New Roman" w:hAnsi="Calibri" w:cs="Times New Roman"/>
                <w:b/>
                <w:lang w:val="en-US"/>
              </w:rPr>
              <w:t>ΦΟΡΤΟΣ ΕΡΓΑΣΙΑΣ ΕΞΑΜΗΝΟΥ</w:t>
            </w:r>
          </w:p>
        </w:tc>
      </w:tr>
      <w:tr w:rsidR="003D429D" w:rsidRPr="003D429D" w:rsidTr="001D690E">
        <w:tc>
          <w:tcPr>
            <w:tcW w:w="0" w:type="auto"/>
            <w:vMerge/>
            <w:vAlign w:val="center"/>
          </w:tcPr>
          <w:p w:rsidR="003D429D" w:rsidRPr="003D429D" w:rsidRDefault="003D429D" w:rsidP="003D429D">
            <w:pPr>
              <w:spacing w:after="0" w:line="240" w:lineRule="auto"/>
              <w:rPr>
                <w:rFonts w:ascii="Calibri" w:eastAsia="Times New Roman" w:hAnsi="Calibri" w:cs="Times"/>
                <w:lang w:val="en-US"/>
              </w:rPr>
            </w:pPr>
          </w:p>
        </w:tc>
        <w:tc>
          <w:tcPr>
            <w:tcW w:w="3093" w:type="dxa"/>
          </w:tcPr>
          <w:p w:rsidR="003D429D" w:rsidRPr="003D429D" w:rsidRDefault="003D429D" w:rsidP="003D429D">
            <w:pPr>
              <w:spacing w:after="0" w:line="240" w:lineRule="auto"/>
              <w:rPr>
                <w:rFonts w:ascii="Calibri" w:eastAsia="Times New Roman" w:hAnsi="Calibri" w:cs="Times New Roman"/>
              </w:rPr>
            </w:pPr>
            <w:r w:rsidRPr="003D429D">
              <w:rPr>
                <w:rFonts w:ascii="Calibri" w:eastAsia="Times New Roman" w:hAnsi="Calibri" w:cs="Times New Roman"/>
              </w:rPr>
              <w:t>Διαλέξεις</w:t>
            </w:r>
          </w:p>
        </w:tc>
        <w:tc>
          <w:tcPr>
            <w:tcW w:w="3094" w:type="dxa"/>
          </w:tcPr>
          <w:p w:rsidR="003D429D" w:rsidRPr="003D429D" w:rsidRDefault="003D429D" w:rsidP="003D429D">
            <w:pPr>
              <w:spacing w:after="0" w:line="240" w:lineRule="auto"/>
              <w:rPr>
                <w:rFonts w:ascii="Calibri" w:eastAsia="Times New Roman" w:hAnsi="Calibri" w:cs="Times New Roman"/>
              </w:rPr>
            </w:pPr>
            <w:r w:rsidRPr="003D429D">
              <w:rPr>
                <w:rFonts w:ascii="Calibri" w:eastAsia="Times New Roman" w:hAnsi="Calibri" w:cs="Times New Roman"/>
              </w:rPr>
              <w:t>13</w:t>
            </w:r>
          </w:p>
        </w:tc>
      </w:tr>
      <w:tr w:rsidR="003D429D" w:rsidRPr="003D429D" w:rsidTr="001D690E">
        <w:tc>
          <w:tcPr>
            <w:tcW w:w="0" w:type="auto"/>
            <w:vMerge/>
            <w:vAlign w:val="center"/>
          </w:tcPr>
          <w:p w:rsidR="003D429D" w:rsidRPr="003D429D" w:rsidRDefault="003D429D" w:rsidP="003D429D">
            <w:pPr>
              <w:spacing w:after="0" w:line="240" w:lineRule="auto"/>
              <w:rPr>
                <w:rFonts w:ascii="Calibri" w:eastAsia="Times New Roman" w:hAnsi="Calibri" w:cs="Times"/>
                <w:lang w:val="en-US"/>
              </w:rPr>
            </w:pPr>
          </w:p>
        </w:tc>
        <w:tc>
          <w:tcPr>
            <w:tcW w:w="3093" w:type="dxa"/>
          </w:tcPr>
          <w:p w:rsidR="003D429D" w:rsidRPr="003D429D" w:rsidRDefault="003D429D" w:rsidP="003D429D">
            <w:pPr>
              <w:spacing w:after="0" w:line="240" w:lineRule="auto"/>
              <w:rPr>
                <w:rFonts w:ascii="Calibri" w:eastAsia="Times New Roman" w:hAnsi="Calibri" w:cs="Times New Roman"/>
              </w:rPr>
            </w:pPr>
            <w:r w:rsidRPr="003D429D">
              <w:rPr>
                <w:rFonts w:ascii="Calibri" w:eastAsia="Times New Roman" w:hAnsi="Calibri" w:cs="Times New Roman"/>
              </w:rPr>
              <w:t>Εργαστηριακή άσκηση</w:t>
            </w:r>
          </w:p>
          <w:p w:rsidR="003D429D" w:rsidRPr="003D429D" w:rsidRDefault="003D429D" w:rsidP="003D429D">
            <w:pPr>
              <w:spacing w:after="0" w:line="240" w:lineRule="auto"/>
              <w:rPr>
                <w:rFonts w:ascii="Calibri" w:eastAsia="Times New Roman" w:hAnsi="Calibri" w:cs="Times New Roman"/>
                <w:lang w:val="en-US"/>
              </w:rPr>
            </w:pPr>
          </w:p>
        </w:tc>
        <w:tc>
          <w:tcPr>
            <w:tcW w:w="3094" w:type="dxa"/>
          </w:tcPr>
          <w:p w:rsidR="003D429D" w:rsidRPr="003D429D" w:rsidRDefault="003D429D" w:rsidP="003D429D">
            <w:pPr>
              <w:spacing w:after="0" w:line="240" w:lineRule="auto"/>
              <w:rPr>
                <w:rFonts w:ascii="Calibri" w:eastAsia="Times New Roman" w:hAnsi="Calibri" w:cs="Times New Roman"/>
              </w:rPr>
            </w:pPr>
            <w:r w:rsidRPr="003D429D">
              <w:rPr>
                <w:rFonts w:ascii="Calibri" w:eastAsia="Times New Roman" w:hAnsi="Calibri" w:cs="Times New Roman"/>
              </w:rPr>
              <w:t>13</w:t>
            </w:r>
          </w:p>
        </w:tc>
      </w:tr>
      <w:tr w:rsidR="003D429D" w:rsidRPr="003D429D" w:rsidTr="001D690E">
        <w:tc>
          <w:tcPr>
            <w:tcW w:w="0" w:type="auto"/>
            <w:vMerge/>
            <w:vAlign w:val="center"/>
          </w:tcPr>
          <w:p w:rsidR="003D429D" w:rsidRPr="003D429D" w:rsidRDefault="003D429D" w:rsidP="003D429D">
            <w:pPr>
              <w:spacing w:after="0" w:line="240" w:lineRule="auto"/>
              <w:rPr>
                <w:rFonts w:ascii="Calibri" w:eastAsia="Times New Roman" w:hAnsi="Calibri" w:cs="Times"/>
                <w:lang w:val="en-US"/>
              </w:rPr>
            </w:pPr>
          </w:p>
        </w:tc>
        <w:tc>
          <w:tcPr>
            <w:tcW w:w="3093" w:type="dxa"/>
          </w:tcPr>
          <w:p w:rsidR="003D429D" w:rsidRPr="003D429D" w:rsidRDefault="003D429D" w:rsidP="003D429D">
            <w:pPr>
              <w:spacing w:after="0" w:line="240" w:lineRule="auto"/>
              <w:rPr>
                <w:rFonts w:ascii="Calibri" w:eastAsia="Times New Roman" w:hAnsi="Calibri" w:cs="Times New Roman"/>
              </w:rPr>
            </w:pPr>
            <w:r w:rsidRPr="003D429D">
              <w:rPr>
                <w:rFonts w:ascii="Calibri" w:eastAsia="Times New Roman" w:hAnsi="Calibri" w:cs="Times New Roman"/>
              </w:rPr>
              <w:t>Διαδραστική διδασκαλία μέσω προσομοιωτικών θεατρικών καταστάσεων</w:t>
            </w:r>
          </w:p>
        </w:tc>
        <w:tc>
          <w:tcPr>
            <w:tcW w:w="3094" w:type="dxa"/>
          </w:tcPr>
          <w:p w:rsidR="003D429D" w:rsidRPr="003D429D" w:rsidRDefault="003D429D" w:rsidP="003D429D">
            <w:pPr>
              <w:spacing w:after="0" w:line="240" w:lineRule="auto"/>
              <w:rPr>
                <w:rFonts w:ascii="Calibri" w:eastAsia="Times New Roman" w:hAnsi="Calibri" w:cs="Times New Roman"/>
              </w:rPr>
            </w:pPr>
            <w:r w:rsidRPr="003D429D">
              <w:rPr>
                <w:rFonts w:ascii="Calibri" w:eastAsia="Times New Roman" w:hAnsi="Calibri" w:cs="Times New Roman"/>
              </w:rPr>
              <w:t>13</w:t>
            </w:r>
          </w:p>
        </w:tc>
      </w:tr>
      <w:tr w:rsidR="003D429D" w:rsidRPr="003D429D" w:rsidTr="001D690E">
        <w:tc>
          <w:tcPr>
            <w:tcW w:w="0" w:type="auto"/>
            <w:vMerge/>
            <w:vAlign w:val="center"/>
          </w:tcPr>
          <w:p w:rsidR="003D429D" w:rsidRPr="003D429D" w:rsidRDefault="003D429D" w:rsidP="003D429D">
            <w:pPr>
              <w:spacing w:after="0" w:line="240" w:lineRule="auto"/>
              <w:rPr>
                <w:rFonts w:ascii="Calibri" w:eastAsia="Times New Roman" w:hAnsi="Calibri" w:cs="Times"/>
                <w:lang w:val="en-US"/>
              </w:rPr>
            </w:pPr>
          </w:p>
        </w:tc>
        <w:tc>
          <w:tcPr>
            <w:tcW w:w="3093" w:type="dxa"/>
          </w:tcPr>
          <w:p w:rsidR="003D429D" w:rsidRPr="003D429D" w:rsidRDefault="003D429D" w:rsidP="003D429D">
            <w:pPr>
              <w:spacing w:after="0" w:line="240" w:lineRule="auto"/>
              <w:rPr>
                <w:rFonts w:ascii="Calibri" w:eastAsia="Times New Roman" w:hAnsi="Calibri" w:cs="Times New Roman"/>
              </w:rPr>
            </w:pPr>
            <w:r w:rsidRPr="003D429D">
              <w:rPr>
                <w:rFonts w:ascii="Calibri" w:eastAsia="Times New Roman" w:hAnsi="Calibri" w:cs="Times New Roman"/>
              </w:rPr>
              <w:t>Οπτικοακουστικό φροντιστήριο</w:t>
            </w:r>
          </w:p>
          <w:p w:rsidR="003D429D" w:rsidRPr="003D429D" w:rsidRDefault="003D429D" w:rsidP="003D429D">
            <w:pPr>
              <w:spacing w:after="0" w:line="240" w:lineRule="auto"/>
              <w:rPr>
                <w:rFonts w:ascii="Calibri" w:eastAsia="Times New Roman" w:hAnsi="Calibri" w:cs="Times New Roman"/>
              </w:rPr>
            </w:pPr>
          </w:p>
        </w:tc>
        <w:tc>
          <w:tcPr>
            <w:tcW w:w="3094" w:type="dxa"/>
          </w:tcPr>
          <w:p w:rsidR="003D429D" w:rsidRPr="003D429D" w:rsidRDefault="003D429D" w:rsidP="003D429D">
            <w:pPr>
              <w:spacing w:after="0" w:line="240" w:lineRule="auto"/>
              <w:rPr>
                <w:rFonts w:ascii="Calibri" w:eastAsia="Times New Roman" w:hAnsi="Calibri" w:cs="Times New Roman"/>
              </w:rPr>
            </w:pPr>
            <w:r w:rsidRPr="003D429D">
              <w:rPr>
                <w:rFonts w:ascii="Calibri" w:eastAsia="Times New Roman" w:hAnsi="Calibri" w:cs="Times New Roman"/>
              </w:rPr>
              <w:t>13</w:t>
            </w:r>
          </w:p>
        </w:tc>
      </w:tr>
      <w:tr w:rsidR="003D429D" w:rsidRPr="003D429D" w:rsidTr="001D690E">
        <w:tc>
          <w:tcPr>
            <w:tcW w:w="0" w:type="auto"/>
            <w:vMerge/>
            <w:vAlign w:val="center"/>
          </w:tcPr>
          <w:p w:rsidR="003D429D" w:rsidRPr="003D429D" w:rsidRDefault="003D429D" w:rsidP="003D429D">
            <w:pPr>
              <w:spacing w:after="0" w:line="240" w:lineRule="auto"/>
              <w:rPr>
                <w:rFonts w:ascii="Calibri" w:eastAsia="Times New Roman" w:hAnsi="Calibri" w:cs="Times"/>
              </w:rPr>
            </w:pPr>
          </w:p>
        </w:tc>
        <w:tc>
          <w:tcPr>
            <w:tcW w:w="3093" w:type="dxa"/>
          </w:tcPr>
          <w:p w:rsidR="003D429D" w:rsidRPr="003D429D" w:rsidRDefault="003D429D" w:rsidP="003D429D">
            <w:pPr>
              <w:spacing w:after="0" w:line="240" w:lineRule="auto"/>
              <w:rPr>
                <w:rFonts w:ascii="Calibri" w:eastAsia="Times New Roman" w:hAnsi="Calibri" w:cs="Times New Roman"/>
              </w:rPr>
            </w:pPr>
            <w:r w:rsidRPr="003D429D">
              <w:rPr>
                <w:rFonts w:ascii="Calibri" w:eastAsia="Times New Roman" w:hAnsi="Calibri" w:cs="Times New Roman"/>
              </w:rPr>
              <w:t xml:space="preserve">Αυτοτελής μελέτη και πρακτική άσκηση  </w:t>
            </w:r>
          </w:p>
        </w:tc>
        <w:tc>
          <w:tcPr>
            <w:tcW w:w="3094" w:type="dxa"/>
          </w:tcPr>
          <w:p w:rsidR="003D429D" w:rsidRPr="003D429D" w:rsidRDefault="003D429D" w:rsidP="003D429D">
            <w:pPr>
              <w:spacing w:after="0" w:line="240" w:lineRule="auto"/>
              <w:rPr>
                <w:rFonts w:ascii="Calibri" w:eastAsia="Times New Roman" w:hAnsi="Calibri" w:cs="Times New Roman"/>
              </w:rPr>
            </w:pPr>
            <w:r w:rsidRPr="003D429D">
              <w:rPr>
                <w:rFonts w:ascii="Calibri" w:eastAsia="Times New Roman" w:hAnsi="Calibri" w:cs="Times New Roman"/>
              </w:rPr>
              <w:t>24</w:t>
            </w:r>
          </w:p>
        </w:tc>
      </w:tr>
      <w:tr w:rsidR="003D429D" w:rsidRPr="003D429D" w:rsidTr="001D690E">
        <w:tc>
          <w:tcPr>
            <w:tcW w:w="0" w:type="auto"/>
            <w:vMerge/>
            <w:vAlign w:val="center"/>
          </w:tcPr>
          <w:p w:rsidR="003D429D" w:rsidRPr="003D429D" w:rsidRDefault="003D429D" w:rsidP="003D429D">
            <w:pPr>
              <w:spacing w:after="0" w:line="240" w:lineRule="auto"/>
              <w:rPr>
                <w:rFonts w:ascii="Calibri" w:eastAsia="Times New Roman" w:hAnsi="Calibri" w:cs="Times"/>
              </w:rPr>
            </w:pPr>
          </w:p>
        </w:tc>
        <w:tc>
          <w:tcPr>
            <w:tcW w:w="3093" w:type="dxa"/>
          </w:tcPr>
          <w:p w:rsidR="003D429D" w:rsidRPr="003D429D" w:rsidRDefault="003D429D" w:rsidP="003D429D">
            <w:pPr>
              <w:spacing w:after="0" w:line="240" w:lineRule="auto"/>
              <w:rPr>
                <w:rFonts w:ascii="Calibri" w:eastAsia="Times New Roman" w:hAnsi="Calibri" w:cs="Times New Roman"/>
              </w:rPr>
            </w:pPr>
            <w:r w:rsidRPr="003D429D">
              <w:rPr>
                <w:rFonts w:ascii="Calibri" w:eastAsia="Times New Roman" w:hAnsi="Calibri" w:cs="Times New Roman"/>
              </w:rPr>
              <w:t>Άσκηση αναπαραγωγής θεατρικού λόγου/καλλιτεχνική δημιουργία</w:t>
            </w:r>
          </w:p>
          <w:p w:rsidR="003D429D" w:rsidRPr="003D429D" w:rsidRDefault="003D429D" w:rsidP="003D429D">
            <w:pPr>
              <w:spacing w:after="0" w:line="240" w:lineRule="auto"/>
              <w:rPr>
                <w:rFonts w:ascii="Calibri" w:eastAsia="Times New Roman" w:hAnsi="Calibri" w:cs="Times New Roman"/>
              </w:rPr>
            </w:pPr>
          </w:p>
        </w:tc>
        <w:tc>
          <w:tcPr>
            <w:tcW w:w="3094" w:type="dxa"/>
          </w:tcPr>
          <w:p w:rsidR="003D429D" w:rsidRPr="003D429D" w:rsidRDefault="003D429D" w:rsidP="003D429D">
            <w:pPr>
              <w:spacing w:after="0" w:line="240" w:lineRule="auto"/>
              <w:rPr>
                <w:rFonts w:ascii="Calibri" w:eastAsia="Times New Roman" w:hAnsi="Calibri" w:cs="Times New Roman"/>
              </w:rPr>
            </w:pPr>
            <w:r w:rsidRPr="003D429D">
              <w:rPr>
                <w:rFonts w:ascii="Calibri" w:eastAsia="Times New Roman" w:hAnsi="Calibri" w:cs="Times New Roman"/>
              </w:rPr>
              <w:t>24</w:t>
            </w:r>
          </w:p>
        </w:tc>
      </w:tr>
      <w:tr w:rsidR="003D429D" w:rsidRPr="003D429D" w:rsidTr="001D690E">
        <w:tc>
          <w:tcPr>
            <w:tcW w:w="0" w:type="auto"/>
            <w:vMerge/>
            <w:vAlign w:val="center"/>
          </w:tcPr>
          <w:p w:rsidR="003D429D" w:rsidRPr="003D429D" w:rsidRDefault="003D429D" w:rsidP="003D429D">
            <w:pPr>
              <w:spacing w:after="0" w:line="240" w:lineRule="auto"/>
              <w:rPr>
                <w:rFonts w:ascii="Calibri" w:eastAsia="Times New Roman" w:hAnsi="Calibri" w:cs="Times"/>
              </w:rPr>
            </w:pPr>
          </w:p>
        </w:tc>
        <w:tc>
          <w:tcPr>
            <w:tcW w:w="3093" w:type="dxa"/>
          </w:tcPr>
          <w:p w:rsidR="003D429D" w:rsidRPr="003D429D" w:rsidRDefault="003D429D" w:rsidP="003D429D">
            <w:pPr>
              <w:widowControl w:val="0"/>
              <w:autoSpaceDE w:val="0"/>
              <w:autoSpaceDN w:val="0"/>
              <w:adjustRightInd w:val="0"/>
              <w:spacing w:after="0" w:line="240" w:lineRule="auto"/>
              <w:rPr>
                <w:rFonts w:ascii="Calibri" w:eastAsia="Times New Roman" w:hAnsi="Calibri" w:cs="Times New Roman"/>
              </w:rPr>
            </w:pPr>
            <w:r w:rsidRPr="003D429D">
              <w:rPr>
                <w:rFonts w:ascii="Calibri" w:eastAsia="Times New Roman" w:hAnsi="Calibri" w:cs="Times New Roman"/>
              </w:rPr>
              <w:t>Σύνολο</w:t>
            </w:r>
          </w:p>
        </w:tc>
        <w:tc>
          <w:tcPr>
            <w:tcW w:w="3094" w:type="dxa"/>
          </w:tcPr>
          <w:p w:rsidR="003D429D" w:rsidRPr="003D429D" w:rsidRDefault="003D429D" w:rsidP="003D429D">
            <w:pPr>
              <w:spacing w:after="0" w:line="240" w:lineRule="auto"/>
              <w:rPr>
                <w:rFonts w:ascii="Calibri" w:eastAsia="Times New Roman" w:hAnsi="Calibri" w:cs="Times New Roman"/>
              </w:rPr>
            </w:pPr>
            <w:r w:rsidRPr="003D429D">
              <w:rPr>
                <w:rFonts w:ascii="Calibri" w:eastAsia="Times New Roman" w:hAnsi="Calibri" w:cs="Times New Roman"/>
              </w:rPr>
              <w:t>100 ώρες</w:t>
            </w:r>
          </w:p>
        </w:tc>
      </w:tr>
      <w:tr w:rsidR="003D429D" w:rsidRPr="003D429D" w:rsidTr="001D690E">
        <w:tc>
          <w:tcPr>
            <w:tcW w:w="3093" w:type="dxa"/>
            <w:shd w:val="clear" w:color="auto" w:fill="D9D9D9"/>
          </w:tcPr>
          <w:p w:rsidR="003D429D" w:rsidRPr="003D429D" w:rsidRDefault="003D429D" w:rsidP="003D429D">
            <w:pPr>
              <w:widowControl w:val="0"/>
              <w:autoSpaceDE w:val="0"/>
              <w:autoSpaceDN w:val="0"/>
              <w:adjustRightInd w:val="0"/>
              <w:spacing w:after="0" w:line="240" w:lineRule="auto"/>
              <w:jc w:val="right"/>
              <w:rPr>
                <w:rFonts w:ascii="Calibri" w:eastAsia="Times New Roman" w:hAnsi="Calibri" w:cs="Times"/>
                <w:b/>
              </w:rPr>
            </w:pPr>
            <w:r w:rsidRPr="003D429D">
              <w:rPr>
                <w:rFonts w:ascii="Calibri" w:eastAsia="Times New Roman" w:hAnsi="Calibri" w:cs="Times"/>
                <w:b/>
              </w:rPr>
              <w:t>ΑΞΙΟΛΟΓΗΣΗ ΦΟΙΤΗΤΩΝ</w:t>
            </w:r>
          </w:p>
          <w:p w:rsidR="003D429D" w:rsidRPr="003D429D" w:rsidRDefault="003D429D" w:rsidP="003D429D">
            <w:pPr>
              <w:widowControl w:val="0"/>
              <w:autoSpaceDE w:val="0"/>
              <w:autoSpaceDN w:val="0"/>
              <w:adjustRightInd w:val="0"/>
              <w:spacing w:after="0" w:line="240" w:lineRule="auto"/>
              <w:jc w:val="right"/>
              <w:rPr>
                <w:rFonts w:ascii="Calibri" w:eastAsia="Times New Roman" w:hAnsi="Calibri" w:cs="Times"/>
              </w:rPr>
            </w:pPr>
            <w:r w:rsidRPr="003D429D">
              <w:rPr>
                <w:rFonts w:ascii="Calibri" w:eastAsia="Times New Roman" w:hAnsi="Calibri" w:cs="Times"/>
              </w:rPr>
              <w:t>Περιγραφή της διαδικασίας αξιολόγησης</w:t>
            </w:r>
          </w:p>
          <w:p w:rsidR="003D429D" w:rsidRPr="003D429D" w:rsidRDefault="003D429D" w:rsidP="003D429D">
            <w:pPr>
              <w:widowControl w:val="0"/>
              <w:autoSpaceDE w:val="0"/>
              <w:autoSpaceDN w:val="0"/>
              <w:adjustRightInd w:val="0"/>
              <w:spacing w:after="0" w:line="240" w:lineRule="auto"/>
              <w:jc w:val="right"/>
              <w:rPr>
                <w:rFonts w:ascii="Calibri" w:eastAsia="Times New Roman" w:hAnsi="Calibri" w:cs="Times"/>
              </w:rPr>
            </w:pPr>
            <w:r w:rsidRPr="003D429D">
              <w:rPr>
                <w:rFonts w:ascii="Calibri" w:eastAsia="Times New Roman" w:hAnsi="Calibri" w:cs="Times"/>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3D429D" w:rsidRPr="003D429D" w:rsidRDefault="003D429D" w:rsidP="003D429D">
            <w:pPr>
              <w:widowControl w:val="0"/>
              <w:autoSpaceDE w:val="0"/>
              <w:autoSpaceDN w:val="0"/>
              <w:adjustRightInd w:val="0"/>
              <w:spacing w:after="0" w:line="240" w:lineRule="auto"/>
              <w:jc w:val="right"/>
              <w:rPr>
                <w:rFonts w:ascii="Calibri" w:eastAsia="Times New Roman" w:hAnsi="Calibri" w:cs="Times"/>
              </w:rPr>
            </w:pPr>
            <w:r w:rsidRPr="003D429D">
              <w:rPr>
                <w:rFonts w:ascii="Calibri" w:eastAsia="Times New Roman" w:hAnsi="Calibri" w:cs="Times"/>
              </w:rPr>
              <w:t>Αναφέρονται ρητά προσδιορισμένα κριτήρια αξιολόγησης και εάν και που είναι προσβάσιμα από τους φοιτητές.</w:t>
            </w:r>
          </w:p>
        </w:tc>
        <w:tc>
          <w:tcPr>
            <w:tcW w:w="6187" w:type="dxa"/>
            <w:gridSpan w:val="2"/>
          </w:tcPr>
          <w:p w:rsidR="003D429D" w:rsidRPr="003D429D" w:rsidRDefault="003D429D" w:rsidP="003D429D">
            <w:pPr>
              <w:autoSpaceDE w:val="0"/>
              <w:autoSpaceDN w:val="0"/>
              <w:adjustRightInd w:val="0"/>
              <w:spacing w:after="0" w:line="240" w:lineRule="auto"/>
              <w:rPr>
                <w:rFonts w:ascii="Calibri" w:eastAsia="Times New Roman" w:hAnsi="Calibri" w:cs="Times New Roman"/>
              </w:rPr>
            </w:pPr>
          </w:p>
          <w:p w:rsidR="003D429D" w:rsidRPr="003D429D" w:rsidRDefault="003D429D" w:rsidP="003D429D">
            <w:pPr>
              <w:spacing w:after="0" w:line="240" w:lineRule="auto"/>
              <w:rPr>
                <w:rFonts w:ascii="Calibri" w:eastAsia="Times New Roman" w:hAnsi="Calibri" w:cs="Times New Roman"/>
              </w:rPr>
            </w:pPr>
            <w:r w:rsidRPr="003D429D">
              <w:rPr>
                <w:rFonts w:ascii="Calibri" w:eastAsia="Times New Roman" w:hAnsi="Calibri" w:cs="Times New Roman"/>
                <w:b/>
              </w:rPr>
              <w:t>Γλώσσα αξιολόγησης</w:t>
            </w:r>
            <w:r w:rsidRPr="003D429D">
              <w:rPr>
                <w:rFonts w:ascii="Calibri" w:eastAsia="Times New Roman" w:hAnsi="Calibri" w:cs="Times New Roman"/>
              </w:rPr>
              <w:t>: αγγλική</w:t>
            </w:r>
          </w:p>
          <w:p w:rsidR="003D429D" w:rsidRPr="003D429D" w:rsidRDefault="003D429D" w:rsidP="003D429D">
            <w:pPr>
              <w:spacing w:after="0" w:line="240" w:lineRule="auto"/>
              <w:rPr>
                <w:rFonts w:ascii="Calibri" w:eastAsia="Times New Roman" w:hAnsi="Calibri" w:cs="Times New Roman"/>
              </w:rPr>
            </w:pPr>
          </w:p>
          <w:p w:rsidR="003D429D" w:rsidRPr="003D429D" w:rsidRDefault="003D429D" w:rsidP="003D429D">
            <w:pPr>
              <w:spacing w:after="0" w:line="240" w:lineRule="auto"/>
              <w:rPr>
                <w:rFonts w:ascii="Calibri" w:eastAsia="Times New Roman" w:hAnsi="Calibri" w:cs="Times New Roman"/>
                <w:b/>
              </w:rPr>
            </w:pPr>
            <w:r w:rsidRPr="003D429D">
              <w:rPr>
                <w:rFonts w:ascii="Calibri" w:eastAsia="Times New Roman" w:hAnsi="Calibri" w:cs="Times New Roman"/>
                <w:b/>
              </w:rPr>
              <w:t xml:space="preserve">Μέθοδοι αξιολόγησης: </w:t>
            </w:r>
          </w:p>
          <w:p w:rsidR="003D429D" w:rsidRPr="003D429D" w:rsidRDefault="003D429D" w:rsidP="003D429D">
            <w:pPr>
              <w:spacing w:after="0" w:line="240" w:lineRule="auto"/>
              <w:rPr>
                <w:rFonts w:ascii="Calibri" w:eastAsia="Times New Roman" w:hAnsi="Calibri" w:cs="Times New Roman"/>
              </w:rPr>
            </w:pPr>
            <w:r w:rsidRPr="003D429D">
              <w:rPr>
                <w:rFonts w:ascii="Calibri" w:eastAsia="Times New Roman" w:hAnsi="Calibri" w:cs="Times New Roman"/>
              </w:rPr>
              <w:t xml:space="preserve">Γραπτή εξέταση με ασκήσεις πολλαπλής επιλογής,  κατανόησης γραπτού κειμένου, αντιστοίχισης όρων, συμπλήρωσης κενών, σύνταξης σύντομου κειμένου (π.χ. </w:t>
            </w:r>
            <w:r w:rsidRPr="003D429D">
              <w:rPr>
                <w:rFonts w:ascii="Calibri" w:eastAsia="Times New Roman" w:hAnsi="Calibri" w:cs="Times New Roman"/>
                <w:lang w:val="en-US"/>
              </w:rPr>
              <w:t>e</w:t>
            </w:r>
            <w:r w:rsidRPr="003D429D">
              <w:rPr>
                <w:rFonts w:ascii="Calibri" w:eastAsia="Times New Roman" w:hAnsi="Calibri" w:cs="Times New Roman"/>
              </w:rPr>
              <w:t>-</w:t>
            </w:r>
            <w:r w:rsidRPr="003D429D">
              <w:rPr>
                <w:rFonts w:ascii="Calibri" w:eastAsia="Times New Roman" w:hAnsi="Calibri" w:cs="Times New Roman"/>
                <w:lang w:val="en-US"/>
              </w:rPr>
              <w:t>mail</w:t>
            </w:r>
            <w:r w:rsidRPr="003D429D">
              <w:rPr>
                <w:rFonts w:ascii="Calibri" w:eastAsia="Times New Roman" w:hAnsi="Calibri" w:cs="Times New Roman"/>
              </w:rPr>
              <w:t>) κλπ.</w:t>
            </w:r>
          </w:p>
        </w:tc>
      </w:tr>
    </w:tbl>
    <w:p w:rsidR="003D429D" w:rsidRPr="003D429D" w:rsidRDefault="003D429D" w:rsidP="003D429D">
      <w:pPr>
        <w:rPr>
          <w:rFonts w:ascii="Calibri" w:eastAsia="Times New Roman" w:hAnsi="Calibri" w:cs="Times New Roman"/>
          <w:b/>
        </w:rPr>
      </w:pPr>
    </w:p>
    <w:p w:rsidR="003D429D" w:rsidRPr="003D429D" w:rsidRDefault="003D429D" w:rsidP="003D429D">
      <w:pPr>
        <w:rPr>
          <w:rFonts w:ascii="Calibri" w:eastAsia="Times New Roman" w:hAnsi="Calibri" w:cs="Times New Roman"/>
          <w:b/>
          <w:lang w:val="en-GB"/>
        </w:rPr>
      </w:pPr>
      <w:r w:rsidRPr="003D429D">
        <w:rPr>
          <w:rFonts w:ascii="Calibri" w:eastAsia="Times New Roman" w:hAnsi="Calibri" w:cs="Times New Roman"/>
          <w:b/>
          <w:lang w:val="en-GB"/>
        </w:rPr>
        <w:t xml:space="preserve">5. </w:t>
      </w:r>
      <w:r w:rsidRPr="003D429D">
        <w:rPr>
          <w:rFonts w:ascii="Calibri" w:eastAsia="Times New Roman" w:hAnsi="Calibri" w:cs="Times New Roman"/>
          <w:b/>
        </w:rPr>
        <w:t>ΕΝΔΕΙΚΤΙΚΗΒΙΒΛΙΟΓΡΑΦΙΑ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3D429D" w:rsidRPr="003D429D" w:rsidTr="001D690E">
        <w:tc>
          <w:tcPr>
            <w:tcW w:w="8522" w:type="dxa"/>
          </w:tcPr>
          <w:p w:rsidR="003D429D" w:rsidRPr="003D429D" w:rsidRDefault="003D429D" w:rsidP="003D429D">
            <w:pPr>
              <w:spacing w:after="0" w:line="240" w:lineRule="auto"/>
              <w:ind w:left="540" w:hanging="360"/>
              <w:rPr>
                <w:rFonts w:ascii="Calibri" w:eastAsia="Arial Unicode MS" w:hAnsi="Calibri" w:cs="Times New Roman"/>
                <w:iCs/>
                <w:lang w:val="en-US"/>
              </w:rPr>
            </w:pPr>
            <w:r w:rsidRPr="003D429D">
              <w:rPr>
                <w:rFonts w:ascii="Calibri" w:eastAsia="Arial Unicode MS" w:hAnsi="Calibri" w:cs="Times New Roman"/>
                <w:iCs/>
                <w:lang w:val="en-US"/>
              </w:rPr>
              <w:sym w:font="Wingdings" w:char="F026"/>
            </w:r>
            <w:r w:rsidRPr="003D429D">
              <w:rPr>
                <w:rFonts w:ascii="Calibri" w:eastAsia="Arial Unicode MS" w:hAnsi="Calibri" w:cs="Times New Roman"/>
                <w:iCs/>
                <w:lang w:val="en-US"/>
              </w:rPr>
              <w:t xml:space="preserve"> Evans, V. (2000). </w:t>
            </w:r>
            <w:r w:rsidRPr="003D429D">
              <w:rPr>
                <w:rFonts w:ascii="Calibri" w:eastAsia="Arial Unicode MS" w:hAnsi="Calibri" w:cs="Times New Roman"/>
                <w:i/>
                <w:iCs/>
                <w:lang w:val="en-US"/>
              </w:rPr>
              <w:t xml:space="preserve">Successful writing </w:t>
            </w:r>
            <w:r w:rsidRPr="003D429D">
              <w:rPr>
                <w:rFonts w:ascii="Calibri" w:eastAsia="Arial Unicode MS" w:hAnsi="Calibri" w:cs="Times New Roman"/>
                <w:iCs/>
                <w:lang w:val="en-US"/>
              </w:rPr>
              <w:t>(Intermediate – 1</w:t>
            </w:r>
            <w:r w:rsidRPr="003D429D">
              <w:rPr>
                <w:rFonts w:ascii="Calibri" w:eastAsia="Arial Unicode MS" w:hAnsi="Calibri" w:cs="Times New Roman"/>
                <w:iCs/>
                <w:vertAlign w:val="superscript"/>
                <w:lang w:val="en-US"/>
              </w:rPr>
              <w:t>st</w:t>
            </w:r>
            <w:r w:rsidRPr="003D429D">
              <w:rPr>
                <w:rFonts w:ascii="Calibri" w:eastAsia="Arial Unicode MS" w:hAnsi="Calibri" w:cs="Times New Roman"/>
                <w:iCs/>
                <w:lang w:val="en-US"/>
              </w:rPr>
              <w:t xml:space="preserve"> Edition). Express Publishing </w:t>
            </w:r>
          </w:p>
          <w:p w:rsidR="003D429D" w:rsidRPr="003D429D" w:rsidRDefault="003D429D" w:rsidP="003D429D">
            <w:pPr>
              <w:spacing w:after="0" w:line="240" w:lineRule="auto"/>
              <w:ind w:left="540" w:hanging="360"/>
              <w:rPr>
                <w:rFonts w:ascii="Calibri" w:eastAsia="Arial Unicode MS" w:hAnsi="Calibri" w:cs="Times New Roman"/>
                <w:iCs/>
                <w:lang w:val="en-US"/>
              </w:rPr>
            </w:pPr>
            <w:r w:rsidRPr="003D429D">
              <w:rPr>
                <w:rFonts w:ascii="Calibri" w:eastAsia="Arial Unicode MS" w:hAnsi="Calibri" w:cs="Times New Roman"/>
                <w:iCs/>
                <w:lang w:val="en-US"/>
              </w:rPr>
              <w:sym w:font="Wingdings" w:char="F026"/>
            </w:r>
            <w:r w:rsidRPr="003D429D">
              <w:rPr>
                <w:rFonts w:ascii="Calibri" w:eastAsia="Arial Unicode MS" w:hAnsi="Calibri" w:cs="Times New Roman"/>
                <w:iCs/>
                <w:lang w:val="en-US"/>
              </w:rPr>
              <w:t xml:space="preserve"> Forsyth, C &amp; Boukouvalas, C. (2013). </w:t>
            </w:r>
            <w:r w:rsidRPr="003D429D">
              <w:rPr>
                <w:rFonts w:ascii="Calibri" w:eastAsia="Arial Unicode MS" w:hAnsi="Calibri" w:cs="Times New Roman"/>
                <w:i/>
                <w:iCs/>
                <w:lang w:val="en-US"/>
              </w:rPr>
              <w:t>Must have grammar and vocabulary</w:t>
            </w:r>
            <w:r w:rsidRPr="003D429D">
              <w:rPr>
                <w:rFonts w:ascii="Calibri" w:eastAsia="Arial Unicode MS" w:hAnsi="Calibri" w:cs="Times New Roman"/>
                <w:iCs/>
                <w:lang w:val="en-US"/>
              </w:rPr>
              <w:t xml:space="preserve"> (for IELTS, TOEFL, TOEIC, BULATS). Archer editions.</w:t>
            </w:r>
          </w:p>
          <w:p w:rsidR="003D429D" w:rsidRPr="003D429D" w:rsidRDefault="003D429D" w:rsidP="003D429D">
            <w:pPr>
              <w:spacing w:after="0" w:line="240" w:lineRule="auto"/>
              <w:ind w:left="540" w:hanging="360"/>
              <w:rPr>
                <w:rFonts w:ascii="Calibri" w:eastAsia="Arial Unicode MS" w:hAnsi="Calibri" w:cs="Times New Roman"/>
                <w:iCs/>
                <w:lang w:val="en-US"/>
              </w:rPr>
            </w:pPr>
            <w:r w:rsidRPr="003D429D">
              <w:rPr>
                <w:rFonts w:ascii="Calibri" w:eastAsia="Arial Unicode MS" w:hAnsi="Calibri" w:cs="Times New Roman"/>
                <w:iCs/>
                <w:lang w:val="en-US"/>
              </w:rPr>
              <w:sym w:font="Wingdings" w:char="F026"/>
            </w:r>
            <w:r w:rsidRPr="003D429D">
              <w:rPr>
                <w:rFonts w:ascii="Calibri" w:eastAsia="Arial Unicode MS" w:hAnsi="Calibri" w:cs="Times New Roman"/>
                <w:i/>
                <w:iCs/>
                <w:lang w:val="en-US"/>
              </w:rPr>
              <w:t>Merriam Webster’s Collegiate Dictionary</w:t>
            </w:r>
            <w:r w:rsidRPr="003D429D">
              <w:rPr>
                <w:rFonts w:ascii="Calibri" w:eastAsia="Arial Unicode MS" w:hAnsi="Calibri" w:cs="Times New Roman"/>
                <w:iCs/>
                <w:lang w:val="en-US"/>
              </w:rPr>
              <w:t xml:space="preserve"> (2003. Eleventh Ed.). Springfield, Massachusets, USA: Merriam-Webster Inc. </w:t>
            </w:r>
          </w:p>
          <w:p w:rsidR="003D429D" w:rsidRPr="003D429D" w:rsidRDefault="003D429D" w:rsidP="003D429D">
            <w:pPr>
              <w:spacing w:after="0" w:line="240" w:lineRule="auto"/>
              <w:ind w:left="540" w:hanging="360"/>
              <w:rPr>
                <w:rFonts w:ascii="Calibri" w:eastAsia="Times New Roman" w:hAnsi="Calibri" w:cs="Times New Roman"/>
                <w:lang w:val="en-GB" w:eastAsia="el-GR"/>
              </w:rPr>
            </w:pPr>
            <w:r w:rsidRPr="003D429D">
              <w:rPr>
                <w:rFonts w:ascii="Calibri" w:eastAsia="Arial Unicode MS" w:hAnsi="Calibri" w:cs="Times New Roman"/>
                <w:iCs/>
                <w:lang w:val="en-US"/>
              </w:rPr>
              <w:sym w:font="Wingdings" w:char="F026"/>
            </w:r>
            <w:r w:rsidRPr="003D429D">
              <w:rPr>
                <w:rFonts w:ascii="Calibri" w:eastAsia="Times New Roman" w:hAnsi="Calibri" w:cs="Times New Roman"/>
                <w:lang w:val="en-US" w:eastAsia="el-GR"/>
              </w:rPr>
              <w:t>Mitchell</w:t>
            </w:r>
            <w:r w:rsidRPr="003D429D">
              <w:rPr>
                <w:rFonts w:ascii="Calibri" w:eastAsia="Times New Roman" w:hAnsi="Calibri" w:cs="Times New Roman"/>
                <w:lang w:val="en-GB" w:eastAsia="el-GR"/>
              </w:rPr>
              <w:t xml:space="preserve">, </w:t>
            </w:r>
            <w:r w:rsidRPr="003D429D">
              <w:rPr>
                <w:rFonts w:ascii="Calibri" w:eastAsia="Times New Roman" w:hAnsi="Calibri" w:cs="Times New Roman"/>
                <w:lang w:eastAsia="el-GR"/>
              </w:rPr>
              <w:t>Η</w:t>
            </w:r>
            <w:r w:rsidRPr="003D429D">
              <w:rPr>
                <w:rFonts w:ascii="Calibri" w:eastAsia="Times New Roman" w:hAnsi="Calibri" w:cs="Times New Roman"/>
                <w:lang w:val="en-GB" w:eastAsia="el-GR"/>
              </w:rPr>
              <w:t xml:space="preserve">. </w:t>
            </w:r>
            <w:r w:rsidRPr="003D429D">
              <w:rPr>
                <w:rFonts w:ascii="Calibri" w:eastAsia="Times New Roman" w:hAnsi="Calibri" w:cs="Times New Roman"/>
                <w:lang w:val="en-US" w:eastAsia="el-GR"/>
              </w:rPr>
              <w:t>Q</w:t>
            </w:r>
            <w:r w:rsidRPr="003D429D">
              <w:rPr>
                <w:rFonts w:ascii="Calibri" w:eastAsia="Times New Roman" w:hAnsi="Calibri" w:cs="Times New Roman"/>
                <w:lang w:val="en-GB" w:eastAsia="el-GR"/>
              </w:rPr>
              <w:t xml:space="preserve">. (2009). </w:t>
            </w:r>
            <w:r w:rsidRPr="003D429D">
              <w:rPr>
                <w:rFonts w:ascii="Calibri" w:eastAsia="Times New Roman" w:hAnsi="Calibri" w:cs="Times New Roman"/>
                <w:i/>
                <w:lang w:val="en-US" w:eastAsia="el-GR"/>
              </w:rPr>
              <w:t>Traveller</w:t>
            </w:r>
            <w:r w:rsidRPr="003D429D">
              <w:rPr>
                <w:rFonts w:ascii="Calibri" w:eastAsia="Times New Roman" w:hAnsi="Calibri" w:cs="Times New Roman"/>
                <w:lang w:val="en-GB" w:eastAsia="el-GR"/>
              </w:rPr>
              <w:t xml:space="preserve"> (</w:t>
            </w:r>
            <w:r w:rsidRPr="003D429D">
              <w:rPr>
                <w:rFonts w:ascii="Calibri" w:eastAsia="Times New Roman" w:hAnsi="Calibri" w:cs="Times New Roman"/>
                <w:lang w:val="en-US" w:eastAsia="el-GR"/>
              </w:rPr>
              <w:t>B</w:t>
            </w:r>
            <w:r w:rsidRPr="003D429D">
              <w:rPr>
                <w:rFonts w:ascii="Calibri" w:eastAsia="Times New Roman" w:hAnsi="Calibri" w:cs="Times New Roman"/>
                <w:lang w:val="en-GB" w:eastAsia="el-GR"/>
              </w:rPr>
              <w:t>1+</w:t>
            </w:r>
            <w:r w:rsidRPr="003D429D">
              <w:rPr>
                <w:rFonts w:ascii="Calibri" w:eastAsia="Times New Roman" w:hAnsi="Calibri" w:cs="Times New Roman"/>
                <w:lang w:val="en-US" w:eastAsia="el-GR"/>
              </w:rPr>
              <w:t>, student’s book</w:t>
            </w:r>
            <w:r w:rsidRPr="003D429D">
              <w:rPr>
                <w:rFonts w:ascii="Calibri" w:eastAsia="Times New Roman" w:hAnsi="Calibri" w:cs="Times New Roman"/>
                <w:lang w:val="en-GB" w:eastAsia="el-GR"/>
              </w:rPr>
              <w:t xml:space="preserve">). </w:t>
            </w:r>
            <w:r w:rsidRPr="003D429D">
              <w:rPr>
                <w:rFonts w:ascii="Calibri" w:eastAsia="Times New Roman" w:hAnsi="Calibri" w:cs="Times New Roman"/>
                <w:lang w:val="en-US" w:eastAsia="el-GR"/>
              </w:rPr>
              <w:t>MMPublications</w:t>
            </w:r>
            <w:r w:rsidRPr="003D429D">
              <w:rPr>
                <w:rFonts w:ascii="Calibri" w:eastAsia="Times New Roman" w:hAnsi="Calibri" w:cs="Times New Roman"/>
                <w:lang w:val="en-GB" w:eastAsia="el-GR"/>
              </w:rPr>
              <w:t>.</w:t>
            </w:r>
          </w:p>
          <w:p w:rsidR="003D429D" w:rsidRPr="003D429D" w:rsidRDefault="003D429D" w:rsidP="003D429D">
            <w:pPr>
              <w:spacing w:after="0" w:line="240" w:lineRule="auto"/>
              <w:ind w:left="540" w:hanging="360"/>
              <w:rPr>
                <w:rFonts w:ascii="Calibri" w:eastAsia="Arial Unicode MS" w:hAnsi="Calibri" w:cs="Times New Roman"/>
                <w:iCs/>
                <w:lang w:val="en-GB"/>
              </w:rPr>
            </w:pPr>
            <w:r w:rsidRPr="003D429D">
              <w:rPr>
                <w:rFonts w:ascii="Calibri" w:eastAsia="Arial Unicode MS" w:hAnsi="Calibri" w:cs="Times New Roman"/>
                <w:iCs/>
                <w:lang w:val="en-US"/>
              </w:rPr>
              <w:sym w:font="Wingdings" w:char="F026"/>
            </w:r>
            <w:r w:rsidRPr="003D429D">
              <w:rPr>
                <w:rFonts w:ascii="Calibri" w:eastAsia="Arial Unicode MS" w:hAnsi="Calibri" w:cs="Times New Roman"/>
                <w:iCs/>
                <w:lang w:val="en-US"/>
              </w:rPr>
              <w:t xml:space="preserve"> Murphy, R. (2004). </w:t>
            </w:r>
            <w:r w:rsidRPr="003D429D">
              <w:rPr>
                <w:rFonts w:ascii="Calibri" w:eastAsia="Arial Unicode MS" w:hAnsi="Calibri" w:cs="Times New Roman"/>
                <w:i/>
                <w:iCs/>
                <w:lang w:val="en-US"/>
              </w:rPr>
              <w:t xml:space="preserve">English grammar in use </w:t>
            </w:r>
            <w:r w:rsidRPr="003D429D">
              <w:rPr>
                <w:rFonts w:ascii="Calibri" w:eastAsia="Arial Unicode MS" w:hAnsi="Calibri" w:cs="Times New Roman"/>
                <w:iCs/>
                <w:lang w:val="en-US"/>
              </w:rPr>
              <w:t>(A self study reference and practice book for intermediate students of English, third edition). Cambridge, UK: Cambridge University Press.</w:t>
            </w:r>
          </w:p>
          <w:p w:rsidR="003D429D" w:rsidRPr="003D429D" w:rsidRDefault="003D429D" w:rsidP="003D429D">
            <w:pPr>
              <w:spacing w:after="0" w:line="240" w:lineRule="auto"/>
              <w:ind w:left="540" w:hanging="360"/>
              <w:rPr>
                <w:rFonts w:ascii="Calibri" w:eastAsia="Arial Unicode MS" w:hAnsi="Calibri" w:cs="Times New Roman"/>
                <w:iCs/>
                <w:lang w:val="en-GB"/>
              </w:rPr>
            </w:pPr>
            <w:r w:rsidRPr="003D429D">
              <w:rPr>
                <w:rFonts w:ascii="Calibri" w:eastAsia="Arial Unicode MS" w:hAnsi="Calibri" w:cs="Times New Roman"/>
                <w:iCs/>
                <w:lang w:val="en-US"/>
              </w:rPr>
              <w:sym w:font="Wingdings" w:char="F026"/>
            </w:r>
            <w:r w:rsidRPr="003D429D">
              <w:rPr>
                <w:rFonts w:ascii="Calibri" w:eastAsia="Arial Unicode MS" w:hAnsi="Calibri" w:cs="Times New Roman"/>
                <w:iCs/>
                <w:lang w:val="en-US"/>
              </w:rPr>
              <w:t xml:space="preserve"> Murphy, R. (2007). </w:t>
            </w:r>
            <w:r w:rsidRPr="003D429D">
              <w:rPr>
                <w:rFonts w:ascii="Calibri" w:eastAsia="Arial Unicode MS" w:hAnsi="Calibri" w:cs="Times New Roman"/>
                <w:i/>
                <w:iCs/>
                <w:lang w:val="en-US"/>
              </w:rPr>
              <w:t xml:space="preserve">Essential grammar in use </w:t>
            </w:r>
            <w:r w:rsidRPr="003D429D">
              <w:rPr>
                <w:rFonts w:ascii="Calibri" w:eastAsia="Arial Unicode MS" w:hAnsi="Calibri" w:cs="Times New Roman"/>
                <w:iCs/>
                <w:lang w:val="en-US"/>
              </w:rPr>
              <w:t>(A self study reference and practice book for elementary students of English, third edition). Cambridge, UK: Cambridge University Press.</w:t>
            </w:r>
          </w:p>
          <w:p w:rsidR="003D429D" w:rsidRPr="003D429D" w:rsidRDefault="003D429D" w:rsidP="003D429D">
            <w:pPr>
              <w:spacing w:after="0" w:line="240" w:lineRule="auto"/>
              <w:ind w:left="540" w:hanging="360"/>
              <w:rPr>
                <w:rFonts w:ascii="Calibri" w:eastAsia="Arial Unicode MS" w:hAnsi="Calibri" w:cs="Times New Roman"/>
                <w:iCs/>
                <w:lang w:val="en-US"/>
              </w:rPr>
            </w:pPr>
            <w:r w:rsidRPr="003D429D">
              <w:rPr>
                <w:rFonts w:ascii="Calibri" w:eastAsia="Arial Unicode MS" w:hAnsi="Calibri" w:cs="Times New Roman"/>
                <w:iCs/>
                <w:lang w:val="en-US"/>
              </w:rPr>
              <w:sym w:font="Wingdings" w:char="F026"/>
            </w:r>
            <w:r w:rsidRPr="003D429D">
              <w:rPr>
                <w:rFonts w:ascii="Calibri" w:eastAsia="Arial Unicode MS" w:hAnsi="Calibri" w:cs="Times New Roman"/>
                <w:iCs/>
                <w:lang w:val="en-US"/>
              </w:rPr>
              <w:t>Stavropoulos</w:t>
            </w:r>
            <w:r w:rsidRPr="003D429D">
              <w:rPr>
                <w:rFonts w:ascii="Calibri" w:eastAsia="Arial Unicode MS" w:hAnsi="Calibri" w:cs="Times New Roman"/>
                <w:iCs/>
                <w:lang w:val="en-GB"/>
              </w:rPr>
              <w:t xml:space="preserve">, </w:t>
            </w:r>
            <w:r w:rsidRPr="003D429D">
              <w:rPr>
                <w:rFonts w:ascii="Calibri" w:eastAsia="Arial Unicode MS" w:hAnsi="Calibri" w:cs="Times New Roman"/>
                <w:iCs/>
                <w:lang w:val="en-US"/>
              </w:rPr>
              <w:t>D</w:t>
            </w:r>
            <w:r w:rsidRPr="003D429D">
              <w:rPr>
                <w:rFonts w:ascii="Calibri" w:eastAsia="Arial Unicode MS" w:hAnsi="Calibri" w:cs="Times New Roman"/>
                <w:iCs/>
                <w:lang w:val="en-GB"/>
              </w:rPr>
              <w:t xml:space="preserve">. </w:t>
            </w:r>
            <w:r w:rsidRPr="003D429D">
              <w:rPr>
                <w:rFonts w:ascii="Calibri" w:eastAsia="Arial Unicode MS" w:hAnsi="Calibri" w:cs="Times New Roman"/>
                <w:iCs/>
                <w:lang w:val="en-US"/>
              </w:rPr>
              <w:t>N. (</w:t>
            </w:r>
            <w:r w:rsidRPr="003D429D">
              <w:rPr>
                <w:rFonts w:ascii="Calibri" w:eastAsia="Times New Roman" w:hAnsi="Calibri" w:cs="Times New Roman"/>
                <w:lang w:val="en-GB" w:eastAsia="el-GR"/>
              </w:rPr>
              <w:t xml:space="preserve">2009). </w:t>
            </w:r>
            <w:r w:rsidRPr="003D429D">
              <w:rPr>
                <w:rFonts w:ascii="Calibri" w:eastAsia="Arial Unicode MS" w:hAnsi="Calibri" w:cs="Times New Roman"/>
                <w:i/>
                <w:iCs/>
                <w:lang w:val="en-US"/>
              </w:rPr>
              <w:t xml:space="preserve">Oxford Greek-English learner’s dictionary. </w:t>
            </w:r>
            <w:r w:rsidRPr="003D429D">
              <w:rPr>
                <w:rFonts w:ascii="Calibri" w:eastAsia="Arial Unicode MS" w:hAnsi="Calibri" w:cs="Times New Roman"/>
                <w:iCs/>
                <w:lang w:val="en-US"/>
              </w:rPr>
              <w:t>Oxford, UK: Oxford University Press.</w:t>
            </w:r>
          </w:p>
          <w:p w:rsidR="003D429D" w:rsidRPr="003D429D" w:rsidRDefault="003D429D" w:rsidP="003D429D">
            <w:pPr>
              <w:spacing w:after="0" w:line="240" w:lineRule="auto"/>
              <w:ind w:left="540" w:hanging="360"/>
              <w:rPr>
                <w:rFonts w:ascii="Calibri" w:eastAsia="Arial Unicode MS" w:hAnsi="Calibri" w:cs="Times New Roman"/>
                <w:iCs/>
                <w:lang w:val="en-US"/>
              </w:rPr>
            </w:pPr>
            <w:r w:rsidRPr="003D429D">
              <w:rPr>
                <w:rFonts w:ascii="Calibri" w:eastAsia="Arial Unicode MS" w:hAnsi="Calibri" w:cs="Times New Roman"/>
                <w:iCs/>
                <w:lang w:val="en-US"/>
              </w:rPr>
              <w:sym w:font="Wingdings" w:char="F026"/>
            </w:r>
            <w:r w:rsidRPr="003D429D">
              <w:rPr>
                <w:rFonts w:ascii="Calibri" w:eastAsia="Arial Unicode MS" w:hAnsi="Calibri" w:cs="Times New Roman"/>
                <w:iCs/>
                <w:lang w:val="en-US"/>
              </w:rPr>
              <w:t>Stavropoulos</w:t>
            </w:r>
            <w:r w:rsidRPr="003D429D">
              <w:rPr>
                <w:rFonts w:ascii="Calibri" w:eastAsia="Arial Unicode MS" w:hAnsi="Calibri" w:cs="Times New Roman"/>
                <w:iCs/>
                <w:lang w:val="en-GB"/>
              </w:rPr>
              <w:t xml:space="preserve">, </w:t>
            </w:r>
            <w:r w:rsidRPr="003D429D">
              <w:rPr>
                <w:rFonts w:ascii="Calibri" w:eastAsia="Arial Unicode MS" w:hAnsi="Calibri" w:cs="Times New Roman"/>
                <w:iCs/>
                <w:lang w:val="en-US"/>
              </w:rPr>
              <w:t>D</w:t>
            </w:r>
            <w:r w:rsidRPr="003D429D">
              <w:rPr>
                <w:rFonts w:ascii="Calibri" w:eastAsia="Arial Unicode MS" w:hAnsi="Calibri" w:cs="Times New Roman"/>
                <w:iCs/>
                <w:lang w:val="en-GB"/>
              </w:rPr>
              <w:t xml:space="preserve">. </w:t>
            </w:r>
            <w:r w:rsidRPr="003D429D">
              <w:rPr>
                <w:rFonts w:ascii="Calibri" w:eastAsia="Arial Unicode MS" w:hAnsi="Calibri" w:cs="Times New Roman"/>
                <w:iCs/>
                <w:lang w:val="en-US"/>
              </w:rPr>
              <w:t>N. (</w:t>
            </w:r>
            <w:r w:rsidRPr="003D429D">
              <w:rPr>
                <w:rFonts w:ascii="Calibri" w:eastAsia="Times New Roman" w:hAnsi="Calibri" w:cs="Times New Roman"/>
                <w:lang w:val="en-GB" w:eastAsia="el-GR"/>
              </w:rPr>
              <w:t xml:space="preserve">2011). </w:t>
            </w:r>
            <w:r w:rsidRPr="003D429D">
              <w:rPr>
                <w:rFonts w:ascii="Calibri" w:eastAsia="Arial Unicode MS" w:hAnsi="Calibri" w:cs="Times New Roman"/>
                <w:i/>
                <w:iCs/>
                <w:lang w:val="en-US"/>
              </w:rPr>
              <w:t xml:space="preserve">Oxford English-Greek learner’s dictionary. </w:t>
            </w:r>
            <w:r w:rsidRPr="003D429D">
              <w:rPr>
                <w:rFonts w:ascii="Calibri" w:eastAsia="Arial Unicode MS" w:hAnsi="Calibri" w:cs="Times New Roman"/>
                <w:iCs/>
                <w:lang w:val="en-US"/>
              </w:rPr>
              <w:t>Oxford, UK: Oxford University Press.</w:t>
            </w:r>
          </w:p>
          <w:p w:rsidR="003D429D" w:rsidRPr="003D429D" w:rsidRDefault="003D429D" w:rsidP="003D429D">
            <w:pPr>
              <w:spacing w:after="0" w:line="240" w:lineRule="auto"/>
              <w:ind w:left="540" w:hanging="360"/>
              <w:rPr>
                <w:rFonts w:ascii="Calibri" w:eastAsia="Arial Unicode MS" w:hAnsi="Calibri" w:cs="Times New Roman"/>
                <w:iCs/>
                <w:lang w:val="en-US"/>
              </w:rPr>
            </w:pPr>
            <w:r w:rsidRPr="003D429D">
              <w:rPr>
                <w:rFonts w:ascii="Calibri" w:eastAsia="Arial Unicode MS" w:hAnsi="Calibri" w:cs="Times New Roman"/>
                <w:iCs/>
                <w:lang w:val="en-US"/>
              </w:rPr>
              <w:sym w:font="Wingdings" w:char="F026"/>
            </w:r>
            <w:r w:rsidRPr="003D429D">
              <w:rPr>
                <w:rFonts w:ascii="Calibri" w:eastAsia="Arial Unicode MS" w:hAnsi="Calibri" w:cs="Times New Roman"/>
                <w:iCs/>
                <w:lang w:val="en-US"/>
              </w:rPr>
              <w:t xml:space="preserve"> Vinten, J &amp; Pappas, P. (2012). </w:t>
            </w:r>
            <w:r w:rsidRPr="003D429D">
              <w:rPr>
                <w:rFonts w:ascii="Calibri" w:eastAsia="Arial Unicode MS" w:hAnsi="Calibri" w:cs="Times New Roman"/>
                <w:i/>
                <w:iCs/>
                <w:lang w:val="en-US"/>
              </w:rPr>
              <w:t xml:space="preserve">All you need </w:t>
            </w:r>
            <w:r w:rsidRPr="003D429D">
              <w:rPr>
                <w:rFonts w:ascii="Calibri" w:eastAsia="Arial Unicode MS" w:hAnsi="Calibri" w:cs="Times New Roman"/>
                <w:iCs/>
                <w:lang w:val="en-US"/>
              </w:rPr>
              <w:t>(B1+). Veria, Greece: Supercourse Publishing.</w:t>
            </w:r>
          </w:p>
          <w:p w:rsidR="003D429D" w:rsidRPr="003D429D" w:rsidRDefault="003D429D" w:rsidP="003D429D">
            <w:pPr>
              <w:spacing w:after="0" w:line="240" w:lineRule="auto"/>
              <w:ind w:left="540" w:hanging="360"/>
              <w:rPr>
                <w:rFonts w:ascii="Calibri" w:eastAsia="Arial Unicode MS" w:hAnsi="Calibri" w:cs="Times New Roman"/>
                <w:iCs/>
                <w:lang w:val="en-GB"/>
              </w:rPr>
            </w:pPr>
          </w:p>
          <w:p w:rsidR="003D429D" w:rsidRPr="003D429D" w:rsidRDefault="003D429D" w:rsidP="003D429D">
            <w:pPr>
              <w:spacing w:after="0" w:line="240" w:lineRule="auto"/>
              <w:ind w:left="540" w:hanging="360"/>
              <w:rPr>
                <w:rFonts w:ascii="Calibri" w:eastAsia="Arial Unicode MS" w:hAnsi="Calibri" w:cs="Times New Roman"/>
                <w:b/>
                <w:i/>
                <w:iCs/>
                <w:lang w:val="en-US"/>
              </w:rPr>
            </w:pPr>
            <w:r w:rsidRPr="003D429D">
              <w:rPr>
                <w:rFonts w:ascii="Calibri" w:eastAsia="Arial Unicode MS" w:hAnsi="Calibri" w:cs="Times New Roman"/>
                <w:b/>
                <w:i/>
                <w:iCs/>
                <w:lang w:val="en-GB"/>
              </w:rPr>
              <w:t>e-books</w:t>
            </w:r>
          </w:p>
          <w:p w:rsidR="003D429D" w:rsidRPr="003D429D" w:rsidRDefault="003D429D" w:rsidP="003D429D">
            <w:pPr>
              <w:spacing w:after="0" w:line="240" w:lineRule="auto"/>
              <w:ind w:left="540" w:hanging="360"/>
              <w:rPr>
                <w:rFonts w:ascii="Calibri" w:eastAsia="Arial Unicode MS" w:hAnsi="Calibri" w:cs="Times New Roman"/>
                <w:iCs/>
                <w:lang w:val="en-US"/>
              </w:rPr>
            </w:pPr>
            <w:r w:rsidRPr="003D429D">
              <w:rPr>
                <w:rFonts w:ascii="Calibri" w:eastAsia="Arial Unicode MS" w:hAnsi="Calibri" w:cs="Times New Roman"/>
                <w:iCs/>
                <w:lang w:val="en-US"/>
              </w:rPr>
              <w:sym w:font="Wingdings" w:char="F026"/>
            </w:r>
            <w:r w:rsidRPr="003D429D">
              <w:rPr>
                <w:rFonts w:ascii="Calibri" w:eastAsia="Arial Unicode MS" w:hAnsi="Calibri" w:cs="Times New Roman"/>
                <w:iCs/>
                <w:lang w:val="en-US"/>
              </w:rPr>
              <w:t xml:space="preserve"> Dendrinos, B &amp; Mitsikopoulou, B. (Editors). </w:t>
            </w:r>
            <w:r w:rsidRPr="003D429D">
              <w:rPr>
                <w:rFonts w:ascii="Calibri" w:eastAsia="Arial Unicode MS" w:hAnsi="Calibri" w:cs="Times New Roman"/>
                <w:i/>
                <w:iCs/>
                <w:lang w:val="en-US"/>
              </w:rPr>
              <w:t xml:space="preserve">Exam preparation in school </w:t>
            </w:r>
            <w:r w:rsidRPr="003D429D">
              <w:rPr>
                <w:rFonts w:ascii="Calibri" w:eastAsia="Arial Unicode MS" w:hAnsi="Calibri" w:cs="Times New Roman"/>
                <w:iCs/>
                <w:lang w:val="en-US"/>
              </w:rPr>
              <w:t>(The B level exam in English. Student’s book). Athens: RCeL Publications.</w:t>
            </w:r>
          </w:p>
          <w:p w:rsidR="003D429D" w:rsidRPr="003D429D" w:rsidRDefault="003D429D" w:rsidP="003D429D">
            <w:pPr>
              <w:spacing w:after="0" w:line="240" w:lineRule="auto"/>
              <w:ind w:left="540" w:hanging="360"/>
              <w:rPr>
                <w:rFonts w:ascii="Calibri" w:eastAsia="Arial Unicode MS" w:hAnsi="Calibri" w:cs="Times New Roman"/>
                <w:iCs/>
                <w:lang w:val="en-US"/>
              </w:rPr>
            </w:pPr>
            <w:r w:rsidRPr="003D429D">
              <w:rPr>
                <w:rFonts w:ascii="Calibri" w:eastAsia="Arial Unicode MS" w:hAnsi="Calibri" w:cs="Times New Roman"/>
                <w:iCs/>
              </w:rPr>
              <w:t>Διαθέσιμοστο</w:t>
            </w:r>
            <w:r w:rsidRPr="003D429D">
              <w:rPr>
                <w:rFonts w:ascii="Calibri" w:eastAsia="Arial Unicode MS" w:hAnsi="Calibri" w:cs="Times New Roman"/>
                <w:iCs/>
                <w:lang w:val="en-US"/>
              </w:rPr>
              <w:t>:</w:t>
            </w:r>
          </w:p>
          <w:p w:rsidR="003D429D" w:rsidRPr="003D429D" w:rsidRDefault="00B04C88" w:rsidP="003D429D">
            <w:pPr>
              <w:spacing w:after="0" w:line="240" w:lineRule="auto"/>
              <w:ind w:left="540" w:hanging="360"/>
              <w:rPr>
                <w:rFonts w:ascii="Calibri" w:eastAsia="Arial Unicode MS" w:hAnsi="Calibri" w:cs="Times New Roman"/>
                <w:iCs/>
                <w:lang w:val="en-US"/>
              </w:rPr>
            </w:pPr>
            <w:hyperlink r:id="rId66" w:history="1">
              <w:r w:rsidR="003D429D" w:rsidRPr="003D429D">
                <w:rPr>
                  <w:rFonts w:ascii="Calibri" w:eastAsia="Arial Unicode MS" w:hAnsi="Calibri" w:cs="Times New Roman"/>
                  <w:iCs/>
                  <w:color w:val="0000FF"/>
                  <w:u w:val="single"/>
                  <w:lang w:val="en-US"/>
                </w:rPr>
                <w:t>http://rcel.enl.uoa.gr/kpgeschool/images/pdf_files/B_Students_Book_English.pdf</w:t>
              </w:r>
            </w:hyperlink>
          </w:p>
          <w:p w:rsidR="003D429D" w:rsidRPr="003D429D" w:rsidRDefault="003D429D" w:rsidP="003D429D">
            <w:pPr>
              <w:spacing w:after="0" w:line="240" w:lineRule="auto"/>
              <w:ind w:left="540" w:hanging="360"/>
              <w:rPr>
                <w:rFonts w:ascii="Calibri" w:eastAsia="Arial Unicode MS" w:hAnsi="Calibri" w:cs="Times New Roman"/>
                <w:iCs/>
                <w:lang w:val="en-US"/>
              </w:rPr>
            </w:pPr>
          </w:p>
          <w:p w:rsidR="003D429D" w:rsidRPr="003D429D" w:rsidRDefault="003D429D" w:rsidP="003D429D">
            <w:pPr>
              <w:spacing w:after="0" w:line="240" w:lineRule="auto"/>
              <w:ind w:left="540" w:hanging="360"/>
              <w:rPr>
                <w:rFonts w:ascii="Calibri" w:eastAsia="Arial Unicode MS" w:hAnsi="Calibri" w:cs="Times New Roman"/>
                <w:b/>
                <w:i/>
                <w:iCs/>
                <w:lang w:val="en-US"/>
              </w:rPr>
            </w:pPr>
            <w:r w:rsidRPr="003D429D">
              <w:rPr>
                <w:rFonts w:ascii="Calibri" w:eastAsia="Arial Unicode MS" w:hAnsi="Calibri" w:cs="Times New Roman"/>
                <w:b/>
                <w:i/>
                <w:iCs/>
                <w:lang w:val="en-US"/>
              </w:rPr>
              <w:t>Online dictionaries etc.</w:t>
            </w:r>
          </w:p>
          <w:p w:rsidR="003D429D" w:rsidRPr="003D429D" w:rsidRDefault="00B04C88" w:rsidP="003D429D">
            <w:pPr>
              <w:spacing w:after="0" w:line="240" w:lineRule="auto"/>
              <w:ind w:left="540" w:hanging="360"/>
              <w:rPr>
                <w:rFonts w:ascii="Calibri" w:eastAsia="Arial Unicode MS" w:hAnsi="Calibri" w:cs="Times New Roman"/>
                <w:iCs/>
                <w:lang w:val="en-US"/>
              </w:rPr>
            </w:pPr>
            <w:hyperlink r:id="rId67" w:history="1">
              <w:r w:rsidR="003D429D" w:rsidRPr="003D429D">
                <w:rPr>
                  <w:rFonts w:ascii="Calibri" w:eastAsia="Arial Unicode MS" w:hAnsi="Calibri" w:cs="Times New Roman"/>
                  <w:iCs/>
                  <w:color w:val="0000FF"/>
                  <w:u w:val="single"/>
                  <w:lang w:val="en-US"/>
                </w:rPr>
                <w:t>http://dictionary.reference.com/</w:t>
              </w:r>
            </w:hyperlink>
          </w:p>
          <w:p w:rsidR="003D429D" w:rsidRPr="003D429D" w:rsidRDefault="00B04C88" w:rsidP="003D429D">
            <w:pPr>
              <w:spacing w:after="0" w:line="240" w:lineRule="auto"/>
              <w:ind w:left="540" w:hanging="360"/>
              <w:rPr>
                <w:rFonts w:ascii="Calibri" w:eastAsia="Arial Unicode MS" w:hAnsi="Calibri" w:cs="Times New Roman"/>
                <w:iCs/>
                <w:lang w:val="en-US"/>
              </w:rPr>
            </w:pPr>
            <w:hyperlink r:id="rId68" w:history="1">
              <w:r w:rsidR="003D429D" w:rsidRPr="003D429D">
                <w:rPr>
                  <w:rFonts w:ascii="Calibri" w:eastAsia="Arial Unicode MS" w:hAnsi="Calibri" w:cs="Times New Roman"/>
                  <w:iCs/>
                  <w:color w:val="0000FF"/>
                  <w:u w:val="single"/>
                  <w:lang w:val="en-US"/>
                </w:rPr>
                <w:t>https://glosbe.com/el/en/</w:t>
              </w:r>
            </w:hyperlink>
          </w:p>
          <w:p w:rsidR="003D429D" w:rsidRPr="003D429D" w:rsidRDefault="00B04C88" w:rsidP="003D429D">
            <w:pPr>
              <w:spacing w:after="0" w:line="240" w:lineRule="auto"/>
              <w:ind w:left="540" w:hanging="360"/>
              <w:rPr>
                <w:rFonts w:ascii="Calibri" w:eastAsia="Arial Unicode MS" w:hAnsi="Calibri" w:cs="Times New Roman"/>
                <w:iCs/>
                <w:lang w:val="en-US"/>
              </w:rPr>
            </w:pPr>
            <w:hyperlink r:id="rId69" w:history="1">
              <w:r w:rsidR="003D429D" w:rsidRPr="003D429D">
                <w:rPr>
                  <w:rFonts w:ascii="Calibri" w:eastAsia="Arial Unicode MS" w:hAnsi="Calibri" w:cs="Times New Roman"/>
                  <w:iCs/>
                  <w:color w:val="0000FF"/>
                  <w:u w:val="single"/>
                  <w:lang w:val="en-US"/>
                </w:rPr>
                <w:t>https://glosbe.com/en/el/</w:t>
              </w:r>
            </w:hyperlink>
          </w:p>
          <w:p w:rsidR="003D429D" w:rsidRPr="003D429D" w:rsidRDefault="00B04C88" w:rsidP="003D429D">
            <w:pPr>
              <w:spacing w:after="0" w:line="240" w:lineRule="auto"/>
              <w:ind w:left="540" w:hanging="360"/>
              <w:rPr>
                <w:rFonts w:ascii="Calibri" w:eastAsia="Arial Unicode MS" w:hAnsi="Calibri" w:cs="Times New Roman"/>
                <w:iCs/>
                <w:lang w:val="en-US"/>
              </w:rPr>
            </w:pPr>
            <w:hyperlink r:id="rId70" w:history="1">
              <w:r w:rsidR="003D429D" w:rsidRPr="003D429D">
                <w:rPr>
                  <w:rFonts w:ascii="Calibri" w:eastAsia="Arial Unicode MS" w:hAnsi="Calibri" w:cs="Times New Roman"/>
                  <w:iCs/>
                  <w:color w:val="0000FF"/>
                  <w:u w:val="single"/>
                  <w:lang w:val="en-US"/>
                </w:rPr>
                <w:t>http://www.wordreference.com/</w:t>
              </w:r>
            </w:hyperlink>
          </w:p>
          <w:p w:rsidR="003D429D" w:rsidRPr="003D429D" w:rsidRDefault="00B04C88" w:rsidP="003D429D">
            <w:pPr>
              <w:spacing w:after="0" w:line="240" w:lineRule="auto"/>
              <w:ind w:left="540" w:hanging="360"/>
              <w:rPr>
                <w:rFonts w:ascii="Calibri" w:eastAsia="Arial Unicode MS" w:hAnsi="Calibri" w:cs="Times New Roman"/>
                <w:iCs/>
                <w:lang w:val="en-US"/>
              </w:rPr>
            </w:pPr>
            <w:hyperlink r:id="rId71" w:history="1">
              <w:r w:rsidR="003D429D" w:rsidRPr="003D429D">
                <w:rPr>
                  <w:rFonts w:ascii="Calibri" w:eastAsia="Arial Unicode MS" w:hAnsi="Calibri" w:cs="Times New Roman"/>
                  <w:iCs/>
                  <w:color w:val="0000FF"/>
                  <w:u w:val="single"/>
                  <w:lang w:val="en-US"/>
                </w:rPr>
                <w:t>http://rcel.enl.uoa.gr/kpg/B_Level.htm</w:t>
              </w:r>
            </w:hyperlink>
          </w:p>
          <w:p w:rsidR="003D429D" w:rsidRPr="003D429D" w:rsidRDefault="00B04C88" w:rsidP="003D429D">
            <w:pPr>
              <w:spacing w:after="0" w:line="240" w:lineRule="auto"/>
              <w:ind w:left="540" w:hanging="360"/>
              <w:rPr>
                <w:rFonts w:ascii="Calibri" w:eastAsia="Arial Unicode MS" w:hAnsi="Calibri" w:cs="Times New Roman"/>
                <w:iCs/>
                <w:lang w:val="en-US"/>
              </w:rPr>
            </w:pPr>
            <w:hyperlink r:id="rId72" w:history="1">
              <w:r w:rsidR="003D429D" w:rsidRPr="003D429D">
                <w:rPr>
                  <w:rFonts w:ascii="Calibri" w:eastAsia="Arial Unicode MS" w:hAnsi="Calibri" w:cs="Times New Roman"/>
                  <w:iCs/>
                  <w:color w:val="0000FF"/>
                  <w:u w:val="single"/>
                  <w:lang w:val="en-US"/>
                </w:rPr>
                <w:t>http://www.gutenberg.org/files/3825/3825-h/3825-h.htm</w:t>
              </w:r>
            </w:hyperlink>
          </w:p>
          <w:p w:rsidR="003D429D" w:rsidRPr="00A83AD7" w:rsidRDefault="00B04C88" w:rsidP="003D429D">
            <w:pPr>
              <w:spacing w:after="0" w:line="240" w:lineRule="auto"/>
              <w:ind w:left="540" w:hanging="360"/>
              <w:rPr>
                <w:rFonts w:ascii="Calibri" w:eastAsia="Arial Unicode MS" w:hAnsi="Calibri" w:cs="Times New Roman"/>
                <w:iCs/>
                <w:lang w:val="en-US"/>
              </w:rPr>
            </w:pPr>
            <w:hyperlink r:id="rId73" w:history="1">
              <w:r w:rsidR="003D429D" w:rsidRPr="003D429D">
                <w:rPr>
                  <w:rFonts w:ascii="Calibri" w:eastAsia="Arial Unicode MS" w:hAnsi="Calibri" w:cs="Times New Roman"/>
                  <w:iCs/>
                  <w:color w:val="0000FF"/>
                  <w:u w:val="single"/>
                  <w:lang w:val="en-US"/>
                </w:rPr>
                <w:t>http</w:t>
              </w:r>
              <w:r w:rsidR="003D429D" w:rsidRPr="00A83AD7">
                <w:rPr>
                  <w:rFonts w:ascii="Calibri" w:eastAsia="Arial Unicode MS" w:hAnsi="Calibri" w:cs="Times New Roman"/>
                  <w:iCs/>
                  <w:color w:val="0000FF"/>
                  <w:u w:val="single"/>
                  <w:lang w:val="en-US"/>
                </w:rPr>
                <w:t>://</w:t>
              </w:r>
              <w:r w:rsidR="003D429D" w:rsidRPr="003D429D">
                <w:rPr>
                  <w:rFonts w:ascii="Calibri" w:eastAsia="Arial Unicode MS" w:hAnsi="Calibri" w:cs="Times New Roman"/>
                  <w:iCs/>
                  <w:color w:val="0000FF"/>
                  <w:u w:val="single"/>
                  <w:lang w:val="en-US"/>
                </w:rPr>
                <w:t>debbiejlee</w:t>
              </w:r>
              <w:r w:rsidR="003D429D" w:rsidRPr="00A83AD7">
                <w:rPr>
                  <w:rFonts w:ascii="Calibri" w:eastAsia="Arial Unicode MS" w:hAnsi="Calibri" w:cs="Times New Roman"/>
                  <w:iCs/>
                  <w:color w:val="0000FF"/>
                  <w:u w:val="single"/>
                  <w:lang w:val="en-US"/>
                </w:rPr>
                <w:t>.</w:t>
              </w:r>
              <w:r w:rsidR="003D429D" w:rsidRPr="003D429D">
                <w:rPr>
                  <w:rFonts w:ascii="Calibri" w:eastAsia="Arial Unicode MS" w:hAnsi="Calibri" w:cs="Times New Roman"/>
                  <w:iCs/>
                  <w:color w:val="0000FF"/>
                  <w:u w:val="single"/>
                  <w:lang w:val="en-US"/>
                </w:rPr>
                <w:t>com</w:t>
              </w:r>
              <w:r w:rsidR="003D429D" w:rsidRPr="00A83AD7">
                <w:rPr>
                  <w:rFonts w:ascii="Calibri" w:eastAsia="Arial Unicode MS" w:hAnsi="Calibri" w:cs="Times New Roman"/>
                  <w:iCs/>
                  <w:color w:val="0000FF"/>
                  <w:u w:val="single"/>
                  <w:lang w:val="en-US"/>
                </w:rPr>
                <w:t>/</w:t>
              </w:r>
              <w:r w:rsidR="003D429D" w:rsidRPr="003D429D">
                <w:rPr>
                  <w:rFonts w:ascii="Calibri" w:eastAsia="Arial Unicode MS" w:hAnsi="Calibri" w:cs="Times New Roman"/>
                  <w:iCs/>
                  <w:color w:val="0000FF"/>
                  <w:u w:val="single"/>
                  <w:lang w:val="en-US"/>
                </w:rPr>
                <w:t>the</w:t>
              </w:r>
              <w:r w:rsidR="003D429D" w:rsidRPr="00A83AD7">
                <w:rPr>
                  <w:rFonts w:ascii="Calibri" w:eastAsia="Arial Unicode MS" w:hAnsi="Calibri" w:cs="Times New Roman"/>
                  <w:iCs/>
                  <w:color w:val="0000FF"/>
                  <w:u w:val="single"/>
                  <w:lang w:val="en-US"/>
                </w:rPr>
                <w:t>_</w:t>
              </w:r>
              <w:r w:rsidR="003D429D" w:rsidRPr="003D429D">
                <w:rPr>
                  <w:rFonts w:ascii="Calibri" w:eastAsia="Arial Unicode MS" w:hAnsi="Calibri" w:cs="Times New Roman"/>
                  <w:iCs/>
                  <w:color w:val="0000FF"/>
                  <w:u w:val="single"/>
                  <w:lang w:val="en-US"/>
                </w:rPr>
                <w:t>glass</w:t>
              </w:r>
              <w:r w:rsidR="003D429D" w:rsidRPr="00A83AD7">
                <w:rPr>
                  <w:rFonts w:ascii="Calibri" w:eastAsia="Arial Unicode MS" w:hAnsi="Calibri" w:cs="Times New Roman"/>
                  <w:iCs/>
                  <w:color w:val="0000FF"/>
                  <w:u w:val="single"/>
                  <w:lang w:val="en-US"/>
                </w:rPr>
                <w:t>_</w:t>
              </w:r>
              <w:r w:rsidR="003D429D" w:rsidRPr="003D429D">
                <w:rPr>
                  <w:rFonts w:ascii="Calibri" w:eastAsia="Arial Unicode MS" w:hAnsi="Calibri" w:cs="Times New Roman"/>
                  <w:iCs/>
                  <w:color w:val="0000FF"/>
                  <w:u w:val="single"/>
                  <w:lang w:val="en-US"/>
                </w:rPr>
                <w:t>menagerie</w:t>
              </w:r>
              <w:r w:rsidR="003D429D" w:rsidRPr="00A83AD7">
                <w:rPr>
                  <w:rFonts w:ascii="Calibri" w:eastAsia="Arial Unicode MS" w:hAnsi="Calibri" w:cs="Times New Roman"/>
                  <w:iCs/>
                  <w:color w:val="0000FF"/>
                  <w:u w:val="single"/>
                  <w:lang w:val="en-US"/>
                </w:rPr>
                <w:t>.</w:t>
              </w:r>
              <w:r w:rsidR="003D429D" w:rsidRPr="003D429D">
                <w:rPr>
                  <w:rFonts w:ascii="Calibri" w:eastAsia="Arial Unicode MS" w:hAnsi="Calibri" w:cs="Times New Roman"/>
                  <w:iCs/>
                  <w:color w:val="0000FF"/>
                  <w:u w:val="single"/>
                  <w:lang w:val="en-US"/>
                </w:rPr>
                <w:t>pdf</w:t>
              </w:r>
            </w:hyperlink>
          </w:p>
          <w:p w:rsidR="003D429D" w:rsidRPr="00A83AD7" w:rsidRDefault="003D429D" w:rsidP="003D429D">
            <w:pPr>
              <w:spacing w:after="0" w:line="240" w:lineRule="auto"/>
              <w:ind w:left="540" w:hanging="360"/>
              <w:rPr>
                <w:rFonts w:ascii="Calibri" w:eastAsia="Arial Unicode MS" w:hAnsi="Calibri" w:cs="Times New Roman"/>
                <w:iCs/>
                <w:lang w:val="en-US"/>
              </w:rPr>
            </w:pPr>
          </w:p>
          <w:p w:rsidR="003D429D" w:rsidRPr="003D429D" w:rsidRDefault="003D429D" w:rsidP="003D429D">
            <w:pPr>
              <w:spacing w:after="0" w:line="240" w:lineRule="auto"/>
              <w:ind w:left="180"/>
              <w:rPr>
                <w:rFonts w:ascii="Calibri" w:eastAsia="Arial Unicode MS" w:hAnsi="Calibri" w:cs="Times New Roman"/>
                <w:b/>
                <w:i/>
              </w:rPr>
            </w:pPr>
            <w:r w:rsidRPr="003D429D">
              <w:rPr>
                <w:rFonts w:ascii="Calibri" w:eastAsia="Arial Unicode MS" w:hAnsi="Calibri" w:cs="Times New Roman"/>
                <w:b/>
                <w:i/>
              </w:rPr>
              <w:t xml:space="preserve">Θέατρο, ορολογία κ.α. </w:t>
            </w:r>
          </w:p>
          <w:p w:rsidR="003D429D" w:rsidRPr="003D429D" w:rsidRDefault="003D429D" w:rsidP="003D429D">
            <w:pPr>
              <w:spacing w:after="0" w:line="240" w:lineRule="auto"/>
              <w:ind w:left="180"/>
              <w:rPr>
                <w:rFonts w:ascii="Calibri" w:eastAsia="Arial Unicode MS" w:hAnsi="Calibri" w:cs="Times New Roman"/>
                <w:b/>
                <w:i/>
                <w:lang w:val="en-US"/>
              </w:rPr>
            </w:pPr>
            <w:r w:rsidRPr="003D429D">
              <w:rPr>
                <w:rFonts w:ascii="Calibri" w:eastAsia="Arial Unicode MS" w:hAnsi="Calibri" w:cs="Times New Roman"/>
                <w:iCs/>
                <w:lang w:val="en-US"/>
              </w:rPr>
              <w:sym w:font="Wingdings" w:char="F026"/>
            </w:r>
            <w:r w:rsidRPr="003D429D">
              <w:rPr>
                <w:rFonts w:ascii="Calibri" w:eastAsia="Times New Roman" w:hAnsi="Calibri" w:cs="Times New Roman"/>
              </w:rPr>
              <w:t xml:space="preserve">  Πανεπιστήμιο της Οξφόρδης (2000). </w:t>
            </w:r>
            <w:r w:rsidRPr="003D429D">
              <w:rPr>
                <w:rFonts w:ascii="Calibri" w:eastAsia="Times New Roman" w:hAnsi="Calibri" w:cs="Times New Roman"/>
                <w:i/>
              </w:rPr>
              <w:t>Λεξικό θεάτρου</w:t>
            </w:r>
            <w:r w:rsidRPr="003D429D">
              <w:rPr>
                <w:rFonts w:ascii="Calibri" w:eastAsia="Times New Roman" w:hAnsi="Calibri" w:cs="Times New Roman"/>
              </w:rPr>
              <w:t xml:space="preserve"> (Επιμ. </w:t>
            </w:r>
            <w:r w:rsidRPr="003D429D">
              <w:rPr>
                <w:rFonts w:ascii="Calibri" w:eastAsia="Times New Roman" w:hAnsi="Calibri" w:cs="Times New Roman"/>
                <w:lang w:val="en-GB"/>
              </w:rPr>
              <w:t>Found</w:t>
            </w:r>
            <w:r w:rsidRPr="003D429D">
              <w:rPr>
                <w:rFonts w:ascii="Calibri" w:eastAsia="Times New Roman" w:hAnsi="Calibri" w:cs="Times New Roman"/>
              </w:rPr>
              <w:t xml:space="preserve">, </w:t>
            </w:r>
            <w:r w:rsidRPr="003D429D">
              <w:rPr>
                <w:rFonts w:ascii="Calibri" w:eastAsia="Times New Roman" w:hAnsi="Calibri" w:cs="Times New Roman"/>
                <w:lang w:val="en-US"/>
              </w:rPr>
              <w:t>P</w:t>
            </w:r>
            <w:r w:rsidRPr="003D429D">
              <w:rPr>
                <w:rFonts w:ascii="Calibri" w:eastAsia="Times New Roman" w:hAnsi="Calibri" w:cs="Times New Roman"/>
              </w:rPr>
              <w:t xml:space="preserve">.  </w:t>
            </w:r>
            <w:r w:rsidRPr="003D429D">
              <w:rPr>
                <w:rFonts w:ascii="Calibri" w:eastAsia="Times New Roman" w:hAnsi="Calibri" w:cs="Times New Roman"/>
                <w:lang w:val="en-GB"/>
              </w:rPr>
              <w:t>Hartnoll</w:t>
            </w:r>
            <w:r w:rsidRPr="003D429D">
              <w:rPr>
                <w:rFonts w:ascii="Calibri" w:eastAsia="Times New Roman" w:hAnsi="Calibri" w:cs="Times New Roman"/>
                <w:lang w:val="en-US"/>
              </w:rPr>
              <w:t xml:space="preserve">, </w:t>
            </w:r>
            <w:r w:rsidRPr="003D429D">
              <w:rPr>
                <w:rFonts w:ascii="Calibri" w:eastAsia="Times New Roman" w:hAnsi="Calibri" w:cs="Times New Roman"/>
                <w:lang w:val="en-GB"/>
              </w:rPr>
              <w:t>P</w:t>
            </w:r>
            <w:r w:rsidRPr="003D429D">
              <w:rPr>
                <w:rFonts w:ascii="Calibri" w:eastAsia="Times New Roman" w:hAnsi="Calibri" w:cs="Times New Roman"/>
                <w:lang w:val="en-US"/>
              </w:rPr>
              <w:t xml:space="preserve">.). </w:t>
            </w:r>
            <w:r w:rsidRPr="003D429D">
              <w:rPr>
                <w:rFonts w:ascii="Calibri" w:eastAsia="Times New Roman" w:hAnsi="Calibri" w:cs="Times New Roman"/>
              </w:rPr>
              <w:t>Αθήνα</w:t>
            </w:r>
            <w:r w:rsidRPr="003D429D">
              <w:rPr>
                <w:rFonts w:ascii="Calibri" w:eastAsia="Times New Roman" w:hAnsi="Calibri" w:cs="Times New Roman"/>
                <w:lang w:val="en-US"/>
              </w:rPr>
              <w:t xml:space="preserve">: </w:t>
            </w:r>
            <w:r w:rsidRPr="003D429D">
              <w:rPr>
                <w:rFonts w:ascii="Calibri" w:eastAsia="Times New Roman" w:hAnsi="Calibri" w:cs="Times New Roman"/>
              </w:rPr>
              <w:t>Νεφέλη</w:t>
            </w:r>
          </w:p>
          <w:p w:rsidR="003D429D" w:rsidRPr="003D429D" w:rsidRDefault="003D429D" w:rsidP="003D429D">
            <w:pPr>
              <w:spacing w:after="0" w:line="240" w:lineRule="auto"/>
              <w:ind w:left="538" w:hanging="357"/>
              <w:rPr>
                <w:rFonts w:ascii="Calibri" w:eastAsia="Arial Unicode MS" w:hAnsi="Calibri" w:cs="Times New Roman"/>
                <w:iCs/>
                <w:lang w:val="en-US"/>
              </w:rPr>
            </w:pPr>
            <w:r w:rsidRPr="003D429D">
              <w:rPr>
                <w:rFonts w:ascii="Calibri" w:eastAsia="Arial Unicode MS" w:hAnsi="Calibri" w:cs="Times New Roman"/>
                <w:iCs/>
                <w:lang w:val="en-US"/>
              </w:rPr>
              <w:sym w:font="Wingdings" w:char="F026"/>
            </w:r>
            <w:r w:rsidRPr="003D429D">
              <w:rPr>
                <w:rFonts w:ascii="Calibri" w:eastAsia="Arial Unicode MS" w:hAnsi="Calibri" w:cs="Times New Roman"/>
                <w:iCs/>
                <w:lang w:val="en-US"/>
              </w:rPr>
              <w:t>Barba</w:t>
            </w:r>
            <w:r w:rsidRPr="003D429D">
              <w:rPr>
                <w:rFonts w:ascii="Calibri" w:eastAsia="Arial Unicode MS" w:hAnsi="Calibri" w:cs="Times New Roman"/>
                <w:iCs/>
                <w:lang w:val="en-GB"/>
              </w:rPr>
              <w:t xml:space="preserve">, </w:t>
            </w:r>
            <w:r w:rsidRPr="003D429D">
              <w:rPr>
                <w:rFonts w:ascii="Calibri" w:eastAsia="Arial Unicode MS" w:hAnsi="Calibri" w:cs="Times New Roman"/>
                <w:iCs/>
                <w:lang w:val="en-US"/>
              </w:rPr>
              <w:t>E</w:t>
            </w:r>
            <w:r w:rsidRPr="003D429D">
              <w:rPr>
                <w:rFonts w:ascii="Calibri" w:eastAsia="Arial Unicode MS" w:hAnsi="Calibri" w:cs="Times New Roman"/>
                <w:iCs/>
                <w:lang w:val="en-GB"/>
              </w:rPr>
              <w:t xml:space="preserve">. </w:t>
            </w:r>
            <w:r w:rsidRPr="003D429D">
              <w:rPr>
                <w:rFonts w:ascii="Calibri" w:eastAsia="Arial Unicode MS" w:hAnsi="Calibri" w:cs="Times New Roman"/>
                <w:iCs/>
                <w:lang w:val="en-US"/>
              </w:rPr>
              <w:t xml:space="preserve">&amp; Savarese, N. (2005). </w:t>
            </w:r>
            <w:r w:rsidRPr="003D429D">
              <w:rPr>
                <w:rFonts w:ascii="Calibri" w:eastAsia="Arial Unicode MS" w:hAnsi="Calibri" w:cs="Times New Roman"/>
                <w:i/>
                <w:iCs/>
                <w:lang w:val="en-US"/>
              </w:rPr>
              <w:t>A dictionary of theatre anthropology: the secret art of the performer</w:t>
            </w:r>
            <w:r w:rsidRPr="003D429D">
              <w:rPr>
                <w:rFonts w:ascii="Calibri" w:eastAsia="Arial Unicode MS" w:hAnsi="Calibri" w:cs="Times New Roman"/>
                <w:iCs/>
                <w:lang w:val="en-US"/>
              </w:rPr>
              <w:t>. London and New York: Routledge.</w:t>
            </w:r>
          </w:p>
          <w:p w:rsidR="003D429D" w:rsidRPr="003D429D" w:rsidRDefault="003D429D" w:rsidP="003D429D">
            <w:pPr>
              <w:spacing w:after="0" w:line="240" w:lineRule="auto"/>
              <w:ind w:left="538" w:hanging="357"/>
              <w:rPr>
                <w:rFonts w:ascii="Calibri" w:eastAsia="Arial Unicode MS" w:hAnsi="Calibri" w:cs="Times New Roman"/>
                <w:iCs/>
                <w:lang w:val="en-GB"/>
              </w:rPr>
            </w:pPr>
            <w:r w:rsidRPr="003D429D">
              <w:rPr>
                <w:rFonts w:ascii="Calibri" w:eastAsia="Arial Unicode MS" w:hAnsi="Calibri" w:cs="Times New Roman"/>
                <w:iCs/>
                <w:lang w:val="en-US"/>
              </w:rPr>
              <w:sym w:font="Wingdings" w:char="F026"/>
            </w:r>
            <w:r w:rsidRPr="003D429D">
              <w:rPr>
                <w:rFonts w:ascii="Calibri" w:eastAsia="Arial Unicode MS" w:hAnsi="Calibri" w:cs="Times New Roman"/>
                <w:iCs/>
                <w:lang w:val="en-US"/>
              </w:rPr>
              <w:t xml:space="preserve"> Elam, K. (1980). </w:t>
            </w:r>
            <w:r w:rsidRPr="003D429D">
              <w:rPr>
                <w:rFonts w:ascii="Calibri" w:eastAsia="Arial Unicode MS" w:hAnsi="Calibri" w:cs="Times New Roman"/>
                <w:i/>
                <w:iCs/>
                <w:lang w:val="en-US"/>
              </w:rPr>
              <w:t>The semiotics of theatre and drama</w:t>
            </w:r>
            <w:r w:rsidRPr="003D429D">
              <w:rPr>
                <w:rFonts w:ascii="Calibri" w:eastAsia="Arial Unicode MS" w:hAnsi="Calibri" w:cs="Times New Roman"/>
                <w:iCs/>
                <w:lang w:val="en-US"/>
              </w:rPr>
              <w:t>. London and New York: Routledge.</w:t>
            </w:r>
          </w:p>
          <w:p w:rsidR="003D429D" w:rsidRPr="003D429D" w:rsidRDefault="003D429D" w:rsidP="003D429D">
            <w:pPr>
              <w:spacing w:after="0" w:line="240" w:lineRule="auto"/>
              <w:ind w:left="538" w:hanging="357"/>
              <w:rPr>
                <w:rFonts w:ascii="Calibri" w:eastAsia="Arial Unicode MS" w:hAnsi="Calibri" w:cs="Times New Roman"/>
                <w:iCs/>
                <w:lang w:val="en-US"/>
              </w:rPr>
            </w:pPr>
            <w:r w:rsidRPr="003D429D">
              <w:rPr>
                <w:rFonts w:ascii="Calibri" w:eastAsia="Arial Unicode MS" w:hAnsi="Calibri" w:cs="Times New Roman"/>
                <w:iCs/>
                <w:lang w:val="en-US"/>
              </w:rPr>
              <w:sym w:font="Wingdings" w:char="F026"/>
            </w:r>
            <w:r w:rsidRPr="003D429D">
              <w:rPr>
                <w:rFonts w:ascii="Calibri" w:eastAsia="Arial Unicode MS" w:hAnsi="Calibri" w:cs="Times New Roman"/>
                <w:iCs/>
                <w:lang w:val="en-US"/>
              </w:rPr>
              <w:t>Hayward</w:t>
            </w:r>
            <w:r w:rsidRPr="003D429D">
              <w:rPr>
                <w:rFonts w:ascii="Calibri" w:eastAsia="Arial Unicode MS" w:hAnsi="Calibri" w:cs="Times New Roman"/>
                <w:iCs/>
                <w:lang w:val="en-GB"/>
              </w:rPr>
              <w:t xml:space="preserve">, </w:t>
            </w:r>
            <w:r w:rsidRPr="003D429D">
              <w:rPr>
                <w:rFonts w:ascii="Calibri" w:eastAsia="Arial Unicode MS" w:hAnsi="Calibri" w:cs="Times New Roman"/>
                <w:iCs/>
                <w:lang w:val="en-US"/>
              </w:rPr>
              <w:t>S</w:t>
            </w:r>
            <w:r w:rsidRPr="003D429D">
              <w:rPr>
                <w:rFonts w:ascii="Calibri" w:eastAsia="Arial Unicode MS" w:hAnsi="Calibri" w:cs="Times New Roman"/>
                <w:iCs/>
                <w:lang w:val="en-GB"/>
              </w:rPr>
              <w:t xml:space="preserve">. (2000). </w:t>
            </w:r>
            <w:r w:rsidRPr="003D429D">
              <w:rPr>
                <w:rFonts w:ascii="Calibri" w:eastAsia="Arial Unicode MS" w:hAnsi="Calibri" w:cs="Times New Roman"/>
                <w:i/>
                <w:iCs/>
                <w:lang w:val="en-US"/>
              </w:rPr>
              <w:t>Cinemastudies</w:t>
            </w:r>
            <w:r w:rsidRPr="003D429D">
              <w:rPr>
                <w:rFonts w:ascii="Calibri" w:eastAsia="Arial Unicode MS" w:hAnsi="Calibri" w:cs="Times New Roman"/>
                <w:i/>
                <w:iCs/>
                <w:lang w:val="en-GB"/>
              </w:rPr>
              <w:t xml:space="preserve">: </w:t>
            </w:r>
            <w:r w:rsidRPr="003D429D">
              <w:rPr>
                <w:rFonts w:ascii="Calibri" w:eastAsia="Arial Unicode MS" w:hAnsi="Calibri" w:cs="Times New Roman"/>
                <w:i/>
                <w:iCs/>
                <w:lang w:val="en-US"/>
              </w:rPr>
              <w:t>Thekeyconcepts</w:t>
            </w:r>
            <w:r w:rsidRPr="003D429D">
              <w:rPr>
                <w:rFonts w:ascii="Calibri" w:eastAsia="Arial Unicode MS" w:hAnsi="Calibri" w:cs="Times New Roman"/>
                <w:iCs/>
                <w:lang w:val="en-US"/>
              </w:rPr>
              <w:t xml:space="preserve"> (2</w:t>
            </w:r>
            <w:r w:rsidRPr="003D429D">
              <w:rPr>
                <w:rFonts w:ascii="Calibri" w:eastAsia="Arial Unicode MS" w:hAnsi="Calibri" w:cs="Times New Roman"/>
                <w:iCs/>
                <w:vertAlign w:val="superscript"/>
                <w:lang w:val="en-US"/>
              </w:rPr>
              <w:t>nd</w:t>
            </w:r>
            <w:r w:rsidRPr="003D429D">
              <w:rPr>
                <w:rFonts w:ascii="Calibri" w:eastAsia="Arial Unicode MS" w:hAnsi="Calibri" w:cs="Times New Roman"/>
                <w:iCs/>
                <w:lang w:val="en-US"/>
              </w:rPr>
              <w:t xml:space="preserve"> ed.)</w:t>
            </w:r>
            <w:r w:rsidRPr="003D429D">
              <w:rPr>
                <w:rFonts w:ascii="Calibri" w:eastAsia="Arial Unicode MS" w:hAnsi="Calibri" w:cs="Times New Roman"/>
                <w:iCs/>
                <w:lang w:val="en-GB"/>
              </w:rPr>
              <w:t xml:space="preserve">. </w:t>
            </w:r>
            <w:r w:rsidRPr="003D429D">
              <w:rPr>
                <w:rFonts w:ascii="Calibri" w:eastAsia="Arial Unicode MS" w:hAnsi="Calibri" w:cs="Times New Roman"/>
                <w:iCs/>
                <w:lang w:val="en-US"/>
              </w:rPr>
              <w:t>London and New York: Routledge.</w:t>
            </w:r>
          </w:p>
          <w:p w:rsidR="003D429D" w:rsidRPr="003D429D" w:rsidRDefault="003D429D" w:rsidP="003D429D">
            <w:pPr>
              <w:spacing w:after="0" w:line="240" w:lineRule="auto"/>
              <w:ind w:left="538" w:hanging="357"/>
              <w:rPr>
                <w:rFonts w:ascii="Calibri" w:eastAsia="Times New Roman" w:hAnsi="Calibri" w:cs="Times New Roman"/>
                <w:lang w:val="en-US"/>
              </w:rPr>
            </w:pPr>
            <w:r w:rsidRPr="003D429D">
              <w:rPr>
                <w:rFonts w:ascii="Calibri" w:eastAsia="Arial Unicode MS" w:hAnsi="Calibri" w:cs="Times New Roman"/>
                <w:iCs/>
                <w:lang w:val="en-US"/>
              </w:rPr>
              <w:sym w:font="Wingdings" w:char="F026"/>
            </w:r>
            <w:r w:rsidRPr="003D429D">
              <w:rPr>
                <w:rFonts w:ascii="Calibri" w:eastAsia="Arial Unicode MS" w:hAnsi="Calibri" w:cs="Times New Roman"/>
                <w:iCs/>
                <w:lang w:val="en-US"/>
              </w:rPr>
              <w:t xml:space="preserve"> Kane, S. (1998). </w:t>
            </w:r>
            <w:r w:rsidRPr="003D429D">
              <w:rPr>
                <w:rFonts w:ascii="Calibri" w:eastAsia="Arial Unicode MS" w:hAnsi="Calibri" w:cs="Times New Roman"/>
                <w:i/>
                <w:iCs/>
                <w:lang w:val="en-US"/>
              </w:rPr>
              <w:t>Crave</w:t>
            </w:r>
            <w:r w:rsidRPr="003D429D">
              <w:rPr>
                <w:rFonts w:ascii="Calibri" w:eastAsia="Arial Unicode MS" w:hAnsi="Calibri" w:cs="Times New Roman"/>
                <w:iCs/>
                <w:lang w:val="en-US"/>
              </w:rPr>
              <w:t xml:space="preserve"> (Modern plays)</w:t>
            </w:r>
            <w:r w:rsidRPr="003D429D">
              <w:rPr>
                <w:rFonts w:ascii="Calibri" w:eastAsia="Arial Unicode MS" w:hAnsi="Calibri" w:cs="Times New Roman"/>
                <w:i/>
                <w:iCs/>
                <w:lang w:val="en-US"/>
              </w:rPr>
              <w:t>.</w:t>
            </w:r>
            <w:r w:rsidRPr="003D429D">
              <w:rPr>
                <w:rFonts w:ascii="Calibri" w:eastAsia="Arial Unicode MS" w:hAnsi="Calibri" w:cs="Times New Roman"/>
                <w:iCs/>
                <w:lang w:val="en-US"/>
              </w:rPr>
              <w:t xml:space="preserve"> London:</w:t>
            </w:r>
            <w:r w:rsidRPr="003D429D">
              <w:rPr>
                <w:rFonts w:ascii="Calibri" w:eastAsia="Times New Roman" w:hAnsi="Calibri" w:cs="Times New Roman"/>
                <w:lang w:val="en-GB"/>
              </w:rPr>
              <w:t>Bloomsbury Methuen Drama</w:t>
            </w:r>
            <w:r w:rsidRPr="003D429D">
              <w:rPr>
                <w:rFonts w:ascii="Calibri" w:eastAsia="Times New Roman" w:hAnsi="Calibri" w:cs="Times New Roman"/>
                <w:lang w:val="en-US"/>
              </w:rPr>
              <w:t>.</w:t>
            </w:r>
          </w:p>
          <w:p w:rsidR="003D429D" w:rsidRPr="003D429D" w:rsidRDefault="003D429D" w:rsidP="003D429D">
            <w:pPr>
              <w:spacing w:after="0" w:line="240" w:lineRule="auto"/>
              <w:ind w:left="538" w:hanging="357"/>
              <w:rPr>
                <w:rFonts w:ascii="Calibri" w:eastAsia="Arial Unicode MS" w:hAnsi="Calibri" w:cs="Times New Roman"/>
                <w:iCs/>
                <w:lang w:val="en-US"/>
              </w:rPr>
            </w:pPr>
            <w:r w:rsidRPr="003D429D">
              <w:rPr>
                <w:rFonts w:ascii="Calibri" w:eastAsia="Arial Unicode MS" w:hAnsi="Calibri" w:cs="Times New Roman"/>
                <w:iCs/>
                <w:lang w:val="en-US"/>
              </w:rPr>
              <w:sym w:font="Wingdings" w:char="F026"/>
            </w:r>
            <w:r w:rsidRPr="003D429D">
              <w:rPr>
                <w:rFonts w:ascii="Calibri" w:eastAsia="Arial Unicode MS" w:hAnsi="Calibri" w:cs="Times New Roman"/>
                <w:i/>
                <w:iCs/>
                <w:lang w:val="en-US"/>
              </w:rPr>
              <w:t xml:space="preserve">Landmarks of modern British drama. Volume one: The plays of the sixties. </w:t>
            </w:r>
            <w:r w:rsidRPr="003D429D">
              <w:rPr>
                <w:rFonts w:ascii="Calibri" w:eastAsia="Arial Unicode MS" w:hAnsi="Calibri" w:cs="Times New Roman"/>
                <w:iCs/>
                <w:lang w:val="en-US"/>
              </w:rPr>
              <w:t>(1985). London: Methuen Lonson ltd.</w:t>
            </w:r>
          </w:p>
          <w:p w:rsidR="003D429D" w:rsidRPr="003D429D" w:rsidRDefault="003D429D" w:rsidP="003D429D">
            <w:pPr>
              <w:spacing w:after="0" w:line="240" w:lineRule="auto"/>
              <w:ind w:left="538" w:hanging="357"/>
              <w:rPr>
                <w:rFonts w:ascii="Calibri" w:eastAsia="Times New Roman" w:hAnsi="Calibri" w:cs="Times New Roman"/>
                <w:lang w:val="en-US"/>
              </w:rPr>
            </w:pPr>
            <w:r w:rsidRPr="003D429D">
              <w:rPr>
                <w:rFonts w:ascii="Calibri" w:eastAsia="Arial Unicode MS" w:hAnsi="Calibri" w:cs="Times New Roman"/>
                <w:iCs/>
                <w:lang w:val="en-US"/>
              </w:rPr>
              <w:sym w:font="Wingdings" w:char="F026"/>
            </w:r>
            <w:r w:rsidRPr="003D429D">
              <w:rPr>
                <w:rFonts w:ascii="Calibri" w:eastAsia="Arial Unicode MS" w:hAnsi="Calibri" w:cs="Times New Roman"/>
                <w:i/>
                <w:iCs/>
                <w:lang w:val="en-US"/>
              </w:rPr>
              <w:t xml:space="preserve">Landmarks of modern British drama Volume two: The plays of the seventies. </w:t>
            </w:r>
            <w:r w:rsidRPr="003D429D">
              <w:rPr>
                <w:rFonts w:ascii="Calibri" w:eastAsia="Arial Unicode MS" w:hAnsi="Calibri" w:cs="Times New Roman"/>
                <w:iCs/>
                <w:lang w:val="en-US"/>
              </w:rPr>
              <w:t>(1985). London: Methuen Lonson ltd.</w:t>
            </w:r>
          </w:p>
          <w:p w:rsidR="003D429D" w:rsidRPr="003D429D" w:rsidRDefault="003D429D" w:rsidP="003D429D">
            <w:pPr>
              <w:spacing w:after="0" w:line="240" w:lineRule="auto"/>
              <w:ind w:left="538" w:hanging="357"/>
              <w:rPr>
                <w:rFonts w:ascii="Calibri" w:eastAsia="Arial Unicode MS" w:hAnsi="Calibri" w:cs="Times New Roman"/>
                <w:iCs/>
                <w:lang w:val="en-US"/>
              </w:rPr>
            </w:pPr>
            <w:r w:rsidRPr="003D429D">
              <w:rPr>
                <w:rFonts w:ascii="Calibri" w:eastAsia="Arial Unicode MS" w:hAnsi="Calibri" w:cs="Times New Roman"/>
                <w:iCs/>
                <w:lang w:val="en-US"/>
              </w:rPr>
              <w:sym w:font="Wingdings" w:char="F026"/>
            </w:r>
            <w:r w:rsidRPr="003D429D">
              <w:rPr>
                <w:rFonts w:ascii="Calibri" w:eastAsia="Arial Unicode MS" w:hAnsi="Calibri" w:cs="Times New Roman"/>
                <w:iCs/>
                <w:lang w:val="en-US"/>
              </w:rPr>
              <w:t xml:space="preserve"> Luckharst, M. (2005). </w:t>
            </w:r>
            <w:r w:rsidRPr="003D429D">
              <w:rPr>
                <w:rFonts w:ascii="Calibri" w:eastAsia="Arial Unicode MS" w:hAnsi="Calibri" w:cs="Times New Roman"/>
                <w:i/>
                <w:iCs/>
                <w:lang w:val="en-US"/>
              </w:rPr>
              <w:t xml:space="preserve">Dramaturgy: A revolution in theatre. </w:t>
            </w:r>
            <w:r w:rsidRPr="003D429D">
              <w:rPr>
                <w:rFonts w:ascii="Calibri" w:eastAsia="Arial Unicode MS" w:hAnsi="Calibri" w:cs="Times New Roman"/>
                <w:iCs/>
                <w:lang w:val="en-US"/>
              </w:rPr>
              <w:t>Cambridge: Cambridge University Press.</w:t>
            </w:r>
          </w:p>
          <w:p w:rsidR="003D429D" w:rsidRPr="003D429D" w:rsidRDefault="003D429D" w:rsidP="003D429D">
            <w:pPr>
              <w:spacing w:after="0" w:line="240" w:lineRule="auto"/>
              <w:ind w:left="538" w:hanging="357"/>
              <w:rPr>
                <w:rFonts w:ascii="Calibri" w:eastAsia="Arial Unicode MS" w:hAnsi="Calibri" w:cs="Times New Roman"/>
                <w:iCs/>
                <w:lang w:val="en-US"/>
              </w:rPr>
            </w:pPr>
            <w:r w:rsidRPr="003D429D">
              <w:rPr>
                <w:rFonts w:ascii="Calibri" w:eastAsia="Arial Unicode MS" w:hAnsi="Calibri" w:cs="Times New Roman"/>
                <w:iCs/>
                <w:lang w:val="en-US"/>
              </w:rPr>
              <w:sym w:font="Wingdings" w:char="F026"/>
            </w:r>
            <w:r w:rsidRPr="003D429D">
              <w:rPr>
                <w:rFonts w:ascii="Calibri" w:eastAsia="Arial Unicode MS" w:hAnsi="Calibri" w:cs="Times New Roman"/>
                <w:iCs/>
                <w:lang w:val="en-US"/>
              </w:rPr>
              <w:t xml:space="preserve"> McLeish, K. &amp; Unwin, S. (1998). </w:t>
            </w:r>
            <w:r w:rsidRPr="003D429D">
              <w:rPr>
                <w:rFonts w:ascii="Calibri" w:eastAsia="Arial Unicode MS" w:hAnsi="Calibri" w:cs="Times New Roman"/>
                <w:i/>
                <w:iCs/>
                <w:lang w:val="en-US"/>
              </w:rPr>
              <w:t xml:space="preserve">A pocket guide to Shakespeare’s plays. </w:t>
            </w:r>
            <w:r w:rsidRPr="003D429D">
              <w:rPr>
                <w:rFonts w:ascii="Calibri" w:eastAsia="Arial Unicode MS" w:hAnsi="Calibri" w:cs="Times New Roman"/>
                <w:iCs/>
                <w:lang w:val="en-US"/>
              </w:rPr>
              <w:t>London: Faber and Faber.</w:t>
            </w:r>
          </w:p>
          <w:p w:rsidR="003D429D" w:rsidRPr="003D429D" w:rsidRDefault="003D429D" w:rsidP="003D429D">
            <w:pPr>
              <w:spacing w:after="0" w:line="240" w:lineRule="auto"/>
              <w:ind w:left="538" w:hanging="357"/>
              <w:rPr>
                <w:rFonts w:ascii="Calibri" w:eastAsia="Arial Unicode MS" w:hAnsi="Calibri" w:cs="Times New Roman"/>
                <w:iCs/>
                <w:lang w:val="en-US"/>
              </w:rPr>
            </w:pPr>
            <w:r w:rsidRPr="003D429D">
              <w:rPr>
                <w:rFonts w:ascii="Calibri" w:eastAsia="Arial Unicode MS" w:hAnsi="Calibri" w:cs="Times New Roman"/>
                <w:iCs/>
                <w:lang w:val="en-US"/>
              </w:rPr>
              <w:sym w:font="Wingdings" w:char="F026"/>
            </w:r>
            <w:r w:rsidRPr="003D429D">
              <w:rPr>
                <w:rFonts w:ascii="Calibri" w:eastAsia="Arial Unicode MS" w:hAnsi="Calibri" w:cs="Times New Roman"/>
                <w:iCs/>
                <w:lang w:val="en-US"/>
              </w:rPr>
              <w:t xml:space="preserve"> Miller, A. (1998). </w:t>
            </w:r>
            <w:r w:rsidRPr="003D429D">
              <w:rPr>
                <w:rFonts w:ascii="Calibri" w:eastAsia="Arial Unicode MS" w:hAnsi="Calibri" w:cs="Times New Roman"/>
                <w:i/>
                <w:iCs/>
                <w:lang w:val="en-US"/>
              </w:rPr>
              <w:t>Death of a salesman</w:t>
            </w:r>
            <w:r w:rsidRPr="003D429D">
              <w:rPr>
                <w:rFonts w:ascii="Calibri" w:eastAsia="Arial Unicode MS" w:hAnsi="Calibri" w:cs="Times New Roman"/>
                <w:iCs/>
                <w:lang w:val="en-US"/>
              </w:rPr>
              <w:t xml:space="preserve">. London and New York: Penguin books. </w:t>
            </w:r>
          </w:p>
          <w:p w:rsidR="003D429D" w:rsidRPr="003D429D" w:rsidRDefault="003D429D" w:rsidP="003D429D">
            <w:pPr>
              <w:spacing w:after="0" w:line="240" w:lineRule="auto"/>
              <w:ind w:left="538" w:hanging="357"/>
              <w:rPr>
                <w:rFonts w:ascii="Calibri" w:eastAsia="Arial Unicode MS" w:hAnsi="Calibri" w:cs="Times New Roman"/>
                <w:iCs/>
              </w:rPr>
            </w:pPr>
            <w:r w:rsidRPr="003D429D">
              <w:rPr>
                <w:rFonts w:ascii="Calibri" w:eastAsia="Arial Unicode MS" w:hAnsi="Calibri" w:cs="Times New Roman"/>
                <w:iCs/>
                <w:lang w:val="en-US"/>
              </w:rPr>
              <w:sym w:font="Wingdings" w:char="F026"/>
            </w:r>
            <w:r w:rsidRPr="003D429D">
              <w:rPr>
                <w:rFonts w:ascii="Calibri" w:eastAsia="Times New Roman" w:hAnsi="Calibri" w:cs="Times New Roman"/>
                <w:lang w:val="en-US"/>
              </w:rPr>
              <w:t>Pavis</w:t>
            </w:r>
            <w:r w:rsidRPr="003D429D">
              <w:rPr>
                <w:rFonts w:ascii="Calibri" w:eastAsia="Times New Roman" w:hAnsi="Calibri" w:cs="Times New Roman"/>
              </w:rPr>
              <w:t xml:space="preserve">, </w:t>
            </w:r>
            <w:r w:rsidRPr="003D429D">
              <w:rPr>
                <w:rFonts w:ascii="Calibri" w:eastAsia="Times New Roman" w:hAnsi="Calibri" w:cs="Times New Roman"/>
                <w:lang w:val="en-US"/>
              </w:rPr>
              <w:t>P</w:t>
            </w:r>
            <w:r w:rsidRPr="003D429D">
              <w:rPr>
                <w:rFonts w:ascii="Calibri" w:eastAsia="Times New Roman" w:hAnsi="Calibri" w:cs="Times New Roman"/>
              </w:rPr>
              <w:t xml:space="preserve">. (2006). </w:t>
            </w:r>
            <w:r w:rsidRPr="003D429D">
              <w:rPr>
                <w:rFonts w:ascii="Calibri" w:eastAsia="Times New Roman" w:hAnsi="Calibri" w:cs="Times New Roman"/>
                <w:i/>
              </w:rPr>
              <w:t xml:space="preserve">Λεξικό του θεάτρου </w:t>
            </w:r>
            <w:r w:rsidRPr="003D429D">
              <w:rPr>
                <w:rFonts w:ascii="Calibri" w:eastAsia="Times New Roman" w:hAnsi="Calibri" w:cs="Times New Roman"/>
              </w:rPr>
              <w:t xml:space="preserve">(Μτφρ. Αγνή Στρουμπούλη). Αθήνα: </w:t>
            </w:r>
            <w:r w:rsidRPr="003D429D">
              <w:rPr>
                <w:rFonts w:ascii="Calibri" w:eastAsia="Times New Roman" w:hAnsi="Calibri" w:cs="Times New Roman"/>
                <w:lang w:val="en-US"/>
              </w:rPr>
              <w:t>Gutenberg</w:t>
            </w:r>
            <w:r w:rsidRPr="003D429D">
              <w:rPr>
                <w:rFonts w:ascii="Calibri" w:eastAsia="Times New Roman" w:hAnsi="Calibri" w:cs="Times New Roman"/>
              </w:rPr>
              <w:t>.</w:t>
            </w:r>
          </w:p>
          <w:p w:rsidR="003D429D" w:rsidRPr="003D429D" w:rsidRDefault="003D429D" w:rsidP="003D429D">
            <w:pPr>
              <w:spacing w:after="0" w:line="240" w:lineRule="auto"/>
              <w:ind w:left="538" w:hanging="357"/>
              <w:rPr>
                <w:rFonts w:ascii="Calibri" w:eastAsia="Times New Roman" w:hAnsi="Calibri" w:cs="Times New Roman"/>
                <w:lang w:val="en-US"/>
              </w:rPr>
            </w:pPr>
            <w:r w:rsidRPr="003D429D">
              <w:rPr>
                <w:rFonts w:ascii="Calibri" w:eastAsia="Arial Unicode MS" w:hAnsi="Calibri" w:cs="Times New Roman"/>
                <w:iCs/>
                <w:lang w:val="en-US"/>
              </w:rPr>
              <w:sym w:font="Wingdings" w:char="F026"/>
            </w:r>
            <w:r w:rsidRPr="003D429D">
              <w:rPr>
                <w:rFonts w:ascii="Calibri" w:eastAsia="Times New Roman" w:hAnsi="Calibri" w:cs="Times New Roman"/>
                <w:lang w:val="en-US"/>
              </w:rPr>
              <w:t>Pavis</w:t>
            </w:r>
            <w:r w:rsidRPr="003D429D">
              <w:rPr>
                <w:rFonts w:ascii="Calibri" w:eastAsia="Times New Roman" w:hAnsi="Calibri" w:cs="Times New Roman"/>
              </w:rPr>
              <w:t xml:space="preserve">, </w:t>
            </w:r>
            <w:r w:rsidRPr="003D429D">
              <w:rPr>
                <w:rFonts w:ascii="Calibri" w:eastAsia="Times New Roman" w:hAnsi="Calibri" w:cs="Times New Roman"/>
                <w:lang w:val="en-US"/>
              </w:rPr>
              <w:t>P</w:t>
            </w:r>
            <w:r w:rsidRPr="003D429D">
              <w:rPr>
                <w:rFonts w:ascii="Calibri" w:eastAsia="Times New Roman" w:hAnsi="Calibri" w:cs="Times New Roman"/>
              </w:rPr>
              <w:t xml:space="preserve">. (1998). </w:t>
            </w:r>
            <w:r w:rsidRPr="003D429D">
              <w:rPr>
                <w:rFonts w:ascii="Calibri" w:eastAsia="Times New Roman" w:hAnsi="Calibri" w:cs="Times New Roman"/>
                <w:i/>
                <w:lang w:val="en-US"/>
              </w:rPr>
              <w:t>Dictionary of the theatre</w:t>
            </w:r>
            <w:r w:rsidRPr="003D429D">
              <w:rPr>
                <w:rFonts w:ascii="Calibri" w:eastAsia="Times New Roman" w:hAnsi="Calibri" w:cs="Times New Roman"/>
                <w:lang w:val="en-US"/>
              </w:rPr>
              <w:t>. University of Toronto Press Inc.</w:t>
            </w:r>
          </w:p>
          <w:p w:rsidR="003D429D" w:rsidRPr="003D429D" w:rsidRDefault="003D429D" w:rsidP="003D429D">
            <w:pPr>
              <w:spacing w:after="0" w:line="240" w:lineRule="auto"/>
              <w:ind w:left="538" w:hanging="357"/>
              <w:rPr>
                <w:rFonts w:ascii="Calibri" w:eastAsia="Arial Unicode MS" w:hAnsi="Calibri" w:cs="Times New Roman"/>
                <w:iCs/>
                <w:lang w:val="en-US"/>
              </w:rPr>
            </w:pPr>
            <w:r w:rsidRPr="003D429D">
              <w:rPr>
                <w:rFonts w:ascii="Calibri" w:eastAsia="Arial Unicode MS" w:hAnsi="Calibri" w:cs="Times New Roman"/>
                <w:iCs/>
                <w:lang w:val="en-US"/>
              </w:rPr>
              <w:sym w:font="Wingdings" w:char="F026"/>
            </w:r>
            <w:r w:rsidRPr="003D429D">
              <w:rPr>
                <w:rFonts w:ascii="Calibri" w:eastAsia="Arial Unicode MS" w:hAnsi="Calibri" w:cs="Times New Roman"/>
                <w:iCs/>
                <w:lang w:val="en-US"/>
              </w:rPr>
              <w:t xml:space="preserve"> Pickering, K. (2005). </w:t>
            </w:r>
            <w:r w:rsidRPr="003D429D">
              <w:rPr>
                <w:rFonts w:ascii="Calibri" w:eastAsia="Arial Unicode MS" w:hAnsi="Calibri" w:cs="Times New Roman"/>
                <w:i/>
                <w:iCs/>
                <w:lang w:val="en-US"/>
              </w:rPr>
              <w:t xml:space="preserve">Key concepts in drama and performance. </w:t>
            </w:r>
            <w:r w:rsidRPr="003D429D">
              <w:rPr>
                <w:rFonts w:ascii="Calibri" w:eastAsia="Arial Unicode MS" w:hAnsi="Calibri" w:cs="Times New Roman"/>
                <w:iCs/>
                <w:lang w:val="en-US"/>
              </w:rPr>
              <w:t>New York: Palgrave Macmillan.</w:t>
            </w:r>
          </w:p>
          <w:p w:rsidR="003D429D" w:rsidRPr="003D429D" w:rsidRDefault="003D429D" w:rsidP="003D429D">
            <w:pPr>
              <w:spacing w:after="0" w:line="240" w:lineRule="auto"/>
              <w:ind w:left="538" w:hanging="357"/>
              <w:rPr>
                <w:rFonts w:ascii="Calibri" w:eastAsia="Arial Unicode MS" w:hAnsi="Calibri" w:cs="Times New Roman"/>
                <w:iCs/>
                <w:lang w:val="en-US"/>
              </w:rPr>
            </w:pPr>
            <w:r w:rsidRPr="003D429D">
              <w:rPr>
                <w:rFonts w:ascii="Calibri" w:eastAsia="Arial Unicode MS" w:hAnsi="Calibri" w:cs="Times New Roman"/>
                <w:iCs/>
                <w:lang w:val="en-US"/>
              </w:rPr>
              <w:sym w:font="Wingdings" w:char="F026"/>
            </w:r>
            <w:r w:rsidRPr="003D429D">
              <w:rPr>
                <w:rFonts w:ascii="Calibri" w:eastAsia="Arial Unicode MS" w:hAnsi="Calibri" w:cs="Times New Roman"/>
                <w:iCs/>
                <w:lang w:val="en-US"/>
              </w:rPr>
              <w:t xml:space="preserve"> Russell Taylor, J. (1993). </w:t>
            </w:r>
            <w:r w:rsidRPr="003D429D">
              <w:rPr>
                <w:rFonts w:ascii="Calibri" w:eastAsia="Arial Unicode MS" w:hAnsi="Calibri" w:cs="Times New Roman"/>
                <w:i/>
                <w:iCs/>
                <w:lang w:val="en-US"/>
              </w:rPr>
              <w:t>The Penguin dictionary of the theatre</w:t>
            </w:r>
            <w:r w:rsidRPr="003D429D">
              <w:rPr>
                <w:rFonts w:ascii="Calibri" w:eastAsia="Arial Unicode MS" w:hAnsi="Calibri" w:cs="Times New Roman"/>
                <w:iCs/>
                <w:lang w:val="en-US"/>
              </w:rPr>
              <w:t xml:space="preserve"> (3</w:t>
            </w:r>
            <w:r w:rsidRPr="003D429D">
              <w:rPr>
                <w:rFonts w:ascii="Calibri" w:eastAsia="Arial Unicode MS" w:hAnsi="Calibri" w:cs="Times New Roman"/>
                <w:iCs/>
                <w:vertAlign w:val="superscript"/>
                <w:lang w:val="en-US"/>
              </w:rPr>
              <w:t>rd</w:t>
            </w:r>
            <w:r w:rsidRPr="003D429D">
              <w:rPr>
                <w:rFonts w:ascii="Calibri" w:eastAsia="Arial Unicode MS" w:hAnsi="Calibri" w:cs="Times New Roman"/>
                <w:iCs/>
                <w:lang w:val="en-US"/>
              </w:rPr>
              <w:t xml:space="preserve"> ed.). London: Penguin books. </w:t>
            </w:r>
          </w:p>
          <w:p w:rsidR="003D429D" w:rsidRPr="003D429D" w:rsidRDefault="003D429D" w:rsidP="003D429D">
            <w:pPr>
              <w:spacing w:after="0" w:line="240" w:lineRule="auto"/>
              <w:ind w:left="538" w:hanging="357"/>
              <w:rPr>
                <w:rFonts w:ascii="Calibri" w:eastAsia="Times New Roman" w:hAnsi="Calibri" w:cs="Times New Roman"/>
                <w:lang w:val="en-US"/>
              </w:rPr>
            </w:pPr>
            <w:r w:rsidRPr="003D429D">
              <w:rPr>
                <w:rFonts w:ascii="Calibri" w:eastAsia="Arial Unicode MS" w:hAnsi="Calibri" w:cs="Times New Roman"/>
                <w:iCs/>
                <w:lang w:val="en-US"/>
              </w:rPr>
              <w:sym w:font="Wingdings" w:char="F026"/>
            </w:r>
            <w:r w:rsidRPr="003D429D">
              <w:rPr>
                <w:rFonts w:ascii="Calibri" w:eastAsia="Arial Unicode MS" w:hAnsi="Calibri" w:cs="Times New Roman"/>
                <w:iCs/>
                <w:lang w:val="en-US"/>
              </w:rPr>
              <w:t xml:space="preserve"> Sheperd, S. &amp; Wallis, M. (2004). </w:t>
            </w:r>
            <w:r w:rsidRPr="003D429D">
              <w:rPr>
                <w:rFonts w:ascii="Calibri" w:eastAsia="Arial Unicode MS" w:hAnsi="Calibri" w:cs="Times New Roman"/>
                <w:i/>
                <w:iCs/>
                <w:lang w:val="en-US"/>
              </w:rPr>
              <w:t xml:space="preserve">Drama / Theatre / </w:t>
            </w:r>
            <w:r w:rsidRPr="003D429D">
              <w:rPr>
                <w:rFonts w:ascii="Calibri" w:eastAsia="Arial Unicode MS" w:hAnsi="Calibri" w:cs="Times New Roman"/>
                <w:iCs/>
                <w:lang w:val="en-US"/>
              </w:rPr>
              <w:t>Performance (The new critical idiom). London and New York: Routledge.</w:t>
            </w:r>
          </w:p>
          <w:p w:rsidR="003D429D" w:rsidRPr="003D429D" w:rsidRDefault="003D429D" w:rsidP="003D429D">
            <w:pPr>
              <w:spacing w:after="0" w:line="240" w:lineRule="auto"/>
              <w:ind w:left="538" w:hanging="357"/>
              <w:rPr>
                <w:rFonts w:ascii="Calibri" w:eastAsia="Arial Unicode MS" w:hAnsi="Calibri" w:cs="Times New Roman"/>
                <w:iCs/>
                <w:lang w:val="en-US"/>
              </w:rPr>
            </w:pPr>
            <w:r w:rsidRPr="003D429D">
              <w:rPr>
                <w:rFonts w:ascii="Calibri" w:eastAsia="Arial Unicode MS" w:hAnsi="Calibri" w:cs="Times New Roman"/>
                <w:iCs/>
                <w:lang w:val="en-US"/>
              </w:rPr>
              <w:sym w:font="Wingdings" w:char="F026"/>
            </w:r>
            <w:r w:rsidRPr="003D429D">
              <w:rPr>
                <w:rFonts w:ascii="Calibri" w:eastAsia="Arial Unicode MS" w:hAnsi="Calibri" w:cs="Times New Roman"/>
                <w:iCs/>
                <w:lang w:val="en-US"/>
              </w:rPr>
              <w:t xml:space="preserve"> Williams, T. (1958). </w:t>
            </w:r>
            <w:r w:rsidRPr="003D429D">
              <w:rPr>
                <w:rFonts w:ascii="Calibri" w:eastAsia="Arial Unicode MS" w:hAnsi="Calibri" w:cs="Times New Roman"/>
                <w:i/>
                <w:iCs/>
                <w:lang w:val="en-US"/>
              </w:rPr>
              <w:t xml:space="preserve">The rose tattoo and other plays. </w:t>
            </w:r>
            <w:r w:rsidRPr="003D429D">
              <w:rPr>
                <w:rFonts w:ascii="Calibri" w:eastAsia="Arial Unicode MS" w:hAnsi="Calibri" w:cs="Times New Roman"/>
                <w:iCs/>
                <w:lang w:val="en-US"/>
              </w:rPr>
              <w:t xml:space="preserve">London: Penguin books. </w:t>
            </w:r>
          </w:p>
          <w:p w:rsidR="003D429D" w:rsidRPr="003D429D" w:rsidRDefault="003D429D" w:rsidP="003D429D">
            <w:pPr>
              <w:spacing w:after="0" w:line="240" w:lineRule="auto"/>
              <w:ind w:left="181"/>
              <w:rPr>
                <w:rFonts w:ascii="Calibri" w:eastAsia="Times New Roman" w:hAnsi="Calibri" w:cs="Times New Roman"/>
                <w:lang w:val="it-IT"/>
              </w:rPr>
            </w:pPr>
            <w:r w:rsidRPr="003D429D">
              <w:rPr>
                <w:rFonts w:ascii="Calibri" w:eastAsia="Arial Unicode MS" w:hAnsi="Calibri" w:cs="Times New Roman"/>
                <w:iCs/>
                <w:lang w:val="en-US"/>
              </w:rPr>
              <w:sym w:font="Wingdings" w:char="F026"/>
            </w:r>
            <w:r w:rsidRPr="003D429D">
              <w:rPr>
                <w:rFonts w:ascii="Calibri" w:eastAsia="Arial Unicode MS" w:hAnsi="Calibri" w:cs="Times New Roman"/>
                <w:iCs/>
                <w:lang w:val="en-US"/>
              </w:rPr>
              <w:t xml:space="preserve"> Winslow, C. (2011). </w:t>
            </w:r>
            <w:r w:rsidRPr="003D429D">
              <w:rPr>
                <w:rFonts w:ascii="Calibri" w:eastAsia="Arial Unicode MS" w:hAnsi="Calibri" w:cs="Times New Roman"/>
                <w:i/>
                <w:iCs/>
                <w:lang w:val="en-US"/>
              </w:rPr>
              <w:t xml:space="preserve">The Oberon glossary of theatrical terms: theatre jargon explained </w:t>
            </w:r>
            <w:r w:rsidRPr="003D429D">
              <w:rPr>
                <w:rFonts w:ascii="Calibri" w:eastAsia="Arial Unicode MS" w:hAnsi="Calibri" w:cs="Times New Roman"/>
                <w:iCs/>
                <w:lang w:val="en-US"/>
              </w:rPr>
              <w:t>(2</w:t>
            </w:r>
            <w:r w:rsidRPr="003D429D">
              <w:rPr>
                <w:rFonts w:ascii="Calibri" w:eastAsia="Arial Unicode MS" w:hAnsi="Calibri" w:cs="Times New Roman"/>
                <w:iCs/>
                <w:vertAlign w:val="superscript"/>
                <w:lang w:val="en-US"/>
              </w:rPr>
              <w:t>nd</w:t>
            </w:r>
            <w:r w:rsidRPr="003D429D">
              <w:rPr>
                <w:rFonts w:ascii="Calibri" w:eastAsia="Arial Unicode MS" w:hAnsi="Calibri" w:cs="Times New Roman"/>
                <w:iCs/>
                <w:lang w:val="en-US"/>
              </w:rPr>
              <w:t xml:space="preserve"> ed. ). London: Oberon books ltd. </w:t>
            </w:r>
          </w:p>
        </w:tc>
      </w:tr>
    </w:tbl>
    <w:p w:rsidR="003D429D" w:rsidRPr="003D429D" w:rsidRDefault="003D429D" w:rsidP="003D429D">
      <w:pPr>
        <w:ind w:left="142"/>
        <w:rPr>
          <w:rFonts w:ascii="Calibri" w:eastAsia="Times New Roman" w:hAnsi="Calibri" w:cs="Times New Roman"/>
          <w:b/>
        </w:rPr>
      </w:pPr>
    </w:p>
    <w:p w:rsidR="00314DDF" w:rsidRPr="0061104B" w:rsidRDefault="00314DDF" w:rsidP="00A0586C">
      <w:pPr>
        <w:pStyle w:val="a6"/>
        <w:numPr>
          <w:ilvl w:val="1"/>
          <w:numId w:val="27"/>
        </w:numPr>
        <w:spacing w:after="0" w:line="240" w:lineRule="auto"/>
        <w:ind w:left="567" w:hanging="283"/>
        <w:rPr>
          <w:rFonts w:eastAsia="Times New Roman" w:cs="Times New Roman"/>
        </w:rPr>
      </w:pPr>
      <w:r w:rsidRPr="0061104B">
        <w:rPr>
          <w:rFonts w:eastAsia="Times New Roman" w:cs="Times New Roman"/>
          <w:b/>
        </w:rPr>
        <w:t xml:space="preserve">Ονοματεπώνυμο διδάσκουσας: </w:t>
      </w:r>
      <w:r w:rsidRPr="0061104B">
        <w:rPr>
          <w:rFonts w:eastAsia="Times New Roman" w:cs="Times New Roman"/>
        </w:rPr>
        <w:t>Μαρίνα Κοτζαμάνη</w:t>
      </w:r>
    </w:p>
    <w:p w:rsidR="00314DDF" w:rsidRPr="00314DDF" w:rsidRDefault="00314DDF" w:rsidP="00314DDF">
      <w:pPr>
        <w:pStyle w:val="a6"/>
        <w:spacing w:after="0" w:line="240" w:lineRule="auto"/>
        <w:ind w:left="360"/>
        <w:rPr>
          <w:rFonts w:eastAsia="Times New Roman" w:cs="Times New Roman"/>
        </w:rPr>
      </w:pPr>
      <w:r w:rsidRPr="00314DDF">
        <w:rPr>
          <w:rFonts w:eastAsia="Times New Roman" w:cs="Times New Roman"/>
          <w:b/>
        </w:rPr>
        <w:t xml:space="preserve">Διδασκόμενα μαθήματα προπτυχιακού: </w:t>
      </w:r>
      <w:r>
        <w:rPr>
          <w:rFonts w:eastAsia="Times New Roman" w:cs="Times New Roman"/>
        </w:rPr>
        <w:t>5</w:t>
      </w:r>
    </w:p>
    <w:p w:rsidR="003D429D" w:rsidRPr="003D429D" w:rsidRDefault="003D429D" w:rsidP="003D429D">
      <w:pPr>
        <w:ind w:left="142"/>
        <w:rPr>
          <w:rFonts w:ascii="Calibri" w:eastAsia="Times New Roman" w:hAnsi="Calibri" w:cs="Times New Roman"/>
          <w:b/>
        </w:rPr>
      </w:pPr>
    </w:p>
    <w:p w:rsidR="009820D4" w:rsidRPr="009820D4" w:rsidRDefault="009820D4" w:rsidP="009820D4">
      <w:pPr>
        <w:jc w:val="center"/>
        <w:rPr>
          <w:rFonts w:ascii="Calibri" w:eastAsia="Times New Roman" w:hAnsi="Calibri" w:cs="Times New Roman"/>
          <w:b/>
        </w:rPr>
      </w:pPr>
      <w:r w:rsidRPr="009820D4">
        <w:rPr>
          <w:rFonts w:ascii="Calibri" w:eastAsia="Times New Roman" w:hAnsi="Calibri" w:cs="Times New Roman"/>
          <w:b/>
        </w:rPr>
        <w:t>ΠΕΡΙΓΡΑΜΜΑ ΜΑΘΗΜΑΤΟΣ</w:t>
      </w:r>
    </w:p>
    <w:p w:rsidR="009820D4" w:rsidRPr="009820D4" w:rsidRDefault="009820D4" w:rsidP="009820D4">
      <w:pPr>
        <w:numPr>
          <w:ilvl w:val="0"/>
          <w:numId w:val="44"/>
        </w:numPr>
        <w:spacing w:after="0" w:line="240" w:lineRule="auto"/>
        <w:contextualSpacing/>
        <w:jc w:val="left"/>
        <w:rPr>
          <w:rFonts w:ascii="Calibri" w:eastAsia="Times New Roman" w:hAnsi="Calibri" w:cs="Times New Roman"/>
          <w:b/>
        </w:rPr>
      </w:pPr>
      <w:r w:rsidRPr="009820D4">
        <w:rPr>
          <w:rFonts w:ascii="Calibri" w:eastAsia="Times New Roman" w:hAnsi="Calibri" w:cs="Times New Roman"/>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8"/>
        <w:gridCol w:w="1665"/>
        <w:gridCol w:w="425"/>
        <w:gridCol w:w="2268"/>
        <w:gridCol w:w="283"/>
        <w:gridCol w:w="1701"/>
      </w:tblGrid>
      <w:tr w:rsidR="009820D4" w:rsidRPr="009820D4" w:rsidTr="001D690E">
        <w:tc>
          <w:tcPr>
            <w:tcW w:w="2838" w:type="dxa"/>
            <w:shd w:val="clear" w:color="auto" w:fill="D9D9D9"/>
          </w:tcPr>
          <w:p w:rsidR="009820D4" w:rsidRPr="009820D4" w:rsidRDefault="009820D4" w:rsidP="009820D4">
            <w:pPr>
              <w:widowControl w:val="0"/>
              <w:autoSpaceDE w:val="0"/>
              <w:autoSpaceDN w:val="0"/>
              <w:adjustRightInd w:val="0"/>
              <w:spacing w:after="0" w:line="240" w:lineRule="auto"/>
              <w:jc w:val="right"/>
              <w:rPr>
                <w:rFonts w:ascii="Calibri" w:eastAsia="Times New Roman" w:hAnsi="Calibri" w:cs="Times"/>
                <w:b/>
              </w:rPr>
            </w:pPr>
            <w:r w:rsidRPr="009820D4">
              <w:rPr>
                <w:rFonts w:ascii="Calibri" w:eastAsia="Times New Roman" w:hAnsi="Calibri" w:cs="Times"/>
                <w:b/>
              </w:rPr>
              <w:t>ΣΧΟΛΗ</w:t>
            </w:r>
          </w:p>
        </w:tc>
        <w:tc>
          <w:tcPr>
            <w:tcW w:w="6342" w:type="dxa"/>
            <w:gridSpan w:val="5"/>
          </w:tcPr>
          <w:p w:rsidR="009820D4" w:rsidRPr="009820D4" w:rsidRDefault="009820D4" w:rsidP="009820D4">
            <w:pPr>
              <w:spacing w:after="0" w:line="240" w:lineRule="auto"/>
              <w:rPr>
                <w:rFonts w:ascii="Calibri" w:eastAsia="Times New Roman" w:hAnsi="Calibri" w:cs="Times New Roman"/>
              </w:rPr>
            </w:pPr>
            <w:r w:rsidRPr="009820D4">
              <w:rPr>
                <w:rFonts w:ascii="Calibri" w:eastAsia="Times New Roman" w:hAnsi="Calibri" w:cs="Times New Roman"/>
              </w:rPr>
              <w:t>ΚΑΛΩΝ ΤΕΧΝΩΝ</w:t>
            </w:r>
          </w:p>
        </w:tc>
      </w:tr>
      <w:tr w:rsidR="009820D4" w:rsidRPr="009820D4" w:rsidTr="001D690E">
        <w:tc>
          <w:tcPr>
            <w:tcW w:w="2838" w:type="dxa"/>
            <w:shd w:val="clear" w:color="auto" w:fill="D9D9D9"/>
          </w:tcPr>
          <w:p w:rsidR="009820D4" w:rsidRPr="009820D4" w:rsidRDefault="009820D4" w:rsidP="009820D4">
            <w:pPr>
              <w:spacing w:after="0" w:line="240" w:lineRule="auto"/>
              <w:jc w:val="right"/>
              <w:rPr>
                <w:rFonts w:ascii="Calibri" w:eastAsia="Times New Roman" w:hAnsi="Calibri" w:cs="Times New Roman"/>
                <w:b/>
              </w:rPr>
            </w:pPr>
            <w:r w:rsidRPr="009820D4">
              <w:rPr>
                <w:rFonts w:ascii="Calibri" w:eastAsia="Times New Roman" w:hAnsi="Calibri" w:cs="Times New Roman"/>
                <w:b/>
              </w:rPr>
              <w:t>ΤΜΗΜΑ</w:t>
            </w:r>
          </w:p>
        </w:tc>
        <w:tc>
          <w:tcPr>
            <w:tcW w:w="6342" w:type="dxa"/>
            <w:gridSpan w:val="5"/>
          </w:tcPr>
          <w:p w:rsidR="009820D4" w:rsidRPr="009820D4" w:rsidRDefault="009820D4" w:rsidP="009820D4">
            <w:pPr>
              <w:spacing w:after="0" w:line="240" w:lineRule="auto"/>
              <w:rPr>
                <w:rFonts w:ascii="Calibri" w:eastAsia="Times New Roman" w:hAnsi="Calibri" w:cs="Times New Roman"/>
              </w:rPr>
            </w:pPr>
            <w:r w:rsidRPr="009820D4">
              <w:rPr>
                <w:rFonts w:ascii="Calibri" w:eastAsia="Times New Roman" w:hAnsi="Calibri" w:cs="Times New Roman"/>
              </w:rPr>
              <w:t>ΘΕΑΤΡΙΚΩΝ ΣΠΟΥΔΩΝ</w:t>
            </w:r>
          </w:p>
        </w:tc>
      </w:tr>
      <w:tr w:rsidR="009820D4" w:rsidRPr="009820D4" w:rsidTr="001D690E">
        <w:tc>
          <w:tcPr>
            <w:tcW w:w="2838" w:type="dxa"/>
            <w:shd w:val="clear" w:color="auto" w:fill="D9D9D9"/>
          </w:tcPr>
          <w:p w:rsidR="009820D4" w:rsidRPr="009820D4" w:rsidRDefault="009820D4" w:rsidP="009820D4">
            <w:pPr>
              <w:spacing w:after="0" w:line="240" w:lineRule="auto"/>
              <w:jc w:val="right"/>
              <w:rPr>
                <w:rFonts w:ascii="Calibri" w:eastAsia="Times New Roman" w:hAnsi="Calibri" w:cs="Times New Roman"/>
                <w:b/>
                <w:lang w:val="en-US"/>
              </w:rPr>
            </w:pPr>
            <w:r w:rsidRPr="009820D4">
              <w:rPr>
                <w:rFonts w:ascii="Calibri" w:eastAsia="Times New Roman" w:hAnsi="Calibri" w:cs="Times New Roman"/>
                <w:b/>
              </w:rPr>
              <w:t>ΕΠΙΠΕΔΟ ΣΠΟΥ</w:t>
            </w:r>
            <w:r w:rsidRPr="009820D4">
              <w:rPr>
                <w:rFonts w:ascii="Calibri" w:eastAsia="Times New Roman" w:hAnsi="Calibri" w:cs="Times New Roman"/>
                <w:b/>
                <w:lang w:val="en-US"/>
              </w:rPr>
              <w:t>ΔΩΝ</w:t>
            </w:r>
          </w:p>
        </w:tc>
        <w:tc>
          <w:tcPr>
            <w:tcW w:w="6342" w:type="dxa"/>
            <w:gridSpan w:val="5"/>
          </w:tcPr>
          <w:p w:rsidR="009820D4" w:rsidRPr="009820D4" w:rsidRDefault="009820D4" w:rsidP="009820D4">
            <w:pPr>
              <w:spacing w:after="0" w:line="240" w:lineRule="auto"/>
              <w:rPr>
                <w:rFonts w:ascii="Calibri" w:eastAsia="Times New Roman" w:hAnsi="Calibri" w:cs="Times New Roman"/>
                <w:lang w:val="en-US"/>
              </w:rPr>
            </w:pPr>
            <w:r w:rsidRPr="009820D4">
              <w:rPr>
                <w:rFonts w:ascii="Calibri" w:eastAsia="Times New Roman" w:hAnsi="Calibri" w:cs="Times New Roman"/>
                <w:lang w:val="en-US"/>
              </w:rPr>
              <w:t>Προπτυχιακό</w:t>
            </w:r>
          </w:p>
        </w:tc>
      </w:tr>
      <w:tr w:rsidR="009820D4" w:rsidRPr="009820D4" w:rsidTr="001D690E">
        <w:tc>
          <w:tcPr>
            <w:tcW w:w="2838" w:type="dxa"/>
            <w:shd w:val="clear" w:color="auto" w:fill="D9D9D9"/>
          </w:tcPr>
          <w:p w:rsidR="009820D4" w:rsidRPr="009820D4" w:rsidRDefault="009820D4" w:rsidP="009820D4">
            <w:pPr>
              <w:spacing w:after="0" w:line="240" w:lineRule="auto"/>
              <w:jc w:val="right"/>
              <w:rPr>
                <w:rFonts w:ascii="Calibri" w:eastAsia="Times New Roman" w:hAnsi="Calibri" w:cs="Times New Roman"/>
                <w:b/>
                <w:lang w:val="en-US"/>
              </w:rPr>
            </w:pPr>
            <w:r w:rsidRPr="009820D4">
              <w:rPr>
                <w:rFonts w:ascii="Calibri" w:eastAsia="Times New Roman" w:hAnsi="Calibri" w:cs="Times New Roman"/>
                <w:b/>
                <w:lang w:val="en-US"/>
              </w:rPr>
              <w:t>ΚΩΔΙΚΟΣ ΜΑΘΗΜΑΤΟΣ</w:t>
            </w:r>
          </w:p>
        </w:tc>
        <w:tc>
          <w:tcPr>
            <w:tcW w:w="1665" w:type="dxa"/>
          </w:tcPr>
          <w:p w:rsidR="009820D4" w:rsidRPr="009820D4" w:rsidRDefault="009820D4" w:rsidP="009820D4">
            <w:pPr>
              <w:spacing w:after="0" w:line="240" w:lineRule="auto"/>
              <w:rPr>
                <w:rFonts w:ascii="Calibri" w:eastAsia="Times New Roman" w:hAnsi="Calibri" w:cs="Times New Roman"/>
                <w:b/>
                <w:lang w:val="en-US"/>
              </w:rPr>
            </w:pPr>
          </w:p>
        </w:tc>
        <w:tc>
          <w:tcPr>
            <w:tcW w:w="2976" w:type="dxa"/>
            <w:gridSpan w:val="3"/>
          </w:tcPr>
          <w:p w:rsidR="009820D4" w:rsidRPr="009820D4" w:rsidRDefault="009820D4" w:rsidP="009820D4">
            <w:pPr>
              <w:spacing w:after="0" w:line="240" w:lineRule="auto"/>
              <w:rPr>
                <w:rFonts w:ascii="Calibri" w:eastAsia="Times New Roman" w:hAnsi="Calibri" w:cs="Times New Roman"/>
                <w:b/>
                <w:lang w:val="en-US"/>
              </w:rPr>
            </w:pPr>
            <w:r w:rsidRPr="009820D4">
              <w:rPr>
                <w:rFonts w:ascii="Calibri" w:eastAsia="Times New Roman" w:hAnsi="Calibri" w:cs="Times New Roman"/>
                <w:b/>
                <w:lang w:val="en-US"/>
              </w:rPr>
              <w:t>ΕΞΑΜΗΝΟ ΣΠΟΥΔΩΝ</w:t>
            </w:r>
          </w:p>
        </w:tc>
        <w:tc>
          <w:tcPr>
            <w:tcW w:w="1701" w:type="dxa"/>
          </w:tcPr>
          <w:p w:rsidR="009820D4" w:rsidRPr="009820D4" w:rsidRDefault="009820D4" w:rsidP="009820D4">
            <w:pPr>
              <w:spacing w:after="0" w:line="240" w:lineRule="auto"/>
              <w:jc w:val="center"/>
              <w:rPr>
                <w:rFonts w:ascii="Calibri" w:eastAsia="Times New Roman" w:hAnsi="Calibri" w:cs="Times New Roman"/>
                <w:b/>
              </w:rPr>
            </w:pPr>
            <w:r w:rsidRPr="009820D4">
              <w:rPr>
                <w:rFonts w:ascii="Calibri" w:eastAsia="Times New Roman" w:hAnsi="Calibri" w:cs="Times New Roman"/>
                <w:b/>
              </w:rPr>
              <w:t>Ε ή Ζ</w:t>
            </w:r>
          </w:p>
        </w:tc>
      </w:tr>
      <w:tr w:rsidR="009820D4" w:rsidRPr="009820D4" w:rsidTr="001D690E">
        <w:tc>
          <w:tcPr>
            <w:tcW w:w="2838" w:type="dxa"/>
            <w:shd w:val="clear" w:color="auto" w:fill="D9D9D9"/>
          </w:tcPr>
          <w:p w:rsidR="009820D4" w:rsidRPr="009820D4" w:rsidRDefault="009820D4" w:rsidP="009820D4">
            <w:pPr>
              <w:spacing w:after="0" w:line="240" w:lineRule="auto"/>
              <w:jc w:val="right"/>
              <w:rPr>
                <w:rFonts w:ascii="Calibri" w:eastAsia="Times New Roman" w:hAnsi="Calibri" w:cs="Times New Roman"/>
                <w:b/>
                <w:lang w:val="en-US"/>
              </w:rPr>
            </w:pPr>
            <w:r w:rsidRPr="009820D4">
              <w:rPr>
                <w:rFonts w:ascii="Calibri" w:eastAsia="Times New Roman" w:hAnsi="Calibri" w:cs="Times New Roman"/>
                <w:b/>
                <w:lang w:val="en-US"/>
              </w:rPr>
              <w:t>ΤΙΤΛΟΣ ΜΑΘΗΜΑΤΟΣ</w:t>
            </w:r>
          </w:p>
        </w:tc>
        <w:tc>
          <w:tcPr>
            <w:tcW w:w="6342" w:type="dxa"/>
            <w:gridSpan w:val="5"/>
          </w:tcPr>
          <w:p w:rsidR="009820D4" w:rsidRPr="009820D4" w:rsidRDefault="009820D4" w:rsidP="009820D4">
            <w:pPr>
              <w:widowControl w:val="0"/>
              <w:tabs>
                <w:tab w:val="left" w:pos="360"/>
              </w:tabs>
              <w:autoSpaceDE w:val="0"/>
              <w:autoSpaceDN w:val="0"/>
              <w:adjustRightInd w:val="0"/>
              <w:spacing w:after="0" w:line="240" w:lineRule="auto"/>
              <w:rPr>
                <w:rFonts w:ascii="Calibri" w:eastAsia="Times New Roman" w:hAnsi="Calibri" w:cs="Times New Roman"/>
                <w:b/>
              </w:rPr>
            </w:pPr>
            <w:r w:rsidRPr="009820D4">
              <w:rPr>
                <w:rFonts w:ascii="Calibri" w:eastAsia="Times New Roman" w:hAnsi="Calibri" w:cs="Palatino Linotype"/>
              </w:rPr>
              <w:t>Αγγλική Γλώσσα και Ορολογία Θεάτρου ΙΙΙ</w:t>
            </w:r>
          </w:p>
        </w:tc>
      </w:tr>
      <w:tr w:rsidR="009820D4" w:rsidRPr="009820D4" w:rsidTr="001D690E">
        <w:tc>
          <w:tcPr>
            <w:tcW w:w="4928" w:type="dxa"/>
            <w:gridSpan w:val="3"/>
            <w:shd w:val="clear" w:color="auto" w:fill="D9D9D9"/>
          </w:tcPr>
          <w:p w:rsidR="009820D4" w:rsidRPr="009820D4" w:rsidRDefault="009820D4" w:rsidP="009820D4">
            <w:pPr>
              <w:widowControl w:val="0"/>
              <w:autoSpaceDE w:val="0"/>
              <w:autoSpaceDN w:val="0"/>
              <w:adjustRightInd w:val="0"/>
              <w:spacing w:after="0" w:line="240" w:lineRule="auto"/>
              <w:jc w:val="center"/>
              <w:rPr>
                <w:rFonts w:ascii="Calibri" w:eastAsia="Times New Roman" w:hAnsi="Calibri" w:cs="Times"/>
                <w:b/>
              </w:rPr>
            </w:pPr>
            <w:r w:rsidRPr="009820D4">
              <w:rPr>
                <w:rFonts w:ascii="Calibri" w:eastAsia="Times New Roman" w:hAnsi="Calibri" w:cs="Times"/>
                <w:b/>
              </w:rPr>
              <w:t>ΑΥΤΟΤΕΛΕΙΣ ΔΙΔΑΚΤΙΚΕΣ ΔΡΑΣΤΗΡΙΟΤΗΤΕΣ</w:t>
            </w:r>
          </w:p>
          <w:p w:rsidR="009820D4" w:rsidRPr="009820D4" w:rsidRDefault="009820D4" w:rsidP="009820D4">
            <w:pPr>
              <w:widowControl w:val="0"/>
              <w:autoSpaceDE w:val="0"/>
              <w:autoSpaceDN w:val="0"/>
              <w:adjustRightInd w:val="0"/>
              <w:spacing w:after="0" w:line="240" w:lineRule="auto"/>
              <w:rPr>
                <w:rFonts w:ascii="Calibri" w:eastAsia="Times New Roman" w:hAnsi="Calibri" w:cs="Times"/>
              </w:rPr>
            </w:pPr>
            <w:r w:rsidRPr="009820D4">
              <w:rPr>
                <w:rFonts w:ascii="Calibri" w:eastAsia="Times New Roman" w:hAnsi="Calibri" w:cs="Times"/>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Pr>
          <w:p w:rsidR="009820D4" w:rsidRPr="009820D4" w:rsidRDefault="009820D4" w:rsidP="009820D4">
            <w:pPr>
              <w:widowControl w:val="0"/>
              <w:autoSpaceDE w:val="0"/>
              <w:autoSpaceDN w:val="0"/>
              <w:adjustRightInd w:val="0"/>
              <w:spacing w:after="0" w:line="240" w:lineRule="auto"/>
              <w:jc w:val="center"/>
              <w:rPr>
                <w:rFonts w:ascii="Calibri" w:eastAsia="Times New Roman" w:hAnsi="Calibri" w:cs="Times"/>
                <w:b/>
                <w:lang w:val="en-US"/>
              </w:rPr>
            </w:pPr>
            <w:r w:rsidRPr="009820D4">
              <w:rPr>
                <w:rFonts w:ascii="Calibri" w:eastAsia="Times New Roman" w:hAnsi="Calibri" w:cs="Times"/>
                <w:b/>
                <w:lang w:val="en-US"/>
              </w:rPr>
              <w:t>ΕΒΔΟΜΑΔΙΑΙΕΣ ΩΡΕΣ ΔΙΔΑΣΚΑΛΙΑΣ</w:t>
            </w:r>
          </w:p>
          <w:p w:rsidR="009820D4" w:rsidRPr="009820D4" w:rsidRDefault="009820D4" w:rsidP="009820D4">
            <w:pPr>
              <w:spacing w:after="0" w:line="240" w:lineRule="auto"/>
              <w:jc w:val="center"/>
              <w:rPr>
                <w:rFonts w:ascii="Calibri" w:eastAsia="Times New Roman" w:hAnsi="Calibri" w:cs="Times New Roman"/>
                <w:b/>
              </w:rPr>
            </w:pPr>
          </w:p>
          <w:p w:rsidR="009820D4" w:rsidRPr="009820D4" w:rsidRDefault="009820D4" w:rsidP="009820D4">
            <w:pPr>
              <w:spacing w:after="0" w:line="240" w:lineRule="auto"/>
              <w:jc w:val="center"/>
              <w:rPr>
                <w:rFonts w:ascii="Calibri" w:eastAsia="Times New Roman" w:hAnsi="Calibri" w:cs="Times New Roman"/>
                <w:b/>
              </w:rPr>
            </w:pPr>
            <w:r w:rsidRPr="009820D4">
              <w:rPr>
                <w:rFonts w:ascii="Calibri" w:eastAsia="Times New Roman" w:hAnsi="Calibri" w:cs="Times New Roman"/>
                <w:b/>
              </w:rPr>
              <w:t>3</w:t>
            </w:r>
          </w:p>
        </w:tc>
        <w:tc>
          <w:tcPr>
            <w:tcW w:w="1984" w:type="dxa"/>
            <w:gridSpan w:val="2"/>
          </w:tcPr>
          <w:p w:rsidR="009820D4" w:rsidRPr="009820D4" w:rsidRDefault="009820D4" w:rsidP="009820D4">
            <w:pPr>
              <w:widowControl w:val="0"/>
              <w:autoSpaceDE w:val="0"/>
              <w:autoSpaceDN w:val="0"/>
              <w:adjustRightInd w:val="0"/>
              <w:spacing w:after="0" w:line="240" w:lineRule="auto"/>
              <w:jc w:val="center"/>
              <w:rPr>
                <w:rFonts w:ascii="Calibri" w:eastAsia="Times New Roman" w:hAnsi="Calibri" w:cs="Times"/>
                <w:b/>
                <w:lang w:val="en-US"/>
              </w:rPr>
            </w:pPr>
            <w:r w:rsidRPr="009820D4">
              <w:rPr>
                <w:rFonts w:ascii="Calibri" w:eastAsia="Times New Roman" w:hAnsi="Calibri" w:cs="Times"/>
                <w:b/>
                <w:lang w:val="en-US"/>
              </w:rPr>
              <w:t>ΠΙΣΤΩΤΙΚΕΣ ΜΟΝΑΔΕΣ</w:t>
            </w:r>
          </w:p>
          <w:p w:rsidR="009820D4" w:rsidRPr="009820D4" w:rsidRDefault="009820D4" w:rsidP="009820D4">
            <w:pPr>
              <w:spacing w:after="0" w:line="240" w:lineRule="auto"/>
              <w:jc w:val="center"/>
              <w:rPr>
                <w:rFonts w:ascii="Calibri" w:eastAsia="Times New Roman" w:hAnsi="Calibri" w:cs="Times New Roman"/>
                <w:b/>
              </w:rPr>
            </w:pPr>
          </w:p>
          <w:p w:rsidR="009820D4" w:rsidRPr="009820D4" w:rsidRDefault="009820D4" w:rsidP="009820D4">
            <w:pPr>
              <w:spacing w:after="0" w:line="240" w:lineRule="auto"/>
              <w:jc w:val="center"/>
              <w:rPr>
                <w:rFonts w:ascii="Calibri" w:eastAsia="Times New Roman" w:hAnsi="Calibri" w:cs="Times New Roman"/>
                <w:b/>
              </w:rPr>
            </w:pPr>
            <w:r w:rsidRPr="009820D4">
              <w:rPr>
                <w:rFonts w:ascii="Calibri" w:eastAsia="Times New Roman" w:hAnsi="Calibri" w:cs="Times New Roman"/>
                <w:b/>
              </w:rPr>
              <w:t>5</w:t>
            </w:r>
          </w:p>
        </w:tc>
      </w:tr>
      <w:tr w:rsidR="009820D4" w:rsidRPr="009820D4" w:rsidTr="001D690E">
        <w:tc>
          <w:tcPr>
            <w:tcW w:w="4928" w:type="dxa"/>
            <w:gridSpan w:val="3"/>
          </w:tcPr>
          <w:p w:rsidR="009820D4" w:rsidRPr="009820D4" w:rsidRDefault="009820D4" w:rsidP="009820D4">
            <w:pPr>
              <w:spacing w:after="0" w:line="240" w:lineRule="auto"/>
              <w:jc w:val="right"/>
              <w:rPr>
                <w:rFonts w:ascii="Calibri" w:eastAsia="Times New Roman" w:hAnsi="Calibri" w:cs="Times New Roman"/>
                <w:b/>
                <w:lang w:val="en-US"/>
              </w:rPr>
            </w:pPr>
          </w:p>
        </w:tc>
        <w:tc>
          <w:tcPr>
            <w:tcW w:w="2268" w:type="dxa"/>
          </w:tcPr>
          <w:p w:rsidR="009820D4" w:rsidRPr="009820D4" w:rsidRDefault="009820D4" w:rsidP="009820D4">
            <w:pPr>
              <w:spacing w:after="0" w:line="240" w:lineRule="auto"/>
              <w:rPr>
                <w:rFonts w:ascii="Calibri" w:eastAsia="Times New Roman" w:hAnsi="Calibri" w:cs="Times New Roman"/>
                <w:b/>
                <w:lang w:val="en-US"/>
              </w:rPr>
            </w:pPr>
          </w:p>
        </w:tc>
        <w:tc>
          <w:tcPr>
            <w:tcW w:w="1984" w:type="dxa"/>
            <w:gridSpan w:val="2"/>
          </w:tcPr>
          <w:p w:rsidR="009820D4" w:rsidRPr="009820D4" w:rsidRDefault="009820D4" w:rsidP="009820D4">
            <w:pPr>
              <w:spacing w:after="0" w:line="240" w:lineRule="auto"/>
              <w:rPr>
                <w:rFonts w:ascii="Calibri" w:eastAsia="Times New Roman" w:hAnsi="Calibri" w:cs="Times New Roman"/>
                <w:b/>
                <w:lang w:val="en-US"/>
              </w:rPr>
            </w:pPr>
          </w:p>
        </w:tc>
      </w:tr>
      <w:tr w:rsidR="009820D4" w:rsidRPr="009820D4" w:rsidTr="001D690E">
        <w:tc>
          <w:tcPr>
            <w:tcW w:w="4928" w:type="dxa"/>
            <w:gridSpan w:val="3"/>
            <w:shd w:val="clear" w:color="auto" w:fill="D9D9D9"/>
          </w:tcPr>
          <w:p w:rsidR="009820D4" w:rsidRPr="009820D4" w:rsidRDefault="009820D4" w:rsidP="009820D4">
            <w:pPr>
              <w:widowControl w:val="0"/>
              <w:autoSpaceDE w:val="0"/>
              <w:autoSpaceDN w:val="0"/>
              <w:adjustRightInd w:val="0"/>
              <w:spacing w:after="0" w:line="240" w:lineRule="auto"/>
              <w:rPr>
                <w:rFonts w:ascii="Calibri" w:eastAsia="Times New Roman" w:hAnsi="Calibri" w:cs="Times"/>
              </w:rPr>
            </w:pPr>
            <w:r w:rsidRPr="009820D4">
              <w:rPr>
                <w:rFonts w:ascii="Calibri" w:eastAsia="Times New Roman" w:hAnsi="Calibri" w:cs="Times"/>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Pr>
          <w:p w:rsidR="009820D4" w:rsidRPr="009820D4" w:rsidRDefault="009820D4" w:rsidP="009820D4">
            <w:pPr>
              <w:spacing w:after="0" w:line="240" w:lineRule="auto"/>
              <w:rPr>
                <w:rFonts w:ascii="Calibri" w:eastAsia="Times New Roman" w:hAnsi="Calibri" w:cs="Times New Roman"/>
                <w:b/>
              </w:rPr>
            </w:pPr>
          </w:p>
        </w:tc>
        <w:tc>
          <w:tcPr>
            <w:tcW w:w="1984" w:type="dxa"/>
            <w:gridSpan w:val="2"/>
          </w:tcPr>
          <w:p w:rsidR="009820D4" w:rsidRPr="009820D4" w:rsidRDefault="009820D4" w:rsidP="009820D4">
            <w:pPr>
              <w:spacing w:after="0" w:line="240" w:lineRule="auto"/>
              <w:rPr>
                <w:rFonts w:ascii="Calibri" w:eastAsia="Times New Roman" w:hAnsi="Calibri" w:cs="Times New Roman"/>
                <w:b/>
              </w:rPr>
            </w:pPr>
          </w:p>
        </w:tc>
      </w:tr>
      <w:tr w:rsidR="009820D4" w:rsidRPr="009820D4" w:rsidTr="001D690E">
        <w:tc>
          <w:tcPr>
            <w:tcW w:w="2838" w:type="dxa"/>
            <w:shd w:val="clear" w:color="auto" w:fill="D9D9D9"/>
          </w:tcPr>
          <w:p w:rsidR="009820D4" w:rsidRPr="009820D4" w:rsidRDefault="009820D4" w:rsidP="009820D4">
            <w:pPr>
              <w:widowControl w:val="0"/>
              <w:autoSpaceDE w:val="0"/>
              <w:autoSpaceDN w:val="0"/>
              <w:adjustRightInd w:val="0"/>
              <w:spacing w:after="0" w:line="240" w:lineRule="auto"/>
              <w:jc w:val="right"/>
              <w:rPr>
                <w:rFonts w:ascii="Calibri" w:eastAsia="Times New Roman" w:hAnsi="Calibri" w:cs="Times"/>
                <w:b/>
              </w:rPr>
            </w:pPr>
            <w:r w:rsidRPr="009820D4">
              <w:rPr>
                <w:rFonts w:ascii="Calibri" w:eastAsia="Times New Roman" w:hAnsi="Calibri" w:cs="Times"/>
                <w:b/>
              </w:rPr>
              <w:t>ΤΥΠΟΣ ΜΑΘΗΜΑΤΟΣ</w:t>
            </w:r>
          </w:p>
          <w:p w:rsidR="009820D4" w:rsidRPr="009820D4" w:rsidRDefault="009820D4" w:rsidP="009820D4">
            <w:pPr>
              <w:widowControl w:val="0"/>
              <w:autoSpaceDE w:val="0"/>
              <w:autoSpaceDN w:val="0"/>
              <w:adjustRightInd w:val="0"/>
              <w:spacing w:after="0" w:line="240" w:lineRule="auto"/>
              <w:jc w:val="right"/>
              <w:rPr>
                <w:rFonts w:ascii="Calibri" w:eastAsia="Times New Roman" w:hAnsi="Calibri" w:cs="Times"/>
              </w:rPr>
            </w:pPr>
            <w:r w:rsidRPr="009820D4">
              <w:rPr>
                <w:rFonts w:ascii="Calibri" w:eastAsia="Times New Roman" w:hAnsi="Calibri" w:cs="Times"/>
              </w:rPr>
              <w:t>Γενικού Υπόβαθρου, Ειδικού Υπόβαθρου, Ειδικότητας</w:t>
            </w:r>
          </w:p>
        </w:tc>
        <w:tc>
          <w:tcPr>
            <w:tcW w:w="6342" w:type="dxa"/>
            <w:gridSpan w:val="5"/>
          </w:tcPr>
          <w:p w:rsidR="009820D4" w:rsidRPr="009820D4" w:rsidRDefault="009820D4" w:rsidP="009820D4">
            <w:pPr>
              <w:spacing w:after="0" w:line="240" w:lineRule="auto"/>
              <w:rPr>
                <w:rFonts w:ascii="Calibri" w:eastAsia="Times New Roman" w:hAnsi="Calibri" w:cs="Times New Roman"/>
              </w:rPr>
            </w:pPr>
            <w:r w:rsidRPr="009820D4">
              <w:rPr>
                <w:rFonts w:ascii="Calibri" w:eastAsia="Times New Roman" w:hAnsi="Calibri" w:cs="Times New Roman"/>
              </w:rPr>
              <w:t>ΓΕΝΙΚΟΥ ΥΠΟΒΑΘΡΟΥ</w:t>
            </w:r>
          </w:p>
        </w:tc>
      </w:tr>
      <w:tr w:rsidR="009820D4" w:rsidRPr="009820D4" w:rsidTr="001D690E">
        <w:tc>
          <w:tcPr>
            <w:tcW w:w="2838" w:type="dxa"/>
            <w:shd w:val="clear" w:color="auto" w:fill="D9D9D9"/>
          </w:tcPr>
          <w:p w:rsidR="009820D4" w:rsidRPr="009820D4" w:rsidRDefault="009820D4" w:rsidP="009820D4">
            <w:pPr>
              <w:widowControl w:val="0"/>
              <w:autoSpaceDE w:val="0"/>
              <w:autoSpaceDN w:val="0"/>
              <w:adjustRightInd w:val="0"/>
              <w:spacing w:after="0" w:line="240" w:lineRule="auto"/>
              <w:jc w:val="right"/>
              <w:rPr>
                <w:rFonts w:ascii="Calibri" w:eastAsia="Times New Roman" w:hAnsi="Calibri" w:cs="Times"/>
                <w:b/>
                <w:lang w:val="en-US"/>
              </w:rPr>
            </w:pPr>
            <w:r w:rsidRPr="009820D4">
              <w:rPr>
                <w:rFonts w:ascii="Calibri" w:eastAsia="Times New Roman" w:hAnsi="Calibri" w:cs="Times"/>
                <w:b/>
                <w:lang w:val="en-US"/>
              </w:rPr>
              <w:t>ΠΡΟΑΠΑΙΤΟΥΜΕΝΑ ΜΑΘΗΜΑΤΑ:</w:t>
            </w:r>
          </w:p>
        </w:tc>
        <w:tc>
          <w:tcPr>
            <w:tcW w:w="6342" w:type="dxa"/>
            <w:gridSpan w:val="5"/>
          </w:tcPr>
          <w:p w:rsidR="009820D4" w:rsidRPr="009820D4" w:rsidRDefault="009820D4" w:rsidP="009820D4">
            <w:pPr>
              <w:spacing w:after="0" w:line="240" w:lineRule="auto"/>
              <w:rPr>
                <w:rFonts w:ascii="Calibri" w:eastAsia="Times New Roman" w:hAnsi="Calibri" w:cs="Times New Roman"/>
              </w:rPr>
            </w:pPr>
            <w:r w:rsidRPr="009820D4">
              <w:rPr>
                <w:rFonts w:ascii="Calibri" w:eastAsia="Times New Roman" w:hAnsi="Calibri" w:cs="Times New Roman"/>
              </w:rPr>
              <w:t xml:space="preserve">ΟΧΙ. </w:t>
            </w:r>
          </w:p>
          <w:p w:rsidR="009820D4" w:rsidRPr="009820D4" w:rsidRDefault="009820D4" w:rsidP="009820D4">
            <w:pPr>
              <w:spacing w:after="0" w:line="240" w:lineRule="auto"/>
              <w:rPr>
                <w:rFonts w:ascii="Calibri" w:eastAsia="Times New Roman" w:hAnsi="Calibri" w:cs="Times New Roman"/>
                <w:b/>
              </w:rPr>
            </w:pPr>
            <w:r w:rsidRPr="009820D4">
              <w:rPr>
                <w:rFonts w:ascii="Calibri" w:eastAsia="Times New Roman" w:hAnsi="Calibri" w:cs="Times New Roman"/>
                <w:b/>
              </w:rPr>
              <w:t>Οι φοιτητές που θα το επιλέξουν συνιστάται να έχουν πστοποιημένη γνώση επιπέδου Β2 (</w:t>
            </w:r>
            <w:r w:rsidRPr="009820D4">
              <w:rPr>
                <w:rFonts w:ascii="Calibri" w:eastAsia="Times New Roman" w:hAnsi="Calibri" w:cs="Times New Roman"/>
                <w:b/>
                <w:lang w:val="en-US"/>
              </w:rPr>
              <w:t>Lower</w:t>
            </w:r>
            <w:r w:rsidRPr="009820D4">
              <w:rPr>
                <w:rFonts w:ascii="Calibri" w:eastAsia="Times New Roman" w:hAnsi="Calibri" w:cs="Times New Roman"/>
                <w:b/>
              </w:rPr>
              <w:t>)</w:t>
            </w:r>
          </w:p>
        </w:tc>
      </w:tr>
      <w:tr w:rsidR="009820D4" w:rsidRPr="009820D4" w:rsidTr="001D690E">
        <w:tc>
          <w:tcPr>
            <w:tcW w:w="2838" w:type="dxa"/>
            <w:shd w:val="clear" w:color="auto" w:fill="D9D9D9"/>
          </w:tcPr>
          <w:p w:rsidR="009820D4" w:rsidRPr="009820D4" w:rsidRDefault="009820D4" w:rsidP="009820D4">
            <w:pPr>
              <w:widowControl w:val="0"/>
              <w:autoSpaceDE w:val="0"/>
              <w:autoSpaceDN w:val="0"/>
              <w:adjustRightInd w:val="0"/>
              <w:spacing w:after="0" w:line="240" w:lineRule="auto"/>
              <w:jc w:val="right"/>
              <w:rPr>
                <w:rFonts w:ascii="Calibri" w:eastAsia="Times New Roman" w:hAnsi="Calibri" w:cs="Times"/>
                <w:b/>
              </w:rPr>
            </w:pPr>
            <w:r w:rsidRPr="009820D4">
              <w:rPr>
                <w:rFonts w:ascii="Calibri" w:eastAsia="Times New Roman" w:hAnsi="Calibri" w:cs="Times"/>
                <w:b/>
              </w:rPr>
              <w:t>ΓΛΩΣΣΑ ΔΙΔΑΣΚΑΛΙΑΣ και ΕΞΕΤΑΣΕΩΝ:</w:t>
            </w:r>
          </w:p>
        </w:tc>
        <w:tc>
          <w:tcPr>
            <w:tcW w:w="6342" w:type="dxa"/>
            <w:gridSpan w:val="5"/>
          </w:tcPr>
          <w:p w:rsidR="009820D4" w:rsidRPr="009820D4" w:rsidRDefault="009820D4" w:rsidP="009820D4">
            <w:pPr>
              <w:spacing w:after="0" w:line="240" w:lineRule="auto"/>
              <w:rPr>
                <w:rFonts w:ascii="Calibri" w:eastAsia="Times New Roman" w:hAnsi="Calibri" w:cs="Times New Roman"/>
              </w:rPr>
            </w:pPr>
            <w:r w:rsidRPr="009820D4">
              <w:rPr>
                <w:rFonts w:ascii="Calibri" w:eastAsia="Times New Roman" w:hAnsi="Calibri" w:cs="Times New Roman"/>
              </w:rPr>
              <w:t>Αγγλική</w:t>
            </w:r>
          </w:p>
        </w:tc>
      </w:tr>
      <w:tr w:rsidR="009820D4" w:rsidRPr="009820D4" w:rsidTr="001D690E">
        <w:tc>
          <w:tcPr>
            <w:tcW w:w="2838" w:type="dxa"/>
            <w:shd w:val="clear" w:color="auto" w:fill="D9D9D9"/>
          </w:tcPr>
          <w:p w:rsidR="009820D4" w:rsidRPr="009820D4" w:rsidRDefault="009820D4" w:rsidP="009820D4">
            <w:pPr>
              <w:widowControl w:val="0"/>
              <w:autoSpaceDE w:val="0"/>
              <w:autoSpaceDN w:val="0"/>
              <w:adjustRightInd w:val="0"/>
              <w:spacing w:after="0" w:line="240" w:lineRule="auto"/>
              <w:jc w:val="right"/>
              <w:rPr>
                <w:rFonts w:ascii="Calibri" w:eastAsia="Times New Roman" w:hAnsi="Calibri" w:cs="Times"/>
                <w:b/>
              </w:rPr>
            </w:pPr>
            <w:r w:rsidRPr="009820D4">
              <w:rPr>
                <w:rFonts w:ascii="Calibri" w:eastAsia="Times New Roman" w:hAnsi="Calibri" w:cs="Times"/>
                <w:b/>
              </w:rPr>
              <w:t xml:space="preserve">ΤΟ ΜΑΘΗΜΑ ΠΡΟΣΦΕΡΕΤΑΙ ΣΕ ΦΟΙΤΗΤΕΣ </w:t>
            </w:r>
            <w:r w:rsidRPr="009820D4">
              <w:rPr>
                <w:rFonts w:ascii="Calibri" w:eastAsia="Times New Roman" w:hAnsi="Calibri" w:cs="Times"/>
                <w:b/>
                <w:lang w:val="en-US"/>
              </w:rPr>
              <w:t>ERASMUS</w:t>
            </w:r>
          </w:p>
        </w:tc>
        <w:tc>
          <w:tcPr>
            <w:tcW w:w="6342" w:type="dxa"/>
            <w:gridSpan w:val="5"/>
          </w:tcPr>
          <w:p w:rsidR="009820D4" w:rsidRPr="009820D4" w:rsidRDefault="009820D4" w:rsidP="009820D4">
            <w:pPr>
              <w:spacing w:after="0" w:line="240" w:lineRule="auto"/>
              <w:rPr>
                <w:rFonts w:ascii="Calibri" w:eastAsia="Times New Roman" w:hAnsi="Calibri" w:cs="Times New Roman"/>
              </w:rPr>
            </w:pPr>
            <w:r w:rsidRPr="009820D4">
              <w:rPr>
                <w:rFonts w:ascii="Calibri" w:eastAsia="Times New Roman" w:hAnsi="Calibri" w:cs="Times New Roman"/>
              </w:rPr>
              <w:t>ΝΑΙ (στα Αγγλικά)</w:t>
            </w:r>
          </w:p>
        </w:tc>
      </w:tr>
      <w:tr w:rsidR="009820D4" w:rsidRPr="009820D4" w:rsidTr="001D690E">
        <w:tc>
          <w:tcPr>
            <w:tcW w:w="2838" w:type="dxa"/>
            <w:shd w:val="clear" w:color="auto" w:fill="D9D9D9"/>
          </w:tcPr>
          <w:p w:rsidR="009820D4" w:rsidRPr="009820D4" w:rsidRDefault="009820D4" w:rsidP="009820D4">
            <w:pPr>
              <w:widowControl w:val="0"/>
              <w:autoSpaceDE w:val="0"/>
              <w:autoSpaceDN w:val="0"/>
              <w:adjustRightInd w:val="0"/>
              <w:spacing w:after="0" w:line="240" w:lineRule="auto"/>
              <w:jc w:val="right"/>
              <w:rPr>
                <w:rFonts w:ascii="Calibri" w:eastAsia="Times New Roman" w:hAnsi="Calibri" w:cs="Times"/>
                <w:b/>
                <w:lang w:val="en-US"/>
              </w:rPr>
            </w:pPr>
            <w:r w:rsidRPr="009820D4">
              <w:rPr>
                <w:rFonts w:ascii="Calibri" w:eastAsia="Times New Roman" w:hAnsi="Calibri" w:cs="Times"/>
                <w:b/>
              </w:rPr>
              <w:t xml:space="preserve">ΗΛΕΚΤΡΟΝΙΚΗ ΣΕΛΙΔΑ </w:t>
            </w:r>
            <w:r w:rsidRPr="009820D4">
              <w:rPr>
                <w:rFonts w:ascii="Calibri" w:eastAsia="Times New Roman" w:hAnsi="Calibri" w:cs="Times"/>
                <w:b/>
                <w:lang w:val="en-US"/>
              </w:rPr>
              <w:t>ΜΑΘΗΜΑΤΟΣ (URL)</w:t>
            </w:r>
          </w:p>
        </w:tc>
        <w:tc>
          <w:tcPr>
            <w:tcW w:w="6342" w:type="dxa"/>
            <w:gridSpan w:val="5"/>
          </w:tcPr>
          <w:p w:rsidR="009820D4" w:rsidRPr="009820D4" w:rsidRDefault="009820D4" w:rsidP="009820D4">
            <w:pPr>
              <w:spacing w:after="0" w:line="240" w:lineRule="auto"/>
              <w:rPr>
                <w:rFonts w:ascii="Calibri" w:eastAsia="Times New Roman" w:hAnsi="Calibri" w:cs="Times New Roman"/>
                <w:b/>
              </w:rPr>
            </w:pPr>
          </w:p>
        </w:tc>
      </w:tr>
    </w:tbl>
    <w:p w:rsidR="009820D4" w:rsidRPr="009820D4" w:rsidRDefault="009820D4" w:rsidP="009820D4">
      <w:pPr>
        <w:rPr>
          <w:rFonts w:ascii="Calibri" w:eastAsia="Times New Roman" w:hAnsi="Calibri" w:cs="Times New Roman"/>
          <w:b/>
          <w:lang w:val="en-US"/>
        </w:rPr>
      </w:pPr>
    </w:p>
    <w:p w:rsidR="009820D4" w:rsidRPr="009820D4" w:rsidRDefault="009820D4" w:rsidP="009820D4">
      <w:pPr>
        <w:rPr>
          <w:rFonts w:ascii="Calibri" w:eastAsia="Times New Roman" w:hAnsi="Calibri" w:cs="Times New Roman"/>
          <w:b/>
        </w:rPr>
      </w:pPr>
      <w:r w:rsidRPr="009820D4">
        <w:rPr>
          <w:rFonts w:ascii="Calibri" w:eastAsia="Times New Roman" w:hAnsi="Calibri" w:cs="Times New Roman"/>
          <w:b/>
        </w:rPr>
        <w:t>2. ΜΑΘΗΣΙΑΚΑ ΑΠΟΤΕΛΕΣΜΑΤΑ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9820D4" w:rsidRPr="009820D4" w:rsidTr="001D690E">
        <w:tc>
          <w:tcPr>
            <w:tcW w:w="9280" w:type="dxa"/>
          </w:tcPr>
          <w:tbl>
            <w:tblPr>
              <w:tblW w:w="0" w:type="auto"/>
              <w:tblLook w:val="00A0" w:firstRow="1" w:lastRow="0" w:firstColumn="1" w:lastColumn="0" w:noHBand="0" w:noVBand="0"/>
            </w:tblPr>
            <w:tblGrid>
              <w:gridCol w:w="9064"/>
            </w:tblGrid>
            <w:tr w:rsidR="009820D4" w:rsidRPr="009820D4" w:rsidTr="001D690E">
              <w:tc>
                <w:tcPr>
                  <w:tcW w:w="9064" w:type="dxa"/>
                  <w:tcBorders>
                    <w:top w:val="nil"/>
                    <w:left w:val="nil"/>
                    <w:bottom w:val="nil"/>
                    <w:right w:val="nil"/>
                  </w:tcBorders>
                  <w:shd w:val="clear" w:color="auto" w:fill="D9D9D9"/>
                  <w:vAlign w:val="center"/>
                </w:tcPr>
                <w:p w:rsidR="009820D4" w:rsidRPr="009820D4" w:rsidRDefault="009820D4" w:rsidP="009820D4">
                  <w:pPr>
                    <w:widowControl w:val="0"/>
                    <w:autoSpaceDE w:val="0"/>
                    <w:autoSpaceDN w:val="0"/>
                    <w:adjustRightInd w:val="0"/>
                    <w:rPr>
                      <w:rFonts w:ascii="Calibri" w:eastAsia="Times New Roman" w:hAnsi="Calibri" w:cs="Times"/>
                      <w:b/>
                    </w:rPr>
                  </w:pPr>
                  <w:r w:rsidRPr="009820D4">
                    <w:rPr>
                      <w:rFonts w:ascii="Calibri" w:eastAsia="Times New Roman" w:hAnsi="Calibri" w:cs="Times"/>
                      <w:b/>
                    </w:rPr>
                    <w:t>Μαθησιακά Αποτελέσματα</w:t>
                  </w:r>
                </w:p>
                <w:p w:rsidR="009820D4" w:rsidRPr="009820D4" w:rsidRDefault="009820D4" w:rsidP="009820D4">
                  <w:pPr>
                    <w:widowControl w:val="0"/>
                    <w:autoSpaceDE w:val="0"/>
                    <w:autoSpaceDN w:val="0"/>
                    <w:adjustRightInd w:val="0"/>
                    <w:rPr>
                      <w:rFonts w:ascii="Calibri" w:eastAsia="Times New Roman" w:hAnsi="Calibri" w:cs="Times"/>
                    </w:rPr>
                  </w:pPr>
                  <w:r w:rsidRPr="009820D4">
                    <w:rPr>
                      <w:rFonts w:ascii="Calibri" w:eastAsia="Times New Roman" w:hAnsi="Calibri"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9820D4" w:rsidRPr="009820D4" w:rsidRDefault="009820D4" w:rsidP="009820D4">
                  <w:pPr>
                    <w:widowControl w:val="0"/>
                    <w:autoSpaceDE w:val="0"/>
                    <w:autoSpaceDN w:val="0"/>
                    <w:adjustRightInd w:val="0"/>
                    <w:rPr>
                      <w:rFonts w:ascii="Calibri" w:eastAsia="Times New Roman" w:hAnsi="Calibri" w:cs="Times"/>
                    </w:rPr>
                  </w:pPr>
                  <w:r w:rsidRPr="009820D4">
                    <w:rPr>
                      <w:rFonts w:ascii="Calibri" w:eastAsia="Times New Roman" w:hAnsi="Calibri" w:cs="Times"/>
                    </w:rPr>
                    <w:t>Συμβουλευτείτε το Παράρτημα Α</w:t>
                  </w:r>
                </w:p>
                <w:p w:rsidR="009820D4" w:rsidRPr="009820D4" w:rsidRDefault="009820D4" w:rsidP="009820D4">
                  <w:pPr>
                    <w:widowControl w:val="0"/>
                    <w:numPr>
                      <w:ilvl w:val="0"/>
                      <w:numId w:val="2"/>
                    </w:numPr>
                    <w:tabs>
                      <w:tab w:val="left" w:pos="220"/>
                      <w:tab w:val="left" w:pos="459"/>
                    </w:tabs>
                    <w:autoSpaceDE w:val="0"/>
                    <w:autoSpaceDN w:val="0"/>
                    <w:adjustRightInd w:val="0"/>
                    <w:spacing w:after="0" w:line="240" w:lineRule="auto"/>
                    <w:ind w:left="176" w:hanging="176"/>
                    <w:jc w:val="left"/>
                    <w:rPr>
                      <w:rFonts w:ascii="Calibri" w:eastAsia="Times New Roman" w:hAnsi="Calibri" w:cs="Times"/>
                    </w:rPr>
                  </w:pPr>
                  <w:r w:rsidRPr="009820D4">
                    <w:rPr>
                      <w:rFonts w:ascii="Calibri" w:eastAsia="Times New Roman" w:hAnsi="Calibri"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9820D4" w:rsidRPr="009820D4" w:rsidRDefault="009820D4" w:rsidP="009820D4">
                  <w:pPr>
                    <w:widowControl w:val="0"/>
                    <w:numPr>
                      <w:ilvl w:val="0"/>
                      <w:numId w:val="2"/>
                    </w:numPr>
                    <w:tabs>
                      <w:tab w:val="left" w:pos="220"/>
                      <w:tab w:val="left" w:pos="459"/>
                    </w:tabs>
                    <w:autoSpaceDE w:val="0"/>
                    <w:autoSpaceDN w:val="0"/>
                    <w:adjustRightInd w:val="0"/>
                    <w:spacing w:after="0" w:line="240" w:lineRule="auto"/>
                    <w:ind w:left="176" w:hanging="176"/>
                    <w:jc w:val="left"/>
                    <w:rPr>
                      <w:rFonts w:ascii="Calibri" w:eastAsia="Times New Roman" w:hAnsi="Calibri" w:cs="Times"/>
                    </w:rPr>
                  </w:pPr>
                  <w:r w:rsidRPr="009820D4">
                    <w:rPr>
                      <w:rFonts w:ascii="Calibri" w:eastAsia="Times New Roman" w:hAnsi="Calibri" w:cs="Times"/>
                    </w:rPr>
                    <w:t xml:space="preserve">Περιγραφικοί Δείκτες Επιπέδων 6, 7 &amp; 8 του Ευρωπαϊκού Πλαίσιου Προσόντων Διά Βιου Μάθησης και Παράρτημα Β </w:t>
                  </w:r>
                </w:p>
                <w:p w:rsidR="009820D4" w:rsidRPr="009820D4" w:rsidRDefault="009820D4" w:rsidP="009820D4">
                  <w:pPr>
                    <w:widowControl w:val="0"/>
                    <w:numPr>
                      <w:ilvl w:val="0"/>
                      <w:numId w:val="2"/>
                    </w:numPr>
                    <w:tabs>
                      <w:tab w:val="left" w:pos="459"/>
                    </w:tabs>
                    <w:autoSpaceDE w:val="0"/>
                    <w:autoSpaceDN w:val="0"/>
                    <w:adjustRightInd w:val="0"/>
                    <w:spacing w:after="0" w:line="240" w:lineRule="auto"/>
                    <w:ind w:left="176" w:hanging="176"/>
                    <w:contextualSpacing/>
                    <w:jc w:val="left"/>
                    <w:rPr>
                      <w:rFonts w:ascii="Calibri" w:eastAsia="Times New Roman" w:hAnsi="Calibri" w:cs="Times"/>
                    </w:rPr>
                  </w:pPr>
                  <w:r w:rsidRPr="009820D4">
                    <w:rPr>
                      <w:rFonts w:ascii="Calibri" w:eastAsia="Times New Roman" w:hAnsi="Calibri" w:cs="Times"/>
                    </w:rPr>
                    <w:t>Περιληπτικός Οδηγός συγγραφής Μαθησιακών Αποτελεσμάτων</w:t>
                  </w:r>
                </w:p>
              </w:tc>
            </w:tr>
          </w:tbl>
          <w:p w:rsidR="009820D4" w:rsidRPr="009820D4" w:rsidRDefault="009820D4" w:rsidP="009820D4">
            <w:pPr>
              <w:spacing w:after="0" w:line="240" w:lineRule="auto"/>
              <w:rPr>
                <w:rFonts w:ascii="Calibri" w:eastAsia="Times New Roman" w:hAnsi="Calibri" w:cs="Times New Roman"/>
                <w:b/>
              </w:rPr>
            </w:pPr>
          </w:p>
        </w:tc>
      </w:tr>
      <w:tr w:rsidR="009820D4" w:rsidRPr="009820D4" w:rsidTr="001D690E">
        <w:tc>
          <w:tcPr>
            <w:tcW w:w="9280" w:type="dxa"/>
          </w:tcPr>
          <w:p w:rsidR="009820D4" w:rsidRPr="009820D4" w:rsidRDefault="009820D4" w:rsidP="009820D4">
            <w:pPr>
              <w:rPr>
                <w:rFonts w:ascii="Calibri" w:eastAsia="Times New Roman" w:hAnsi="Calibri" w:cs="Times New Roman"/>
                <w:b/>
              </w:rPr>
            </w:pPr>
            <w:r w:rsidRPr="009820D4">
              <w:rPr>
                <w:rFonts w:ascii="Calibri" w:eastAsia="Times New Roman" w:hAnsi="Calibri" w:cs="Times New Roman"/>
                <w:b/>
              </w:rPr>
              <w:t>Βασικοί στόχοι του μαθήματος είναι:</w:t>
            </w:r>
          </w:p>
          <w:p w:rsidR="009820D4" w:rsidRPr="009820D4" w:rsidRDefault="009820D4" w:rsidP="009820D4">
            <w:pPr>
              <w:spacing w:after="120" w:line="240" w:lineRule="auto"/>
              <w:rPr>
                <w:rFonts w:ascii="Calibri" w:eastAsia="Times New Roman" w:hAnsi="Calibri" w:cs="Times New Roman"/>
              </w:rPr>
            </w:pPr>
            <w:r w:rsidRPr="009820D4">
              <w:rPr>
                <w:rFonts w:ascii="Calibri" w:eastAsia="Times New Roman" w:hAnsi="Calibri" w:cs="Times New Roman"/>
              </w:rPr>
              <w:t>α. να οδηγήσει τους φοιτητές από ένα επίπεδο καλής γνώσης σε ένα επίπεδο  πολύ καλής γνώσης της αγγλικής γλώσσας (Γ1 – σύμφωνα με την κλίμακα επιπέδων γλωσσομάθειας του Συμβουλίου της Ευρώπης, όπως αυτά περιγράφονται στο Κοινό Πλαίσιο Αναφοράς για τις Γλώσσες). Με την επιτυχή ολοκλήρωση του μαθήματος οι φοιτητές θα είναι σε θέση να μπορούν να κατανοήσουν ένα ευρύ φάσμα μακροσκελών κειμένων και να αναγνωρίσουν σημασίες που υπονοούνται. Θα μπορούν να συνδιαλέγονται με άνεση και αυθορμητισμό, χρησιμοποιώντας τη γλώσσα αποτελεσματικά για κοινωνικούς, επαγγελματικούς και ακαδημαϊκούς σκοπούς. Επιπλέον θα μπορούν να παραγάγουν σαφή, λεπτομερή, καλά διαρθρωμένο γραπτό και προφορικό λόγο για σύνθετα θέματα, επιδεικνύοντας ελεγχόμενη χρήση οργανωτικών σχημάτων, συνδετικών στοιχείων και μηχανισμών συνοχής.</w:t>
            </w:r>
          </w:p>
          <w:p w:rsidR="009820D4" w:rsidRPr="009820D4" w:rsidRDefault="009820D4" w:rsidP="009820D4">
            <w:pPr>
              <w:spacing w:after="120" w:line="240" w:lineRule="auto"/>
              <w:rPr>
                <w:rFonts w:ascii="Calibri" w:eastAsia="Times New Roman" w:hAnsi="Calibri" w:cs="Times New Roman"/>
              </w:rPr>
            </w:pPr>
            <w:r w:rsidRPr="009820D4">
              <w:rPr>
                <w:rFonts w:ascii="Calibri" w:eastAsia="Times New Roman" w:hAnsi="Calibri" w:cs="Times New Roman"/>
              </w:rPr>
              <w:t>β. να συντελέσει στην άνοδο του επιπέδου πρόσληψης, από πλευράς των φοιτητών.  της θεατρικής ορολογίας και του θεατρικού λόγου γενικότερα, μέσα από τη μελέτη αυθεντικών θεατρικών και θεωρητικών κειμένων αυξημένης δυσκολίας.  Με την επιτυχή ολοκλήρωση του μαθήματος οι φοιτητές θα μπορούν να κατανοούν και να χρησιμοποιούν σύνθετους όρους της αγγλικής θεατρικής ορολογίας, μέσω της εξοικείωσής τους με αυθεντικά κείμενα από το χώρο των θεατρικών σπουδών. Επιπλέον θα είναι σε θέση να κατανοούν ή/και να αναπαραγάγουν σύνθετες  σκηνές από επιλεγμένα θεατρικά έργα.</w:t>
            </w:r>
          </w:p>
          <w:p w:rsidR="009820D4" w:rsidRPr="009820D4" w:rsidRDefault="009820D4" w:rsidP="009820D4">
            <w:pPr>
              <w:rPr>
                <w:rFonts w:ascii="Calibri" w:eastAsia="Times New Roman" w:hAnsi="Calibri" w:cs="Times New Roman"/>
                <w:b/>
              </w:rPr>
            </w:pPr>
            <w:r w:rsidRPr="009820D4">
              <w:rPr>
                <w:rFonts w:ascii="Calibri" w:eastAsia="Times New Roman" w:hAnsi="Calibri" w:cs="Times New Roman"/>
              </w:rPr>
              <w:t>γ. να καλλιεργήσει την κριτική σκέψη των φοιτητών μέσα από την ανάγνωση αυθεντικών θεωρητικών και θεατρικών κειμένων.</w:t>
            </w:r>
          </w:p>
        </w:tc>
      </w:tr>
      <w:tr w:rsidR="009820D4" w:rsidRPr="009820D4" w:rsidTr="001D690E">
        <w:tc>
          <w:tcPr>
            <w:tcW w:w="9280" w:type="dxa"/>
          </w:tcPr>
          <w:tbl>
            <w:tblPr>
              <w:tblW w:w="0" w:type="auto"/>
              <w:tblLook w:val="00A0" w:firstRow="1" w:lastRow="0" w:firstColumn="1" w:lastColumn="0" w:noHBand="0" w:noVBand="0"/>
            </w:tblPr>
            <w:tblGrid>
              <w:gridCol w:w="4384"/>
              <w:gridCol w:w="4680"/>
            </w:tblGrid>
            <w:tr w:rsidR="009820D4" w:rsidRPr="009820D4" w:rsidTr="001D690E">
              <w:tc>
                <w:tcPr>
                  <w:tcW w:w="9064" w:type="dxa"/>
                  <w:gridSpan w:val="2"/>
                  <w:tcBorders>
                    <w:top w:val="nil"/>
                    <w:left w:val="nil"/>
                    <w:bottom w:val="nil"/>
                    <w:right w:val="nil"/>
                  </w:tcBorders>
                  <w:shd w:val="clear" w:color="auto" w:fill="D9D9D9"/>
                  <w:vAlign w:val="center"/>
                </w:tcPr>
                <w:p w:rsidR="009820D4" w:rsidRPr="009820D4" w:rsidRDefault="009820D4" w:rsidP="009820D4">
                  <w:pPr>
                    <w:widowControl w:val="0"/>
                    <w:autoSpaceDE w:val="0"/>
                    <w:autoSpaceDN w:val="0"/>
                    <w:adjustRightInd w:val="0"/>
                    <w:rPr>
                      <w:rFonts w:ascii="Calibri" w:eastAsia="Times New Roman" w:hAnsi="Calibri" w:cs="Times"/>
                      <w:b/>
                    </w:rPr>
                  </w:pPr>
                  <w:r w:rsidRPr="009820D4">
                    <w:rPr>
                      <w:rFonts w:ascii="Calibri" w:eastAsia="Times New Roman" w:hAnsi="Calibri" w:cs="Times"/>
                      <w:b/>
                    </w:rPr>
                    <w:t>Γενικές Ικανότητες</w:t>
                  </w:r>
                </w:p>
              </w:tc>
            </w:tr>
            <w:tr w:rsidR="009820D4" w:rsidRPr="009820D4" w:rsidTr="001D690E">
              <w:tc>
                <w:tcPr>
                  <w:tcW w:w="9064" w:type="dxa"/>
                  <w:gridSpan w:val="2"/>
                  <w:tcBorders>
                    <w:top w:val="nil"/>
                    <w:left w:val="nil"/>
                    <w:bottom w:val="nil"/>
                    <w:right w:val="nil"/>
                  </w:tcBorders>
                  <w:shd w:val="clear" w:color="auto" w:fill="D9D9D9"/>
                  <w:vAlign w:val="center"/>
                </w:tcPr>
                <w:p w:rsidR="009820D4" w:rsidRPr="009820D4" w:rsidRDefault="009820D4" w:rsidP="009820D4">
                  <w:pPr>
                    <w:widowControl w:val="0"/>
                    <w:autoSpaceDE w:val="0"/>
                    <w:autoSpaceDN w:val="0"/>
                    <w:adjustRightInd w:val="0"/>
                    <w:rPr>
                      <w:rFonts w:ascii="Calibri" w:eastAsia="Times New Roman" w:hAnsi="Calibri" w:cs="Times"/>
                    </w:rPr>
                  </w:pPr>
                  <w:r w:rsidRPr="009820D4">
                    <w:rPr>
                      <w:rFonts w:ascii="Calibri" w:eastAsia="Times New Roman" w:hAnsi="Calibri"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820D4" w:rsidRPr="009820D4" w:rsidTr="001D690E">
              <w:tc>
                <w:tcPr>
                  <w:tcW w:w="4384" w:type="dxa"/>
                  <w:tcBorders>
                    <w:top w:val="nil"/>
                    <w:left w:val="nil"/>
                    <w:bottom w:val="nil"/>
                    <w:right w:val="nil"/>
                  </w:tcBorders>
                  <w:shd w:val="clear" w:color="auto" w:fill="D9D9D9"/>
                  <w:vAlign w:val="center"/>
                </w:tcPr>
                <w:p w:rsidR="009820D4" w:rsidRPr="009820D4" w:rsidRDefault="009820D4" w:rsidP="009820D4">
                  <w:pPr>
                    <w:widowControl w:val="0"/>
                    <w:autoSpaceDE w:val="0"/>
                    <w:autoSpaceDN w:val="0"/>
                    <w:adjustRightInd w:val="0"/>
                    <w:rPr>
                      <w:rFonts w:ascii="Calibri" w:eastAsia="Times New Roman" w:hAnsi="Calibri" w:cs="Times"/>
                    </w:rPr>
                  </w:pPr>
                  <w:r w:rsidRPr="009820D4">
                    <w:rPr>
                      <w:rFonts w:ascii="Calibri" w:eastAsia="Times New Roman" w:hAnsi="Calibri"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9820D4" w:rsidRPr="009820D4" w:rsidRDefault="009820D4" w:rsidP="009820D4">
                  <w:pPr>
                    <w:widowControl w:val="0"/>
                    <w:autoSpaceDE w:val="0"/>
                    <w:autoSpaceDN w:val="0"/>
                    <w:adjustRightInd w:val="0"/>
                    <w:rPr>
                      <w:rFonts w:ascii="Calibri" w:eastAsia="Times New Roman" w:hAnsi="Calibri" w:cs="Times"/>
                    </w:rPr>
                  </w:pPr>
                  <w:r w:rsidRPr="009820D4">
                    <w:rPr>
                      <w:rFonts w:ascii="Calibri" w:eastAsia="Times New Roman" w:hAnsi="Calibri" w:cs="Times"/>
                    </w:rPr>
                    <w:t xml:space="preserve">Λήψη αποφάσεων. </w:t>
                  </w:r>
                  <w:r w:rsidRPr="009820D4">
                    <w:rPr>
                      <w:rFonts w:ascii="MS Gothic" w:eastAsia="MS Gothic" w:hAnsi="MS Gothic" w:cs="MS Gothic"/>
                    </w:rPr>
                    <w:t> </w:t>
                  </w:r>
                </w:p>
                <w:p w:rsidR="009820D4" w:rsidRPr="009820D4" w:rsidRDefault="009820D4" w:rsidP="009820D4">
                  <w:pPr>
                    <w:widowControl w:val="0"/>
                    <w:autoSpaceDE w:val="0"/>
                    <w:autoSpaceDN w:val="0"/>
                    <w:adjustRightInd w:val="0"/>
                    <w:rPr>
                      <w:rFonts w:ascii="Calibri" w:eastAsia="Times New Roman" w:hAnsi="Calibri" w:cs="Times"/>
                    </w:rPr>
                  </w:pPr>
                  <w:r w:rsidRPr="009820D4">
                    <w:rPr>
                      <w:rFonts w:ascii="Calibri" w:eastAsia="Times New Roman" w:hAnsi="Calibri" w:cs="Times"/>
                    </w:rPr>
                    <w:t xml:space="preserve">Αυτόνομη εργασία. </w:t>
                  </w:r>
                </w:p>
                <w:p w:rsidR="009820D4" w:rsidRPr="009820D4" w:rsidRDefault="009820D4" w:rsidP="009820D4">
                  <w:pPr>
                    <w:widowControl w:val="0"/>
                    <w:autoSpaceDE w:val="0"/>
                    <w:autoSpaceDN w:val="0"/>
                    <w:adjustRightInd w:val="0"/>
                    <w:rPr>
                      <w:rFonts w:ascii="Calibri" w:eastAsia="Times New Roman" w:hAnsi="Calibri" w:cs="Times"/>
                    </w:rPr>
                  </w:pPr>
                  <w:r w:rsidRPr="009820D4">
                    <w:rPr>
                      <w:rFonts w:ascii="Calibri" w:eastAsia="Times New Roman" w:hAnsi="Calibri" w:cs="Times"/>
                    </w:rPr>
                    <w:t xml:space="preserve">Ομαδική εργασία. </w:t>
                  </w:r>
                  <w:r w:rsidRPr="009820D4">
                    <w:rPr>
                      <w:rFonts w:ascii="MS Gothic" w:eastAsia="MS Gothic" w:hAnsi="MS Gothic" w:cs="MS Gothic"/>
                    </w:rPr>
                    <w:t> </w:t>
                  </w:r>
                </w:p>
                <w:p w:rsidR="009820D4" w:rsidRPr="009820D4" w:rsidRDefault="009820D4" w:rsidP="009820D4">
                  <w:pPr>
                    <w:widowControl w:val="0"/>
                    <w:autoSpaceDE w:val="0"/>
                    <w:autoSpaceDN w:val="0"/>
                    <w:adjustRightInd w:val="0"/>
                    <w:rPr>
                      <w:rFonts w:ascii="Calibri" w:eastAsia="Times New Roman" w:hAnsi="Calibri" w:cs="Times"/>
                    </w:rPr>
                  </w:pPr>
                  <w:r w:rsidRPr="009820D4">
                    <w:rPr>
                      <w:rFonts w:ascii="Calibri" w:eastAsia="Times New Roman" w:hAnsi="Calibri" w:cs="Times"/>
                    </w:rPr>
                    <w:t>Εργασία σε διεθνές περιβάλλον.</w:t>
                  </w:r>
                </w:p>
                <w:p w:rsidR="009820D4" w:rsidRPr="009820D4" w:rsidRDefault="009820D4" w:rsidP="009820D4">
                  <w:pPr>
                    <w:widowControl w:val="0"/>
                    <w:autoSpaceDE w:val="0"/>
                    <w:autoSpaceDN w:val="0"/>
                    <w:adjustRightInd w:val="0"/>
                    <w:rPr>
                      <w:rFonts w:ascii="Calibri" w:eastAsia="Times New Roman" w:hAnsi="Calibri" w:cs="Times"/>
                    </w:rPr>
                  </w:pPr>
                  <w:r w:rsidRPr="009820D4">
                    <w:rPr>
                      <w:rFonts w:ascii="Calibri" w:eastAsia="Times New Roman" w:hAnsi="Calibri" w:cs="Times"/>
                    </w:rPr>
                    <w:t>Εργασία σε διεπιστημονικό περιβάλλον. Παραγωγή νέων ερευνητικών ιδεών.</w:t>
                  </w:r>
                </w:p>
              </w:tc>
              <w:tc>
                <w:tcPr>
                  <w:tcW w:w="4680" w:type="dxa"/>
                  <w:tcBorders>
                    <w:top w:val="nil"/>
                    <w:left w:val="nil"/>
                    <w:bottom w:val="nil"/>
                    <w:right w:val="nil"/>
                  </w:tcBorders>
                  <w:shd w:val="clear" w:color="auto" w:fill="D9D9D9"/>
                  <w:vAlign w:val="center"/>
                </w:tcPr>
                <w:p w:rsidR="009820D4" w:rsidRPr="009820D4" w:rsidRDefault="009820D4" w:rsidP="009820D4">
                  <w:pPr>
                    <w:widowControl w:val="0"/>
                    <w:autoSpaceDE w:val="0"/>
                    <w:autoSpaceDN w:val="0"/>
                    <w:adjustRightInd w:val="0"/>
                    <w:rPr>
                      <w:rFonts w:ascii="Calibri" w:eastAsia="Times New Roman" w:hAnsi="Calibri" w:cs="Times"/>
                    </w:rPr>
                  </w:pPr>
                  <w:r w:rsidRPr="009820D4">
                    <w:rPr>
                      <w:rFonts w:ascii="Calibri" w:eastAsia="Times New Roman" w:hAnsi="Calibri" w:cs="Times"/>
                    </w:rPr>
                    <w:t xml:space="preserve">Σχεδιασμός και διαχείριση έργων. </w:t>
                  </w:r>
                  <w:r w:rsidRPr="009820D4">
                    <w:rPr>
                      <w:rFonts w:ascii="MS Gothic" w:eastAsia="MS Gothic" w:hAnsi="MS Gothic" w:cs="MS Gothic"/>
                    </w:rPr>
                    <w:t> </w:t>
                  </w:r>
                </w:p>
                <w:p w:rsidR="009820D4" w:rsidRPr="009820D4" w:rsidRDefault="009820D4" w:rsidP="009820D4">
                  <w:pPr>
                    <w:widowControl w:val="0"/>
                    <w:autoSpaceDE w:val="0"/>
                    <w:autoSpaceDN w:val="0"/>
                    <w:adjustRightInd w:val="0"/>
                    <w:rPr>
                      <w:rFonts w:ascii="Calibri" w:eastAsia="Times New Roman" w:hAnsi="Calibri" w:cs="Times"/>
                    </w:rPr>
                  </w:pPr>
                  <w:r w:rsidRPr="009820D4">
                    <w:rPr>
                      <w:rFonts w:ascii="Calibri" w:eastAsia="Times New Roman" w:hAnsi="Calibri" w:cs="Times"/>
                    </w:rPr>
                    <w:t>Σεβασμός στη διαφορετικότητα και στην πολυπολιτισμικότητα.</w:t>
                  </w:r>
                </w:p>
                <w:p w:rsidR="009820D4" w:rsidRPr="009820D4" w:rsidRDefault="009820D4" w:rsidP="009820D4">
                  <w:pPr>
                    <w:widowControl w:val="0"/>
                    <w:autoSpaceDE w:val="0"/>
                    <w:autoSpaceDN w:val="0"/>
                    <w:adjustRightInd w:val="0"/>
                    <w:rPr>
                      <w:rFonts w:ascii="Calibri" w:eastAsia="Times New Roman" w:hAnsi="Calibri" w:cs="Times"/>
                    </w:rPr>
                  </w:pPr>
                  <w:r w:rsidRPr="009820D4">
                    <w:rPr>
                      <w:rFonts w:ascii="Calibri" w:eastAsia="Times New Roman" w:hAnsi="Calibri" w:cs="Times"/>
                    </w:rPr>
                    <w:t>Σεβασμός στο φυσικό περιβάλλον.</w:t>
                  </w:r>
                </w:p>
                <w:p w:rsidR="009820D4" w:rsidRPr="009820D4" w:rsidRDefault="009820D4" w:rsidP="009820D4">
                  <w:pPr>
                    <w:widowControl w:val="0"/>
                    <w:autoSpaceDE w:val="0"/>
                    <w:autoSpaceDN w:val="0"/>
                    <w:adjustRightInd w:val="0"/>
                    <w:rPr>
                      <w:rFonts w:ascii="Calibri" w:eastAsia="Times New Roman" w:hAnsi="Calibri" w:cs="Times"/>
                    </w:rPr>
                  </w:pPr>
                  <w:r w:rsidRPr="009820D4">
                    <w:rPr>
                      <w:rFonts w:ascii="Calibri" w:eastAsia="Times New Roman" w:hAnsi="Calibri" w:cs="Times"/>
                    </w:rPr>
                    <w:t xml:space="preserve">Επίδειξη κοινωνικής, επαγγελματικής και ηθικής υπευθυνότητας και ευαισθησίας σε θέματα φύλου. </w:t>
                  </w:r>
                  <w:r w:rsidRPr="009820D4">
                    <w:rPr>
                      <w:rFonts w:ascii="MS Gothic" w:eastAsia="MS Gothic" w:hAnsi="MS Gothic" w:cs="MS Gothic"/>
                    </w:rPr>
                    <w:t> </w:t>
                  </w:r>
                </w:p>
                <w:p w:rsidR="009820D4" w:rsidRPr="009820D4" w:rsidRDefault="009820D4" w:rsidP="009820D4">
                  <w:pPr>
                    <w:widowControl w:val="0"/>
                    <w:autoSpaceDE w:val="0"/>
                    <w:autoSpaceDN w:val="0"/>
                    <w:adjustRightInd w:val="0"/>
                    <w:rPr>
                      <w:rFonts w:ascii="Calibri" w:eastAsia="Times New Roman" w:hAnsi="Calibri" w:cs="Times"/>
                    </w:rPr>
                  </w:pPr>
                  <w:r w:rsidRPr="009820D4">
                    <w:rPr>
                      <w:rFonts w:ascii="Calibri" w:eastAsia="Times New Roman" w:hAnsi="Calibri" w:cs="Times"/>
                    </w:rPr>
                    <w:t>Άσκηση κριτικής και αυτοκριτικής.</w:t>
                  </w:r>
                </w:p>
                <w:p w:rsidR="009820D4" w:rsidRPr="009820D4" w:rsidRDefault="009820D4" w:rsidP="009820D4">
                  <w:pPr>
                    <w:widowControl w:val="0"/>
                    <w:autoSpaceDE w:val="0"/>
                    <w:autoSpaceDN w:val="0"/>
                    <w:adjustRightInd w:val="0"/>
                    <w:rPr>
                      <w:rFonts w:ascii="Calibri" w:eastAsia="Times New Roman" w:hAnsi="Calibri" w:cs="Times"/>
                    </w:rPr>
                  </w:pPr>
                  <w:r w:rsidRPr="009820D4">
                    <w:rPr>
                      <w:rFonts w:ascii="Calibri" w:eastAsia="Times New Roman" w:hAnsi="Calibri" w:cs="Times"/>
                    </w:rPr>
                    <w:t>Προαγωγή της ελεύθερης, δημιουργικής και επαγωγικής σκέψης</w:t>
                  </w:r>
                </w:p>
              </w:tc>
            </w:tr>
          </w:tbl>
          <w:p w:rsidR="009820D4" w:rsidRPr="009820D4" w:rsidRDefault="009820D4" w:rsidP="009820D4">
            <w:pPr>
              <w:spacing w:after="0" w:line="240" w:lineRule="auto"/>
              <w:rPr>
                <w:rFonts w:ascii="Calibri" w:eastAsia="Times New Roman" w:hAnsi="Calibri" w:cs="Times New Roman"/>
                <w:b/>
              </w:rPr>
            </w:pPr>
          </w:p>
        </w:tc>
      </w:tr>
      <w:tr w:rsidR="009820D4" w:rsidRPr="009820D4" w:rsidTr="001D690E">
        <w:tc>
          <w:tcPr>
            <w:tcW w:w="9280" w:type="dxa"/>
          </w:tcPr>
          <w:p w:rsidR="009820D4" w:rsidRPr="009820D4" w:rsidRDefault="009820D4" w:rsidP="009820D4">
            <w:pPr>
              <w:widowControl w:val="0"/>
              <w:autoSpaceDE w:val="0"/>
              <w:autoSpaceDN w:val="0"/>
              <w:adjustRightInd w:val="0"/>
              <w:spacing w:after="0" w:line="240" w:lineRule="auto"/>
              <w:rPr>
                <w:rFonts w:ascii="Calibri" w:eastAsia="Times New Roman" w:hAnsi="Calibri" w:cs="Times"/>
              </w:rPr>
            </w:pPr>
            <w:r w:rsidRPr="009820D4">
              <w:rPr>
                <w:rFonts w:ascii="Calibri" w:eastAsia="Times New Roman" w:hAnsi="Calibri" w:cs="Times"/>
              </w:rPr>
              <w:t>Εργασία σε διεθνές περιβάλλον</w:t>
            </w:r>
          </w:p>
          <w:p w:rsidR="009820D4" w:rsidRPr="009820D4" w:rsidRDefault="009820D4" w:rsidP="009820D4">
            <w:pPr>
              <w:widowControl w:val="0"/>
              <w:autoSpaceDE w:val="0"/>
              <w:autoSpaceDN w:val="0"/>
              <w:adjustRightInd w:val="0"/>
              <w:spacing w:after="0" w:line="240" w:lineRule="auto"/>
              <w:rPr>
                <w:rFonts w:ascii="Calibri" w:eastAsia="Times New Roman" w:hAnsi="Calibri" w:cs="Times"/>
                <w:b/>
              </w:rPr>
            </w:pPr>
            <w:r w:rsidRPr="009820D4">
              <w:rPr>
                <w:rFonts w:ascii="Calibri" w:eastAsia="Times New Roman" w:hAnsi="Calibri" w:cs="Times"/>
              </w:rPr>
              <w:t>Ομαδική εργασία</w:t>
            </w:r>
          </w:p>
          <w:p w:rsidR="009820D4" w:rsidRPr="009820D4" w:rsidRDefault="009820D4" w:rsidP="009820D4">
            <w:pPr>
              <w:widowControl w:val="0"/>
              <w:autoSpaceDE w:val="0"/>
              <w:autoSpaceDN w:val="0"/>
              <w:adjustRightInd w:val="0"/>
              <w:spacing w:after="0" w:line="240" w:lineRule="auto"/>
              <w:rPr>
                <w:rFonts w:ascii="Calibri" w:eastAsia="Times New Roman" w:hAnsi="Calibri" w:cs="Times"/>
              </w:rPr>
            </w:pPr>
            <w:r w:rsidRPr="009820D4">
              <w:rPr>
                <w:rFonts w:ascii="Calibri" w:eastAsia="Times New Roman" w:hAnsi="Calibri" w:cs="Times"/>
              </w:rPr>
              <w:t>Προσαρμογή σε νέες καταστάσεις.</w:t>
            </w:r>
          </w:p>
          <w:p w:rsidR="009820D4" w:rsidRPr="009820D4" w:rsidRDefault="009820D4" w:rsidP="009820D4">
            <w:pPr>
              <w:widowControl w:val="0"/>
              <w:autoSpaceDE w:val="0"/>
              <w:autoSpaceDN w:val="0"/>
              <w:adjustRightInd w:val="0"/>
              <w:spacing w:after="0" w:line="240" w:lineRule="auto"/>
              <w:rPr>
                <w:rFonts w:ascii="Calibri" w:eastAsia="Times New Roman" w:hAnsi="Calibri" w:cs="Times"/>
              </w:rPr>
            </w:pPr>
            <w:r w:rsidRPr="009820D4">
              <w:rPr>
                <w:rFonts w:ascii="Calibri" w:eastAsia="Times New Roman" w:hAnsi="Calibri" w:cs="Times"/>
              </w:rPr>
              <w:t>Σεβασμός στη διαφορετικότητα και στην πολυπολιτισμικότητα.</w:t>
            </w:r>
          </w:p>
          <w:p w:rsidR="009820D4" w:rsidRPr="009820D4" w:rsidRDefault="009820D4" w:rsidP="009820D4">
            <w:pPr>
              <w:widowControl w:val="0"/>
              <w:autoSpaceDE w:val="0"/>
              <w:autoSpaceDN w:val="0"/>
              <w:adjustRightInd w:val="0"/>
              <w:spacing w:after="0" w:line="240" w:lineRule="auto"/>
              <w:rPr>
                <w:rFonts w:ascii="Calibri" w:eastAsia="Times New Roman" w:hAnsi="Calibri" w:cs="Times"/>
                <w:b/>
              </w:rPr>
            </w:pPr>
            <w:r w:rsidRPr="009820D4">
              <w:rPr>
                <w:rFonts w:ascii="Calibri" w:eastAsia="Times New Roman" w:hAnsi="Calibri" w:cs="Times"/>
              </w:rPr>
              <w:t>Αναζήτηση, ανάλυση και σύνθεση δεδομένων και πληροφοριών.</w:t>
            </w:r>
          </w:p>
        </w:tc>
      </w:tr>
    </w:tbl>
    <w:p w:rsidR="009820D4" w:rsidRPr="009820D4" w:rsidRDefault="009820D4" w:rsidP="009820D4">
      <w:pPr>
        <w:rPr>
          <w:rFonts w:ascii="Calibri" w:eastAsia="Times New Roman" w:hAnsi="Calibri" w:cs="Times New Roman"/>
          <w:b/>
        </w:rPr>
      </w:pPr>
    </w:p>
    <w:p w:rsidR="009820D4" w:rsidRPr="009820D4" w:rsidRDefault="009820D4" w:rsidP="009820D4">
      <w:pPr>
        <w:rPr>
          <w:rFonts w:ascii="Calibri" w:eastAsia="Times New Roman" w:hAnsi="Calibri" w:cs="Times New Roman"/>
          <w:b/>
        </w:rPr>
      </w:pPr>
      <w:r w:rsidRPr="009820D4">
        <w:rPr>
          <w:rFonts w:ascii="Calibri" w:eastAsia="Times New Roman" w:hAnsi="Calibri" w:cs="Times New Roman"/>
          <w:b/>
        </w:rPr>
        <w:t>3. ΠΕΡΙΕΧΟΜΕΝΟ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9820D4" w:rsidRPr="009820D4" w:rsidTr="001D690E">
        <w:tc>
          <w:tcPr>
            <w:tcW w:w="8522" w:type="dxa"/>
          </w:tcPr>
          <w:p w:rsidR="009820D4" w:rsidRPr="009820D4" w:rsidRDefault="009820D4" w:rsidP="009820D4">
            <w:pPr>
              <w:spacing w:after="0" w:line="240" w:lineRule="auto"/>
              <w:ind w:left="360" w:hanging="180"/>
              <w:rPr>
                <w:rFonts w:ascii="Calibri" w:eastAsia="Times New Roman" w:hAnsi="Calibri" w:cs="Times New Roman"/>
                <w:b/>
              </w:rPr>
            </w:pPr>
            <w:r w:rsidRPr="009820D4">
              <w:rPr>
                <w:rFonts w:ascii="Calibri" w:eastAsia="Times New Roman" w:hAnsi="Calibri" w:cs="Times New Roman"/>
                <w:b/>
              </w:rPr>
              <w:t>Γραμματική</w:t>
            </w:r>
          </w:p>
          <w:p w:rsidR="009820D4" w:rsidRPr="009820D4" w:rsidRDefault="009820D4" w:rsidP="009820D4">
            <w:pPr>
              <w:spacing w:after="0" w:line="240" w:lineRule="auto"/>
              <w:ind w:left="360" w:hanging="180"/>
              <w:rPr>
                <w:rFonts w:ascii="Calibri" w:eastAsia="Times New Roman" w:hAnsi="Calibri" w:cs="Times New Roman"/>
              </w:rPr>
            </w:pPr>
            <w:r w:rsidRPr="009820D4">
              <w:rPr>
                <w:rFonts w:ascii="Calibri" w:eastAsia="Times New Roman" w:hAnsi="Calibri" w:cs="Times New Roman"/>
              </w:rPr>
              <w:t>α. Όλοι οι βασικοί χρόνοι.</w:t>
            </w:r>
          </w:p>
          <w:p w:rsidR="009820D4" w:rsidRPr="009820D4" w:rsidRDefault="009820D4" w:rsidP="009820D4">
            <w:pPr>
              <w:spacing w:after="0" w:line="240" w:lineRule="auto"/>
              <w:ind w:left="360" w:hanging="180"/>
              <w:rPr>
                <w:rFonts w:ascii="Calibri" w:eastAsia="Times New Roman" w:hAnsi="Calibri" w:cs="Times New Roman"/>
              </w:rPr>
            </w:pPr>
            <w:r w:rsidRPr="009820D4">
              <w:rPr>
                <w:rFonts w:ascii="Calibri" w:eastAsia="Times New Roman" w:hAnsi="Calibri" w:cs="Times New Roman"/>
              </w:rPr>
              <w:t xml:space="preserve">β. Υποθετικοί λόγοι. Αναφορικές προτάσεις. </w:t>
            </w:r>
          </w:p>
          <w:p w:rsidR="009820D4" w:rsidRPr="009820D4" w:rsidRDefault="009820D4" w:rsidP="009820D4">
            <w:pPr>
              <w:spacing w:after="0" w:line="240" w:lineRule="auto"/>
              <w:ind w:left="360" w:hanging="180"/>
              <w:rPr>
                <w:rFonts w:ascii="Calibri" w:eastAsia="Times New Roman" w:hAnsi="Calibri" w:cs="Times New Roman"/>
              </w:rPr>
            </w:pPr>
            <w:r w:rsidRPr="009820D4">
              <w:rPr>
                <w:rFonts w:ascii="Calibri" w:eastAsia="Times New Roman" w:hAnsi="Calibri" w:cs="Times New Roman"/>
              </w:rPr>
              <w:t>γ. Επίθετα, επιρρήματα. Συγκρίσεις, τρόποι σύνδεσης ιδεών.</w:t>
            </w:r>
          </w:p>
          <w:p w:rsidR="009820D4" w:rsidRPr="009820D4" w:rsidRDefault="009820D4" w:rsidP="009820D4">
            <w:pPr>
              <w:spacing w:after="0" w:line="240" w:lineRule="auto"/>
              <w:ind w:left="360" w:hanging="180"/>
              <w:rPr>
                <w:rFonts w:ascii="Calibri" w:eastAsia="Times New Roman" w:hAnsi="Calibri" w:cs="Times New Roman"/>
              </w:rPr>
            </w:pPr>
            <w:r w:rsidRPr="009820D4">
              <w:rPr>
                <w:rFonts w:ascii="Calibri" w:eastAsia="Times New Roman" w:hAnsi="Calibri" w:cs="Times New Roman"/>
              </w:rPr>
              <w:t>δ. Προσδιορισμοί (χρονικοί, τελικοί κλπ.), άρθρα, βοηθητικά ρήματα (</w:t>
            </w:r>
            <w:r w:rsidRPr="009820D4">
              <w:rPr>
                <w:rFonts w:ascii="Calibri" w:eastAsia="Times New Roman" w:hAnsi="Calibri" w:cs="Times New Roman"/>
                <w:lang w:val="en-US"/>
              </w:rPr>
              <w:t>modalverbs</w:t>
            </w:r>
            <w:r w:rsidRPr="009820D4">
              <w:rPr>
                <w:rFonts w:ascii="Calibri" w:eastAsia="Times New Roman" w:hAnsi="Calibri" w:cs="Times New Roman"/>
              </w:rPr>
              <w:t>).</w:t>
            </w:r>
          </w:p>
          <w:p w:rsidR="009820D4" w:rsidRPr="009820D4" w:rsidRDefault="009820D4" w:rsidP="009820D4">
            <w:pPr>
              <w:spacing w:after="0" w:line="240" w:lineRule="auto"/>
              <w:ind w:left="360" w:hanging="180"/>
              <w:rPr>
                <w:rFonts w:ascii="Calibri" w:eastAsia="Times New Roman" w:hAnsi="Calibri" w:cs="Times New Roman"/>
              </w:rPr>
            </w:pPr>
            <w:r w:rsidRPr="009820D4">
              <w:rPr>
                <w:rFonts w:ascii="Calibri" w:eastAsia="Times New Roman" w:hAnsi="Calibri" w:cs="Times New Roman"/>
              </w:rPr>
              <w:t>ε. Απαρέμφατο και τύπος –</w:t>
            </w:r>
            <w:r w:rsidRPr="009820D4">
              <w:rPr>
                <w:rFonts w:ascii="Calibri" w:eastAsia="Times New Roman" w:hAnsi="Calibri" w:cs="Times New Roman"/>
                <w:lang w:val="en-US"/>
              </w:rPr>
              <w:t>ing</w:t>
            </w:r>
            <w:r w:rsidRPr="009820D4">
              <w:rPr>
                <w:rFonts w:ascii="Calibri" w:eastAsia="Times New Roman" w:hAnsi="Calibri" w:cs="Times New Roman"/>
              </w:rPr>
              <w:t xml:space="preserve">. Προθέσεις. </w:t>
            </w:r>
            <w:r w:rsidRPr="009820D4">
              <w:rPr>
                <w:rFonts w:ascii="Calibri" w:eastAsia="Times New Roman" w:hAnsi="Calibri" w:cs="Times New Roman"/>
                <w:lang w:val="en-US"/>
              </w:rPr>
              <w:t>Phrasalverbs</w:t>
            </w:r>
            <w:r w:rsidRPr="009820D4">
              <w:rPr>
                <w:rFonts w:ascii="Calibri" w:eastAsia="Times New Roman" w:hAnsi="Calibri" w:cs="Times New Roman"/>
              </w:rPr>
              <w:t>.</w:t>
            </w:r>
          </w:p>
          <w:p w:rsidR="009820D4" w:rsidRPr="009820D4" w:rsidRDefault="009820D4" w:rsidP="009820D4">
            <w:pPr>
              <w:spacing w:after="0" w:line="240" w:lineRule="auto"/>
              <w:ind w:left="360" w:hanging="180"/>
              <w:rPr>
                <w:rFonts w:ascii="Calibri" w:eastAsia="Times New Roman" w:hAnsi="Calibri" w:cs="Times New Roman"/>
              </w:rPr>
            </w:pPr>
            <w:r w:rsidRPr="009820D4">
              <w:rPr>
                <w:rFonts w:ascii="Calibri" w:eastAsia="Times New Roman" w:hAnsi="Calibri" w:cs="Times New Roman"/>
              </w:rPr>
              <w:t>στ. Παθητική φωνή.</w:t>
            </w:r>
          </w:p>
          <w:p w:rsidR="009820D4" w:rsidRPr="009820D4" w:rsidRDefault="009820D4" w:rsidP="009820D4">
            <w:pPr>
              <w:spacing w:after="0" w:line="240" w:lineRule="auto"/>
              <w:ind w:left="360" w:hanging="180"/>
              <w:rPr>
                <w:rFonts w:ascii="Calibri" w:eastAsia="Times New Roman" w:hAnsi="Calibri" w:cs="Times New Roman"/>
              </w:rPr>
            </w:pPr>
            <w:r w:rsidRPr="009820D4">
              <w:rPr>
                <w:rFonts w:ascii="Calibri" w:eastAsia="Times New Roman" w:hAnsi="Calibri" w:cs="Times New Roman"/>
              </w:rPr>
              <w:t>ζ. Πλάγιος λόγος.</w:t>
            </w:r>
          </w:p>
          <w:p w:rsidR="009820D4" w:rsidRPr="009820D4" w:rsidRDefault="009820D4" w:rsidP="009820D4">
            <w:pPr>
              <w:spacing w:after="0" w:line="240" w:lineRule="auto"/>
              <w:ind w:left="360" w:hanging="180"/>
              <w:rPr>
                <w:rFonts w:ascii="Calibri" w:eastAsia="Times New Roman" w:hAnsi="Calibri" w:cs="Times New Roman"/>
              </w:rPr>
            </w:pPr>
          </w:p>
          <w:p w:rsidR="009820D4" w:rsidRPr="009820D4" w:rsidRDefault="009820D4" w:rsidP="009820D4">
            <w:pPr>
              <w:spacing w:after="0" w:line="240" w:lineRule="auto"/>
              <w:ind w:left="360" w:hanging="180"/>
              <w:rPr>
                <w:rFonts w:ascii="Calibri" w:eastAsia="Times New Roman" w:hAnsi="Calibri" w:cs="Times New Roman"/>
                <w:b/>
              </w:rPr>
            </w:pPr>
            <w:r w:rsidRPr="009820D4">
              <w:rPr>
                <w:rFonts w:ascii="Calibri" w:eastAsia="Times New Roman" w:hAnsi="Calibri" w:cs="Times New Roman"/>
                <w:b/>
              </w:rPr>
              <w:t>Προφορικός λόγος και έκφραση</w:t>
            </w:r>
          </w:p>
          <w:p w:rsidR="009820D4" w:rsidRPr="009820D4" w:rsidRDefault="009820D4" w:rsidP="009820D4">
            <w:pPr>
              <w:spacing w:after="0" w:line="240" w:lineRule="auto"/>
              <w:ind w:left="360" w:hanging="180"/>
              <w:rPr>
                <w:rFonts w:ascii="Calibri" w:eastAsia="Times New Roman" w:hAnsi="Calibri" w:cs="Times New Roman"/>
              </w:rPr>
            </w:pPr>
            <w:r w:rsidRPr="009820D4">
              <w:rPr>
                <w:rFonts w:ascii="Calibri" w:eastAsia="Times New Roman" w:hAnsi="Calibri" w:cs="Times New Roman"/>
              </w:rPr>
              <w:t>Έκφραση απόψεων και ιδεών γι</w:t>
            </w:r>
            <w:r w:rsidRPr="009820D4">
              <w:rPr>
                <w:rFonts w:ascii="Calibri" w:eastAsia="Times New Roman" w:hAnsi="Calibri" w:cs="Times New Roman"/>
                <w:lang w:val="en-US"/>
              </w:rPr>
              <w:t>a</w:t>
            </w:r>
            <w:r w:rsidRPr="009820D4">
              <w:rPr>
                <w:rFonts w:ascii="Calibri" w:eastAsia="Times New Roman" w:hAnsi="Calibri" w:cs="Times New Roman"/>
              </w:rPr>
              <w:t xml:space="preserve"> ένα ευρύ φάσμα ζητημάτων.</w:t>
            </w:r>
          </w:p>
          <w:p w:rsidR="009820D4" w:rsidRPr="009820D4" w:rsidRDefault="009820D4" w:rsidP="009820D4">
            <w:pPr>
              <w:spacing w:after="0" w:line="240" w:lineRule="auto"/>
              <w:ind w:left="360" w:hanging="180"/>
              <w:rPr>
                <w:rFonts w:ascii="Calibri" w:eastAsia="Times New Roman" w:hAnsi="Calibri" w:cs="Times New Roman"/>
              </w:rPr>
            </w:pPr>
            <w:r w:rsidRPr="009820D4">
              <w:rPr>
                <w:rFonts w:ascii="Calibri" w:eastAsia="Times New Roman" w:hAnsi="Calibri" w:cs="Times New Roman"/>
              </w:rPr>
              <w:t>Αναπαραγωγή σύνθετων θεατρικών σκηνών, τραγουδιών στην αγγλική κλπ.</w:t>
            </w:r>
          </w:p>
          <w:p w:rsidR="009820D4" w:rsidRPr="009820D4" w:rsidRDefault="009820D4" w:rsidP="009820D4">
            <w:pPr>
              <w:spacing w:after="0" w:line="240" w:lineRule="auto"/>
              <w:ind w:left="360" w:hanging="180"/>
              <w:rPr>
                <w:rFonts w:ascii="Calibri" w:eastAsia="Times New Roman" w:hAnsi="Calibri" w:cs="Times New Roman"/>
              </w:rPr>
            </w:pPr>
          </w:p>
          <w:p w:rsidR="009820D4" w:rsidRPr="009820D4" w:rsidRDefault="009820D4" w:rsidP="009820D4">
            <w:pPr>
              <w:spacing w:after="0" w:line="240" w:lineRule="auto"/>
              <w:ind w:left="360" w:hanging="180"/>
              <w:rPr>
                <w:rFonts w:ascii="Calibri" w:eastAsia="Times New Roman" w:hAnsi="Calibri" w:cs="Times New Roman"/>
                <w:b/>
              </w:rPr>
            </w:pPr>
            <w:r w:rsidRPr="009820D4">
              <w:rPr>
                <w:rFonts w:ascii="Calibri" w:eastAsia="Times New Roman" w:hAnsi="Calibri" w:cs="Times New Roman"/>
                <w:b/>
              </w:rPr>
              <w:t>Κατανόηση προφορικού λόγου (</w:t>
            </w:r>
            <w:r w:rsidRPr="009820D4">
              <w:rPr>
                <w:rFonts w:ascii="Calibri" w:eastAsia="Times New Roman" w:hAnsi="Calibri" w:cs="Times New Roman"/>
                <w:b/>
                <w:lang w:val="en-US"/>
              </w:rPr>
              <w:t>listening</w:t>
            </w:r>
            <w:r w:rsidRPr="009820D4">
              <w:rPr>
                <w:rFonts w:ascii="Calibri" w:eastAsia="Times New Roman" w:hAnsi="Calibri" w:cs="Times New Roman"/>
                <w:b/>
              </w:rPr>
              <w:t>)</w:t>
            </w:r>
          </w:p>
          <w:p w:rsidR="009820D4" w:rsidRPr="009820D4" w:rsidRDefault="009820D4" w:rsidP="009820D4">
            <w:pPr>
              <w:spacing w:after="0" w:line="240" w:lineRule="auto"/>
              <w:ind w:left="360" w:hanging="180"/>
              <w:rPr>
                <w:rFonts w:ascii="Calibri" w:eastAsia="Times New Roman" w:hAnsi="Calibri" w:cs="Times New Roman"/>
              </w:rPr>
            </w:pPr>
            <w:r w:rsidRPr="009820D4">
              <w:rPr>
                <w:rFonts w:ascii="Calibri" w:eastAsia="Times New Roman" w:hAnsi="Calibri" w:cs="Times New Roman"/>
              </w:rPr>
              <w:t xml:space="preserve">Κατανόηση προφορικού λόγου στην αγγλική με σύνθετες πληροφορίες, οι οποίες έχουν αυξανόμενο βαθμό δυσκολίας με την πρόοδο των μαθημάτων. </w:t>
            </w:r>
          </w:p>
          <w:p w:rsidR="009820D4" w:rsidRPr="009820D4" w:rsidRDefault="009820D4" w:rsidP="009820D4">
            <w:pPr>
              <w:spacing w:after="0" w:line="240" w:lineRule="auto"/>
              <w:ind w:left="360" w:hanging="180"/>
              <w:rPr>
                <w:rFonts w:ascii="Calibri" w:eastAsia="Times New Roman" w:hAnsi="Calibri" w:cs="Times New Roman"/>
              </w:rPr>
            </w:pPr>
          </w:p>
          <w:p w:rsidR="009820D4" w:rsidRPr="009820D4" w:rsidRDefault="009820D4" w:rsidP="009820D4">
            <w:pPr>
              <w:spacing w:after="0" w:line="240" w:lineRule="auto"/>
              <w:ind w:left="360" w:hanging="180"/>
              <w:rPr>
                <w:rFonts w:ascii="Calibri" w:eastAsia="Times New Roman" w:hAnsi="Calibri" w:cs="Times New Roman"/>
              </w:rPr>
            </w:pPr>
            <w:r w:rsidRPr="009820D4">
              <w:rPr>
                <w:rFonts w:ascii="Calibri" w:eastAsia="Times New Roman" w:hAnsi="Calibri" w:cs="Times New Roman"/>
                <w:b/>
              </w:rPr>
              <w:t xml:space="preserve">Κατανόηση γραπτού λόγου </w:t>
            </w:r>
          </w:p>
          <w:p w:rsidR="009820D4" w:rsidRPr="009820D4" w:rsidRDefault="009820D4" w:rsidP="009820D4">
            <w:pPr>
              <w:spacing w:after="0" w:line="240" w:lineRule="auto"/>
              <w:ind w:left="360" w:hanging="180"/>
              <w:rPr>
                <w:rFonts w:ascii="Calibri" w:eastAsia="Times New Roman" w:hAnsi="Calibri" w:cs="Times New Roman"/>
              </w:rPr>
            </w:pPr>
            <w:r w:rsidRPr="009820D4">
              <w:rPr>
                <w:rFonts w:ascii="Calibri" w:eastAsia="Times New Roman" w:hAnsi="Calibri" w:cs="Times New Roman"/>
              </w:rPr>
              <w:t>Κατανόηση διαφορετικών ειδών κειμένου: άρθρα, διαφημιστικά φυλλάδια, στίχους, λογοτεχνικά κείμενα, καθώς και  αυθεντικά θεατρικά κείμενα, θεατρικές κριτικές και αποσπάσματα από θεατρικά έργα.</w:t>
            </w:r>
          </w:p>
          <w:p w:rsidR="009820D4" w:rsidRPr="009820D4" w:rsidRDefault="009820D4" w:rsidP="009820D4">
            <w:pPr>
              <w:spacing w:after="0" w:line="240" w:lineRule="auto"/>
              <w:ind w:left="360" w:hanging="180"/>
              <w:rPr>
                <w:rFonts w:ascii="Calibri" w:eastAsia="Times New Roman" w:hAnsi="Calibri" w:cs="Times New Roman"/>
              </w:rPr>
            </w:pPr>
          </w:p>
          <w:p w:rsidR="009820D4" w:rsidRPr="009820D4" w:rsidRDefault="009820D4" w:rsidP="009820D4">
            <w:pPr>
              <w:spacing w:after="0" w:line="240" w:lineRule="auto"/>
              <w:ind w:left="360" w:hanging="180"/>
              <w:rPr>
                <w:rFonts w:ascii="Calibri" w:eastAsia="Times New Roman" w:hAnsi="Calibri" w:cs="Times New Roman"/>
                <w:b/>
              </w:rPr>
            </w:pPr>
            <w:r w:rsidRPr="009820D4">
              <w:rPr>
                <w:rFonts w:ascii="Calibri" w:eastAsia="Times New Roman" w:hAnsi="Calibri" w:cs="Times New Roman"/>
                <w:b/>
              </w:rPr>
              <w:t>Παραγωγή γραπτού λόγου</w:t>
            </w:r>
          </w:p>
          <w:p w:rsidR="009820D4" w:rsidRPr="009820D4" w:rsidRDefault="009820D4" w:rsidP="009820D4">
            <w:pPr>
              <w:spacing w:after="0" w:line="240" w:lineRule="auto"/>
              <w:ind w:left="360" w:hanging="180"/>
              <w:rPr>
                <w:rFonts w:ascii="Calibri" w:eastAsia="Times New Roman" w:hAnsi="Calibri" w:cs="Times New Roman"/>
              </w:rPr>
            </w:pPr>
            <w:r w:rsidRPr="009820D4">
              <w:rPr>
                <w:rFonts w:ascii="Calibri" w:eastAsia="Times New Roman" w:hAnsi="Calibri" w:cs="Times New Roman"/>
              </w:rPr>
              <w:t xml:space="preserve">Σύνταξη επιστολής, </w:t>
            </w:r>
            <w:r w:rsidRPr="009820D4">
              <w:rPr>
                <w:rFonts w:ascii="Calibri" w:eastAsia="Times New Roman" w:hAnsi="Calibri" w:cs="Times New Roman"/>
                <w:lang w:val="en-US"/>
              </w:rPr>
              <w:t>e</w:t>
            </w:r>
            <w:r w:rsidRPr="009820D4">
              <w:rPr>
                <w:rFonts w:ascii="Calibri" w:eastAsia="Times New Roman" w:hAnsi="Calibri" w:cs="Times New Roman"/>
              </w:rPr>
              <w:t>-</w:t>
            </w:r>
            <w:r w:rsidRPr="009820D4">
              <w:rPr>
                <w:rFonts w:ascii="Calibri" w:eastAsia="Times New Roman" w:hAnsi="Calibri" w:cs="Times New Roman"/>
                <w:lang w:val="en-US"/>
              </w:rPr>
              <w:t>mail</w:t>
            </w:r>
            <w:r w:rsidRPr="009820D4">
              <w:rPr>
                <w:rFonts w:ascii="Calibri" w:eastAsia="Times New Roman" w:hAnsi="Calibri" w:cs="Times New Roman"/>
              </w:rPr>
              <w:t xml:space="preserve">, σύντομου άρθρου, δοκιμίου ή ιστορίας, θεατρικής κριτικής,  κλπ. Περίληψη / αναδιατύπωση μιας σκηνής θεατρικού έργου κλπ. </w:t>
            </w:r>
          </w:p>
          <w:p w:rsidR="009820D4" w:rsidRPr="009820D4" w:rsidRDefault="009820D4" w:rsidP="009820D4">
            <w:pPr>
              <w:spacing w:after="0" w:line="240" w:lineRule="auto"/>
              <w:ind w:left="360" w:hanging="180"/>
              <w:rPr>
                <w:rFonts w:ascii="Calibri" w:eastAsia="Times New Roman" w:hAnsi="Calibri" w:cs="Times New Roman"/>
              </w:rPr>
            </w:pPr>
          </w:p>
          <w:p w:rsidR="009820D4" w:rsidRPr="009820D4" w:rsidRDefault="009820D4" w:rsidP="009820D4">
            <w:pPr>
              <w:spacing w:after="0" w:line="240" w:lineRule="auto"/>
              <w:ind w:left="360" w:hanging="180"/>
              <w:rPr>
                <w:rFonts w:ascii="Calibri" w:eastAsia="Times New Roman" w:hAnsi="Calibri" w:cs="Times New Roman"/>
                <w:b/>
              </w:rPr>
            </w:pPr>
            <w:r w:rsidRPr="009820D4">
              <w:rPr>
                <w:rFonts w:ascii="Calibri" w:eastAsia="Times New Roman" w:hAnsi="Calibri" w:cs="Times New Roman"/>
                <w:b/>
              </w:rPr>
              <w:t>Μετάφραση</w:t>
            </w:r>
          </w:p>
          <w:p w:rsidR="009820D4" w:rsidRPr="009820D4" w:rsidRDefault="009820D4" w:rsidP="009820D4">
            <w:pPr>
              <w:spacing w:after="0" w:line="240" w:lineRule="auto"/>
              <w:ind w:left="360" w:hanging="180"/>
              <w:rPr>
                <w:rFonts w:ascii="Calibri" w:eastAsia="Times New Roman" w:hAnsi="Calibri" w:cs="Times New Roman"/>
              </w:rPr>
            </w:pPr>
            <w:r w:rsidRPr="009820D4">
              <w:rPr>
                <w:rFonts w:ascii="Calibri" w:eastAsia="Times New Roman" w:hAnsi="Calibri" w:cs="Times New Roman"/>
              </w:rPr>
              <w:t>Μετάφραση σύντομου αποσπάσματος, θεατρικής σκηνής κλπ.</w:t>
            </w:r>
          </w:p>
        </w:tc>
      </w:tr>
    </w:tbl>
    <w:p w:rsidR="009820D4" w:rsidRPr="009820D4" w:rsidRDefault="009820D4" w:rsidP="009820D4">
      <w:pPr>
        <w:rPr>
          <w:rFonts w:ascii="Calibri" w:eastAsia="Times New Roman" w:hAnsi="Calibri" w:cs="Times New Roman"/>
          <w:b/>
        </w:rPr>
      </w:pPr>
    </w:p>
    <w:p w:rsidR="009820D4" w:rsidRPr="009820D4" w:rsidRDefault="009820D4" w:rsidP="009820D4">
      <w:pPr>
        <w:rPr>
          <w:rFonts w:ascii="Calibri" w:eastAsia="Times New Roman" w:hAnsi="Calibri" w:cs="Times New Roman"/>
          <w:b/>
        </w:rPr>
      </w:pPr>
      <w:r w:rsidRPr="009820D4">
        <w:rPr>
          <w:rFonts w:ascii="Calibri" w:eastAsia="Times New Roman" w:hAnsi="Calibri" w:cs="Times New Roman"/>
          <w:b/>
        </w:rPr>
        <w:t>4. ΔΙΔΑΚΤΙΚΕΣ ΚΑΙ ΜΑΘΗΣΙΑΚΕΣ ΜΕΘΟΔΟΙ – ΑΞΙΟΛΟΓΗΣΗ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3"/>
        <w:gridCol w:w="3093"/>
        <w:gridCol w:w="3094"/>
      </w:tblGrid>
      <w:tr w:rsidR="009820D4" w:rsidRPr="009820D4" w:rsidTr="001D690E">
        <w:tc>
          <w:tcPr>
            <w:tcW w:w="3093" w:type="dxa"/>
            <w:shd w:val="clear" w:color="auto" w:fill="D9D9D9"/>
          </w:tcPr>
          <w:p w:rsidR="009820D4" w:rsidRPr="009820D4" w:rsidRDefault="009820D4" w:rsidP="009820D4">
            <w:pPr>
              <w:widowControl w:val="0"/>
              <w:autoSpaceDE w:val="0"/>
              <w:autoSpaceDN w:val="0"/>
              <w:adjustRightInd w:val="0"/>
              <w:spacing w:after="0" w:line="240" w:lineRule="auto"/>
              <w:jc w:val="right"/>
              <w:rPr>
                <w:rFonts w:ascii="Calibri" w:eastAsia="Times New Roman" w:hAnsi="Calibri" w:cs="Times"/>
                <w:b/>
              </w:rPr>
            </w:pPr>
            <w:r w:rsidRPr="009820D4">
              <w:rPr>
                <w:rFonts w:ascii="Calibri" w:eastAsia="Times New Roman" w:hAnsi="Calibri" w:cs="Times"/>
                <w:b/>
              </w:rPr>
              <w:t>ΤΡΟΠΟΣ ΠΑΡΑΔΟΣΗΣ</w:t>
            </w:r>
          </w:p>
          <w:p w:rsidR="009820D4" w:rsidRPr="009820D4" w:rsidRDefault="009820D4" w:rsidP="009820D4">
            <w:pPr>
              <w:widowControl w:val="0"/>
              <w:autoSpaceDE w:val="0"/>
              <w:autoSpaceDN w:val="0"/>
              <w:adjustRightInd w:val="0"/>
              <w:spacing w:after="0" w:line="240" w:lineRule="auto"/>
              <w:jc w:val="right"/>
              <w:rPr>
                <w:rFonts w:ascii="Calibri" w:eastAsia="Times New Roman" w:hAnsi="Calibri" w:cs="Times"/>
              </w:rPr>
            </w:pPr>
            <w:r w:rsidRPr="009820D4">
              <w:rPr>
                <w:rFonts w:ascii="Calibri" w:eastAsia="Times New Roman" w:hAnsi="Calibri" w:cs="Times"/>
              </w:rPr>
              <w:t>Πρόσωπο με πρόσωπο, Εξ αποστάσεως εκπαίδευση κ.λπ.</w:t>
            </w:r>
          </w:p>
        </w:tc>
        <w:tc>
          <w:tcPr>
            <w:tcW w:w="6187" w:type="dxa"/>
            <w:gridSpan w:val="2"/>
          </w:tcPr>
          <w:p w:rsidR="009820D4" w:rsidRPr="009820D4" w:rsidRDefault="009820D4" w:rsidP="009820D4">
            <w:pPr>
              <w:spacing w:after="0" w:line="240" w:lineRule="auto"/>
              <w:rPr>
                <w:rFonts w:ascii="Calibri" w:eastAsia="Times New Roman" w:hAnsi="Calibri" w:cs="Times New Roman"/>
                <w:b/>
              </w:rPr>
            </w:pPr>
            <w:r w:rsidRPr="009820D4">
              <w:rPr>
                <w:rFonts w:ascii="Calibri" w:eastAsia="Times New Roman" w:hAnsi="Calibri" w:cs="Times"/>
              </w:rPr>
              <w:t>Πρόσωπο με πρόσωπο</w:t>
            </w:r>
          </w:p>
        </w:tc>
      </w:tr>
      <w:tr w:rsidR="009820D4" w:rsidRPr="009820D4" w:rsidTr="001D690E">
        <w:tc>
          <w:tcPr>
            <w:tcW w:w="3093" w:type="dxa"/>
            <w:shd w:val="clear" w:color="auto" w:fill="D9D9D9"/>
          </w:tcPr>
          <w:p w:rsidR="009820D4" w:rsidRPr="009820D4" w:rsidRDefault="009820D4" w:rsidP="009820D4">
            <w:pPr>
              <w:widowControl w:val="0"/>
              <w:autoSpaceDE w:val="0"/>
              <w:autoSpaceDN w:val="0"/>
              <w:adjustRightInd w:val="0"/>
              <w:spacing w:after="0" w:line="240" w:lineRule="auto"/>
              <w:jc w:val="right"/>
              <w:rPr>
                <w:rFonts w:ascii="Calibri" w:eastAsia="Times New Roman" w:hAnsi="Calibri" w:cs="Times"/>
                <w:b/>
              </w:rPr>
            </w:pPr>
            <w:r w:rsidRPr="009820D4">
              <w:rPr>
                <w:rFonts w:ascii="Calibri" w:eastAsia="Times New Roman" w:hAnsi="Calibri" w:cs="Times"/>
                <w:b/>
              </w:rPr>
              <w:t>ΧΡΗΣΗ ΤΕΧΝΟΛΟΓΙΩΝ</w:t>
            </w:r>
          </w:p>
          <w:p w:rsidR="009820D4" w:rsidRPr="009820D4" w:rsidRDefault="009820D4" w:rsidP="009820D4">
            <w:pPr>
              <w:widowControl w:val="0"/>
              <w:autoSpaceDE w:val="0"/>
              <w:autoSpaceDN w:val="0"/>
              <w:adjustRightInd w:val="0"/>
              <w:spacing w:after="0" w:line="240" w:lineRule="auto"/>
              <w:jc w:val="right"/>
              <w:rPr>
                <w:rFonts w:ascii="Calibri" w:eastAsia="Times New Roman" w:hAnsi="Calibri" w:cs="Times"/>
              </w:rPr>
            </w:pPr>
            <w:r w:rsidRPr="009820D4">
              <w:rPr>
                <w:rFonts w:ascii="Calibri" w:eastAsia="Times New Roman" w:hAnsi="Calibri" w:cs="Times"/>
                <w:b/>
              </w:rPr>
              <w:t>ΠΛΗΡΟΦΟΡΙΑΣ ΚΑΙ ΕΠΙΚΟΙΝΩΝΙΩΝ</w:t>
            </w:r>
          </w:p>
          <w:p w:rsidR="009820D4" w:rsidRPr="009820D4" w:rsidRDefault="009820D4" w:rsidP="009820D4">
            <w:pPr>
              <w:widowControl w:val="0"/>
              <w:autoSpaceDE w:val="0"/>
              <w:autoSpaceDN w:val="0"/>
              <w:adjustRightInd w:val="0"/>
              <w:spacing w:after="0" w:line="240" w:lineRule="auto"/>
              <w:jc w:val="right"/>
              <w:rPr>
                <w:rFonts w:ascii="Calibri" w:eastAsia="Times New Roman" w:hAnsi="Calibri" w:cs="Times"/>
              </w:rPr>
            </w:pPr>
            <w:r w:rsidRPr="009820D4">
              <w:rPr>
                <w:rFonts w:ascii="Calibri" w:eastAsia="Times New Roman" w:hAnsi="Calibri" w:cs="Times"/>
              </w:rPr>
              <w:t>Χρήση Τ.Π.Ε. στη Διδασκαλία, στην Εργαστηριακή Εκπαίδευση, στην Επικοινωνία με τους φοιτητές</w:t>
            </w:r>
          </w:p>
        </w:tc>
        <w:tc>
          <w:tcPr>
            <w:tcW w:w="6187" w:type="dxa"/>
            <w:gridSpan w:val="2"/>
          </w:tcPr>
          <w:p w:rsidR="009820D4" w:rsidRPr="009820D4" w:rsidRDefault="009820D4" w:rsidP="009820D4">
            <w:pPr>
              <w:spacing w:after="0" w:line="240" w:lineRule="auto"/>
              <w:rPr>
                <w:rFonts w:ascii="Calibri" w:eastAsia="Times New Roman" w:hAnsi="Calibri" w:cs="Times New Roman"/>
                <w:b/>
              </w:rPr>
            </w:pPr>
            <w:r w:rsidRPr="009820D4">
              <w:rPr>
                <w:rFonts w:ascii="Calibri" w:eastAsia="Times New Roman" w:hAnsi="Calibri" w:cs="Times New Roman"/>
              </w:rPr>
              <w:t>Ναι</w:t>
            </w:r>
            <w:r w:rsidRPr="009820D4">
              <w:rPr>
                <w:rFonts w:ascii="Calibri" w:eastAsia="Times New Roman" w:hAnsi="Calibri" w:cs="Times New Roman"/>
                <w:b/>
              </w:rPr>
              <w:t xml:space="preserve">: </w:t>
            </w:r>
            <w:r w:rsidRPr="009820D4">
              <w:rPr>
                <w:rFonts w:ascii="Calibri" w:eastAsia="Times New Roman" w:hAnsi="Calibri" w:cs="Times"/>
              </w:rPr>
              <w:t>Χρήση Τ.Π.Ε. στη Διδασκαλία, στην Εργαστηριακή Εκπαίδευση, στην Επικοινωνία με τους φοιτητές</w:t>
            </w:r>
          </w:p>
        </w:tc>
      </w:tr>
      <w:tr w:rsidR="009820D4" w:rsidRPr="009820D4" w:rsidTr="001D690E">
        <w:tc>
          <w:tcPr>
            <w:tcW w:w="3093" w:type="dxa"/>
            <w:vMerge w:val="restart"/>
            <w:shd w:val="clear" w:color="auto" w:fill="D9D9D9"/>
          </w:tcPr>
          <w:p w:rsidR="009820D4" w:rsidRPr="009820D4" w:rsidRDefault="009820D4" w:rsidP="009820D4">
            <w:pPr>
              <w:widowControl w:val="0"/>
              <w:autoSpaceDE w:val="0"/>
              <w:autoSpaceDN w:val="0"/>
              <w:adjustRightInd w:val="0"/>
              <w:spacing w:after="0" w:line="240" w:lineRule="auto"/>
              <w:jc w:val="right"/>
              <w:rPr>
                <w:rFonts w:ascii="Calibri" w:eastAsia="Times New Roman" w:hAnsi="Calibri" w:cs="Times"/>
                <w:b/>
              </w:rPr>
            </w:pPr>
            <w:r w:rsidRPr="009820D4">
              <w:rPr>
                <w:rFonts w:ascii="Calibri" w:eastAsia="Times New Roman" w:hAnsi="Calibri" w:cs="Times"/>
                <w:b/>
              </w:rPr>
              <w:t>ΟΡΓΑΝΩΣΗ ΔΙΔΑΣΚΑΛΙΑΣ</w:t>
            </w:r>
          </w:p>
          <w:p w:rsidR="009820D4" w:rsidRPr="009820D4" w:rsidRDefault="009820D4" w:rsidP="009820D4">
            <w:pPr>
              <w:widowControl w:val="0"/>
              <w:autoSpaceDE w:val="0"/>
              <w:autoSpaceDN w:val="0"/>
              <w:adjustRightInd w:val="0"/>
              <w:spacing w:after="0" w:line="240" w:lineRule="auto"/>
              <w:jc w:val="right"/>
              <w:rPr>
                <w:rFonts w:ascii="Calibri" w:eastAsia="Times New Roman" w:hAnsi="Calibri" w:cs="Times"/>
              </w:rPr>
            </w:pPr>
            <w:r w:rsidRPr="009820D4">
              <w:rPr>
                <w:rFonts w:ascii="Calibri" w:eastAsia="Times New Roman" w:hAnsi="Calibri" w:cs="Times"/>
              </w:rPr>
              <w:t>Περιγράφονται αναλυτικά ο τρόπος και μέθοδοι διδασκαλίας.</w:t>
            </w:r>
          </w:p>
          <w:p w:rsidR="009820D4" w:rsidRPr="009820D4" w:rsidRDefault="009820D4" w:rsidP="009820D4">
            <w:pPr>
              <w:widowControl w:val="0"/>
              <w:autoSpaceDE w:val="0"/>
              <w:autoSpaceDN w:val="0"/>
              <w:adjustRightInd w:val="0"/>
              <w:spacing w:after="0" w:line="240" w:lineRule="auto"/>
              <w:jc w:val="right"/>
              <w:rPr>
                <w:rFonts w:ascii="Calibri" w:eastAsia="Times New Roman" w:hAnsi="Calibri" w:cs="Times"/>
              </w:rPr>
            </w:pPr>
            <w:r w:rsidRPr="009820D4">
              <w:rPr>
                <w:rFonts w:ascii="Calibri" w:eastAsia="Times New Roman" w:hAnsi="Calibri" w:cs="Times"/>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9820D4">
              <w:rPr>
                <w:rFonts w:ascii="Calibri" w:eastAsia="Times New Roman" w:hAnsi="Calibri" w:cs="Times"/>
                <w:lang w:val="en-US"/>
              </w:rPr>
              <w:t>project</w:t>
            </w:r>
            <w:r w:rsidRPr="009820D4">
              <w:rPr>
                <w:rFonts w:ascii="Calibri" w:eastAsia="Times New Roman" w:hAnsi="Calibri" w:cs="Times"/>
              </w:rPr>
              <w:t>), Συγγραφή εργασίας / εργασιών, Καλλιτεχνική δημιουργία, κ.λπ.</w:t>
            </w:r>
          </w:p>
          <w:p w:rsidR="009820D4" w:rsidRPr="009820D4" w:rsidRDefault="009820D4" w:rsidP="009820D4">
            <w:pPr>
              <w:widowControl w:val="0"/>
              <w:autoSpaceDE w:val="0"/>
              <w:autoSpaceDN w:val="0"/>
              <w:adjustRightInd w:val="0"/>
              <w:spacing w:after="0" w:line="240" w:lineRule="auto"/>
              <w:jc w:val="right"/>
              <w:rPr>
                <w:rFonts w:ascii="Calibri" w:eastAsia="Times New Roman" w:hAnsi="Calibri" w:cs="Times"/>
              </w:rPr>
            </w:pPr>
            <w:r w:rsidRPr="009820D4">
              <w:rPr>
                <w:rFonts w:ascii="Calibri" w:eastAsia="Times New Roman" w:hAnsi="Calibri" w:cs="Times"/>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9820D4">
              <w:rPr>
                <w:rFonts w:ascii="Calibri" w:eastAsia="Times New Roman" w:hAnsi="Calibri" w:cs="Times"/>
                <w:lang w:val="en-US"/>
              </w:rPr>
              <w:t>standards</w:t>
            </w:r>
            <w:r w:rsidRPr="009820D4">
              <w:rPr>
                <w:rFonts w:ascii="Calibri" w:eastAsia="Times New Roman" w:hAnsi="Calibri" w:cs="Times"/>
              </w:rPr>
              <w:t xml:space="preserve"> του </w:t>
            </w:r>
            <w:r w:rsidRPr="009820D4">
              <w:rPr>
                <w:rFonts w:ascii="Calibri" w:eastAsia="Times New Roman" w:hAnsi="Calibri" w:cs="Times"/>
                <w:lang w:val="en-US"/>
              </w:rPr>
              <w:t>ECTS</w:t>
            </w:r>
          </w:p>
        </w:tc>
        <w:tc>
          <w:tcPr>
            <w:tcW w:w="3093" w:type="dxa"/>
            <w:shd w:val="clear" w:color="auto" w:fill="D9D9D9"/>
          </w:tcPr>
          <w:p w:rsidR="009820D4" w:rsidRPr="009820D4" w:rsidRDefault="009820D4" w:rsidP="009820D4">
            <w:pPr>
              <w:spacing w:after="0" w:line="240" w:lineRule="auto"/>
              <w:rPr>
                <w:rFonts w:ascii="Calibri" w:eastAsia="Times New Roman" w:hAnsi="Calibri" w:cs="Times New Roman"/>
                <w:b/>
                <w:lang w:val="en-US"/>
              </w:rPr>
            </w:pPr>
            <w:r w:rsidRPr="009820D4">
              <w:rPr>
                <w:rFonts w:ascii="Calibri" w:eastAsia="Times New Roman" w:hAnsi="Calibri" w:cs="Times New Roman"/>
                <w:b/>
                <w:lang w:val="en-US"/>
              </w:rPr>
              <w:t>ΔΡΑΣΤΗΡΙΟΤΗΤΑ</w:t>
            </w:r>
          </w:p>
        </w:tc>
        <w:tc>
          <w:tcPr>
            <w:tcW w:w="3094" w:type="dxa"/>
            <w:shd w:val="clear" w:color="auto" w:fill="D9D9D9"/>
          </w:tcPr>
          <w:p w:rsidR="009820D4" w:rsidRPr="009820D4" w:rsidRDefault="009820D4" w:rsidP="009820D4">
            <w:pPr>
              <w:spacing w:after="0" w:line="240" w:lineRule="auto"/>
              <w:rPr>
                <w:rFonts w:ascii="Calibri" w:eastAsia="Times New Roman" w:hAnsi="Calibri" w:cs="Times New Roman"/>
                <w:b/>
                <w:lang w:val="en-US"/>
              </w:rPr>
            </w:pPr>
            <w:r w:rsidRPr="009820D4">
              <w:rPr>
                <w:rFonts w:ascii="Calibri" w:eastAsia="Times New Roman" w:hAnsi="Calibri" w:cs="Times New Roman"/>
                <w:b/>
                <w:lang w:val="en-US"/>
              </w:rPr>
              <w:t>ΦΟΡΤΟΣ ΕΡΓΑΣΙΑΣ ΕΞΑΜΗΝΟΥ</w:t>
            </w:r>
          </w:p>
        </w:tc>
      </w:tr>
      <w:tr w:rsidR="009820D4" w:rsidRPr="009820D4" w:rsidTr="001D690E">
        <w:tc>
          <w:tcPr>
            <w:tcW w:w="0" w:type="auto"/>
            <w:vMerge/>
            <w:vAlign w:val="center"/>
          </w:tcPr>
          <w:p w:rsidR="009820D4" w:rsidRPr="009820D4" w:rsidRDefault="009820D4" w:rsidP="009820D4">
            <w:pPr>
              <w:spacing w:after="0" w:line="240" w:lineRule="auto"/>
              <w:rPr>
                <w:rFonts w:ascii="Calibri" w:eastAsia="Times New Roman" w:hAnsi="Calibri" w:cs="Times"/>
                <w:lang w:val="en-US"/>
              </w:rPr>
            </w:pPr>
          </w:p>
        </w:tc>
        <w:tc>
          <w:tcPr>
            <w:tcW w:w="3093" w:type="dxa"/>
          </w:tcPr>
          <w:p w:rsidR="009820D4" w:rsidRPr="009820D4" w:rsidRDefault="009820D4" w:rsidP="009820D4">
            <w:pPr>
              <w:spacing w:after="0" w:line="240" w:lineRule="auto"/>
              <w:rPr>
                <w:rFonts w:ascii="Calibri" w:eastAsia="Times New Roman" w:hAnsi="Calibri" w:cs="Times New Roman"/>
              </w:rPr>
            </w:pPr>
            <w:r w:rsidRPr="009820D4">
              <w:rPr>
                <w:rFonts w:ascii="Calibri" w:eastAsia="Times New Roman" w:hAnsi="Calibri" w:cs="Times New Roman"/>
              </w:rPr>
              <w:t>Διαλέξεις</w:t>
            </w:r>
          </w:p>
        </w:tc>
        <w:tc>
          <w:tcPr>
            <w:tcW w:w="3094" w:type="dxa"/>
          </w:tcPr>
          <w:p w:rsidR="009820D4" w:rsidRPr="009820D4" w:rsidRDefault="009820D4" w:rsidP="009820D4">
            <w:pPr>
              <w:spacing w:after="0" w:line="240" w:lineRule="auto"/>
              <w:rPr>
                <w:rFonts w:ascii="Calibri" w:eastAsia="Times New Roman" w:hAnsi="Calibri" w:cs="Times New Roman"/>
              </w:rPr>
            </w:pPr>
            <w:r w:rsidRPr="009820D4">
              <w:rPr>
                <w:rFonts w:ascii="Calibri" w:eastAsia="Times New Roman" w:hAnsi="Calibri" w:cs="Times New Roman"/>
              </w:rPr>
              <w:t>13</w:t>
            </w:r>
          </w:p>
        </w:tc>
      </w:tr>
      <w:tr w:rsidR="009820D4" w:rsidRPr="009820D4" w:rsidTr="001D690E">
        <w:tc>
          <w:tcPr>
            <w:tcW w:w="0" w:type="auto"/>
            <w:vMerge/>
            <w:vAlign w:val="center"/>
          </w:tcPr>
          <w:p w:rsidR="009820D4" w:rsidRPr="009820D4" w:rsidRDefault="009820D4" w:rsidP="009820D4">
            <w:pPr>
              <w:spacing w:after="0" w:line="240" w:lineRule="auto"/>
              <w:rPr>
                <w:rFonts w:ascii="Calibri" w:eastAsia="Times New Roman" w:hAnsi="Calibri" w:cs="Times"/>
                <w:lang w:val="en-US"/>
              </w:rPr>
            </w:pPr>
          </w:p>
        </w:tc>
        <w:tc>
          <w:tcPr>
            <w:tcW w:w="3093" w:type="dxa"/>
          </w:tcPr>
          <w:p w:rsidR="009820D4" w:rsidRPr="009820D4" w:rsidRDefault="009820D4" w:rsidP="009820D4">
            <w:pPr>
              <w:spacing w:after="0" w:line="240" w:lineRule="auto"/>
              <w:rPr>
                <w:rFonts w:ascii="Calibri" w:eastAsia="Times New Roman" w:hAnsi="Calibri" w:cs="Times New Roman"/>
              </w:rPr>
            </w:pPr>
            <w:r w:rsidRPr="009820D4">
              <w:rPr>
                <w:rFonts w:ascii="Calibri" w:eastAsia="Times New Roman" w:hAnsi="Calibri" w:cs="Times New Roman"/>
              </w:rPr>
              <w:t>Εργαστηριακή άσκηση</w:t>
            </w:r>
          </w:p>
          <w:p w:rsidR="009820D4" w:rsidRPr="009820D4" w:rsidRDefault="009820D4" w:rsidP="009820D4">
            <w:pPr>
              <w:spacing w:after="0" w:line="240" w:lineRule="auto"/>
              <w:rPr>
                <w:rFonts w:ascii="Calibri" w:eastAsia="Times New Roman" w:hAnsi="Calibri" w:cs="Times New Roman"/>
                <w:lang w:val="en-US"/>
              </w:rPr>
            </w:pPr>
          </w:p>
        </w:tc>
        <w:tc>
          <w:tcPr>
            <w:tcW w:w="3094" w:type="dxa"/>
          </w:tcPr>
          <w:p w:rsidR="009820D4" w:rsidRPr="009820D4" w:rsidRDefault="009820D4" w:rsidP="009820D4">
            <w:pPr>
              <w:spacing w:after="0" w:line="240" w:lineRule="auto"/>
              <w:rPr>
                <w:rFonts w:ascii="Calibri" w:eastAsia="Times New Roman" w:hAnsi="Calibri" w:cs="Times New Roman"/>
              </w:rPr>
            </w:pPr>
            <w:r w:rsidRPr="009820D4">
              <w:rPr>
                <w:rFonts w:ascii="Calibri" w:eastAsia="Times New Roman" w:hAnsi="Calibri" w:cs="Times New Roman"/>
              </w:rPr>
              <w:t>13</w:t>
            </w:r>
          </w:p>
        </w:tc>
      </w:tr>
      <w:tr w:rsidR="009820D4" w:rsidRPr="009820D4" w:rsidTr="001D690E">
        <w:tc>
          <w:tcPr>
            <w:tcW w:w="0" w:type="auto"/>
            <w:vMerge/>
            <w:vAlign w:val="center"/>
          </w:tcPr>
          <w:p w:rsidR="009820D4" w:rsidRPr="009820D4" w:rsidRDefault="009820D4" w:rsidP="009820D4">
            <w:pPr>
              <w:spacing w:after="0" w:line="240" w:lineRule="auto"/>
              <w:rPr>
                <w:rFonts w:ascii="Calibri" w:eastAsia="Times New Roman" w:hAnsi="Calibri" w:cs="Times"/>
                <w:lang w:val="en-US"/>
              </w:rPr>
            </w:pPr>
          </w:p>
        </w:tc>
        <w:tc>
          <w:tcPr>
            <w:tcW w:w="3093" w:type="dxa"/>
          </w:tcPr>
          <w:p w:rsidR="009820D4" w:rsidRPr="009820D4" w:rsidRDefault="009820D4" w:rsidP="009820D4">
            <w:pPr>
              <w:spacing w:after="0" w:line="240" w:lineRule="auto"/>
              <w:rPr>
                <w:rFonts w:ascii="Calibri" w:eastAsia="Times New Roman" w:hAnsi="Calibri" w:cs="Times New Roman"/>
              </w:rPr>
            </w:pPr>
            <w:r w:rsidRPr="009820D4">
              <w:rPr>
                <w:rFonts w:ascii="Calibri" w:eastAsia="Times New Roman" w:hAnsi="Calibri" w:cs="Times New Roman"/>
              </w:rPr>
              <w:t>Διαδραστική διδασκαλία μέσω προσομοιωτικών θεατρικών καταστάσεων</w:t>
            </w:r>
          </w:p>
        </w:tc>
        <w:tc>
          <w:tcPr>
            <w:tcW w:w="3094" w:type="dxa"/>
          </w:tcPr>
          <w:p w:rsidR="009820D4" w:rsidRPr="009820D4" w:rsidRDefault="009820D4" w:rsidP="009820D4">
            <w:pPr>
              <w:spacing w:after="0" w:line="240" w:lineRule="auto"/>
              <w:rPr>
                <w:rFonts w:ascii="Calibri" w:eastAsia="Times New Roman" w:hAnsi="Calibri" w:cs="Times New Roman"/>
              </w:rPr>
            </w:pPr>
            <w:r w:rsidRPr="009820D4">
              <w:rPr>
                <w:rFonts w:ascii="Calibri" w:eastAsia="Times New Roman" w:hAnsi="Calibri" w:cs="Times New Roman"/>
              </w:rPr>
              <w:t>13</w:t>
            </w:r>
          </w:p>
        </w:tc>
      </w:tr>
      <w:tr w:rsidR="009820D4" w:rsidRPr="009820D4" w:rsidTr="001D690E">
        <w:tc>
          <w:tcPr>
            <w:tcW w:w="0" w:type="auto"/>
            <w:vMerge/>
            <w:vAlign w:val="center"/>
          </w:tcPr>
          <w:p w:rsidR="009820D4" w:rsidRPr="009820D4" w:rsidRDefault="009820D4" w:rsidP="009820D4">
            <w:pPr>
              <w:spacing w:after="0" w:line="240" w:lineRule="auto"/>
              <w:rPr>
                <w:rFonts w:ascii="Calibri" w:eastAsia="Times New Roman" w:hAnsi="Calibri" w:cs="Times"/>
                <w:lang w:val="en-US"/>
              </w:rPr>
            </w:pPr>
          </w:p>
        </w:tc>
        <w:tc>
          <w:tcPr>
            <w:tcW w:w="3093" w:type="dxa"/>
          </w:tcPr>
          <w:p w:rsidR="009820D4" w:rsidRPr="009820D4" w:rsidRDefault="009820D4" w:rsidP="009820D4">
            <w:pPr>
              <w:spacing w:after="0" w:line="240" w:lineRule="auto"/>
              <w:rPr>
                <w:rFonts w:ascii="Calibri" w:eastAsia="Times New Roman" w:hAnsi="Calibri" w:cs="Times New Roman"/>
              </w:rPr>
            </w:pPr>
            <w:r w:rsidRPr="009820D4">
              <w:rPr>
                <w:rFonts w:ascii="Calibri" w:eastAsia="Times New Roman" w:hAnsi="Calibri" w:cs="Times New Roman"/>
              </w:rPr>
              <w:t>Οπτικοακουστικό φροντιστήριο</w:t>
            </w:r>
          </w:p>
          <w:p w:rsidR="009820D4" w:rsidRPr="009820D4" w:rsidRDefault="009820D4" w:rsidP="009820D4">
            <w:pPr>
              <w:spacing w:after="0" w:line="240" w:lineRule="auto"/>
              <w:rPr>
                <w:rFonts w:ascii="Calibri" w:eastAsia="Times New Roman" w:hAnsi="Calibri" w:cs="Times New Roman"/>
              </w:rPr>
            </w:pPr>
          </w:p>
        </w:tc>
        <w:tc>
          <w:tcPr>
            <w:tcW w:w="3094" w:type="dxa"/>
          </w:tcPr>
          <w:p w:rsidR="009820D4" w:rsidRPr="009820D4" w:rsidRDefault="009820D4" w:rsidP="009820D4">
            <w:pPr>
              <w:spacing w:after="0" w:line="240" w:lineRule="auto"/>
              <w:rPr>
                <w:rFonts w:ascii="Calibri" w:eastAsia="Times New Roman" w:hAnsi="Calibri" w:cs="Times New Roman"/>
              </w:rPr>
            </w:pPr>
            <w:r w:rsidRPr="009820D4">
              <w:rPr>
                <w:rFonts w:ascii="Calibri" w:eastAsia="Times New Roman" w:hAnsi="Calibri" w:cs="Times New Roman"/>
              </w:rPr>
              <w:t>13</w:t>
            </w:r>
          </w:p>
        </w:tc>
      </w:tr>
      <w:tr w:rsidR="009820D4" w:rsidRPr="009820D4" w:rsidTr="001D690E">
        <w:tc>
          <w:tcPr>
            <w:tcW w:w="0" w:type="auto"/>
            <w:vMerge/>
            <w:vAlign w:val="center"/>
          </w:tcPr>
          <w:p w:rsidR="009820D4" w:rsidRPr="009820D4" w:rsidRDefault="009820D4" w:rsidP="009820D4">
            <w:pPr>
              <w:spacing w:after="0" w:line="240" w:lineRule="auto"/>
              <w:rPr>
                <w:rFonts w:ascii="Calibri" w:eastAsia="Times New Roman" w:hAnsi="Calibri" w:cs="Times"/>
              </w:rPr>
            </w:pPr>
          </w:p>
        </w:tc>
        <w:tc>
          <w:tcPr>
            <w:tcW w:w="3093" w:type="dxa"/>
          </w:tcPr>
          <w:p w:rsidR="009820D4" w:rsidRPr="009820D4" w:rsidRDefault="009820D4" w:rsidP="009820D4">
            <w:pPr>
              <w:spacing w:after="0" w:line="240" w:lineRule="auto"/>
              <w:rPr>
                <w:rFonts w:ascii="Calibri" w:eastAsia="Times New Roman" w:hAnsi="Calibri" w:cs="Times New Roman"/>
              </w:rPr>
            </w:pPr>
            <w:r w:rsidRPr="009820D4">
              <w:rPr>
                <w:rFonts w:ascii="Calibri" w:eastAsia="Times New Roman" w:hAnsi="Calibri" w:cs="Times New Roman"/>
              </w:rPr>
              <w:t xml:space="preserve">Αυτοτελής μελέτη και πρακτική άσκηση  </w:t>
            </w:r>
          </w:p>
        </w:tc>
        <w:tc>
          <w:tcPr>
            <w:tcW w:w="3094" w:type="dxa"/>
          </w:tcPr>
          <w:p w:rsidR="009820D4" w:rsidRPr="009820D4" w:rsidRDefault="009820D4" w:rsidP="009820D4">
            <w:pPr>
              <w:spacing w:after="0" w:line="240" w:lineRule="auto"/>
              <w:rPr>
                <w:rFonts w:ascii="Calibri" w:eastAsia="Times New Roman" w:hAnsi="Calibri" w:cs="Times New Roman"/>
              </w:rPr>
            </w:pPr>
            <w:r w:rsidRPr="009820D4">
              <w:rPr>
                <w:rFonts w:ascii="Calibri" w:eastAsia="Times New Roman" w:hAnsi="Calibri" w:cs="Times New Roman"/>
              </w:rPr>
              <w:t>24</w:t>
            </w:r>
          </w:p>
        </w:tc>
      </w:tr>
      <w:tr w:rsidR="009820D4" w:rsidRPr="009820D4" w:rsidTr="001D690E">
        <w:tc>
          <w:tcPr>
            <w:tcW w:w="0" w:type="auto"/>
            <w:vMerge/>
            <w:vAlign w:val="center"/>
          </w:tcPr>
          <w:p w:rsidR="009820D4" w:rsidRPr="009820D4" w:rsidRDefault="009820D4" w:rsidP="009820D4">
            <w:pPr>
              <w:spacing w:after="0" w:line="240" w:lineRule="auto"/>
              <w:rPr>
                <w:rFonts w:ascii="Calibri" w:eastAsia="Times New Roman" w:hAnsi="Calibri" w:cs="Times"/>
              </w:rPr>
            </w:pPr>
          </w:p>
        </w:tc>
        <w:tc>
          <w:tcPr>
            <w:tcW w:w="3093" w:type="dxa"/>
          </w:tcPr>
          <w:p w:rsidR="009820D4" w:rsidRPr="009820D4" w:rsidRDefault="009820D4" w:rsidP="009820D4">
            <w:pPr>
              <w:spacing w:after="0" w:line="240" w:lineRule="auto"/>
              <w:rPr>
                <w:rFonts w:ascii="Calibri" w:eastAsia="Times New Roman" w:hAnsi="Calibri" w:cs="Times New Roman"/>
              </w:rPr>
            </w:pPr>
            <w:r w:rsidRPr="009820D4">
              <w:rPr>
                <w:rFonts w:ascii="Calibri" w:eastAsia="Times New Roman" w:hAnsi="Calibri" w:cs="Times New Roman"/>
              </w:rPr>
              <w:t>Άσκηση αναπαραγωγής θεατρικού λόγου/καλλιτεχνική δημιουργία</w:t>
            </w:r>
          </w:p>
          <w:p w:rsidR="009820D4" w:rsidRPr="009820D4" w:rsidRDefault="009820D4" w:rsidP="009820D4">
            <w:pPr>
              <w:spacing w:after="0" w:line="240" w:lineRule="auto"/>
              <w:rPr>
                <w:rFonts w:ascii="Calibri" w:eastAsia="Times New Roman" w:hAnsi="Calibri" w:cs="Times New Roman"/>
              </w:rPr>
            </w:pPr>
          </w:p>
        </w:tc>
        <w:tc>
          <w:tcPr>
            <w:tcW w:w="3094" w:type="dxa"/>
          </w:tcPr>
          <w:p w:rsidR="009820D4" w:rsidRPr="009820D4" w:rsidRDefault="009820D4" w:rsidP="009820D4">
            <w:pPr>
              <w:spacing w:after="0" w:line="240" w:lineRule="auto"/>
              <w:rPr>
                <w:rFonts w:ascii="Calibri" w:eastAsia="Times New Roman" w:hAnsi="Calibri" w:cs="Times New Roman"/>
              </w:rPr>
            </w:pPr>
            <w:r w:rsidRPr="009820D4">
              <w:rPr>
                <w:rFonts w:ascii="Calibri" w:eastAsia="Times New Roman" w:hAnsi="Calibri" w:cs="Times New Roman"/>
              </w:rPr>
              <w:t>24</w:t>
            </w:r>
          </w:p>
        </w:tc>
      </w:tr>
      <w:tr w:rsidR="009820D4" w:rsidRPr="009820D4" w:rsidTr="001D690E">
        <w:tc>
          <w:tcPr>
            <w:tcW w:w="0" w:type="auto"/>
            <w:vMerge/>
            <w:vAlign w:val="center"/>
          </w:tcPr>
          <w:p w:rsidR="009820D4" w:rsidRPr="009820D4" w:rsidRDefault="009820D4" w:rsidP="009820D4">
            <w:pPr>
              <w:spacing w:after="0" w:line="240" w:lineRule="auto"/>
              <w:rPr>
                <w:rFonts w:ascii="Calibri" w:eastAsia="Times New Roman" w:hAnsi="Calibri" w:cs="Times"/>
              </w:rPr>
            </w:pPr>
          </w:p>
        </w:tc>
        <w:tc>
          <w:tcPr>
            <w:tcW w:w="3093" w:type="dxa"/>
          </w:tcPr>
          <w:p w:rsidR="009820D4" w:rsidRPr="009820D4" w:rsidRDefault="009820D4" w:rsidP="009820D4">
            <w:pPr>
              <w:widowControl w:val="0"/>
              <w:autoSpaceDE w:val="0"/>
              <w:autoSpaceDN w:val="0"/>
              <w:adjustRightInd w:val="0"/>
              <w:spacing w:after="0" w:line="240" w:lineRule="auto"/>
              <w:rPr>
                <w:rFonts w:ascii="Calibri" w:eastAsia="Times New Roman" w:hAnsi="Calibri" w:cs="Times New Roman"/>
              </w:rPr>
            </w:pPr>
            <w:r w:rsidRPr="009820D4">
              <w:rPr>
                <w:rFonts w:ascii="Calibri" w:eastAsia="Times New Roman" w:hAnsi="Calibri" w:cs="Times New Roman"/>
              </w:rPr>
              <w:t>Σύνολο</w:t>
            </w:r>
          </w:p>
        </w:tc>
        <w:tc>
          <w:tcPr>
            <w:tcW w:w="3094" w:type="dxa"/>
          </w:tcPr>
          <w:p w:rsidR="009820D4" w:rsidRPr="009820D4" w:rsidRDefault="009820D4" w:rsidP="009820D4">
            <w:pPr>
              <w:spacing w:after="0" w:line="240" w:lineRule="auto"/>
              <w:rPr>
                <w:rFonts w:ascii="Calibri" w:eastAsia="Times New Roman" w:hAnsi="Calibri" w:cs="Times New Roman"/>
              </w:rPr>
            </w:pPr>
            <w:r w:rsidRPr="009820D4">
              <w:rPr>
                <w:rFonts w:ascii="Calibri" w:eastAsia="Times New Roman" w:hAnsi="Calibri" w:cs="Times New Roman"/>
              </w:rPr>
              <w:t>100 ώρες</w:t>
            </w:r>
          </w:p>
        </w:tc>
      </w:tr>
      <w:tr w:rsidR="009820D4" w:rsidRPr="009820D4" w:rsidTr="001D690E">
        <w:tc>
          <w:tcPr>
            <w:tcW w:w="3093" w:type="dxa"/>
            <w:shd w:val="clear" w:color="auto" w:fill="D9D9D9"/>
          </w:tcPr>
          <w:p w:rsidR="009820D4" w:rsidRPr="009820D4" w:rsidRDefault="009820D4" w:rsidP="009820D4">
            <w:pPr>
              <w:widowControl w:val="0"/>
              <w:autoSpaceDE w:val="0"/>
              <w:autoSpaceDN w:val="0"/>
              <w:adjustRightInd w:val="0"/>
              <w:spacing w:after="0" w:line="240" w:lineRule="auto"/>
              <w:jc w:val="right"/>
              <w:rPr>
                <w:rFonts w:ascii="Calibri" w:eastAsia="Times New Roman" w:hAnsi="Calibri" w:cs="Times"/>
                <w:b/>
              </w:rPr>
            </w:pPr>
            <w:r w:rsidRPr="009820D4">
              <w:rPr>
                <w:rFonts w:ascii="Calibri" w:eastAsia="Times New Roman" w:hAnsi="Calibri" w:cs="Times"/>
                <w:b/>
              </w:rPr>
              <w:t>ΑΞΙΟΛΟΓΗΣΗ ΦΟΙΤΗΤΩΝ</w:t>
            </w:r>
          </w:p>
          <w:p w:rsidR="009820D4" w:rsidRPr="009820D4" w:rsidRDefault="009820D4" w:rsidP="009820D4">
            <w:pPr>
              <w:widowControl w:val="0"/>
              <w:autoSpaceDE w:val="0"/>
              <w:autoSpaceDN w:val="0"/>
              <w:adjustRightInd w:val="0"/>
              <w:spacing w:after="0" w:line="240" w:lineRule="auto"/>
              <w:jc w:val="right"/>
              <w:rPr>
                <w:rFonts w:ascii="Calibri" w:eastAsia="Times New Roman" w:hAnsi="Calibri" w:cs="Times"/>
              </w:rPr>
            </w:pPr>
            <w:r w:rsidRPr="009820D4">
              <w:rPr>
                <w:rFonts w:ascii="Calibri" w:eastAsia="Times New Roman" w:hAnsi="Calibri" w:cs="Times"/>
              </w:rPr>
              <w:t>Περιγραφή της διαδικασίας αξιολόγησης</w:t>
            </w:r>
          </w:p>
          <w:p w:rsidR="009820D4" w:rsidRPr="009820D4" w:rsidRDefault="009820D4" w:rsidP="009820D4">
            <w:pPr>
              <w:widowControl w:val="0"/>
              <w:autoSpaceDE w:val="0"/>
              <w:autoSpaceDN w:val="0"/>
              <w:adjustRightInd w:val="0"/>
              <w:spacing w:after="0" w:line="240" w:lineRule="auto"/>
              <w:jc w:val="right"/>
              <w:rPr>
                <w:rFonts w:ascii="Calibri" w:eastAsia="Times New Roman" w:hAnsi="Calibri" w:cs="Times"/>
              </w:rPr>
            </w:pPr>
            <w:r w:rsidRPr="009820D4">
              <w:rPr>
                <w:rFonts w:ascii="Calibri" w:eastAsia="Times New Roman" w:hAnsi="Calibri" w:cs="Times"/>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9820D4" w:rsidRPr="009820D4" w:rsidRDefault="009820D4" w:rsidP="009820D4">
            <w:pPr>
              <w:widowControl w:val="0"/>
              <w:autoSpaceDE w:val="0"/>
              <w:autoSpaceDN w:val="0"/>
              <w:adjustRightInd w:val="0"/>
              <w:spacing w:after="0" w:line="240" w:lineRule="auto"/>
              <w:jc w:val="right"/>
              <w:rPr>
                <w:rFonts w:ascii="Calibri" w:eastAsia="Times New Roman" w:hAnsi="Calibri" w:cs="Times"/>
              </w:rPr>
            </w:pPr>
            <w:r w:rsidRPr="009820D4">
              <w:rPr>
                <w:rFonts w:ascii="Calibri" w:eastAsia="Times New Roman" w:hAnsi="Calibri" w:cs="Times"/>
              </w:rPr>
              <w:t>Αναφέρονται ρητά προσδιορισμένα κριτήρια αξιολόγησης και εάν και που είναι προσβάσιμα από τους φοιτητές.</w:t>
            </w:r>
          </w:p>
        </w:tc>
        <w:tc>
          <w:tcPr>
            <w:tcW w:w="6187" w:type="dxa"/>
            <w:gridSpan w:val="2"/>
          </w:tcPr>
          <w:p w:rsidR="009820D4" w:rsidRPr="009820D4" w:rsidRDefault="009820D4" w:rsidP="009820D4">
            <w:pPr>
              <w:autoSpaceDE w:val="0"/>
              <w:autoSpaceDN w:val="0"/>
              <w:adjustRightInd w:val="0"/>
              <w:spacing w:after="0" w:line="240" w:lineRule="auto"/>
              <w:rPr>
                <w:rFonts w:ascii="Calibri" w:eastAsia="Times New Roman" w:hAnsi="Calibri" w:cs="Times New Roman"/>
              </w:rPr>
            </w:pPr>
          </w:p>
          <w:p w:rsidR="009820D4" w:rsidRPr="009820D4" w:rsidRDefault="009820D4" w:rsidP="009820D4">
            <w:pPr>
              <w:spacing w:after="0" w:line="240" w:lineRule="auto"/>
              <w:rPr>
                <w:rFonts w:ascii="Calibri" w:eastAsia="Times New Roman" w:hAnsi="Calibri" w:cs="Times New Roman"/>
              </w:rPr>
            </w:pPr>
            <w:r w:rsidRPr="009820D4">
              <w:rPr>
                <w:rFonts w:ascii="Calibri" w:eastAsia="Times New Roman" w:hAnsi="Calibri" w:cs="Times New Roman"/>
                <w:b/>
              </w:rPr>
              <w:t>Γλώσσα αξιολόγησης</w:t>
            </w:r>
            <w:r w:rsidRPr="009820D4">
              <w:rPr>
                <w:rFonts w:ascii="Calibri" w:eastAsia="Times New Roman" w:hAnsi="Calibri" w:cs="Times New Roman"/>
              </w:rPr>
              <w:t>: αγγλική</w:t>
            </w:r>
          </w:p>
          <w:p w:rsidR="009820D4" w:rsidRPr="009820D4" w:rsidRDefault="009820D4" w:rsidP="009820D4">
            <w:pPr>
              <w:spacing w:after="0" w:line="240" w:lineRule="auto"/>
              <w:rPr>
                <w:rFonts w:ascii="Calibri" w:eastAsia="Times New Roman" w:hAnsi="Calibri" w:cs="Times New Roman"/>
              </w:rPr>
            </w:pPr>
          </w:p>
          <w:p w:rsidR="009820D4" w:rsidRPr="009820D4" w:rsidRDefault="009820D4" w:rsidP="009820D4">
            <w:pPr>
              <w:spacing w:after="0" w:line="240" w:lineRule="auto"/>
              <w:rPr>
                <w:rFonts w:ascii="Calibri" w:eastAsia="Times New Roman" w:hAnsi="Calibri" w:cs="Times New Roman"/>
                <w:b/>
              </w:rPr>
            </w:pPr>
            <w:r w:rsidRPr="009820D4">
              <w:rPr>
                <w:rFonts w:ascii="Calibri" w:eastAsia="Times New Roman" w:hAnsi="Calibri" w:cs="Times New Roman"/>
                <w:b/>
              </w:rPr>
              <w:t xml:space="preserve">Μέθοδοι αξιολόγησης: </w:t>
            </w:r>
          </w:p>
          <w:p w:rsidR="009820D4" w:rsidRPr="009820D4" w:rsidRDefault="009820D4" w:rsidP="009820D4">
            <w:pPr>
              <w:spacing w:after="0" w:line="240" w:lineRule="auto"/>
              <w:rPr>
                <w:rFonts w:ascii="Calibri" w:eastAsia="Times New Roman" w:hAnsi="Calibri" w:cs="Times New Roman"/>
              </w:rPr>
            </w:pPr>
            <w:r w:rsidRPr="009820D4">
              <w:rPr>
                <w:rFonts w:ascii="Calibri" w:eastAsia="Times New Roman" w:hAnsi="Calibri" w:cs="Times New Roman"/>
              </w:rPr>
              <w:t xml:space="preserve">Γραπτή εξέταση με ασκήσεις πολλαπλής επιλογής,  κατανόησης γραπτού κειμένου, αντιστοίχισης όρων, συμπλήρωσης κενών, σύνταξης σύντομου κειμένου κλπ. </w:t>
            </w:r>
          </w:p>
        </w:tc>
      </w:tr>
    </w:tbl>
    <w:p w:rsidR="009820D4" w:rsidRPr="009820D4" w:rsidRDefault="009820D4" w:rsidP="009820D4">
      <w:pPr>
        <w:rPr>
          <w:rFonts w:ascii="Calibri" w:eastAsia="Times New Roman" w:hAnsi="Calibri" w:cs="Times New Roman"/>
          <w:b/>
        </w:rPr>
      </w:pPr>
    </w:p>
    <w:p w:rsidR="009820D4" w:rsidRPr="009820D4" w:rsidRDefault="009820D4" w:rsidP="009820D4">
      <w:pPr>
        <w:rPr>
          <w:rFonts w:ascii="Calibri" w:eastAsia="Times New Roman" w:hAnsi="Calibri" w:cs="Times New Roman"/>
          <w:b/>
          <w:lang w:val="en-GB"/>
        </w:rPr>
      </w:pPr>
      <w:r w:rsidRPr="009820D4">
        <w:rPr>
          <w:rFonts w:ascii="Calibri" w:eastAsia="Times New Roman" w:hAnsi="Calibri" w:cs="Times New Roman"/>
          <w:b/>
          <w:lang w:val="en-GB"/>
        </w:rPr>
        <w:t xml:space="preserve">5. </w:t>
      </w:r>
      <w:r w:rsidRPr="009820D4">
        <w:rPr>
          <w:rFonts w:ascii="Calibri" w:eastAsia="Times New Roman" w:hAnsi="Calibri" w:cs="Times New Roman"/>
          <w:b/>
        </w:rPr>
        <w:t>ΕΝΔΕΙΚΤΙΚΗΒΙΒΛΙΟΓΡΑΦΙΑ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9820D4" w:rsidRPr="009820D4" w:rsidTr="001D690E">
        <w:tc>
          <w:tcPr>
            <w:tcW w:w="9280" w:type="dxa"/>
          </w:tcPr>
          <w:p w:rsidR="009820D4" w:rsidRPr="009820D4" w:rsidRDefault="009820D4" w:rsidP="009820D4">
            <w:pPr>
              <w:spacing w:after="0" w:line="240" w:lineRule="auto"/>
              <w:ind w:left="540" w:hanging="360"/>
              <w:rPr>
                <w:rFonts w:ascii="Calibri" w:eastAsia="Arial Unicode MS" w:hAnsi="Calibri" w:cs="Times New Roman"/>
                <w:iCs/>
                <w:lang w:val="en-US"/>
              </w:rPr>
            </w:pPr>
            <w:r w:rsidRPr="009820D4">
              <w:rPr>
                <w:rFonts w:ascii="Calibri" w:eastAsia="Arial Unicode MS" w:hAnsi="Calibri" w:cs="Times New Roman"/>
                <w:iCs/>
                <w:lang w:val="en-US"/>
              </w:rPr>
              <w:sym w:font="Wingdings" w:char="F026"/>
            </w:r>
            <w:r w:rsidRPr="009820D4">
              <w:rPr>
                <w:rFonts w:ascii="Calibri" w:eastAsia="Arial Unicode MS" w:hAnsi="Calibri" w:cs="Times New Roman"/>
                <w:iCs/>
                <w:lang w:val="en-US"/>
              </w:rPr>
              <w:t xml:space="preserve">Brook-Hart, G &amp; Haines, S. (2009). </w:t>
            </w:r>
            <w:r w:rsidRPr="009820D4">
              <w:rPr>
                <w:rFonts w:ascii="Calibri" w:eastAsia="Arial Unicode MS" w:hAnsi="Calibri" w:cs="Times New Roman"/>
                <w:i/>
                <w:iCs/>
                <w:lang w:val="en-US"/>
              </w:rPr>
              <w:t xml:space="preserve">Complete CAE </w:t>
            </w:r>
            <w:r w:rsidRPr="009820D4">
              <w:rPr>
                <w:rFonts w:ascii="Calibri" w:eastAsia="Arial Unicode MS" w:hAnsi="Calibri" w:cs="Times New Roman"/>
                <w:iCs/>
                <w:lang w:val="en-US"/>
              </w:rPr>
              <w:t>(student’s book). Cambridge University Press.</w:t>
            </w:r>
          </w:p>
          <w:p w:rsidR="009820D4" w:rsidRPr="009820D4" w:rsidRDefault="009820D4" w:rsidP="009820D4">
            <w:pPr>
              <w:spacing w:after="0" w:line="240" w:lineRule="auto"/>
              <w:ind w:left="540" w:hanging="360"/>
              <w:rPr>
                <w:rFonts w:ascii="Calibri" w:eastAsia="Arial Unicode MS" w:hAnsi="Calibri" w:cs="Times New Roman"/>
                <w:iCs/>
                <w:lang w:val="en-GB"/>
              </w:rPr>
            </w:pPr>
            <w:r w:rsidRPr="009820D4">
              <w:rPr>
                <w:rFonts w:ascii="Calibri" w:eastAsia="Arial Unicode MS" w:hAnsi="Calibri" w:cs="Times New Roman"/>
                <w:iCs/>
                <w:lang w:val="en-US"/>
              </w:rPr>
              <w:sym w:font="Wingdings" w:char="F026"/>
            </w:r>
            <w:r w:rsidRPr="009820D4">
              <w:rPr>
                <w:rFonts w:ascii="Calibri" w:eastAsia="Arial Unicode MS" w:hAnsi="Calibri" w:cs="Times New Roman"/>
                <w:iCs/>
                <w:lang w:val="en-US"/>
              </w:rPr>
              <w:t xml:space="preserve"> Evans, V. (2000). </w:t>
            </w:r>
            <w:r w:rsidRPr="009820D4">
              <w:rPr>
                <w:rFonts w:ascii="Calibri" w:eastAsia="Arial Unicode MS" w:hAnsi="Calibri" w:cs="Times New Roman"/>
                <w:i/>
                <w:iCs/>
                <w:lang w:val="en-US"/>
              </w:rPr>
              <w:t xml:space="preserve">Successful writing </w:t>
            </w:r>
            <w:r w:rsidRPr="009820D4">
              <w:rPr>
                <w:rFonts w:ascii="Calibri" w:eastAsia="Arial Unicode MS" w:hAnsi="Calibri" w:cs="Times New Roman"/>
                <w:iCs/>
                <w:lang w:val="en-US"/>
              </w:rPr>
              <w:t xml:space="preserve">(Proficiency). Express Publishing. </w:t>
            </w:r>
          </w:p>
          <w:p w:rsidR="009820D4" w:rsidRPr="009820D4" w:rsidRDefault="009820D4" w:rsidP="009820D4">
            <w:pPr>
              <w:spacing w:after="0" w:line="240" w:lineRule="auto"/>
              <w:ind w:left="540" w:hanging="360"/>
              <w:rPr>
                <w:rFonts w:ascii="Calibri" w:eastAsia="Arial Unicode MS" w:hAnsi="Calibri" w:cs="Times New Roman"/>
                <w:iCs/>
                <w:lang w:val="en-US"/>
              </w:rPr>
            </w:pPr>
            <w:r w:rsidRPr="009820D4">
              <w:rPr>
                <w:rFonts w:ascii="Calibri" w:eastAsia="Arial Unicode MS" w:hAnsi="Calibri" w:cs="Times New Roman"/>
                <w:iCs/>
                <w:lang w:val="en-US"/>
              </w:rPr>
              <w:sym w:font="Wingdings" w:char="F026"/>
            </w:r>
            <w:r w:rsidRPr="009820D4">
              <w:rPr>
                <w:rFonts w:ascii="Calibri" w:eastAsia="Arial Unicode MS" w:hAnsi="Calibri" w:cs="Times New Roman"/>
                <w:iCs/>
                <w:lang w:val="en-US"/>
              </w:rPr>
              <w:t xml:space="preserve"> Forsyth, C &amp; Boukouvalas, C. (2013). </w:t>
            </w:r>
            <w:r w:rsidRPr="009820D4">
              <w:rPr>
                <w:rFonts w:ascii="Calibri" w:eastAsia="Arial Unicode MS" w:hAnsi="Calibri" w:cs="Times New Roman"/>
                <w:i/>
                <w:iCs/>
                <w:lang w:val="en-US"/>
              </w:rPr>
              <w:t>Must have grammar and vocabulary</w:t>
            </w:r>
            <w:r w:rsidRPr="009820D4">
              <w:rPr>
                <w:rFonts w:ascii="Calibri" w:eastAsia="Arial Unicode MS" w:hAnsi="Calibri" w:cs="Times New Roman"/>
                <w:iCs/>
                <w:lang w:val="en-US"/>
              </w:rPr>
              <w:t xml:space="preserve"> (for IELTS, TOEFL, TOEIC, BULATS). Archer editions.</w:t>
            </w:r>
          </w:p>
          <w:p w:rsidR="009820D4" w:rsidRPr="009820D4" w:rsidRDefault="009820D4" w:rsidP="009820D4">
            <w:pPr>
              <w:spacing w:after="0" w:line="240" w:lineRule="auto"/>
              <w:ind w:left="540" w:hanging="360"/>
              <w:rPr>
                <w:rFonts w:ascii="Calibri" w:eastAsia="Arial Unicode MS" w:hAnsi="Calibri" w:cs="Times New Roman"/>
                <w:iCs/>
                <w:lang w:val="en-US"/>
              </w:rPr>
            </w:pPr>
            <w:r w:rsidRPr="009820D4">
              <w:rPr>
                <w:rFonts w:ascii="Calibri" w:eastAsia="Arial Unicode MS" w:hAnsi="Calibri" w:cs="Times New Roman"/>
                <w:iCs/>
                <w:lang w:val="en-US"/>
              </w:rPr>
              <w:sym w:font="Wingdings" w:char="F026"/>
            </w:r>
            <w:r w:rsidRPr="009820D4">
              <w:rPr>
                <w:rFonts w:ascii="Calibri" w:eastAsia="Arial Unicode MS" w:hAnsi="Calibri" w:cs="Times New Roman"/>
                <w:i/>
                <w:iCs/>
                <w:lang w:val="en-US"/>
              </w:rPr>
              <w:t>Merriam Webster’s Collegiate Dictionary</w:t>
            </w:r>
            <w:r w:rsidRPr="009820D4">
              <w:rPr>
                <w:rFonts w:ascii="Calibri" w:eastAsia="Arial Unicode MS" w:hAnsi="Calibri" w:cs="Times New Roman"/>
                <w:iCs/>
                <w:lang w:val="en-US"/>
              </w:rPr>
              <w:t xml:space="preserve"> (2003. Eleventh Ed.). Springfield, Massachusets, USA: Merriam-Webster Inc.</w:t>
            </w:r>
          </w:p>
          <w:p w:rsidR="009820D4" w:rsidRPr="009820D4" w:rsidRDefault="009820D4" w:rsidP="009820D4">
            <w:pPr>
              <w:spacing w:after="0" w:line="240" w:lineRule="auto"/>
              <w:ind w:left="540" w:hanging="360"/>
              <w:rPr>
                <w:rFonts w:ascii="Calibri" w:eastAsia="Arial Unicode MS" w:hAnsi="Calibri" w:cs="Times New Roman"/>
                <w:iCs/>
                <w:lang w:val="en-US"/>
              </w:rPr>
            </w:pPr>
            <w:r w:rsidRPr="009820D4">
              <w:rPr>
                <w:rFonts w:ascii="Calibri" w:eastAsia="Arial Unicode MS" w:hAnsi="Calibri" w:cs="Times New Roman"/>
                <w:iCs/>
                <w:lang w:val="en-US"/>
              </w:rPr>
              <w:sym w:font="Wingdings" w:char="F026"/>
            </w:r>
            <w:r w:rsidRPr="009820D4">
              <w:rPr>
                <w:rFonts w:ascii="Calibri" w:eastAsia="Arial Unicode MS" w:hAnsi="Calibri" w:cs="Times New Roman"/>
                <w:iCs/>
                <w:lang w:val="en-US"/>
              </w:rPr>
              <w:t xml:space="preserve"> Murphy, R. (1999). </w:t>
            </w:r>
            <w:r w:rsidRPr="009820D4">
              <w:rPr>
                <w:rFonts w:ascii="Calibri" w:eastAsia="Arial Unicode MS" w:hAnsi="Calibri" w:cs="Times New Roman"/>
                <w:i/>
                <w:iCs/>
                <w:lang w:val="en-US"/>
              </w:rPr>
              <w:t xml:space="preserve">Advanced grammar in use </w:t>
            </w:r>
            <w:r w:rsidRPr="009820D4">
              <w:rPr>
                <w:rFonts w:ascii="Calibri" w:eastAsia="Arial Unicode MS" w:hAnsi="Calibri" w:cs="Times New Roman"/>
                <w:iCs/>
                <w:lang w:val="en-US"/>
              </w:rPr>
              <w:t>(A self study reference and practice book for advanced students of English). Cambridge, UK: Cambridge University Press.</w:t>
            </w:r>
          </w:p>
          <w:p w:rsidR="009820D4" w:rsidRPr="009820D4" w:rsidRDefault="009820D4" w:rsidP="009820D4">
            <w:pPr>
              <w:spacing w:after="0" w:line="240" w:lineRule="auto"/>
              <w:ind w:left="540" w:hanging="360"/>
              <w:rPr>
                <w:rFonts w:ascii="Calibri" w:eastAsia="Arial Unicode MS" w:hAnsi="Calibri" w:cs="Times New Roman"/>
                <w:iCs/>
                <w:lang w:val="en-US"/>
              </w:rPr>
            </w:pPr>
            <w:r w:rsidRPr="009820D4">
              <w:rPr>
                <w:rFonts w:ascii="Calibri" w:eastAsia="Arial Unicode MS" w:hAnsi="Calibri" w:cs="Times New Roman"/>
                <w:iCs/>
                <w:lang w:val="en-US"/>
              </w:rPr>
              <w:sym w:font="Wingdings" w:char="F026"/>
            </w:r>
            <w:r w:rsidRPr="009820D4">
              <w:rPr>
                <w:rFonts w:ascii="Calibri" w:eastAsia="Arial Unicode MS" w:hAnsi="Calibri" w:cs="Times New Roman"/>
                <w:iCs/>
                <w:lang w:val="en-US"/>
              </w:rPr>
              <w:t xml:space="preserve"> Side, R. &amp; Wellman, G. ( 1999). </w:t>
            </w:r>
            <w:r w:rsidRPr="009820D4">
              <w:rPr>
                <w:rFonts w:ascii="Calibri" w:eastAsia="Arial Unicode MS" w:hAnsi="Calibri" w:cs="Times New Roman"/>
                <w:i/>
                <w:iCs/>
                <w:lang w:val="en-US"/>
              </w:rPr>
              <w:t>Grammar and Vocabulary for Cambridge Advanced and Proficiency</w:t>
            </w:r>
            <w:r w:rsidRPr="009820D4">
              <w:rPr>
                <w:rFonts w:ascii="Calibri" w:eastAsia="Arial Unicode MS" w:hAnsi="Calibri" w:cs="Times New Roman"/>
                <w:iCs/>
                <w:lang w:val="en-US"/>
              </w:rPr>
              <w:t xml:space="preserve">. Longman </w:t>
            </w:r>
          </w:p>
          <w:p w:rsidR="009820D4" w:rsidRPr="009820D4" w:rsidRDefault="009820D4" w:rsidP="009820D4">
            <w:pPr>
              <w:spacing w:after="0" w:line="240" w:lineRule="auto"/>
              <w:ind w:left="540" w:hanging="360"/>
              <w:rPr>
                <w:rFonts w:ascii="Calibri" w:eastAsia="Arial Unicode MS" w:hAnsi="Calibri" w:cs="Times New Roman"/>
                <w:iCs/>
                <w:lang w:val="en-US"/>
              </w:rPr>
            </w:pPr>
            <w:r w:rsidRPr="009820D4">
              <w:rPr>
                <w:rFonts w:ascii="Calibri" w:eastAsia="Arial Unicode MS" w:hAnsi="Calibri" w:cs="Times New Roman"/>
                <w:iCs/>
                <w:lang w:val="en-US"/>
              </w:rPr>
              <w:sym w:font="Wingdings" w:char="F026"/>
            </w:r>
            <w:r w:rsidRPr="009820D4">
              <w:rPr>
                <w:rFonts w:ascii="Calibri" w:eastAsia="Arial Unicode MS" w:hAnsi="Calibri" w:cs="Times New Roman"/>
                <w:iCs/>
                <w:lang w:val="en-US"/>
              </w:rPr>
              <w:t>Stavropoulos</w:t>
            </w:r>
            <w:r w:rsidRPr="009820D4">
              <w:rPr>
                <w:rFonts w:ascii="Calibri" w:eastAsia="Arial Unicode MS" w:hAnsi="Calibri" w:cs="Times New Roman"/>
                <w:iCs/>
                <w:lang w:val="en-GB"/>
              </w:rPr>
              <w:t xml:space="preserve">, </w:t>
            </w:r>
            <w:r w:rsidRPr="009820D4">
              <w:rPr>
                <w:rFonts w:ascii="Calibri" w:eastAsia="Arial Unicode MS" w:hAnsi="Calibri" w:cs="Times New Roman"/>
                <w:iCs/>
                <w:lang w:val="en-US"/>
              </w:rPr>
              <w:t>D</w:t>
            </w:r>
            <w:r w:rsidRPr="009820D4">
              <w:rPr>
                <w:rFonts w:ascii="Calibri" w:eastAsia="Arial Unicode MS" w:hAnsi="Calibri" w:cs="Times New Roman"/>
                <w:iCs/>
                <w:lang w:val="en-GB"/>
              </w:rPr>
              <w:t xml:space="preserve">. </w:t>
            </w:r>
            <w:r w:rsidRPr="009820D4">
              <w:rPr>
                <w:rFonts w:ascii="Calibri" w:eastAsia="Arial Unicode MS" w:hAnsi="Calibri" w:cs="Times New Roman"/>
                <w:iCs/>
                <w:lang w:val="en-US"/>
              </w:rPr>
              <w:t>N. (</w:t>
            </w:r>
            <w:r w:rsidRPr="009820D4">
              <w:rPr>
                <w:rFonts w:ascii="Calibri" w:eastAsia="Times New Roman" w:hAnsi="Calibri" w:cs="Times New Roman"/>
                <w:lang w:val="en-GB" w:eastAsia="el-GR"/>
              </w:rPr>
              <w:t xml:space="preserve">2009). </w:t>
            </w:r>
            <w:r w:rsidRPr="009820D4">
              <w:rPr>
                <w:rFonts w:ascii="Calibri" w:eastAsia="Arial Unicode MS" w:hAnsi="Calibri" w:cs="Times New Roman"/>
                <w:i/>
                <w:iCs/>
                <w:lang w:val="en-US"/>
              </w:rPr>
              <w:t xml:space="preserve">Oxford Greek-English learner’s dictionary. </w:t>
            </w:r>
            <w:r w:rsidRPr="009820D4">
              <w:rPr>
                <w:rFonts w:ascii="Calibri" w:eastAsia="Arial Unicode MS" w:hAnsi="Calibri" w:cs="Times New Roman"/>
                <w:iCs/>
                <w:lang w:val="en-US"/>
              </w:rPr>
              <w:t>Oxford, UK: Oxford University Press.</w:t>
            </w:r>
          </w:p>
          <w:p w:rsidR="009820D4" w:rsidRPr="009820D4" w:rsidRDefault="009820D4" w:rsidP="009820D4">
            <w:pPr>
              <w:spacing w:after="0" w:line="240" w:lineRule="auto"/>
              <w:ind w:left="540" w:hanging="360"/>
              <w:rPr>
                <w:rFonts w:ascii="Calibri" w:eastAsia="Arial Unicode MS" w:hAnsi="Calibri" w:cs="Times New Roman"/>
                <w:iCs/>
                <w:lang w:val="en-US"/>
              </w:rPr>
            </w:pPr>
            <w:r w:rsidRPr="009820D4">
              <w:rPr>
                <w:rFonts w:ascii="Calibri" w:eastAsia="Arial Unicode MS" w:hAnsi="Calibri" w:cs="Times New Roman"/>
                <w:iCs/>
                <w:lang w:val="en-US"/>
              </w:rPr>
              <w:sym w:font="Wingdings" w:char="F026"/>
            </w:r>
            <w:r w:rsidRPr="009820D4">
              <w:rPr>
                <w:rFonts w:ascii="Calibri" w:eastAsia="Arial Unicode MS" w:hAnsi="Calibri" w:cs="Times New Roman"/>
                <w:iCs/>
                <w:lang w:val="en-US"/>
              </w:rPr>
              <w:t>Stavropoulos</w:t>
            </w:r>
            <w:r w:rsidRPr="009820D4">
              <w:rPr>
                <w:rFonts w:ascii="Calibri" w:eastAsia="Arial Unicode MS" w:hAnsi="Calibri" w:cs="Times New Roman"/>
                <w:iCs/>
                <w:lang w:val="en-GB"/>
              </w:rPr>
              <w:t xml:space="preserve">, </w:t>
            </w:r>
            <w:r w:rsidRPr="009820D4">
              <w:rPr>
                <w:rFonts w:ascii="Calibri" w:eastAsia="Arial Unicode MS" w:hAnsi="Calibri" w:cs="Times New Roman"/>
                <w:iCs/>
                <w:lang w:val="en-US"/>
              </w:rPr>
              <w:t>D</w:t>
            </w:r>
            <w:r w:rsidRPr="009820D4">
              <w:rPr>
                <w:rFonts w:ascii="Calibri" w:eastAsia="Arial Unicode MS" w:hAnsi="Calibri" w:cs="Times New Roman"/>
                <w:iCs/>
                <w:lang w:val="en-GB"/>
              </w:rPr>
              <w:t xml:space="preserve">. </w:t>
            </w:r>
            <w:r w:rsidRPr="009820D4">
              <w:rPr>
                <w:rFonts w:ascii="Calibri" w:eastAsia="Arial Unicode MS" w:hAnsi="Calibri" w:cs="Times New Roman"/>
                <w:iCs/>
                <w:lang w:val="en-US"/>
              </w:rPr>
              <w:t>N. (</w:t>
            </w:r>
            <w:r w:rsidRPr="009820D4">
              <w:rPr>
                <w:rFonts w:ascii="Calibri" w:eastAsia="Times New Roman" w:hAnsi="Calibri" w:cs="Times New Roman"/>
                <w:lang w:val="en-GB" w:eastAsia="el-GR"/>
              </w:rPr>
              <w:t xml:space="preserve">2011). </w:t>
            </w:r>
            <w:r w:rsidRPr="009820D4">
              <w:rPr>
                <w:rFonts w:ascii="Calibri" w:eastAsia="Arial Unicode MS" w:hAnsi="Calibri" w:cs="Times New Roman"/>
                <w:i/>
                <w:iCs/>
                <w:lang w:val="en-US"/>
              </w:rPr>
              <w:t xml:space="preserve">Oxford English-Greek learner’s dictionary. </w:t>
            </w:r>
            <w:r w:rsidRPr="009820D4">
              <w:rPr>
                <w:rFonts w:ascii="Calibri" w:eastAsia="Arial Unicode MS" w:hAnsi="Calibri" w:cs="Times New Roman"/>
                <w:iCs/>
                <w:lang w:val="en-US"/>
              </w:rPr>
              <w:t>Oxford, UK: Oxford University Press.</w:t>
            </w:r>
          </w:p>
          <w:p w:rsidR="009820D4" w:rsidRPr="009820D4" w:rsidRDefault="009820D4" w:rsidP="009820D4">
            <w:pPr>
              <w:spacing w:after="0" w:line="240" w:lineRule="auto"/>
              <w:ind w:left="540" w:hanging="360"/>
              <w:rPr>
                <w:rFonts w:ascii="Calibri" w:eastAsia="Arial Unicode MS" w:hAnsi="Calibri" w:cs="Times New Roman"/>
                <w:iCs/>
                <w:lang w:val="en-US"/>
              </w:rPr>
            </w:pPr>
          </w:p>
          <w:p w:rsidR="009820D4" w:rsidRPr="009820D4" w:rsidRDefault="009820D4" w:rsidP="009820D4">
            <w:pPr>
              <w:spacing w:after="0" w:line="240" w:lineRule="auto"/>
              <w:ind w:left="540" w:hanging="360"/>
              <w:rPr>
                <w:rFonts w:ascii="Calibri" w:eastAsia="Arial Unicode MS" w:hAnsi="Calibri" w:cs="Times New Roman"/>
                <w:b/>
                <w:i/>
                <w:iCs/>
                <w:lang w:val="en-GB"/>
              </w:rPr>
            </w:pPr>
            <w:r w:rsidRPr="009820D4">
              <w:rPr>
                <w:rFonts w:ascii="Calibri" w:eastAsia="Arial Unicode MS" w:hAnsi="Calibri" w:cs="Times New Roman"/>
                <w:b/>
                <w:i/>
                <w:iCs/>
                <w:lang w:val="en-US"/>
              </w:rPr>
              <w:t>e</w:t>
            </w:r>
            <w:r w:rsidRPr="009820D4">
              <w:rPr>
                <w:rFonts w:ascii="Calibri" w:eastAsia="Arial Unicode MS" w:hAnsi="Calibri" w:cs="Times New Roman"/>
                <w:b/>
                <w:i/>
                <w:iCs/>
                <w:lang w:val="en-GB"/>
              </w:rPr>
              <w:t>-books</w:t>
            </w:r>
          </w:p>
          <w:p w:rsidR="009820D4" w:rsidRPr="009820D4" w:rsidRDefault="009820D4" w:rsidP="009820D4">
            <w:pPr>
              <w:spacing w:after="0" w:line="240" w:lineRule="auto"/>
              <w:ind w:left="540" w:hanging="360"/>
              <w:rPr>
                <w:rFonts w:ascii="Calibri" w:eastAsia="Arial Unicode MS" w:hAnsi="Calibri" w:cs="Times New Roman"/>
                <w:iCs/>
                <w:lang w:val="en-US"/>
              </w:rPr>
            </w:pPr>
            <w:r w:rsidRPr="009820D4">
              <w:rPr>
                <w:rFonts w:ascii="Calibri" w:eastAsia="Arial Unicode MS" w:hAnsi="Calibri" w:cs="Times New Roman"/>
                <w:iCs/>
                <w:lang w:val="en-US"/>
              </w:rPr>
              <w:sym w:font="Wingdings" w:char="F026"/>
            </w:r>
            <w:r w:rsidRPr="009820D4">
              <w:rPr>
                <w:rFonts w:ascii="Calibri" w:eastAsia="Arial Unicode MS" w:hAnsi="Calibri" w:cs="Times New Roman"/>
                <w:iCs/>
                <w:lang w:val="en-US"/>
              </w:rPr>
              <w:t xml:space="preserve"> Dendrinos, B &amp; Mitsikopoulou, B. (Editors). </w:t>
            </w:r>
            <w:r w:rsidRPr="009820D4">
              <w:rPr>
                <w:rFonts w:ascii="Calibri" w:eastAsia="Arial Unicode MS" w:hAnsi="Calibri" w:cs="Times New Roman"/>
                <w:i/>
                <w:iCs/>
                <w:lang w:val="en-US"/>
              </w:rPr>
              <w:t xml:space="preserve">Exam preparation in school </w:t>
            </w:r>
            <w:r w:rsidRPr="009820D4">
              <w:rPr>
                <w:rFonts w:ascii="Calibri" w:eastAsia="Arial Unicode MS" w:hAnsi="Calibri" w:cs="Times New Roman"/>
                <w:iCs/>
                <w:lang w:val="en-US"/>
              </w:rPr>
              <w:t>(The C1 level exam in English. Student’s book). Athens: RCeL Publications.</w:t>
            </w:r>
          </w:p>
          <w:p w:rsidR="009820D4" w:rsidRPr="009820D4" w:rsidRDefault="009820D4" w:rsidP="009820D4">
            <w:pPr>
              <w:spacing w:after="0" w:line="240" w:lineRule="auto"/>
              <w:ind w:left="540" w:hanging="360"/>
              <w:rPr>
                <w:rFonts w:ascii="Calibri" w:eastAsia="Arial Unicode MS" w:hAnsi="Calibri" w:cs="Times New Roman"/>
                <w:iCs/>
                <w:lang w:val="en-GB"/>
              </w:rPr>
            </w:pPr>
            <w:r w:rsidRPr="009820D4">
              <w:rPr>
                <w:rFonts w:ascii="Calibri" w:eastAsia="Arial Unicode MS" w:hAnsi="Calibri" w:cs="Times New Roman"/>
                <w:iCs/>
              </w:rPr>
              <w:t>Διαθέσιμοστο</w:t>
            </w:r>
            <w:r w:rsidRPr="009820D4">
              <w:rPr>
                <w:rFonts w:ascii="Calibri" w:eastAsia="Arial Unicode MS" w:hAnsi="Calibri" w:cs="Times New Roman"/>
                <w:iCs/>
                <w:lang w:val="en-GB"/>
              </w:rPr>
              <w:t>:</w:t>
            </w:r>
          </w:p>
          <w:p w:rsidR="009820D4" w:rsidRPr="009820D4" w:rsidRDefault="00B04C88" w:rsidP="009820D4">
            <w:pPr>
              <w:spacing w:after="0" w:line="240" w:lineRule="auto"/>
              <w:ind w:left="540" w:hanging="360"/>
              <w:rPr>
                <w:rFonts w:ascii="Calibri" w:eastAsia="Arial Unicode MS" w:hAnsi="Calibri" w:cs="Times New Roman"/>
                <w:iCs/>
                <w:lang w:val="en-GB"/>
              </w:rPr>
            </w:pPr>
            <w:hyperlink r:id="rId74" w:history="1">
              <w:r w:rsidR="009820D4" w:rsidRPr="009820D4">
                <w:rPr>
                  <w:rFonts w:ascii="Calibri" w:eastAsia="Arial Unicode MS" w:hAnsi="Calibri" w:cs="Times New Roman"/>
                  <w:iCs/>
                  <w:color w:val="0000FF"/>
                  <w:u w:val="single"/>
                  <w:lang w:val="en-GB"/>
                </w:rPr>
                <w:t>http://rcel.enl.uoa.gr/kpgeschool/images/pdf_files/C1_Students_Book_English.pdf</w:t>
              </w:r>
            </w:hyperlink>
          </w:p>
          <w:p w:rsidR="009820D4" w:rsidRPr="009820D4" w:rsidRDefault="009820D4" w:rsidP="009820D4">
            <w:pPr>
              <w:spacing w:after="0" w:line="240" w:lineRule="auto"/>
              <w:ind w:left="540" w:hanging="360"/>
              <w:rPr>
                <w:rFonts w:ascii="Calibri" w:eastAsia="Arial Unicode MS" w:hAnsi="Calibri" w:cs="Times New Roman"/>
                <w:iCs/>
                <w:lang w:val="en-GB"/>
              </w:rPr>
            </w:pPr>
          </w:p>
          <w:p w:rsidR="009820D4" w:rsidRPr="009820D4" w:rsidRDefault="009820D4" w:rsidP="009820D4">
            <w:pPr>
              <w:spacing w:after="0" w:line="240" w:lineRule="auto"/>
              <w:ind w:left="540" w:hanging="360"/>
              <w:rPr>
                <w:rFonts w:ascii="Calibri" w:eastAsia="Arial Unicode MS" w:hAnsi="Calibri" w:cs="Times New Roman"/>
                <w:b/>
                <w:i/>
                <w:iCs/>
                <w:lang w:val="en-US"/>
              </w:rPr>
            </w:pPr>
            <w:r w:rsidRPr="009820D4">
              <w:rPr>
                <w:rFonts w:ascii="Calibri" w:eastAsia="Arial Unicode MS" w:hAnsi="Calibri" w:cs="Times New Roman"/>
                <w:b/>
                <w:i/>
                <w:iCs/>
                <w:lang w:val="en-US"/>
              </w:rPr>
              <w:t>Online dictionariesetc.</w:t>
            </w:r>
          </w:p>
          <w:p w:rsidR="009820D4" w:rsidRPr="009820D4" w:rsidRDefault="00B04C88" w:rsidP="009820D4">
            <w:pPr>
              <w:spacing w:after="0" w:line="240" w:lineRule="auto"/>
              <w:ind w:left="540" w:hanging="360"/>
              <w:rPr>
                <w:rFonts w:ascii="Calibri" w:eastAsia="Arial Unicode MS" w:hAnsi="Calibri" w:cs="Times New Roman"/>
                <w:iCs/>
                <w:lang w:val="en-US"/>
              </w:rPr>
            </w:pPr>
            <w:hyperlink r:id="rId75" w:history="1">
              <w:r w:rsidR="009820D4" w:rsidRPr="009820D4">
                <w:rPr>
                  <w:rFonts w:ascii="Calibri" w:eastAsia="Arial Unicode MS" w:hAnsi="Calibri" w:cs="Times New Roman"/>
                  <w:iCs/>
                  <w:color w:val="0000FF"/>
                  <w:u w:val="single"/>
                  <w:lang w:val="en-US"/>
                </w:rPr>
                <w:t>http://dictionary.reference.com/</w:t>
              </w:r>
            </w:hyperlink>
          </w:p>
          <w:p w:rsidR="009820D4" w:rsidRPr="009820D4" w:rsidRDefault="00B04C88" w:rsidP="009820D4">
            <w:pPr>
              <w:spacing w:after="0" w:line="240" w:lineRule="auto"/>
              <w:ind w:left="540" w:hanging="360"/>
              <w:rPr>
                <w:rFonts w:ascii="Calibri" w:eastAsia="Arial Unicode MS" w:hAnsi="Calibri" w:cs="Times New Roman"/>
                <w:iCs/>
                <w:lang w:val="en-US"/>
              </w:rPr>
            </w:pPr>
            <w:hyperlink r:id="rId76" w:history="1">
              <w:r w:rsidR="009820D4" w:rsidRPr="009820D4">
                <w:rPr>
                  <w:rFonts w:ascii="Calibri" w:eastAsia="Arial Unicode MS" w:hAnsi="Calibri" w:cs="Times New Roman"/>
                  <w:iCs/>
                  <w:color w:val="0000FF"/>
                  <w:u w:val="single"/>
                  <w:lang w:val="en-US"/>
                </w:rPr>
                <w:t>https://glosbe.com/el/en/</w:t>
              </w:r>
            </w:hyperlink>
          </w:p>
          <w:p w:rsidR="009820D4" w:rsidRPr="009820D4" w:rsidRDefault="00B04C88" w:rsidP="009820D4">
            <w:pPr>
              <w:spacing w:after="0" w:line="240" w:lineRule="auto"/>
              <w:ind w:left="540" w:hanging="360"/>
              <w:rPr>
                <w:rFonts w:ascii="Calibri" w:eastAsia="Arial Unicode MS" w:hAnsi="Calibri" w:cs="Times New Roman"/>
                <w:iCs/>
                <w:lang w:val="en-US"/>
              </w:rPr>
            </w:pPr>
            <w:hyperlink r:id="rId77" w:history="1">
              <w:r w:rsidR="009820D4" w:rsidRPr="009820D4">
                <w:rPr>
                  <w:rFonts w:ascii="Calibri" w:eastAsia="Arial Unicode MS" w:hAnsi="Calibri" w:cs="Times New Roman"/>
                  <w:iCs/>
                  <w:color w:val="0000FF"/>
                  <w:u w:val="single"/>
                  <w:lang w:val="en-US"/>
                </w:rPr>
                <w:t>https://glosbe.com/en/el/</w:t>
              </w:r>
            </w:hyperlink>
          </w:p>
          <w:p w:rsidR="009820D4" w:rsidRPr="009820D4" w:rsidRDefault="00B04C88" w:rsidP="009820D4">
            <w:pPr>
              <w:spacing w:after="0" w:line="240" w:lineRule="auto"/>
              <w:ind w:left="540" w:hanging="360"/>
              <w:rPr>
                <w:rFonts w:ascii="Calibri" w:eastAsia="Arial Unicode MS" w:hAnsi="Calibri" w:cs="Times New Roman"/>
                <w:iCs/>
                <w:lang w:val="en-US"/>
              </w:rPr>
            </w:pPr>
            <w:hyperlink r:id="rId78" w:history="1">
              <w:r w:rsidR="009820D4" w:rsidRPr="009820D4">
                <w:rPr>
                  <w:rFonts w:ascii="Calibri" w:eastAsia="Arial Unicode MS" w:hAnsi="Calibri" w:cs="Times New Roman"/>
                  <w:iCs/>
                  <w:color w:val="0000FF"/>
                  <w:u w:val="single"/>
                  <w:lang w:val="en-US"/>
                </w:rPr>
                <w:t>http://www.wordreference.com/</w:t>
              </w:r>
            </w:hyperlink>
          </w:p>
          <w:p w:rsidR="009820D4" w:rsidRPr="009820D4" w:rsidRDefault="00B04C88" w:rsidP="009820D4">
            <w:pPr>
              <w:spacing w:after="0" w:line="240" w:lineRule="auto"/>
              <w:ind w:left="540" w:hanging="360"/>
              <w:rPr>
                <w:rFonts w:ascii="Calibri" w:eastAsia="Arial Unicode MS" w:hAnsi="Calibri" w:cs="Times New Roman"/>
                <w:iCs/>
                <w:lang w:val="en-US"/>
              </w:rPr>
            </w:pPr>
            <w:hyperlink r:id="rId79" w:history="1">
              <w:r w:rsidR="009820D4" w:rsidRPr="009820D4">
                <w:rPr>
                  <w:rFonts w:ascii="Calibri" w:eastAsia="Arial Unicode MS" w:hAnsi="Calibri" w:cs="Times New Roman"/>
                  <w:iCs/>
                  <w:color w:val="0000FF"/>
                  <w:u w:val="single"/>
                  <w:lang w:val="en-US"/>
                </w:rPr>
                <w:t>http://rcel.enl.uoa.gr/kpg/B_Level.htm</w:t>
              </w:r>
            </w:hyperlink>
          </w:p>
          <w:p w:rsidR="009820D4" w:rsidRPr="009820D4" w:rsidRDefault="00B04C88" w:rsidP="009820D4">
            <w:pPr>
              <w:spacing w:after="0" w:line="240" w:lineRule="auto"/>
              <w:ind w:left="540" w:hanging="360"/>
              <w:rPr>
                <w:rFonts w:ascii="Calibri" w:eastAsia="Arial Unicode MS" w:hAnsi="Calibri" w:cs="Times New Roman"/>
                <w:iCs/>
                <w:lang w:val="en-US"/>
              </w:rPr>
            </w:pPr>
            <w:hyperlink r:id="rId80" w:history="1">
              <w:r w:rsidR="009820D4" w:rsidRPr="009820D4">
                <w:rPr>
                  <w:rFonts w:ascii="Calibri" w:eastAsia="Arial Unicode MS" w:hAnsi="Calibri" w:cs="Times New Roman"/>
                  <w:iCs/>
                  <w:color w:val="0000FF"/>
                  <w:u w:val="single"/>
                  <w:lang w:val="en-US"/>
                </w:rPr>
                <w:t>http://www.gutenberg.org/files/3825/3825-h/3825-h.htm</w:t>
              </w:r>
            </w:hyperlink>
          </w:p>
          <w:p w:rsidR="009820D4" w:rsidRPr="009820D4" w:rsidRDefault="00B04C88" w:rsidP="009820D4">
            <w:pPr>
              <w:spacing w:after="0" w:line="240" w:lineRule="auto"/>
              <w:ind w:left="540" w:hanging="360"/>
              <w:rPr>
                <w:rFonts w:ascii="Calibri" w:eastAsia="Arial Unicode MS" w:hAnsi="Calibri" w:cs="Times New Roman"/>
                <w:iCs/>
                <w:lang w:val="en-US"/>
              </w:rPr>
            </w:pPr>
            <w:hyperlink r:id="rId81" w:history="1">
              <w:r w:rsidR="009820D4" w:rsidRPr="009820D4">
                <w:rPr>
                  <w:rFonts w:ascii="Calibri" w:eastAsia="Arial Unicode MS" w:hAnsi="Calibri" w:cs="Times New Roman"/>
                  <w:iCs/>
                  <w:color w:val="0000FF"/>
                  <w:u w:val="single"/>
                  <w:lang w:val="en-US"/>
                </w:rPr>
                <w:t>http://debbiejlee.com/the_glass_menagerie.pdf</w:t>
              </w:r>
            </w:hyperlink>
          </w:p>
          <w:p w:rsidR="009820D4" w:rsidRPr="009820D4" w:rsidRDefault="009820D4" w:rsidP="009820D4">
            <w:pPr>
              <w:spacing w:after="0" w:line="240" w:lineRule="auto"/>
              <w:ind w:left="540" w:hanging="360"/>
              <w:rPr>
                <w:rFonts w:ascii="Calibri" w:eastAsia="Arial Unicode MS" w:hAnsi="Calibri" w:cs="Times New Roman"/>
                <w:iCs/>
                <w:lang w:val="en-US"/>
              </w:rPr>
            </w:pPr>
          </w:p>
          <w:p w:rsidR="009820D4" w:rsidRPr="009820D4" w:rsidRDefault="009820D4" w:rsidP="009820D4">
            <w:pPr>
              <w:spacing w:after="0" w:line="240" w:lineRule="auto"/>
              <w:ind w:left="180"/>
              <w:rPr>
                <w:rFonts w:ascii="Calibri" w:eastAsia="Arial Unicode MS" w:hAnsi="Calibri" w:cs="Times New Roman"/>
                <w:b/>
                <w:i/>
              </w:rPr>
            </w:pPr>
            <w:r w:rsidRPr="009820D4">
              <w:rPr>
                <w:rFonts w:ascii="Calibri" w:eastAsia="Arial Unicode MS" w:hAnsi="Calibri" w:cs="Times New Roman"/>
                <w:b/>
                <w:i/>
              </w:rPr>
              <w:t xml:space="preserve">Θέατρο, ορολογία κ.α. </w:t>
            </w:r>
          </w:p>
          <w:p w:rsidR="009820D4" w:rsidRPr="009820D4" w:rsidRDefault="009820D4" w:rsidP="009820D4">
            <w:pPr>
              <w:spacing w:after="0" w:line="240" w:lineRule="auto"/>
              <w:ind w:left="180"/>
              <w:rPr>
                <w:rFonts w:ascii="Calibri" w:eastAsia="Arial Unicode MS" w:hAnsi="Calibri" w:cs="Times New Roman"/>
                <w:b/>
                <w:i/>
                <w:lang w:val="en-GB"/>
              </w:rPr>
            </w:pPr>
            <w:r w:rsidRPr="009820D4">
              <w:rPr>
                <w:rFonts w:ascii="Calibri" w:eastAsia="Arial Unicode MS" w:hAnsi="Calibri" w:cs="Times New Roman"/>
                <w:iCs/>
                <w:lang w:val="en-US"/>
              </w:rPr>
              <w:sym w:font="Wingdings" w:char="F026"/>
            </w:r>
            <w:r w:rsidRPr="009820D4">
              <w:rPr>
                <w:rFonts w:ascii="Calibri" w:eastAsia="Times New Roman" w:hAnsi="Calibri" w:cs="Times New Roman"/>
              </w:rPr>
              <w:t xml:space="preserve">  Πανεπιστήμιο της Οξφόρδης (2000). </w:t>
            </w:r>
            <w:r w:rsidRPr="009820D4">
              <w:rPr>
                <w:rFonts w:ascii="Calibri" w:eastAsia="Times New Roman" w:hAnsi="Calibri" w:cs="Times New Roman"/>
                <w:i/>
              </w:rPr>
              <w:t>Λεξικό θεάτρου</w:t>
            </w:r>
            <w:r w:rsidRPr="009820D4">
              <w:rPr>
                <w:rFonts w:ascii="Calibri" w:eastAsia="Times New Roman" w:hAnsi="Calibri" w:cs="Times New Roman"/>
              </w:rPr>
              <w:t xml:space="preserve"> (Επιμ. </w:t>
            </w:r>
            <w:r w:rsidRPr="009820D4">
              <w:rPr>
                <w:rFonts w:ascii="Calibri" w:eastAsia="Times New Roman" w:hAnsi="Calibri" w:cs="Times New Roman"/>
                <w:lang w:val="en-GB"/>
              </w:rPr>
              <w:t>Found</w:t>
            </w:r>
            <w:r w:rsidRPr="009820D4">
              <w:rPr>
                <w:rFonts w:ascii="Calibri" w:eastAsia="Times New Roman" w:hAnsi="Calibri" w:cs="Times New Roman"/>
              </w:rPr>
              <w:t xml:space="preserve">, </w:t>
            </w:r>
            <w:r w:rsidRPr="009820D4">
              <w:rPr>
                <w:rFonts w:ascii="Calibri" w:eastAsia="Times New Roman" w:hAnsi="Calibri" w:cs="Times New Roman"/>
                <w:lang w:val="en-US"/>
              </w:rPr>
              <w:t>P</w:t>
            </w:r>
            <w:r w:rsidRPr="009820D4">
              <w:rPr>
                <w:rFonts w:ascii="Calibri" w:eastAsia="Times New Roman" w:hAnsi="Calibri" w:cs="Times New Roman"/>
              </w:rPr>
              <w:t xml:space="preserve">.  </w:t>
            </w:r>
            <w:r w:rsidRPr="009820D4">
              <w:rPr>
                <w:rFonts w:ascii="Calibri" w:eastAsia="Times New Roman" w:hAnsi="Calibri" w:cs="Times New Roman"/>
                <w:lang w:val="en-GB"/>
              </w:rPr>
              <w:t xml:space="preserve">Hartnoll, P.). </w:t>
            </w:r>
            <w:r w:rsidRPr="009820D4">
              <w:rPr>
                <w:rFonts w:ascii="Calibri" w:eastAsia="Times New Roman" w:hAnsi="Calibri" w:cs="Times New Roman"/>
              </w:rPr>
              <w:t>Αθήνα</w:t>
            </w:r>
            <w:r w:rsidRPr="009820D4">
              <w:rPr>
                <w:rFonts w:ascii="Calibri" w:eastAsia="Times New Roman" w:hAnsi="Calibri" w:cs="Times New Roman"/>
                <w:lang w:val="en-GB"/>
              </w:rPr>
              <w:t xml:space="preserve">: </w:t>
            </w:r>
            <w:r w:rsidRPr="009820D4">
              <w:rPr>
                <w:rFonts w:ascii="Calibri" w:eastAsia="Times New Roman" w:hAnsi="Calibri" w:cs="Times New Roman"/>
              </w:rPr>
              <w:t>Νεφέλη</w:t>
            </w:r>
          </w:p>
          <w:p w:rsidR="009820D4" w:rsidRPr="009820D4" w:rsidRDefault="009820D4" w:rsidP="009820D4">
            <w:pPr>
              <w:spacing w:after="0" w:line="240" w:lineRule="auto"/>
              <w:ind w:left="538" w:hanging="357"/>
              <w:rPr>
                <w:rFonts w:ascii="Calibri" w:eastAsia="Arial Unicode MS" w:hAnsi="Calibri" w:cs="Times New Roman"/>
                <w:iCs/>
                <w:lang w:val="en-US"/>
              </w:rPr>
            </w:pPr>
            <w:r w:rsidRPr="009820D4">
              <w:rPr>
                <w:rFonts w:ascii="Calibri" w:eastAsia="Arial Unicode MS" w:hAnsi="Calibri" w:cs="Times New Roman"/>
                <w:iCs/>
                <w:lang w:val="en-US"/>
              </w:rPr>
              <w:sym w:font="Wingdings" w:char="F026"/>
            </w:r>
            <w:r w:rsidRPr="009820D4">
              <w:rPr>
                <w:rFonts w:ascii="Calibri" w:eastAsia="Arial Unicode MS" w:hAnsi="Calibri" w:cs="Times New Roman"/>
                <w:iCs/>
                <w:lang w:val="en-US"/>
              </w:rPr>
              <w:t>Barba</w:t>
            </w:r>
            <w:r w:rsidRPr="009820D4">
              <w:rPr>
                <w:rFonts w:ascii="Calibri" w:eastAsia="Arial Unicode MS" w:hAnsi="Calibri" w:cs="Times New Roman"/>
                <w:iCs/>
                <w:lang w:val="en-GB"/>
              </w:rPr>
              <w:t xml:space="preserve">, </w:t>
            </w:r>
            <w:r w:rsidRPr="009820D4">
              <w:rPr>
                <w:rFonts w:ascii="Calibri" w:eastAsia="Arial Unicode MS" w:hAnsi="Calibri" w:cs="Times New Roman"/>
                <w:iCs/>
                <w:lang w:val="en-US"/>
              </w:rPr>
              <w:t>E</w:t>
            </w:r>
            <w:r w:rsidRPr="009820D4">
              <w:rPr>
                <w:rFonts w:ascii="Calibri" w:eastAsia="Arial Unicode MS" w:hAnsi="Calibri" w:cs="Times New Roman"/>
                <w:iCs/>
                <w:lang w:val="en-GB"/>
              </w:rPr>
              <w:t xml:space="preserve">. </w:t>
            </w:r>
            <w:r w:rsidRPr="009820D4">
              <w:rPr>
                <w:rFonts w:ascii="Calibri" w:eastAsia="Arial Unicode MS" w:hAnsi="Calibri" w:cs="Times New Roman"/>
                <w:iCs/>
                <w:lang w:val="en-US"/>
              </w:rPr>
              <w:t xml:space="preserve">&amp; Savarese, N. (2005). </w:t>
            </w:r>
            <w:r w:rsidRPr="009820D4">
              <w:rPr>
                <w:rFonts w:ascii="Calibri" w:eastAsia="Arial Unicode MS" w:hAnsi="Calibri" w:cs="Times New Roman"/>
                <w:i/>
                <w:iCs/>
                <w:lang w:val="en-US"/>
              </w:rPr>
              <w:t>A dictionary of theatre anthropology: the secret art of the performer</w:t>
            </w:r>
            <w:r w:rsidRPr="009820D4">
              <w:rPr>
                <w:rFonts w:ascii="Calibri" w:eastAsia="Arial Unicode MS" w:hAnsi="Calibri" w:cs="Times New Roman"/>
                <w:iCs/>
                <w:lang w:val="en-US"/>
              </w:rPr>
              <w:t>. London and New York: Routledge.</w:t>
            </w:r>
          </w:p>
          <w:p w:rsidR="009820D4" w:rsidRPr="009820D4" w:rsidRDefault="009820D4" w:rsidP="009820D4">
            <w:pPr>
              <w:spacing w:after="0" w:line="240" w:lineRule="auto"/>
              <w:ind w:left="538" w:hanging="357"/>
              <w:rPr>
                <w:rFonts w:ascii="Calibri" w:eastAsia="Arial Unicode MS" w:hAnsi="Calibri" w:cs="Times New Roman"/>
                <w:iCs/>
                <w:lang w:val="en-GB"/>
              </w:rPr>
            </w:pPr>
            <w:r w:rsidRPr="009820D4">
              <w:rPr>
                <w:rFonts w:ascii="Calibri" w:eastAsia="Arial Unicode MS" w:hAnsi="Calibri" w:cs="Times New Roman"/>
                <w:iCs/>
                <w:lang w:val="en-US"/>
              </w:rPr>
              <w:sym w:font="Wingdings" w:char="F026"/>
            </w:r>
            <w:r w:rsidRPr="009820D4">
              <w:rPr>
                <w:rFonts w:ascii="Calibri" w:eastAsia="Arial Unicode MS" w:hAnsi="Calibri" w:cs="Times New Roman"/>
                <w:iCs/>
                <w:lang w:val="en-US"/>
              </w:rPr>
              <w:t xml:space="preserve"> Elam, K. (1980). </w:t>
            </w:r>
            <w:r w:rsidRPr="009820D4">
              <w:rPr>
                <w:rFonts w:ascii="Calibri" w:eastAsia="Arial Unicode MS" w:hAnsi="Calibri" w:cs="Times New Roman"/>
                <w:i/>
                <w:iCs/>
                <w:lang w:val="en-US"/>
              </w:rPr>
              <w:t>The semiotics of theatre and drama</w:t>
            </w:r>
            <w:r w:rsidRPr="009820D4">
              <w:rPr>
                <w:rFonts w:ascii="Calibri" w:eastAsia="Arial Unicode MS" w:hAnsi="Calibri" w:cs="Times New Roman"/>
                <w:iCs/>
                <w:lang w:val="en-US"/>
              </w:rPr>
              <w:t>. London and New York: Routledge.</w:t>
            </w:r>
          </w:p>
          <w:p w:rsidR="009820D4" w:rsidRPr="009820D4" w:rsidRDefault="009820D4" w:rsidP="009820D4">
            <w:pPr>
              <w:spacing w:after="0" w:line="240" w:lineRule="auto"/>
              <w:ind w:left="538" w:hanging="357"/>
              <w:rPr>
                <w:rFonts w:ascii="Calibri" w:eastAsia="Arial Unicode MS" w:hAnsi="Calibri" w:cs="Times New Roman"/>
                <w:iCs/>
                <w:lang w:val="en-US"/>
              </w:rPr>
            </w:pPr>
            <w:r w:rsidRPr="009820D4">
              <w:rPr>
                <w:rFonts w:ascii="Calibri" w:eastAsia="Arial Unicode MS" w:hAnsi="Calibri" w:cs="Times New Roman"/>
                <w:iCs/>
                <w:lang w:val="en-US"/>
              </w:rPr>
              <w:sym w:font="Wingdings" w:char="F026"/>
            </w:r>
            <w:r w:rsidRPr="009820D4">
              <w:rPr>
                <w:rFonts w:ascii="Calibri" w:eastAsia="Arial Unicode MS" w:hAnsi="Calibri" w:cs="Times New Roman"/>
                <w:iCs/>
                <w:lang w:val="en-US"/>
              </w:rPr>
              <w:t>Hayward</w:t>
            </w:r>
            <w:r w:rsidRPr="009820D4">
              <w:rPr>
                <w:rFonts w:ascii="Calibri" w:eastAsia="Arial Unicode MS" w:hAnsi="Calibri" w:cs="Times New Roman"/>
                <w:iCs/>
                <w:lang w:val="en-GB"/>
              </w:rPr>
              <w:t xml:space="preserve">, </w:t>
            </w:r>
            <w:r w:rsidRPr="009820D4">
              <w:rPr>
                <w:rFonts w:ascii="Calibri" w:eastAsia="Arial Unicode MS" w:hAnsi="Calibri" w:cs="Times New Roman"/>
                <w:iCs/>
                <w:lang w:val="en-US"/>
              </w:rPr>
              <w:t>S</w:t>
            </w:r>
            <w:r w:rsidRPr="009820D4">
              <w:rPr>
                <w:rFonts w:ascii="Calibri" w:eastAsia="Arial Unicode MS" w:hAnsi="Calibri" w:cs="Times New Roman"/>
                <w:iCs/>
                <w:lang w:val="en-GB"/>
              </w:rPr>
              <w:t xml:space="preserve">. (2000). </w:t>
            </w:r>
            <w:r w:rsidRPr="009820D4">
              <w:rPr>
                <w:rFonts w:ascii="Calibri" w:eastAsia="Arial Unicode MS" w:hAnsi="Calibri" w:cs="Times New Roman"/>
                <w:i/>
                <w:iCs/>
                <w:lang w:val="en-US"/>
              </w:rPr>
              <w:t>Cinemastudies</w:t>
            </w:r>
            <w:r w:rsidRPr="009820D4">
              <w:rPr>
                <w:rFonts w:ascii="Calibri" w:eastAsia="Arial Unicode MS" w:hAnsi="Calibri" w:cs="Times New Roman"/>
                <w:i/>
                <w:iCs/>
                <w:lang w:val="en-GB"/>
              </w:rPr>
              <w:t xml:space="preserve">: </w:t>
            </w:r>
            <w:r w:rsidRPr="009820D4">
              <w:rPr>
                <w:rFonts w:ascii="Calibri" w:eastAsia="Arial Unicode MS" w:hAnsi="Calibri" w:cs="Times New Roman"/>
                <w:i/>
                <w:iCs/>
                <w:lang w:val="en-US"/>
              </w:rPr>
              <w:t>Thekeyconcepts</w:t>
            </w:r>
            <w:r w:rsidRPr="009820D4">
              <w:rPr>
                <w:rFonts w:ascii="Calibri" w:eastAsia="Arial Unicode MS" w:hAnsi="Calibri" w:cs="Times New Roman"/>
                <w:iCs/>
                <w:lang w:val="en-US"/>
              </w:rPr>
              <w:t xml:space="preserve"> (2</w:t>
            </w:r>
            <w:r w:rsidRPr="009820D4">
              <w:rPr>
                <w:rFonts w:ascii="Calibri" w:eastAsia="Arial Unicode MS" w:hAnsi="Calibri" w:cs="Times New Roman"/>
                <w:iCs/>
                <w:vertAlign w:val="superscript"/>
                <w:lang w:val="en-US"/>
              </w:rPr>
              <w:t>nd</w:t>
            </w:r>
            <w:r w:rsidRPr="009820D4">
              <w:rPr>
                <w:rFonts w:ascii="Calibri" w:eastAsia="Arial Unicode MS" w:hAnsi="Calibri" w:cs="Times New Roman"/>
                <w:iCs/>
                <w:lang w:val="en-US"/>
              </w:rPr>
              <w:t xml:space="preserve"> ed.)</w:t>
            </w:r>
            <w:r w:rsidRPr="009820D4">
              <w:rPr>
                <w:rFonts w:ascii="Calibri" w:eastAsia="Arial Unicode MS" w:hAnsi="Calibri" w:cs="Times New Roman"/>
                <w:iCs/>
                <w:lang w:val="en-GB"/>
              </w:rPr>
              <w:t xml:space="preserve">. </w:t>
            </w:r>
            <w:r w:rsidRPr="009820D4">
              <w:rPr>
                <w:rFonts w:ascii="Calibri" w:eastAsia="Arial Unicode MS" w:hAnsi="Calibri" w:cs="Times New Roman"/>
                <w:iCs/>
                <w:lang w:val="en-US"/>
              </w:rPr>
              <w:t>London and New York: Routledge.</w:t>
            </w:r>
          </w:p>
          <w:p w:rsidR="009820D4" w:rsidRPr="009820D4" w:rsidRDefault="009820D4" w:rsidP="009820D4">
            <w:pPr>
              <w:spacing w:after="0" w:line="240" w:lineRule="auto"/>
              <w:ind w:left="538" w:hanging="357"/>
              <w:rPr>
                <w:rFonts w:ascii="Calibri" w:eastAsia="Times New Roman" w:hAnsi="Calibri" w:cs="Times New Roman"/>
                <w:lang w:val="en-US"/>
              </w:rPr>
            </w:pPr>
            <w:r w:rsidRPr="009820D4">
              <w:rPr>
                <w:rFonts w:ascii="Calibri" w:eastAsia="Arial Unicode MS" w:hAnsi="Calibri" w:cs="Times New Roman"/>
                <w:iCs/>
                <w:lang w:val="en-US"/>
              </w:rPr>
              <w:sym w:font="Wingdings" w:char="F026"/>
            </w:r>
            <w:r w:rsidRPr="009820D4">
              <w:rPr>
                <w:rFonts w:ascii="Calibri" w:eastAsia="Arial Unicode MS" w:hAnsi="Calibri" w:cs="Times New Roman"/>
                <w:iCs/>
                <w:lang w:val="en-US"/>
              </w:rPr>
              <w:t xml:space="preserve"> Kane, S. (1998). </w:t>
            </w:r>
            <w:r w:rsidRPr="009820D4">
              <w:rPr>
                <w:rFonts w:ascii="Calibri" w:eastAsia="Arial Unicode MS" w:hAnsi="Calibri" w:cs="Times New Roman"/>
                <w:i/>
                <w:iCs/>
                <w:lang w:val="en-US"/>
              </w:rPr>
              <w:t>Crave</w:t>
            </w:r>
            <w:r w:rsidRPr="009820D4">
              <w:rPr>
                <w:rFonts w:ascii="Calibri" w:eastAsia="Arial Unicode MS" w:hAnsi="Calibri" w:cs="Times New Roman"/>
                <w:iCs/>
                <w:lang w:val="en-US"/>
              </w:rPr>
              <w:t xml:space="preserve"> (Modern plays)</w:t>
            </w:r>
            <w:r w:rsidRPr="009820D4">
              <w:rPr>
                <w:rFonts w:ascii="Calibri" w:eastAsia="Arial Unicode MS" w:hAnsi="Calibri" w:cs="Times New Roman"/>
                <w:i/>
                <w:iCs/>
                <w:lang w:val="en-US"/>
              </w:rPr>
              <w:t>.</w:t>
            </w:r>
            <w:r w:rsidRPr="009820D4">
              <w:rPr>
                <w:rFonts w:ascii="Calibri" w:eastAsia="Arial Unicode MS" w:hAnsi="Calibri" w:cs="Times New Roman"/>
                <w:iCs/>
                <w:lang w:val="en-US"/>
              </w:rPr>
              <w:t xml:space="preserve"> London:</w:t>
            </w:r>
            <w:r w:rsidRPr="009820D4">
              <w:rPr>
                <w:rFonts w:ascii="Calibri" w:eastAsia="Times New Roman" w:hAnsi="Calibri" w:cs="Times New Roman"/>
                <w:lang w:val="en-GB"/>
              </w:rPr>
              <w:t>Bloomsbury Methuen Drama</w:t>
            </w:r>
            <w:r w:rsidRPr="009820D4">
              <w:rPr>
                <w:rFonts w:ascii="Calibri" w:eastAsia="Times New Roman" w:hAnsi="Calibri" w:cs="Times New Roman"/>
                <w:lang w:val="en-US"/>
              </w:rPr>
              <w:t>.</w:t>
            </w:r>
          </w:p>
          <w:p w:rsidR="009820D4" w:rsidRPr="009820D4" w:rsidRDefault="009820D4" w:rsidP="009820D4">
            <w:pPr>
              <w:spacing w:after="0" w:line="240" w:lineRule="auto"/>
              <w:ind w:left="538" w:hanging="357"/>
              <w:rPr>
                <w:rFonts w:ascii="Calibri" w:eastAsia="Arial Unicode MS" w:hAnsi="Calibri" w:cs="Times New Roman"/>
                <w:iCs/>
                <w:lang w:val="en-US"/>
              </w:rPr>
            </w:pPr>
            <w:r w:rsidRPr="009820D4">
              <w:rPr>
                <w:rFonts w:ascii="Calibri" w:eastAsia="Arial Unicode MS" w:hAnsi="Calibri" w:cs="Times New Roman"/>
                <w:iCs/>
                <w:lang w:val="en-US"/>
              </w:rPr>
              <w:sym w:font="Wingdings" w:char="F026"/>
            </w:r>
            <w:r w:rsidRPr="009820D4">
              <w:rPr>
                <w:rFonts w:ascii="Calibri" w:eastAsia="Arial Unicode MS" w:hAnsi="Calibri" w:cs="Times New Roman"/>
                <w:i/>
                <w:iCs/>
                <w:lang w:val="en-US"/>
              </w:rPr>
              <w:t xml:space="preserve">Landmarks of modern British drama. Volume one: The plays of the sixties. </w:t>
            </w:r>
            <w:r w:rsidRPr="009820D4">
              <w:rPr>
                <w:rFonts w:ascii="Calibri" w:eastAsia="Arial Unicode MS" w:hAnsi="Calibri" w:cs="Times New Roman"/>
                <w:iCs/>
                <w:lang w:val="en-US"/>
              </w:rPr>
              <w:t>(1985). London: Methuen Lonson ltd.</w:t>
            </w:r>
          </w:p>
          <w:p w:rsidR="009820D4" w:rsidRPr="009820D4" w:rsidRDefault="009820D4" w:rsidP="009820D4">
            <w:pPr>
              <w:spacing w:after="0" w:line="240" w:lineRule="auto"/>
              <w:ind w:left="538" w:hanging="357"/>
              <w:rPr>
                <w:rFonts w:ascii="Calibri" w:eastAsia="Times New Roman" w:hAnsi="Calibri" w:cs="Times New Roman"/>
                <w:lang w:val="en-US"/>
              </w:rPr>
            </w:pPr>
            <w:r w:rsidRPr="009820D4">
              <w:rPr>
                <w:rFonts w:ascii="Calibri" w:eastAsia="Arial Unicode MS" w:hAnsi="Calibri" w:cs="Times New Roman"/>
                <w:iCs/>
                <w:lang w:val="en-US"/>
              </w:rPr>
              <w:sym w:font="Wingdings" w:char="F026"/>
            </w:r>
            <w:r w:rsidRPr="009820D4">
              <w:rPr>
                <w:rFonts w:ascii="Calibri" w:eastAsia="Arial Unicode MS" w:hAnsi="Calibri" w:cs="Times New Roman"/>
                <w:i/>
                <w:iCs/>
                <w:lang w:val="en-US"/>
              </w:rPr>
              <w:t xml:space="preserve">Landmarks of modern British drama Volume two: The plays of the seventies. </w:t>
            </w:r>
            <w:r w:rsidRPr="009820D4">
              <w:rPr>
                <w:rFonts w:ascii="Calibri" w:eastAsia="Arial Unicode MS" w:hAnsi="Calibri" w:cs="Times New Roman"/>
                <w:iCs/>
                <w:lang w:val="en-US"/>
              </w:rPr>
              <w:t>(1985). London: Methuen Lonson ltd.</w:t>
            </w:r>
          </w:p>
          <w:p w:rsidR="009820D4" w:rsidRPr="009820D4" w:rsidRDefault="009820D4" w:rsidP="009820D4">
            <w:pPr>
              <w:spacing w:after="0" w:line="240" w:lineRule="auto"/>
              <w:ind w:left="538" w:hanging="357"/>
              <w:rPr>
                <w:rFonts w:ascii="Calibri" w:eastAsia="Arial Unicode MS" w:hAnsi="Calibri" w:cs="Times New Roman"/>
                <w:iCs/>
                <w:lang w:val="en-US"/>
              </w:rPr>
            </w:pPr>
            <w:r w:rsidRPr="009820D4">
              <w:rPr>
                <w:rFonts w:ascii="Calibri" w:eastAsia="Arial Unicode MS" w:hAnsi="Calibri" w:cs="Times New Roman"/>
                <w:iCs/>
                <w:lang w:val="en-US"/>
              </w:rPr>
              <w:sym w:font="Wingdings" w:char="F026"/>
            </w:r>
            <w:r w:rsidRPr="009820D4">
              <w:rPr>
                <w:rFonts w:ascii="Calibri" w:eastAsia="Arial Unicode MS" w:hAnsi="Calibri" w:cs="Times New Roman"/>
                <w:iCs/>
                <w:lang w:val="en-US"/>
              </w:rPr>
              <w:t xml:space="preserve"> Luckharst, M. (2005). </w:t>
            </w:r>
            <w:r w:rsidRPr="009820D4">
              <w:rPr>
                <w:rFonts w:ascii="Calibri" w:eastAsia="Arial Unicode MS" w:hAnsi="Calibri" w:cs="Times New Roman"/>
                <w:i/>
                <w:iCs/>
                <w:lang w:val="en-US"/>
              </w:rPr>
              <w:t xml:space="preserve">Dramaturgy: A revolution in theatre. </w:t>
            </w:r>
            <w:r w:rsidRPr="009820D4">
              <w:rPr>
                <w:rFonts w:ascii="Calibri" w:eastAsia="Arial Unicode MS" w:hAnsi="Calibri" w:cs="Times New Roman"/>
                <w:iCs/>
                <w:lang w:val="en-US"/>
              </w:rPr>
              <w:t>Cambridge: Cambridge University Press.</w:t>
            </w:r>
          </w:p>
          <w:p w:rsidR="009820D4" w:rsidRPr="009820D4" w:rsidRDefault="009820D4" w:rsidP="009820D4">
            <w:pPr>
              <w:spacing w:after="0" w:line="240" w:lineRule="auto"/>
              <w:ind w:left="538" w:hanging="357"/>
              <w:rPr>
                <w:rFonts w:ascii="Calibri" w:eastAsia="Arial Unicode MS" w:hAnsi="Calibri" w:cs="Times New Roman"/>
                <w:iCs/>
                <w:lang w:val="en-US"/>
              </w:rPr>
            </w:pPr>
            <w:r w:rsidRPr="009820D4">
              <w:rPr>
                <w:rFonts w:ascii="Calibri" w:eastAsia="Arial Unicode MS" w:hAnsi="Calibri" w:cs="Times New Roman"/>
                <w:iCs/>
                <w:lang w:val="en-US"/>
              </w:rPr>
              <w:sym w:font="Wingdings" w:char="F026"/>
            </w:r>
            <w:r w:rsidRPr="009820D4">
              <w:rPr>
                <w:rFonts w:ascii="Calibri" w:eastAsia="Arial Unicode MS" w:hAnsi="Calibri" w:cs="Times New Roman"/>
                <w:iCs/>
                <w:lang w:val="en-US"/>
              </w:rPr>
              <w:t xml:space="preserve"> McLeish, K. &amp; Unwin, S. (1998). </w:t>
            </w:r>
            <w:r w:rsidRPr="009820D4">
              <w:rPr>
                <w:rFonts w:ascii="Calibri" w:eastAsia="Arial Unicode MS" w:hAnsi="Calibri" w:cs="Times New Roman"/>
                <w:i/>
                <w:iCs/>
                <w:lang w:val="en-US"/>
              </w:rPr>
              <w:t xml:space="preserve">A pocket guide to Shakespeare’s plays. </w:t>
            </w:r>
            <w:r w:rsidRPr="009820D4">
              <w:rPr>
                <w:rFonts w:ascii="Calibri" w:eastAsia="Arial Unicode MS" w:hAnsi="Calibri" w:cs="Times New Roman"/>
                <w:iCs/>
                <w:lang w:val="en-US"/>
              </w:rPr>
              <w:t>London: Faber and Faber.</w:t>
            </w:r>
          </w:p>
          <w:p w:rsidR="009820D4" w:rsidRPr="009820D4" w:rsidRDefault="009820D4" w:rsidP="009820D4">
            <w:pPr>
              <w:spacing w:after="0" w:line="240" w:lineRule="auto"/>
              <w:ind w:left="538" w:hanging="357"/>
              <w:rPr>
                <w:rFonts w:ascii="Calibri" w:eastAsia="Arial Unicode MS" w:hAnsi="Calibri" w:cs="Times New Roman"/>
                <w:iCs/>
                <w:lang w:val="en-US"/>
              </w:rPr>
            </w:pPr>
            <w:r w:rsidRPr="009820D4">
              <w:rPr>
                <w:rFonts w:ascii="Calibri" w:eastAsia="Arial Unicode MS" w:hAnsi="Calibri" w:cs="Times New Roman"/>
                <w:iCs/>
                <w:lang w:val="en-US"/>
              </w:rPr>
              <w:sym w:font="Wingdings" w:char="F026"/>
            </w:r>
            <w:r w:rsidRPr="009820D4">
              <w:rPr>
                <w:rFonts w:ascii="Calibri" w:eastAsia="Arial Unicode MS" w:hAnsi="Calibri" w:cs="Times New Roman"/>
                <w:iCs/>
                <w:lang w:val="en-US"/>
              </w:rPr>
              <w:t xml:space="preserve"> Miller, A. (1998). </w:t>
            </w:r>
            <w:r w:rsidRPr="009820D4">
              <w:rPr>
                <w:rFonts w:ascii="Calibri" w:eastAsia="Arial Unicode MS" w:hAnsi="Calibri" w:cs="Times New Roman"/>
                <w:i/>
                <w:iCs/>
                <w:lang w:val="en-US"/>
              </w:rPr>
              <w:t>Death of a salesman</w:t>
            </w:r>
            <w:r w:rsidRPr="009820D4">
              <w:rPr>
                <w:rFonts w:ascii="Calibri" w:eastAsia="Arial Unicode MS" w:hAnsi="Calibri" w:cs="Times New Roman"/>
                <w:iCs/>
                <w:lang w:val="en-US"/>
              </w:rPr>
              <w:t xml:space="preserve">. London and New York: Penguin books. </w:t>
            </w:r>
          </w:p>
          <w:p w:rsidR="009820D4" w:rsidRPr="009820D4" w:rsidRDefault="009820D4" w:rsidP="009820D4">
            <w:pPr>
              <w:spacing w:after="0" w:line="240" w:lineRule="auto"/>
              <w:ind w:left="538" w:hanging="357"/>
              <w:rPr>
                <w:rFonts w:ascii="Calibri" w:eastAsia="Arial Unicode MS" w:hAnsi="Calibri" w:cs="Times New Roman"/>
                <w:iCs/>
              </w:rPr>
            </w:pPr>
            <w:r w:rsidRPr="009820D4">
              <w:rPr>
                <w:rFonts w:ascii="Calibri" w:eastAsia="Arial Unicode MS" w:hAnsi="Calibri" w:cs="Times New Roman"/>
                <w:iCs/>
                <w:lang w:val="en-US"/>
              </w:rPr>
              <w:sym w:font="Wingdings" w:char="F026"/>
            </w:r>
            <w:r w:rsidRPr="009820D4">
              <w:rPr>
                <w:rFonts w:ascii="Calibri" w:eastAsia="Times New Roman" w:hAnsi="Calibri" w:cs="Times New Roman"/>
                <w:lang w:val="en-US"/>
              </w:rPr>
              <w:t>Pavis</w:t>
            </w:r>
            <w:r w:rsidRPr="009820D4">
              <w:rPr>
                <w:rFonts w:ascii="Calibri" w:eastAsia="Times New Roman" w:hAnsi="Calibri" w:cs="Times New Roman"/>
              </w:rPr>
              <w:t xml:space="preserve">, </w:t>
            </w:r>
            <w:r w:rsidRPr="009820D4">
              <w:rPr>
                <w:rFonts w:ascii="Calibri" w:eastAsia="Times New Roman" w:hAnsi="Calibri" w:cs="Times New Roman"/>
                <w:lang w:val="en-US"/>
              </w:rPr>
              <w:t>P</w:t>
            </w:r>
            <w:r w:rsidRPr="009820D4">
              <w:rPr>
                <w:rFonts w:ascii="Calibri" w:eastAsia="Times New Roman" w:hAnsi="Calibri" w:cs="Times New Roman"/>
              </w:rPr>
              <w:t xml:space="preserve">. (2006). </w:t>
            </w:r>
            <w:r w:rsidRPr="009820D4">
              <w:rPr>
                <w:rFonts w:ascii="Calibri" w:eastAsia="Times New Roman" w:hAnsi="Calibri" w:cs="Times New Roman"/>
                <w:i/>
              </w:rPr>
              <w:t xml:space="preserve">Λεξικό του θεάτρου </w:t>
            </w:r>
            <w:r w:rsidRPr="009820D4">
              <w:rPr>
                <w:rFonts w:ascii="Calibri" w:eastAsia="Times New Roman" w:hAnsi="Calibri" w:cs="Times New Roman"/>
              </w:rPr>
              <w:t xml:space="preserve">(Μτφρ. Αγνή Στρουμπούλη). Αθήνα: </w:t>
            </w:r>
            <w:r w:rsidRPr="009820D4">
              <w:rPr>
                <w:rFonts w:ascii="Calibri" w:eastAsia="Times New Roman" w:hAnsi="Calibri" w:cs="Times New Roman"/>
                <w:lang w:val="en-US"/>
              </w:rPr>
              <w:t>Gutenberg</w:t>
            </w:r>
            <w:r w:rsidRPr="009820D4">
              <w:rPr>
                <w:rFonts w:ascii="Calibri" w:eastAsia="Times New Roman" w:hAnsi="Calibri" w:cs="Times New Roman"/>
              </w:rPr>
              <w:t>.</w:t>
            </w:r>
          </w:p>
          <w:p w:rsidR="009820D4" w:rsidRPr="009820D4" w:rsidRDefault="009820D4" w:rsidP="009820D4">
            <w:pPr>
              <w:spacing w:after="0" w:line="240" w:lineRule="auto"/>
              <w:ind w:left="538" w:hanging="357"/>
              <w:rPr>
                <w:rFonts w:ascii="Calibri" w:eastAsia="Times New Roman" w:hAnsi="Calibri" w:cs="Times New Roman"/>
                <w:lang w:val="en-US"/>
              </w:rPr>
            </w:pPr>
            <w:r w:rsidRPr="009820D4">
              <w:rPr>
                <w:rFonts w:ascii="Calibri" w:eastAsia="Arial Unicode MS" w:hAnsi="Calibri" w:cs="Times New Roman"/>
                <w:iCs/>
                <w:lang w:val="en-US"/>
              </w:rPr>
              <w:sym w:font="Wingdings" w:char="F026"/>
            </w:r>
            <w:r w:rsidRPr="009820D4">
              <w:rPr>
                <w:rFonts w:ascii="Calibri" w:eastAsia="Times New Roman" w:hAnsi="Calibri" w:cs="Times New Roman"/>
                <w:lang w:val="en-US"/>
              </w:rPr>
              <w:t>Pavis</w:t>
            </w:r>
            <w:r w:rsidRPr="009820D4">
              <w:rPr>
                <w:rFonts w:ascii="Calibri" w:eastAsia="Times New Roman" w:hAnsi="Calibri" w:cs="Times New Roman"/>
              </w:rPr>
              <w:t xml:space="preserve">, </w:t>
            </w:r>
            <w:r w:rsidRPr="009820D4">
              <w:rPr>
                <w:rFonts w:ascii="Calibri" w:eastAsia="Times New Roman" w:hAnsi="Calibri" w:cs="Times New Roman"/>
                <w:lang w:val="en-US"/>
              </w:rPr>
              <w:t>P</w:t>
            </w:r>
            <w:r w:rsidRPr="009820D4">
              <w:rPr>
                <w:rFonts w:ascii="Calibri" w:eastAsia="Times New Roman" w:hAnsi="Calibri" w:cs="Times New Roman"/>
              </w:rPr>
              <w:t xml:space="preserve">. (1998). </w:t>
            </w:r>
            <w:r w:rsidRPr="009820D4">
              <w:rPr>
                <w:rFonts w:ascii="Calibri" w:eastAsia="Times New Roman" w:hAnsi="Calibri" w:cs="Times New Roman"/>
                <w:i/>
                <w:lang w:val="en-US"/>
              </w:rPr>
              <w:t>Dictionary of the theatre</w:t>
            </w:r>
            <w:r w:rsidRPr="009820D4">
              <w:rPr>
                <w:rFonts w:ascii="Calibri" w:eastAsia="Times New Roman" w:hAnsi="Calibri" w:cs="Times New Roman"/>
                <w:lang w:val="en-US"/>
              </w:rPr>
              <w:t>. University of Toronto Press Inc.</w:t>
            </w:r>
          </w:p>
          <w:p w:rsidR="009820D4" w:rsidRPr="009820D4" w:rsidRDefault="009820D4" w:rsidP="009820D4">
            <w:pPr>
              <w:spacing w:after="0" w:line="240" w:lineRule="auto"/>
              <w:ind w:left="538" w:hanging="357"/>
              <w:rPr>
                <w:rFonts w:ascii="Calibri" w:eastAsia="Arial Unicode MS" w:hAnsi="Calibri" w:cs="Times New Roman"/>
                <w:iCs/>
                <w:lang w:val="en-US"/>
              </w:rPr>
            </w:pPr>
            <w:r w:rsidRPr="009820D4">
              <w:rPr>
                <w:rFonts w:ascii="Calibri" w:eastAsia="Arial Unicode MS" w:hAnsi="Calibri" w:cs="Times New Roman"/>
                <w:iCs/>
                <w:lang w:val="en-US"/>
              </w:rPr>
              <w:sym w:font="Wingdings" w:char="F026"/>
            </w:r>
            <w:r w:rsidRPr="009820D4">
              <w:rPr>
                <w:rFonts w:ascii="Calibri" w:eastAsia="Arial Unicode MS" w:hAnsi="Calibri" w:cs="Times New Roman"/>
                <w:iCs/>
                <w:lang w:val="en-US"/>
              </w:rPr>
              <w:t xml:space="preserve"> Pickering, K. (2005). </w:t>
            </w:r>
            <w:r w:rsidRPr="009820D4">
              <w:rPr>
                <w:rFonts w:ascii="Calibri" w:eastAsia="Arial Unicode MS" w:hAnsi="Calibri" w:cs="Times New Roman"/>
                <w:i/>
                <w:iCs/>
                <w:lang w:val="en-US"/>
              </w:rPr>
              <w:t xml:space="preserve">Key concepts in drama and performance. </w:t>
            </w:r>
            <w:r w:rsidRPr="009820D4">
              <w:rPr>
                <w:rFonts w:ascii="Calibri" w:eastAsia="Arial Unicode MS" w:hAnsi="Calibri" w:cs="Times New Roman"/>
                <w:iCs/>
                <w:lang w:val="en-US"/>
              </w:rPr>
              <w:t>New York: Palgrave Macmillan.</w:t>
            </w:r>
          </w:p>
          <w:p w:rsidR="009820D4" w:rsidRPr="009820D4" w:rsidRDefault="009820D4" w:rsidP="009820D4">
            <w:pPr>
              <w:spacing w:after="0" w:line="240" w:lineRule="auto"/>
              <w:ind w:left="538" w:hanging="357"/>
              <w:rPr>
                <w:rFonts w:ascii="Calibri" w:eastAsia="Arial Unicode MS" w:hAnsi="Calibri" w:cs="Times New Roman"/>
                <w:iCs/>
                <w:lang w:val="en-US"/>
              </w:rPr>
            </w:pPr>
            <w:r w:rsidRPr="009820D4">
              <w:rPr>
                <w:rFonts w:ascii="Calibri" w:eastAsia="Arial Unicode MS" w:hAnsi="Calibri" w:cs="Times New Roman"/>
                <w:iCs/>
                <w:lang w:val="en-US"/>
              </w:rPr>
              <w:sym w:font="Wingdings" w:char="F026"/>
            </w:r>
            <w:r w:rsidRPr="009820D4">
              <w:rPr>
                <w:rFonts w:ascii="Calibri" w:eastAsia="Arial Unicode MS" w:hAnsi="Calibri" w:cs="Times New Roman"/>
                <w:iCs/>
                <w:lang w:val="en-US"/>
              </w:rPr>
              <w:t xml:space="preserve"> Russell Taylor, J. (1993). </w:t>
            </w:r>
            <w:r w:rsidRPr="009820D4">
              <w:rPr>
                <w:rFonts w:ascii="Calibri" w:eastAsia="Arial Unicode MS" w:hAnsi="Calibri" w:cs="Times New Roman"/>
                <w:i/>
                <w:iCs/>
                <w:lang w:val="en-US"/>
              </w:rPr>
              <w:t>The Penguin dictionary of the theatre</w:t>
            </w:r>
            <w:r w:rsidRPr="009820D4">
              <w:rPr>
                <w:rFonts w:ascii="Calibri" w:eastAsia="Arial Unicode MS" w:hAnsi="Calibri" w:cs="Times New Roman"/>
                <w:iCs/>
                <w:lang w:val="en-US"/>
              </w:rPr>
              <w:t xml:space="preserve"> (3</w:t>
            </w:r>
            <w:r w:rsidRPr="009820D4">
              <w:rPr>
                <w:rFonts w:ascii="Calibri" w:eastAsia="Arial Unicode MS" w:hAnsi="Calibri" w:cs="Times New Roman"/>
                <w:iCs/>
                <w:vertAlign w:val="superscript"/>
                <w:lang w:val="en-US"/>
              </w:rPr>
              <w:t>rd</w:t>
            </w:r>
            <w:r w:rsidRPr="009820D4">
              <w:rPr>
                <w:rFonts w:ascii="Calibri" w:eastAsia="Arial Unicode MS" w:hAnsi="Calibri" w:cs="Times New Roman"/>
                <w:iCs/>
                <w:lang w:val="en-US"/>
              </w:rPr>
              <w:t xml:space="preserve"> ed.). London: Penguin books. </w:t>
            </w:r>
          </w:p>
          <w:p w:rsidR="009820D4" w:rsidRPr="009820D4" w:rsidRDefault="009820D4" w:rsidP="009820D4">
            <w:pPr>
              <w:spacing w:after="0" w:line="240" w:lineRule="auto"/>
              <w:ind w:left="538" w:hanging="357"/>
              <w:rPr>
                <w:rFonts w:ascii="Calibri" w:eastAsia="Times New Roman" w:hAnsi="Calibri" w:cs="Times New Roman"/>
                <w:lang w:val="en-US"/>
              </w:rPr>
            </w:pPr>
            <w:r w:rsidRPr="009820D4">
              <w:rPr>
                <w:rFonts w:ascii="Calibri" w:eastAsia="Arial Unicode MS" w:hAnsi="Calibri" w:cs="Times New Roman"/>
                <w:iCs/>
                <w:lang w:val="en-US"/>
              </w:rPr>
              <w:sym w:font="Wingdings" w:char="F026"/>
            </w:r>
            <w:r w:rsidRPr="009820D4">
              <w:rPr>
                <w:rFonts w:ascii="Calibri" w:eastAsia="Arial Unicode MS" w:hAnsi="Calibri" w:cs="Times New Roman"/>
                <w:iCs/>
                <w:lang w:val="en-US"/>
              </w:rPr>
              <w:t xml:space="preserve"> Sheperd, S. &amp; Wallis, M. (2004). </w:t>
            </w:r>
            <w:r w:rsidRPr="009820D4">
              <w:rPr>
                <w:rFonts w:ascii="Calibri" w:eastAsia="Arial Unicode MS" w:hAnsi="Calibri" w:cs="Times New Roman"/>
                <w:i/>
                <w:iCs/>
                <w:lang w:val="en-US"/>
              </w:rPr>
              <w:t xml:space="preserve">Drama / Theatre / </w:t>
            </w:r>
            <w:r w:rsidRPr="009820D4">
              <w:rPr>
                <w:rFonts w:ascii="Calibri" w:eastAsia="Arial Unicode MS" w:hAnsi="Calibri" w:cs="Times New Roman"/>
                <w:iCs/>
                <w:lang w:val="en-US"/>
              </w:rPr>
              <w:t>Performance (The new critical idiom). London and New York: Routledge.</w:t>
            </w:r>
          </w:p>
          <w:p w:rsidR="009820D4" w:rsidRPr="009820D4" w:rsidRDefault="009820D4" w:rsidP="009820D4">
            <w:pPr>
              <w:spacing w:after="0" w:line="240" w:lineRule="auto"/>
              <w:ind w:left="538" w:hanging="357"/>
              <w:rPr>
                <w:rFonts w:ascii="Calibri" w:eastAsia="Arial Unicode MS" w:hAnsi="Calibri" w:cs="Times New Roman"/>
                <w:iCs/>
                <w:lang w:val="en-US"/>
              </w:rPr>
            </w:pPr>
            <w:r w:rsidRPr="009820D4">
              <w:rPr>
                <w:rFonts w:ascii="Calibri" w:eastAsia="Arial Unicode MS" w:hAnsi="Calibri" w:cs="Times New Roman"/>
                <w:iCs/>
                <w:lang w:val="en-US"/>
              </w:rPr>
              <w:sym w:font="Wingdings" w:char="F026"/>
            </w:r>
            <w:r w:rsidRPr="009820D4">
              <w:rPr>
                <w:rFonts w:ascii="Calibri" w:eastAsia="Arial Unicode MS" w:hAnsi="Calibri" w:cs="Times New Roman"/>
                <w:iCs/>
                <w:lang w:val="en-US"/>
              </w:rPr>
              <w:t xml:space="preserve"> Williams, T. (1958). </w:t>
            </w:r>
            <w:r w:rsidRPr="009820D4">
              <w:rPr>
                <w:rFonts w:ascii="Calibri" w:eastAsia="Arial Unicode MS" w:hAnsi="Calibri" w:cs="Times New Roman"/>
                <w:i/>
                <w:iCs/>
                <w:lang w:val="en-US"/>
              </w:rPr>
              <w:t xml:space="preserve">The rose tattoo and other plays. </w:t>
            </w:r>
            <w:r w:rsidRPr="009820D4">
              <w:rPr>
                <w:rFonts w:ascii="Calibri" w:eastAsia="Arial Unicode MS" w:hAnsi="Calibri" w:cs="Times New Roman"/>
                <w:iCs/>
                <w:lang w:val="en-US"/>
              </w:rPr>
              <w:t xml:space="preserve">London: Penguin books. </w:t>
            </w:r>
          </w:p>
          <w:p w:rsidR="009820D4" w:rsidRPr="009820D4" w:rsidRDefault="009820D4" w:rsidP="009820D4">
            <w:pPr>
              <w:spacing w:after="0" w:line="240" w:lineRule="auto"/>
              <w:ind w:left="181"/>
              <w:rPr>
                <w:rFonts w:ascii="Calibri" w:eastAsia="Times New Roman" w:hAnsi="Calibri" w:cs="Times New Roman"/>
                <w:lang w:val="it-IT"/>
              </w:rPr>
            </w:pPr>
            <w:r w:rsidRPr="009820D4">
              <w:rPr>
                <w:rFonts w:ascii="Calibri" w:eastAsia="Arial Unicode MS" w:hAnsi="Calibri" w:cs="Times New Roman"/>
                <w:iCs/>
                <w:lang w:val="en-US"/>
              </w:rPr>
              <w:sym w:font="Wingdings" w:char="F026"/>
            </w:r>
            <w:r w:rsidRPr="009820D4">
              <w:rPr>
                <w:rFonts w:ascii="Calibri" w:eastAsia="Arial Unicode MS" w:hAnsi="Calibri" w:cs="Times New Roman"/>
                <w:iCs/>
                <w:lang w:val="en-US"/>
              </w:rPr>
              <w:t xml:space="preserve"> Winslow, C. (2011). </w:t>
            </w:r>
            <w:r w:rsidRPr="009820D4">
              <w:rPr>
                <w:rFonts w:ascii="Calibri" w:eastAsia="Arial Unicode MS" w:hAnsi="Calibri" w:cs="Times New Roman"/>
                <w:i/>
                <w:iCs/>
                <w:lang w:val="en-US"/>
              </w:rPr>
              <w:t xml:space="preserve">The Oberon glossary of theatrical terms: theatre jargon explained </w:t>
            </w:r>
            <w:r w:rsidRPr="009820D4">
              <w:rPr>
                <w:rFonts w:ascii="Calibri" w:eastAsia="Arial Unicode MS" w:hAnsi="Calibri" w:cs="Times New Roman"/>
                <w:iCs/>
                <w:lang w:val="en-US"/>
              </w:rPr>
              <w:t>(2</w:t>
            </w:r>
            <w:r w:rsidRPr="009820D4">
              <w:rPr>
                <w:rFonts w:ascii="Calibri" w:eastAsia="Arial Unicode MS" w:hAnsi="Calibri" w:cs="Times New Roman"/>
                <w:iCs/>
                <w:vertAlign w:val="superscript"/>
                <w:lang w:val="en-US"/>
              </w:rPr>
              <w:t>nd</w:t>
            </w:r>
            <w:r w:rsidRPr="009820D4">
              <w:rPr>
                <w:rFonts w:ascii="Calibri" w:eastAsia="Arial Unicode MS" w:hAnsi="Calibri" w:cs="Times New Roman"/>
                <w:iCs/>
                <w:lang w:val="en-US"/>
              </w:rPr>
              <w:t xml:space="preserve"> ed. ). London: Oberon books ltd</w:t>
            </w:r>
          </w:p>
        </w:tc>
      </w:tr>
    </w:tbl>
    <w:p w:rsidR="00DC5496" w:rsidRPr="00BC3BE3" w:rsidRDefault="00DC5496" w:rsidP="00B64A96">
      <w:pPr>
        <w:rPr>
          <w:rFonts w:eastAsia="Times New Roman" w:cs="Palatino Linotype"/>
          <w:b/>
          <w:bCs/>
          <w:u w:val="single"/>
        </w:rPr>
      </w:pPr>
    </w:p>
    <w:p w:rsidR="00B64A96" w:rsidRPr="00BC3BE3" w:rsidRDefault="00B64A96" w:rsidP="00B64A96">
      <w:pPr>
        <w:rPr>
          <w:rFonts w:eastAsia="Times New Roman" w:cs="Palatino Linotype"/>
          <w:b/>
          <w:bCs/>
          <w:u w:val="single"/>
        </w:rPr>
      </w:pPr>
      <w:r w:rsidRPr="00BC3BE3">
        <w:rPr>
          <w:rFonts w:eastAsia="Times New Roman" w:cs="Palatino Linotype"/>
          <w:b/>
          <w:bCs/>
          <w:u w:val="single"/>
        </w:rPr>
        <w:t xml:space="preserve">ΜΑΘΗΜΑΤΑ ΕΛΕΥΘΕΡΗΣ ΕΠΙΛΟΓΗΣ </w:t>
      </w:r>
    </w:p>
    <w:p w:rsidR="00B64A96" w:rsidRPr="00BC3BE3" w:rsidRDefault="00B64A96" w:rsidP="00B64A96">
      <w:pPr>
        <w:rPr>
          <w:rFonts w:eastAsia="Times New Roman" w:cs="Palatino Linotype"/>
          <w:b/>
          <w:bCs/>
        </w:rPr>
      </w:pPr>
      <w:r w:rsidRPr="00BC3BE3">
        <w:rPr>
          <w:rFonts w:eastAsia="Times New Roman" w:cs="Palatino Linotype"/>
          <w:b/>
          <w:bCs/>
        </w:rPr>
        <w:t>ΕΑΡΙΝΟΥ ΕΞΑΜΗΝΟΥ  ΣΤ΄ή Η΄</w:t>
      </w:r>
    </w:p>
    <w:p w:rsidR="00B64A96" w:rsidRPr="006F7CFD" w:rsidRDefault="006F7CFD" w:rsidP="006F7CFD">
      <w:pPr>
        <w:spacing w:after="0" w:line="240" w:lineRule="auto"/>
        <w:rPr>
          <w:rFonts w:eastAsia="Times New Roman" w:cs="Times New Roman"/>
        </w:rPr>
      </w:pPr>
      <w:r>
        <w:rPr>
          <w:rFonts w:eastAsia="Times New Roman" w:cs="Times New Roman"/>
          <w:b/>
        </w:rPr>
        <w:t>1. Ο</w:t>
      </w:r>
      <w:r w:rsidR="00B64A96" w:rsidRPr="006F7CFD">
        <w:rPr>
          <w:rFonts w:eastAsia="Times New Roman" w:cs="Times New Roman"/>
          <w:b/>
        </w:rPr>
        <w:t xml:space="preserve">νοματεπώνυμο διδάσκουσας: </w:t>
      </w:r>
      <w:r w:rsidR="00B64A96" w:rsidRPr="006F7CFD">
        <w:rPr>
          <w:rFonts w:eastAsia="Times New Roman" w:cs="Times New Roman"/>
        </w:rPr>
        <w:t>Κωστούλα Καλούδη</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rPr>
          <w:rFonts w:eastAsia="Times New Roman"/>
        </w:rPr>
      </w:pPr>
    </w:p>
    <w:p w:rsidR="00B64A96" w:rsidRPr="00BC3BE3" w:rsidRDefault="00B64A96" w:rsidP="00B64A96">
      <w:pPr>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872"/>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513"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513"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513"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34ΕΕ042</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872"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Στ’ η 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513"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Αισθητική και θεωρία του κινηματογράφου:από το 1945 έως σήμερα</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lang w:val="el-GR"/>
              </w:rPr>
            </w:pPr>
          </w:p>
          <w:p w:rsidR="00B64A96" w:rsidRPr="00BC3BE3" w:rsidRDefault="00741715" w:rsidP="00B64A96">
            <w:pPr>
              <w:jc w:val="center"/>
              <w:rPr>
                <w:rFonts w:eastAsia="Calibri"/>
                <w:b/>
                <w:sz w:val="20"/>
                <w:szCs w:val="20"/>
                <w:lang w:val="el-GR"/>
              </w:rPr>
            </w:pPr>
            <w:r w:rsidRPr="00BC3BE3">
              <w:rPr>
                <w:rFonts w:eastAsia="Calibri"/>
                <w:b/>
                <w:sz w:val="20"/>
                <w:szCs w:val="20"/>
                <w:lang w:val="el-GR"/>
              </w:rPr>
              <w:t>3</w:t>
            </w:r>
          </w:p>
        </w:tc>
        <w:tc>
          <w:tcPr>
            <w:tcW w:w="215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215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215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513"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Ελέυθερης Επιλογής (Ειδικότητας)</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513"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513"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ελληνική</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513"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before="240"/>
              <w:rPr>
                <w:rFonts w:eastAsia="Calibri"/>
                <w:b/>
                <w:sz w:val="20"/>
                <w:szCs w:val="20"/>
                <w:lang w:val="el-GR"/>
              </w:rPr>
            </w:pPr>
            <w:r w:rsidRPr="00BC3BE3">
              <w:rPr>
                <w:rFonts w:eastAsia="Calibri"/>
                <w:b/>
                <w:sz w:val="20"/>
                <w:szCs w:val="20"/>
                <w:lang w:val="el-GR"/>
              </w:rPr>
              <w:t>Ναι (στη γαλλική γλώσσα)</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513"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Times New Roman" w:cs="Times New Roman"/>
                <w:b/>
                <w:sz w:val="20"/>
                <w:szCs w:val="20"/>
              </w:rPr>
              <w:t>https://eclass.uop.gr/courses/TS239</w:t>
            </w: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488"/>
      </w:tblGrid>
      <w:tr w:rsidR="00B64A96" w:rsidRPr="00BC3BE3" w:rsidTr="001E110B">
        <w:tc>
          <w:tcPr>
            <w:tcW w:w="9634"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63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bCs/>
                <w:sz w:val="20"/>
                <w:szCs w:val="20"/>
                <w:lang w:val="el-GR"/>
              </w:rPr>
            </w:pPr>
            <w:r w:rsidRPr="00BC3BE3">
              <w:rPr>
                <w:rFonts w:eastAsia="Calibri"/>
                <w:b/>
                <w:bCs/>
                <w:sz w:val="20"/>
                <w:szCs w:val="20"/>
                <w:lang w:val="el-GR"/>
              </w:rPr>
              <w:t xml:space="preserve">Στόχοι: </w:t>
            </w:r>
          </w:p>
          <w:p w:rsidR="00B64A96" w:rsidRPr="00BC3BE3" w:rsidRDefault="00B64A96" w:rsidP="00B64A96">
            <w:pPr>
              <w:rPr>
                <w:rFonts w:eastAsia="Calibri"/>
                <w:b/>
                <w:sz w:val="20"/>
                <w:szCs w:val="20"/>
                <w:lang w:val="el-GR"/>
              </w:rPr>
            </w:pPr>
            <w:r w:rsidRPr="00BC3BE3">
              <w:rPr>
                <w:rFonts w:eastAsia="Calibri" w:cs="Arial"/>
                <w:sz w:val="20"/>
                <w:szCs w:val="20"/>
                <w:lang w:val="el-GR"/>
              </w:rPr>
              <w:t>Στόχος του μαθήματος είναι να μελετήσουν οι φοιτητές τα κυριότερα αισθητικά ρεύματα του κινηματογράφου και ανακαλύπτουν τις οντολογικές και μεθοδολογικές θεωρίες που διατυπώθηκαν μετά το 1945 μέχρι τις μέρες μας.  Να μάθουν να αναλύουν δείγματα κινηματογραφικού λόγου σύμφωνα με διαφορετικές μεθόδους και προσεγγίσεις. Μέσα από το μάθημα να κατανοήσουν και να εκτιμήσουν την πολυπλοκότητα της κινηματογραφικής σκέψης και θεωρίας όπως διαμορφώθηκε μετά το δεύτερο παγκόσμιο πόλεμο. Έτσι να αναγνωρίζουν την επίδραση διαφορετικών επιστημονικών πεδίων στη θεωρία του  κινηματογράφου</w:t>
            </w:r>
          </w:p>
        </w:tc>
      </w:tr>
      <w:tr w:rsidR="00B64A96" w:rsidRPr="00BC3BE3" w:rsidTr="001E110B">
        <w:tc>
          <w:tcPr>
            <w:tcW w:w="9634"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63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b/>
                <w:sz w:val="20"/>
                <w:szCs w:val="20"/>
                <w:lang w:val="el-GR"/>
              </w:rPr>
              <w:t>Εργασία σε διεπιστημονικό περιβάλλον</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b/>
                <w:sz w:val="20"/>
                <w:szCs w:val="20"/>
                <w:lang w:val="el-GR"/>
              </w:rPr>
              <w:t>Προαγωγή της ελεύθερης δημιουργικής και επαγωγικής σκέψης</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b/>
                <w:sz w:val="20"/>
                <w:szCs w:val="20"/>
                <w:lang w:val="el-GR"/>
              </w:rPr>
              <w:t>Παραγωγή νέων ερευνητικών ιδεών</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b/>
                <w:sz w:val="20"/>
                <w:szCs w:val="20"/>
                <w:lang w:val="el-GR"/>
              </w:rPr>
              <w:t>Άσκηση κριτικής και αυτοκριτικής</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b/>
                <w:sz w:val="20"/>
                <w:szCs w:val="20"/>
                <w:lang w:val="el-GR"/>
              </w:rPr>
              <w:t>Σεβασμός στη διαφορετικότητα και την πολυπολιτισμικότητα</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b/>
                <w:sz w:val="20"/>
                <w:szCs w:val="20"/>
                <w:lang w:val="el-GR"/>
              </w:rPr>
              <w:t>Αυτόνομη εργασία</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F066BD">
            <w:pPr>
              <w:numPr>
                <w:ilvl w:val="0"/>
                <w:numId w:val="97"/>
              </w:numPr>
              <w:contextualSpacing/>
              <w:jc w:val="left"/>
              <w:rPr>
                <w:rFonts w:eastAsia="Calibri" w:cs="Times New Roman"/>
                <w:b/>
                <w:sz w:val="20"/>
                <w:szCs w:val="20"/>
              </w:rPr>
            </w:pPr>
            <w:r w:rsidRPr="00BC3BE3">
              <w:rPr>
                <w:rFonts w:eastAsia="Calibri" w:cs="Times New Roman"/>
                <w:b/>
                <w:sz w:val="20"/>
                <w:szCs w:val="20"/>
              </w:rPr>
              <w:t>Ο ιταλικός νεορεαλισμός</w:t>
            </w:r>
          </w:p>
          <w:p w:rsidR="00B64A96" w:rsidRPr="00BC3BE3" w:rsidRDefault="00B64A96" w:rsidP="00F066BD">
            <w:pPr>
              <w:numPr>
                <w:ilvl w:val="0"/>
                <w:numId w:val="97"/>
              </w:numPr>
              <w:contextualSpacing/>
              <w:jc w:val="left"/>
              <w:rPr>
                <w:rFonts w:eastAsia="Calibri" w:cs="Times New Roman"/>
                <w:b/>
                <w:sz w:val="20"/>
                <w:szCs w:val="20"/>
                <w:lang w:val="el-GR"/>
              </w:rPr>
            </w:pPr>
            <w:r w:rsidRPr="00BC3BE3">
              <w:rPr>
                <w:rFonts w:eastAsia="Calibri" w:cs="Times New Roman"/>
                <w:b/>
                <w:sz w:val="20"/>
                <w:szCs w:val="20"/>
                <w:lang w:val="el-GR"/>
              </w:rPr>
              <w:t>Ο Αντρέ Μπαζέν και η γέννηση της κινηματογραφικής κριτικής</w:t>
            </w:r>
          </w:p>
          <w:p w:rsidR="00B64A96" w:rsidRPr="00BC3BE3" w:rsidRDefault="00B64A96" w:rsidP="00F066BD">
            <w:pPr>
              <w:numPr>
                <w:ilvl w:val="0"/>
                <w:numId w:val="97"/>
              </w:numPr>
              <w:contextualSpacing/>
              <w:jc w:val="left"/>
              <w:rPr>
                <w:rFonts w:eastAsia="Calibri" w:cs="Times New Roman"/>
                <w:b/>
                <w:sz w:val="20"/>
                <w:szCs w:val="20"/>
              </w:rPr>
            </w:pPr>
            <w:r w:rsidRPr="00BC3BE3">
              <w:rPr>
                <w:rFonts w:eastAsia="Calibri" w:cs="Times New Roman"/>
                <w:b/>
                <w:sz w:val="20"/>
                <w:szCs w:val="20"/>
              </w:rPr>
              <w:t>Η πολιτική των δημιουργών</w:t>
            </w:r>
          </w:p>
          <w:p w:rsidR="00B64A96" w:rsidRPr="00BC3BE3" w:rsidRDefault="00B64A96" w:rsidP="00F066BD">
            <w:pPr>
              <w:numPr>
                <w:ilvl w:val="0"/>
                <w:numId w:val="97"/>
              </w:numPr>
              <w:contextualSpacing/>
              <w:jc w:val="left"/>
              <w:rPr>
                <w:rFonts w:eastAsia="Calibri" w:cs="Times New Roman"/>
                <w:b/>
                <w:sz w:val="20"/>
                <w:szCs w:val="20"/>
                <w:lang w:val="el-GR"/>
              </w:rPr>
            </w:pPr>
            <w:r w:rsidRPr="00BC3BE3">
              <w:rPr>
                <w:rFonts w:eastAsia="Calibri" w:cs="Times New Roman"/>
                <w:b/>
                <w:sz w:val="20"/>
                <w:szCs w:val="20"/>
                <w:lang w:val="el-GR"/>
              </w:rPr>
              <w:t>Εντγκάρ Μορέν: ο κινηματογράφος και ο φανταστικός άνθρωπος</w:t>
            </w:r>
          </w:p>
          <w:p w:rsidR="00B64A96" w:rsidRPr="00BC3BE3" w:rsidRDefault="00B64A96" w:rsidP="00F066BD">
            <w:pPr>
              <w:numPr>
                <w:ilvl w:val="0"/>
                <w:numId w:val="97"/>
              </w:numPr>
              <w:contextualSpacing/>
              <w:jc w:val="left"/>
              <w:rPr>
                <w:rFonts w:eastAsia="Calibri" w:cs="Times New Roman"/>
                <w:b/>
                <w:sz w:val="20"/>
                <w:szCs w:val="20"/>
                <w:lang w:val="el-GR"/>
              </w:rPr>
            </w:pPr>
            <w:r w:rsidRPr="00BC3BE3">
              <w:rPr>
                <w:rFonts w:eastAsia="Calibri" w:cs="Times New Roman"/>
                <w:b/>
                <w:sz w:val="20"/>
                <w:szCs w:val="20"/>
                <w:lang w:val="el-GR"/>
              </w:rPr>
              <w:t>Η έννοια του ρεαλισμού μετά το 1945</w:t>
            </w:r>
          </w:p>
          <w:p w:rsidR="00B64A96" w:rsidRPr="00BC3BE3" w:rsidRDefault="00B64A96" w:rsidP="00F066BD">
            <w:pPr>
              <w:numPr>
                <w:ilvl w:val="0"/>
                <w:numId w:val="97"/>
              </w:numPr>
              <w:contextualSpacing/>
              <w:jc w:val="left"/>
              <w:rPr>
                <w:rFonts w:eastAsia="Calibri" w:cs="Times New Roman"/>
                <w:b/>
                <w:sz w:val="20"/>
                <w:szCs w:val="20"/>
              </w:rPr>
            </w:pPr>
            <w:r w:rsidRPr="00BC3BE3">
              <w:rPr>
                <w:rFonts w:eastAsia="Calibri" w:cs="Times New Roman"/>
                <w:b/>
                <w:sz w:val="20"/>
                <w:szCs w:val="20"/>
              </w:rPr>
              <w:t>Η εξέλιξη του ντοκιμαντέρ</w:t>
            </w:r>
          </w:p>
          <w:p w:rsidR="00B64A96" w:rsidRPr="00BC3BE3" w:rsidRDefault="00B64A96" w:rsidP="00F066BD">
            <w:pPr>
              <w:numPr>
                <w:ilvl w:val="0"/>
                <w:numId w:val="97"/>
              </w:numPr>
              <w:contextualSpacing/>
              <w:jc w:val="left"/>
              <w:rPr>
                <w:rFonts w:eastAsia="Calibri" w:cs="Times New Roman"/>
                <w:b/>
                <w:sz w:val="20"/>
                <w:szCs w:val="20"/>
                <w:lang w:val="el-GR"/>
              </w:rPr>
            </w:pPr>
            <w:r w:rsidRPr="00BC3BE3">
              <w:rPr>
                <w:rFonts w:eastAsia="Calibri" w:cs="Times New Roman"/>
                <w:b/>
                <w:sz w:val="20"/>
                <w:szCs w:val="20"/>
                <w:lang w:val="el-GR"/>
              </w:rPr>
              <w:t>Από τον κλασσικό στο μοντέρνο κινηματογράφο</w:t>
            </w:r>
          </w:p>
          <w:p w:rsidR="00B64A96" w:rsidRPr="00BC3BE3" w:rsidRDefault="00B64A96" w:rsidP="00F066BD">
            <w:pPr>
              <w:numPr>
                <w:ilvl w:val="0"/>
                <w:numId w:val="97"/>
              </w:numPr>
              <w:contextualSpacing/>
              <w:jc w:val="left"/>
              <w:rPr>
                <w:rFonts w:eastAsia="Calibri" w:cs="Times New Roman"/>
                <w:b/>
                <w:sz w:val="20"/>
                <w:szCs w:val="20"/>
              </w:rPr>
            </w:pPr>
            <w:r w:rsidRPr="00BC3BE3">
              <w:rPr>
                <w:rFonts w:eastAsia="Calibri" w:cs="Times New Roman"/>
                <w:b/>
                <w:sz w:val="20"/>
                <w:szCs w:val="20"/>
              </w:rPr>
              <w:t>Κοινωνιολογία του κινηματογράφου</w:t>
            </w:r>
          </w:p>
          <w:p w:rsidR="00B64A96" w:rsidRPr="00BC3BE3" w:rsidRDefault="00B64A96" w:rsidP="00F066BD">
            <w:pPr>
              <w:numPr>
                <w:ilvl w:val="0"/>
                <w:numId w:val="97"/>
              </w:numPr>
              <w:contextualSpacing/>
              <w:jc w:val="left"/>
              <w:rPr>
                <w:rFonts w:eastAsia="Calibri"/>
                <w:b/>
                <w:sz w:val="20"/>
                <w:szCs w:val="20"/>
                <w:lang w:val="el-GR"/>
              </w:rPr>
            </w:pPr>
            <w:r w:rsidRPr="00BC3BE3">
              <w:rPr>
                <w:rFonts w:eastAsia="Calibri" w:cs="Times New Roman"/>
                <w:b/>
                <w:sz w:val="20"/>
                <w:szCs w:val="20"/>
                <w:lang w:val="el-GR"/>
              </w:rPr>
              <w:t>Ιστορία του κινηματογράφου και ιστορικότητα</w:t>
            </w:r>
          </w:p>
        </w:tc>
      </w:tr>
    </w:tbl>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Πρόσωπο με πρόσωπο</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Χρήση Τ.Π.Ε στη διδασκαλία (power point-video)</w:t>
            </w:r>
          </w:p>
          <w:p w:rsidR="00B64A96" w:rsidRPr="00BC3BE3" w:rsidRDefault="00B64A96" w:rsidP="00B64A96">
            <w:pPr>
              <w:rPr>
                <w:rFonts w:eastAsia="Calibri"/>
                <w:b/>
                <w:sz w:val="20"/>
                <w:szCs w:val="20"/>
                <w:lang w:val="el-GR"/>
              </w:rPr>
            </w:pPr>
            <w:r w:rsidRPr="00BC3BE3">
              <w:rPr>
                <w:rFonts w:eastAsia="Calibri"/>
                <w:b/>
                <w:sz w:val="20"/>
                <w:szCs w:val="20"/>
                <w:lang w:val="el-GR"/>
              </w:rPr>
              <w:t>Υποστήριξη μαθησιακής διαδικασίας μέσω ηλεκτρονικής πλατφόρμας e - class</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lang w:val="el-GR"/>
              </w:rPr>
            </w:pPr>
            <w:r w:rsidRPr="00BC3BE3">
              <w:rPr>
                <w:rFonts w:eastAsia="Calibri"/>
                <w:b/>
                <w:sz w:val="20"/>
                <w:szCs w:val="20"/>
                <w:lang w:val="el-GR"/>
              </w:rPr>
              <w:t>Διαλέξεις</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50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Προβολή κινηματογραφικών αποσπασμάτων</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Ανάλυση και μελέτη κινηματογραφικών αποσπασμάτων</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Αυτοτελής μελέτη</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Calibri"/>
                <w:b/>
                <w:sz w:val="20"/>
                <w:szCs w:val="20"/>
                <w:lang w:val="el-GR"/>
              </w:rPr>
              <w:t xml:space="preserve">Σύνολο μαθήματος </w:t>
            </w:r>
          </w:p>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Calibri"/>
                <w:b/>
                <w:sz w:val="20"/>
                <w:szCs w:val="20"/>
                <w:lang w:val="el-GR"/>
              </w:rPr>
              <w:t>(25 ώρες φόρτου εργασίας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r w:rsidRPr="00BC3BE3">
              <w:rPr>
                <w:rFonts w:eastAsia="Calibri"/>
                <w:sz w:val="20"/>
                <w:szCs w:val="20"/>
                <w:lang w:val="el-GR"/>
              </w:rPr>
              <w:t xml:space="preserve"> Επιλογή:</w:t>
            </w:r>
          </w:p>
          <w:p w:rsidR="00B64A96" w:rsidRPr="00BC3BE3" w:rsidRDefault="00B64A96" w:rsidP="00B64A96">
            <w:pPr>
              <w:rPr>
                <w:rFonts w:eastAsia="Calibri"/>
                <w:b/>
                <w:sz w:val="20"/>
                <w:szCs w:val="20"/>
                <w:lang w:val="el-GR"/>
              </w:rPr>
            </w:pPr>
            <w:r w:rsidRPr="00BC3BE3">
              <w:rPr>
                <w:rFonts w:eastAsia="Calibri"/>
                <w:b/>
                <w:sz w:val="20"/>
                <w:szCs w:val="20"/>
                <w:lang w:val="el-GR"/>
              </w:rPr>
              <w:t>-Γραπτής εργασίας</w:t>
            </w:r>
          </w:p>
          <w:p w:rsidR="00B64A96" w:rsidRPr="00BC3BE3" w:rsidRDefault="00B64A96" w:rsidP="00B64A96">
            <w:pPr>
              <w:rPr>
                <w:rFonts w:eastAsia="Calibri"/>
                <w:b/>
                <w:sz w:val="20"/>
                <w:szCs w:val="20"/>
                <w:lang w:val="el-GR"/>
              </w:rPr>
            </w:pPr>
            <w:r w:rsidRPr="00BC3BE3">
              <w:rPr>
                <w:rFonts w:eastAsia="Calibri"/>
                <w:b/>
                <w:sz w:val="20"/>
                <w:szCs w:val="20"/>
                <w:lang w:val="el-GR"/>
              </w:rPr>
              <w:t>-Γραπτής εξέτασης</w:t>
            </w:r>
          </w:p>
        </w:tc>
      </w:tr>
    </w:tbl>
    <w:p w:rsidR="00F73C13" w:rsidRPr="00BC3BE3" w:rsidRDefault="00F73C13"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F066BD">
            <w:pPr>
              <w:numPr>
                <w:ilvl w:val="0"/>
                <w:numId w:val="98"/>
              </w:numPr>
              <w:rPr>
                <w:rFonts w:eastAsia="Calibri" w:cs="Times New Roman"/>
                <w:sz w:val="20"/>
                <w:szCs w:val="20"/>
                <w:lang w:val="el-GR"/>
              </w:rPr>
            </w:pPr>
            <w:r w:rsidRPr="00BC3BE3">
              <w:rPr>
                <w:rFonts w:eastAsia="Calibri" w:cs="Times New Roman"/>
                <w:sz w:val="20"/>
                <w:szCs w:val="20"/>
              </w:rPr>
              <w:t>STAMRobert</w:t>
            </w:r>
            <w:r w:rsidRPr="00BC3BE3">
              <w:rPr>
                <w:rFonts w:eastAsia="Calibri" w:cs="Times New Roman"/>
                <w:sz w:val="20"/>
                <w:szCs w:val="20"/>
                <w:lang w:val="el-GR"/>
              </w:rPr>
              <w:t xml:space="preserve">, </w:t>
            </w:r>
            <w:r w:rsidRPr="00BC3BE3">
              <w:rPr>
                <w:rFonts w:eastAsia="Calibri" w:cs="Times New Roman"/>
                <w:i/>
                <w:sz w:val="20"/>
                <w:szCs w:val="20"/>
                <w:lang w:val="el-GR"/>
              </w:rPr>
              <w:t>Εισαγωγή στη θεωρία του κινηματογράφου</w:t>
            </w:r>
            <w:r w:rsidRPr="00BC3BE3">
              <w:rPr>
                <w:rFonts w:eastAsia="Calibri" w:cs="Times New Roman"/>
                <w:sz w:val="20"/>
                <w:szCs w:val="20"/>
                <w:lang w:val="el-GR"/>
              </w:rPr>
              <w:t>, εκδόσεις Πατάκη, Αθήνα 2004</w:t>
            </w:r>
          </w:p>
          <w:p w:rsidR="00B64A96" w:rsidRPr="00BC3BE3" w:rsidRDefault="00B64A96" w:rsidP="00F066BD">
            <w:pPr>
              <w:numPr>
                <w:ilvl w:val="0"/>
                <w:numId w:val="98"/>
              </w:numPr>
              <w:rPr>
                <w:rFonts w:eastAsia="Calibri" w:cs="Times New Roman"/>
                <w:sz w:val="20"/>
                <w:szCs w:val="20"/>
                <w:lang w:val="el-GR"/>
              </w:rPr>
            </w:pPr>
            <w:r w:rsidRPr="00BC3BE3">
              <w:rPr>
                <w:rFonts w:eastAsia="Calibri" w:cs="Times New Roman"/>
                <w:sz w:val="20"/>
                <w:szCs w:val="20"/>
              </w:rPr>
              <w:t>KRAKAUERSiegfried</w:t>
            </w:r>
            <w:r w:rsidRPr="00BC3BE3">
              <w:rPr>
                <w:rFonts w:eastAsia="Calibri" w:cs="Times New Roman"/>
                <w:sz w:val="20"/>
                <w:szCs w:val="20"/>
                <w:lang w:val="el-GR"/>
              </w:rPr>
              <w:t xml:space="preserve">, </w:t>
            </w:r>
            <w:r w:rsidRPr="00BC3BE3">
              <w:rPr>
                <w:rFonts w:eastAsia="Calibri" w:cs="Times New Roman"/>
                <w:i/>
                <w:sz w:val="20"/>
                <w:szCs w:val="20"/>
                <w:lang w:val="el-GR"/>
              </w:rPr>
              <w:t>Θεωρία του κινηματογράφου Η απελευθέρωση της φυσικής πραγματικότητας</w:t>
            </w:r>
            <w:r w:rsidRPr="00BC3BE3">
              <w:rPr>
                <w:rFonts w:eastAsia="Calibri" w:cs="Times New Roman"/>
                <w:sz w:val="20"/>
                <w:szCs w:val="20"/>
                <w:lang w:val="el-GR"/>
              </w:rPr>
              <w:t>, Κάλβος, Αθήνα 1983</w:t>
            </w:r>
          </w:p>
          <w:p w:rsidR="00B64A96" w:rsidRPr="00BC3BE3" w:rsidRDefault="00B64A96" w:rsidP="00F066BD">
            <w:pPr>
              <w:numPr>
                <w:ilvl w:val="0"/>
                <w:numId w:val="98"/>
              </w:numPr>
              <w:rPr>
                <w:rFonts w:eastAsia="Calibri" w:cs="Times New Roman"/>
                <w:sz w:val="20"/>
                <w:szCs w:val="20"/>
                <w:lang w:val="el-GR"/>
              </w:rPr>
            </w:pPr>
            <w:r w:rsidRPr="00BC3BE3">
              <w:rPr>
                <w:rFonts w:eastAsia="Calibri" w:cs="Times New Roman"/>
                <w:sz w:val="20"/>
                <w:szCs w:val="20"/>
                <w:lang w:val="el-GR"/>
              </w:rPr>
              <w:t xml:space="preserve">ΜΠΑΖΕΝ Αντρέ, </w:t>
            </w:r>
            <w:r w:rsidRPr="00BC3BE3">
              <w:rPr>
                <w:rFonts w:eastAsia="Calibri" w:cs="Times New Roman"/>
                <w:i/>
                <w:sz w:val="20"/>
                <w:szCs w:val="20"/>
                <w:lang w:val="el-GR"/>
              </w:rPr>
              <w:t>Τι είναι ο κινηματογράφος 1.Οντολογία και γλώσσα</w:t>
            </w:r>
            <w:r w:rsidRPr="00BC3BE3">
              <w:rPr>
                <w:rFonts w:eastAsia="Calibri" w:cs="Times New Roman"/>
                <w:sz w:val="20"/>
                <w:szCs w:val="20"/>
                <w:lang w:val="el-GR"/>
              </w:rPr>
              <w:t>, Αιγόκερως 1989</w:t>
            </w:r>
          </w:p>
          <w:p w:rsidR="00B64A96" w:rsidRPr="00BC3BE3" w:rsidRDefault="00B64A96" w:rsidP="00F066BD">
            <w:pPr>
              <w:numPr>
                <w:ilvl w:val="0"/>
                <w:numId w:val="98"/>
              </w:numPr>
              <w:rPr>
                <w:rFonts w:eastAsia="Calibri"/>
                <w:b/>
                <w:sz w:val="20"/>
                <w:szCs w:val="20"/>
                <w:lang w:val="el-GR"/>
              </w:rPr>
            </w:pPr>
            <w:r w:rsidRPr="00BC3BE3">
              <w:rPr>
                <w:rFonts w:eastAsia="Calibri" w:cs="Times New Roman"/>
                <w:sz w:val="20"/>
                <w:szCs w:val="20"/>
                <w:lang w:val="el-GR"/>
              </w:rPr>
              <w:t xml:space="preserve">ΜΠΑΖΕΝ Αντρέ, </w:t>
            </w:r>
            <w:r w:rsidRPr="00BC3BE3">
              <w:rPr>
                <w:rFonts w:eastAsia="Calibri" w:cs="Times New Roman"/>
                <w:i/>
                <w:sz w:val="20"/>
                <w:szCs w:val="20"/>
                <w:lang w:val="el-GR"/>
              </w:rPr>
              <w:t xml:space="preserve">Τι είναι ο κινηματογράφος Μια αισθητική του ρεαλισμό και του νεορεαλισμού, </w:t>
            </w:r>
            <w:r w:rsidRPr="00BC3BE3">
              <w:rPr>
                <w:rFonts w:eastAsia="Calibri" w:cs="Times New Roman"/>
                <w:sz w:val="20"/>
                <w:szCs w:val="20"/>
                <w:lang w:val="el-GR"/>
              </w:rPr>
              <w:t>Αιγόκερως 1989</w:t>
            </w:r>
          </w:p>
        </w:tc>
      </w:tr>
    </w:tbl>
    <w:p w:rsidR="00B64A96" w:rsidRDefault="00B64A96" w:rsidP="00B64A96">
      <w:pPr>
        <w:spacing w:after="0" w:line="240" w:lineRule="auto"/>
        <w:rPr>
          <w:rFonts w:eastAsia="Times New Roman" w:cs="Times New Roman"/>
          <w:b/>
        </w:rPr>
      </w:pPr>
    </w:p>
    <w:p w:rsidR="001E091A" w:rsidRDefault="001E091A" w:rsidP="00B64A96">
      <w:pPr>
        <w:spacing w:after="0" w:line="240" w:lineRule="auto"/>
        <w:rPr>
          <w:rFonts w:eastAsia="Times New Roman" w:cs="Times New Roman"/>
          <w:b/>
        </w:rPr>
      </w:pPr>
    </w:p>
    <w:p w:rsidR="001E091A" w:rsidRPr="00BC3BE3" w:rsidRDefault="001E091A" w:rsidP="00B64A96">
      <w:pPr>
        <w:spacing w:after="0" w:line="240" w:lineRule="auto"/>
        <w:rPr>
          <w:rFonts w:eastAsia="Times New Roman" w:cs="Times New Roman"/>
          <w:b/>
        </w:rPr>
      </w:pPr>
    </w:p>
    <w:p w:rsidR="00B64A96" w:rsidRPr="00BC3BE3" w:rsidRDefault="00322FEB" w:rsidP="00322FEB">
      <w:pPr>
        <w:spacing w:after="0" w:line="240" w:lineRule="auto"/>
        <w:rPr>
          <w:rFonts w:eastAsia="Times New Roman" w:cs="Times New Roman"/>
        </w:rPr>
      </w:pPr>
      <w:r>
        <w:rPr>
          <w:rFonts w:eastAsia="Times New Roman" w:cs="Times New Roman"/>
          <w:b/>
        </w:rPr>
        <w:t xml:space="preserve">2. </w:t>
      </w:r>
      <w:r w:rsidR="00B64A96" w:rsidRPr="00BC3BE3">
        <w:rPr>
          <w:rFonts w:eastAsia="Times New Roman" w:cs="Times New Roman"/>
          <w:b/>
        </w:rPr>
        <w:t xml:space="preserve">Ονοματεπώνυμο διδάσκουσας: </w:t>
      </w:r>
      <w:r w:rsidR="00B64A96" w:rsidRPr="00BC3BE3">
        <w:rPr>
          <w:rFonts w:eastAsia="Times New Roman" w:cs="Times New Roman"/>
        </w:rPr>
        <w:t>Χριστίνα Οικονομοπούλου</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rPr>
          <w:rFonts w:eastAsia="Times New Roman"/>
          <w:b/>
        </w:rPr>
      </w:pPr>
    </w:p>
    <w:p w:rsidR="00B64A96" w:rsidRPr="00BC3BE3" w:rsidRDefault="00B64A96" w:rsidP="00B64A96">
      <w:pPr>
        <w:widowControl w:val="0"/>
        <w:tabs>
          <w:tab w:val="left" w:pos="360"/>
        </w:tabs>
        <w:autoSpaceDE w:val="0"/>
        <w:autoSpaceDN w:val="0"/>
        <w:adjustRightInd w:val="0"/>
        <w:spacing w:after="0"/>
        <w:jc w:val="center"/>
        <w:rPr>
          <w:rFonts w:eastAsia="Times New Roman"/>
          <w:b/>
        </w:rPr>
      </w:pPr>
      <w:r w:rsidRPr="00BC3BE3">
        <w:rPr>
          <w:rFonts w:eastAsia="Times New Roman"/>
          <w:b/>
        </w:rPr>
        <w:t>ΠΕΡΙΓΡΑΜΜΑ ΜΑΘΗΜΑΤΟΣ</w:t>
      </w:r>
    </w:p>
    <w:p w:rsidR="00B64A96" w:rsidRPr="00BC3BE3" w:rsidRDefault="00B64A96" w:rsidP="00B64A96">
      <w:pPr>
        <w:widowControl w:val="0"/>
        <w:tabs>
          <w:tab w:val="left" w:pos="360"/>
        </w:tabs>
        <w:autoSpaceDE w:val="0"/>
        <w:autoSpaceDN w:val="0"/>
        <w:adjustRightInd w:val="0"/>
        <w:spacing w:after="0"/>
        <w:jc w:val="center"/>
        <w:rPr>
          <w:rFonts w:eastAsia="Times New Roman"/>
          <w:b/>
        </w:rPr>
      </w:pP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665"/>
        <w:gridCol w:w="1533"/>
        <w:gridCol w:w="350"/>
        <w:gridCol w:w="2133"/>
        <w:gridCol w:w="261"/>
        <w:gridCol w:w="2409"/>
      </w:tblGrid>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686"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686"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686"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533" w:type="dxa"/>
            <w:tcBorders>
              <w:top w:val="single" w:sz="4" w:space="0" w:color="auto"/>
              <w:left w:val="single" w:sz="4" w:space="0" w:color="auto"/>
              <w:bottom w:val="single" w:sz="4" w:space="0" w:color="auto"/>
              <w:right w:val="single" w:sz="4" w:space="0" w:color="auto"/>
            </w:tcBorders>
          </w:tcPr>
          <w:p w:rsidR="00B64A96" w:rsidRPr="00BC3BE3" w:rsidRDefault="00FE3F97" w:rsidP="00B64A96">
            <w:pPr>
              <w:jc w:val="left"/>
              <w:rPr>
                <w:rFonts w:eastAsia="Calibri"/>
                <w:b/>
                <w:sz w:val="20"/>
                <w:szCs w:val="20"/>
                <w:lang w:val="el-GR"/>
              </w:rPr>
            </w:pPr>
            <w:r>
              <w:rPr>
                <w:rFonts w:eastAsia="Calibri" w:cs="Times New Roman"/>
                <w:b/>
                <w:color w:val="000000"/>
                <w:sz w:val="20"/>
                <w:szCs w:val="20"/>
              </w:rPr>
              <w:t>34ΕΕ2</w:t>
            </w:r>
            <w:r>
              <w:rPr>
                <w:rFonts w:eastAsia="Calibri" w:cs="Times New Roman"/>
                <w:b/>
                <w:color w:val="000000"/>
                <w:sz w:val="20"/>
                <w:szCs w:val="20"/>
                <w:lang w:val="el-GR"/>
              </w:rPr>
              <w:t>3</w:t>
            </w:r>
            <w:r w:rsidR="00B64A96" w:rsidRPr="00BC3BE3">
              <w:rPr>
                <w:rFonts w:eastAsia="Calibri" w:cs="Times New Roman"/>
                <w:b/>
                <w:color w:val="000000"/>
                <w:sz w:val="20"/>
                <w:szCs w:val="20"/>
              </w:rPr>
              <w:t>3</w:t>
            </w:r>
          </w:p>
        </w:tc>
        <w:tc>
          <w:tcPr>
            <w:tcW w:w="2744"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240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ΣΤ’ ή Η’</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686" w:type="dxa"/>
            <w:gridSpan w:val="5"/>
            <w:tcBorders>
              <w:top w:val="single" w:sz="4" w:space="0" w:color="auto"/>
              <w:left w:val="single" w:sz="4" w:space="0" w:color="auto"/>
              <w:bottom w:val="single" w:sz="4" w:space="0" w:color="auto"/>
              <w:right w:val="single" w:sz="4" w:space="0" w:color="auto"/>
            </w:tcBorders>
          </w:tcPr>
          <w:p w:rsidR="00FE3F97" w:rsidRPr="00FE3F97" w:rsidRDefault="00FE3F97" w:rsidP="00FE3F97">
            <w:pPr>
              <w:shd w:val="clear" w:color="auto" w:fill="FFFFFF"/>
              <w:jc w:val="left"/>
              <w:rPr>
                <w:rFonts w:eastAsia="Times New Roman" w:cs="Times New Roman"/>
                <w:color w:val="000000"/>
                <w:sz w:val="20"/>
                <w:szCs w:val="20"/>
                <w:lang w:val="el-GR" w:eastAsia="el-GR"/>
              </w:rPr>
            </w:pPr>
            <w:r w:rsidRPr="00FE3F97">
              <w:rPr>
                <w:rFonts w:eastAsia="Times New Roman" w:cs="Times New Roman"/>
                <w:color w:val="000000"/>
                <w:sz w:val="20"/>
                <w:szCs w:val="20"/>
                <w:lang w:val="el-GR" w:eastAsia="el-GR"/>
              </w:rPr>
              <w:t>Σύγχρονο   Θέατρο   του   Κόσμου   ΙΙ   (Γαλλόφωνη   Αφρική,</w:t>
            </w:r>
            <w:r w:rsidRPr="00FE3F97">
              <w:rPr>
                <w:rFonts w:cs="Segoe UI"/>
                <w:bCs/>
                <w:color w:val="000000"/>
                <w:sz w:val="20"/>
                <w:szCs w:val="20"/>
                <w:shd w:val="clear" w:color="auto" w:fill="FFFFFF"/>
                <w:lang w:val="el-GR"/>
              </w:rPr>
              <w:t xml:space="preserve"> Καραϊβική, Ινδικός Ωκεανός, Καναδάς)</w:t>
            </w:r>
          </w:p>
          <w:p w:rsidR="00FE3F97" w:rsidRPr="00FE3F97" w:rsidRDefault="00FE3F97" w:rsidP="00FE3F97">
            <w:pPr>
              <w:shd w:val="clear" w:color="auto" w:fill="FFFFFF"/>
              <w:spacing w:line="0" w:lineRule="auto"/>
              <w:jc w:val="left"/>
              <w:rPr>
                <w:rFonts w:eastAsia="Times New Roman" w:cs="Times New Roman"/>
                <w:color w:val="000000"/>
                <w:sz w:val="20"/>
                <w:szCs w:val="20"/>
                <w:lang w:eastAsia="el-GR"/>
              </w:rPr>
            </w:pPr>
            <w:r w:rsidRPr="00FE3F97">
              <w:rPr>
                <w:rFonts w:eastAsia="Times New Roman" w:cs="Times New Roman"/>
                <w:color w:val="000000"/>
                <w:sz w:val="20"/>
                <w:szCs w:val="20"/>
                <w:lang w:eastAsia="el-GR"/>
              </w:rPr>
              <w:t>Καραϊβική, Ινδικός Ωκεανός, Καναδά</w:t>
            </w:r>
          </w:p>
          <w:p w:rsidR="00B64A96" w:rsidRPr="00FE3F97" w:rsidRDefault="00B64A96" w:rsidP="00B64A96">
            <w:pPr>
              <w:widowControl w:val="0"/>
              <w:tabs>
                <w:tab w:val="left" w:pos="360"/>
              </w:tabs>
              <w:autoSpaceDE w:val="0"/>
              <w:autoSpaceDN w:val="0"/>
              <w:adjustRightInd w:val="0"/>
              <w:rPr>
                <w:rFonts w:eastAsia="Calibri"/>
                <w:sz w:val="20"/>
                <w:szCs w:val="20"/>
                <w:lang w:val="el-GR"/>
              </w:rPr>
            </w:pPr>
          </w:p>
          <w:p w:rsidR="00B64A96" w:rsidRPr="00BC3BE3" w:rsidRDefault="00B64A96" w:rsidP="00B64A96">
            <w:pPr>
              <w:widowControl w:val="0"/>
              <w:tabs>
                <w:tab w:val="left" w:pos="360"/>
              </w:tabs>
              <w:autoSpaceDE w:val="0"/>
              <w:autoSpaceDN w:val="0"/>
              <w:adjustRightInd w:val="0"/>
              <w:rPr>
                <w:rFonts w:eastAsia="Calibri"/>
                <w:b/>
                <w:sz w:val="20"/>
                <w:szCs w:val="20"/>
                <w:lang w:val="el-GR"/>
              </w:rPr>
            </w:pPr>
          </w:p>
        </w:tc>
      </w:tr>
      <w:tr w:rsidR="00B64A96" w:rsidRPr="00BC3BE3" w:rsidTr="001E110B">
        <w:tc>
          <w:tcPr>
            <w:tcW w:w="454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p>
        </w:tc>
        <w:tc>
          <w:tcPr>
            <w:tcW w:w="213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p>
          <w:p w:rsidR="00B64A96" w:rsidRPr="00BC3BE3" w:rsidRDefault="00741715" w:rsidP="00B64A96">
            <w:pPr>
              <w:jc w:val="center"/>
              <w:rPr>
                <w:rFonts w:eastAsia="Calibri"/>
                <w:b/>
                <w:sz w:val="20"/>
                <w:szCs w:val="20"/>
                <w:lang w:val="el-GR"/>
              </w:rPr>
            </w:pPr>
            <w:r w:rsidRPr="00BC3BE3">
              <w:rPr>
                <w:rFonts w:eastAsia="Calibri"/>
                <w:b/>
                <w:sz w:val="20"/>
                <w:szCs w:val="20"/>
                <w:lang w:val="el-GR"/>
              </w:rPr>
              <w:t>3</w:t>
            </w:r>
          </w:p>
        </w:tc>
        <w:tc>
          <w:tcPr>
            <w:tcW w:w="2670"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686"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Γενικού Υποβάθρου</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686"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Δεν απαιτούνται</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686"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Ελληνική/ Γαλλική (όπου υπάρχει η δυνατότητα)</w:t>
            </w:r>
          </w:p>
          <w:p w:rsidR="00B64A96" w:rsidRPr="00BC3BE3" w:rsidRDefault="00B64A96" w:rsidP="00B64A96">
            <w:pPr>
              <w:rPr>
                <w:rFonts w:eastAsia="Calibri"/>
                <w:sz w:val="20"/>
                <w:szCs w:val="20"/>
                <w:lang w:val="el-GR"/>
              </w:rPr>
            </w:pPr>
            <w:r w:rsidRPr="00BC3BE3">
              <w:rPr>
                <w:rFonts w:eastAsia="Calibri"/>
                <w:sz w:val="20"/>
                <w:szCs w:val="20"/>
                <w:lang w:val="el-GR"/>
              </w:rPr>
              <w:t xml:space="preserve">Αγγλική/Γαλλική (για φοιτητές </w:t>
            </w:r>
            <w:r w:rsidRPr="00BC3BE3">
              <w:rPr>
                <w:rFonts w:eastAsia="Calibri"/>
                <w:sz w:val="20"/>
                <w:szCs w:val="20"/>
              </w:rPr>
              <w:t>Erasmus</w:t>
            </w:r>
            <w:r w:rsidRPr="00BC3BE3">
              <w:rPr>
                <w:rFonts w:eastAsia="Calibri"/>
                <w:sz w:val="20"/>
                <w:szCs w:val="20"/>
                <w:lang w:val="el-GR"/>
              </w:rPr>
              <w:t>)</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686"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Ναι</w:t>
            </w:r>
          </w:p>
        </w:tc>
      </w:tr>
      <w:tr w:rsidR="00B64A96" w:rsidRPr="00BC3BE3" w:rsidTr="001E110B">
        <w:tc>
          <w:tcPr>
            <w:tcW w:w="266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ΗΛΕΚΤΡΟΝΙΚΗ ΣΕΛΙΔΑ ΜΑΘΗΜΑΤΟΣ (</w:t>
            </w:r>
            <w:r w:rsidRPr="00BC3BE3">
              <w:rPr>
                <w:rFonts w:eastAsia="Calibri" w:cs="Times"/>
                <w:b/>
                <w:sz w:val="20"/>
                <w:szCs w:val="20"/>
              </w:rPr>
              <w:t>URL</w:t>
            </w:r>
            <w:r w:rsidRPr="00BC3BE3">
              <w:rPr>
                <w:rFonts w:eastAsia="Calibri" w:cs="Times"/>
                <w:b/>
                <w:sz w:val="20"/>
                <w:szCs w:val="20"/>
                <w:lang w:val="el-GR"/>
              </w:rPr>
              <w:t>)</w:t>
            </w:r>
          </w:p>
        </w:tc>
        <w:tc>
          <w:tcPr>
            <w:tcW w:w="6686"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https://eclass.uop.gr/courses/TS205/</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317"/>
      </w:tblGrid>
      <w:tr w:rsidR="00B64A96" w:rsidRPr="00BC3BE3" w:rsidTr="001E110B">
        <w:tc>
          <w:tcPr>
            <w:tcW w:w="8522"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bCs/>
                      <w:iCs/>
                    </w:rPr>
                  </w:pPr>
                  <w:r w:rsidRPr="00BC3BE3">
                    <w:rPr>
                      <w:rFonts w:eastAsia="Times New Roman" w:cs="Times"/>
                      <w:bCs/>
                      <w:iCs/>
                    </w:rPr>
                    <w:t>Με την ολοκλήρωση του μαθήματος σε 13 συνεδρίες, οι φοιτητές θα πρέπει να είναι σε θέση να γνωρίζουν, να κατανοούν, να αναγνωρίζουν, να ερμηνεύουν, αποκωδικοποιούν και να αναλύουν θεατρικά έργα σύγχρονων Γαλλόφωνων δραματουργών από την Αφρική, Ασία, Μέση Ανατολή και Καραϊβική, στηριζόμενοι στις βασικές αρχές και τα χαρακτηριστικά της γαλλόφωνης δραματουργικής παραγωγής, όπως το ιστορικό υπόβαθρο της γαλλοφωνίας, η χρήση των γαλλικών, οι ιδιαιτερότητες του γαλλόφωνου γεωγραφικού πεδίου, καθώς και τα ιδιάζοντα θεματικά, αισθητικά και οι υφολογικά χαρακτηριστικά της κάθε γαλλόφωνης γεωγραφικής θεατρικής παραγωγής.</w:t>
                  </w:r>
                </w:p>
              </w:tc>
            </w:tr>
          </w:tbl>
          <w:p w:rsidR="00B64A96" w:rsidRPr="00BC3BE3" w:rsidRDefault="00B64A96" w:rsidP="00B64A96">
            <w:pPr>
              <w:rPr>
                <w:rFonts w:eastAsia="Calibri"/>
                <w:b/>
                <w:sz w:val="20"/>
                <w:szCs w:val="20"/>
                <w:lang w:val="el-GR"/>
              </w:rPr>
            </w:pPr>
          </w:p>
        </w:tc>
      </w:tr>
      <w:tr w:rsidR="00B64A96" w:rsidRPr="00BC3BE3" w:rsidTr="001E110B">
        <w:tc>
          <w:tcPr>
            <w:tcW w:w="8522"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bCs/>
                <w:sz w:val="20"/>
                <w:szCs w:val="20"/>
                <w:lang w:val="el-GR"/>
              </w:rPr>
            </w:pPr>
            <w:r w:rsidRPr="00BC3BE3">
              <w:rPr>
                <w:rFonts w:eastAsia="Calibri"/>
                <w:b/>
                <w:sz w:val="20"/>
                <w:szCs w:val="20"/>
                <w:lang w:val="el-GR"/>
              </w:rPr>
              <w:t>Στόχοι:</w:t>
            </w:r>
          </w:p>
          <w:p w:rsidR="00B64A96" w:rsidRPr="00BC3BE3" w:rsidRDefault="00B64A96" w:rsidP="00B64A96">
            <w:pPr>
              <w:autoSpaceDE w:val="0"/>
              <w:autoSpaceDN w:val="0"/>
              <w:adjustRightInd w:val="0"/>
              <w:rPr>
                <w:rFonts w:eastAsia="Calibri"/>
                <w:sz w:val="20"/>
                <w:szCs w:val="20"/>
                <w:lang w:val="el-GR"/>
              </w:rPr>
            </w:pPr>
            <w:r w:rsidRPr="00BC3BE3">
              <w:rPr>
                <w:rFonts w:eastAsia="Calibri"/>
                <w:sz w:val="20"/>
                <w:szCs w:val="20"/>
                <w:lang w:val="el-GR"/>
              </w:rPr>
              <w:t>Η προσέγγιση, ανάλυση, κατανόηση, ερμηνεία και αποκωδικοποίηση θεατρικών έργων και θεματικών-αισθητικών τάσεων και προσανατολισμών Γαλλόφωνων δραματουργών από τα γεωγραφικά πεδία της Αφρικής, Ασίας, Μέσης Ανατολής και Καραϊβικής.</w:t>
            </w:r>
          </w:p>
          <w:p w:rsidR="00B64A96" w:rsidRPr="00BC3BE3" w:rsidRDefault="00B64A96" w:rsidP="00B64A96">
            <w:pPr>
              <w:autoSpaceDE w:val="0"/>
              <w:autoSpaceDN w:val="0"/>
              <w:adjustRightInd w:val="0"/>
              <w:rPr>
                <w:rFonts w:eastAsia="Calibri"/>
                <w:b/>
                <w:sz w:val="20"/>
                <w:szCs w:val="20"/>
                <w:lang w:val="el-GR"/>
              </w:rPr>
            </w:pPr>
          </w:p>
        </w:tc>
      </w:tr>
      <w:tr w:rsidR="00B64A96" w:rsidRPr="00BC3BE3" w:rsidTr="001E110B">
        <w:tc>
          <w:tcPr>
            <w:tcW w:w="8522" w:type="dxa"/>
            <w:tcBorders>
              <w:top w:val="single" w:sz="4" w:space="0" w:color="auto"/>
              <w:left w:val="single" w:sz="4" w:space="0" w:color="auto"/>
              <w:bottom w:val="single" w:sz="4" w:space="0" w:color="auto"/>
              <w:right w:val="single" w:sz="4" w:space="0" w:color="auto"/>
            </w:tcBorders>
            <w:hideMark/>
          </w:tcPr>
          <w:tbl>
            <w:tblPr>
              <w:tblW w:w="9101" w:type="dxa"/>
              <w:shd w:val="clear" w:color="auto" w:fill="D9D9D9"/>
              <w:tblLook w:val="04A0" w:firstRow="1" w:lastRow="0" w:firstColumn="1" w:lastColumn="0" w:noHBand="0" w:noVBand="1"/>
            </w:tblPr>
            <w:tblGrid>
              <w:gridCol w:w="9101"/>
            </w:tblGrid>
            <w:tr w:rsidR="00B64A96" w:rsidRPr="00BC3BE3" w:rsidTr="001E110B">
              <w:tc>
                <w:tcPr>
                  <w:tcW w:w="9101"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101"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-Γνωριμία, κατανόηση και ικανότητα δημιουργικής ερμηνείας και καλλιτεχνικής αναπαραγωγής θεατρικών έργων από τη σύγχρονη παγκόσμια γαλλόφωνη δραματουργία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-Γνωριμία με τις σύγχρονες παγκόσμιες κοινωνικο-πολιτισμικές και ιστορικές τάσεις και όπως αυτές αναδύονται από την προσέγγιση των σχετικών γαλλόφωνων θεατρικών έργων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-Ενίσχυση και παραγωγή ελεύθερης, κριτικής και δημιουργικής σκέψης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και ενσυναίσθηση της διαφορετικότητας και της πολυπολιτισμικότητας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-Πνεύμα ομαδικής εργασίας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-Δυνατότητα εργασίας σε διεπιστημονικό και διεθνικό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δημιουργικής κριτικής και πρόταση διορθωτικών δομών στις προβληματικές που αναδύονται μέσα από τα γαλλόφωνα θεατρικά έργα</w:t>
                  </w:r>
                </w:p>
              </w:tc>
            </w:tr>
          </w:tbl>
          <w:p w:rsidR="00B64A96" w:rsidRPr="00BC3BE3" w:rsidRDefault="00B64A96" w:rsidP="00B64A96">
            <w:pPr>
              <w:rPr>
                <w:rFonts w:eastAsia="Calibri"/>
                <w:b/>
                <w:sz w:val="20"/>
                <w:szCs w:val="20"/>
                <w:lang w:val="el-GR"/>
              </w:rPr>
            </w:pPr>
          </w:p>
        </w:tc>
      </w:tr>
    </w:tbl>
    <w:p w:rsidR="00AD2826" w:rsidRPr="00BC3BE3" w:rsidRDefault="00AD282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F066BD">
            <w:pPr>
              <w:numPr>
                <w:ilvl w:val="0"/>
                <w:numId w:val="91"/>
              </w:numPr>
              <w:jc w:val="left"/>
              <w:rPr>
                <w:rFonts w:eastAsia="Calibri"/>
                <w:sz w:val="20"/>
                <w:szCs w:val="20"/>
                <w:lang w:val="el-GR"/>
              </w:rPr>
            </w:pPr>
            <w:r w:rsidRPr="00BC3BE3">
              <w:rPr>
                <w:rFonts w:eastAsia="Calibri"/>
                <w:sz w:val="20"/>
                <w:szCs w:val="20"/>
                <w:lang w:val="el-GR"/>
              </w:rPr>
              <w:t>Η Αφρικανική διάστασης της Γαλλόφωνης δραματουργίας</w:t>
            </w:r>
          </w:p>
          <w:p w:rsidR="00B64A96" w:rsidRPr="00BC3BE3" w:rsidRDefault="00B64A96" w:rsidP="00F066BD">
            <w:pPr>
              <w:numPr>
                <w:ilvl w:val="0"/>
                <w:numId w:val="91"/>
              </w:numPr>
              <w:jc w:val="left"/>
              <w:rPr>
                <w:rFonts w:eastAsia="Calibri"/>
                <w:sz w:val="20"/>
                <w:szCs w:val="20"/>
                <w:lang w:val="el-GR"/>
              </w:rPr>
            </w:pPr>
            <w:r w:rsidRPr="00BC3BE3">
              <w:rPr>
                <w:rFonts w:eastAsia="Calibri"/>
                <w:sz w:val="20"/>
                <w:szCs w:val="20"/>
                <w:lang w:val="el-GR"/>
              </w:rPr>
              <w:t>Η διάστασης της Γαλλόφωνης δραματουργίας στην Καραϊβική</w:t>
            </w:r>
          </w:p>
          <w:p w:rsidR="00B64A96" w:rsidRPr="00BC3BE3" w:rsidRDefault="00B64A96" w:rsidP="00F066BD">
            <w:pPr>
              <w:numPr>
                <w:ilvl w:val="0"/>
                <w:numId w:val="91"/>
              </w:numPr>
              <w:jc w:val="left"/>
              <w:rPr>
                <w:rFonts w:eastAsia="Calibri"/>
                <w:sz w:val="20"/>
                <w:szCs w:val="20"/>
                <w:lang w:val="el-GR"/>
              </w:rPr>
            </w:pPr>
            <w:r w:rsidRPr="00BC3BE3">
              <w:rPr>
                <w:rFonts w:eastAsia="Calibri"/>
                <w:sz w:val="20"/>
                <w:szCs w:val="20"/>
                <w:lang w:val="el-GR"/>
              </w:rPr>
              <w:t>Η διάσταση της Γαλλόφωνης δραματουργίας στη Μέση Ανατολή</w:t>
            </w:r>
          </w:p>
          <w:p w:rsidR="00B64A96" w:rsidRPr="00BC3BE3" w:rsidRDefault="00B64A96" w:rsidP="00F066BD">
            <w:pPr>
              <w:numPr>
                <w:ilvl w:val="0"/>
                <w:numId w:val="91"/>
              </w:numPr>
              <w:jc w:val="left"/>
              <w:rPr>
                <w:rFonts w:eastAsia="Calibri"/>
                <w:b/>
                <w:sz w:val="20"/>
                <w:szCs w:val="20"/>
                <w:lang w:val="el-GR"/>
              </w:rPr>
            </w:pPr>
            <w:r w:rsidRPr="00BC3BE3">
              <w:rPr>
                <w:rFonts w:eastAsia="Calibri"/>
                <w:sz w:val="20"/>
                <w:szCs w:val="20"/>
                <w:lang w:val="el-GR"/>
              </w:rPr>
              <w:t>Η ασιατική διάσταση της Γαλλόφωνης δραματουργίας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9209" w:type="dxa"/>
        <w:tblLook w:val="04A0" w:firstRow="1" w:lastRow="0" w:firstColumn="1" w:lastColumn="0" w:noHBand="0" w:noVBand="1"/>
      </w:tblPr>
      <w:tblGrid>
        <w:gridCol w:w="2235"/>
        <w:gridCol w:w="3511"/>
        <w:gridCol w:w="3463"/>
      </w:tblGrid>
      <w:tr w:rsidR="00B64A96" w:rsidRPr="00BC3BE3" w:rsidTr="001E110B">
        <w:tc>
          <w:tcPr>
            <w:tcW w:w="223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p>
        </w:tc>
        <w:tc>
          <w:tcPr>
            <w:tcW w:w="69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Πρόσωπο με πρόσωπο</w:t>
            </w:r>
          </w:p>
        </w:tc>
      </w:tr>
      <w:tr w:rsidR="00B64A96" w:rsidRPr="00BC3BE3" w:rsidTr="001E110B">
        <w:tc>
          <w:tcPr>
            <w:tcW w:w="223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p>
        </w:tc>
        <w:tc>
          <w:tcPr>
            <w:tcW w:w="69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w:sz w:val="20"/>
                <w:szCs w:val="20"/>
                <w:lang w:val="el-GR"/>
              </w:rPr>
            </w:pPr>
            <w:r w:rsidRPr="00BC3BE3">
              <w:rPr>
                <w:rFonts w:eastAsia="Calibri" w:cs="Times"/>
                <w:sz w:val="20"/>
                <w:szCs w:val="20"/>
                <w:lang w:val="el-GR"/>
              </w:rPr>
              <w:t>Γίνεται ευρεία χρήση ΤΠΕ, με σκοπό την ολοκληρωμένη κάλυψη και διδασκαλία όλων των στοιχείων τα οποία σχετίζονται με την παγκόσμια γαλλόφωνη δραματουργία (κείμενα, παραστάσεις, συνεντεύξεις δημιουργών, δραματολογικές αναλύσεις των έργων)</w:t>
            </w:r>
          </w:p>
          <w:p w:rsidR="00B64A96" w:rsidRPr="00BC3BE3" w:rsidRDefault="00B64A96" w:rsidP="00B64A96">
            <w:pPr>
              <w:rPr>
                <w:rFonts w:eastAsia="Calibri"/>
                <w:sz w:val="20"/>
                <w:szCs w:val="20"/>
                <w:lang w:val="el-GR"/>
              </w:rPr>
            </w:pPr>
          </w:p>
        </w:tc>
      </w:tr>
      <w:tr w:rsidR="00B64A96" w:rsidRPr="00BC3BE3" w:rsidTr="001E110B">
        <w:tc>
          <w:tcPr>
            <w:tcW w:w="2235"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p>
        </w:tc>
        <w:tc>
          <w:tcPr>
            <w:tcW w:w="351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46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2235" w:type="dxa"/>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51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-Διδακτικές παραδόσεις</w:t>
            </w:r>
          </w:p>
          <w:p w:rsidR="00B64A96" w:rsidRPr="00BC3BE3" w:rsidRDefault="00B64A96" w:rsidP="00B64A96">
            <w:pPr>
              <w:rPr>
                <w:rFonts w:eastAsia="Calibri"/>
                <w:sz w:val="20"/>
                <w:szCs w:val="20"/>
                <w:lang w:val="el-GR"/>
              </w:rPr>
            </w:pPr>
            <w:r w:rsidRPr="00BC3BE3">
              <w:rPr>
                <w:rFonts w:eastAsia="Calibri"/>
                <w:sz w:val="20"/>
                <w:szCs w:val="20"/>
                <w:lang w:val="el-GR"/>
              </w:rPr>
              <w:t>-Διανομή περίληψης σημειώσεων και σχετικής βιβλιογραφίας</w:t>
            </w:r>
          </w:p>
          <w:p w:rsidR="00B64A96" w:rsidRPr="00BC3BE3" w:rsidRDefault="00B64A96" w:rsidP="00B64A96">
            <w:pPr>
              <w:rPr>
                <w:rFonts w:eastAsia="Calibri"/>
                <w:sz w:val="20"/>
                <w:szCs w:val="20"/>
                <w:lang w:val="el-GR"/>
              </w:rPr>
            </w:pPr>
            <w:r w:rsidRPr="00BC3BE3">
              <w:rPr>
                <w:rFonts w:eastAsia="Calibri"/>
                <w:sz w:val="20"/>
                <w:szCs w:val="20"/>
                <w:lang w:val="el-GR"/>
              </w:rPr>
              <w:t>-Επιτόπια εργαστήρια ασκήσεων αποτελούμενα από ομάδες των παριστάμενων φοιτητών με στόχο την εμπέδωση, κατανόηση και δημιουργική αναπαραγωγή της διδασκόμενης παγκόσμιας γαλλόφωνης δραματουργίας</w:t>
            </w:r>
          </w:p>
          <w:p w:rsidR="00B64A96" w:rsidRPr="00BC3BE3" w:rsidRDefault="00B64A96" w:rsidP="00B64A96">
            <w:pPr>
              <w:rPr>
                <w:rFonts w:eastAsia="Calibri"/>
                <w:sz w:val="20"/>
                <w:szCs w:val="20"/>
                <w:lang w:val="el-GR"/>
              </w:rPr>
            </w:pPr>
            <w:r w:rsidRPr="00BC3BE3">
              <w:rPr>
                <w:rFonts w:eastAsia="Calibri"/>
                <w:sz w:val="20"/>
                <w:szCs w:val="20"/>
                <w:lang w:val="el-GR"/>
              </w:rPr>
              <w:t>-Διανομή εργασιών ποικίλου χαρακτήρα, ανταποκρινόμενο στην καλλιτεχνική προτίμηση των φοιτητών</w:t>
            </w:r>
          </w:p>
          <w:p w:rsidR="00B64A96" w:rsidRPr="00BC3BE3" w:rsidRDefault="00B64A96" w:rsidP="00B64A96">
            <w:pPr>
              <w:rPr>
                <w:rFonts w:eastAsia="Calibri"/>
                <w:sz w:val="20"/>
                <w:szCs w:val="20"/>
                <w:lang w:val="el-GR"/>
              </w:rPr>
            </w:pPr>
            <w:r w:rsidRPr="00BC3BE3">
              <w:rPr>
                <w:rFonts w:eastAsia="Calibri"/>
                <w:sz w:val="20"/>
                <w:szCs w:val="20"/>
                <w:lang w:val="el-GR"/>
              </w:rPr>
              <w:t>-Παρουσίαση οπτικο-ακουστικού υλικού από γαλλόφωνα θεατρικά έργα</w:t>
            </w:r>
          </w:p>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p>
        </w:tc>
        <w:tc>
          <w:tcPr>
            <w:tcW w:w="346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-Πενήντα δύο (52) ώρες παραδόσεων ανά εξάμηνο</w:t>
            </w:r>
          </w:p>
          <w:p w:rsidR="00B64A96" w:rsidRPr="00BC3BE3" w:rsidRDefault="00B64A96" w:rsidP="00B64A96">
            <w:pPr>
              <w:rPr>
                <w:rFonts w:eastAsia="Calibri"/>
                <w:sz w:val="20"/>
                <w:szCs w:val="20"/>
                <w:lang w:val="el-GR"/>
              </w:rPr>
            </w:pPr>
            <w:r w:rsidRPr="00BC3BE3">
              <w:rPr>
                <w:rFonts w:eastAsia="Calibri"/>
                <w:sz w:val="20"/>
                <w:szCs w:val="20"/>
                <w:lang w:val="el-GR"/>
              </w:rPr>
              <w:t xml:space="preserve">-Είκοσι επτά (27) ώρες προετοιμασίας για κάθε εξάμηνο σπουδών </w:t>
            </w:r>
          </w:p>
          <w:p w:rsidR="00B64A96" w:rsidRPr="00BC3BE3" w:rsidRDefault="00B64A96" w:rsidP="00B64A96">
            <w:pPr>
              <w:rPr>
                <w:rFonts w:eastAsia="Calibri"/>
                <w:sz w:val="20"/>
                <w:szCs w:val="20"/>
                <w:lang w:val="el-GR"/>
              </w:rPr>
            </w:pPr>
            <w:r w:rsidRPr="00BC3BE3">
              <w:rPr>
                <w:rFonts w:eastAsia="Calibri"/>
                <w:sz w:val="20"/>
                <w:szCs w:val="20"/>
                <w:lang w:val="el-GR"/>
              </w:rPr>
              <w:t>-Προετοιμασία φοιτητών για συμμετοχή στη συζήτηση κατά τις παραδόσεις</w:t>
            </w:r>
          </w:p>
          <w:p w:rsidR="00B64A96" w:rsidRPr="00BC3BE3" w:rsidRDefault="00B64A96" w:rsidP="00B64A96">
            <w:pPr>
              <w:rPr>
                <w:rFonts w:eastAsia="Calibri"/>
                <w:sz w:val="20"/>
                <w:szCs w:val="20"/>
                <w:lang w:val="el-GR"/>
              </w:rPr>
            </w:pPr>
            <w:r w:rsidRPr="00BC3BE3">
              <w:rPr>
                <w:rFonts w:eastAsia="Calibri"/>
                <w:sz w:val="20"/>
                <w:szCs w:val="20"/>
                <w:lang w:val="el-GR"/>
              </w:rPr>
              <w:t>-Προετοιμασία φοιτητών για εργασίες οι οποίες παρουσιάζονται στο μάθημα</w:t>
            </w:r>
          </w:p>
          <w:p w:rsidR="00B64A96" w:rsidRPr="00BC3BE3" w:rsidRDefault="00B64A96" w:rsidP="00B64A96">
            <w:pPr>
              <w:rPr>
                <w:rFonts w:eastAsia="Calibri"/>
                <w:sz w:val="20"/>
                <w:szCs w:val="20"/>
                <w:lang w:val="el-GR"/>
              </w:rPr>
            </w:pPr>
            <w:r w:rsidRPr="00BC3BE3">
              <w:rPr>
                <w:rFonts w:eastAsia="Calibri"/>
                <w:sz w:val="20"/>
                <w:szCs w:val="20"/>
                <w:lang w:val="el-GR"/>
              </w:rPr>
              <w:t>(εργασίες ερευνητικού, κειμενικού, καλλιτεχνικού, παραστασιογραφικού και περιθεατρικού περιεχομένου)</w:t>
            </w:r>
          </w:p>
          <w:p w:rsidR="00B64A96" w:rsidRPr="00BC3BE3" w:rsidRDefault="00B64A96" w:rsidP="00B64A96">
            <w:pPr>
              <w:rPr>
                <w:rFonts w:eastAsia="Calibri"/>
                <w:sz w:val="20"/>
                <w:szCs w:val="20"/>
                <w:lang w:val="el-GR"/>
              </w:rPr>
            </w:pPr>
            <w:r w:rsidRPr="00BC3BE3">
              <w:rPr>
                <w:rFonts w:eastAsia="Calibri"/>
                <w:sz w:val="20"/>
                <w:szCs w:val="20"/>
                <w:lang w:val="el-GR"/>
              </w:rPr>
              <w:t>-Μελέτη, προσέγγιση, κατανόηση βιβλιογραφικού υλικού</w:t>
            </w:r>
          </w:p>
          <w:p w:rsidR="00B64A96" w:rsidRPr="00BC3BE3" w:rsidRDefault="00B64A96" w:rsidP="00B64A96">
            <w:pPr>
              <w:rPr>
                <w:rFonts w:eastAsia="Calibri"/>
                <w:sz w:val="20"/>
                <w:szCs w:val="20"/>
                <w:lang w:val="el-GR"/>
              </w:rPr>
            </w:pPr>
          </w:p>
        </w:tc>
      </w:tr>
      <w:tr w:rsidR="00B64A96" w:rsidRPr="00BC3BE3" w:rsidTr="001E110B">
        <w:tc>
          <w:tcPr>
            <w:tcW w:w="2235"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center"/>
              <w:rPr>
                <w:rFonts w:eastAsia="Calibri" w:cs="Times"/>
                <w:sz w:val="20"/>
                <w:szCs w:val="20"/>
                <w:lang w:val="el-GR"/>
              </w:rPr>
            </w:pPr>
          </w:p>
        </w:tc>
        <w:tc>
          <w:tcPr>
            <w:tcW w:w="69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 xml:space="preserve">Γλώσσα αξιολόγησης : Ελληνική (και αγγλική/γαλλική για φοιτητές </w:t>
            </w:r>
            <w:r w:rsidRPr="00BC3BE3">
              <w:rPr>
                <w:rFonts w:eastAsia="Calibri"/>
                <w:sz w:val="20"/>
                <w:szCs w:val="20"/>
              </w:rPr>
              <w:t>Erasmus</w:t>
            </w:r>
            <w:r w:rsidRPr="00BC3BE3">
              <w:rPr>
                <w:rFonts w:eastAsia="Calibri"/>
                <w:sz w:val="20"/>
                <w:szCs w:val="20"/>
                <w:lang w:val="el-GR"/>
              </w:rPr>
              <w:t>).</w:t>
            </w:r>
          </w:p>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 xml:space="preserve">Μέθοδος αξιολόγησης: γραπτή εξέταση </w:t>
            </w:r>
          </w:p>
          <w:p w:rsidR="00B64A96" w:rsidRPr="00BC3BE3" w:rsidRDefault="00B64A96" w:rsidP="00B64A96">
            <w:pPr>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sz w:val="20"/>
                <w:szCs w:val="20"/>
                <w:lang w:val="el-GR"/>
              </w:rPr>
              <w:t>Η εξέταση αποτελείται από πέντε ερωτήματα. Τρία από τα ερωτήματα, θεωρητικού περιεχομένου, αφορούν τη δραματολογία του παγκόσμιου γαλλόφωνου θεάτρου, ενώ τα υπόλοιπα δύο ερωτήματα αφορούν τη δημιουργική και κριτική προσέγγιση σχετικών θεατρικών έργων. Οι φοιτητές καλούνται να επιλέξουν δύο από τα τρία θεωρητικά ερωτήματα και ένα από τα δημιουργικά.</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F066BD">
            <w:pPr>
              <w:numPr>
                <w:ilvl w:val="0"/>
                <w:numId w:val="92"/>
              </w:numPr>
              <w:jc w:val="left"/>
              <w:rPr>
                <w:rFonts w:eastAsia="Calibri"/>
                <w:sz w:val="20"/>
                <w:szCs w:val="20"/>
                <w:lang w:val="fr-FR"/>
              </w:rPr>
            </w:pPr>
            <w:r w:rsidRPr="00BC3BE3">
              <w:rPr>
                <w:rFonts w:eastAsia="Calibri"/>
                <w:sz w:val="20"/>
                <w:szCs w:val="20"/>
                <w:lang w:val="fr-FR"/>
              </w:rPr>
              <w:t>ANDRIAMIRADO, V., Où va la création artistique en Afrique francophone, In « Africultures », n° 65, Paris : L’Harmattan, 2006.</w:t>
            </w:r>
          </w:p>
          <w:p w:rsidR="00B64A96" w:rsidRPr="00BC3BE3" w:rsidRDefault="00B64A96" w:rsidP="00F066BD">
            <w:pPr>
              <w:numPr>
                <w:ilvl w:val="0"/>
                <w:numId w:val="92"/>
              </w:numPr>
              <w:jc w:val="left"/>
              <w:rPr>
                <w:rFonts w:eastAsia="Calibri"/>
                <w:sz w:val="20"/>
                <w:szCs w:val="20"/>
                <w:lang w:val="fr-FR"/>
              </w:rPr>
            </w:pPr>
            <w:r w:rsidRPr="00BC3BE3">
              <w:rPr>
                <w:rFonts w:eastAsia="Calibri"/>
                <w:sz w:val="20"/>
                <w:szCs w:val="20"/>
                <w:lang w:val="fr-FR"/>
              </w:rPr>
              <w:t>BARAOUI, H. et REGUIGUI, A. Perspectives sur la littérature franco-Ontarienne, Paris : Prise de Parole, 2007.</w:t>
            </w:r>
          </w:p>
          <w:p w:rsidR="00B64A96" w:rsidRPr="00BC3BE3" w:rsidRDefault="00B64A96" w:rsidP="00F066BD">
            <w:pPr>
              <w:numPr>
                <w:ilvl w:val="0"/>
                <w:numId w:val="92"/>
              </w:numPr>
              <w:jc w:val="left"/>
              <w:rPr>
                <w:rFonts w:eastAsia="Calibri"/>
                <w:sz w:val="20"/>
                <w:szCs w:val="20"/>
                <w:lang w:val="fr-FR"/>
              </w:rPr>
            </w:pPr>
            <w:r w:rsidRPr="00BC3BE3">
              <w:rPr>
                <w:rFonts w:eastAsia="Calibri"/>
                <w:sz w:val="20"/>
                <w:szCs w:val="20"/>
                <w:lang w:val="fr-FR"/>
              </w:rPr>
              <w:t>BEAUCHAMP, H. et GILBERT, D., Théâtres québécois et canadiens-français, Québec : Presses de l’Université du Québec, 2003.</w:t>
            </w:r>
          </w:p>
          <w:p w:rsidR="00B64A96" w:rsidRPr="00BC3BE3" w:rsidRDefault="00B64A96" w:rsidP="00F066BD">
            <w:pPr>
              <w:numPr>
                <w:ilvl w:val="0"/>
                <w:numId w:val="92"/>
              </w:numPr>
              <w:jc w:val="left"/>
              <w:rPr>
                <w:rFonts w:eastAsia="Calibri"/>
                <w:sz w:val="20"/>
                <w:szCs w:val="20"/>
                <w:lang w:val="fr-FR"/>
              </w:rPr>
            </w:pPr>
            <w:r w:rsidRPr="00BC3BE3">
              <w:rPr>
                <w:rFonts w:eastAsia="Calibri"/>
                <w:sz w:val="20"/>
                <w:szCs w:val="20"/>
                <w:lang w:val="fr-FR"/>
              </w:rPr>
              <w:t>BERARD, S., Théâtre des Antilles: traditions et scenes contemporains, Paris : L’Harmattan, 2009.</w:t>
            </w:r>
          </w:p>
          <w:p w:rsidR="00B64A96" w:rsidRPr="00BC3BE3" w:rsidRDefault="00B64A96" w:rsidP="00F066BD">
            <w:pPr>
              <w:numPr>
                <w:ilvl w:val="0"/>
                <w:numId w:val="92"/>
              </w:numPr>
              <w:jc w:val="left"/>
              <w:rPr>
                <w:rFonts w:eastAsia="Calibri"/>
                <w:sz w:val="20"/>
                <w:szCs w:val="20"/>
              </w:rPr>
            </w:pPr>
            <w:r w:rsidRPr="00BC3BE3">
              <w:rPr>
                <w:rFonts w:eastAsia="Calibri"/>
                <w:sz w:val="20"/>
                <w:szCs w:val="20"/>
              </w:rPr>
              <w:t>BONGIE, C.,, Islands and Exiles. The creole identities of post/colonial literature, Stanford University Press, 1998.</w:t>
            </w:r>
          </w:p>
          <w:p w:rsidR="00B64A96" w:rsidRPr="00BC3BE3" w:rsidRDefault="00B64A96" w:rsidP="00F066BD">
            <w:pPr>
              <w:numPr>
                <w:ilvl w:val="0"/>
                <w:numId w:val="92"/>
              </w:numPr>
              <w:jc w:val="left"/>
              <w:rPr>
                <w:rFonts w:eastAsia="Calibri"/>
                <w:sz w:val="20"/>
                <w:szCs w:val="20"/>
                <w:lang w:val="fr-FR"/>
              </w:rPr>
            </w:pPr>
            <w:r w:rsidRPr="00BC3BE3">
              <w:rPr>
                <w:rFonts w:eastAsia="Calibri"/>
                <w:sz w:val="20"/>
                <w:szCs w:val="20"/>
                <w:lang w:val="fr-FR"/>
              </w:rPr>
              <w:t>CHALAYE, S., Afrique noire et dramaturgies contemporaines : le syndrome Frankestein, Paris : Editions théâtrales, 2004.</w:t>
            </w:r>
          </w:p>
          <w:p w:rsidR="00B64A96" w:rsidRPr="00BC3BE3" w:rsidRDefault="00B64A96" w:rsidP="00F066BD">
            <w:pPr>
              <w:numPr>
                <w:ilvl w:val="0"/>
                <w:numId w:val="92"/>
              </w:numPr>
              <w:jc w:val="left"/>
              <w:rPr>
                <w:rFonts w:eastAsia="Calibri"/>
                <w:sz w:val="20"/>
                <w:szCs w:val="20"/>
                <w:lang w:val="fr-FR"/>
              </w:rPr>
            </w:pPr>
            <w:r w:rsidRPr="00BC3BE3">
              <w:rPr>
                <w:rFonts w:eastAsia="Calibri"/>
                <w:sz w:val="20"/>
                <w:szCs w:val="20"/>
                <w:lang w:val="fr-FR"/>
              </w:rPr>
              <w:t>COMBE, D., Les Littératures francophones – questions, débats, polémiques, Paris : PUF, 2010.</w:t>
            </w:r>
          </w:p>
          <w:p w:rsidR="00B64A96" w:rsidRPr="00BC3BE3" w:rsidRDefault="00B64A96" w:rsidP="00F066BD">
            <w:pPr>
              <w:numPr>
                <w:ilvl w:val="0"/>
                <w:numId w:val="92"/>
              </w:numPr>
              <w:jc w:val="left"/>
              <w:rPr>
                <w:rFonts w:eastAsia="Calibri"/>
                <w:sz w:val="20"/>
                <w:szCs w:val="20"/>
                <w:lang w:val="fr-FR"/>
              </w:rPr>
            </w:pPr>
            <w:r w:rsidRPr="00BC3BE3">
              <w:rPr>
                <w:rFonts w:eastAsia="Calibri"/>
                <w:sz w:val="20"/>
                <w:szCs w:val="20"/>
                <w:lang w:val="fr-FR"/>
              </w:rPr>
              <w:t>DION, R. (dir.), Le Québec et l’ailleurs. Aperçus culturels et littéraires, Bremen : Palabres Editions, 2002.</w:t>
            </w:r>
          </w:p>
          <w:p w:rsidR="00B64A96" w:rsidRPr="00BC3BE3" w:rsidRDefault="00B64A96" w:rsidP="00F066BD">
            <w:pPr>
              <w:numPr>
                <w:ilvl w:val="0"/>
                <w:numId w:val="92"/>
              </w:numPr>
              <w:jc w:val="left"/>
              <w:rPr>
                <w:rFonts w:eastAsia="Calibri"/>
                <w:sz w:val="20"/>
                <w:szCs w:val="20"/>
                <w:lang w:val="fr-FR"/>
              </w:rPr>
            </w:pPr>
            <w:r w:rsidRPr="00BC3BE3">
              <w:rPr>
                <w:rFonts w:eastAsia="Calibri"/>
                <w:sz w:val="20"/>
                <w:szCs w:val="20"/>
                <w:lang w:val="fr-FR"/>
              </w:rPr>
              <w:t>FIANGOR, M., R.-K., Le théâtre africain francophone, Paris : L’Harmattan, 2003.</w:t>
            </w:r>
          </w:p>
          <w:p w:rsidR="00B64A96" w:rsidRPr="00BC3BE3" w:rsidRDefault="00B64A96" w:rsidP="00F066BD">
            <w:pPr>
              <w:numPr>
                <w:ilvl w:val="0"/>
                <w:numId w:val="92"/>
              </w:numPr>
              <w:jc w:val="left"/>
              <w:rPr>
                <w:rFonts w:eastAsia="Calibri"/>
                <w:sz w:val="20"/>
                <w:szCs w:val="20"/>
                <w:lang w:val="el-GR"/>
              </w:rPr>
            </w:pPr>
            <w:r w:rsidRPr="00BC3BE3">
              <w:rPr>
                <w:rFonts w:eastAsia="Calibri"/>
                <w:sz w:val="20"/>
                <w:szCs w:val="20"/>
                <w:lang w:val="fr-FR"/>
              </w:rPr>
              <w:t xml:space="preserve">MOURA, J.-M. et BESSIERE, J., Littératures postcoloniales et représentations de l’ailleurs. </w:t>
            </w:r>
            <w:r w:rsidRPr="00BC3BE3">
              <w:rPr>
                <w:rFonts w:eastAsia="Calibri"/>
                <w:sz w:val="20"/>
                <w:szCs w:val="20"/>
                <w:lang w:val="el-GR"/>
              </w:rPr>
              <w:t>Afrique, Caraïbe, Canada, Paris : Honoré Champion, 1999.</w:t>
            </w:r>
          </w:p>
          <w:p w:rsidR="00B64A96" w:rsidRPr="00BC3BE3" w:rsidRDefault="00B64A96" w:rsidP="00F066BD">
            <w:pPr>
              <w:numPr>
                <w:ilvl w:val="0"/>
                <w:numId w:val="92"/>
              </w:numPr>
              <w:jc w:val="left"/>
              <w:rPr>
                <w:rFonts w:eastAsia="Calibri"/>
                <w:sz w:val="20"/>
                <w:szCs w:val="20"/>
              </w:rPr>
            </w:pPr>
            <w:r w:rsidRPr="00BC3BE3">
              <w:rPr>
                <w:rFonts w:eastAsia="Calibri"/>
                <w:sz w:val="20"/>
                <w:szCs w:val="20"/>
              </w:rPr>
              <w:t>MORGAN-CONTEH J. and THOMAS D., New Francophone African and Caribbean Theatres, USA: Indiana University Press, 2010.</w:t>
            </w:r>
          </w:p>
          <w:p w:rsidR="00B64A96" w:rsidRPr="00BC3BE3" w:rsidRDefault="00B64A96" w:rsidP="00F066BD">
            <w:pPr>
              <w:numPr>
                <w:ilvl w:val="0"/>
                <w:numId w:val="92"/>
              </w:numPr>
              <w:jc w:val="left"/>
              <w:rPr>
                <w:rFonts w:eastAsia="Calibri"/>
                <w:sz w:val="20"/>
                <w:szCs w:val="20"/>
                <w:lang w:val="fr-FR"/>
              </w:rPr>
            </w:pPr>
            <w:r w:rsidRPr="00BC3BE3">
              <w:rPr>
                <w:rFonts w:eastAsia="Calibri"/>
                <w:sz w:val="20"/>
                <w:szCs w:val="20"/>
                <w:lang w:val="fr-FR"/>
              </w:rPr>
              <w:t>RUPREHCT, A., Les Théâtres francophones et créolophones de la Caraïbe : Haïti, Guadeloupe, Guyane, Martinique, Sainte-Lucie, Paris : L’Harmattan, 2003.</w:t>
            </w:r>
          </w:p>
          <w:p w:rsidR="00B64A96" w:rsidRPr="00BC3BE3" w:rsidRDefault="00B64A96" w:rsidP="00F066BD">
            <w:pPr>
              <w:numPr>
                <w:ilvl w:val="0"/>
                <w:numId w:val="92"/>
              </w:numPr>
              <w:jc w:val="left"/>
              <w:rPr>
                <w:rFonts w:eastAsia="Calibri"/>
                <w:sz w:val="20"/>
                <w:szCs w:val="20"/>
                <w:lang w:val="fr-FR"/>
              </w:rPr>
            </w:pPr>
            <w:r w:rsidRPr="00BC3BE3">
              <w:rPr>
                <w:rFonts w:eastAsia="Calibri"/>
                <w:sz w:val="20"/>
                <w:szCs w:val="20"/>
                <w:lang w:val="fr-FR"/>
              </w:rPr>
              <w:t>SHERER, J., Le théâtre en Afrique noire francophone, Paris : PUF, 1992.</w:t>
            </w:r>
          </w:p>
          <w:p w:rsidR="00B64A96" w:rsidRPr="00BC3BE3" w:rsidRDefault="00B64A96" w:rsidP="00F066BD">
            <w:pPr>
              <w:numPr>
                <w:ilvl w:val="0"/>
                <w:numId w:val="92"/>
              </w:numPr>
              <w:jc w:val="left"/>
              <w:rPr>
                <w:rFonts w:eastAsia="Calibri"/>
                <w:sz w:val="20"/>
                <w:szCs w:val="20"/>
                <w:lang w:val="el-GR"/>
              </w:rPr>
            </w:pPr>
            <w:r w:rsidRPr="00BC3BE3">
              <w:rPr>
                <w:rFonts w:eastAsia="Calibri"/>
                <w:sz w:val="20"/>
                <w:szCs w:val="20"/>
                <w:lang w:val="el-GR"/>
              </w:rPr>
              <w:t>ΦΡΕΡΗΣ, Γ., Εισαγωγή στη Γαλλοφωνία, Θεσσαλονίκη: Παρατηρητής, 1999.</w:t>
            </w:r>
          </w:p>
          <w:p w:rsidR="00B64A96" w:rsidRPr="00BC3BE3" w:rsidRDefault="00B64A96" w:rsidP="00B64A96">
            <w:pPr>
              <w:rPr>
                <w:rFonts w:eastAsia="Calibri"/>
                <w:b/>
                <w:sz w:val="20"/>
                <w:szCs w:val="20"/>
                <w:lang w:val="el-GR"/>
              </w:rPr>
            </w:pPr>
          </w:p>
        </w:tc>
      </w:tr>
    </w:tbl>
    <w:p w:rsidR="00AA0B8E" w:rsidRPr="00BC3BE3" w:rsidRDefault="00AA0B8E" w:rsidP="00AA0B8E">
      <w:pPr>
        <w:spacing w:after="0" w:line="240" w:lineRule="auto"/>
        <w:ind w:left="360"/>
        <w:rPr>
          <w:rFonts w:eastAsia="Times New Roman"/>
        </w:rPr>
      </w:pPr>
      <w:r w:rsidRPr="00AA0B8E">
        <w:rPr>
          <w:rFonts w:ascii="Calibri" w:eastAsia="Times New Roman" w:hAnsi="Calibri" w:cs="Times New Roman"/>
          <w:b/>
        </w:rPr>
        <w:t>3.</w:t>
      </w:r>
      <w:r w:rsidRPr="004A2D6E">
        <w:rPr>
          <w:rFonts w:eastAsia="Times New Roman"/>
          <w:b/>
        </w:rPr>
        <w:t xml:space="preserve"> </w:t>
      </w:r>
      <w:r w:rsidRPr="00BC3BE3">
        <w:rPr>
          <w:rFonts w:eastAsia="Times New Roman"/>
          <w:b/>
        </w:rPr>
        <w:t xml:space="preserve">Ονοματεπώνυμο διδάσκουσας: </w:t>
      </w:r>
      <w:r w:rsidRPr="00BC3BE3">
        <w:rPr>
          <w:rFonts w:eastAsia="Times New Roman"/>
        </w:rPr>
        <w:t>Αντωνία Βασιλάκου</w:t>
      </w:r>
    </w:p>
    <w:p w:rsidR="00AA0B8E" w:rsidRPr="00BC3BE3" w:rsidRDefault="00AA0B8E" w:rsidP="00AA0B8E">
      <w:pPr>
        <w:spacing w:after="0" w:line="240" w:lineRule="auto"/>
        <w:rPr>
          <w:rFonts w:eastAsia="Times New Roman"/>
        </w:rPr>
      </w:pPr>
      <w:r w:rsidRPr="00BC3BE3">
        <w:rPr>
          <w:rFonts w:eastAsia="Times New Roman"/>
          <w:b/>
        </w:rPr>
        <w:t xml:space="preserve">        Διδασκόμενα μαθήματα προπτυχιακού: </w:t>
      </w:r>
      <w:r w:rsidRPr="00BC3BE3">
        <w:rPr>
          <w:rFonts w:eastAsia="Times New Roman"/>
        </w:rPr>
        <w:t>4</w:t>
      </w:r>
    </w:p>
    <w:p w:rsidR="00AA0B8E" w:rsidRPr="00BC3BE3" w:rsidRDefault="00AA0B8E" w:rsidP="00AA0B8E">
      <w:pPr>
        <w:jc w:val="center"/>
        <w:rPr>
          <w:rFonts w:eastAsia="Times New Roman"/>
          <w:b/>
        </w:rPr>
      </w:pPr>
    </w:p>
    <w:p w:rsidR="00AA0B8E" w:rsidRPr="00BC3BE3" w:rsidRDefault="00AA0B8E" w:rsidP="00AA0B8E">
      <w:pPr>
        <w:jc w:val="center"/>
        <w:rPr>
          <w:rFonts w:eastAsia="Times New Roman"/>
          <w:b/>
        </w:rPr>
      </w:pPr>
      <w:r w:rsidRPr="00BC3BE3">
        <w:rPr>
          <w:rFonts w:eastAsia="Times New Roman"/>
          <w:b/>
        </w:rPr>
        <w:t>ΠΕΡΙΓΡΑΜΜΑ ΜΑΘΗΜΑΤΟΣ</w:t>
      </w:r>
    </w:p>
    <w:p w:rsidR="00AA0B8E" w:rsidRPr="00BC3BE3" w:rsidRDefault="00AA0B8E" w:rsidP="00AA0B8E">
      <w:pPr>
        <w:rPr>
          <w:rFonts w:eastAsia="Times New Roman"/>
          <w:b/>
        </w:rPr>
      </w:pPr>
      <w:r w:rsidRPr="00BC3BE3">
        <w:rPr>
          <w:rFonts w:eastAsia="Times New Roman"/>
          <w:b/>
        </w:rPr>
        <w:t>1. 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1665"/>
        <w:gridCol w:w="425"/>
        <w:gridCol w:w="2268"/>
        <w:gridCol w:w="283"/>
        <w:gridCol w:w="1701"/>
      </w:tblGrid>
      <w:tr w:rsidR="00AA0B8E" w:rsidRPr="00BC3BE3"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BC3BE3" w:rsidRDefault="00AA0B8E" w:rsidP="008B2B0A">
            <w:pPr>
              <w:widowControl w:val="0"/>
              <w:autoSpaceDE w:val="0"/>
              <w:autoSpaceDN w:val="0"/>
              <w:adjustRightInd w:val="0"/>
              <w:rPr>
                <w:rFonts w:eastAsia="Times New Roman" w:cs="Times"/>
                <w:b/>
              </w:rPr>
            </w:pPr>
            <w:r w:rsidRPr="00BC3BE3">
              <w:rPr>
                <w:rFonts w:eastAsia="Times New Roman" w:cs="Times"/>
                <w:b/>
              </w:rPr>
              <w:t>ΣΧΟΛΗ</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hideMark/>
          </w:tcPr>
          <w:p w:rsidR="00AA0B8E" w:rsidRPr="00BC3BE3" w:rsidRDefault="00AA0B8E" w:rsidP="008B2B0A">
            <w:pPr>
              <w:rPr>
                <w:rFonts w:eastAsia="Times New Roman"/>
              </w:rPr>
            </w:pPr>
            <w:r w:rsidRPr="00BC3BE3">
              <w:rPr>
                <w:rFonts w:eastAsia="Times New Roman"/>
              </w:rPr>
              <w:t>ΚΑΛΩΝ ΤΕΧΝΩΝ</w:t>
            </w:r>
          </w:p>
        </w:tc>
      </w:tr>
      <w:tr w:rsidR="00AA0B8E" w:rsidRPr="00BC3BE3"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BC3BE3" w:rsidRDefault="00AA0B8E" w:rsidP="008B2B0A">
            <w:pPr>
              <w:rPr>
                <w:rFonts w:eastAsia="Times New Roman"/>
                <w:b/>
              </w:rPr>
            </w:pPr>
            <w:r w:rsidRPr="00BC3BE3">
              <w:rPr>
                <w:rFonts w:eastAsia="Times New Roman"/>
                <w:b/>
              </w:rPr>
              <w:t>ΤΜΗΜΑ</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hideMark/>
          </w:tcPr>
          <w:p w:rsidR="00AA0B8E" w:rsidRPr="00BC3BE3" w:rsidRDefault="00AA0B8E" w:rsidP="008B2B0A">
            <w:pPr>
              <w:rPr>
                <w:rFonts w:eastAsia="Times New Roman"/>
              </w:rPr>
            </w:pPr>
            <w:r w:rsidRPr="00BC3BE3">
              <w:rPr>
                <w:rFonts w:eastAsia="Times New Roman"/>
              </w:rPr>
              <w:t>ΘΕΑΤΡΙΚΩΝ ΣΠΟΥΔΩΝ</w:t>
            </w:r>
          </w:p>
        </w:tc>
      </w:tr>
      <w:tr w:rsidR="00AA0B8E" w:rsidRPr="00BC3BE3"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BC3BE3" w:rsidRDefault="00AA0B8E" w:rsidP="008B2B0A">
            <w:pPr>
              <w:rPr>
                <w:rFonts w:eastAsia="Times New Roman"/>
                <w:b/>
              </w:rPr>
            </w:pPr>
            <w:r w:rsidRPr="00BC3BE3">
              <w:rPr>
                <w:rFonts w:eastAsia="Times New Roman"/>
                <w:b/>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hideMark/>
          </w:tcPr>
          <w:p w:rsidR="00AA0B8E" w:rsidRPr="00BC3BE3" w:rsidRDefault="00AA0B8E" w:rsidP="008B2B0A">
            <w:pPr>
              <w:rPr>
                <w:rFonts w:eastAsia="Times New Roman"/>
              </w:rPr>
            </w:pPr>
            <w:r w:rsidRPr="00BC3BE3">
              <w:rPr>
                <w:rFonts w:eastAsia="Times New Roman"/>
              </w:rPr>
              <w:t>Προπτυχιακό</w:t>
            </w:r>
          </w:p>
        </w:tc>
      </w:tr>
      <w:tr w:rsidR="00AA0B8E" w:rsidRPr="00BC3BE3"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BC3BE3" w:rsidRDefault="00AA0B8E" w:rsidP="008B2B0A">
            <w:pPr>
              <w:rPr>
                <w:rFonts w:eastAsia="Times New Roman"/>
                <w:b/>
              </w:rPr>
            </w:pPr>
            <w:r w:rsidRPr="00BC3BE3">
              <w:rPr>
                <w:rFonts w:eastAsia="Times New Roman"/>
                <w:b/>
              </w:rPr>
              <w:t>ΚΩΔΙΚΟΣ ΜΑΘΗΜΑΤΟΣ</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AA0B8E" w:rsidRPr="004A2D6E" w:rsidRDefault="00AA0B8E" w:rsidP="008B2B0A">
            <w:pPr>
              <w:rPr>
                <w:rFonts w:eastAsia="Times New Roman"/>
                <w:b/>
                <w:caps/>
                <w:highlight w:val="yellow"/>
              </w:rPr>
            </w:pPr>
            <w:r w:rsidRPr="004A2D6E">
              <w:rPr>
                <w:rFonts w:cs="Palatino Linotype"/>
                <w:lang w:val="en-GB"/>
              </w:rPr>
              <w:t>34ΕΕ140</w:t>
            </w: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hideMark/>
          </w:tcPr>
          <w:p w:rsidR="00AA0B8E" w:rsidRPr="00BC3BE3" w:rsidRDefault="00AA0B8E" w:rsidP="008B2B0A">
            <w:pPr>
              <w:rPr>
                <w:rFonts w:eastAsia="Times New Roman"/>
                <w:b/>
              </w:rPr>
            </w:pPr>
            <w:r w:rsidRPr="00BC3BE3">
              <w:rPr>
                <w:rFonts w:eastAsia="Times New Roman"/>
                <w:b/>
              </w:rPr>
              <w:t>ΕΞΑΜΗΝΟ ΣΠΟΥΔΩΝ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jc w:val="center"/>
              <w:rPr>
                <w:rFonts w:eastAsia="Times New Roman"/>
                <w:b/>
              </w:rPr>
            </w:pPr>
            <w:r>
              <w:rPr>
                <w:rFonts w:eastAsia="Times New Roman"/>
                <w:b/>
              </w:rPr>
              <w:t>ΣΤ’</w:t>
            </w:r>
            <w:r w:rsidRPr="00BC3BE3">
              <w:rPr>
                <w:rFonts w:eastAsia="Times New Roman"/>
                <w:b/>
              </w:rPr>
              <w:t xml:space="preserve"> ή </w:t>
            </w:r>
            <w:r>
              <w:rPr>
                <w:rFonts w:eastAsia="Times New Roman"/>
                <w:b/>
              </w:rPr>
              <w:t>Η</w:t>
            </w:r>
            <w:r w:rsidRPr="00BC3BE3">
              <w:rPr>
                <w:rFonts w:eastAsia="Times New Roman"/>
                <w:b/>
              </w:rPr>
              <w:t>’</w:t>
            </w:r>
          </w:p>
        </w:tc>
      </w:tr>
      <w:tr w:rsidR="00AA0B8E" w:rsidRPr="00BC3BE3"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BC3BE3" w:rsidRDefault="00AA0B8E" w:rsidP="008B2B0A">
            <w:pPr>
              <w:rPr>
                <w:rFonts w:eastAsia="Times New Roman"/>
                <w:b/>
              </w:rPr>
            </w:pPr>
            <w:r w:rsidRPr="00BC3BE3">
              <w:rPr>
                <w:rFonts w:eastAsia="Times New Roman"/>
                <w:b/>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widowControl w:val="0"/>
              <w:tabs>
                <w:tab w:val="left" w:pos="360"/>
              </w:tabs>
              <w:autoSpaceDE w:val="0"/>
              <w:autoSpaceDN w:val="0"/>
              <w:adjustRightInd w:val="0"/>
              <w:rPr>
                <w:rFonts w:eastAsia="Times New Roman"/>
                <w:b/>
              </w:rPr>
            </w:pPr>
            <w:r w:rsidRPr="00BC3BE3">
              <w:rPr>
                <w:rFonts w:eastAsia="Times New Roman"/>
              </w:rPr>
              <w:t>Σωματικό  Θέατρο</w:t>
            </w:r>
            <w:r>
              <w:rPr>
                <w:rFonts w:eastAsia="Times New Roman"/>
              </w:rPr>
              <w:t xml:space="preserve"> ΙΙ</w:t>
            </w:r>
          </w:p>
        </w:tc>
      </w:tr>
      <w:tr w:rsidR="00AA0B8E" w:rsidRPr="00BC3BE3" w:rsidTr="008B2B0A">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AA0B8E" w:rsidRPr="00BC3BE3" w:rsidRDefault="00AA0B8E" w:rsidP="008B2B0A">
            <w:pPr>
              <w:widowControl w:val="0"/>
              <w:autoSpaceDE w:val="0"/>
              <w:autoSpaceDN w:val="0"/>
              <w:adjustRightInd w:val="0"/>
              <w:rPr>
                <w:rFonts w:eastAsia="Times New Roman" w:cs="Times"/>
                <w:b/>
              </w:rPr>
            </w:pPr>
            <w:r w:rsidRPr="00BC3BE3">
              <w:rPr>
                <w:rFonts w:eastAsia="Times New Roman" w:cs="Times"/>
                <w:b/>
              </w:rPr>
              <w:t>ΑΥΤΟΤΕΛΕΙΣ ΔΙΔΑΚΤΙΚΕΣ ΔΡΑΣΤΗΡΙΟΤΗΤΕΣ</w:t>
            </w:r>
          </w:p>
          <w:p w:rsidR="00AA0B8E" w:rsidRPr="00BC3BE3" w:rsidRDefault="00AA0B8E" w:rsidP="008B2B0A">
            <w:pPr>
              <w:widowControl w:val="0"/>
              <w:autoSpaceDE w:val="0"/>
              <w:autoSpaceDN w:val="0"/>
              <w:adjustRightInd w:val="0"/>
              <w:rPr>
                <w:rFonts w:eastAsia="Times New Roman" w:cs="Times"/>
              </w:rPr>
            </w:pPr>
            <w:r w:rsidRPr="00BC3BE3">
              <w:rPr>
                <w:rFonts w:eastAsia="Times New Roman" w:cs="Times"/>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widowControl w:val="0"/>
              <w:autoSpaceDE w:val="0"/>
              <w:autoSpaceDN w:val="0"/>
              <w:adjustRightInd w:val="0"/>
              <w:jc w:val="center"/>
              <w:rPr>
                <w:rFonts w:eastAsia="Times New Roman" w:cs="Times"/>
                <w:b/>
              </w:rPr>
            </w:pPr>
            <w:r w:rsidRPr="00BC3BE3">
              <w:rPr>
                <w:rFonts w:eastAsia="Times New Roman" w:cs="Times"/>
                <w:b/>
              </w:rPr>
              <w:t>ΕΒΔΟΜΑΔΙΑΙΕΣ ΩΡΕΣ ΔΙΔΑΣΚΑΛΙΑΣ</w:t>
            </w:r>
          </w:p>
          <w:p w:rsidR="00AA0B8E" w:rsidRPr="00BC3BE3" w:rsidRDefault="00AA0B8E" w:rsidP="008B2B0A">
            <w:pPr>
              <w:jc w:val="center"/>
              <w:rPr>
                <w:rFonts w:eastAsia="Times New Roman"/>
                <w:b/>
              </w:rPr>
            </w:pPr>
            <w:r w:rsidRPr="00BC3BE3">
              <w:rPr>
                <w:rFonts w:eastAsia="Times New Roman"/>
                <w:b/>
              </w:rPr>
              <w:t>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widowControl w:val="0"/>
              <w:autoSpaceDE w:val="0"/>
              <w:autoSpaceDN w:val="0"/>
              <w:adjustRightInd w:val="0"/>
              <w:jc w:val="center"/>
              <w:rPr>
                <w:rFonts w:eastAsia="Times New Roman" w:cs="Times"/>
                <w:b/>
              </w:rPr>
            </w:pPr>
            <w:r w:rsidRPr="00BC3BE3">
              <w:rPr>
                <w:rFonts w:eastAsia="Times New Roman" w:cs="Times"/>
                <w:b/>
              </w:rPr>
              <w:t>ΠΙΣΤΩΤΙΚΕΣ ΜΟΝΑΔΕΣ</w:t>
            </w:r>
          </w:p>
          <w:p w:rsidR="00AA0B8E" w:rsidRPr="00BC3BE3" w:rsidRDefault="00AA0B8E" w:rsidP="008B2B0A">
            <w:pPr>
              <w:jc w:val="center"/>
              <w:rPr>
                <w:rFonts w:eastAsia="Times New Roman"/>
                <w:b/>
              </w:rPr>
            </w:pPr>
            <w:r w:rsidRPr="00BC3BE3">
              <w:rPr>
                <w:rFonts w:eastAsia="Times New Roman"/>
                <w:b/>
              </w:rPr>
              <w:t>5</w:t>
            </w:r>
          </w:p>
          <w:p w:rsidR="00AA0B8E" w:rsidRPr="00BC3BE3" w:rsidRDefault="00AA0B8E" w:rsidP="008B2B0A">
            <w:pPr>
              <w:jc w:val="center"/>
              <w:rPr>
                <w:rFonts w:eastAsia="Times New Roman"/>
                <w:b/>
              </w:rPr>
            </w:pPr>
          </w:p>
        </w:tc>
      </w:tr>
      <w:tr w:rsidR="00AA0B8E" w:rsidRPr="00BC3BE3" w:rsidTr="008B2B0A">
        <w:tc>
          <w:tcPr>
            <w:tcW w:w="4928" w:type="dxa"/>
            <w:gridSpan w:val="3"/>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rPr>
                <w:rFonts w:eastAsia="Times New Roman"/>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rPr>
                <w:rFonts w:eastAsia="Times New Roman"/>
                <w: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rPr>
                <w:rFonts w:eastAsia="Times New Roman"/>
                <w:b/>
              </w:rPr>
            </w:pPr>
          </w:p>
        </w:tc>
      </w:tr>
      <w:tr w:rsidR="00AA0B8E" w:rsidRPr="00BC3BE3" w:rsidTr="008B2B0A">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AA0B8E" w:rsidRPr="00BC3BE3" w:rsidRDefault="00AA0B8E" w:rsidP="008B2B0A">
            <w:pPr>
              <w:widowControl w:val="0"/>
              <w:autoSpaceDE w:val="0"/>
              <w:autoSpaceDN w:val="0"/>
              <w:adjustRightInd w:val="0"/>
              <w:rPr>
                <w:rFonts w:eastAsia="Times New Roman" w:cs="Times"/>
              </w:rPr>
            </w:pPr>
            <w:r w:rsidRPr="00BC3BE3">
              <w:rPr>
                <w:rFonts w:eastAsia="Times New Roman" w:cs="Times"/>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rPr>
                <w:rFonts w:eastAsia="Times New Roman"/>
                <w: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rPr>
                <w:rFonts w:eastAsia="Times New Roman"/>
                <w:b/>
              </w:rPr>
            </w:pPr>
          </w:p>
        </w:tc>
      </w:tr>
      <w:tr w:rsidR="00AA0B8E" w:rsidRPr="00BC3BE3"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BC3BE3" w:rsidRDefault="00AA0B8E" w:rsidP="008B2B0A">
            <w:pPr>
              <w:widowControl w:val="0"/>
              <w:autoSpaceDE w:val="0"/>
              <w:autoSpaceDN w:val="0"/>
              <w:adjustRightInd w:val="0"/>
              <w:rPr>
                <w:rFonts w:eastAsia="Times New Roman" w:cs="Times"/>
                <w:b/>
              </w:rPr>
            </w:pPr>
            <w:r w:rsidRPr="00BC3BE3">
              <w:rPr>
                <w:rFonts w:eastAsia="Times New Roman" w:cs="Times"/>
                <w:b/>
              </w:rPr>
              <w:t>ΤΥΠΟΣ ΜΑΘΗΜΑΤΟΣ</w:t>
            </w:r>
          </w:p>
          <w:p w:rsidR="00AA0B8E" w:rsidRPr="00BC3BE3" w:rsidRDefault="00AA0B8E" w:rsidP="008B2B0A">
            <w:pPr>
              <w:widowControl w:val="0"/>
              <w:autoSpaceDE w:val="0"/>
              <w:autoSpaceDN w:val="0"/>
              <w:adjustRightInd w:val="0"/>
              <w:rPr>
                <w:rFonts w:eastAsia="Times New Roman" w:cs="Times"/>
              </w:rPr>
            </w:pPr>
            <w:r w:rsidRPr="00BC3BE3">
              <w:rPr>
                <w:rFonts w:eastAsia="Times New Roman" w:cs="Times"/>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rPr>
                <w:rFonts w:eastAsia="Times New Roman"/>
              </w:rPr>
            </w:pPr>
            <w:r w:rsidRPr="00BC3BE3">
              <w:rPr>
                <w:rFonts w:eastAsia="Times New Roman"/>
                <w:lang w:val="en-GB"/>
              </w:rPr>
              <w:t>E</w:t>
            </w:r>
            <w:r w:rsidRPr="00BC3BE3">
              <w:rPr>
                <w:rFonts w:eastAsia="Times New Roman"/>
              </w:rPr>
              <w:t>λεύθερης επιλογής κατεύθυνσης Παραστατικών Τεχνών</w:t>
            </w:r>
          </w:p>
          <w:p w:rsidR="00AA0B8E" w:rsidRPr="00BC3BE3" w:rsidRDefault="00AA0B8E" w:rsidP="008B2B0A">
            <w:pPr>
              <w:rPr>
                <w:rFonts w:eastAsia="Times New Roman"/>
                <w:b/>
              </w:rPr>
            </w:pPr>
          </w:p>
        </w:tc>
      </w:tr>
      <w:tr w:rsidR="00AA0B8E" w:rsidRPr="00BC3BE3"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BC3BE3" w:rsidRDefault="00AA0B8E" w:rsidP="008B2B0A">
            <w:pPr>
              <w:widowControl w:val="0"/>
              <w:autoSpaceDE w:val="0"/>
              <w:autoSpaceDN w:val="0"/>
              <w:adjustRightInd w:val="0"/>
              <w:rPr>
                <w:rFonts w:eastAsia="Times New Roman" w:cs="Times"/>
                <w:b/>
              </w:rPr>
            </w:pPr>
            <w:r w:rsidRPr="00BC3BE3">
              <w:rPr>
                <w:rFonts w:eastAsia="Times New Roman" w:cs="Times"/>
                <w:b/>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rPr>
                <w:rFonts w:eastAsia="Times New Roman"/>
                <w:b/>
              </w:rPr>
            </w:pPr>
          </w:p>
        </w:tc>
      </w:tr>
      <w:tr w:rsidR="00AA0B8E" w:rsidRPr="00BC3BE3"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BC3BE3" w:rsidRDefault="00AA0B8E" w:rsidP="008B2B0A">
            <w:pPr>
              <w:widowControl w:val="0"/>
              <w:autoSpaceDE w:val="0"/>
              <w:autoSpaceDN w:val="0"/>
              <w:adjustRightInd w:val="0"/>
              <w:rPr>
                <w:rFonts w:eastAsia="Times New Roman" w:cs="Times"/>
                <w:b/>
              </w:rPr>
            </w:pPr>
            <w:r w:rsidRPr="00BC3BE3">
              <w:rPr>
                <w:rFonts w:eastAsia="Times New Roman" w:cs="Times"/>
                <w:b/>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rPr>
                <w:rFonts w:eastAsia="Times New Roman"/>
                <w:b/>
              </w:rPr>
            </w:pPr>
            <w:r w:rsidRPr="00BC3BE3">
              <w:rPr>
                <w:rFonts w:eastAsia="Times New Roman"/>
                <w:b/>
              </w:rPr>
              <w:t>ΕΛΛΗΝΙΚΑ (ΑΓΓΛΙΚΑ, ΓΑΛΛΙΚΑ).</w:t>
            </w:r>
          </w:p>
        </w:tc>
      </w:tr>
      <w:tr w:rsidR="00AA0B8E" w:rsidRPr="00BC3BE3"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BC3BE3" w:rsidRDefault="00AA0B8E" w:rsidP="008B2B0A">
            <w:pPr>
              <w:widowControl w:val="0"/>
              <w:autoSpaceDE w:val="0"/>
              <w:autoSpaceDN w:val="0"/>
              <w:adjustRightInd w:val="0"/>
              <w:rPr>
                <w:rFonts w:eastAsia="Times New Roman" w:cs="Times"/>
                <w:b/>
              </w:rPr>
            </w:pPr>
            <w:r w:rsidRPr="00BC3BE3">
              <w:rPr>
                <w:rFonts w:eastAsia="Times New Roman" w:cs="Times"/>
                <w:b/>
              </w:rPr>
              <w:t>ΤΟ ΜΑΘΗΜΑ ΠΡΟΣΦΕΡΕΤΑΙ ΣΕ ΦΟΙΤΗΤΕΣ ERASMUS</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rPr>
                <w:rFonts w:eastAsia="Times New Roman"/>
                <w:b/>
              </w:rPr>
            </w:pPr>
            <w:r w:rsidRPr="00BC3BE3">
              <w:rPr>
                <w:rFonts w:eastAsia="Times New Roman"/>
                <w:b/>
              </w:rPr>
              <w:t xml:space="preserve">ΝΑΙ </w:t>
            </w:r>
          </w:p>
        </w:tc>
      </w:tr>
      <w:tr w:rsidR="00AA0B8E" w:rsidRPr="00BC3BE3" w:rsidTr="008B2B0A">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BC3BE3" w:rsidRDefault="00AA0B8E" w:rsidP="008B2B0A">
            <w:pPr>
              <w:widowControl w:val="0"/>
              <w:autoSpaceDE w:val="0"/>
              <w:autoSpaceDN w:val="0"/>
              <w:adjustRightInd w:val="0"/>
              <w:rPr>
                <w:rFonts w:eastAsia="Times New Roman" w:cs="Times"/>
                <w:b/>
              </w:rPr>
            </w:pPr>
            <w:r w:rsidRPr="00BC3BE3">
              <w:rPr>
                <w:rFonts w:eastAsia="Times New Roman" w:cs="Times"/>
                <w:b/>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rPr>
                <w:rFonts w:eastAsia="Times New Roman"/>
                <w:b/>
              </w:rPr>
            </w:pPr>
            <w:r w:rsidRPr="00BC3BE3">
              <w:rPr>
                <w:rFonts w:eastAsia="Times New Roman"/>
                <w:b/>
              </w:rPr>
              <w:t>https://eclass.uop.gr/courses/TS263/</w:t>
            </w:r>
          </w:p>
        </w:tc>
      </w:tr>
    </w:tbl>
    <w:p w:rsidR="00AA0B8E" w:rsidRDefault="00AA0B8E" w:rsidP="00AA0B8E">
      <w:pPr>
        <w:rPr>
          <w:rFonts w:eastAsia="Times New Roman"/>
          <w:b/>
        </w:rPr>
      </w:pPr>
    </w:p>
    <w:p w:rsidR="00AA0B8E" w:rsidRDefault="00AA0B8E" w:rsidP="00AA0B8E">
      <w:pPr>
        <w:rPr>
          <w:rFonts w:eastAsia="Times New Roman"/>
          <w:b/>
        </w:rPr>
      </w:pPr>
    </w:p>
    <w:p w:rsidR="00AA0B8E" w:rsidRPr="00BC3BE3" w:rsidRDefault="00AA0B8E" w:rsidP="00AA0B8E">
      <w:pPr>
        <w:rPr>
          <w:rFonts w:eastAsia="Times New Roman"/>
          <w:b/>
        </w:rPr>
      </w:pPr>
    </w:p>
    <w:p w:rsidR="00AA0B8E" w:rsidRPr="00BC3BE3" w:rsidRDefault="00AA0B8E" w:rsidP="00AA0B8E">
      <w:pPr>
        <w:rPr>
          <w:rFonts w:eastAsia="Times New Roman"/>
          <w:b/>
        </w:rPr>
      </w:pPr>
      <w:r w:rsidRPr="00BC3BE3">
        <w:rPr>
          <w:rFonts w:eastAsia="Times New Roman"/>
          <w:b/>
        </w:rPr>
        <w:t>2. ΜΑΘΗΣΙΑΚΑ ΑΠΟΤΕΛΕΣΜΑΤΑ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AA0B8E" w:rsidRPr="00BC3BE3" w:rsidTr="008B2B0A">
        <w:tc>
          <w:tcPr>
            <w:tcW w:w="9280"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shd w:val="clear" w:color="auto" w:fill="D9D9D9"/>
              <w:tblLook w:val="04A0" w:firstRow="1" w:lastRow="0" w:firstColumn="1" w:lastColumn="0" w:noHBand="0" w:noVBand="1"/>
            </w:tblPr>
            <w:tblGrid>
              <w:gridCol w:w="9064"/>
            </w:tblGrid>
            <w:tr w:rsidR="00AA0B8E" w:rsidRPr="00BC3BE3" w:rsidTr="008B2B0A">
              <w:tc>
                <w:tcPr>
                  <w:tcW w:w="9064" w:type="dxa"/>
                  <w:shd w:val="clear" w:color="auto" w:fill="D9D9D9"/>
                  <w:vAlign w:val="center"/>
                  <w:hideMark/>
                </w:tcPr>
                <w:p w:rsidR="00AA0B8E" w:rsidRPr="00BC3BE3" w:rsidRDefault="00AA0B8E" w:rsidP="008B2B0A">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AA0B8E" w:rsidRPr="00BC3BE3" w:rsidRDefault="00AA0B8E" w:rsidP="008B2B0A">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AA0B8E" w:rsidRPr="00BC3BE3" w:rsidRDefault="00AA0B8E" w:rsidP="008B2B0A">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AA0B8E" w:rsidRPr="00BC3BE3" w:rsidRDefault="00AA0B8E" w:rsidP="00AA0B8E">
                  <w:pPr>
                    <w:widowControl w:val="0"/>
                    <w:numPr>
                      <w:ilvl w:val="0"/>
                      <w:numId w:val="2"/>
                    </w:numPr>
                    <w:tabs>
                      <w:tab w:val="left" w:pos="220"/>
                      <w:tab w:val="left" w:pos="459"/>
                    </w:tabs>
                    <w:autoSpaceDE w:val="0"/>
                    <w:autoSpaceDN w:val="0"/>
                    <w:adjustRightInd w:val="0"/>
                    <w:spacing w:after="0" w:line="240" w:lineRule="auto"/>
                    <w:ind w:left="176" w:hanging="176"/>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AA0B8E" w:rsidRPr="00BC3BE3" w:rsidRDefault="00AA0B8E" w:rsidP="00AA0B8E">
                  <w:pPr>
                    <w:widowControl w:val="0"/>
                    <w:numPr>
                      <w:ilvl w:val="0"/>
                      <w:numId w:val="2"/>
                    </w:numPr>
                    <w:tabs>
                      <w:tab w:val="left" w:pos="220"/>
                      <w:tab w:val="left" w:pos="459"/>
                    </w:tabs>
                    <w:autoSpaceDE w:val="0"/>
                    <w:autoSpaceDN w:val="0"/>
                    <w:adjustRightInd w:val="0"/>
                    <w:spacing w:after="0" w:line="240" w:lineRule="auto"/>
                    <w:ind w:left="176" w:hanging="176"/>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AA0B8E" w:rsidRPr="00BC3BE3" w:rsidRDefault="00AA0B8E" w:rsidP="00AA0B8E">
                  <w:pPr>
                    <w:widowControl w:val="0"/>
                    <w:numPr>
                      <w:ilvl w:val="0"/>
                      <w:numId w:val="2"/>
                    </w:numPr>
                    <w:tabs>
                      <w:tab w:val="left" w:pos="459"/>
                    </w:tabs>
                    <w:autoSpaceDE w:val="0"/>
                    <w:autoSpaceDN w:val="0"/>
                    <w:adjustRightInd w:val="0"/>
                    <w:spacing w:after="0" w:line="240" w:lineRule="auto"/>
                    <w:ind w:left="176" w:hanging="176"/>
                    <w:contextualSpacing/>
                    <w:rPr>
                      <w:rFonts w:eastAsia="Times New Roman" w:cs="Times"/>
                    </w:rPr>
                  </w:pPr>
                  <w:r w:rsidRPr="00BC3BE3">
                    <w:rPr>
                      <w:rFonts w:eastAsia="Times New Roman" w:cs="Times"/>
                    </w:rPr>
                    <w:t>Περιληπτικός Οδηγός συγγραφής Μαθησιακών Αποτελεσμάτων</w:t>
                  </w:r>
                </w:p>
              </w:tc>
            </w:tr>
          </w:tbl>
          <w:p w:rsidR="00AA0B8E" w:rsidRPr="00BC3BE3" w:rsidRDefault="00AA0B8E" w:rsidP="008B2B0A">
            <w:pPr>
              <w:rPr>
                <w:rFonts w:eastAsia="Times New Roman"/>
                <w:b/>
              </w:rPr>
            </w:pPr>
          </w:p>
        </w:tc>
      </w:tr>
      <w:tr w:rsidR="00AA0B8E" w:rsidRPr="00BC3BE3" w:rsidTr="008B2B0A">
        <w:tc>
          <w:tcPr>
            <w:tcW w:w="9280" w:type="dxa"/>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rPr>
                <w:rFonts w:eastAsia="Times New Roman"/>
              </w:rPr>
            </w:pPr>
            <w:r w:rsidRPr="002737E2">
              <w:rPr>
                <w:rFonts w:eastAsia="Times New Roman"/>
              </w:rPr>
              <w:t xml:space="preserve">Το μάθημα αυτό αποτελεί την συνέχεια και εμβάθυνση του </w:t>
            </w:r>
            <w:r>
              <w:rPr>
                <w:rFonts w:eastAsia="Times New Roman"/>
              </w:rPr>
              <w:t xml:space="preserve">μαθήματος </w:t>
            </w:r>
            <w:r w:rsidRPr="002737E2">
              <w:rPr>
                <w:rFonts w:eastAsia="Times New Roman"/>
                <w:i/>
              </w:rPr>
              <w:t>Σ</w:t>
            </w:r>
            <w:r>
              <w:rPr>
                <w:rFonts w:eastAsia="Times New Roman"/>
                <w:i/>
              </w:rPr>
              <w:t>ωματικό</w:t>
            </w:r>
            <w:r w:rsidRPr="002737E2">
              <w:rPr>
                <w:rFonts w:eastAsia="Times New Roman"/>
                <w:i/>
              </w:rPr>
              <w:t xml:space="preserve"> Θ</w:t>
            </w:r>
            <w:r>
              <w:rPr>
                <w:rFonts w:eastAsia="Times New Roman"/>
                <w:i/>
              </w:rPr>
              <w:t>έατρο</w:t>
            </w:r>
            <w:r w:rsidRPr="002737E2">
              <w:rPr>
                <w:rFonts w:eastAsia="Times New Roman"/>
                <w:i/>
              </w:rPr>
              <w:t xml:space="preserve"> Ι</w:t>
            </w:r>
            <w:r w:rsidRPr="002737E2">
              <w:rPr>
                <w:rFonts w:eastAsia="Times New Roman"/>
              </w:rPr>
              <w:t>. Βασιζομένο πάντα στην αναζήτηση της θεατρικότητας της κίνησης σύμφωνα με το Théâ</w:t>
            </w:r>
            <w:r w:rsidRPr="002737E2">
              <w:rPr>
                <w:rFonts w:eastAsia="Times New Roman"/>
                <w:lang w:val="fr-FR"/>
              </w:rPr>
              <w:t>tre</w:t>
            </w:r>
            <w:r w:rsidRPr="002737E2">
              <w:rPr>
                <w:rFonts w:eastAsia="Times New Roman"/>
              </w:rPr>
              <w:t xml:space="preserve"> </w:t>
            </w:r>
            <w:r w:rsidRPr="002737E2">
              <w:rPr>
                <w:rFonts w:eastAsia="Times New Roman"/>
                <w:lang w:val="fr-FR"/>
              </w:rPr>
              <w:t>du</w:t>
            </w:r>
            <w:r w:rsidRPr="002737E2">
              <w:rPr>
                <w:rFonts w:eastAsia="Times New Roman"/>
              </w:rPr>
              <w:t xml:space="preserve"> </w:t>
            </w:r>
            <w:r w:rsidRPr="002737E2">
              <w:rPr>
                <w:rFonts w:eastAsia="Times New Roman"/>
                <w:lang w:val="fr-FR"/>
              </w:rPr>
              <w:t>Mouvement</w:t>
            </w:r>
            <w:r>
              <w:rPr>
                <w:rFonts w:eastAsia="Times New Roman"/>
              </w:rPr>
              <w:t xml:space="preserve"> και τον</w:t>
            </w:r>
            <w:r w:rsidRPr="002737E2">
              <w:rPr>
                <w:rFonts w:eastAsia="Times New Roman"/>
              </w:rPr>
              <w:t xml:space="preserve"> </w:t>
            </w:r>
            <w:r>
              <w:rPr>
                <w:rFonts w:eastAsia="Times New Roman"/>
                <w:lang w:val="en-US"/>
              </w:rPr>
              <w:t>Etienne</w:t>
            </w:r>
            <w:r w:rsidRPr="002737E2">
              <w:rPr>
                <w:rFonts w:eastAsia="Times New Roman"/>
              </w:rPr>
              <w:t xml:space="preserve"> </w:t>
            </w:r>
            <w:r>
              <w:rPr>
                <w:rFonts w:eastAsia="Times New Roman"/>
                <w:lang w:val="en-US"/>
              </w:rPr>
              <w:t>Decroux</w:t>
            </w:r>
            <w:r w:rsidRPr="002737E2">
              <w:rPr>
                <w:rFonts w:eastAsia="Times New Roman"/>
              </w:rPr>
              <w:t xml:space="preserve"> </w:t>
            </w:r>
            <w:r w:rsidRPr="00BC3BE3">
              <w:rPr>
                <w:rFonts w:eastAsia="Times New Roman"/>
              </w:rPr>
              <w:t xml:space="preserve">όπου το σώμα βρίσκεται σε συνεχή διάλογο με τo χορό και τις πλαστικές τέχνες, το μάθημα αποσκοπεί στην αυτογνωσία των σωματικών μέσων έκφρασης ώστε ο ηθοποιός/φοιτητής να αυτονομηθεί ως ερμηνευτής και δημιουργός. </w:t>
            </w:r>
          </w:p>
          <w:p w:rsidR="00AA0B8E" w:rsidRPr="002737E2" w:rsidRDefault="00AA0B8E" w:rsidP="008B2B0A">
            <w:pPr>
              <w:rPr>
                <w:rFonts w:eastAsia="Times New Roman"/>
              </w:rPr>
            </w:pPr>
            <w:r>
              <w:rPr>
                <w:rFonts w:eastAsia="Times New Roman"/>
              </w:rPr>
              <w:t xml:space="preserve">Το μάθημα διαχωρίζεται σε ενότητες όπου θα μελετηθούν </w:t>
            </w:r>
            <w:r w:rsidRPr="002737E2">
              <w:rPr>
                <w:rFonts w:eastAsia="Times New Roman"/>
              </w:rPr>
              <w:t>τα στοιχεία της ζωικότητας στον ηθοποιό, τ</w:t>
            </w:r>
            <w:r>
              <w:rPr>
                <w:rFonts w:eastAsia="Times New Roman"/>
              </w:rPr>
              <w:t xml:space="preserve">ην </w:t>
            </w:r>
            <w:r w:rsidRPr="002737E2">
              <w:rPr>
                <w:rFonts w:eastAsia="Times New Roman"/>
              </w:rPr>
              <w:t>σχέση με</w:t>
            </w:r>
            <w:r>
              <w:rPr>
                <w:rFonts w:eastAsia="Times New Roman"/>
              </w:rPr>
              <w:t xml:space="preserve"> τα σκηνικά αντικείμενα και την κίνησή τους ως μαριονέττες </w:t>
            </w:r>
            <w:r w:rsidRPr="002737E2">
              <w:rPr>
                <w:rFonts w:eastAsia="Times New Roman"/>
              </w:rPr>
              <w:t>, ενώ θα δοθεί ιδιαίτερη έμφαση στην σύνθεση και δραματουργία της κίνησης μέσα από μελέτη ρεπερτορίου της μιμικής και εφαρμογή των αρχών της σε προσωπικές δημιουργίες</w:t>
            </w:r>
            <w:r>
              <w:rPr>
                <w:rFonts w:eastAsia="Times New Roman"/>
              </w:rPr>
              <w:t xml:space="preserve"> και κείμενα. </w:t>
            </w:r>
          </w:p>
          <w:p w:rsidR="00AA0B8E" w:rsidRPr="00BC3BE3" w:rsidRDefault="00AA0B8E" w:rsidP="008B2B0A">
            <w:pPr>
              <w:rPr>
                <w:rFonts w:eastAsia="Times New Roman"/>
              </w:rPr>
            </w:pPr>
            <w:r w:rsidRPr="00BC3BE3">
              <w:rPr>
                <w:rFonts w:eastAsia="Times New Roman"/>
              </w:rPr>
              <w:t>Με την επιτυχή ολοκλήρωση</w:t>
            </w:r>
            <w:r>
              <w:rPr>
                <w:rFonts w:eastAsia="Times New Roman"/>
              </w:rPr>
              <w:t xml:space="preserve"> του μαθήματος οι φοιτητές/τριες</w:t>
            </w:r>
            <w:r w:rsidRPr="00BC3BE3">
              <w:rPr>
                <w:rFonts w:eastAsia="Times New Roman"/>
              </w:rPr>
              <w:t xml:space="preserve"> θα:</w:t>
            </w:r>
          </w:p>
          <w:p w:rsidR="00AA0B8E" w:rsidRDefault="00AA0B8E" w:rsidP="008B2B0A">
            <w:pPr>
              <w:pStyle w:val="ac"/>
            </w:pPr>
            <w:r>
              <w:t xml:space="preserve">- Είναι σε θέση να γνωρίζουν τεχνικές </w:t>
            </w:r>
            <w:r>
              <w:rPr>
                <w:lang w:val="en-US"/>
              </w:rPr>
              <w:t>training</w:t>
            </w:r>
            <w:r w:rsidRPr="002737E2">
              <w:t xml:space="preserve"> </w:t>
            </w:r>
            <w:r>
              <w:t xml:space="preserve">για την σωματική προετοιμασία του ηθοποιού. </w:t>
            </w:r>
          </w:p>
          <w:p w:rsidR="00AA0B8E" w:rsidRPr="00BC3BE3" w:rsidRDefault="00AA0B8E" w:rsidP="008B2B0A">
            <w:pPr>
              <w:pStyle w:val="ac"/>
            </w:pPr>
            <w:r w:rsidRPr="00BC3BE3">
              <w:t xml:space="preserve">- Μπορούν να χρησιμοποιούν τις φυσικές τους δεξιότητες ως προς την ανάπτυξη ενός ρόλου/χαρακτήρα, τόσο στις πρόβες όσο και στη σκηνή, μέσω της προσαρμογής και ανάπτυξης της προσωπικής τους τεχνικής, επαναλαμβάνοντας ασκήσεις και αναδημιουργώντας την κίνηση. </w:t>
            </w:r>
          </w:p>
          <w:p w:rsidR="00AA0B8E" w:rsidRPr="00BC3BE3" w:rsidRDefault="00AA0B8E" w:rsidP="008B2B0A">
            <w:pPr>
              <w:pStyle w:val="ac"/>
            </w:pPr>
            <w:r w:rsidRPr="00BC3BE3">
              <w:t xml:space="preserve">- Έχουν ενισχύσει  τη σκηνική τους παρουσία, θα έχουν επίγνωση του χώρου, του ρυθμού και της δυναμικής του σώματος. </w:t>
            </w:r>
          </w:p>
          <w:p w:rsidR="00AA0B8E" w:rsidRPr="00BC3BE3" w:rsidRDefault="00AA0B8E" w:rsidP="008B2B0A">
            <w:pPr>
              <w:pStyle w:val="ac"/>
            </w:pPr>
            <w:r w:rsidRPr="00BC3BE3">
              <w:t xml:space="preserve">- Έχουν αναπτύξει αυξανόμενη εμπιστοσύνη στις πρακτικές δεξιότητες που στηρίζουν την πρακτική του σωματικού θεάτρου. </w:t>
            </w:r>
          </w:p>
          <w:p w:rsidR="00AA0B8E" w:rsidRPr="00BC3BE3" w:rsidRDefault="00AA0B8E" w:rsidP="008B2B0A">
            <w:pPr>
              <w:pStyle w:val="ac"/>
            </w:pPr>
            <w:r w:rsidRPr="00BC3BE3">
              <w:t xml:space="preserve">- Είναι σε θέση να ερευνήσουν το περιεχόμενο μια ιδέας, ενός θέματος. </w:t>
            </w:r>
          </w:p>
          <w:p w:rsidR="00AA0B8E" w:rsidRDefault="00AA0B8E" w:rsidP="008B2B0A">
            <w:pPr>
              <w:pStyle w:val="ac"/>
            </w:pPr>
            <w:r w:rsidRPr="00BC3BE3">
              <w:t>- Μπορούν να συνεργαστούν και να εφαρμόσουν μια κριτική προσέγγιση στην εφαρμογή της «ενσώματης γνώσης».</w:t>
            </w:r>
          </w:p>
          <w:p w:rsidR="00AA0B8E" w:rsidRPr="00BC3BE3" w:rsidRDefault="00AA0B8E" w:rsidP="008B2B0A">
            <w:pPr>
              <w:pStyle w:val="ac"/>
            </w:pPr>
          </w:p>
        </w:tc>
      </w:tr>
      <w:tr w:rsidR="00AA0B8E" w:rsidRPr="00BC3BE3" w:rsidTr="008B2B0A">
        <w:tc>
          <w:tcPr>
            <w:tcW w:w="9280"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shd w:val="clear" w:color="auto" w:fill="D9D9D9"/>
              <w:tblLook w:val="04A0" w:firstRow="1" w:lastRow="0" w:firstColumn="1" w:lastColumn="0" w:noHBand="0" w:noVBand="1"/>
            </w:tblPr>
            <w:tblGrid>
              <w:gridCol w:w="4384"/>
              <w:gridCol w:w="4680"/>
            </w:tblGrid>
            <w:tr w:rsidR="00AA0B8E" w:rsidRPr="00BC3BE3" w:rsidTr="008B2B0A">
              <w:tc>
                <w:tcPr>
                  <w:tcW w:w="9064" w:type="dxa"/>
                  <w:gridSpan w:val="2"/>
                  <w:shd w:val="clear" w:color="auto" w:fill="D9D9D9"/>
                  <w:vAlign w:val="center"/>
                  <w:hideMark/>
                </w:tcPr>
                <w:p w:rsidR="00AA0B8E" w:rsidRPr="00BC3BE3" w:rsidRDefault="00AA0B8E" w:rsidP="008B2B0A">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AA0B8E" w:rsidRPr="00BC3BE3" w:rsidTr="008B2B0A">
              <w:tc>
                <w:tcPr>
                  <w:tcW w:w="9064" w:type="dxa"/>
                  <w:gridSpan w:val="2"/>
                  <w:shd w:val="clear" w:color="auto" w:fill="D9D9D9"/>
                  <w:vAlign w:val="center"/>
                  <w:hideMark/>
                </w:tcPr>
                <w:p w:rsidR="00AA0B8E" w:rsidRPr="00BC3BE3" w:rsidRDefault="00AA0B8E" w:rsidP="008B2B0A">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AA0B8E" w:rsidRPr="00BC3BE3" w:rsidTr="008B2B0A">
              <w:tc>
                <w:tcPr>
                  <w:tcW w:w="4384" w:type="dxa"/>
                  <w:shd w:val="clear" w:color="auto" w:fill="D9D9D9"/>
                  <w:vAlign w:val="center"/>
                </w:tcPr>
                <w:p w:rsidR="00AA0B8E" w:rsidRPr="00BC3BE3" w:rsidRDefault="00AA0B8E" w:rsidP="008B2B0A">
                  <w:pPr>
                    <w:widowControl w:val="0"/>
                    <w:autoSpaceDE w:val="0"/>
                    <w:autoSpaceDN w:val="0"/>
                    <w:adjustRightInd w:val="0"/>
                    <w:rPr>
                      <w:rFonts w:eastAsia="Times New Roman" w:cs="Times"/>
                    </w:rPr>
                  </w:pPr>
                </w:p>
              </w:tc>
              <w:tc>
                <w:tcPr>
                  <w:tcW w:w="4680" w:type="dxa"/>
                  <w:shd w:val="clear" w:color="auto" w:fill="D9D9D9"/>
                  <w:vAlign w:val="center"/>
                </w:tcPr>
                <w:p w:rsidR="00AA0B8E" w:rsidRPr="00BC3BE3" w:rsidRDefault="00AA0B8E" w:rsidP="008B2B0A">
                  <w:pPr>
                    <w:widowControl w:val="0"/>
                    <w:autoSpaceDE w:val="0"/>
                    <w:autoSpaceDN w:val="0"/>
                    <w:adjustRightInd w:val="0"/>
                    <w:rPr>
                      <w:rFonts w:eastAsia="Times New Roman" w:cs="Times"/>
                    </w:rPr>
                  </w:pPr>
                </w:p>
              </w:tc>
            </w:tr>
          </w:tbl>
          <w:p w:rsidR="00AA0B8E" w:rsidRPr="00BC3BE3" w:rsidRDefault="00AA0B8E" w:rsidP="008B2B0A">
            <w:pPr>
              <w:rPr>
                <w:rFonts w:eastAsia="Times New Roman"/>
                <w:b/>
              </w:rPr>
            </w:pPr>
          </w:p>
        </w:tc>
      </w:tr>
      <w:tr w:rsidR="00AA0B8E" w:rsidRPr="00BC3BE3" w:rsidTr="008B2B0A">
        <w:tc>
          <w:tcPr>
            <w:tcW w:w="9280" w:type="dxa"/>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AA0B8E">
            <w:pPr>
              <w:pStyle w:val="ac"/>
              <w:numPr>
                <w:ilvl w:val="0"/>
                <w:numId w:val="126"/>
              </w:numPr>
              <w:jc w:val="left"/>
            </w:pPr>
            <w:r w:rsidRPr="00BC3BE3">
              <w:t xml:space="preserve">Λήψη αποφάσεων. </w:t>
            </w:r>
            <w:r w:rsidRPr="00BC3BE3">
              <w:rPr>
                <w:rFonts w:ascii="MS Gothic" w:eastAsia="MS Gothic" w:hAnsi="MS Gothic" w:cs="MS Gothic" w:hint="eastAsia"/>
              </w:rPr>
              <w:t> </w:t>
            </w:r>
          </w:p>
          <w:p w:rsidR="00AA0B8E" w:rsidRPr="00BC3BE3" w:rsidRDefault="00AA0B8E" w:rsidP="00AA0B8E">
            <w:pPr>
              <w:pStyle w:val="ac"/>
              <w:numPr>
                <w:ilvl w:val="0"/>
                <w:numId w:val="126"/>
              </w:numPr>
              <w:jc w:val="left"/>
            </w:pPr>
            <w:r w:rsidRPr="00BC3BE3">
              <w:t xml:space="preserve">Αυτόνομη εργασία. </w:t>
            </w:r>
          </w:p>
          <w:p w:rsidR="00AA0B8E" w:rsidRPr="00BC3BE3" w:rsidRDefault="00AA0B8E" w:rsidP="00AA0B8E">
            <w:pPr>
              <w:pStyle w:val="ac"/>
              <w:numPr>
                <w:ilvl w:val="0"/>
                <w:numId w:val="126"/>
              </w:numPr>
              <w:jc w:val="left"/>
              <w:rPr>
                <w:b/>
              </w:rPr>
            </w:pPr>
            <w:r w:rsidRPr="00BC3BE3">
              <w:t>Ομαδική εργασία</w:t>
            </w:r>
            <w:r w:rsidRPr="00BC3BE3">
              <w:rPr>
                <w:b/>
              </w:rPr>
              <w:t>.</w:t>
            </w:r>
          </w:p>
          <w:p w:rsidR="00AA0B8E" w:rsidRPr="00BC3BE3" w:rsidRDefault="00AA0B8E" w:rsidP="00AA0B8E">
            <w:pPr>
              <w:pStyle w:val="ac"/>
              <w:numPr>
                <w:ilvl w:val="0"/>
                <w:numId w:val="126"/>
              </w:numPr>
              <w:jc w:val="left"/>
              <w:rPr>
                <w:b/>
              </w:rPr>
            </w:pPr>
            <w:r w:rsidRPr="00BC3BE3">
              <w:t>Παραγωγή νέων ιδεών σε πρακτικό επίπεδο.</w:t>
            </w:r>
          </w:p>
          <w:p w:rsidR="00AA0B8E" w:rsidRPr="00BC3BE3" w:rsidRDefault="00AA0B8E" w:rsidP="00AA0B8E">
            <w:pPr>
              <w:pStyle w:val="ac"/>
              <w:numPr>
                <w:ilvl w:val="0"/>
                <w:numId w:val="126"/>
              </w:numPr>
              <w:jc w:val="left"/>
            </w:pPr>
            <w:r w:rsidRPr="00BC3BE3">
              <w:t>Άσκηση κριτικής και αυτοκριτικής.</w:t>
            </w:r>
          </w:p>
          <w:p w:rsidR="00AA0B8E" w:rsidRPr="00BC3BE3" w:rsidRDefault="00AA0B8E" w:rsidP="00AA0B8E">
            <w:pPr>
              <w:pStyle w:val="ac"/>
              <w:numPr>
                <w:ilvl w:val="0"/>
                <w:numId w:val="126"/>
              </w:numPr>
              <w:jc w:val="left"/>
            </w:pPr>
            <w:r w:rsidRPr="00BC3BE3">
              <w:t xml:space="preserve">Προαγωγή της ελεύθερης, δημιουργικής και επαγωγικής σκέψης. </w:t>
            </w:r>
          </w:p>
        </w:tc>
      </w:tr>
    </w:tbl>
    <w:p w:rsidR="00AA0B8E" w:rsidRPr="00BC3BE3" w:rsidRDefault="00AA0B8E" w:rsidP="00AA0B8E">
      <w:pPr>
        <w:rPr>
          <w:rFonts w:eastAsia="Times New Roman"/>
          <w:b/>
        </w:rPr>
      </w:pPr>
    </w:p>
    <w:p w:rsidR="00AA0B8E" w:rsidRPr="00BC3BE3" w:rsidRDefault="00AA0B8E" w:rsidP="00AA0B8E">
      <w:pPr>
        <w:rPr>
          <w:rFonts w:eastAsia="Times New Roman"/>
          <w:b/>
        </w:rPr>
      </w:pPr>
      <w:r w:rsidRPr="00BC3BE3">
        <w:rPr>
          <w:rFonts w:eastAsia="Times New Roman"/>
          <w:b/>
        </w:rPr>
        <w:t>3. ΠΕΡΙΕΧΟΜΕΝΟ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AA0B8E" w:rsidRPr="00BC3BE3" w:rsidTr="008B2B0A">
        <w:tc>
          <w:tcPr>
            <w:tcW w:w="9280" w:type="dxa"/>
            <w:tcBorders>
              <w:top w:val="single" w:sz="4" w:space="0" w:color="auto"/>
              <w:left w:val="single" w:sz="4" w:space="0" w:color="auto"/>
              <w:bottom w:val="single" w:sz="4" w:space="0" w:color="auto"/>
              <w:right w:val="single" w:sz="4" w:space="0" w:color="auto"/>
            </w:tcBorders>
            <w:shd w:val="clear" w:color="auto" w:fill="auto"/>
          </w:tcPr>
          <w:p w:rsidR="00AA0B8E" w:rsidRPr="00A57BBD" w:rsidRDefault="00AA0B8E" w:rsidP="00AA0B8E">
            <w:pPr>
              <w:pStyle w:val="ac"/>
              <w:numPr>
                <w:ilvl w:val="0"/>
                <w:numId w:val="125"/>
              </w:numPr>
              <w:jc w:val="left"/>
            </w:pPr>
            <w:r>
              <w:t>Σωματική εκπαίδευση του ηθοποιού (</w:t>
            </w:r>
            <w:r>
              <w:rPr>
                <w:lang w:val="en-US"/>
              </w:rPr>
              <w:t>training</w:t>
            </w:r>
            <w:r w:rsidRPr="00A57BBD">
              <w:t>).</w:t>
            </w:r>
          </w:p>
          <w:p w:rsidR="00AA0B8E" w:rsidRPr="00A57BBD" w:rsidRDefault="00AA0B8E" w:rsidP="00AA0B8E">
            <w:pPr>
              <w:pStyle w:val="ac"/>
              <w:numPr>
                <w:ilvl w:val="0"/>
                <w:numId w:val="125"/>
              </w:numPr>
              <w:jc w:val="left"/>
            </w:pPr>
            <w:r w:rsidRPr="00BC3BE3">
              <w:t>Γεωμετρία χώρου, επίπεδα, κέντρο σώματος</w:t>
            </w:r>
          </w:p>
          <w:p w:rsidR="00AA0B8E" w:rsidRPr="00A57BBD" w:rsidRDefault="00AA0B8E" w:rsidP="00AA0B8E">
            <w:pPr>
              <w:pStyle w:val="ac"/>
              <w:numPr>
                <w:ilvl w:val="0"/>
                <w:numId w:val="125"/>
              </w:numPr>
              <w:jc w:val="left"/>
            </w:pPr>
            <w:r>
              <w:t xml:space="preserve">Δραματικοί σωματικοί </w:t>
            </w:r>
            <w:r w:rsidRPr="00BC3BE3">
              <w:t>αυτοσχεδιασμοί</w:t>
            </w:r>
          </w:p>
          <w:p w:rsidR="00AA0B8E" w:rsidRDefault="00AA0B8E" w:rsidP="00AA0B8E">
            <w:pPr>
              <w:pStyle w:val="ac"/>
              <w:numPr>
                <w:ilvl w:val="0"/>
                <w:numId w:val="125"/>
              </w:numPr>
              <w:jc w:val="left"/>
            </w:pPr>
            <w:r w:rsidRPr="00BC3BE3">
              <w:t>Οργάνωση και χρήση του σώ</w:t>
            </w:r>
            <w:r>
              <w:t>ματος ανά ενότητες : Μουσικότητα της κίνησης,</w:t>
            </w:r>
            <w:r w:rsidRPr="00A57BBD">
              <w:t xml:space="preserve"> </w:t>
            </w:r>
            <w:r w:rsidRPr="00BC3BE3">
              <w:t>ζωικότητα</w:t>
            </w:r>
          </w:p>
          <w:p w:rsidR="00AA0B8E" w:rsidRPr="00A57BBD" w:rsidRDefault="00AA0B8E" w:rsidP="00AA0B8E">
            <w:pPr>
              <w:pStyle w:val="ac"/>
              <w:numPr>
                <w:ilvl w:val="0"/>
                <w:numId w:val="125"/>
              </w:numPr>
              <w:jc w:val="left"/>
            </w:pPr>
            <w:r w:rsidRPr="00BC3BE3">
              <w:t>Χρήση μάσκας και άλλων αντικειμένων στον θεατρικό χώρο</w:t>
            </w:r>
          </w:p>
          <w:p w:rsidR="00AA0B8E" w:rsidRPr="002737E2" w:rsidRDefault="00AA0B8E" w:rsidP="00AA0B8E">
            <w:pPr>
              <w:pStyle w:val="ac"/>
              <w:numPr>
                <w:ilvl w:val="0"/>
                <w:numId w:val="125"/>
              </w:numPr>
              <w:jc w:val="left"/>
            </w:pPr>
            <w:r w:rsidRPr="00A57BBD">
              <w:rPr>
                <w:bCs/>
                <w:color w:val="000000"/>
              </w:rPr>
              <w:t xml:space="preserve">Αρχές δραματουργίας της κίνησης </w:t>
            </w:r>
            <w:r>
              <w:rPr>
                <w:bCs/>
                <w:color w:val="000000"/>
              </w:rPr>
              <w:t>του ηθοποιού</w:t>
            </w:r>
          </w:p>
          <w:p w:rsidR="00AA0B8E" w:rsidRPr="00BC3BE3" w:rsidRDefault="00AA0B8E" w:rsidP="008B2B0A">
            <w:pPr>
              <w:pStyle w:val="ac"/>
            </w:pPr>
          </w:p>
        </w:tc>
      </w:tr>
    </w:tbl>
    <w:p w:rsidR="00AA0B8E" w:rsidRPr="00BC3BE3" w:rsidRDefault="00AA0B8E" w:rsidP="00AA0B8E">
      <w:pPr>
        <w:rPr>
          <w:rFonts w:eastAsia="Times New Roman"/>
          <w:b/>
        </w:rPr>
      </w:pPr>
    </w:p>
    <w:p w:rsidR="00AA0B8E" w:rsidRPr="00BC3BE3" w:rsidRDefault="00AA0B8E" w:rsidP="00AA0B8E">
      <w:pPr>
        <w:rPr>
          <w:rFonts w:eastAsia="Times New Roman"/>
          <w:b/>
        </w:rPr>
      </w:pPr>
      <w:r w:rsidRPr="00BC3BE3">
        <w:rPr>
          <w:rFonts w:eastAsia="Times New Roman"/>
          <w:b/>
        </w:rPr>
        <w:t>4. ΔΙΔΑΚΤΙΚΕΣ ΚΑΙ ΜΑΘΗΣΙΑΚΕΣ ΜΕΘΟΔΟΙ – ΑΞΙΟΛΟΓΗΣΗ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2898"/>
        <w:gridCol w:w="3588"/>
      </w:tblGrid>
      <w:tr w:rsidR="00AA0B8E" w:rsidRPr="00BC3BE3" w:rsidTr="008B2B0A">
        <w:tc>
          <w:tcPr>
            <w:tcW w:w="2865"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BC3BE3" w:rsidRDefault="00AA0B8E" w:rsidP="008B2B0A">
            <w:pPr>
              <w:widowControl w:val="0"/>
              <w:autoSpaceDE w:val="0"/>
              <w:autoSpaceDN w:val="0"/>
              <w:adjustRightInd w:val="0"/>
              <w:rPr>
                <w:rFonts w:eastAsia="Times New Roman" w:cs="Times"/>
                <w:b/>
              </w:rPr>
            </w:pPr>
            <w:r w:rsidRPr="00BC3BE3">
              <w:rPr>
                <w:rFonts w:eastAsia="Times New Roman" w:cs="Times"/>
                <w:b/>
              </w:rPr>
              <w:t>ΤΡΟΠΟΣ ΠΑΡΑΔΟΣΗΣ</w:t>
            </w:r>
          </w:p>
          <w:p w:rsidR="00AA0B8E" w:rsidRPr="00BC3BE3" w:rsidRDefault="00AA0B8E" w:rsidP="008B2B0A">
            <w:pPr>
              <w:widowControl w:val="0"/>
              <w:autoSpaceDE w:val="0"/>
              <w:autoSpaceDN w:val="0"/>
              <w:adjustRightInd w:val="0"/>
              <w:rPr>
                <w:rFonts w:eastAsia="Times New Roman" w:cs="Times"/>
              </w:rPr>
            </w:pPr>
            <w:r w:rsidRPr="00BC3BE3">
              <w:rPr>
                <w:rFonts w:eastAsia="Times New Roman" w:cs="Times"/>
              </w:rPr>
              <w:t>Πρόσωπο με πρόσωπο, Εξ αποστάσεως εκπαίδευση κ.λπ.</w:t>
            </w:r>
          </w:p>
        </w:tc>
        <w:tc>
          <w:tcPr>
            <w:tcW w:w="6486" w:type="dxa"/>
            <w:gridSpan w:val="2"/>
            <w:tcBorders>
              <w:top w:val="single" w:sz="4" w:space="0" w:color="auto"/>
              <w:left w:val="single" w:sz="4" w:space="0" w:color="auto"/>
              <w:bottom w:val="single" w:sz="4" w:space="0" w:color="auto"/>
              <w:right w:val="single" w:sz="4" w:space="0" w:color="auto"/>
            </w:tcBorders>
            <w:shd w:val="clear" w:color="auto" w:fill="auto"/>
          </w:tcPr>
          <w:p w:rsidR="00AA0B8E" w:rsidRDefault="00AA0B8E" w:rsidP="008B2B0A">
            <w:pPr>
              <w:rPr>
                <w:rFonts w:eastAsia="Times New Roman"/>
              </w:rPr>
            </w:pPr>
            <w:r w:rsidRPr="00BC3BE3">
              <w:rPr>
                <w:rFonts w:eastAsia="Times New Roman"/>
              </w:rPr>
              <w:t>Παρακολούθηση βιωματικού μαθήματος.</w:t>
            </w:r>
          </w:p>
          <w:p w:rsidR="00AA0B8E" w:rsidRPr="00BC3BE3" w:rsidRDefault="00AA0B8E" w:rsidP="008B2B0A">
            <w:pPr>
              <w:rPr>
                <w:rFonts w:eastAsia="Times New Roman"/>
              </w:rPr>
            </w:pPr>
            <w:r>
              <w:rPr>
                <w:rFonts w:eastAsia="Times New Roman"/>
              </w:rPr>
              <w:t>Πρόσωπο με πρόσωπο</w:t>
            </w:r>
          </w:p>
        </w:tc>
      </w:tr>
      <w:tr w:rsidR="00AA0B8E" w:rsidRPr="00BC3BE3" w:rsidTr="008B2B0A">
        <w:tc>
          <w:tcPr>
            <w:tcW w:w="2865"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BC3BE3" w:rsidRDefault="00AA0B8E" w:rsidP="008B2B0A">
            <w:pPr>
              <w:widowControl w:val="0"/>
              <w:autoSpaceDE w:val="0"/>
              <w:autoSpaceDN w:val="0"/>
              <w:adjustRightInd w:val="0"/>
              <w:rPr>
                <w:rFonts w:eastAsia="Times New Roman" w:cs="Times"/>
                <w:b/>
              </w:rPr>
            </w:pPr>
            <w:r w:rsidRPr="00BC3BE3">
              <w:rPr>
                <w:rFonts w:eastAsia="Times New Roman" w:cs="Times"/>
                <w:b/>
              </w:rPr>
              <w:t>ΧΡΗΣΗ ΤΕΧΝΟΛΟΓΙΩΝ</w:t>
            </w:r>
          </w:p>
          <w:p w:rsidR="00AA0B8E" w:rsidRPr="00BC3BE3" w:rsidRDefault="00AA0B8E" w:rsidP="008B2B0A">
            <w:pPr>
              <w:widowControl w:val="0"/>
              <w:autoSpaceDE w:val="0"/>
              <w:autoSpaceDN w:val="0"/>
              <w:adjustRightInd w:val="0"/>
              <w:rPr>
                <w:rFonts w:eastAsia="Times New Roman" w:cs="Times"/>
              </w:rPr>
            </w:pPr>
            <w:r w:rsidRPr="00BC3BE3">
              <w:rPr>
                <w:rFonts w:eastAsia="Times New Roman" w:cs="Times"/>
                <w:b/>
              </w:rPr>
              <w:t>ΠΛΗΡΟΦΟΡΙΑΣ ΚΑΙ ΕΠΙΚΟΙΝΩΝΙΩΝ</w:t>
            </w:r>
          </w:p>
          <w:p w:rsidR="00AA0B8E" w:rsidRPr="00BC3BE3" w:rsidRDefault="00AA0B8E" w:rsidP="008B2B0A">
            <w:pPr>
              <w:widowControl w:val="0"/>
              <w:autoSpaceDE w:val="0"/>
              <w:autoSpaceDN w:val="0"/>
              <w:adjustRightInd w:val="0"/>
              <w:rPr>
                <w:rFonts w:eastAsia="Times New Roman" w:cs="Times"/>
              </w:rPr>
            </w:pPr>
            <w:r w:rsidRPr="00BC3BE3">
              <w:rPr>
                <w:rFonts w:eastAsia="Times New Roman" w:cs="Times"/>
              </w:rPr>
              <w:t>Χρήση Τ.Π.Ε. στη Διδασκαλία, στην Εργαστηριακή Εκπαίδευση, στην Επικοινωνία με τους φοιτητές</w:t>
            </w:r>
          </w:p>
        </w:tc>
        <w:tc>
          <w:tcPr>
            <w:tcW w:w="6486" w:type="dxa"/>
            <w:gridSpan w:val="2"/>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autoSpaceDE w:val="0"/>
              <w:autoSpaceDN w:val="0"/>
              <w:adjustRightInd w:val="0"/>
              <w:spacing w:after="0" w:line="240" w:lineRule="auto"/>
              <w:rPr>
                <w:color w:val="000000"/>
              </w:rPr>
            </w:pPr>
            <w:r w:rsidRPr="00BC3BE3">
              <w:rPr>
                <w:color w:val="000000"/>
              </w:rPr>
              <w:t xml:space="preserve">Οπτικοακουστικό υλικό. </w:t>
            </w:r>
          </w:p>
          <w:p w:rsidR="00AA0B8E" w:rsidRPr="00BC3BE3" w:rsidRDefault="00AA0B8E" w:rsidP="008B2B0A">
            <w:pPr>
              <w:autoSpaceDE w:val="0"/>
              <w:autoSpaceDN w:val="0"/>
              <w:adjustRightInd w:val="0"/>
              <w:spacing w:after="0" w:line="240" w:lineRule="auto"/>
              <w:rPr>
                <w:color w:val="000000"/>
              </w:rPr>
            </w:pPr>
          </w:p>
          <w:p w:rsidR="00AA0B8E" w:rsidRPr="00BC3BE3" w:rsidRDefault="00AA0B8E" w:rsidP="008B2B0A">
            <w:pPr>
              <w:autoSpaceDE w:val="0"/>
              <w:autoSpaceDN w:val="0"/>
              <w:adjustRightInd w:val="0"/>
              <w:spacing w:after="0" w:line="240" w:lineRule="auto"/>
              <w:rPr>
                <w:color w:val="000000"/>
              </w:rPr>
            </w:pPr>
            <w:r w:rsidRPr="00BC3BE3">
              <w:rPr>
                <w:color w:val="000000"/>
              </w:rPr>
              <w:t>Υποστήριξη Μαθησιακής διαδικασίας μέσω της ηλεκτρονικής πλατφόρμας e-class.</w:t>
            </w:r>
          </w:p>
          <w:p w:rsidR="00AA0B8E" w:rsidRPr="00BC3BE3" w:rsidRDefault="00AA0B8E" w:rsidP="008B2B0A">
            <w:pPr>
              <w:rPr>
                <w:rFonts w:eastAsia="Times New Roman"/>
                <w:b/>
              </w:rPr>
            </w:pPr>
          </w:p>
        </w:tc>
      </w:tr>
      <w:tr w:rsidR="00AA0B8E" w:rsidRPr="00BC3BE3" w:rsidTr="008B2B0A">
        <w:tc>
          <w:tcPr>
            <w:tcW w:w="2865" w:type="dxa"/>
            <w:vMerge w:val="restart"/>
            <w:tcBorders>
              <w:top w:val="single" w:sz="4" w:space="0" w:color="auto"/>
              <w:left w:val="single" w:sz="4" w:space="0" w:color="auto"/>
              <w:bottom w:val="single" w:sz="4" w:space="0" w:color="auto"/>
              <w:right w:val="single" w:sz="4" w:space="0" w:color="auto"/>
            </w:tcBorders>
            <w:shd w:val="clear" w:color="auto" w:fill="D9D9D9"/>
          </w:tcPr>
          <w:p w:rsidR="00AA0B8E" w:rsidRPr="00BC3BE3" w:rsidRDefault="00AA0B8E" w:rsidP="008B2B0A">
            <w:pPr>
              <w:widowControl w:val="0"/>
              <w:autoSpaceDE w:val="0"/>
              <w:autoSpaceDN w:val="0"/>
              <w:adjustRightInd w:val="0"/>
              <w:rPr>
                <w:rFonts w:eastAsia="Times New Roman" w:cs="Times"/>
                <w:b/>
              </w:rPr>
            </w:pPr>
            <w:r w:rsidRPr="00BC3BE3">
              <w:rPr>
                <w:rFonts w:eastAsia="Times New Roman" w:cs="Times"/>
                <w:b/>
              </w:rPr>
              <w:t>ΟΡΓΑΝΩΣΗ ΔΙΔΑΣΚΑΛΙΑΣ</w:t>
            </w:r>
          </w:p>
          <w:p w:rsidR="00AA0B8E" w:rsidRPr="00BC3BE3" w:rsidRDefault="00AA0B8E" w:rsidP="008B2B0A">
            <w:pPr>
              <w:widowControl w:val="0"/>
              <w:autoSpaceDE w:val="0"/>
              <w:autoSpaceDN w:val="0"/>
              <w:adjustRightInd w:val="0"/>
              <w:rPr>
                <w:rFonts w:eastAsia="Times New Roman" w:cs="Times"/>
              </w:rPr>
            </w:pPr>
            <w:r w:rsidRPr="00BC3BE3">
              <w:rPr>
                <w:rFonts w:eastAsia="Times New Roman" w:cs="Times"/>
              </w:rPr>
              <w:t>Περιγράφονται αναλυτικά ο τρόπος και μέθοδοι διδασκαλίας.</w:t>
            </w:r>
          </w:p>
          <w:p w:rsidR="00AA0B8E" w:rsidRPr="00BC3BE3" w:rsidRDefault="00AA0B8E" w:rsidP="008B2B0A">
            <w:pPr>
              <w:widowControl w:val="0"/>
              <w:autoSpaceDE w:val="0"/>
              <w:autoSpaceDN w:val="0"/>
              <w:adjustRightInd w:val="0"/>
              <w:rPr>
                <w:rFonts w:eastAsia="Times New Roman" w:cs="Times"/>
              </w:rPr>
            </w:pPr>
            <w:r w:rsidRPr="00BC3BE3">
              <w:rPr>
                <w:rFonts w:eastAsia="Times New Roman" w:cs="Times"/>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AA0B8E" w:rsidRPr="00BC3BE3" w:rsidRDefault="00AA0B8E" w:rsidP="008B2B0A">
            <w:pPr>
              <w:widowControl w:val="0"/>
              <w:autoSpaceDE w:val="0"/>
              <w:autoSpaceDN w:val="0"/>
              <w:adjustRightInd w:val="0"/>
              <w:rPr>
                <w:rFonts w:eastAsia="Times New Roman" w:cs="Times"/>
              </w:rPr>
            </w:pPr>
            <w:r w:rsidRPr="00BC3BE3">
              <w:rPr>
                <w:rFonts w:eastAsia="Times New Roman" w:cs="Times"/>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2898"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BC3BE3" w:rsidRDefault="00AA0B8E" w:rsidP="008B2B0A">
            <w:pPr>
              <w:rPr>
                <w:rFonts w:eastAsia="Times New Roman"/>
                <w:b/>
              </w:rPr>
            </w:pPr>
            <w:r w:rsidRPr="00BC3BE3">
              <w:rPr>
                <w:rFonts w:eastAsia="Times New Roman"/>
                <w:b/>
              </w:rPr>
              <w:t>ΔΡΑΣΤΗΡΙΟΤΗΤΑ</w:t>
            </w:r>
          </w:p>
        </w:tc>
        <w:tc>
          <w:tcPr>
            <w:tcW w:w="3588"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BC3BE3" w:rsidRDefault="00AA0B8E" w:rsidP="008B2B0A">
            <w:pPr>
              <w:rPr>
                <w:rFonts w:eastAsia="Times New Roman"/>
                <w:b/>
              </w:rPr>
            </w:pPr>
            <w:r w:rsidRPr="00BC3BE3">
              <w:rPr>
                <w:rFonts w:eastAsia="Times New Roman"/>
                <w:b/>
              </w:rPr>
              <w:t>ΦΟΡΤΟΣ ΕΡΓΑΣΙΑΣ ΕΞΑΜΗΝΟΥ</w:t>
            </w:r>
          </w:p>
        </w:tc>
      </w:tr>
      <w:tr w:rsidR="00AA0B8E" w:rsidRPr="00BC3BE3" w:rsidTr="008B2B0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0B8E" w:rsidRPr="00BC3BE3" w:rsidRDefault="00AA0B8E" w:rsidP="008B2B0A">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rPr>
                <w:rFonts w:eastAsia="Times New Roman"/>
              </w:rPr>
            </w:pPr>
            <w:r w:rsidRPr="00BC3BE3">
              <w:rPr>
                <w:rFonts w:eastAsia="Times New Roman"/>
              </w:rPr>
              <w:t>Διαλέξεις-Διδασκαλία</w:t>
            </w: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rPr>
                <w:rFonts w:eastAsia="Times New Roman"/>
                <w:b/>
              </w:rPr>
            </w:pPr>
            <w:r w:rsidRPr="00BC3BE3">
              <w:rPr>
                <w:rFonts w:eastAsia="Times New Roman"/>
                <w:b/>
              </w:rPr>
              <w:t>26</w:t>
            </w:r>
          </w:p>
        </w:tc>
      </w:tr>
      <w:tr w:rsidR="00AA0B8E" w:rsidRPr="00BC3BE3" w:rsidTr="008B2B0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0B8E" w:rsidRPr="00BC3BE3" w:rsidRDefault="00AA0B8E" w:rsidP="008B2B0A">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rPr>
                <w:rFonts w:eastAsia="Times New Roman"/>
              </w:rPr>
            </w:pPr>
            <w:r w:rsidRPr="00BC3BE3">
              <w:rPr>
                <w:rFonts w:eastAsia="Times New Roman"/>
              </w:rPr>
              <w:t>Ασκήσεις πράξης κατά την διάρκεια των μαθημάτων</w:t>
            </w: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rPr>
                <w:rFonts w:eastAsia="Times New Roman"/>
                <w:b/>
              </w:rPr>
            </w:pPr>
            <w:r w:rsidRPr="00BC3BE3">
              <w:rPr>
                <w:rFonts w:eastAsia="Times New Roman"/>
                <w:b/>
              </w:rPr>
              <w:t>20</w:t>
            </w:r>
          </w:p>
        </w:tc>
      </w:tr>
      <w:tr w:rsidR="00AA0B8E" w:rsidRPr="00BC3BE3" w:rsidTr="008B2B0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0B8E" w:rsidRPr="00BC3BE3" w:rsidRDefault="00AA0B8E" w:rsidP="008B2B0A">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rPr>
                <w:rFonts w:eastAsia="Times New Roman"/>
              </w:rPr>
            </w:pPr>
            <w:r w:rsidRPr="00BC3BE3">
              <w:rPr>
                <w:rFonts w:eastAsia="Times New Roman"/>
              </w:rPr>
              <w:t>Παρακολούθηση προβών εξάσκησης</w:t>
            </w: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rPr>
                <w:rFonts w:eastAsia="Times New Roman"/>
                <w:b/>
              </w:rPr>
            </w:pPr>
            <w:r w:rsidRPr="00BC3BE3">
              <w:rPr>
                <w:rFonts w:eastAsia="Times New Roman"/>
                <w:b/>
              </w:rPr>
              <w:t>10</w:t>
            </w:r>
          </w:p>
        </w:tc>
      </w:tr>
      <w:tr w:rsidR="00AA0B8E" w:rsidRPr="00BC3BE3" w:rsidTr="008B2B0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0B8E" w:rsidRPr="00BC3BE3" w:rsidRDefault="00AA0B8E" w:rsidP="008B2B0A">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rPr>
                <w:rFonts w:eastAsia="Times New Roman"/>
              </w:rPr>
            </w:pPr>
            <w:r w:rsidRPr="00BC3BE3">
              <w:rPr>
                <w:rFonts w:eastAsia="Times New Roman"/>
              </w:rPr>
              <w:t>Εκπόνηση καλλιτεχνικού project (ομαδική ή ατομική εργασία).</w:t>
            </w: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rPr>
                <w:rFonts w:eastAsia="Times New Roman"/>
                <w:b/>
              </w:rPr>
            </w:pPr>
            <w:r w:rsidRPr="00BC3BE3">
              <w:rPr>
                <w:rFonts w:eastAsia="Times New Roman"/>
                <w:b/>
              </w:rPr>
              <w:t>26</w:t>
            </w:r>
          </w:p>
        </w:tc>
      </w:tr>
      <w:tr w:rsidR="00AA0B8E" w:rsidRPr="00BC3BE3" w:rsidTr="008B2B0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0B8E" w:rsidRPr="00BC3BE3" w:rsidRDefault="00AA0B8E" w:rsidP="008B2B0A">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rPr>
                <w:rFonts w:eastAsia="Times New Roman"/>
                <w:b/>
              </w:rPr>
            </w:pPr>
            <w:r w:rsidRPr="00BC3BE3">
              <w:rPr>
                <w:rFonts w:eastAsia="Times New Roman"/>
              </w:rPr>
              <w:t>Αυτοτελής μελέτη</w:t>
            </w:r>
          </w:p>
          <w:p w:rsidR="00AA0B8E" w:rsidRPr="00BC3BE3" w:rsidRDefault="00AA0B8E" w:rsidP="008B2B0A">
            <w:pPr>
              <w:rPr>
                <w:rFonts w:eastAsia="Times New Roman"/>
              </w:rPr>
            </w:pP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rPr>
                <w:rFonts w:eastAsia="Times New Roman"/>
                <w:b/>
              </w:rPr>
            </w:pPr>
            <w:r w:rsidRPr="00BC3BE3">
              <w:rPr>
                <w:rFonts w:eastAsia="Times New Roman"/>
                <w:b/>
              </w:rPr>
              <w:t>43</w:t>
            </w:r>
          </w:p>
        </w:tc>
      </w:tr>
      <w:tr w:rsidR="00AA0B8E" w:rsidRPr="00BC3BE3" w:rsidTr="008B2B0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0B8E" w:rsidRPr="00BC3BE3" w:rsidRDefault="00AA0B8E" w:rsidP="008B2B0A">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rPr>
                <w:rFonts w:eastAsia="Times New Roman"/>
                <w:b/>
              </w:rPr>
            </w:pPr>
          </w:p>
          <w:p w:rsidR="00AA0B8E" w:rsidRPr="00BC3BE3" w:rsidRDefault="00AA0B8E" w:rsidP="008B2B0A">
            <w:pPr>
              <w:rPr>
                <w:rFonts w:eastAsia="Times New Roman"/>
                <w:b/>
              </w:rPr>
            </w:pP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rPr>
                <w:rFonts w:eastAsia="Times New Roman"/>
                <w:b/>
              </w:rPr>
            </w:pPr>
          </w:p>
        </w:tc>
      </w:tr>
      <w:tr w:rsidR="00AA0B8E" w:rsidRPr="00BC3BE3" w:rsidTr="008B2B0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0B8E" w:rsidRPr="00BC3BE3" w:rsidRDefault="00AA0B8E" w:rsidP="008B2B0A">
            <w:pPr>
              <w:rPr>
                <w:rFonts w:eastAsia="Times New Roman" w:cs="Times"/>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widowControl w:val="0"/>
              <w:autoSpaceDE w:val="0"/>
              <w:autoSpaceDN w:val="0"/>
              <w:adjustRightInd w:val="0"/>
              <w:rPr>
                <w:rFonts w:eastAsia="Times New Roman"/>
                <w:b/>
              </w:rPr>
            </w:pP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rPr>
                <w:rFonts w:eastAsia="Times New Roman"/>
                <w:b/>
              </w:rPr>
            </w:pPr>
            <w:r w:rsidRPr="00BC3BE3">
              <w:rPr>
                <w:rFonts w:eastAsia="Times New Roman"/>
                <w:b/>
              </w:rPr>
              <w:t>125</w:t>
            </w:r>
          </w:p>
        </w:tc>
      </w:tr>
      <w:tr w:rsidR="00AA0B8E" w:rsidRPr="00BC3BE3" w:rsidTr="008B2B0A">
        <w:tc>
          <w:tcPr>
            <w:tcW w:w="2865" w:type="dxa"/>
            <w:tcBorders>
              <w:top w:val="single" w:sz="4" w:space="0" w:color="auto"/>
              <w:left w:val="single" w:sz="4" w:space="0" w:color="auto"/>
              <w:bottom w:val="single" w:sz="4" w:space="0" w:color="auto"/>
              <w:right w:val="single" w:sz="4" w:space="0" w:color="auto"/>
            </w:tcBorders>
            <w:shd w:val="clear" w:color="auto" w:fill="D9D9D9"/>
          </w:tcPr>
          <w:p w:rsidR="00AA0B8E" w:rsidRPr="00BC3BE3" w:rsidRDefault="00AA0B8E" w:rsidP="008B2B0A">
            <w:pPr>
              <w:widowControl w:val="0"/>
              <w:autoSpaceDE w:val="0"/>
              <w:autoSpaceDN w:val="0"/>
              <w:adjustRightInd w:val="0"/>
              <w:rPr>
                <w:rFonts w:eastAsia="Times New Roman" w:cs="Times"/>
                <w:b/>
              </w:rPr>
            </w:pPr>
            <w:r w:rsidRPr="00BC3BE3">
              <w:rPr>
                <w:rFonts w:eastAsia="Times New Roman" w:cs="Times"/>
                <w:b/>
              </w:rPr>
              <w:t>ΑΞΙΟΛΟΓΗΣΗ ΦΟΙΤΗΤΩΝ</w:t>
            </w:r>
          </w:p>
          <w:p w:rsidR="00AA0B8E" w:rsidRPr="00BC3BE3" w:rsidRDefault="00AA0B8E" w:rsidP="008B2B0A">
            <w:pPr>
              <w:widowControl w:val="0"/>
              <w:autoSpaceDE w:val="0"/>
              <w:autoSpaceDN w:val="0"/>
              <w:adjustRightInd w:val="0"/>
              <w:rPr>
                <w:rFonts w:eastAsia="Times New Roman" w:cs="Times"/>
              </w:rPr>
            </w:pPr>
            <w:r w:rsidRPr="00BC3BE3">
              <w:rPr>
                <w:rFonts w:eastAsia="Times New Roman" w:cs="Times"/>
              </w:rPr>
              <w:t>Περιγραφή της διαδικασίας αξιολόγησης</w:t>
            </w:r>
          </w:p>
          <w:p w:rsidR="00AA0B8E" w:rsidRPr="00BC3BE3" w:rsidRDefault="00AA0B8E" w:rsidP="008B2B0A">
            <w:pPr>
              <w:widowControl w:val="0"/>
              <w:autoSpaceDE w:val="0"/>
              <w:autoSpaceDN w:val="0"/>
              <w:adjustRightInd w:val="0"/>
              <w:rPr>
                <w:rFonts w:eastAsia="Times New Roman" w:cs="Times"/>
              </w:rPr>
            </w:pPr>
            <w:r w:rsidRPr="00BC3BE3">
              <w:rPr>
                <w:rFonts w:eastAsia="Times New Roman" w:cs="Times"/>
              </w:rPr>
              <w:t>Αναφέρονται ρητά προσδιορισμένα κριτήρια αξιολόγησης και εάν και που είναι προσβάσιμα από τους φοιτητές.</w:t>
            </w:r>
          </w:p>
        </w:tc>
        <w:tc>
          <w:tcPr>
            <w:tcW w:w="6486" w:type="dxa"/>
            <w:gridSpan w:val="2"/>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autoSpaceDE w:val="0"/>
              <w:autoSpaceDN w:val="0"/>
              <w:adjustRightInd w:val="0"/>
              <w:rPr>
                <w:rFonts w:eastAsia="Times New Roman"/>
              </w:rPr>
            </w:pPr>
            <w:r w:rsidRPr="00BC3BE3">
              <w:rPr>
                <w:rFonts w:eastAsia="Times New Roman"/>
              </w:rPr>
              <w:t>Παρουσίαση ομαδικού ή ατομικού καλλιτεχνικού project (35</w:t>
            </w:r>
            <w:r w:rsidRPr="00BC3BE3">
              <w:rPr>
                <w:rFonts w:eastAsia="Times New Roman"/>
                <w:bCs/>
              </w:rPr>
              <w:t>%)</w:t>
            </w:r>
          </w:p>
          <w:tbl>
            <w:tblPr>
              <w:tblW w:w="0" w:type="auto"/>
              <w:tblBorders>
                <w:top w:val="nil"/>
                <w:left w:val="nil"/>
                <w:bottom w:val="nil"/>
                <w:right w:val="nil"/>
              </w:tblBorders>
              <w:tblLook w:val="0000" w:firstRow="0" w:lastRow="0" w:firstColumn="0" w:lastColumn="0" w:noHBand="0" w:noVBand="0"/>
            </w:tblPr>
            <w:tblGrid>
              <w:gridCol w:w="222"/>
            </w:tblGrid>
            <w:tr w:rsidR="00AA0B8E" w:rsidRPr="00BC3BE3" w:rsidTr="008B2B0A">
              <w:trPr>
                <w:trHeight w:val="110"/>
              </w:trPr>
              <w:tc>
                <w:tcPr>
                  <w:tcW w:w="0" w:type="auto"/>
                </w:tcPr>
                <w:p w:rsidR="00AA0B8E" w:rsidRPr="00BC3BE3" w:rsidRDefault="00AA0B8E" w:rsidP="008B2B0A">
                  <w:pPr>
                    <w:autoSpaceDE w:val="0"/>
                    <w:autoSpaceDN w:val="0"/>
                    <w:adjustRightInd w:val="0"/>
                    <w:rPr>
                      <w:color w:val="000000"/>
                    </w:rPr>
                  </w:pPr>
                </w:p>
              </w:tc>
            </w:tr>
          </w:tbl>
          <w:p w:rsidR="00AA0B8E" w:rsidRPr="00BC3BE3" w:rsidRDefault="00AA0B8E" w:rsidP="008B2B0A">
            <w:pPr>
              <w:autoSpaceDE w:val="0"/>
              <w:autoSpaceDN w:val="0"/>
              <w:adjustRightInd w:val="0"/>
              <w:rPr>
                <w:rFonts w:eastAsia="Times New Roman"/>
              </w:rPr>
            </w:pPr>
            <w:r w:rsidRPr="00BC3BE3">
              <w:rPr>
                <w:rFonts w:eastAsia="Times New Roman"/>
              </w:rPr>
              <w:t>Φυσική παρουσία και επιμέλεια κατά την διάρκεια των διαλέξεων του μαθήματος</w:t>
            </w:r>
            <w:r w:rsidRPr="00BC3BE3">
              <w:rPr>
                <w:rFonts w:eastAsia="Times New Roman"/>
                <w:bCs/>
              </w:rPr>
              <w:t>(50 %)</w:t>
            </w:r>
            <w:r w:rsidRPr="00BC3BE3">
              <w:rPr>
                <w:rFonts w:eastAsia="Times New Roman"/>
              </w:rPr>
              <w:t>.</w:t>
            </w:r>
          </w:p>
          <w:p w:rsidR="00AA0B8E" w:rsidRPr="00BC3BE3" w:rsidRDefault="00AA0B8E" w:rsidP="008B2B0A">
            <w:pPr>
              <w:autoSpaceDE w:val="0"/>
              <w:autoSpaceDN w:val="0"/>
              <w:adjustRightInd w:val="0"/>
              <w:rPr>
                <w:rFonts w:eastAsia="Times New Roman"/>
              </w:rPr>
            </w:pPr>
          </w:p>
          <w:p w:rsidR="00AA0B8E" w:rsidRPr="00BC3BE3" w:rsidRDefault="00AA0B8E" w:rsidP="008B2B0A">
            <w:pPr>
              <w:rPr>
                <w:rFonts w:eastAsia="Times New Roman"/>
                <w:b/>
              </w:rPr>
            </w:pPr>
            <w:r w:rsidRPr="00BC3BE3">
              <w:rPr>
                <w:rFonts w:eastAsia="Times New Roman"/>
              </w:rPr>
              <w:t>Επαλήθευση εργαστηριακών βιωματικών ασκήσεων (15</w:t>
            </w:r>
            <w:r w:rsidRPr="00BC3BE3">
              <w:rPr>
                <w:rFonts w:eastAsia="Times New Roman"/>
                <w:bCs/>
              </w:rPr>
              <w:t xml:space="preserve">%). </w:t>
            </w:r>
          </w:p>
        </w:tc>
      </w:tr>
    </w:tbl>
    <w:p w:rsidR="00AA0B8E" w:rsidRPr="00BC3BE3" w:rsidRDefault="00AA0B8E" w:rsidP="00AA0B8E">
      <w:pPr>
        <w:rPr>
          <w:rFonts w:eastAsia="Times New Roman"/>
          <w:b/>
        </w:rPr>
      </w:pPr>
    </w:p>
    <w:p w:rsidR="00AA0B8E" w:rsidRPr="00BC3BE3" w:rsidRDefault="00AA0B8E" w:rsidP="00AA0B8E">
      <w:pPr>
        <w:rPr>
          <w:rFonts w:eastAsia="Times New Roman"/>
          <w:b/>
        </w:rPr>
      </w:pPr>
      <w:r w:rsidRPr="00BC3BE3">
        <w:rPr>
          <w:rFonts w:eastAsia="Times New Roman"/>
          <w:b/>
        </w:rPr>
        <w:t>5. ΣΥΝΙΣΤΩΜΕΝΗ ΒΙΒΛΙΟΓΡΑΦΙΑ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AA0B8E" w:rsidRPr="00BC3BE3" w:rsidTr="008B2B0A">
        <w:tc>
          <w:tcPr>
            <w:tcW w:w="9280" w:type="dxa"/>
            <w:tcBorders>
              <w:top w:val="single" w:sz="4" w:space="0" w:color="auto"/>
              <w:left w:val="single" w:sz="4" w:space="0" w:color="auto"/>
              <w:bottom w:val="single" w:sz="4" w:space="0" w:color="auto"/>
              <w:right w:val="single" w:sz="4" w:space="0" w:color="auto"/>
            </w:tcBorders>
            <w:shd w:val="clear" w:color="auto" w:fill="auto"/>
          </w:tcPr>
          <w:p w:rsidR="00AA0B8E" w:rsidRPr="00BC3BE3" w:rsidRDefault="00AA0B8E" w:rsidP="008B2B0A">
            <w:pPr>
              <w:ind w:left="540" w:hanging="360"/>
              <w:rPr>
                <w:rFonts w:eastAsia="Times New Roman"/>
                <w:b/>
                <w:i/>
              </w:rPr>
            </w:pPr>
            <w:r w:rsidRPr="00BC3BE3">
              <w:rPr>
                <w:rFonts w:eastAsia="Times New Roman"/>
                <w:b/>
                <w:i/>
              </w:rPr>
              <w:t>Ελληνόγλωσσα</w:t>
            </w:r>
          </w:p>
          <w:p w:rsidR="00AA0B8E" w:rsidRPr="00BC3BE3" w:rsidRDefault="00AA0B8E" w:rsidP="008B2B0A">
            <w:pPr>
              <w:pStyle w:val="ac"/>
            </w:pPr>
            <w:r w:rsidRPr="00BC3BE3">
              <w:rPr>
                <w:rFonts w:eastAsia="Arial Unicode MS"/>
                <w:iCs/>
              </w:rPr>
              <w:sym w:font="Wingdings" w:char="F026"/>
            </w:r>
            <w:r w:rsidRPr="00BC3BE3">
              <w:t xml:space="preserve">Αλεξιάς, Γ. (2011). </w:t>
            </w:r>
            <w:r w:rsidRPr="00BC3BE3">
              <w:rPr>
                <w:i/>
              </w:rPr>
              <w:t>Κοινωνιολογία του σώματος</w:t>
            </w:r>
            <w:r w:rsidRPr="00BC3BE3">
              <w:rPr>
                <w:bCs/>
              </w:rPr>
              <w:t>,</w:t>
            </w:r>
            <w:r w:rsidRPr="00BC3BE3">
              <w:t xml:space="preserve"> Αθήνα: Πεδίο.</w:t>
            </w:r>
          </w:p>
          <w:p w:rsidR="00AA0B8E" w:rsidRPr="00BC3BE3" w:rsidRDefault="00AA0B8E" w:rsidP="008B2B0A">
            <w:pPr>
              <w:pStyle w:val="ac"/>
            </w:pPr>
            <w:r w:rsidRPr="00BC3BE3">
              <w:rPr>
                <w:rFonts w:eastAsia="Arial Unicode MS"/>
                <w:iCs/>
              </w:rPr>
              <w:sym w:font="Wingdings" w:char="F026"/>
            </w:r>
            <w:r w:rsidRPr="00BC3BE3">
              <w:t xml:space="preserve"> Λεκόκ, Ζ. (2005). </w:t>
            </w:r>
            <w:r w:rsidRPr="00BC3BE3">
              <w:rPr>
                <w:i/>
              </w:rPr>
              <w:t>Το ποιητικό σώμα</w:t>
            </w:r>
            <w:r w:rsidRPr="00BC3BE3">
              <w:t>, Αθήνα: Κοάν.</w:t>
            </w:r>
          </w:p>
          <w:p w:rsidR="00AA0B8E" w:rsidRPr="00BC3BE3" w:rsidRDefault="00AA0B8E" w:rsidP="008B2B0A">
            <w:pPr>
              <w:pStyle w:val="ac"/>
              <w:rPr>
                <w:bCs/>
              </w:rPr>
            </w:pPr>
            <w:r w:rsidRPr="00BC3BE3">
              <w:rPr>
                <w:rFonts w:eastAsia="Arial Unicode MS"/>
                <w:iCs/>
              </w:rPr>
              <w:sym w:font="Wingdings" w:char="F026"/>
            </w:r>
            <w:r w:rsidRPr="00BC3BE3">
              <w:rPr>
                <w:rFonts w:eastAsia="Arial Unicode MS"/>
                <w:iCs/>
              </w:rPr>
              <w:t xml:space="preserve"> Μπάρμπα E. &amp; Σαβαρέζε, Ν. (</w:t>
            </w:r>
            <w:r w:rsidRPr="00BC3BE3">
              <w:rPr>
                <w:bCs/>
              </w:rPr>
              <w:t xml:space="preserve">2008). </w:t>
            </w:r>
            <w:r w:rsidRPr="00BC3BE3">
              <w:rPr>
                <w:bCs/>
                <w:i/>
              </w:rPr>
              <w:t>Η Μυστική Τέχνη του ηθοποιού</w:t>
            </w:r>
            <w:r w:rsidRPr="00BC3BE3">
              <w:rPr>
                <w:bCs/>
              </w:rPr>
              <w:t xml:space="preserve">. </w:t>
            </w:r>
            <w:r w:rsidRPr="00BC3BE3">
              <w:t xml:space="preserve">Αθήνα: </w:t>
            </w:r>
            <w:r w:rsidRPr="00BC3BE3">
              <w:rPr>
                <w:bCs/>
              </w:rPr>
              <w:t>Κοάν.</w:t>
            </w:r>
          </w:p>
          <w:p w:rsidR="00AA0B8E" w:rsidRPr="00BC3BE3" w:rsidRDefault="00AA0B8E" w:rsidP="008B2B0A">
            <w:pPr>
              <w:pStyle w:val="ac"/>
            </w:pPr>
            <w:r w:rsidRPr="00BC3BE3">
              <w:rPr>
                <w:rFonts w:eastAsia="Arial Unicode MS"/>
                <w:iCs/>
              </w:rPr>
              <w:sym w:font="Wingdings" w:char="F026"/>
            </w:r>
            <w:r w:rsidRPr="00BC3BE3">
              <w:rPr>
                <w:color w:val="000000"/>
              </w:rPr>
              <w:t xml:space="preserve">Μπόγκαρτ, Α. (2009). </w:t>
            </w:r>
            <w:r w:rsidRPr="00BC3BE3">
              <w:rPr>
                <w:i/>
                <w:color w:val="000000"/>
              </w:rPr>
              <w:t>Ένας σκηνοθέτης προετοιμάζεται</w:t>
            </w:r>
            <w:r w:rsidRPr="00BC3BE3">
              <w:rPr>
                <w:color w:val="000000"/>
              </w:rPr>
              <w:t>. Αθήνα: Παπακώστα Άλκηστις</w:t>
            </w:r>
            <w:r w:rsidRPr="00BC3BE3">
              <w:t>.</w:t>
            </w:r>
          </w:p>
          <w:p w:rsidR="00AA0B8E" w:rsidRPr="00BC3BE3" w:rsidRDefault="00AA0B8E" w:rsidP="008B2B0A">
            <w:pPr>
              <w:pStyle w:val="ac"/>
              <w:rPr>
                <w:lang w:val="en-US"/>
              </w:rPr>
            </w:pPr>
            <w:r w:rsidRPr="00BC3BE3">
              <w:rPr>
                <w:rFonts w:eastAsia="Arial Unicode MS"/>
                <w:iCs/>
              </w:rPr>
              <w:sym w:font="Wingdings" w:char="F026"/>
            </w:r>
            <w:r w:rsidRPr="00BC3BE3">
              <w:t xml:space="preserve"> Πατσαλίδης, Σ. (2004). </w:t>
            </w:r>
            <w:r w:rsidRPr="00BC3BE3">
              <w:rPr>
                <w:i/>
              </w:rPr>
              <w:t>Θέατρο και Θεωρία</w:t>
            </w:r>
            <w:r w:rsidRPr="00BC3BE3">
              <w:t>. Θεσσαλονίκη</w:t>
            </w:r>
            <w:r w:rsidRPr="00BC3BE3">
              <w:rPr>
                <w:lang w:val="en-US"/>
              </w:rPr>
              <w:t>: University Studio Press.</w:t>
            </w:r>
          </w:p>
          <w:p w:rsidR="00AA0B8E" w:rsidRPr="00BC3BE3" w:rsidRDefault="00AA0B8E" w:rsidP="008B2B0A">
            <w:pPr>
              <w:pStyle w:val="ac"/>
            </w:pPr>
            <w:r w:rsidRPr="00BC3BE3">
              <w:rPr>
                <w:rFonts w:eastAsia="Arial Unicode MS"/>
                <w:iCs/>
              </w:rPr>
              <w:sym w:font="Wingdings" w:char="F026"/>
            </w:r>
            <w:r w:rsidRPr="00BC3BE3">
              <w:rPr>
                <w:rFonts w:eastAsia="Arial Unicode MS"/>
                <w:color w:val="000000"/>
              </w:rPr>
              <w:t>Πούρκος</w:t>
            </w:r>
            <w:r w:rsidRPr="00BC3BE3">
              <w:rPr>
                <w:rFonts w:eastAsia="Arial Unicode MS"/>
                <w:color w:val="000000"/>
                <w:lang w:val="en-US"/>
              </w:rPr>
              <w:t xml:space="preserve">, </w:t>
            </w:r>
            <w:r w:rsidRPr="00BC3BE3">
              <w:rPr>
                <w:rFonts w:eastAsia="Arial Unicode MS"/>
                <w:color w:val="000000"/>
              </w:rPr>
              <w:t>Μ</w:t>
            </w:r>
            <w:r w:rsidRPr="00BC3BE3">
              <w:rPr>
                <w:rFonts w:eastAsia="Arial Unicode MS"/>
                <w:color w:val="000000"/>
                <w:lang w:val="en-US"/>
              </w:rPr>
              <w:t>. (</w:t>
            </w:r>
            <w:r w:rsidRPr="00BC3BE3">
              <w:rPr>
                <w:lang w:val="en-US"/>
              </w:rPr>
              <w:t xml:space="preserve">2008). </w:t>
            </w:r>
            <w:r w:rsidRPr="00BC3BE3">
              <w:rPr>
                <w:rFonts w:eastAsia="Arial Unicode MS"/>
                <w:i/>
                <w:color w:val="000000"/>
              </w:rPr>
              <w:t>Ενσώματος Νους, πλαισιοθετημένη γνώση και εκπαίδευση: Προσεγγίζοντας την ποιητική και τον πολιτισμό του σκεπτόμενου σώματος</w:t>
            </w:r>
            <w:r w:rsidRPr="00BC3BE3">
              <w:rPr>
                <w:rFonts w:eastAsia="Arial Unicode MS"/>
                <w:color w:val="000000"/>
              </w:rPr>
              <w:t xml:space="preserve">. </w:t>
            </w:r>
            <w:r w:rsidRPr="00BC3BE3">
              <w:t xml:space="preserve">Αθήνα:  </w:t>
            </w:r>
            <w:r w:rsidRPr="00BC3BE3">
              <w:rPr>
                <w:lang w:val="fr-FR"/>
              </w:rPr>
              <w:t>Gutemberg</w:t>
            </w:r>
            <w:r w:rsidRPr="00BC3BE3">
              <w:t>.</w:t>
            </w:r>
          </w:p>
          <w:p w:rsidR="00AA0B8E" w:rsidRPr="00BC3BE3" w:rsidRDefault="00AA0B8E" w:rsidP="008B2B0A">
            <w:pPr>
              <w:pStyle w:val="ac"/>
            </w:pPr>
            <w:r w:rsidRPr="00BC3BE3">
              <w:rPr>
                <w:rFonts w:eastAsia="Arial Unicode MS"/>
                <w:iCs/>
              </w:rPr>
              <w:sym w:font="Wingdings" w:char="F026"/>
            </w:r>
            <w:r w:rsidRPr="00BC3BE3">
              <w:t xml:space="preserve">Στεφανοπούλου, Μ.  (2011). </w:t>
            </w:r>
            <w:r w:rsidRPr="00BC3BE3">
              <w:rPr>
                <w:i/>
              </w:rPr>
              <w:t>Το θέατρο των πηγών και η νοσταλγία της καταγωγής</w:t>
            </w:r>
            <w:r w:rsidRPr="00BC3BE3">
              <w:t xml:space="preserve">. Αθήνα: Βιβλιοπωλείον της Εστίας.  </w:t>
            </w:r>
          </w:p>
          <w:p w:rsidR="00AA0B8E" w:rsidRDefault="00AA0B8E" w:rsidP="008B2B0A">
            <w:pPr>
              <w:pStyle w:val="ac"/>
            </w:pPr>
            <w:r w:rsidRPr="00BC3BE3">
              <w:rPr>
                <w:rFonts w:eastAsia="Arial Unicode MS"/>
                <w:iCs/>
              </w:rPr>
              <w:sym w:font="Wingdings" w:char="F026"/>
            </w:r>
            <w:r w:rsidRPr="00BC3BE3">
              <w:rPr>
                <w:lang w:val="fr-FR"/>
              </w:rPr>
              <w:t>Ohashi</w:t>
            </w:r>
            <w:r w:rsidRPr="00BC3BE3">
              <w:t xml:space="preserve">, </w:t>
            </w:r>
            <w:r w:rsidRPr="00BC3BE3">
              <w:rPr>
                <w:lang w:val="fr-FR"/>
              </w:rPr>
              <w:t>W</w:t>
            </w:r>
            <w:r w:rsidRPr="00BC3BE3">
              <w:t xml:space="preserve">.  (1998). </w:t>
            </w:r>
            <w:r w:rsidRPr="00BC3BE3">
              <w:rPr>
                <w:i/>
              </w:rPr>
              <w:t>Διαβάζοντας το σώμα</w:t>
            </w:r>
            <w:r w:rsidRPr="00BC3BE3">
              <w:t xml:space="preserve">. Αθήνα: Άρης Λασκαράτος. </w:t>
            </w:r>
          </w:p>
          <w:p w:rsidR="00AA0B8E" w:rsidRPr="00BC3BE3" w:rsidRDefault="00AA0B8E" w:rsidP="008B2B0A">
            <w:pPr>
              <w:pStyle w:val="ac"/>
            </w:pPr>
          </w:p>
          <w:p w:rsidR="00AA0B8E" w:rsidRPr="00BC3BE3" w:rsidRDefault="00AA0B8E" w:rsidP="008B2B0A">
            <w:pPr>
              <w:pStyle w:val="ac"/>
              <w:rPr>
                <w:b/>
                <w:i/>
                <w:lang w:val="fr-FR"/>
              </w:rPr>
            </w:pPr>
            <w:r w:rsidRPr="00BC3BE3">
              <w:rPr>
                <w:b/>
                <w:i/>
              </w:rPr>
              <w:t>Ξενόγλωσσα</w:t>
            </w:r>
          </w:p>
          <w:p w:rsidR="00AA0B8E" w:rsidRPr="00BC3BE3" w:rsidRDefault="00AA0B8E" w:rsidP="008B2B0A">
            <w:pPr>
              <w:pStyle w:val="ac"/>
              <w:rPr>
                <w:lang w:val="fr-FR"/>
              </w:rPr>
            </w:pPr>
            <w:r w:rsidRPr="00BC3BE3">
              <w:rPr>
                <w:rFonts w:eastAsia="Arial Unicode MS"/>
                <w:iCs/>
              </w:rPr>
              <w:sym w:font="Wingdings" w:char="F026"/>
            </w:r>
            <w:r w:rsidRPr="00BC3BE3">
              <w:rPr>
                <w:rFonts w:eastAsia="Arial Unicode MS"/>
                <w:iCs/>
                <w:lang w:val="fr-FR"/>
              </w:rPr>
              <w:t xml:space="preserve"> Aslan, O. (</w:t>
            </w:r>
            <w:r w:rsidRPr="00BC3BE3">
              <w:rPr>
                <w:lang w:val="fr-FR"/>
              </w:rPr>
              <w:t xml:space="preserve">1998). </w:t>
            </w:r>
            <w:r w:rsidRPr="00BC3BE3">
              <w:rPr>
                <w:i/>
                <w:lang w:val="fr-FR"/>
              </w:rPr>
              <w:t>Le corps en jeu</w:t>
            </w:r>
            <w:r w:rsidRPr="00BC3BE3">
              <w:rPr>
                <w:lang w:val="fr-FR"/>
              </w:rPr>
              <w:t xml:space="preserve">. </w:t>
            </w:r>
            <w:r w:rsidRPr="00BC3BE3">
              <w:rPr>
                <w:rFonts w:eastAsia="Arial Unicode MS"/>
                <w:iCs/>
                <w:lang w:val="fr-FR"/>
              </w:rPr>
              <w:t>Paris:</w:t>
            </w:r>
            <w:r w:rsidRPr="00BC3BE3">
              <w:rPr>
                <w:lang w:val="fr-FR"/>
              </w:rPr>
              <w:t xml:space="preserve"> CNRS.</w:t>
            </w:r>
          </w:p>
          <w:p w:rsidR="00AA0B8E" w:rsidRPr="004A2D6E" w:rsidRDefault="00AA0B8E" w:rsidP="008B2B0A">
            <w:pPr>
              <w:pStyle w:val="ac"/>
              <w:rPr>
                <w:rFonts w:eastAsia="Arial Unicode MS"/>
                <w:iCs/>
                <w:lang w:val="es-ES"/>
              </w:rPr>
            </w:pPr>
            <w:r w:rsidRPr="00BC3BE3">
              <w:rPr>
                <w:rFonts w:eastAsia="Arial Unicode MS"/>
                <w:iCs/>
              </w:rPr>
              <w:sym w:font="Wingdings" w:char="F026"/>
            </w:r>
            <w:r w:rsidRPr="00BC3BE3">
              <w:rPr>
                <w:rFonts w:eastAsia="Arial Unicode MS"/>
                <w:iCs/>
                <w:lang w:val="fr-FR"/>
              </w:rPr>
              <w:t xml:space="preserve"> Lorelle, Y. (2003). </w:t>
            </w:r>
            <w:r w:rsidRPr="00BC3BE3">
              <w:rPr>
                <w:rFonts w:eastAsia="Arial Unicode MS"/>
                <w:i/>
                <w:iCs/>
                <w:lang w:val="fr-FR"/>
              </w:rPr>
              <w:t>Le corps, les rites et la scène : des origines au XXe siècle</w:t>
            </w:r>
            <w:r w:rsidRPr="00BC3BE3">
              <w:rPr>
                <w:rFonts w:eastAsia="Arial Unicode MS"/>
                <w:iCs/>
                <w:lang w:val="fr-FR"/>
              </w:rPr>
              <w:t xml:space="preserve">. </w:t>
            </w:r>
            <w:r w:rsidRPr="004A2D6E">
              <w:rPr>
                <w:rFonts w:eastAsia="Arial Unicode MS"/>
                <w:iCs/>
                <w:lang w:val="es-ES"/>
              </w:rPr>
              <w:t>Paris: l’Amandier.</w:t>
            </w:r>
          </w:p>
          <w:p w:rsidR="00AA0B8E" w:rsidRPr="001557B0" w:rsidRDefault="00AA0B8E" w:rsidP="008B2B0A">
            <w:pPr>
              <w:pStyle w:val="ac"/>
            </w:pPr>
            <w:r w:rsidRPr="00BC3BE3">
              <w:rPr>
                <w:rFonts w:eastAsia="Arial Unicode MS"/>
                <w:iCs/>
              </w:rPr>
              <w:sym w:font="Wingdings" w:char="F026"/>
            </w:r>
            <w:r w:rsidRPr="004A2D6E">
              <w:rPr>
                <w:rFonts w:eastAsia="Arial Unicode MS"/>
                <w:iCs/>
                <w:lang w:val="es-ES"/>
              </w:rPr>
              <w:t xml:space="preserve"> Lust, A. (</w:t>
            </w:r>
            <w:r w:rsidRPr="004A2D6E">
              <w:rPr>
                <w:lang w:val="es-ES"/>
              </w:rPr>
              <w:t xml:space="preserve">2011). </w:t>
            </w:r>
            <w:r w:rsidRPr="00BC3BE3">
              <w:rPr>
                <w:i/>
                <w:lang w:val="en-GB"/>
              </w:rPr>
              <w:t>Bringing the Body to the Stage and Screen: Expressive Movement for Performers</w:t>
            </w:r>
            <w:r w:rsidRPr="00BC3BE3">
              <w:rPr>
                <w:lang w:val="en-GB"/>
              </w:rPr>
              <w:t>. Lanham</w:t>
            </w:r>
            <w:r w:rsidRPr="00BC3BE3">
              <w:t xml:space="preserve">, </w:t>
            </w:r>
            <w:r w:rsidRPr="00BC3BE3">
              <w:rPr>
                <w:lang w:val="en-GB"/>
              </w:rPr>
              <w:t>Md</w:t>
            </w:r>
            <w:r w:rsidRPr="00BC3BE3">
              <w:t xml:space="preserve">: </w:t>
            </w:r>
            <w:r w:rsidRPr="00BC3BE3">
              <w:rPr>
                <w:lang w:val="en-GB"/>
              </w:rPr>
              <w:t>ScarecrowPress</w:t>
            </w:r>
            <w:r w:rsidRPr="00BC3BE3">
              <w:t>.</w:t>
            </w:r>
          </w:p>
        </w:tc>
      </w:tr>
    </w:tbl>
    <w:p w:rsidR="00AA0B8E" w:rsidRDefault="00AA0B8E" w:rsidP="00DB31B0">
      <w:pPr>
        <w:spacing w:after="0" w:line="240" w:lineRule="auto"/>
        <w:ind w:left="284"/>
        <w:rPr>
          <w:rFonts w:eastAsia="Times New Roman" w:cs="Times New Roman"/>
          <w:b/>
        </w:rPr>
      </w:pPr>
    </w:p>
    <w:p w:rsidR="00AA0B8E" w:rsidRDefault="00AA0B8E" w:rsidP="00DB31B0">
      <w:pPr>
        <w:spacing w:after="0" w:line="240" w:lineRule="auto"/>
        <w:ind w:left="284"/>
        <w:rPr>
          <w:rFonts w:eastAsia="Times New Roman" w:cs="Times New Roman"/>
          <w:b/>
        </w:rPr>
      </w:pPr>
    </w:p>
    <w:p w:rsidR="00B64A96" w:rsidRPr="00DB31B0" w:rsidRDefault="00DB31B0" w:rsidP="00AA0B8E">
      <w:pPr>
        <w:spacing w:after="0" w:line="240" w:lineRule="auto"/>
        <w:ind w:left="284"/>
        <w:rPr>
          <w:rFonts w:eastAsia="Times New Roman" w:cs="Times New Roman"/>
        </w:rPr>
      </w:pPr>
      <w:r>
        <w:rPr>
          <w:rFonts w:eastAsia="Times New Roman" w:cs="Times New Roman"/>
          <w:b/>
        </w:rPr>
        <w:t xml:space="preserve">4. </w:t>
      </w:r>
      <w:r w:rsidR="00B64A96" w:rsidRPr="00DB31B0">
        <w:rPr>
          <w:rFonts w:eastAsia="Times New Roman" w:cs="Times New Roman"/>
          <w:b/>
        </w:rPr>
        <w:t xml:space="preserve">Ονοματεπώνυμο διδάσκουσας: </w:t>
      </w:r>
      <w:r w:rsidR="00B64A96" w:rsidRPr="00DB31B0">
        <w:rPr>
          <w:rFonts w:eastAsia="Times New Roman" w:cs="Times New Roman"/>
        </w:rPr>
        <w:t>Χριστίνα Ζώνιου</w:t>
      </w:r>
    </w:p>
    <w:p w:rsidR="00B64A96" w:rsidRPr="00BC3BE3" w:rsidRDefault="00B64A96" w:rsidP="00B64A96">
      <w:pPr>
        <w:spacing w:after="0" w:line="240" w:lineRule="auto"/>
        <w:rPr>
          <w:rFonts w:eastAsia="Times New Roman" w:cs="Times New Roman"/>
        </w:rPr>
      </w:pPr>
      <w:r w:rsidRPr="00BC3BE3">
        <w:rPr>
          <w:rFonts w:eastAsia="Times New Roman" w:cs="Times New Roman"/>
          <w:b/>
        </w:rPr>
        <w:t xml:space="preserve">           Διδασκόμενα μαθήματα προπτυχιακού: </w:t>
      </w:r>
      <w:r w:rsidR="009E6C27" w:rsidRPr="00BC3BE3">
        <w:rPr>
          <w:rFonts w:eastAsia="Times New Roman" w:cs="Times New Roman"/>
        </w:rPr>
        <w:t>4</w:t>
      </w:r>
    </w:p>
    <w:p w:rsidR="00B64A96" w:rsidRPr="00BC3BE3" w:rsidRDefault="00B64A96" w:rsidP="00B64A96">
      <w:pPr>
        <w:rPr>
          <w:rFonts w:eastAsia="Times New Roman" w:cs="Palatino Linotype"/>
          <w:b/>
          <w:bCs/>
        </w:rPr>
      </w:pPr>
    </w:p>
    <w:p w:rsidR="00B64A96" w:rsidRPr="00BC3BE3" w:rsidRDefault="00B64A96" w:rsidP="00B64A96">
      <w:pPr>
        <w:jc w:val="center"/>
        <w:rPr>
          <w:rFonts w:eastAsia="Times New Roman" w:cs="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7"/>
        <w:gridCol w:w="1664"/>
        <w:gridCol w:w="424"/>
        <w:gridCol w:w="2267"/>
        <w:gridCol w:w="283"/>
        <w:gridCol w:w="2013"/>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655"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655"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655"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Calibri"/>
                <w:b/>
                <w:sz w:val="20"/>
                <w:szCs w:val="20"/>
              </w:rPr>
            </w:pPr>
            <w:r w:rsidRPr="00BC3BE3">
              <w:rPr>
                <w:rFonts w:eastAsia="Palatino Linotype" w:cs="Palatino Linotype"/>
                <w:b/>
                <w:sz w:val="20"/>
                <w:szCs w:val="20"/>
              </w:rPr>
              <w:t>34ΕΕ201</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201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rPr>
            </w:pPr>
            <w:r w:rsidRPr="00BC3BE3">
              <w:rPr>
                <w:rFonts w:eastAsia="Calibri"/>
                <w:b/>
                <w:sz w:val="20"/>
                <w:szCs w:val="20"/>
                <w:lang w:val="el-GR"/>
              </w:rPr>
              <w:t>ΣΤ’ ή 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655"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Palatino Linotype" w:cs="Palatino Linotype"/>
                <w:bCs/>
                <w:sz w:val="20"/>
                <w:szCs w:val="20"/>
                <w:lang w:val="el-GR"/>
              </w:rPr>
              <w:t>Υποκριτική και Κοινωνία ΙΙ: Το Εθνόδραμα και το Θέατρο-Ντοκουμέντο</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010AAF" w:rsidP="00B64A96">
            <w:pPr>
              <w:jc w:val="center"/>
              <w:rPr>
                <w:rFonts w:eastAsia="Calibri" w:cs="Times New Roman"/>
                <w:b/>
                <w:sz w:val="20"/>
                <w:szCs w:val="20"/>
                <w:lang w:val="el-GR"/>
              </w:rPr>
            </w:pPr>
            <w:r w:rsidRPr="00BC3BE3">
              <w:rPr>
                <w:rFonts w:eastAsia="Calibri" w:cs="Times New Roman"/>
                <w:b/>
                <w:sz w:val="20"/>
                <w:szCs w:val="20"/>
                <w:lang w:val="el-GR"/>
              </w:rPr>
              <w:t>3</w:t>
            </w:r>
          </w:p>
        </w:tc>
        <w:tc>
          <w:tcPr>
            <w:tcW w:w="229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cs="Times New Roman"/>
                <w:b/>
                <w:sz w:val="20"/>
                <w:szCs w:val="20"/>
                <w:lang w:val="el-GR"/>
              </w:rPr>
            </w:pPr>
            <w:r w:rsidRPr="00BC3BE3">
              <w:rPr>
                <w:rFonts w:eastAsia="Calibri" w:cs="Times New Roman"/>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r w:rsidRPr="00BC3BE3">
              <w:rPr>
                <w:rFonts w:eastAsia="Times New Roman" w:cs="Times New Roman"/>
                <w:sz w:val="20"/>
                <w:szCs w:val="20"/>
              </w:rPr>
              <w:t>Διαλέξεις</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1</w:t>
            </w:r>
          </w:p>
        </w:tc>
        <w:tc>
          <w:tcPr>
            <w:tcW w:w="229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r w:rsidRPr="00BC3BE3">
              <w:rPr>
                <w:rFonts w:eastAsia="Times New Roman" w:cs="Times New Roman"/>
                <w:sz w:val="20"/>
                <w:szCs w:val="20"/>
                <w:lang w:val="el-GR"/>
              </w:rPr>
              <w:t>Θεατρικά εργαστήρια</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3</w:t>
            </w:r>
          </w:p>
        </w:tc>
        <w:tc>
          <w:tcPr>
            <w:tcW w:w="229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b/>
                <w:sz w:val="20"/>
                <w:szCs w:val="20"/>
                <w:lang w:val="el-GR"/>
              </w:rPr>
            </w:pPr>
          </w:p>
        </w:tc>
        <w:tc>
          <w:tcPr>
            <w:tcW w:w="229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655"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lang w:val="el-GR"/>
              </w:rPr>
              <w:t>Ειδικότητας</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655"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Times New Roman" w:cs="Times New Roman"/>
                <w:b/>
                <w:bCs/>
                <w:sz w:val="20"/>
                <w:szCs w:val="20"/>
                <w:lang w:val="el-GR"/>
              </w:rPr>
              <w:t>-</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655"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rPr>
              <w:t xml:space="preserve">Ελληνική </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655"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lang w:val="el-GR"/>
              </w:rPr>
              <w:t>ΝΑΙ (στην αγγλική)</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655"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Times New Roman" w:cs="Times New Roman"/>
                <w:b/>
                <w:sz w:val="20"/>
                <w:szCs w:val="20"/>
              </w:rPr>
              <w:t>https://eclass.uop.gr/courses/TS181/</w:t>
            </w:r>
          </w:p>
        </w:tc>
      </w:tr>
    </w:tbl>
    <w:p w:rsidR="00B64A96" w:rsidRPr="00BC3BE3" w:rsidRDefault="00B64A96" w:rsidP="00B64A96">
      <w:pPr>
        <w:rPr>
          <w:rFonts w:eastAsia="Times New Roman" w:cs="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488"/>
      </w:tblGrid>
      <w:tr w:rsidR="00B64A96" w:rsidRPr="00BC3BE3" w:rsidTr="001E110B">
        <w:tc>
          <w:tcPr>
            <w:tcW w:w="9493"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F066BD">
                  <w:pPr>
                    <w:widowControl w:val="0"/>
                    <w:numPr>
                      <w:ilvl w:val="0"/>
                      <w:numId w:val="88"/>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F066BD">
                  <w:pPr>
                    <w:widowControl w:val="0"/>
                    <w:numPr>
                      <w:ilvl w:val="0"/>
                      <w:numId w:val="88"/>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F066BD">
                  <w:pPr>
                    <w:widowControl w:val="0"/>
                    <w:numPr>
                      <w:ilvl w:val="0"/>
                      <w:numId w:val="88"/>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cs="Times New Roman"/>
                <w:sz w:val="20"/>
                <w:szCs w:val="20"/>
                <w:lang w:val="el-GR"/>
              </w:rPr>
            </w:pPr>
          </w:p>
        </w:tc>
      </w:tr>
      <w:tr w:rsidR="00B64A96" w:rsidRPr="00BC3BE3" w:rsidTr="001E110B">
        <w:tc>
          <w:tcPr>
            <w:tcW w:w="94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jc w:val="left"/>
              <w:rPr>
                <w:rFonts w:eastAsia="Times New Roman"/>
                <w:sz w:val="20"/>
                <w:szCs w:val="20"/>
                <w:lang w:val="el-GR"/>
              </w:rPr>
            </w:pPr>
            <w:r w:rsidRPr="00BC3BE3">
              <w:rPr>
                <w:rFonts w:eastAsia="Calibri"/>
                <w:b/>
                <w:bCs/>
                <w:sz w:val="20"/>
                <w:szCs w:val="20"/>
                <w:lang w:val="el-GR"/>
              </w:rPr>
              <w:t xml:space="preserve">Στόχοι: </w:t>
            </w:r>
            <w:r w:rsidRPr="00BC3BE3">
              <w:rPr>
                <w:rFonts w:eastAsia="Palatino Linotype" w:cs="Palatino Linotype"/>
                <w:sz w:val="20"/>
                <w:szCs w:val="20"/>
                <w:lang w:val="el-GR"/>
              </w:rPr>
              <w:t xml:space="preserve">Το μάθημα στοχεύει: α) στην εξερεύνηση «αυτολεξεί» θεατρικών τρόπων επεξεργασίας της πραγματικότητας και της ιστορίας, των τεκμηρίων και των αφηγήσεων, εστιάζοντας κυρίως στο εθνόδραμα και το θέατρο ντοκουμέντο και β) στην παροχή εργαλείων  και τεχνικών στους φοιτητές, ώστε να δουλέψουν ως εμψυχωτές θεάτρου με κοινότητες, κοινωνικούς φορείς, ευπαθείς ομάδες, νέους. </w:t>
            </w:r>
          </w:p>
          <w:p w:rsidR="00B64A96" w:rsidRPr="00BC3BE3" w:rsidRDefault="00B64A96" w:rsidP="00B64A96">
            <w:pPr>
              <w:jc w:val="left"/>
              <w:rPr>
                <w:rFonts w:eastAsia="Times New Roman"/>
                <w:sz w:val="20"/>
                <w:szCs w:val="20"/>
                <w:lang w:val="el-GR"/>
              </w:rPr>
            </w:pPr>
            <w:r w:rsidRPr="00BC3BE3">
              <w:rPr>
                <w:rFonts w:eastAsia="Palatino Linotype" w:cs="Palatino Linotype"/>
                <w:color w:val="222222"/>
                <w:sz w:val="20"/>
                <w:szCs w:val="20"/>
                <w:lang w:val="el-GR"/>
              </w:rPr>
              <w:t>Οι φοιτητές αναμένεται να εξοικειωθούν με παραστατικές και αφηγηματικές τεχνικές, να μπορούν να υλοποιήσουν μια σύντομη έρευνα και να αποκτήσουν γνώσεις, εργαλεία και</w:t>
            </w:r>
            <w:r w:rsidRPr="00BC3BE3">
              <w:rPr>
                <w:rFonts w:eastAsia="Palatino Linotype" w:cs="Palatino Linotype"/>
                <w:color w:val="222222"/>
                <w:sz w:val="20"/>
                <w:szCs w:val="20"/>
              </w:rPr>
              <w:t> </w:t>
            </w:r>
            <w:r w:rsidRPr="00BC3BE3">
              <w:rPr>
                <w:rFonts w:eastAsia="Times New Roman"/>
                <w:sz w:val="20"/>
                <w:szCs w:val="20"/>
                <w:lang w:val="el-GR"/>
              </w:rPr>
              <w:br/>
            </w:r>
            <w:r w:rsidRPr="00BC3BE3">
              <w:rPr>
                <w:rFonts w:eastAsia="Palatino Linotype" w:cs="Palatino Linotype"/>
                <w:sz w:val="20"/>
                <w:szCs w:val="20"/>
                <w:lang w:val="el-GR"/>
              </w:rPr>
              <w:t>τεχνικές σχετικές με το εθνόδραμα και το θέατρο ντοκουμέντο, ώστε να μπορούν χρησιμοποιούν το είδος αυτό ως καλλιτέχνες στη θεατρική πράξη ή</w:t>
            </w:r>
            <w:r w:rsidRPr="00BC3BE3">
              <w:rPr>
                <w:rFonts w:eastAsia="Palatino Linotype" w:cs="Palatino Linotype"/>
                <w:color w:val="222222"/>
                <w:sz w:val="20"/>
                <w:szCs w:val="20"/>
              </w:rPr>
              <w:t> </w:t>
            </w:r>
            <w:r w:rsidRPr="00BC3BE3">
              <w:rPr>
                <w:rFonts w:eastAsia="Palatino Linotype" w:cs="Palatino Linotype"/>
                <w:color w:val="222222"/>
                <w:sz w:val="20"/>
                <w:szCs w:val="20"/>
                <w:lang w:val="el-GR"/>
              </w:rPr>
              <w:t xml:space="preserve"> ως εμψυχωτές θεάτρου στη δουλειά τους με κοινότητες, κοινωνικούς φορείς, ευπαθείς ομάδες, νέους.</w:t>
            </w:r>
            <w:r w:rsidRPr="00BC3BE3">
              <w:rPr>
                <w:rFonts w:eastAsia="Times New Roman"/>
                <w:sz w:val="20"/>
                <w:szCs w:val="20"/>
                <w:lang w:val="el-GR"/>
              </w:rPr>
              <w:br/>
            </w:r>
            <w:r w:rsidRPr="00BC3BE3">
              <w:rPr>
                <w:rFonts w:eastAsia="Palatino Linotype" w:cs="Palatino Linotype"/>
                <w:color w:val="222222"/>
                <w:sz w:val="20"/>
                <w:szCs w:val="20"/>
                <w:lang w:val="el-GR"/>
              </w:rPr>
              <w:t xml:space="preserve">Με την επιτυχή ολοκλήρωση του μαθήματος, αναμένεται οι φοιτητές-τριες </w:t>
            </w:r>
          </w:p>
          <w:p w:rsidR="00B64A96" w:rsidRPr="00BC3BE3" w:rsidRDefault="00B64A96" w:rsidP="00F066BD">
            <w:pPr>
              <w:numPr>
                <w:ilvl w:val="0"/>
                <w:numId w:val="99"/>
              </w:numPr>
              <w:jc w:val="left"/>
              <w:rPr>
                <w:rFonts w:eastAsia="Times New Roman"/>
                <w:sz w:val="20"/>
                <w:szCs w:val="20"/>
                <w:lang w:val="el-GR"/>
              </w:rPr>
            </w:pPr>
            <w:r w:rsidRPr="00BC3BE3">
              <w:rPr>
                <w:rFonts w:eastAsia="Palatino Linotype" w:cs="Palatino Linotype"/>
                <w:color w:val="222222"/>
                <w:sz w:val="20"/>
                <w:szCs w:val="20"/>
                <w:lang w:val="el-GR"/>
              </w:rPr>
              <w:t xml:space="preserve">να αναπτύξουν τη γνώση των τρόπων με τους </w:t>
            </w:r>
            <w:r w:rsidRPr="00BC3BE3">
              <w:rPr>
                <w:rFonts w:eastAsia="Palatino Linotype" w:cs="Palatino Linotype"/>
                <w:sz w:val="20"/>
                <w:szCs w:val="20"/>
                <w:lang w:val="el-GR"/>
              </w:rPr>
              <w:t>οποίους το θέατρο χρησιμοποιείται σε κοινωνικά, μη θεατρικά περιβάλλοντα και σε</w:t>
            </w:r>
            <w:r w:rsidRPr="00BC3BE3">
              <w:rPr>
                <w:rFonts w:eastAsia="Palatino Linotype" w:cs="Palatino Linotype"/>
                <w:color w:val="222222"/>
                <w:sz w:val="20"/>
                <w:szCs w:val="20"/>
              </w:rPr>
              <w:t> </w:t>
            </w:r>
            <w:r w:rsidRPr="00BC3BE3">
              <w:rPr>
                <w:rFonts w:eastAsia="Palatino Linotype" w:cs="Palatino Linotype"/>
                <w:sz w:val="20"/>
                <w:szCs w:val="20"/>
                <w:lang w:val="el-GR"/>
              </w:rPr>
              <w:t xml:space="preserve"> οριακούς χώρους, ώστε να ωφελήσει, να ενδυναμώσει, να διαπαιδαγωγήσει και να</w:t>
            </w:r>
            <w:r w:rsidRPr="00BC3BE3">
              <w:rPr>
                <w:rFonts w:eastAsia="Palatino Linotype" w:cs="Palatino Linotype"/>
                <w:color w:val="222222"/>
                <w:sz w:val="20"/>
                <w:szCs w:val="20"/>
              </w:rPr>
              <w:t> </w:t>
            </w:r>
            <w:r w:rsidRPr="00BC3BE3">
              <w:rPr>
                <w:rFonts w:eastAsia="Palatino Linotype" w:cs="Palatino Linotype"/>
                <w:sz w:val="20"/>
                <w:szCs w:val="20"/>
                <w:lang w:val="el-GR"/>
              </w:rPr>
              <w:t xml:space="preserve"> εμψυχώσει ένα ευρύ φάσμα ομάδων, κοινοτήτων και ατόμων.</w:t>
            </w:r>
            <w:r w:rsidRPr="00BC3BE3">
              <w:rPr>
                <w:rFonts w:eastAsia="Palatino Linotype" w:cs="Palatino Linotype"/>
                <w:color w:val="222222"/>
                <w:sz w:val="20"/>
                <w:szCs w:val="20"/>
              </w:rPr>
              <w:t> </w:t>
            </w:r>
          </w:p>
          <w:p w:rsidR="00B64A96" w:rsidRPr="00BC3BE3" w:rsidRDefault="00B64A96" w:rsidP="00F066BD">
            <w:pPr>
              <w:numPr>
                <w:ilvl w:val="0"/>
                <w:numId w:val="99"/>
              </w:numPr>
              <w:jc w:val="left"/>
              <w:rPr>
                <w:rFonts w:eastAsia="Calibri"/>
                <w:b/>
                <w:sz w:val="20"/>
                <w:szCs w:val="20"/>
                <w:lang w:val="el-GR"/>
              </w:rPr>
            </w:pPr>
            <w:r w:rsidRPr="00BC3BE3">
              <w:rPr>
                <w:rFonts w:eastAsia="Palatino Linotype" w:cs="Palatino Linotype"/>
                <w:sz w:val="20"/>
                <w:szCs w:val="20"/>
                <w:lang w:val="el-GR"/>
              </w:rPr>
              <w:t>να λάβουν βασικές γνώσεις για την εμψύχωση εργαστηρίων του εφαρμοσμένου θεάτρου, συνδυάζοντας δεξιότητες από τα πεδία του θεάτρου, της εκπαίδευσης ενηλίκων και της κοινωνικής εργασίας, για να ωφελούν, ενδυναμώνουν, να διαπαιδαγωγούν, να εμψυχώνουν ένα ευρύ φάσμα ομάδων, κοινοτήτων και ατόμων.</w:t>
            </w:r>
          </w:p>
        </w:tc>
      </w:tr>
      <w:tr w:rsidR="00B64A96" w:rsidRPr="00BC3BE3" w:rsidTr="001E110B">
        <w:tc>
          <w:tcPr>
            <w:tcW w:w="9493"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cs="Times New Roman"/>
                <w:sz w:val="20"/>
                <w:szCs w:val="20"/>
                <w:lang w:val="el-GR"/>
              </w:rPr>
            </w:pPr>
          </w:p>
        </w:tc>
      </w:tr>
      <w:tr w:rsidR="00B64A96" w:rsidRPr="00BC3BE3" w:rsidTr="001E110B">
        <w:tc>
          <w:tcPr>
            <w:tcW w:w="94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numPr>
                <w:ilvl w:val="0"/>
                <w:numId w:val="4"/>
              </w:numPr>
              <w:jc w:val="left"/>
              <w:rPr>
                <w:rFonts w:eastAsia="Times New Roman"/>
                <w:sz w:val="20"/>
                <w:szCs w:val="20"/>
              </w:rPr>
            </w:pPr>
            <w:r w:rsidRPr="00BC3BE3">
              <w:rPr>
                <w:rFonts w:eastAsia="Times,Times New Roman" w:cs="Times,Times New Roman"/>
                <w:sz w:val="20"/>
                <w:szCs w:val="20"/>
                <w:lang w:val="el-GR"/>
              </w:rPr>
              <w:t>Αυτόνομη εργασία</w:t>
            </w:r>
          </w:p>
          <w:p w:rsidR="00B64A96" w:rsidRPr="00BC3BE3" w:rsidRDefault="00B64A96" w:rsidP="00B64A96">
            <w:pPr>
              <w:numPr>
                <w:ilvl w:val="0"/>
                <w:numId w:val="4"/>
              </w:numPr>
              <w:jc w:val="left"/>
              <w:rPr>
                <w:rFonts w:eastAsia="Times New Roman"/>
                <w:sz w:val="20"/>
                <w:szCs w:val="20"/>
              </w:rPr>
            </w:pPr>
            <w:r w:rsidRPr="00BC3BE3">
              <w:rPr>
                <w:rFonts w:eastAsia="Times,Times New Roman" w:cs="Times,Times New Roman"/>
                <w:sz w:val="20"/>
                <w:szCs w:val="20"/>
                <w:lang w:val="el-GR"/>
              </w:rPr>
              <w:t>Ομαδική εργασία</w:t>
            </w:r>
          </w:p>
          <w:p w:rsidR="00B64A96" w:rsidRPr="00BC3BE3" w:rsidRDefault="00B64A96" w:rsidP="00B64A96">
            <w:pPr>
              <w:numPr>
                <w:ilvl w:val="0"/>
                <w:numId w:val="4"/>
              </w:numPr>
              <w:jc w:val="left"/>
              <w:rPr>
                <w:rFonts w:eastAsia="Times New Roman"/>
                <w:sz w:val="20"/>
                <w:szCs w:val="20"/>
              </w:rPr>
            </w:pPr>
            <w:r w:rsidRPr="00BC3BE3">
              <w:rPr>
                <w:rFonts w:eastAsia="Times,Times New Roman" w:cs="Times,Times New Roman"/>
                <w:sz w:val="20"/>
                <w:szCs w:val="20"/>
                <w:lang w:val="el-GR"/>
              </w:rPr>
              <w:t>Άσκηση κριτικής και αυτοκριτικής</w:t>
            </w:r>
          </w:p>
          <w:p w:rsidR="00B64A96" w:rsidRPr="00BC3BE3" w:rsidRDefault="00B64A96" w:rsidP="00B64A96">
            <w:pPr>
              <w:numPr>
                <w:ilvl w:val="0"/>
                <w:numId w:val="4"/>
              </w:numPr>
              <w:jc w:val="left"/>
              <w:rPr>
                <w:rFonts w:eastAsia="Times New Roman"/>
                <w:sz w:val="20"/>
                <w:szCs w:val="20"/>
              </w:rPr>
            </w:pPr>
            <w:r w:rsidRPr="00BC3BE3">
              <w:rPr>
                <w:rFonts w:eastAsia="Times,Times New Roman" w:cs="Times,Times New Roman"/>
                <w:sz w:val="20"/>
                <w:szCs w:val="20"/>
                <w:lang w:val="el-GR"/>
              </w:rPr>
              <w:t xml:space="preserve">Σχεδιασμός και διαχείριση έργων. </w:t>
            </w:r>
            <w:r w:rsidRPr="00BC3BE3">
              <w:rPr>
                <w:rFonts w:ascii="MS Gothic" w:eastAsia="MS Gothic" w:hAnsi="MS Gothic" w:cs="MS Gothic" w:hint="eastAsia"/>
                <w:sz w:val="20"/>
                <w:szCs w:val="20"/>
                <w:lang w:val="el-GR"/>
              </w:rPr>
              <w:t> </w:t>
            </w:r>
          </w:p>
          <w:p w:rsidR="00B64A96" w:rsidRPr="00BC3BE3" w:rsidRDefault="00B64A96" w:rsidP="00B64A96">
            <w:pPr>
              <w:numPr>
                <w:ilvl w:val="0"/>
                <w:numId w:val="4"/>
              </w:numPr>
              <w:rPr>
                <w:rFonts w:eastAsia="Times New Roman"/>
                <w:sz w:val="20"/>
                <w:szCs w:val="20"/>
                <w:lang w:val="el-GR"/>
              </w:rPr>
            </w:pPr>
            <w:r w:rsidRPr="00BC3BE3">
              <w:rPr>
                <w:rFonts w:eastAsia="Times,Times New Roman" w:cs="Times,Times New Roman"/>
                <w:sz w:val="20"/>
                <w:szCs w:val="20"/>
                <w:lang w:val="el-GR"/>
              </w:rPr>
              <w:t>Σεβασμός στη διαφορετικότητα και στην πολυπολιτισμικότητα.</w:t>
            </w:r>
          </w:p>
          <w:p w:rsidR="00B64A96" w:rsidRPr="00BC3BE3" w:rsidRDefault="00B64A96" w:rsidP="00B64A96">
            <w:pPr>
              <w:numPr>
                <w:ilvl w:val="0"/>
                <w:numId w:val="4"/>
              </w:numPr>
              <w:rPr>
                <w:rFonts w:eastAsia="Times New Roman"/>
                <w:sz w:val="20"/>
                <w:szCs w:val="20"/>
              </w:rPr>
            </w:pPr>
            <w:r w:rsidRPr="00BC3BE3">
              <w:rPr>
                <w:rFonts w:eastAsia="Times,Times New Roman" w:cs="Times,Times New Roman"/>
                <w:sz w:val="20"/>
                <w:szCs w:val="20"/>
                <w:lang w:val="el-GR"/>
              </w:rPr>
              <w:t>Προσαρμογή σε νέες καταστάσεις.</w:t>
            </w:r>
          </w:p>
          <w:p w:rsidR="00B64A96" w:rsidRPr="00BC3BE3" w:rsidRDefault="00B64A96" w:rsidP="00B64A96">
            <w:pPr>
              <w:numPr>
                <w:ilvl w:val="0"/>
                <w:numId w:val="4"/>
              </w:numPr>
              <w:rPr>
                <w:rFonts w:eastAsia="Times New Roman"/>
                <w:sz w:val="20"/>
                <w:szCs w:val="20"/>
              </w:rPr>
            </w:pPr>
            <w:r w:rsidRPr="00BC3BE3">
              <w:rPr>
                <w:rFonts w:eastAsia="Times,Times New Roman" w:cs="Times,Times New Roman"/>
                <w:sz w:val="20"/>
                <w:szCs w:val="20"/>
                <w:lang w:val="el-GR"/>
              </w:rPr>
              <w:t>Λήψη αποφάσεων.</w:t>
            </w:r>
          </w:p>
          <w:p w:rsidR="00B64A96" w:rsidRPr="00BC3BE3" w:rsidRDefault="00B64A96" w:rsidP="00B64A96">
            <w:pPr>
              <w:numPr>
                <w:ilvl w:val="0"/>
                <w:numId w:val="4"/>
              </w:numPr>
              <w:rPr>
                <w:rFonts w:eastAsia="Times New Roman"/>
                <w:sz w:val="20"/>
                <w:szCs w:val="20"/>
                <w:lang w:val="el-GR"/>
              </w:rPr>
            </w:pPr>
            <w:r w:rsidRPr="00BC3BE3">
              <w:rPr>
                <w:rFonts w:eastAsia="Times,Times New Roman" w:cs="Times,Times New Roman"/>
                <w:sz w:val="20"/>
                <w:szCs w:val="20"/>
                <w:lang w:val="el-GR"/>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sz w:val="20"/>
                <w:szCs w:val="20"/>
                <w:lang w:val="el-GR"/>
              </w:rPr>
              <w:t> </w:t>
            </w:r>
          </w:p>
          <w:p w:rsidR="00B64A96" w:rsidRPr="00BC3BE3" w:rsidRDefault="00B64A96" w:rsidP="00B64A96">
            <w:pPr>
              <w:widowControl w:val="0"/>
              <w:numPr>
                <w:ilvl w:val="0"/>
                <w:numId w:val="4"/>
              </w:numPr>
              <w:autoSpaceDE w:val="0"/>
              <w:autoSpaceDN w:val="0"/>
              <w:adjustRightInd w:val="0"/>
              <w:rPr>
                <w:rFonts w:eastAsia="Calibri" w:cs="Times"/>
                <w:b/>
                <w:sz w:val="20"/>
                <w:szCs w:val="20"/>
                <w:lang w:val="el-GR"/>
              </w:rPr>
            </w:pPr>
            <w:r w:rsidRPr="00BC3BE3">
              <w:rPr>
                <w:rFonts w:eastAsia="Times,Times New Roman" w:cs="Times,Times New Roman"/>
                <w:sz w:val="20"/>
                <w:szCs w:val="20"/>
                <w:lang w:val="el-GR"/>
              </w:rPr>
              <w:t>Προαγωγή της ελεύθερης, δημιουργικής και επαγωγικής σκέψης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Calibri"/>
                <w:sz w:val="20"/>
                <w:szCs w:val="20"/>
                <w:lang w:val="el-GR"/>
              </w:rPr>
            </w:pPr>
            <w:r w:rsidRPr="00BC3BE3">
              <w:rPr>
                <w:rFonts w:eastAsia="Palatino Linotype" w:cs="Palatino Linotype"/>
                <w:sz w:val="20"/>
                <w:szCs w:val="20"/>
                <w:lang w:val="el-GR"/>
              </w:rPr>
              <w:t xml:space="preserve">-Διερεύνηση της σχέσης μεταξύ θεάτρου και πραγματικότητας </w:t>
            </w:r>
            <w:r w:rsidRPr="00BC3BE3">
              <w:rPr>
                <w:rFonts w:eastAsia="Calibri"/>
                <w:sz w:val="20"/>
                <w:szCs w:val="20"/>
                <w:lang w:val="el-GR"/>
              </w:rPr>
              <w:br/>
            </w:r>
            <w:r w:rsidRPr="00BC3BE3">
              <w:rPr>
                <w:rFonts w:eastAsia="Palatino Linotype" w:cs="Palatino Linotype"/>
                <w:sz w:val="20"/>
                <w:szCs w:val="20"/>
                <w:lang w:val="el-GR"/>
              </w:rPr>
              <w:t xml:space="preserve">- Μεθοδολογίες της έρευνας της πραγματικότητας που χρησιμοποιούνται στο θέατρο </w:t>
            </w:r>
          </w:p>
          <w:p w:rsidR="00B64A96" w:rsidRPr="00BC3BE3" w:rsidRDefault="00B64A96" w:rsidP="00B64A96">
            <w:pPr>
              <w:jc w:val="left"/>
              <w:rPr>
                <w:rFonts w:eastAsia="Calibri"/>
                <w:sz w:val="20"/>
                <w:szCs w:val="20"/>
                <w:lang w:val="el-GR"/>
              </w:rPr>
            </w:pPr>
            <w:r w:rsidRPr="00BC3BE3">
              <w:rPr>
                <w:rFonts w:eastAsia="Palatino Linotype" w:cs="Palatino Linotype"/>
                <w:sz w:val="20"/>
                <w:szCs w:val="20"/>
                <w:lang w:val="el-GR"/>
              </w:rPr>
              <w:t xml:space="preserve">- Εισαγωγή στο εθνόδραμα, το θέατρο ντοκουμέντο, το θέατρο ντοκυμαντέρ και άλλες παραλλαγές  </w:t>
            </w:r>
          </w:p>
          <w:p w:rsidR="00B64A96" w:rsidRPr="00BC3BE3" w:rsidRDefault="00B64A96" w:rsidP="00B64A96">
            <w:pPr>
              <w:jc w:val="left"/>
              <w:rPr>
                <w:rFonts w:eastAsia="Calibri"/>
                <w:sz w:val="20"/>
                <w:szCs w:val="20"/>
                <w:lang w:val="el-GR"/>
              </w:rPr>
            </w:pPr>
            <w:r w:rsidRPr="00BC3BE3">
              <w:rPr>
                <w:rFonts w:eastAsia="Palatino Linotype" w:cs="Palatino Linotype"/>
                <w:sz w:val="20"/>
                <w:szCs w:val="20"/>
                <w:lang w:val="el-GR"/>
              </w:rPr>
              <w:t xml:space="preserve">- Εξερευνηση υποκριτικών τεχνικών από το επικό θέατρο, το αφηγηματικό θέατρο, το μετά-δραματικό θέατρο, το θέατρο της επινόησης, την περφόρμανς </w:t>
            </w:r>
          </w:p>
          <w:p w:rsidR="00B64A96" w:rsidRPr="00BC3BE3" w:rsidRDefault="00B64A96" w:rsidP="00B64A96">
            <w:pPr>
              <w:jc w:val="left"/>
              <w:rPr>
                <w:rFonts w:eastAsia="Calibri"/>
                <w:sz w:val="20"/>
                <w:szCs w:val="20"/>
                <w:lang w:val="el-GR"/>
              </w:rPr>
            </w:pPr>
            <w:r w:rsidRPr="00BC3BE3">
              <w:rPr>
                <w:rFonts w:eastAsia="Palatino Linotype" w:cs="Palatino Linotype"/>
                <w:sz w:val="20"/>
                <w:szCs w:val="20"/>
                <w:lang w:val="el-GR"/>
              </w:rPr>
              <w:t xml:space="preserve">- Έρευνα αρχειακού ή εθνογραφικού υλικού </w:t>
            </w:r>
          </w:p>
          <w:p w:rsidR="00B64A96" w:rsidRPr="00BC3BE3" w:rsidRDefault="00B64A96" w:rsidP="00B64A96">
            <w:pPr>
              <w:jc w:val="left"/>
              <w:rPr>
                <w:rFonts w:eastAsia="Calibri"/>
                <w:b/>
                <w:sz w:val="20"/>
                <w:szCs w:val="20"/>
                <w:lang w:val="el-GR"/>
              </w:rPr>
            </w:pPr>
            <w:r w:rsidRPr="00BC3BE3">
              <w:rPr>
                <w:rFonts w:eastAsia="Palatino Linotype" w:cs="Palatino Linotype"/>
                <w:sz w:val="20"/>
                <w:szCs w:val="20"/>
                <w:lang w:val="el-GR"/>
              </w:rPr>
              <w:t xml:space="preserve">-Μετάπλαση ερευνητικού υλικού σε θεατρικό </w:t>
            </w:r>
            <w:r w:rsidRPr="00BC3BE3">
              <w:rPr>
                <w:rFonts w:eastAsia="Calibri"/>
                <w:sz w:val="20"/>
                <w:szCs w:val="20"/>
                <w:lang w:val="el-GR"/>
              </w:rPr>
              <w:br/>
            </w:r>
            <w:r w:rsidRPr="00BC3BE3">
              <w:rPr>
                <w:rFonts w:eastAsia="Palatino Linotype" w:cs="Palatino Linotype"/>
                <w:sz w:val="20"/>
                <w:szCs w:val="20"/>
                <w:lang w:val="el-GR"/>
              </w:rPr>
              <w:t>- Παραγωγή σύντομων παραστάσεων</w:t>
            </w:r>
          </w:p>
        </w:tc>
      </w:tr>
    </w:tbl>
    <w:p w:rsidR="00B64A96" w:rsidRPr="00BC3BE3" w:rsidRDefault="00B64A96" w:rsidP="00B64A96">
      <w:pPr>
        <w:rPr>
          <w:rFonts w:eastAsia="Times New Roman"/>
          <w:b/>
        </w:rPr>
      </w:pPr>
    </w:p>
    <w:p w:rsidR="00B64A96" w:rsidRPr="00BC3BE3" w:rsidRDefault="00B64A96" w:rsidP="00B64A96">
      <w:pPr>
        <w:rPr>
          <w:rFonts w:eastAsia="Times New Roman" w:cs="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Times New Roman" w:cs="Times New Roman"/>
                <w:sz w:val="20"/>
                <w:szCs w:val="20"/>
                <w:lang w:val="el-GR"/>
              </w:rPr>
              <w:t>Στην τάξη (Πρόσωπο με πρόσωπο)</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Calibri"/>
                <w:sz w:val="20"/>
                <w:szCs w:val="20"/>
                <w:lang w:val="el-GR"/>
              </w:rPr>
            </w:pPr>
          </w:p>
          <w:p w:rsidR="00B64A96" w:rsidRPr="00BC3BE3" w:rsidRDefault="00B64A96" w:rsidP="00B64A96">
            <w:pPr>
              <w:jc w:val="left"/>
              <w:rPr>
                <w:rFonts w:eastAsia="Calibri"/>
                <w:sz w:val="20"/>
                <w:szCs w:val="20"/>
                <w:lang w:val="el-GR"/>
              </w:rPr>
            </w:pPr>
            <w:r w:rsidRPr="00BC3BE3">
              <w:rPr>
                <w:rFonts w:eastAsia="Times New Roman" w:cs="Times New Roman"/>
                <w:sz w:val="20"/>
                <w:szCs w:val="20"/>
                <w:lang w:val="el-GR"/>
              </w:rPr>
              <w:t xml:space="preserve">Υποστήριξη μαθησιακής διαδικασίας μέσω της ηλεκτρονικής πλατφόρμας </w:t>
            </w:r>
            <w:r w:rsidRPr="00BC3BE3">
              <w:rPr>
                <w:rFonts w:eastAsia="Times New Roman" w:cs="Times New Roman"/>
                <w:sz w:val="20"/>
                <w:szCs w:val="20"/>
              </w:rPr>
              <w:t>e</w:t>
            </w:r>
            <w:r w:rsidRPr="00BC3BE3">
              <w:rPr>
                <w:rFonts w:eastAsia="Times New Roman" w:cs="Times New Roman"/>
                <w:sz w:val="20"/>
                <w:szCs w:val="20"/>
                <w:lang w:val="el-GR"/>
              </w:rPr>
              <w:t>-</w:t>
            </w:r>
            <w:r w:rsidRPr="00BC3BE3">
              <w:rPr>
                <w:rFonts w:eastAsia="Times New Roman" w:cs="Times New Roman"/>
                <w:sz w:val="20"/>
                <w:szCs w:val="20"/>
              </w:rPr>
              <w:t>class</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cs="Times New Roman"/>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rPr>
              <w:t>Διαλέξεις</w:t>
            </w:r>
          </w:p>
          <w:p w:rsidR="00B64A96" w:rsidRPr="00BC3BE3" w:rsidRDefault="00B64A96" w:rsidP="00B64A96">
            <w:pPr>
              <w:rPr>
                <w:rFonts w:eastAsia="Calibri"/>
                <w:sz w:val="20"/>
                <w:szCs w:val="20"/>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sz w:val="20"/>
                <w:szCs w:val="20"/>
              </w:rPr>
            </w:pPr>
            <w:r w:rsidRPr="00BC3BE3">
              <w:rPr>
                <w:rFonts w:eastAsia="Times New Roman" w:cs="Times New Roman"/>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lang w:val="el-GR"/>
              </w:rPr>
              <w:t>Θεατρικό Εργαστήριο</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sz w:val="20"/>
                <w:szCs w:val="20"/>
              </w:rPr>
            </w:pPr>
            <w:r w:rsidRPr="00BC3BE3">
              <w:rPr>
                <w:rFonts w:eastAsia="Times New Roman" w:cs="Times New Roman"/>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p>
          <w:p w:rsidR="00B64A96" w:rsidRPr="00BC3BE3" w:rsidRDefault="00B64A96" w:rsidP="00B64A96">
            <w:pPr>
              <w:rPr>
                <w:rFonts w:eastAsia="Calibri"/>
                <w:sz w:val="20"/>
                <w:szCs w:val="20"/>
              </w:rPr>
            </w:pPr>
            <w:r w:rsidRPr="00BC3BE3">
              <w:rPr>
                <w:rFonts w:eastAsia="Calibri"/>
                <w:sz w:val="20"/>
                <w:szCs w:val="20"/>
              </w:rPr>
              <w:t>Καλλιτεχική δημιουργία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sz w:val="20"/>
                <w:szCs w:val="20"/>
              </w:rPr>
            </w:pPr>
            <w:r w:rsidRPr="00BC3BE3">
              <w:rPr>
                <w:rFonts w:eastAsia="Calibri"/>
                <w:sz w:val="20"/>
                <w:szCs w:val="20"/>
              </w:rPr>
              <w:t>50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r w:rsidRPr="00BC3BE3">
              <w:rPr>
                <w:rFonts w:eastAsia="Times New Roman" w:cs="Times New Roman"/>
                <w:sz w:val="20"/>
                <w:szCs w:val="20"/>
                <w:lang w:val="el-GR"/>
              </w:rPr>
              <w:t>Αυτοτελής Μελέτη</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sz w:val="20"/>
                <w:szCs w:val="20"/>
              </w:rPr>
            </w:pPr>
            <w:r w:rsidRPr="00BC3BE3">
              <w:rPr>
                <w:rFonts w:eastAsia="Times New Roman" w:cs="Times New Roman"/>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Times New Roman" w:cs="Times New Roman"/>
                <w:b/>
                <w:bCs/>
                <w:sz w:val="20"/>
                <w:szCs w:val="20"/>
                <w:lang w:val="el-GR"/>
              </w:rPr>
              <w:t>Σύνολο Μαθήματος</w:t>
            </w:r>
          </w:p>
          <w:p w:rsidR="00B64A96" w:rsidRPr="00BC3BE3" w:rsidRDefault="00B64A96" w:rsidP="00B64A96">
            <w:pPr>
              <w:rPr>
                <w:rFonts w:eastAsia="Calibri"/>
                <w:sz w:val="20"/>
                <w:szCs w:val="20"/>
                <w:lang w:val="el-GR"/>
              </w:rPr>
            </w:pPr>
            <w:r w:rsidRPr="00BC3BE3">
              <w:rPr>
                <w:rFonts w:eastAsia="Times New Roman" w:cs="Times New Roman"/>
                <w:b/>
                <w:bCs/>
                <w:sz w:val="20"/>
                <w:szCs w:val="20"/>
                <w:lang w:val="el-GR"/>
              </w:rPr>
              <w:t>(25 ώρες φόρτου εργασίας ανά πιστωτική μονάδα)</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sz w:val="20"/>
                <w:szCs w:val="20"/>
              </w:rPr>
            </w:pPr>
            <w:r w:rsidRPr="00BC3BE3">
              <w:rPr>
                <w:rFonts w:eastAsia="Times New Roman" w:cs="Times New Roman"/>
                <w:b/>
                <w:bCs/>
                <w:sz w:val="20"/>
                <w:szCs w:val="20"/>
                <w:lang w:val="el-GR"/>
              </w:rPr>
              <w:t>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left"/>
              <w:rPr>
                <w:rFonts w:eastAsia="Calibri"/>
                <w:sz w:val="20"/>
                <w:szCs w:val="20"/>
                <w:lang w:val="el-GR"/>
              </w:rPr>
            </w:pPr>
            <w:r w:rsidRPr="00BC3BE3">
              <w:rPr>
                <w:rFonts w:eastAsia="Palatino Linotype" w:cs="Palatino Linotype"/>
                <w:sz w:val="20"/>
                <w:szCs w:val="20"/>
                <w:lang w:val="el-GR"/>
              </w:rPr>
              <w:t>Ι. Καλλιτεχνική ερμηνεία (60%) που περιλαμβάνει:</w:t>
            </w:r>
          </w:p>
          <w:p w:rsidR="00B64A96" w:rsidRPr="00BC3BE3" w:rsidRDefault="00B64A96" w:rsidP="00F066BD">
            <w:pPr>
              <w:numPr>
                <w:ilvl w:val="0"/>
                <w:numId w:val="89"/>
              </w:numPr>
              <w:jc w:val="left"/>
              <w:rPr>
                <w:rFonts w:eastAsia="Calibri"/>
                <w:sz w:val="20"/>
                <w:szCs w:val="20"/>
              </w:rPr>
            </w:pPr>
            <w:r w:rsidRPr="00BC3BE3">
              <w:rPr>
                <w:rFonts w:eastAsia="Palatino Linotype" w:cs="Palatino Linotype"/>
                <w:sz w:val="20"/>
                <w:szCs w:val="20"/>
              </w:rPr>
              <w:t xml:space="preserve">Δημόσια παρουσίαση  θεατρικών σκηνών   </w:t>
            </w:r>
          </w:p>
          <w:p w:rsidR="00B64A96" w:rsidRPr="00BC3BE3" w:rsidRDefault="00B64A96" w:rsidP="00B64A96">
            <w:pPr>
              <w:jc w:val="left"/>
              <w:rPr>
                <w:rFonts w:eastAsia="Calibri"/>
                <w:sz w:val="20"/>
                <w:szCs w:val="20"/>
                <w:lang w:val="el-GR"/>
              </w:rPr>
            </w:pPr>
            <w:r w:rsidRPr="00BC3BE3">
              <w:rPr>
                <w:rFonts w:eastAsia="Palatino Linotype" w:cs="Palatino Linotype"/>
                <w:sz w:val="20"/>
                <w:szCs w:val="20"/>
                <w:lang w:val="el-GR"/>
              </w:rPr>
              <w:t>ΙΙ. Γραπτή εργασία (40%) που περιλαμβάνει:</w:t>
            </w:r>
          </w:p>
          <w:p w:rsidR="00B64A96" w:rsidRPr="00BC3BE3" w:rsidRDefault="00B64A96" w:rsidP="00F066BD">
            <w:pPr>
              <w:numPr>
                <w:ilvl w:val="0"/>
                <w:numId w:val="89"/>
              </w:numPr>
              <w:jc w:val="left"/>
              <w:rPr>
                <w:rFonts w:eastAsia="Calibri"/>
                <w:sz w:val="20"/>
                <w:szCs w:val="20"/>
                <w:lang w:val="el-GR"/>
              </w:rPr>
            </w:pPr>
            <w:r w:rsidRPr="00BC3BE3">
              <w:rPr>
                <w:rFonts w:eastAsia="Palatino Linotype" w:cs="Palatino Linotype"/>
                <w:sz w:val="20"/>
                <w:szCs w:val="20"/>
                <w:lang w:val="el-GR"/>
              </w:rPr>
              <w:t xml:space="preserve"> Έκθεση / Αναφορά σχετικά με την καλλιτεχνική δημιουργία </w:t>
            </w:r>
          </w:p>
          <w:p w:rsidR="00B64A96" w:rsidRPr="00BC3BE3" w:rsidRDefault="00B64A96" w:rsidP="00F066BD">
            <w:pPr>
              <w:numPr>
                <w:ilvl w:val="0"/>
                <w:numId w:val="89"/>
              </w:numPr>
              <w:jc w:val="left"/>
              <w:rPr>
                <w:rFonts w:eastAsia="Calibri"/>
                <w:sz w:val="20"/>
                <w:szCs w:val="20"/>
                <w:lang w:val="el-GR"/>
              </w:rPr>
            </w:pPr>
            <w:r w:rsidRPr="00BC3BE3">
              <w:rPr>
                <w:rFonts w:eastAsia="Palatino Linotype" w:cs="Palatino Linotype"/>
                <w:sz w:val="20"/>
                <w:szCs w:val="20"/>
                <w:lang w:val="el-GR"/>
              </w:rPr>
              <w:t xml:space="preserve">Περιγραφή της μεθοδολογίας έρευνας και συλλογής τεκμηρίων </w:t>
            </w:r>
          </w:p>
          <w:p w:rsidR="00B64A96" w:rsidRPr="00BC3BE3" w:rsidRDefault="00B64A96" w:rsidP="00F066BD">
            <w:pPr>
              <w:numPr>
                <w:ilvl w:val="0"/>
                <w:numId w:val="89"/>
              </w:numPr>
              <w:jc w:val="left"/>
              <w:rPr>
                <w:rFonts w:eastAsia="Calibri"/>
                <w:sz w:val="20"/>
                <w:szCs w:val="20"/>
              </w:rPr>
            </w:pPr>
            <w:r w:rsidRPr="00BC3BE3">
              <w:rPr>
                <w:rFonts w:eastAsia="Palatino Linotype" w:cs="Palatino Linotype"/>
                <w:sz w:val="20"/>
                <w:szCs w:val="20"/>
              </w:rPr>
              <w:t xml:space="preserve">Παράρτημα με τεκμήρια που χρησιμοποιήθηκαν                                         </w:t>
            </w:r>
          </w:p>
          <w:p w:rsidR="00B64A96" w:rsidRPr="00BC3BE3" w:rsidRDefault="00B64A96" w:rsidP="00B64A96">
            <w:pPr>
              <w:ind w:left="720"/>
              <w:jc w:val="left"/>
              <w:rPr>
                <w:rFonts w:eastAsia="Calibri"/>
                <w:sz w:val="20"/>
                <w:szCs w:val="20"/>
              </w:rPr>
            </w:pPr>
          </w:p>
        </w:tc>
      </w:tr>
    </w:tbl>
    <w:p w:rsidR="00B64A96" w:rsidRPr="00BC3BE3" w:rsidRDefault="00B64A96" w:rsidP="00B64A96">
      <w:pPr>
        <w:rPr>
          <w:rFonts w:eastAsia="Times New Roman" w:cs="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04C88" w:rsidP="00F066BD">
            <w:pPr>
              <w:numPr>
                <w:ilvl w:val="0"/>
                <w:numId w:val="100"/>
              </w:numPr>
              <w:rPr>
                <w:rFonts w:eastAsia="Calibri"/>
                <w:sz w:val="20"/>
                <w:szCs w:val="20"/>
              </w:rPr>
            </w:pPr>
            <w:hyperlink r:id="rId82" w:history="1">
              <w:r w:rsidR="00B64A96" w:rsidRPr="00BC3BE3">
                <w:rPr>
                  <w:rFonts w:eastAsia="Palatino Linotype" w:cs="Palatino Linotype"/>
                  <w:sz w:val="20"/>
                  <w:szCs w:val="20"/>
                </w:rPr>
                <w:t>Ackroyd</w:t>
              </w:r>
            </w:hyperlink>
            <w:r w:rsidR="00B64A96" w:rsidRPr="00BC3BE3">
              <w:rPr>
                <w:rFonts w:eastAsia="Palatino Linotype" w:cs="Palatino Linotype"/>
                <w:sz w:val="20"/>
                <w:szCs w:val="20"/>
              </w:rPr>
              <w:t>, J. &amp;</w:t>
            </w:r>
            <w:hyperlink r:id="rId83" w:history="1">
              <w:r w:rsidR="00B64A96" w:rsidRPr="00BC3BE3">
                <w:rPr>
                  <w:rFonts w:eastAsia="Palatino Linotype" w:cs="Palatino Linotype"/>
                  <w:sz w:val="20"/>
                  <w:szCs w:val="20"/>
                </w:rPr>
                <w:t>O'Toole</w:t>
              </w:r>
            </w:hyperlink>
            <w:r w:rsidR="00B64A96" w:rsidRPr="00BC3BE3">
              <w:rPr>
                <w:rFonts w:eastAsia="Palatino Linotype" w:cs="Palatino Linotype"/>
                <w:sz w:val="20"/>
                <w:szCs w:val="20"/>
              </w:rPr>
              <w:t xml:space="preserve">, J. (2010). </w:t>
            </w:r>
            <w:r w:rsidR="00B64A96" w:rsidRPr="00BC3BE3">
              <w:rPr>
                <w:rFonts w:eastAsia="Palatino Linotype" w:cs="Palatino Linotype"/>
                <w:i/>
                <w:iCs/>
                <w:sz w:val="20"/>
                <w:szCs w:val="20"/>
              </w:rPr>
              <w:t>Performing Research:Tensions, Triumphs and Trade-offs of Ethnodrama</w:t>
            </w:r>
            <w:r w:rsidR="00B64A96" w:rsidRPr="00BC3BE3">
              <w:rPr>
                <w:rFonts w:eastAsia="Palatino Linotype" w:cs="Palatino Linotype"/>
                <w:sz w:val="20"/>
                <w:szCs w:val="20"/>
              </w:rPr>
              <w:t xml:space="preserve">. Staffordshire: Trentham  Books. </w:t>
            </w:r>
          </w:p>
          <w:p w:rsidR="00B64A96" w:rsidRPr="00BC3BE3" w:rsidRDefault="00B64A96" w:rsidP="00F066BD">
            <w:pPr>
              <w:numPr>
                <w:ilvl w:val="0"/>
                <w:numId w:val="100"/>
              </w:numPr>
              <w:rPr>
                <w:rFonts w:eastAsia="Calibri"/>
                <w:sz w:val="20"/>
                <w:szCs w:val="20"/>
              </w:rPr>
            </w:pPr>
            <w:r w:rsidRPr="00BC3BE3">
              <w:rPr>
                <w:rFonts w:eastAsia="Palatino Linotype" w:cs="Palatino Linotype"/>
                <w:sz w:val="20"/>
                <w:szCs w:val="20"/>
              </w:rPr>
              <w:t xml:space="preserve">Forsyth, A. &amp; Megson, C. (2009). </w:t>
            </w:r>
            <w:r w:rsidRPr="00BC3BE3">
              <w:rPr>
                <w:rFonts w:eastAsia="Palatino Linotype" w:cs="Palatino Linotype"/>
                <w:i/>
                <w:iCs/>
                <w:sz w:val="20"/>
                <w:szCs w:val="20"/>
              </w:rPr>
              <w:t xml:space="preserve">Get Real: Documentary Theatre Past and Present. </w:t>
            </w:r>
            <w:r w:rsidRPr="00BC3BE3">
              <w:rPr>
                <w:rFonts w:eastAsia="Palatino Linotype" w:cs="Palatino Linotype"/>
                <w:sz w:val="20"/>
                <w:szCs w:val="20"/>
              </w:rPr>
              <w:t xml:space="preserve">Basingstoke and New York: Palgrave Macmillan.  </w:t>
            </w:r>
          </w:p>
          <w:p w:rsidR="00B64A96" w:rsidRPr="00BC3BE3" w:rsidRDefault="00B64A96" w:rsidP="00F066BD">
            <w:pPr>
              <w:numPr>
                <w:ilvl w:val="0"/>
                <w:numId w:val="100"/>
              </w:numPr>
              <w:rPr>
                <w:rFonts w:eastAsia="Calibri"/>
                <w:sz w:val="20"/>
                <w:szCs w:val="20"/>
              </w:rPr>
            </w:pPr>
            <w:r w:rsidRPr="00BC3BE3">
              <w:rPr>
                <w:rFonts w:eastAsia="Palatino Linotype" w:cs="Palatino Linotype"/>
                <w:sz w:val="20"/>
                <w:szCs w:val="20"/>
              </w:rPr>
              <w:t xml:space="preserve">Martin, C. (2010). </w:t>
            </w:r>
            <w:r w:rsidRPr="00BC3BE3">
              <w:rPr>
                <w:rFonts w:eastAsia="Palatino Linotype" w:cs="Palatino Linotype"/>
                <w:i/>
                <w:iCs/>
                <w:sz w:val="20"/>
                <w:szCs w:val="20"/>
              </w:rPr>
              <w:t>Dramaturgy of the Real on the World Stage</w:t>
            </w:r>
            <w:r w:rsidRPr="00BC3BE3">
              <w:rPr>
                <w:rFonts w:eastAsia="Palatino Linotype" w:cs="Palatino Linotype"/>
                <w:sz w:val="20"/>
                <w:szCs w:val="20"/>
              </w:rPr>
              <w:t xml:space="preserve">. Basingstoke and New York: Palgrave Macmillan.  </w:t>
            </w:r>
          </w:p>
          <w:p w:rsidR="00B64A96" w:rsidRPr="00BC3BE3" w:rsidRDefault="00B64A96" w:rsidP="00F066BD">
            <w:pPr>
              <w:numPr>
                <w:ilvl w:val="0"/>
                <w:numId w:val="100"/>
              </w:numPr>
              <w:rPr>
                <w:rFonts w:eastAsia="Calibri"/>
                <w:sz w:val="20"/>
                <w:szCs w:val="20"/>
              </w:rPr>
            </w:pPr>
            <w:r w:rsidRPr="00BC3BE3">
              <w:rPr>
                <w:rFonts w:eastAsia="Palatino Linotype" w:cs="Palatino Linotype"/>
                <w:sz w:val="20"/>
                <w:szCs w:val="20"/>
              </w:rPr>
              <w:t xml:space="preserve">Nicholson, H. (2005). </w:t>
            </w:r>
            <w:r w:rsidRPr="00BC3BE3">
              <w:rPr>
                <w:rFonts w:eastAsia="Palatino Linotype" w:cs="Palatino Linotype"/>
                <w:i/>
                <w:iCs/>
                <w:sz w:val="20"/>
                <w:szCs w:val="20"/>
              </w:rPr>
              <w:t>Applied Drama: the gift of theatre.</w:t>
            </w:r>
            <w:r w:rsidRPr="00BC3BE3">
              <w:rPr>
                <w:rFonts w:eastAsia="Palatino Linotype" w:cs="Palatino Linotype"/>
                <w:sz w:val="20"/>
                <w:szCs w:val="20"/>
              </w:rPr>
              <w:t xml:space="preserve"> Houndmills, Basingstoke, Hampshire: Pelgrave Macmillan. </w:t>
            </w:r>
          </w:p>
          <w:p w:rsidR="00B64A96" w:rsidRPr="00BC3BE3" w:rsidRDefault="00B64A96" w:rsidP="00F066BD">
            <w:pPr>
              <w:numPr>
                <w:ilvl w:val="0"/>
                <w:numId w:val="100"/>
              </w:numPr>
              <w:rPr>
                <w:rFonts w:eastAsia="Calibri"/>
                <w:sz w:val="20"/>
                <w:szCs w:val="20"/>
              </w:rPr>
            </w:pPr>
            <w:r w:rsidRPr="00BC3BE3">
              <w:rPr>
                <w:rFonts w:eastAsia="Palatino Linotype" w:cs="Palatino Linotype"/>
                <w:sz w:val="20"/>
                <w:szCs w:val="20"/>
              </w:rPr>
              <w:t xml:space="preserve">Saldana, J. (2011 ). </w:t>
            </w:r>
            <w:r w:rsidRPr="00BC3BE3">
              <w:rPr>
                <w:rFonts w:eastAsia="Palatino Linotype" w:cs="Palatino Linotype"/>
                <w:i/>
                <w:iCs/>
                <w:sz w:val="20"/>
                <w:szCs w:val="20"/>
              </w:rPr>
              <w:t>Ethnotheatre: Research from page to stage</w:t>
            </w:r>
            <w:r w:rsidRPr="00BC3BE3">
              <w:rPr>
                <w:rFonts w:eastAsia="Palatino Linotype" w:cs="Palatino Linotype"/>
                <w:sz w:val="20"/>
                <w:szCs w:val="20"/>
              </w:rPr>
              <w:t xml:space="preserve">. Walnut Creek: Left Coast Press. </w:t>
            </w:r>
          </w:p>
          <w:p w:rsidR="00B64A96" w:rsidRPr="00BC3BE3" w:rsidRDefault="00B64A96" w:rsidP="00F066BD">
            <w:pPr>
              <w:numPr>
                <w:ilvl w:val="0"/>
                <w:numId w:val="100"/>
              </w:numPr>
              <w:rPr>
                <w:rFonts w:eastAsia="Calibri"/>
                <w:sz w:val="20"/>
                <w:szCs w:val="20"/>
              </w:rPr>
            </w:pPr>
            <w:r w:rsidRPr="00BC3BE3">
              <w:rPr>
                <w:rFonts w:eastAsia="Palatino Linotype" w:cs="Palatino Linotype"/>
                <w:sz w:val="20"/>
                <w:szCs w:val="20"/>
                <w:lang w:val="el-GR"/>
              </w:rPr>
              <w:t xml:space="preserve">Βαλαβάνη, Ν. (2004). </w:t>
            </w:r>
            <w:r w:rsidRPr="00BC3BE3">
              <w:rPr>
                <w:rFonts w:eastAsia="Palatino Linotype" w:cs="Palatino Linotype"/>
                <w:i/>
                <w:iCs/>
                <w:sz w:val="20"/>
                <w:szCs w:val="20"/>
                <w:lang w:val="el-GR"/>
              </w:rPr>
              <w:t>Μπέρτολτ Μπρεχτ, κριτικές προσεγγίσεις</w:t>
            </w:r>
            <w:r w:rsidRPr="00BC3BE3">
              <w:rPr>
                <w:rFonts w:eastAsia="Palatino Linotype" w:cs="Palatino Linotype"/>
                <w:sz w:val="20"/>
                <w:szCs w:val="20"/>
                <w:lang w:val="el-GR"/>
              </w:rPr>
              <w:t xml:space="preserve">. </w:t>
            </w:r>
            <w:r w:rsidRPr="00BC3BE3">
              <w:rPr>
                <w:rFonts w:eastAsia="Palatino Linotype" w:cs="Palatino Linotype"/>
                <w:sz w:val="20"/>
                <w:szCs w:val="20"/>
              </w:rPr>
              <w:t xml:space="preserve">Αθήνα: Πολύτροπον. </w:t>
            </w:r>
          </w:p>
          <w:p w:rsidR="00B64A96" w:rsidRPr="00A83AD7" w:rsidRDefault="00B64A96" w:rsidP="00F066BD">
            <w:pPr>
              <w:numPr>
                <w:ilvl w:val="0"/>
                <w:numId w:val="100"/>
              </w:numPr>
              <w:jc w:val="left"/>
              <w:rPr>
                <w:rFonts w:eastAsia="Calibri"/>
                <w:sz w:val="20"/>
                <w:szCs w:val="20"/>
                <w:lang w:val="el-GR"/>
              </w:rPr>
            </w:pPr>
            <w:r w:rsidRPr="00BC3BE3">
              <w:rPr>
                <w:rFonts w:eastAsia="Palatino Linotype" w:cs="Palatino Linotype"/>
                <w:sz w:val="20"/>
                <w:szCs w:val="20"/>
                <w:lang w:val="el-GR"/>
              </w:rPr>
              <w:t xml:space="preserve">Έσσλιν, Μ. (2005). </w:t>
            </w:r>
            <w:r w:rsidRPr="00BC3BE3">
              <w:rPr>
                <w:rFonts w:eastAsia="Palatino Linotype" w:cs="Palatino Linotype"/>
                <w:i/>
                <w:iCs/>
                <w:sz w:val="20"/>
                <w:szCs w:val="20"/>
                <w:lang w:val="el-GR"/>
              </w:rPr>
              <w:t>Μπρεχτ ο άνθρωπος και το έργο του.</w:t>
            </w:r>
            <w:r w:rsidRPr="00A83AD7">
              <w:rPr>
                <w:rFonts w:eastAsia="Palatino Linotype" w:cs="Palatino Linotype"/>
                <w:sz w:val="20"/>
                <w:szCs w:val="20"/>
                <w:lang w:val="el-GR"/>
              </w:rPr>
              <w:t xml:space="preserve">Αθήνα: Δωδώνη. </w:t>
            </w:r>
          </w:p>
          <w:p w:rsidR="00B64A96" w:rsidRPr="00A83AD7" w:rsidRDefault="00B64A96" w:rsidP="00F066BD">
            <w:pPr>
              <w:numPr>
                <w:ilvl w:val="0"/>
                <w:numId w:val="100"/>
              </w:numPr>
              <w:jc w:val="left"/>
              <w:rPr>
                <w:rFonts w:eastAsia="Calibri"/>
                <w:sz w:val="20"/>
                <w:szCs w:val="20"/>
                <w:lang w:val="el-GR"/>
              </w:rPr>
            </w:pPr>
            <w:r w:rsidRPr="00BC3BE3">
              <w:rPr>
                <w:rFonts w:eastAsia="Palatino Linotype" w:cs="Palatino Linotype"/>
                <w:sz w:val="20"/>
                <w:szCs w:val="20"/>
                <w:lang w:val="el-GR"/>
              </w:rPr>
              <w:t xml:space="preserve">Μνουσκίν, Α. (2011). </w:t>
            </w:r>
            <w:r w:rsidRPr="00BC3BE3">
              <w:rPr>
                <w:rFonts w:eastAsia="Palatino Linotype" w:cs="Palatino Linotype"/>
                <w:i/>
                <w:iCs/>
                <w:sz w:val="20"/>
                <w:szCs w:val="20"/>
                <w:lang w:val="el-GR"/>
              </w:rPr>
              <w:t>Η τέχνη του σήμερα.</w:t>
            </w:r>
            <w:r w:rsidRPr="00A83AD7">
              <w:rPr>
                <w:rFonts w:eastAsia="Palatino Linotype" w:cs="Palatino Linotype"/>
                <w:sz w:val="20"/>
                <w:szCs w:val="20"/>
                <w:lang w:val="el-GR"/>
              </w:rPr>
              <w:t xml:space="preserve">Αθήνα: </w:t>
            </w:r>
            <w:r w:rsidRPr="00BC3BE3">
              <w:rPr>
                <w:rFonts w:eastAsia="Palatino Linotype" w:cs="Palatino Linotype"/>
                <w:sz w:val="20"/>
                <w:szCs w:val="20"/>
              </w:rPr>
              <w:t>K</w:t>
            </w:r>
            <w:r w:rsidRPr="00A83AD7">
              <w:rPr>
                <w:rFonts w:eastAsia="Palatino Linotype" w:cs="Palatino Linotype"/>
                <w:sz w:val="20"/>
                <w:szCs w:val="20"/>
                <w:lang w:val="el-GR"/>
              </w:rPr>
              <w:t xml:space="preserve">οάν. </w:t>
            </w:r>
          </w:p>
          <w:p w:rsidR="00B64A96" w:rsidRPr="00A83AD7" w:rsidRDefault="00B64A96" w:rsidP="00F066BD">
            <w:pPr>
              <w:numPr>
                <w:ilvl w:val="0"/>
                <w:numId w:val="100"/>
              </w:numPr>
              <w:jc w:val="left"/>
              <w:rPr>
                <w:rFonts w:eastAsia="Calibri"/>
                <w:sz w:val="20"/>
                <w:szCs w:val="20"/>
                <w:lang w:val="el-GR"/>
              </w:rPr>
            </w:pPr>
            <w:r w:rsidRPr="00BC3BE3">
              <w:rPr>
                <w:rFonts w:eastAsia="Palatino Linotype" w:cs="Palatino Linotype"/>
                <w:sz w:val="20"/>
                <w:szCs w:val="20"/>
                <w:lang w:val="el-GR"/>
              </w:rPr>
              <w:t xml:space="preserve">Μπόγκαρτ Α. (2009).  </w:t>
            </w:r>
            <w:r w:rsidRPr="00BC3BE3">
              <w:rPr>
                <w:rFonts w:eastAsia="Palatino Linotype" w:cs="Palatino Linotype"/>
                <w:i/>
                <w:iCs/>
                <w:sz w:val="20"/>
                <w:szCs w:val="20"/>
                <w:lang w:val="el-GR"/>
              </w:rPr>
              <w:t>Ενας σκηνοθέτης προετοιμάζεται.</w:t>
            </w:r>
            <w:r w:rsidRPr="00A83AD7">
              <w:rPr>
                <w:rFonts w:eastAsia="Palatino Linotype" w:cs="Palatino Linotype"/>
                <w:sz w:val="20"/>
                <w:szCs w:val="20"/>
                <w:lang w:val="el-GR"/>
              </w:rPr>
              <w:t xml:space="preserve">Αθήνα: Παπακώστα Άλκηστις.  </w:t>
            </w:r>
          </w:p>
          <w:p w:rsidR="00B64A96" w:rsidRPr="00A83AD7" w:rsidRDefault="00B64A96" w:rsidP="00F066BD">
            <w:pPr>
              <w:numPr>
                <w:ilvl w:val="0"/>
                <w:numId w:val="100"/>
              </w:numPr>
              <w:rPr>
                <w:rFonts w:eastAsia="Calibri"/>
                <w:sz w:val="20"/>
                <w:szCs w:val="20"/>
                <w:lang w:val="el-GR"/>
              </w:rPr>
            </w:pPr>
            <w:r w:rsidRPr="00BC3BE3">
              <w:rPr>
                <w:rFonts w:eastAsia="Palatino Linotype" w:cs="Palatino Linotype"/>
                <w:sz w:val="20"/>
                <w:szCs w:val="20"/>
                <w:lang w:val="el-GR"/>
              </w:rPr>
              <w:t xml:space="preserve">Πελασγός, Σ. (2008). </w:t>
            </w:r>
            <w:r w:rsidRPr="00BC3BE3">
              <w:rPr>
                <w:rFonts w:eastAsia="Palatino Linotype" w:cs="Palatino Linotype"/>
                <w:i/>
                <w:iCs/>
                <w:sz w:val="20"/>
                <w:szCs w:val="20"/>
                <w:lang w:val="el-GR"/>
              </w:rPr>
              <w:t>Τα μυστικά του παραμυθά. Η εκμάθηση της τέχνης της προφορικής λογοτεχνίας και αφήγησης.</w:t>
            </w:r>
            <w:r w:rsidRPr="00A83AD7">
              <w:rPr>
                <w:rFonts w:eastAsia="Palatino Linotype" w:cs="Palatino Linotype"/>
                <w:sz w:val="20"/>
                <w:szCs w:val="20"/>
                <w:lang w:val="el-GR"/>
              </w:rPr>
              <w:t xml:space="preserve">Αθήνα: Μεταίχμιο.  </w:t>
            </w:r>
          </w:p>
          <w:p w:rsidR="00B64A96" w:rsidRPr="00BC3BE3" w:rsidRDefault="00B64A96" w:rsidP="00F066BD">
            <w:pPr>
              <w:numPr>
                <w:ilvl w:val="0"/>
                <w:numId w:val="100"/>
              </w:numPr>
              <w:jc w:val="left"/>
              <w:rPr>
                <w:rFonts w:eastAsia="Calibri"/>
                <w:b/>
                <w:sz w:val="20"/>
                <w:szCs w:val="20"/>
              </w:rPr>
            </w:pPr>
            <w:r w:rsidRPr="00BC3BE3">
              <w:rPr>
                <w:rFonts w:eastAsia="Palatino Linotype" w:cs="Palatino Linotype"/>
                <w:sz w:val="20"/>
                <w:szCs w:val="20"/>
                <w:lang w:val="el-GR"/>
              </w:rPr>
              <w:t xml:space="preserve">Πεφάνης, Γ. (2007). </w:t>
            </w:r>
            <w:r w:rsidRPr="00BC3BE3">
              <w:rPr>
                <w:rFonts w:eastAsia="Palatino Linotype" w:cs="Palatino Linotype"/>
                <w:i/>
                <w:iCs/>
                <w:sz w:val="20"/>
                <w:szCs w:val="20"/>
                <w:lang w:val="el-GR"/>
              </w:rPr>
              <w:t>Τα στάδια της θεωρίας</w:t>
            </w:r>
            <w:r w:rsidRPr="00BC3BE3">
              <w:rPr>
                <w:rFonts w:eastAsia="Palatino Linotype" w:cs="Palatino Linotype"/>
                <w:sz w:val="20"/>
                <w:szCs w:val="20"/>
                <w:lang w:val="el-GR"/>
              </w:rPr>
              <w:t xml:space="preserve">. </w:t>
            </w:r>
            <w:r w:rsidRPr="00BC3BE3">
              <w:rPr>
                <w:rFonts w:eastAsia="Palatino Linotype" w:cs="Palatino Linotype"/>
                <w:sz w:val="20"/>
                <w:szCs w:val="20"/>
              </w:rPr>
              <w:t xml:space="preserve">Αθήνα: Εκδόσεις Παπαζήση. </w:t>
            </w:r>
          </w:p>
        </w:tc>
      </w:tr>
    </w:tbl>
    <w:p w:rsidR="00A314C0" w:rsidRPr="00BC3BE3" w:rsidRDefault="00A314C0" w:rsidP="00B64A96">
      <w:pPr>
        <w:rPr>
          <w:rFonts w:eastAsia="Times New Roman" w:cs="Times New Roman"/>
          <w:b/>
        </w:rPr>
      </w:pPr>
    </w:p>
    <w:p w:rsidR="00B64A96" w:rsidRPr="00BC3BE3" w:rsidRDefault="00B64A96" w:rsidP="00DB31B0">
      <w:pPr>
        <w:numPr>
          <w:ilvl w:val="0"/>
          <w:numId w:val="44"/>
        </w:numPr>
        <w:spacing w:after="0" w:line="240" w:lineRule="auto"/>
        <w:rPr>
          <w:rFonts w:eastAsia="Calibri"/>
        </w:rPr>
      </w:pPr>
      <w:r w:rsidRPr="00BC3BE3">
        <w:rPr>
          <w:rFonts w:eastAsia="Calibri"/>
          <w:b/>
          <w:bCs/>
        </w:rPr>
        <w:t xml:space="preserve">Ονοματεπώνυμο διδάσκοντος: </w:t>
      </w:r>
      <w:r w:rsidRPr="00BC3BE3">
        <w:rPr>
          <w:rFonts w:eastAsia="Calibri"/>
        </w:rPr>
        <w:t>Στυλιανός Ροδαρέλης</w:t>
      </w:r>
    </w:p>
    <w:p w:rsidR="00B64A96" w:rsidRPr="00BC3BE3" w:rsidRDefault="00B64A96" w:rsidP="00B64A96">
      <w:pPr>
        <w:spacing w:after="0" w:line="240" w:lineRule="auto"/>
        <w:jc w:val="left"/>
        <w:rPr>
          <w:rFonts w:eastAsia="Calibri"/>
        </w:rPr>
      </w:pPr>
      <w:r w:rsidRPr="00BC3BE3">
        <w:rPr>
          <w:rFonts w:eastAsia="Calibri"/>
          <w:b/>
          <w:bCs/>
        </w:rPr>
        <w:t xml:space="preserve">                Διδασκόμενα μαθήματα προπτυχιακού: </w:t>
      </w:r>
      <w:r w:rsidRPr="00BC3BE3">
        <w:rPr>
          <w:rFonts w:eastAsia="Calibri"/>
        </w:rPr>
        <w:t>4</w:t>
      </w:r>
    </w:p>
    <w:p w:rsidR="00B64A96" w:rsidRPr="00BC3BE3" w:rsidRDefault="00B64A96" w:rsidP="00B64A96">
      <w:pPr>
        <w:spacing w:after="0" w:line="240" w:lineRule="auto"/>
        <w:jc w:val="left"/>
        <w:rPr>
          <w:rFonts w:eastAsia="Calibri"/>
        </w:rPr>
      </w:pPr>
    </w:p>
    <w:p w:rsidR="00B64A96" w:rsidRPr="00BC3BE3" w:rsidRDefault="00B64A96" w:rsidP="00B64A96">
      <w:pPr>
        <w:jc w:val="center"/>
        <w:rPr>
          <w:rFonts w:eastAsia="Times New Roman"/>
          <w:b/>
        </w:rPr>
      </w:pPr>
      <w:r w:rsidRPr="00BC3BE3">
        <w:rPr>
          <w:rFonts w:eastAsia="Times New Roman"/>
          <w:b/>
        </w:rPr>
        <w:t xml:space="preserve">ΠΕΡΙΓΡΑΜΜΑ ΜΑΘΗΜΑΤΟΣ </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872"/>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513"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513"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513"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34ΕΕ125</w:t>
            </w:r>
          </w:p>
        </w:tc>
        <w:tc>
          <w:tcPr>
            <w:tcW w:w="2976"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1872"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ΣΤ’ ή 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513"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b/>
                <w:sz w:val="20"/>
                <w:szCs w:val="20"/>
                <w:lang w:val="el-GR"/>
              </w:rPr>
            </w:pPr>
            <w:r w:rsidRPr="00BC3BE3">
              <w:rPr>
                <w:rFonts w:eastAsia="Calibri"/>
                <w:sz w:val="20"/>
                <w:szCs w:val="20"/>
                <w:lang w:val="el-GR"/>
              </w:rPr>
              <w:t>Ιστορία του  Ισπανικού  και  Λατινοαμερικάνικου  Θεάτρου</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left"/>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jc w:val="left"/>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πιστωτικέςμονάδεςαπονέμονται ενιαία για το σύνολο του μαθήματοςαναγράψτε τις εβδομαδιαίες ώρες διδασκαλίας και το σύνολο των πιστωτικώνμονάδων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lang w:val="el-GR"/>
              </w:rPr>
            </w:pPr>
          </w:p>
          <w:p w:rsidR="00B64A96" w:rsidRPr="00BC3BE3" w:rsidRDefault="00937C7E" w:rsidP="00B64A96">
            <w:pPr>
              <w:jc w:val="center"/>
              <w:rPr>
                <w:rFonts w:eastAsia="Calibri"/>
                <w:b/>
                <w:sz w:val="20"/>
                <w:szCs w:val="20"/>
                <w:lang w:val="el-GR"/>
              </w:rPr>
            </w:pPr>
            <w:r w:rsidRPr="00BC3BE3">
              <w:rPr>
                <w:rFonts w:eastAsia="Calibri"/>
                <w:b/>
                <w:sz w:val="20"/>
                <w:szCs w:val="20"/>
                <w:lang w:val="el-GR"/>
              </w:rPr>
              <w:t>3</w:t>
            </w:r>
          </w:p>
          <w:p w:rsidR="00B64A96" w:rsidRPr="00BC3BE3" w:rsidRDefault="00B64A96" w:rsidP="00B64A96">
            <w:pPr>
              <w:jc w:val="center"/>
              <w:rPr>
                <w:rFonts w:eastAsia="Calibri"/>
                <w:b/>
                <w:sz w:val="20"/>
                <w:szCs w:val="20"/>
                <w:lang w:val="el-GR"/>
              </w:rPr>
            </w:pPr>
          </w:p>
        </w:tc>
        <w:tc>
          <w:tcPr>
            <w:tcW w:w="215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215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2155"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513"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ΕΙΔΙΚΟΥ ΥΠΟΒΑΘΡΟΥ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513"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ΟΧΙ</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513"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ΕΛΛΗΝΙΚΗ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513"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ΝΑΙ</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513"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A83AD7">
              <w:rPr>
                <w:rFonts w:eastAsia="Calibri"/>
                <w:b/>
                <w:sz w:val="20"/>
                <w:szCs w:val="20"/>
              </w:rPr>
              <w:t>http</w:t>
            </w:r>
            <w:r w:rsidRPr="00BC3BE3">
              <w:rPr>
                <w:rFonts w:eastAsia="Calibri"/>
                <w:b/>
                <w:sz w:val="20"/>
                <w:szCs w:val="20"/>
              </w:rPr>
              <w:t>://openclass.teilar.gr/courses/ts210</w:t>
            </w:r>
          </w:p>
        </w:tc>
      </w:tr>
    </w:tbl>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sz w:val="20"/>
                <w:szCs w:val="20"/>
                <w:lang w:val="el-GR"/>
              </w:rPr>
            </w:pPr>
            <w:r w:rsidRPr="00BC3BE3">
              <w:rPr>
                <w:rFonts w:eastAsia="Calibri"/>
                <w:b/>
                <w:bCs/>
                <w:sz w:val="20"/>
                <w:szCs w:val="20"/>
                <w:lang w:val="el-GR"/>
              </w:rPr>
              <w:t>Στόχοι</w:t>
            </w:r>
            <w:r w:rsidRPr="00BC3BE3">
              <w:rPr>
                <w:rFonts w:eastAsia="Calibri"/>
                <w:bCs/>
                <w:sz w:val="20"/>
                <w:szCs w:val="20"/>
                <w:lang w:val="el-GR"/>
              </w:rPr>
              <w:t>:  Στόχος του μαθήματος είναι να γνωρίσει ο φοιτητής την εξέλιξη του ισπανικού θεάτρου από την μεταρωμαϊκή περίοδο μέχρι το τέλος του 19</w:t>
            </w:r>
            <w:r w:rsidRPr="00BC3BE3">
              <w:rPr>
                <w:rFonts w:eastAsia="Calibri"/>
                <w:bCs/>
                <w:sz w:val="20"/>
                <w:szCs w:val="20"/>
                <w:vertAlign w:val="superscript"/>
                <w:lang w:val="el-GR"/>
              </w:rPr>
              <w:t>ου</w:t>
            </w:r>
            <w:r w:rsidRPr="00BC3BE3">
              <w:rPr>
                <w:rFonts w:eastAsia="Calibri"/>
                <w:bCs/>
                <w:sz w:val="20"/>
                <w:szCs w:val="20"/>
                <w:lang w:val="el-GR"/>
              </w:rPr>
              <w:t xml:space="preserve"> αιώνα, μέσα από τη δραματουργία και τις σκηνικές προτάσεις στην ιβηρική χερσόνησο και στην Λατινική Αμερική. Μέσα από αυτό το ταξίδι στον χρόνο θα μπορέσει να γνωρίσει την επιρροή του Χρυσού Αιώνα στη διαμόρφωση της Λατινοαμερικάνικης δραματουργίας και να διακρίνει τα θεατρικά στοιχεία που σχημάτισαν τις διαφορετικές εθνικές δραματουργίες στα νέα κράτη της Λατινική; Αμερικής.</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Παραγωγήνέωνερευνητικώνιδεών.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Λήψη αποφάσεων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Αυτόνομη εργασία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Προαγωγή της ελεύθερης δημιουργικής και επαγωγικής σκεψης.</w:t>
            </w:r>
          </w:p>
        </w:tc>
      </w:tr>
    </w:tbl>
    <w:p w:rsidR="00B64A96" w:rsidRPr="00BC3BE3" w:rsidRDefault="00B64A96" w:rsidP="00B64A96">
      <w:pPr>
        <w:rPr>
          <w:rFonts w:eastAsia="Times New Roman"/>
          <w:b/>
        </w:rPr>
      </w:pPr>
    </w:p>
    <w:p w:rsidR="00B64A96" w:rsidRPr="00BC3BE3" w:rsidRDefault="00B64A96" w:rsidP="00214B21">
      <w:pPr>
        <w:numPr>
          <w:ilvl w:val="0"/>
          <w:numId w:val="31"/>
        </w:numPr>
        <w:rPr>
          <w:rFonts w:eastAsia="Times New Roman"/>
          <w:b/>
        </w:rPr>
      </w:pPr>
      <w:r w:rsidRPr="00BC3BE3">
        <w:rPr>
          <w:rFonts w:eastAsia="Times New Roman"/>
          <w:b/>
        </w:rPr>
        <w:t>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Το μάθημα περιλαμβάνει τις ακόλουθες διδακτικές ενότητες:</w:t>
            </w:r>
          </w:p>
          <w:p w:rsidR="00B64A96" w:rsidRPr="00BC3BE3" w:rsidRDefault="00B64A96" w:rsidP="00F066BD">
            <w:pPr>
              <w:numPr>
                <w:ilvl w:val="0"/>
                <w:numId w:val="107"/>
              </w:numPr>
              <w:spacing w:line="360" w:lineRule="auto"/>
              <w:contextualSpacing/>
              <w:rPr>
                <w:rFonts w:eastAsia="Calibri"/>
                <w:sz w:val="20"/>
                <w:szCs w:val="20"/>
                <w:lang w:val="el-GR"/>
              </w:rPr>
            </w:pPr>
            <w:r w:rsidRPr="00BC3BE3">
              <w:rPr>
                <w:rFonts w:eastAsia="Calibri"/>
                <w:sz w:val="20"/>
                <w:szCs w:val="20"/>
                <w:lang w:val="el-GR"/>
              </w:rPr>
              <w:t>Τα πρώτα μεταρωμαϊκά θεάματα.</w:t>
            </w:r>
          </w:p>
          <w:p w:rsidR="00B64A96" w:rsidRPr="00BC3BE3" w:rsidRDefault="00B64A96" w:rsidP="00F066BD">
            <w:pPr>
              <w:numPr>
                <w:ilvl w:val="0"/>
                <w:numId w:val="107"/>
              </w:numPr>
              <w:spacing w:line="360" w:lineRule="auto"/>
              <w:contextualSpacing/>
              <w:rPr>
                <w:rFonts w:eastAsia="Calibri"/>
                <w:sz w:val="20"/>
                <w:szCs w:val="20"/>
                <w:lang w:val="el-GR"/>
              </w:rPr>
            </w:pPr>
            <w:r w:rsidRPr="00BC3BE3">
              <w:rPr>
                <w:rFonts w:eastAsia="Calibri"/>
                <w:sz w:val="20"/>
                <w:szCs w:val="20"/>
                <w:lang w:val="el-GR"/>
              </w:rPr>
              <w:t>Τα θρησκευτικά δράματα.</w:t>
            </w:r>
          </w:p>
          <w:p w:rsidR="00B64A96" w:rsidRPr="00BC3BE3" w:rsidRDefault="00B64A96" w:rsidP="00F066BD">
            <w:pPr>
              <w:numPr>
                <w:ilvl w:val="0"/>
                <w:numId w:val="107"/>
              </w:numPr>
              <w:spacing w:line="360" w:lineRule="auto"/>
              <w:contextualSpacing/>
              <w:rPr>
                <w:rFonts w:eastAsia="Calibri"/>
                <w:sz w:val="20"/>
                <w:szCs w:val="20"/>
                <w:lang w:val="el-GR"/>
              </w:rPr>
            </w:pPr>
            <w:r w:rsidRPr="00BC3BE3">
              <w:rPr>
                <w:rFonts w:eastAsia="Calibri"/>
                <w:sz w:val="20"/>
                <w:szCs w:val="20"/>
                <w:lang w:val="el-GR"/>
              </w:rPr>
              <w:t>Η ευρωπαϊκή συμμετοχή στη διαμόρφωση της ισπανικήγς δραματουργίας.</w:t>
            </w:r>
          </w:p>
          <w:p w:rsidR="00B64A96" w:rsidRPr="00BC3BE3" w:rsidRDefault="00B64A96" w:rsidP="00F066BD">
            <w:pPr>
              <w:numPr>
                <w:ilvl w:val="0"/>
                <w:numId w:val="107"/>
              </w:numPr>
              <w:spacing w:line="360" w:lineRule="auto"/>
              <w:contextualSpacing/>
              <w:rPr>
                <w:rFonts w:eastAsia="Calibri"/>
                <w:sz w:val="20"/>
                <w:szCs w:val="20"/>
                <w:lang w:val="el-GR"/>
              </w:rPr>
            </w:pPr>
            <w:r w:rsidRPr="00BC3BE3">
              <w:rPr>
                <w:rFonts w:eastAsia="Calibri"/>
                <w:sz w:val="20"/>
                <w:szCs w:val="20"/>
                <w:lang w:val="el-GR"/>
              </w:rPr>
              <w:t>Ο Χρυσός Αιώνας του ισπανικού θεάτρου.</w:t>
            </w:r>
          </w:p>
          <w:p w:rsidR="00B64A96" w:rsidRPr="00BC3BE3" w:rsidRDefault="00B64A96" w:rsidP="00F066BD">
            <w:pPr>
              <w:numPr>
                <w:ilvl w:val="0"/>
                <w:numId w:val="107"/>
              </w:numPr>
              <w:spacing w:line="360" w:lineRule="auto"/>
              <w:contextualSpacing/>
              <w:rPr>
                <w:rFonts w:eastAsia="Calibri"/>
                <w:sz w:val="20"/>
                <w:szCs w:val="20"/>
                <w:lang w:val="el-GR"/>
              </w:rPr>
            </w:pPr>
            <w:r w:rsidRPr="00BC3BE3">
              <w:rPr>
                <w:rFonts w:eastAsia="Calibri"/>
                <w:sz w:val="20"/>
                <w:szCs w:val="20"/>
                <w:lang w:val="el-GR"/>
              </w:rPr>
              <w:t>Το προκολομβιανό θέατρο στη Κεντρική και Ν΄ότια Αμερική.</w:t>
            </w:r>
          </w:p>
          <w:p w:rsidR="00B64A96" w:rsidRPr="00BC3BE3" w:rsidRDefault="00B64A96" w:rsidP="00F066BD">
            <w:pPr>
              <w:numPr>
                <w:ilvl w:val="0"/>
                <w:numId w:val="107"/>
              </w:numPr>
              <w:spacing w:line="360" w:lineRule="auto"/>
              <w:contextualSpacing/>
              <w:rPr>
                <w:rFonts w:eastAsia="Calibri"/>
                <w:sz w:val="20"/>
                <w:szCs w:val="20"/>
                <w:lang w:val="el-GR"/>
              </w:rPr>
            </w:pPr>
            <w:r w:rsidRPr="00BC3BE3">
              <w:rPr>
                <w:rFonts w:eastAsia="Calibri"/>
                <w:sz w:val="20"/>
                <w:szCs w:val="20"/>
                <w:lang w:val="el-GR"/>
              </w:rPr>
              <w:t>Η διείσδυση του ισπανικού θεάτρου στους μεγάλους πολιτισμούς της Αμερικής.</w:t>
            </w:r>
          </w:p>
          <w:p w:rsidR="00B64A96" w:rsidRPr="00BC3BE3" w:rsidRDefault="00B64A96" w:rsidP="00F066BD">
            <w:pPr>
              <w:numPr>
                <w:ilvl w:val="0"/>
                <w:numId w:val="107"/>
              </w:numPr>
              <w:spacing w:line="360" w:lineRule="auto"/>
              <w:contextualSpacing/>
              <w:rPr>
                <w:rFonts w:eastAsia="Calibri"/>
                <w:sz w:val="20"/>
                <w:szCs w:val="20"/>
                <w:lang w:val="el-GR"/>
              </w:rPr>
            </w:pPr>
            <w:r w:rsidRPr="00BC3BE3">
              <w:rPr>
                <w:rFonts w:eastAsia="Calibri"/>
                <w:sz w:val="20"/>
                <w:szCs w:val="20"/>
                <w:lang w:val="el-GR"/>
              </w:rPr>
              <w:t>Αμφίδρομες επιρροές στο Νέο Θέατρο.</w:t>
            </w:r>
          </w:p>
          <w:p w:rsidR="00B64A96" w:rsidRPr="00BC3BE3" w:rsidRDefault="00B64A96" w:rsidP="00F066BD">
            <w:pPr>
              <w:numPr>
                <w:ilvl w:val="0"/>
                <w:numId w:val="107"/>
              </w:numPr>
              <w:spacing w:line="360" w:lineRule="auto"/>
              <w:contextualSpacing/>
              <w:rPr>
                <w:rFonts w:eastAsia="Calibri"/>
                <w:sz w:val="20"/>
                <w:szCs w:val="20"/>
                <w:lang w:val="el-GR"/>
              </w:rPr>
            </w:pPr>
            <w:r w:rsidRPr="00BC3BE3">
              <w:rPr>
                <w:rFonts w:eastAsia="Calibri"/>
                <w:sz w:val="20"/>
                <w:szCs w:val="20"/>
                <w:lang w:val="el-GR"/>
              </w:rPr>
              <w:t>Οι Σχολές του ισπανικού θεάτρου μετά τον Χρυσό Αιώνα.</w:t>
            </w:r>
          </w:p>
          <w:p w:rsidR="00B64A96" w:rsidRPr="00BC3BE3" w:rsidRDefault="00B64A96" w:rsidP="00F066BD">
            <w:pPr>
              <w:numPr>
                <w:ilvl w:val="0"/>
                <w:numId w:val="107"/>
              </w:numPr>
              <w:spacing w:line="360" w:lineRule="auto"/>
              <w:contextualSpacing/>
              <w:rPr>
                <w:rFonts w:eastAsia="Calibri"/>
                <w:sz w:val="20"/>
                <w:szCs w:val="20"/>
                <w:lang w:val="el-GR"/>
              </w:rPr>
            </w:pPr>
            <w:r w:rsidRPr="00BC3BE3">
              <w:rPr>
                <w:rFonts w:eastAsia="Calibri"/>
                <w:sz w:val="20"/>
                <w:szCs w:val="20"/>
                <w:lang w:val="el-GR"/>
              </w:rPr>
              <w:t>Οι σκηνικές προτάσεις μετά την δημιουργία της εθνικής συνείδησης στη Κεντρική και Νότια Αμερική.</w:t>
            </w:r>
          </w:p>
          <w:p w:rsidR="00B64A96" w:rsidRPr="00BC3BE3" w:rsidRDefault="00B64A96" w:rsidP="00F066BD">
            <w:pPr>
              <w:numPr>
                <w:ilvl w:val="0"/>
                <w:numId w:val="107"/>
              </w:numPr>
              <w:spacing w:line="360" w:lineRule="auto"/>
              <w:contextualSpacing/>
              <w:rPr>
                <w:rFonts w:eastAsia="Calibri"/>
                <w:sz w:val="20"/>
                <w:szCs w:val="20"/>
                <w:lang w:val="el-GR"/>
              </w:rPr>
            </w:pPr>
            <w:r w:rsidRPr="00BC3BE3">
              <w:rPr>
                <w:rFonts w:eastAsia="Calibri"/>
                <w:sz w:val="20"/>
                <w:szCs w:val="20"/>
                <w:lang w:val="el-GR"/>
              </w:rPr>
              <w:t>Η διαμόρφωση του θεάτρου τον 19</w:t>
            </w:r>
            <w:r w:rsidRPr="00BC3BE3">
              <w:rPr>
                <w:rFonts w:eastAsia="Calibri"/>
                <w:sz w:val="20"/>
                <w:szCs w:val="20"/>
                <w:vertAlign w:val="superscript"/>
                <w:lang w:val="el-GR"/>
              </w:rPr>
              <w:t>ο</w:t>
            </w:r>
            <w:r w:rsidRPr="00BC3BE3">
              <w:rPr>
                <w:rFonts w:eastAsia="Calibri"/>
                <w:sz w:val="20"/>
                <w:szCs w:val="20"/>
                <w:lang w:val="el-GR"/>
              </w:rPr>
              <w:t xml:space="preserve"> αιώνα και οι πρωτοποριακές προτάσεις.</w:t>
            </w:r>
          </w:p>
          <w:p w:rsidR="00B64A96" w:rsidRPr="00BC3BE3" w:rsidRDefault="00B64A96" w:rsidP="00F066BD">
            <w:pPr>
              <w:numPr>
                <w:ilvl w:val="0"/>
                <w:numId w:val="107"/>
              </w:numPr>
              <w:spacing w:line="360" w:lineRule="auto"/>
              <w:contextualSpacing/>
              <w:rPr>
                <w:rFonts w:eastAsia="Calibri"/>
                <w:sz w:val="20"/>
                <w:szCs w:val="20"/>
                <w:lang w:val="el-GR"/>
              </w:rPr>
            </w:pPr>
            <w:r w:rsidRPr="00BC3BE3">
              <w:rPr>
                <w:rFonts w:eastAsia="Calibri"/>
                <w:sz w:val="20"/>
                <w:szCs w:val="20"/>
                <w:lang w:val="el-GR"/>
              </w:rPr>
              <w:t>Το θέατρο του 20</w:t>
            </w:r>
            <w:r w:rsidRPr="00BC3BE3">
              <w:rPr>
                <w:rFonts w:eastAsia="Calibri"/>
                <w:sz w:val="20"/>
                <w:szCs w:val="20"/>
                <w:vertAlign w:val="superscript"/>
                <w:lang w:val="el-GR"/>
              </w:rPr>
              <w:t>ου</w:t>
            </w:r>
            <w:r w:rsidRPr="00BC3BE3">
              <w:rPr>
                <w:rFonts w:eastAsia="Calibri"/>
                <w:sz w:val="20"/>
                <w:szCs w:val="20"/>
                <w:lang w:val="el-GR"/>
              </w:rPr>
              <w:t xml:space="preserve"> αιώνα.</w:t>
            </w:r>
          </w:p>
          <w:p w:rsidR="00B64A96" w:rsidRPr="00BC3BE3" w:rsidRDefault="00B64A96" w:rsidP="00F066BD">
            <w:pPr>
              <w:numPr>
                <w:ilvl w:val="0"/>
                <w:numId w:val="107"/>
              </w:numPr>
              <w:spacing w:line="360" w:lineRule="auto"/>
              <w:contextualSpacing/>
              <w:rPr>
                <w:rFonts w:eastAsia="Calibri"/>
                <w:b/>
                <w:sz w:val="20"/>
                <w:szCs w:val="20"/>
                <w:lang w:val="el-GR"/>
              </w:rPr>
            </w:pPr>
            <w:r w:rsidRPr="00BC3BE3">
              <w:rPr>
                <w:rFonts w:eastAsia="Calibri"/>
                <w:sz w:val="20"/>
                <w:szCs w:val="20"/>
                <w:lang w:val="el-GR"/>
              </w:rPr>
              <w:t>Θεατρικές προτάσεις του 21</w:t>
            </w:r>
            <w:r w:rsidRPr="00BC3BE3">
              <w:rPr>
                <w:rFonts w:eastAsia="Calibri"/>
                <w:sz w:val="20"/>
                <w:szCs w:val="20"/>
                <w:vertAlign w:val="superscript"/>
                <w:lang w:val="el-GR"/>
              </w:rPr>
              <w:t>ου</w:t>
            </w:r>
            <w:r w:rsidRPr="00BC3BE3">
              <w:rPr>
                <w:rFonts w:eastAsia="Calibri"/>
                <w:sz w:val="20"/>
                <w:szCs w:val="20"/>
                <w:lang w:val="el-GR"/>
              </w:rPr>
              <w:t xml:space="preserve"> αιώνα. </w:t>
            </w:r>
          </w:p>
        </w:tc>
      </w:tr>
    </w:tbl>
    <w:p w:rsidR="00F92F67" w:rsidRDefault="00F92F67" w:rsidP="00B64A96">
      <w:pPr>
        <w:rPr>
          <w:rFonts w:eastAsia="Times New Roman"/>
          <w:b/>
        </w:rPr>
      </w:pPr>
    </w:p>
    <w:p w:rsidR="00AA0B8E" w:rsidRDefault="00AA0B8E" w:rsidP="00B64A96">
      <w:pPr>
        <w:rPr>
          <w:rFonts w:eastAsia="Times New Roman"/>
          <w:b/>
        </w:rPr>
      </w:pPr>
    </w:p>
    <w:p w:rsidR="00AA0B8E" w:rsidRPr="00BC3BE3" w:rsidRDefault="00AA0B8E"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Πρόσωπο με πρόσωπο στην Αίθουσα.</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Χρήση της πλατφόρμας e- class</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p>
          <w:p w:rsidR="00B64A96" w:rsidRPr="00BC3BE3" w:rsidRDefault="00B64A96" w:rsidP="00B64A96">
            <w:pPr>
              <w:rPr>
                <w:rFonts w:eastAsia="Calibri"/>
                <w:sz w:val="20"/>
                <w:szCs w:val="20"/>
                <w:lang w:val="el-GR"/>
              </w:rPr>
            </w:pPr>
            <w:r w:rsidRPr="00BC3BE3">
              <w:rPr>
                <w:rFonts w:eastAsia="Calibri"/>
                <w:sz w:val="20"/>
                <w:szCs w:val="20"/>
              </w:rPr>
              <w:t>Διαλ</w:t>
            </w:r>
            <w:r w:rsidRPr="00BC3BE3">
              <w:rPr>
                <w:rFonts w:eastAsia="Calibri"/>
                <w:sz w:val="20"/>
                <w:szCs w:val="20"/>
                <w:lang w:val="el-GR"/>
              </w:rPr>
              <w:t xml:space="preserve">έξεις </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13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Εργαστηριακή Άσκηση</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13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p>
          <w:p w:rsidR="00B64A96" w:rsidRPr="00BC3BE3" w:rsidRDefault="00B64A96" w:rsidP="00B64A96">
            <w:pPr>
              <w:rPr>
                <w:rFonts w:eastAsia="Calibri"/>
                <w:sz w:val="20"/>
                <w:szCs w:val="20"/>
              </w:rPr>
            </w:pPr>
            <w:r w:rsidRPr="00BC3BE3">
              <w:rPr>
                <w:rFonts w:eastAsia="Calibri"/>
                <w:sz w:val="20"/>
                <w:szCs w:val="20"/>
                <w:lang w:val="el-GR"/>
              </w:rPr>
              <w:t xml:space="preserve">Διαδραστική διδασκαλία </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13</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p>
          <w:p w:rsidR="00B64A96" w:rsidRPr="00BC3BE3" w:rsidRDefault="00B64A96" w:rsidP="00B64A96">
            <w:pPr>
              <w:rPr>
                <w:rFonts w:eastAsia="Calibri"/>
                <w:sz w:val="20"/>
                <w:szCs w:val="20"/>
                <w:lang w:val="el-GR"/>
              </w:rPr>
            </w:pPr>
            <w:r w:rsidRPr="00BC3BE3">
              <w:rPr>
                <w:rFonts w:eastAsia="Calibri"/>
                <w:sz w:val="20"/>
                <w:szCs w:val="20"/>
                <w:lang w:val="el-GR"/>
              </w:rPr>
              <w:t xml:space="preserve">Αυτοτελή Μελέτη </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86</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rPr>
            </w:pPr>
          </w:p>
          <w:p w:rsidR="00B64A96" w:rsidRPr="00BC3BE3" w:rsidRDefault="00B64A96" w:rsidP="00B64A96">
            <w:pPr>
              <w:rPr>
                <w:rFonts w:eastAsia="Calibri"/>
                <w:sz w:val="20"/>
                <w:szCs w:val="20"/>
                <w:lang w:val="el-GR"/>
              </w:rPr>
            </w:pPr>
            <w:r w:rsidRPr="00BC3BE3">
              <w:rPr>
                <w:rFonts w:eastAsia="Calibri"/>
                <w:sz w:val="20"/>
                <w:szCs w:val="20"/>
                <w:lang w:val="el-GR"/>
              </w:rPr>
              <w:t xml:space="preserve">Σύνολο </w:t>
            </w: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125</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Συμμετοχή στη διάλεξη 20%</w:t>
            </w:r>
          </w:p>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Συμμετοχή στη διαδραστική επικοινωνία 20%</w:t>
            </w:r>
          </w:p>
          <w:p w:rsidR="00B64A96" w:rsidRPr="00BC3BE3" w:rsidRDefault="00B64A96" w:rsidP="00B64A96">
            <w:pPr>
              <w:rPr>
                <w:rFonts w:eastAsia="Calibri"/>
                <w:sz w:val="20"/>
                <w:szCs w:val="20"/>
                <w:lang w:val="el-GR"/>
              </w:rPr>
            </w:pPr>
          </w:p>
          <w:p w:rsidR="00B64A96" w:rsidRPr="00BC3BE3" w:rsidRDefault="00B64A96" w:rsidP="00B64A96">
            <w:pPr>
              <w:rPr>
                <w:rFonts w:eastAsia="Calibri"/>
                <w:sz w:val="20"/>
                <w:szCs w:val="20"/>
                <w:lang w:val="el-GR"/>
              </w:rPr>
            </w:pPr>
            <w:r w:rsidRPr="00BC3BE3">
              <w:rPr>
                <w:rFonts w:eastAsia="Calibri"/>
                <w:sz w:val="20"/>
                <w:szCs w:val="20"/>
                <w:lang w:val="el-GR"/>
              </w:rPr>
              <w:t xml:space="preserve">Παρουσίαση εργασίας 60%  </w:t>
            </w:r>
          </w:p>
        </w:tc>
      </w:tr>
    </w:tbl>
    <w:p w:rsidR="00F92F67" w:rsidRDefault="00F92F67" w:rsidP="00B64A96">
      <w:pPr>
        <w:rPr>
          <w:rFonts w:eastAsia="Times New Roman"/>
          <w:b/>
        </w:rPr>
      </w:pPr>
    </w:p>
    <w:p w:rsidR="00AA0B8E" w:rsidRDefault="00AA0B8E" w:rsidP="00B64A96">
      <w:pPr>
        <w:rPr>
          <w:rFonts w:eastAsia="Times New Roman"/>
          <w:b/>
        </w:rPr>
      </w:pPr>
    </w:p>
    <w:p w:rsidR="00AA0B8E" w:rsidRPr="00BC3BE3" w:rsidRDefault="00AA0B8E"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spacing w:line="360" w:lineRule="auto"/>
              <w:rPr>
                <w:rFonts w:eastAsia="Calibri"/>
                <w:sz w:val="20"/>
                <w:szCs w:val="20"/>
                <w:lang w:val="el-GR"/>
              </w:rPr>
            </w:pPr>
            <w:r w:rsidRPr="00BC3BE3">
              <w:rPr>
                <w:rFonts w:eastAsia="Calibri"/>
                <w:sz w:val="20"/>
                <w:szCs w:val="20"/>
                <w:lang w:val="el-GR"/>
              </w:rPr>
              <w:t xml:space="preserve">1. Ετσέβα Κ. (2010) </w:t>
            </w:r>
            <w:r w:rsidRPr="00BC3BE3">
              <w:rPr>
                <w:rFonts w:eastAsia="Calibri"/>
                <w:i/>
                <w:sz w:val="20"/>
                <w:szCs w:val="20"/>
                <w:lang w:val="el-GR"/>
              </w:rPr>
              <w:t>Το θέατρο του Κάρλο Ετσέβα</w:t>
            </w:r>
            <w:r w:rsidRPr="00BC3BE3">
              <w:rPr>
                <w:rFonts w:eastAsia="Calibri"/>
                <w:sz w:val="20"/>
                <w:szCs w:val="20"/>
                <w:lang w:val="el-GR"/>
              </w:rPr>
              <w:t xml:space="preserve">, Αθήνα, Ίασπις. </w:t>
            </w:r>
          </w:p>
          <w:p w:rsidR="00B64A96" w:rsidRPr="00BC3BE3" w:rsidRDefault="00B64A96" w:rsidP="00B64A96">
            <w:pPr>
              <w:spacing w:line="360" w:lineRule="auto"/>
              <w:rPr>
                <w:rFonts w:eastAsia="Calibri"/>
                <w:sz w:val="20"/>
                <w:szCs w:val="20"/>
                <w:lang w:val="el-GR"/>
              </w:rPr>
            </w:pPr>
            <w:r w:rsidRPr="00BC3BE3">
              <w:rPr>
                <w:rFonts w:eastAsia="Calibri"/>
                <w:sz w:val="20"/>
                <w:szCs w:val="20"/>
                <w:lang w:val="el-GR"/>
              </w:rPr>
              <w:t xml:space="preserve">2. Μιράγιες Α. (2013) </w:t>
            </w:r>
            <w:r w:rsidRPr="00BC3BE3">
              <w:rPr>
                <w:rFonts w:eastAsia="Calibri"/>
                <w:i/>
                <w:sz w:val="20"/>
                <w:szCs w:val="20"/>
                <w:lang w:val="el-GR"/>
              </w:rPr>
              <w:t>Θέλω να μιλήσουμε Θέσαρ</w:t>
            </w:r>
            <w:r w:rsidRPr="00BC3BE3">
              <w:rPr>
                <w:rFonts w:eastAsia="Calibri"/>
                <w:sz w:val="20"/>
                <w:szCs w:val="20"/>
                <w:lang w:val="el-GR"/>
              </w:rPr>
              <w:t xml:space="preserve">, Αθήνα, Ίασπις. </w:t>
            </w:r>
          </w:p>
          <w:p w:rsidR="00B64A96" w:rsidRPr="00BC3BE3" w:rsidRDefault="00B64A96" w:rsidP="00B64A96">
            <w:pPr>
              <w:spacing w:line="360" w:lineRule="auto"/>
              <w:rPr>
                <w:rFonts w:eastAsia="Calibri"/>
                <w:sz w:val="20"/>
                <w:szCs w:val="20"/>
                <w:lang w:val="el-GR"/>
              </w:rPr>
            </w:pPr>
            <w:r w:rsidRPr="00BC3BE3">
              <w:rPr>
                <w:rFonts w:eastAsia="Calibri"/>
                <w:sz w:val="20"/>
                <w:szCs w:val="20"/>
                <w:lang w:val="el-GR"/>
              </w:rPr>
              <w:t xml:space="preserve">3. Ροδαρέλης Σ. (2011) </w:t>
            </w:r>
            <w:r w:rsidRPr="00BC3BE3">
              <w:rPr>
                <w:rFonts w:eastAsia="Calibri"/>
                <w:i/>
                <w:sz w:val="20"/>
                <w:szCs w:val="20"/>
                <w:lang w:val="el-GR"/>
              </w:rPr>
              <w:t>Εξέλιξη του ισπανικού και λατινοαμερικάνικου θεάτρου,</w:t>
            </w:r>
            <w:r w:rsidRPr="00BC3BE3">
              <w:rPr>
                <w:rFonts w:eastAsia="Calibri"/>
                <w:sz w:val="20"/>
                <w:szCs w:val="20"/>
                <w:lang w:val="el-GR"/>
              </w:rPr>
              <w:t xml:space="preserve"> Αθήνα, Ίασπις, </w:t>
            </w:r>
          </w:p>
          <w:p w:rsidR="00B64A96" w:rsidRPr="00BC3BE3" w:rsidRDefault="00B64A96" w:rsidP="00B64A96">
            <w:pPr>
              <w:spacing w:line="360" w:lineRule="auto"/>
              <w:rPr>
                <w:rFonts w:eastAsia="Calibri"/>
                <w:sz w:val="20"/>
                <w:szCs w:val="20"/>
                <w:lang w:val="el-GR"/>
              </w:rPr>
            </w:pPr>
            <w:r w:rsidRPr="00BC3BE3">
              <w:rPr>
                <w:rFonts w:eastAsia="Calibri"/>
                <w:sz w:val="20"/>
                <w:szCs w:val="20"/>
                <w:lang w:val="el-GR"/>
              </w:rPr>
              <w:t xml:space="preserve">4. Ροδαρέλης Σ. (2012) </w:t>
            </w:r>
            <w:r w:rsidRPr="00BC3BE3">
              <w:rPr>
                <w:rFonts w:eastAsia="Calibri"/>
                <w:i/>
                <w:sz w:val="20"/>
                <w:szCs w:val="20"/>
                <w:lang w:val="el-GR"/>
              </w:rPr>
              <w:t>Το θέατρο κατά τη διάρκεια του ισπανικού εμφυλίου πολέμου 1936-1939</w:t>
            </w:r>
            <w:r w:rsidRPr="00BC3BE3">
              <w:rPr>
                <w:rFonts w:eastAsia="Calibri"/>
                <w:sz w:val="20"/>
                <w:szCs w:val="20"/>
                <w:lang w:val="el-GR"/>
              </w:rPr>
              <w:t xml:space="preserve">, Αθήνα, Ίασπις. </w:t>
            </w:r>
          </w:p>
          <w:p w:rsidR="00B64A96" w:rsidRPr="00BC3BE3" w:rsidRDefault="00B64A96" w:rsidP="00B64A96">
            <w:pPr>
              <w:spacing w:line="360" w:lineRule="auto"/>
              <w:rPr>
                <w:rFonts w:eastAsia="Calibri"/>
                <w:sz w:val="20"/>
                <w:szCs w:val="20"/>
                <w:lang w:val="el-GR"/>
              </w:rPr>
            </w:pPr>
            <w:r w:rsidRPr="00BC3BE3">
              <w:rPr>
                <w:rFonts w:eastAsia="Calibri"/>
                <w:sz w:val="20"/>
                <w:szCs w:val="20"/>
                <w:lang w:val="el-GR"/>
              </w:rPr>
              <w:t xml:space="preserve">5. Βίλιορα Π. (2013) </w:t>
            </w:r>
            <w:r w:rsidRPr="00BC3BE3">
              <w:rPr>
                <w:rFonts w:eastAsia="Calibri"/>
                <w:i/>
                <w:sz w:val="20"/>
                <w:szCs w:val="20"/>
                <w:lang w:val="el-GR"/>
              </w:rPr>
              <w:t>Φίλαμε… σαν άντρας</w:t>
            </w:r>
            <w:r w:rsidRPr="00BC3BE3">
              <w:rPr>
                <w:rFonts w:eastAsia="Calibri"/>
                <w:sz w:val="20"/>
                <w:szCs w:val="20"/>
                <w:lang w:val="el-GR"/>
              </w:rPr>
              <w:t xml:space="preserve">,  Αθήνα, Ίασπις. </w:t>
            </w:r>
          </w:p>
          <w:p w:rsidR="00B64A96" w:rsidRPr="00BC3BE3" w:rsidRDefault="00B64A96" w:rsidP="00B64A96">
            <w:pPr>
              <w:spacing w:line="360" w:lineRule="auto"/>
              <w:rPr>
                <w:rFonts w:eastAsia="Calibri"/>
                <w:sz w:val="20"/>
                <w:szCs w:val="20"/>
                <w:lang w:val="el-GR"/>
              </w:rPr>
            </w:pPr>
            <w:r w:rsidRPr="00BC3BE3">
              <w:rPr>
                <w:rFonts w:eastAsia="Calibri"/>
                <w:sz w:val="20"/>
                <w:szCs w:val="20"/>
                <w:lang w:val="el-GR"/>
              </w:rPr>
              <w:t xml:space="preserve">6. Νάτσο Ν. (2013) </w:t>
            </w:r>
            <w:r w:rsidRPr="00BC3BE3">
              <w:rPr>
                <w:rFonts w:eastAsia="Calibri"/>
                <w:i/>
                <w:sz w:val="20"/>
                <w:szCs w:val="20"/>
                <w:lang w:val="el-GR"/>
              </w:rPr>
              <w:t>Το ξεφύλλισμα</w:t>
            </w:r>
            <w:r w:rsidRPr="00BC3BE3">
              <w:rPr>
                <w:rFonts w:eastAsia="Calibri"/>
                <w:sz w:val="20"/>
                <w:szCs w:val="20"/>
                <w:lang w:val="el-GR"/>
              </w:rPr>
              <w:t xml:space="preserve">, Αθήνα, Ίασπις. </w:t>
            </w:r>
          </w:p>
          <w:p w:rsidR="00B64A96" w:rsidRPr="00BC3BE3" w:rsidRDefault="00B64A96" w:rsidP="00B64A96">
            <w:pPr>
              <w:spacing w:line="360" w:lineRule="auto"/>
              <w:rPr>
                <w:rFonts w:eastAsia="Calibri"/>
                <w:sz w:val="20"/>
                <w:szCs w:val="20"/>
                <w:lang w:val="el-GR"/>
              </w:rPr>
            </w:pPr>
            <w:r w:rsidRPr="00BC3BE3">
              <w:rPr>
                <w:rFonts w:eastAsia="Calibri"/>
                <w:sz w:val="20"/>
                <w:szCs w:val="20"/>
                <w:lang w:val="el-GR"/>
              </w:rPr>
              <w:t xml:space="preserve">7. Αλβεάρ Ι. (2013) </w:t>
            </w:r>
            <w:r w:rsidRPr="00BC3BE3">
              <w:rPr>
                <w:rFonts w:eastAsia="Calibri"/>
                <w:i/>
                <w:sz w:val="20"/>
                <w:szCs w:val="20"/>
                <w:lang w:val="el-GR"/>
              </w:rPr>
              <w:t>Σ’ ένα λεπτό</w:t>
            </w:r>
            <w:r w:rsidRPr="00BC3BE3">
              <w:rPr>
                <w:rFonts w:eastAsia="Calibri"/>
                <w:sz w:val="20"/>
                <w:szCs w:val="20"/>
                <w:lang w:val="el-GR"/>
              </w:rPr>
              <w:t xml:space="preserve">, Αθήνα, Ίασπις. </w:t>
            </w:r>
          </w:p>
          <w:p w:rsidR="00B64A96" w:rsidRPr="00BC3BE3" w:rsidRDefault="00B64A96" w:rsidP="00B64A96">
            <w:pPr>
              <w:spacing w:line="360" w:lineRule="auto"/>
              <w:rPr>
                <w:rFonts w:eastAsia="Calibri"/>
                <w:sz w:val="20"/>
                <w:szCs w:val="20"/>
                <w:lang w:val="el-GR"/>
              </w:rPr>
            </w:pPr>
            <w:r w:rsidRPr="00BC3BE3">
              <w:rPr>
                <w:rFonts w:eastAsia="Calibri"/>
                <w:sz w:val="20"/>
                <w:szCs w:val="20"/>
                <w:lang w:val="el-GR"/>
              </w:rPr>
              <w:t xml:space="preserve">8. Μπουρέν Ρ. (2013) </w:t>
            </w:r>
            <w:r w:rsidRPr="00BC3BE3">
              <w:rPr>
                <w:rFonts w:eastAsia="Calibri"/>
                <w:i/>
                <w:sz w:val="20"/>
                <w:szCs w:val="20"/>
                <w:lang w:val="el-GR"/>
              </w:rPr>
              <w:t>Δυο πρόσωπα, Η πρόβα,</w:t>
            </w:r>
            <w:r w:rsidRPr="00BC3BE3">
              <w:rPr>
                <w:rFonts w:eastAsia="Calibri"/>
                <w:sz w:val="20"/>
                <w:szCs w:val="20"/>
                <w:lang w:val="el-GR"/>
              </w:rPr>
              <w:t xml:space="preserve"> Αθήνα, Ίασπις. </w:t>
            </w:r>
          </w:p>
          <w:p w:rsidR="00B64A96" w:rsidRPr="00BC3BE3" w:rsidRDefault="00B64A96" w:rsidP="00B64A96">
            <w:pPr>
              <w:spacing w:line="360" w:lineRule="auto"/>
              <w:rPr>
                <w:rFonts w:eastAsia="Calibri"/>
                <w:sz w:val="20"/>
                <w:szCs w:val="20"/>
                <w:lang w:val="el-GR"/>
              </w:rPr>
            </w:pPr>
            <w:r w:rsidRPr="00BC3BE3">
              <w:rPr>
                <w:rFonts w:eastAsia="Calibri"/>
                <w:sz w:val="20"/>
                <w:szCs w:val="20"/>
                <w:lang w:val="el-GR"/>
              </w:rPr>
              <w:t xml:space="preserve">9. Ιτθιάρ Π. (2013) </w:t>
            </w:r>
            <w:r w:rsidRPr="00BC3BE3">
              <w:rPr>
                <w:rFonts w:eastAsia="Calibri"/>
                <w:i/>
                <w:sz w:val="20"/>
                <w:szCs w:val="20"/>
                <w:lang w:val="el-GR"/>
              </w:rPr>
              <w:t>Εγκώμιο του ψεύδους, Μια εικόνα χίλιες λέξεις</w:t>
            </w:r>
            <w:r w:rsidRPr="00BC3BE3">
              <w:rPr>
                <w:rFonts w:eastAsia="Calibri"/>
                <w:sz w:val="20"/>
                <w:szCs w:val="20"/>
                <w:lang w:val="el-GR"/>
              </w:rPr>
              <w:t xml:space="preserve">, Αθήνα Ίασπις. </w:t>
            </w:r>
          </w:p>
          <w:p w:rsidR="00B64A96" w:rsidRPr="00BC3BE3" w:rsidRDefault="00B64A96" w:rsidP="00B64A96">
            <w:pPr>
              <w:spacing w:line="360" w:lineRule="auto"/>
              <w:rPr>
                <w:rFonts w:eastAsia="Calibri"/>
                <w:b/>
                <w:sz w:val="20"/>
                <w:szCs w:val="20"/>
              </w:rPr>
            </w:pPr>
            <w:r w:rsidRPr="00BC3BE3">
              <w:rPr>
                <w:rFonts w:eastAsia="Calibri"/>
                <w:sz w:val="20"/>
                <w:szCs w:val="20"/>
                <w:lang w:val="el-GR"/>
              </w:rPr>
              <w:t xml:space="preserve">10. Ροχέλιο Λ. (2013) </w:t>
            </w:r>
            <w:r w:rsidRPr="00BC3BE3">
              <w:rPr>
                <w:rFonts w:eastAsia="Calibri"/>
                <w:i/>
                <w:sz w:val="20"/>
                <w:szCs w:val="20"/>
                <w:lang w:val="el-GR"/>
              </w:rPr>
              <w:t>Το μαγνητόφωνο</w:t>
            </w:r>
            <w:r w:rsidRPr="00BC3BE3">
              <w:rPr>
                <w:rFonts w:eastAsia="Calibri"/>
                <w:sz w:val="20"/>
                <w:szCs w:val="20"/>
                <w:lang w:val="el-GR"/>
              </w:rPr>
              <w:t xml:space="preserve">, Τσατ… τσατ… τσατ… </w:t>
            </w:r>
            <w:r w:rsidRPr="00BC3BE3">
              <w:rPr>
                <w:rFonts w:eastAsia="Calibri"/>
                <w:sz w:val="20"/>
                <w:szCs w:val="20"/>
              </w:rPr>
              <w:t xml:space="preserve">Αθήνα, Ίασπις. </w:t>
            </w:r>
          </w:p>
        </w:tc>
      </w:tr>
    </w:tbl>
    <w:p w:rsidR="00B64A96" w:rsidRPr="00BC3BE3" w:rsidRDefault="00B64A96" w:rsidP="00B64A96">
      <w:pPr>
        <w:spacing w:after="0" w:line="240" w:lineRule="auto"/>
        <w:jc w:val="left"/>
        <w:rPr>
          <w:rFonts w:eastAsia="Calibri"/>
        </w:rPr>
      </w:pPr>
    </w:p>
    <w:p w:rsidR="00B64A96" w:rsidRPr="00BC3BE3" w:rsidRDefault="00B64A96" w:rsidP="00B64A96">
      <w:pPr>
        <w:spacing w:after="0" w:line="240" w:lineRule="auto"/>
        <w:jc w:val="left"/>
        <w:rPr>
          <w:rFonts w:eastAsia="Calibri"/>
        </w:rPr>
      </w:pPr>
    </w:p>
    <w:p w:rsidR="00B64A96" w:rsidRPr="00BC3BE3" w:rsidRDefault="00B64A96" w:rsidP="00DB31B0">
      <w:pPr>
        <w:numPr>
          <w:ilvl w:val="0"/>
          <w:numId w:val="44"/>
        </w:numPr>
        <w:rPr>
          <w:rFonts w:eastAsia="Times New Roman" w:cs="Times New Roman"/>
        </w:rPr>
      </w:pPr>
      <w:r w:rsidRPr="00BC3BE3">
        <w:rPr>
          <w:rFonts w:eastAsia="Times New Roman" w:cs="Times New Roman"/>
          <w:b/>
        </w:rPr>
        <w:t xml:space="preserve">Ονοματεπώνυμο διδάσκουσας: </w:t>
      </w:r>
      <w:r w:rsidRPr="00BC3BE3">
        <w:rPr>
          <w:rFonts w:eastAsia="Times New Roman" w:cs="Times New Roman"/>
        </w:rPr>
        <w:t>Βασιλική  Μπαρμπούση</w:t>
      </w:r>
    </w:p>
    <w:p w:rsidR="00B64A96" w:rsidRPr="00BC3BE3" w:rsidRDefault="00B64A96" w:rsidP="00B64A96">
      <w:pPr>
        <w:ind w:left="720"/>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 xml:space="preserve">4 </w:t>
      </w:r>
    </w:p>
    <w:p w:rsidR="00B64A96" w:rsidRPr="00BC3BE3" w:rsidRDefault="00B64A96" w:rsidP="00B64A96">
      <w:pPr>
        <w:jc w:val="center"/>
        <w:rPr>
          <w:rFonts w:eastAsia="Times New Roman" w:cs="Times New Roman"/>
        </w:rPr>
      </w:pPr>
      <w:r w:rsidRPr="00BC3BE3">
        <w:rPr>
          <w:rFonts w:eastAsia="Times New Roman" w:cs="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F4DCD"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F4DCD" w:rsidRPr="00BC3BE3" w:rsidRDefault="00BF4DCD" w:rsidP="00BF4DCD">
            <w:pPr>
              <w:jc w:val="right"/>
              <w:rPr>
                <w:rFonts w:eastAsia="Calibri"/>
                <w:b/>
                <w:sz w:val="20"/>
                <w:szCs w:val="20"/>
              </w:rPr>
            </w:pPr>
            <w:r w:rsidRPr="00BC3BE3">
              <w:rPr>
                <w:rFonts w:eastAsia="Calibr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F4DCD" w:rsidRPr="00BC3BE3" w:rsidRDefault="00BF4DCD" w:rsidP="00BF4DCD">
            <w:pPr>
              <w:jc w:val="left"/>
              <w:rPr>
                <w:rFonts w:eastAsia="Calibri"/>
                <w:b/>
                <w:sz w:val="20"/>
                <w:szCs w:val="20"/>
                <w:lang w:val="el-GR"/>
              </w:rPr>
            </w:pPr>
            <w:r w:rsidRPr="00BC3BE3">
              <w:rPr>
                <w:rFonts w:eastAsia="Calibri"/>
                <w:b/>
                <w:sz w:val="20"/>
                <w:szCs w:val="20"/>
              </w:rPr>
              <w:t>034ΕΕ103</w:t>
            </w:r>
          </w:p>
        </w:tc>
        <w:tc>
          <w:tcPr>
            <w:tcW w:w="2976" w:type="dxa"/>
            <w:gridSpan w:val="3"/>
            <w:tcBorders>
              <w:top w:val="single" w:sz="4" w:space="0" w:color="auto"/>
              <w:left w:val="single" w:sz="4" w:space="0" w:color="auto"/>
              <w:bottom w:val="single" w:sz="4" w:space="0" w:color="auto"/>
              <w:right w:val="single" w:sz="4" w:space="0" w:color="auto"/>
            </w:tcBorders>
            <w:hideMark/>
          </w:tcPr>
          <w:p w:rsidR="00BF4DCD" w:rsidRPr="00BC3BE3" w:rsidRDefault="00BF4DCD" w:rsidP="00BF4DCD">
            <w:pPr>
              <w:rPr>
                <w:rFonts w:eastAsia="Calibri"/>
                <w:b/>
                <w:sz w:val="20"/>
                <w:szCs w:val="20"/>
                <w:lang w:val="el-GR"/>
              </w:rPr>
            </w:pPr>
            <w:r w:rsidRPr="00BC3BE3">
              <w:rPr>
                <w:rFonts w:eastAsia="Calibri"/>
                <w:b/>
                <w:sz w:val="20"/>
                <w:szCs w:val="20"/>
                <w:lang w:val="el-GR"/>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F4DCD" w:rsidRPr="00BC3BE3" w:rsidRDefault="00BF4DCD" w:rsidP="00BF4DCD">
            <w:pPr>
              <w:jc w:val="center"/>
              <w:rPr>
                <w:rFonts w:eastAsia="Calibri"/>
                <w:b/>
                <w:sz w:val="20"/>
                <w:szCs w:val="20"/>
                <w:lang w:val="el-GR"/>
              </w:rPr>
            </w:pPr>
            <w:r w:rsidRPr="00BC3BE3">
              <w:rPr>
                <w:rFonts w:eastAsia="Calibri"/>
                <w:b/>
                <w:sz w:val="20"/>
                <w:szCs w:val="20"/>
                <w:lang w:val="el-GR"/>
              </w:rPr>
              <w:t>ΣΤ’ ή 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bCs/>
                <w:sz w:val="20"/>
                <w:szCs w:val="20"/>
                <w:lang w:val="el-GR"/>
              </w:rPr>
              <w:t>Χορός  ΙΙΙ : Σύνθεση -Αυτοσχεδιασμός</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ΕΒΔΟΜΑΔΙΑΙΕΣ ΩΡΕΣ ΔΙΔΑΣΚΑΛΙΑΣ</w:t>
            </w:r>
          </w:p>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ΔΙΑΛΕΞΕΙΣ</w:t>
            </w:r>
          </w:p>
          <w:p w:rsidR="00B64A96" w:rsidRPr="00BC3BE3" w:rsidRDefault="00B64A96" w:rsidP="00B64A96">
            <w:pPr>
              <w:jc w:val="center"/>
              <w:rPr>
                <w:rFonts w:eastAsia="Calibri"/>
                <w:b/>
                <w:sz w:val="20"/>
                <w:szCs w:val="20"/>
                <w:lang w:val="el-GR"/>
              </w:rPr>
            </w:pPr>
            <w:r w:rsidRPr="00BC3BE3">
              <w:rPr>
                <w:rFonts w:eastAsia="Calibri"/>
                <w:b/>
                <w:sz w:val="20"/>
                <w:szCs w:val="20"/>
                <w:lang w:val="el-GR"/>
              </w:rPr>
              <w:t>ΚΑΙ ΒΙΩΜΑΤΙΚΗ ΑΣΚΗΣΗ</w:t>
            </w:r>
          </w:p>
          <w:p w:rsidR="00B64A96" w:rsidRPr="00BC3BE3" w:rsidRDefault="000E54B4" w:rsidP="00B64A96">
            <w:pPr>
              <w:jc w:val="center"/>
              <w:rPr>
                <w:rFonts w:eastAsia="Calibri"/>
                <w:b/>
                <w:sz w:val="20"/>
                <w:szCs w:val="20"/>
                <w:lang w:val="el-GR"/>
              </w:rPr>
            </w:pPr>
            <w:r w:rsidRPr="00BC3BE3">
              <w:rPr>
                <w:rFonts w:eastAsia="Calibr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ΕΙΔΙΚΟΥ  ΥΠΟΒΑΘΡΟΥ ΕΙΔΙΚΟΤΗΤΑΣ</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ΝΑΙ(ΑΓΓΛΙΚΗ)</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https://eclass.uop.gr/courses/034ΕΕ103/</w:t>
            </w:r>
          </w:p>
          <w:p w:rsidR="00B64A96" w:rsidRPr="00BC3BE3" w:rsidRDefault="00B64A96" w:rsidP="00B64A96">
            <w:pPr>
              <w:rPr>
                <w:rFonts w:eastAsia="Calibri"/>
                <w:b/>
                <w:sz w:val="20"/>
                <w:szCs w:val="20"/>
              </w:rPr>
            </w:pP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jc w:val="left"/>
              <w:rPr>
                <w:rFonts w:eastAsia="Calibri"/>
                <w:color w:val="000000"/>
                <w:sz w:val="20"/>
                <w:szCs w:val="20"/>
                <w:lang w:val="el-GR"/>
              </w:rPr>
            </w:pPr>
            <w:r w:rsidRPr="00BC3BE3">
              <w:rPr>
                <w:rFonts w:eastAsia="Calibri"/>
                <w:b/>
                <w:bCs/>
                <w:color w:val="000000"/>
                <w:sz w:val="20"/>
                <w:szCs w:val="20"/>
                <w:lang w:val="el-GR"/>
              </w:rPr>
              <w:t>Στόχοι:</w:t>
            </w:r>
            <w:r w:rsidRPr="00BC3BE3">
              <w:rPr>
                <w:rFonts w:eastAsia="Calibri"/>
                <w:color w:val="000000"/>
                <w:sz w:val="20"/>
                <w:szCs w:val="20"/>
                <w:lang w:val="el-GR"/>
              </w:rPr>
              <w:t xml:space="preserve"> Σε αυτό το μάθημα θα αναπτυχθούν με τη χρήση της επίλυσης προβλήματος οι φυσικές δυνατότητες  των φοιτητών/τριών ομαδικά και ατομικά. Θα δοθεί έμφαση στην ανάπτυξη των ικανοτήτων τους, μέσα από τον χρόνο, την ενέργεια και τη σχέση μεταξύ τους και με τον περιβάλλοντα χώρο. Θα δημιουργηθούν δομές που θα ενισχύουν την αλληλεπίδραση ανάμεσα στους φοιτητές/τριες. Το μάθημα θα γίνεται σε εσωτερικούς καθώς και σε εξωτερικούς χώρους. </w:t>
            </w:r>
          </w:p>
          <w:p w:rsidR="00B64A96" w:rsidRPr="00BC3BE3" w:rsidRDefault="00B64A96" w:rsidP="00B64A96">
            <w:p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Με την ολοκλήρωση των μαθημάτων οι φοιτητές/τριες γνωρίζουν βασικά στοιχεία των τεχνικών του μοντέρνου και του μεταμοντέρνου χορού. Χρησιμοποιούν αυτοσχεδιαστικές μεθόδους και αναπτύσσουν και πλουτίζουν την κίνησή τους. Αντιλαμβάνονται τη διαφοροποίηση ανάμεσα στα γνωστικά αντικείμενα του χορού και τις δεξιότητες που αποκτούν, οι οποίες έχουν σχέση με την ανάπτυξη μυϊκής δύναμης, της ισορροπίας, της ευκαμψίας, του νευρομυϊκού συντονισμού. Ασκούνται επίσης στην ευαισθητοποίηση ως προς το χρόνο και το χώρο, στη δημιουργία κινητικών φράσεων, στη σαφήνεια της κίνησης και στην κινητική μνήμη. Ακόμα, αποκτούν μεγαλύτερη ευκολία στη σύνθεση -κάνοντας ατομικές συνθέσεις- την προσοχή στην αντίληψη του χρόνου και της ενέργειας, καθώς και στην ικανότητα κίνησης βάσει ανατομικών κανόνων. Τέλος αξιολογούν τις διαφορετικές χρήσεις της μουσικής αυτοσχεδιάζοντας και συνθέτοντας μέσα από το θέατρο και τις εικαστικές τέχνες. </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Λήψη αποφάσεων.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Αυτόνομη εργασία. </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Ομαδική εργασία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Σεβασμός στο φυσικό περιβάλλον.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Άσκηση κριτικής και αυτοκριτικής.</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Προαγωγή της ελεύθερης, δημιουργικής και επαγωγικής σκέψης</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 Το μάθημα βασίζεται σε τεχνικές του Μοντέρνου και του Μεταμοντέρνου χορού. </w:t>
            </w:r>
          </w:p>
          <w:p w:rsidR="00B64A96" w:rsidRPr="00BC3BE3" w:rsidRDefault="00B64A96" w:rsidP="00B64A96">
            <w:p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 Η διδασκαλία στοχεύει στην ανάπτυξη μυϊκής δύναμης, ισορροπίας, ευκαμψίας, νευρομυϊκού συντονισμού και την ευαισθητοποίηση ως προς το χρόνο και το χώρο, με ασκήσεις που διδάσκονται στο πάτωμα, στην όρθια θέση και σε μετακίνηση. </w:t>
            </w:r>
          </w:p>
          <w:p w:rsidR="00B64A96" w:rsidRPr="00BC3BE3" w:rsidRDefault="00B64A96" w:rsidP="00B64A96">
            <w:p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 Έμφαση δίνεται στη δημιουργία κινητικών φράσεων, στη σαφήνεια της κίνησης και στην κινητική μνήμη. </w:t>
            </w:r>
          </w:p>
          <w:p w:rsidR="00B64A96" w:rsidRPr="00BC3BE3" w:rsidRDefault="00B64A96" w:rsidP="00B64A96">
            <w:p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 Ακόμα, δίνεται προσοχή στην αντίληψη του χρόνου και της ενέργειας, καθώς και στην ικανότητα κίνησης βάσει ανατομικών κανόνων. </w:t>
            </w:r>
          </w:p>
          <w:p w:rsidR="00B64A96" w:rsidRPr="00BC3BE3" w:rsidRDefault="00B64A96" w:rsidP="00B64A96">
            <w:p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 Διαφορετικές χρήσεις της μουσικής </w:t>
            </w:r>
          </w:p>
          <w:p w:rsidR="00B64A96" w:rsidRPr="00BC3BE3" w:rsidRDefault="00B64A96" w:rsidP="00B64A96">
            <w:p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xml:space="preserve">- Αυτοσχεδιασμός και συνθέσεις μέσα από το θέατρο τα εικαστικά κ.ά. τέχνες </w:t>
            </w:r>
          </w:p>
          <w:p w:rsidR="00B64A96" w:rsidRPr="00BC3BE3" w:rsidRDefault="00B64A96" w:rsidP="00B64A96">
            <w:pPr>
              <w:autoSpaceDE w:val="0"/>
              <w:autoSpaceDN w:val="0"/>
              <w:adjustRightInd w:val="0"/>
              <w:jc w:val="left"/>
              <w:rPr>
                <w:rFonts w:eastAsia="Calibri"/>
                <w:color w:val="000000"/>
                <w:sz w:val="20"/>
                <w:szCs w:val="20"/>
                <w:lang w:val="el-GR"/>
              </w:rPr>
            </w:pPr>
            <w:r w:rsidRPr="00BC3BE3">
              <w:rPr>
                <w:rFonts w:eastAsia="Calibri"/>
                <w:color w:val="000000"/>
                <w:sz w:val="20"/>
                <w:szCs w:val="20"/>
                <w:lang w:val="el-GR"/>
              </w:rPr>
              <w:t>- Στοιχεία του Χορού: Χρόνος , Χώρος, Δύναμη, Ροή.</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2877"/>
        <w:gridCol w:w="2869"/>
        <w:gridCol w:w="3605"/>
      </w:tblGrid>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4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ΣΤΗΝ ΤΑΞΗ ,ΠΡΟΣΩΠΟ ΜΕ ΠΡΟΣΩΠΟ</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p w:rsidR="00B64A96" w:rsidRPr="00BC3BE3" w:rsidRDefault="00B64A96" w:rsidP="00B64A96">
            <w:pPr>
              <w:widowControl w:val="0"/>
              <w:autoSpaceDE w:val="0"/>
              <w:autoSpaceDN w:val="0"/>
              <w:adjustRightInd w:val="0"/>
              <w:jc w:val="right"/>
              <w:rPr>
                <w:rFonts w:eastAsia="Calibri" w:cs="Times"/>
                <w:sz w:val="20"/>
                <w:szCs w:val="20"/>
                <w:lang w:val="el-GR"/>
              </w:rPr>
            </w:pPr>
          </w:p>
        </w:tc>
        <w:tc>
          <w:tcPr>
            <w:tcW w:w="64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Times New Roman" w:cs="Times New Roman"/>
                <w:b/>
                <w:sz w:val="20"/>
                <w:szCs w:val="20"/>
                <w:lang w:val="el-GR"/>
              </w:rPr>
              <w:t>Χρήση Τ.Π.Ε. στη Διδασκαλία (</w:t>
            </w:r>
            <w:r w:rsidRPr="00BC3BE3">
              <w:rPr>
                <w:rFonts w:eastAsia="Times New Roman" w:cs="Times New Roman"/>
                <w:b/>
                <w:sz w:val="20"/>
                <w:szCs w:val="20"/>
              </w:rPr>
              <w:t>Powerpoint</w:t>
            </w:r>
            <w:r w:rsidRPr="00BC3BE3">
              <w:rPr>
                <w:rFonts w:eastAsia="Times New Roman" w:cs="Times New Roman"/>
                <w:b/>
                <w:sz w:val="20"/>
                <w:szCs w:val="20"/>
                <w:lang w:val="el-GR"/>
              </w:rPr>
              <w:t>-</w:t>
            </w:r>
            <w:r w:rsidRPr="00BC3BE3">
              <w:rPr>
                <w:rFonts w:eastAsia="Times New Roman" w:cs="Times New Roman"/>
                <w:b/>
                <w:sz w:val="20"/>
                <w:szCs w:val="20"/>
              </w:rPr>
              <w:t>Video</w:t>
            </w:r>
            <w:r w:rsidRPr="00BC3BE3">
              <w:rPr>
                <w:rFonts w:eastAsia="Times New Roman" w:cs="Times New Roman"/>
                <w:b/>
                <w:sz w:val="20"/>
                <w:szCs w:val="20"/>
                <w:lang w:val="el-GR"/>
              </w:rPr>
              <w:t xml:space="preserve">) χρήση μουσικής, Υποστήριξη μαθησιακής διαδικασίας μέσω της ηλεκτρονικής πλατφόρμας </w:t>
            </w:r>
            <w:r w:rsidRPr="00BC3BE3">
              <w:rPr>
                <w:rFonts w:eastAsia="Times New Roman" w:cs="Times New Roman"/>
                <w:b/>
                <w:sz w:val="20"/>
                <w:szCs w:val="20"/>
              </w:rPr>
              <w:t>e</w:t>
            </w:r>
            <w:r w:rsidRPr="00BC3BE3">
              <w:rPr>
                <w:rFonts w:eastAsia="Times New Roman" w:cs="Times New Roman"/>
                <w:b/>
                <w:sz w:val="20"/>
                <w:szCs w:val="20"/>
                <w:lang w:val="el-GR"/>
              </w:rPr>
              <w:t>-</w:t>
            </w:r>
            <w:r w:rsidRPr="00BC3BE3">
              <w:rPr>
                <w:rFonts w:eastAsia="Times New Roman" w:cs="Times New Roman"/>
                <w:b/>
                <w:sz w:val="20"/>
                <w:szCs w:val="20"/>
              </w:rPr>
              <w:t>class</w:t>
            </w:r>
          </w:p>
        </w:tc>
      </w:tr>
      <w:tr w:rsidR="00B64A96" w:rsidRPr="00BC3BE3" w:rsidTr="001E110B">
        <w:tc>
          <w:tcPr>
            <w:tcW w:w="287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28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60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 xml:space="preserve"> ΘΕΩΡΗΤΙΚΗ ΔΙΔΑΣΚΑΛΙΑ</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ΚΑΛΛΙΤΕΧΝΙΚΟ ΕΡΓΑΣΤΗΡΙΟ </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40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ΣΕΜΙΝΑΡΙΑ</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Times New Roman" w:cs="Times New Roman"/>
                <w:b/>
                <w:sz w:val="20"/>
                <w:szCs w:val="20"/>
                <w:lang w:val="el-GR"/>
              </w:rPr>
              <w:t>ΑΥΤΟΤΕΛΗΣ ΜΕΛΕΤΗ</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35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widowControl w:val="0"/>
              <w:autoSpaceDE w:val="0"/>
              <w:autoSpaceDN w:val="0"/>
              <w:adjustRightInd w:val="0"/>
              <w:rPr>
                <w:rFonts w:eastAsia="Times New Roman" w:cs="Times New Roman"/>
                <w:b/>
                <w:sz w:val="20"/>
                <w:szCs w:val="20"/>
                <w:lang w:val="el-GR"/>
              </w:rPr>
            </w:pPr>
            <w:r w:rsidRPr="00BC3BE3">
              <w:rPr>
                <w:rFonts w:eastAsia="Times New Roman" w:cs="Times New Roman"/>
                <w:b/>
                <w:sz w:val="20"/>
                <w:szCs w:val="20"/>
                <w:lang w:val="el-GR"/>
              </w:rPr>
              <w:t>Σύνολο Μαθήματος</w:t>
            </w:r>
          </w:p>
          <w:p w:rsidR="00B64A96" w:rsidRPr="00BC3BE3" w:rsidRDefault="00B64A96" w:rsidP="00B64A96">
            <w:pPr>
              <w:rPr>
                <w:rFonts w:eastAsia="Calibri"/>
                <w:b/>
                <w:sz w:val="20"/>
                <w:szCs w:val="20"/>
                <w:lang w:val="el-GR"/>
              </w:rPr>
            </w:pPr>
            <w:r w:rsidRPr="00BC3BE3">
              <w:rPr>
                <w:rFonts w:eastAsia="Times New Roman" w:cs="Times New Roman"/>
                <w:b/>
                <w:sz w:val="20"/>
                <w:szCs w:val="20"/>
                <w:lang w:val="el-GR"/>
              </w:rPr>
              <w:t>(25 ώρες φόρτου εργασίας ανά πιστωτική μονάδα)</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125</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4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1.  </w:t>
            </w:r>
            <w:r w:rsidRPr="00BC3BE3">
              <w:rPr>
                <w:rFonts w:eastAsia="Calibri"/>
                <w:b/>
                <w:caps/>
                <w:sz w:val="20"/>
                <w:szCs w:val="20"/>
                <w:lang w:val="el-GR"/>
              </w:rPr>
              <w:t xml:space="preserve">ΠΡΟΦΟΡΙΚΗ ΕΞΕΤΑΣΗ </w:t>
            </w:r>
          </w:p>
          <w:p w:rsidR="00B64A96" w:rsidRPr="00BC3BE3" w:rsidRDefault="00B64A96" w:rsidP="00B64A96">
            <w:pPr>
              <w:rPr>
                <w:rFonts w:eastAsia="Calibri"/>
                <w:b/>
                <w:caps/>
                <w:sz w:val="20"/>
                <w:szCs w:val="20"/>
                <w:lang w:val="el-GR"/>
              </w:rPr>
            </w:pPr>
            <w:r w:rsidRPr="00BC3BE3">
              <w:rPr>
                <w:rFonts w:eastAsia="Calibri"/>
                <w:b/>
                <w:sz w:val="20"/>
                <w:szCs w:val="20"/>
                <w:lang w:val="el-GR"/>
              </w:rPr>
              <w:t>2.</w:t>
            </w:r>
            <w:r w:rsidRPr="00BC3BE3">
              <w:rPr>
                <w:rFonts w:eastAsia="Calibri"/>
                <w:b/>
                <w:caps/>
                <w:sz w:val="20"/>
                <w:szCs w:val="20"/>
                <w:lang w:val="el-GR"/>
              </w:rPr>
              <w:t xml:space="preserve"> ΧΟΡΟΓΡΑΦΙΚΗ ΣΥΝΘΕΣΗ (ΣΟΛΟ,ΝΤΟΥΕΤΟ,ΟΜΑΔΙΚΗ)</w:t>
            </w:r>
          </w:p>
          <w:p w:rsidR="00B64A96" w:rsidRPr="00BC3BE3" w:rsidRDefault="00B64A96" w:rsidP="00B64A96">
            <w:pPr>
              <w:rPr>
                <w:rFonts w:eastAsia="Calibri"/>
                <w:b/>
                <w:caps/>
                <w:sz w:val="20"/>
                <w:szCs w:val="20"/>
                <w:lang w:val="el-GR"/>
              </w:rPr>
            </w:pPr>
            <w:r w:rsidRPr="00BC3BE3">
              <w:rPr>
                <w:rFonts w:eastAsia="Calibri"/>
                <w:b/>
                <w:caps/>
                <w:sz w:val="20"/>
                <w:szCs w:val="20"/>
                <w:lang w:val="el-GR"/>
              </w:rPr>
              <w:t>3.ΓΡΑΠΤΗ ΕΡΓΑΣΙΑ</w:t>
            </w:r>
          </w:p>
          <w:p w:rsidR="00B64A96" w:rsidRPr="00BC3BE3" w:rsidRDefault="00B64A96" w:rsidP="00B64A96">
            <w:pPr>
              <w:rPr>
                <w:rFonts w:eastAsia="Calibri"/>
                <w:sz w:val="20"/>
                <w:szCs w:val="20"/>
                <w:lang w:val="el-GR"/>
              </w:rPr>
            </w:pPr>
          </w:p>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 xml:space="preserve"> ΕΛΛΗΝΙΚΗ </w:t>
            </w:r>
          </w:p>
        </w:tc>
      </w:tr>
    </w:tbl>
    <w:p w:rsidR="00A62F11" w:rsidRPr="00BC3BE3" w:rsidRDefault="00A62F11"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sz w:val="20"/>
                <w:szCs w:val="20"/>
              </w:rPr>
            </w:pPr>
            <w:r w:rsidRPr="00BC3BE3">
              <w:rPr>
                <w:rFonts w:eastAsia="Calibri" w:cs="Wingdings"/>
                <w:color w:val="000000"/>
                <w:sz w:val="20"/>
                <w:szCs w:val="20"/>
                <w:lang w:val="el-GR"/>
              </w:rPr>
              <w:t></w:t>
            </w:r>
            <w:r w:rsidRPr="00BC3BE3">
              <w:rPr>
                <w:rFonts w:eastAsia="Calibri" w:cs="Times New Roman"/>
                <w:sz w:val="20"/>
                <w:szCs w:val="20"/>
              </w:rPr>
              <w:t xml:space="preserve">Blom, L. A. &amp; Chaplin, S.T. (1988). </w:t>
            </w:r>
            <w:r w:rsidRPr="00BC3BE3">
              <w:rPr>
                <w:rFonts w:eastAsia="Calibri" w:cs="Times New Roman"/>
                <w:i/>
                <w:iCs/>
                <w:sz w:val="20"/>
                <w:szCs w:val="20"/>
              </w:rPr>
              <w:t>The Moment of Movement, Dance Improvisation</w:t>
            </w:r>
            <w:r w:rsidRPr="00BC3BE3">
              <w:rPr>
                <w:rFonts w:eastAsia="Calibri" w:cs="Times New Roman"/>
                <w:sz w:val="20"/>
                <w:szCs w:val="20"/>
              </w:rPr>
              <w:t>. Pittsburg: University of Pittsburg press.</w:t>
            </w:r>
          </w:p>
          <w:p w:rsidR="00B64A96" w:rsidRPr="00BC3BE3" w:rsidRDefault="00B64A96" w:rsidP="00B64A96">
            <w:pPr>
              <w:rPr>
                <w:rFonts w:eastAsia="Calibri"/>
                <w:b/>
                <w:sz w:val="20"/>
                <w:szCs w:val="20"/>
                <w:lang w:val="el-GR"/>
              </w:rPr>
            </w:pPr>
            <w:r w:rsidRPr="00BC3BE3">
              <w:rPr>
                <w:rFonts w:eastAsia="Calibri" w:cs="Wingdings"/>
                <w:sz w:val="20"/>
                <w:szCs w:val="20"/>
              </w:rPr>
              <w:t></w:t>
            </w:r>
            <w:r w:rsidRPr="00BC3BE3">
              <w:rPr>
                <w:rFonts w:eastAsia="Calibri"/>
                <w:sz w:val="20"/>
                <w:szCs w:val="20"/>
              </w:rPr>
              <w:t xml:space="preserve">Tufnell M. &amp; Crickmay, C. (1993). </w:t>
            </w:r>
            <w:r w:rsidRPr="00BC3BE3">
              <w:rPr>
                <w:rFonts w:eastAsia="Calibri"/>
                <w:i/>
                <w:iCs/>
                <w:sz w:val="20"/>
                <w:szCs w:val="20"/>
              </w:rPr>
              <w:t>Body Space Image</w:t>
            </w:r>
            <w:r w:rsidRPr="00BC3BE3">
              <w:rPr>
                <w:rFonts w:eastAsia="Calibri"/>
                <w:sz w:val="20"/>
                <w:szCs w:val="20"/>
              </w:rPr>
              <w:t>. Hampshire: Dance Books Ltd.</w:t>
            </w:r>
          </w:p>
        </w:tc>
      </w:tr>
    </w:tbl>
    <w:p w:rsidR="00B64A96" w:rsidRPr="00BC3BE3" w:rsidRDefault="00B64A96" w:rsidP="00B64A96">
      <w:pPr>
        <w:rPr>
          <w:rFonts w:eastAsia="Times New Roman"/>
          <w:b/>
        </w:rPr>
      </w:pPr>
    </w:p>
    <w:p w:rsidR="00B64A96" w:rsidRPr="00BC3BE3" w:rsidRDefault="00B64A96" w:rsidP="00DB31B0">
      <w:pPr>
        <w:numPr>
          <w:ilvl w:val="0"/>
          <w:numId w:val="44"/>
        </w:numPr>
        <w:spacing w:after="0" w:line="240" w:lineRule="auto"/>
        <w:rPr>
          <w:rFonts w:eastAsia="Calibri"/>
        </w:rPr>
      </w:pPr>
      <w:r w:rsidRPr="00BC3BE3">
        <w:rPr>
          <w:rFonts w:eastAsia="Calibri"/>
          <w:b/>
          <w:bCs/>
        </w:rPr>
        <w:t xml:space="preserve">Ονοματεπώνυμο διδάσκοντος: </w:t>
      </w:r>
      <w:r w:rsidRPr="00BC3BE3">
        <w:rPr>
          <w:rFonts w:eastAsia="Calibri"/>
        </w:rPr>
        <w:t>Χρήστος Καρδαράς</w:t>
      </w:r>
    </w:p>
    <w:p w:rsidR="00B64A96" w:rsidRPr="00BC3BE3" w:rsidRDefault="00B64A96" w:rsidP="00B64A96">
      <w:pPr>
        <w:spacing w:after="0" w:line="240" w:lineRule="auto"/>
        <w:jc w:val="left"/>
        <w:rPr>
          <w:rFonts w:eastAsia="Calibri"/>
        </w:rPr>
      </w:pPr>
      <w:r w:rsidRPr="00BC3BE3">
        <w:rPr>
          <w:rFonts w:eastAsia="Calibri"/>
          <w:b/>
          <w:bCs/>
        </w:rPr>
        <w:t xml:space="preserve">                Διδασκόμενα μαθήματα προπτυχιακού: </w:t>
      </w:r>
      <w:r w:rsidRPr="00BC3BE3">
        <w:rPr>
          <w:rFonts w:eastAsia="Calibri"/>
        </w:rPr>
        <w:t>4</w:t>
      </w:r>
    </w:p>
    <w:p w:rsidR="00B64A96" w:rsidRPr="00BC3BE3" w:rsidRDefault="00B64A96" w:rsidP="00B64A96">
      <w:pPr>
        <w:rPr>
          <w:rFonts w:eastAsia="Times New Roman"/>
          <w:b/>
        </w:rPr>
      </w:pPr>
    </w:p>
    <w:p w:rsidR="00B64A96" w:rsidRPr="00BC3BE3" w:rsidRDefault="00B64A96" w:rsidP="00B64A96">
      <w:pPr>
        <w:jc w:val="center"/>
        <w:rPr>
          <w:rFonts w:eastAsia="Times New Roman" w:cs="Times New Roman"/>
        </w:rPr>
      </w:pPr>
      <w:r w:rsidRPr="00BC3BE3">
        <w:rPr>
          <w:rFonts w:eastAsia="Times New Roman" w:cs="Times New Roman"/>
          <w:b/>
        </w:rPr>
        <w:t>ΠΕΡΙΓΡΑΜΜΑ ΜΑΘΗΜΑΤΟΣ</w:t>
      </w:r>
    </w:p>
    <w:p w:rsidR="00B64A96" w:rsidRPr="00BC3BE3" w:rsidRDefault="00B64A96" w:rsidP="00B64A96">
      <w:pPr>
        <w:jc w:val="left"/>
        <w:rPr>
          <w:rFonts w:eastAsia="Times New Roman"/>
          <w:b/>
        </w:rPr>
      </w:pPr>
      <w:r w:rsidRPr="00BC3BE3">
        <w:rPr>
          <w:rFonts w:eastAsia="Times New Roman"/>
          <w:b/>
        </w:rPr>
        <w:t xml:space="preserve">1.ΓΕΝΙΚΑ  </w:t>
      </w:r>
    </w:p>
    <w:tbl>
      <w:tblPr>
        <w:tblStyle w:val="12"/>
        <w:tblW w:w="0" w:type="auto"/>
        <w:tblLook w:val="04A0" w:firstRow="1" w:lastRow="0" w:firstColumn="1" w:lastColumn="0" w:noHBand="0" w:noVBand="1"/>
      </w:tblPr>
      <w:tblGrid>
        <w:gridCol w:w="2736"/>
        <w:gridCol w:w="1455"/>
        <w:gridCol w:w="286"/>
        <w:gridCol w:w="2177"/>
        <w:gridCol w:w="247"/>
        <w:gridCol w:w="2450"/>
      </w:tblGrid>
      <w:tr w:rsidR="00B64A96" w:rsidRPr="00BC3BE3" w:rsidTr="001E110B">
        <w:tc>
          <w:tcPr>
            <w:tcW w:w="273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ΣΧΟΛΗ</w:t>
            </w:r>
          </w:p>
        </w:tc>
        <w:tc>
          <w:tcPr>
            <w:tcW w:w="6615"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ΚΑΛΩΝ ΤΕΧΝΩΝ</w:t>
            </w:r>
          </w:p>
        </w:tc>
      </w:tr>
      <w:tr w:rsidR="00B64A96" w:rsidRPr="00BC3BE3" w:rsidTr="001E110B">
        <w:tc>
          <w:tcPr>
            <w:tcW w:w="273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ΤΜΗΜΑ</w:t>
            </w:r>
          </w:p>
        </w:tc>
        <w:tc>
          <w:tcPr>
            <w:tcW w:w="6615"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ΘΕΑΤΡΙΚΩΝ ΣΠΟΥΔΩΝ</w:t>
            </w:r>
          </w:p>
        </w:tc>
      </w:tr>
      <w:tr w:rsidR="00B64A96" w:rsidRPr="00BC3BE3" w:rsidTr="001E110B">
        <w:tc>
          <w:tcPr>
            <w:tcW w:w="273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ΕΠΙΠΕΔΟ ΣΠΟΥΔΩΝ</w:t>
            </w:r>
          </w:p>
        </w:tc>
        <w:tc>
          <w:tcPr>
            <w:tcW w:w="6615"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Προπτυχιακό</w:t>
            </w:r>
          </w:p>
        </w:tc>
      </w:tr>
      <w:tr w:rsidR="00B64A96" w:rsidRPr="00BC3BE3" w:rsidTr="001E110B">
        <w:trPr>
          <w:trHeight w:val="699"/>
        </w:trPr>
        <w:tc>
          <w:tcPr>
            <w:tcW w:w="273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cs="Times New Roman"/>
                <w:b/>
                <w:sz w:val="20"/>
                <w:szCs w:val="20"/>
              </w:rPr>
            </w:pPr>
            <w:r w:rsidRPr="00BC3BE3">
              <w:rPr>
                <w:rFonts w:eastAsia="Calibri" w:cs="Times New Roman"/>
                <w:b/>
                <w:sz w:val="20"/>
                <w:szCs w:val="20"/>
                <w:lang w:val="el-GR"/>
              </w:rPr>
              <w:t>ΚΩ</w:t>
            </w:r>
            <w:r w:rsidRPr="00BC3BE3">
              <w:rPr>
                <w:rFonts w:eastAsia="Calibri" w:cs="Times New Roman"/>
                <w:b/>
                <w:sz w:val="20"/>
                <w:szCs w:val="20"/>
              </w:rPr>
              <w:t>ΔΙΚΟΣ ΜΑΘΗΜΑΤΟΣ</w:t>
            </w:r>
          </w:p>
        </w:tc>
        <w:tc>
          <w:tcPr>
            <w:tcW w:w="145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34ΕΕ007</w:t>
            </w:r>
          </w:p>
        </w:tc>
        <w:tc>
          <w:tcPr>
            <w:tcW w:w="2710"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jc w:val="center"/>
              <w:rPr>
                <w:rFonts w:eastAsia="Calibri" w:cs="Times New Roman"/>
                <w:b/>
                <w:sz w:val="20"/>
                <w:szCs w:val="20"/>
              </w:rPr>
            </w:pPr>
            <w:r w:rsidRPr="00BC3BE3">
              <w:rPr>
                <w:rFonts w:eastAsia="Calibri" w:cs="Times New Roman"/>
                <w:b/>
                <w:sz w:val="20"/>
                <w:szCs w:val="20"/>
              </w:rPr>
              <w:t>ΕΞΑΜΗΝΟ ΣΠΟΥΔΩΝ</w:t>
            </w:r>
          </w:p>
        </w:tc>
        <w:tc>
          <w:tcPr>
            <w:tcW w:w="245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cs="Times New Roman"/>
                <w:b/>
                <w:sz w:val="20"/>
                <w:szCs w:val="20"/>
                <w:lang w:val="el-GR"/>
              </w:rPr>
            </w:pPr>
            <w:r w:rsidRPr="00BC3BE3">
              <w:rPr>
                <w:rFonts w:eastAsia="Calibri" w:cs="Times New Roman"/>
                <w:b/>
                <w:sz w:val="20"/>
                <w:szCs w:val="20"/>
                <w:lang w:val="el-GR"/>
              </w:rPr>
              <w:t>ΣΤ’ ή Η’</w:t>
            </w:r>
          </w:p>
        </w:tc>
      </w:tr>
      <w:tr w:rsidR="00B64A96" w:rsidRPr="00BC3BE3" w:rsidTr="001E110B">
        <w:tc>
          <w:tcPr>
            <w:tcW w:w="273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cs="Times New Roman"/>
                <w:b/>
                <w:sz w:val="20"/>
                <w:szCs w:val="20"/>
              </w:rPr>
            </w:pPr>
            <w:r w:rsidRPr="00BC3BE3">
              <w:rPr>
                <w:rFonts w:eastAsia="Calibri" w:cs="Times New Roman"/>
                <w:b/>
                <w:sz w:val="20"/>
                <w:szCs w:val="20"/>
              </w:rPr>
              <w:t>ΤΙΤΛΟΣ ΜΑΘΗΜΑΤΟΣ</w:t>
            </w:r>
          </w:p>
        </w:tc>
        <w:tc>
          <w:tcPr>
            <w:tcW w:w="6615"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b/>
                <w:sz w:val="20"/>
                <w:szCs w:val="20"/>
                <w:lang w:val="el-GR"/>
              </w:rPr>
            </w:pPr>
            <w:r w:rsidRPr="00BC3BE3">
              <w:rPr>
                <w:rFonts w:eastAsia="Calibri" w:cs="Times New Roman"/>
                <w:sz w:val="20"/>
                <w:szCs w:val="20"/>
                <w:lang w:val="el-GR"/>
              </w:rPr>
              <w:t>Ιστορία του Ευρωπαϊκού Πολιτισμού</w:t>
            </w:r>
          </w:p>
        </w:tc>
      </w:tr>
      <w:tr w:rsidR="00B64A96" w:rsidRPr="00BC3BE3" w:rsidTr="001E110B">
        <w:tc>
          <w:tcPr>
            <w:tcW w:w="4477"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left"/>
              <w:rPr>
                <w:rFonts w:eastAsia="Calibri" w:cs="Times New Roman"/>
                <w:b/>
                <w:sz w:val="20"/>
                <w:szCs w:val="20"/>
                <w:lang w:val="el-GR"/>
              </w:rPr>
            </w:pPr>
            <w:r w:rsidRPr="00BC3BE3">
              <w:rPr>
                <w:rFonts w:eastAsia="Calibri" w:cs="Times New Roman"/>
                <w:b/>
                <w:sz w:val="20"/>
                <w:szCs w:val="20"/>
                <w:lang w:val="el-GR"/>
              </w:rPr>
              <w:t>ΑΥΤΟΤΕΛΕΙΣ ΔΙΔΑΚΤΙΚΕΣ ΔΡΑΣΤΗΡΙΟΤΗΤΕΣ</w:t>
            </w:r>
          </w:p>
          <w:p w:rsidR="00B64A96" w:rsidRPr="00BC3BE3" w:rsidRDefault="00B64A96" w:rsidP="00B64A96">
            <w:pPr>
              <w:jc w:val="left"/>
              <w:rPr>
                <w:rFonts w:eastAsia="Calibri" w:cs="Times New Roman"/>
                <w:sz w:val="20"/>
                <w:szCs w:val="20"/>
                <w:lang w:val="el-GR"/>
              </w:rPr>
            </w:pPr>
            <w:r w:rsidRPr="00BC3BE3">
              <w:rPr>
                <w:rFonts w:eastAsia="Calibri" w:cs="Times New Roman"/>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77"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cs="Times New Roman"/>
                <w:b/>
                <w:sz w:val="20"/>
                <w:szCs w:val="20"/>
              </w:rPr>
            </w:pPr>
            <w:r w:rsidRPr="00BC3BE3">
              <w:rPr>
                <w:rFonts w:eastAsia="Calibri" w:cs="Times New Roman"/>
                <w:b/>
                <w:sz w:val="20"/>
                <w:szCs w:val="20"/>
              </w:rPr>
              <w:t>ΕΒΔΟΜΑΔΙΑΙΕΣ ΩΡΕΣ ΔΙΔΑΣΚΑΛΙΑΣ</w:t>
            </w:r>
          </w:p>
          <w:p w:rsidR="00B64A96" w:rsidRPr="00BC3BE3" w:rsidRDefault="00B64A96" w:rsidP="00B64A96">
            <w:pPr>
              <w:jc w:val="center"/>
              <w:rPr>
                <w:rFonts w:eastAsia="Calibri" w:cs="Times New Roman"/>
                <w:b/>
                <w:sz w:val="20"/>
                <w:szCs w:val="20"/>
              </w:rPr>
            </w:pPr>
          </w:p>
          <w:p w:rsidR="00B64A96" w:rsidRPr="00BC3BE3" w:rsidRDefault="00B64A96" w:rsidP="00B64A96">
            <w:pPr>
              <w:jc w:val="center"/>
              <w:rPr>
                <w:rFonts w:eastAsia="Calibri" w:cs="Times New Roman"/>
                <w:b/>
                <w:sz w:val="20"/>
                <w:szCs w:val="20"/>
              </w:rPr>
            </w:pPr>
          </w:p>
          <w:p w:rsidR="00B64A96" w:rsidRPr="00BC3BE3" w:rsidRDefault="00A62F11" w:rsidP="00B64A96">
            <w:pPr>
              <w:jc w:val="center"/>
              <w:rPr>
                <w:rFonts w:eastAsia="Calibri" w:cs="Times New Roman"/>
                <w:b/>
                <w:sz w:val="20"/>
                <w:szCs w:val="20"/>
                <w:lang w:val="el-GR"/>
              </w:rPr>
            </w:pPr>
            <w:r w:rsidRPr="00BC3BE3">
              <w:rPr>
                <w:rFonts w:eastAsia="Calibri" w:cs="Times New Roman"/>
                <w:b/>
                <w:sz w:val="20"/>
                <w:szCs w:val="20"/>
                <w:lang w:val="el-GR"/>
              </w:rPr>
              <w:t>3</w:t>
            </w:r>
          </w:p>
        </w:tc>
        <w:tc>
          <w:tcPr>
            <w:tcW w:w="269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cs="Times New Roman"/>
                <w:b/>
                <w:sz w:val="20"/>
                <w:szCs w:val="20"/>
              </w:rPr>
            </w:pPr>
            <w:r w:rsidRPr="00BC3BE3">
              <w:rPr>
                <w:rFonts w:eastAsia="Calibri" w:cs="Times New Roman"/>
                <w:b/>
                <w:sz w:val="20"/>
                <w:szCs w:val="20"/>
              </w:rPr>
              <w:t>ΠΙΣΤΩΤΙΚΕΣ ΜΟΝΑΔΕΣ</w:t>
            </w:r>
          </w:p>
          <w:p w:rsidR="00B64A96" w:rsidRPr="00BC3BE3" w:rsidRDefault="00B64A96" w:rsidP="00B64A96">
            <w:pPr>
              <w:jc w:val="center"/>
              <w:rPr>
                <w:rFonts w:eastAsia="Calibri" w:cs="Times New Roman"/>
                <w:b/>
                <w:sz w:val="20"/>
                <w:szCs w:val="20"/>
              </w:rPr>
            </w:pPr>
          </w:p>
          <w:p w:rsidR="00B64A96" w:rsidRPr="00BC3BE3" w:rsidRDefault="00B64A96" w:rsidP="00B64A96">
            <w:pPr>
              <w:jc w:val="center"/>
              <w:rPr>
                <w:rFonts w:eastAsia="Calibri" w:cs="Times New Roman"/>
                <w:b/>
                <w:sz w:val="20"/>
                <w:szCs w:val="20"/>
              </w:rPr>
            </w:pPr>
          </w:p>
          <w:p w:rsidR="00B64A96" w:rsidRPr="00BC3BE3" w:rsidRDefault="00B64A96" w:rsidP="00B64A96">
            <w:pPr>
              <w:jc w:val="center"/>
              <w:rPr>
                <w:rFonts w:eastAsia="Calibri" w:cs="Times New Roman"/>
                <w:b/>
                <w:sz w:val="20"/>
                <w:szCs w:val="20"/>
                <w:lang w:val="el-GR"/>
              </w:rPr>
            </w:pPr>
            <w:r w:rsidRPr="00BC3BE3">
              <w:rPr>
                <w:rFonts w:eastAsia="Calibri" w:cs="Times New Roman"/>
                <w:b/>
                <w:sz w:val="20"/>
                <w:szCs w:val="20"/>
                <w:lang w:val="el-GR"/>
              </w:rPr>
              <w:t>5</w:t>
            </w:r>
          </w:p>
        </w:tc>
      </w:tr>
      <w:tr w:rsidR="00B64A96" w:rsidRPr="00BC3BE3" w:rsidTr="001E110B">
        <w:tc>
          <w:tcPr>
            <w:tcW w:w="4477"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b/>
                <w:sz w:val="20"/>
                <w:szCs w:val="20"/>
              </w:rPr>
            </w:pPr>
          </w:p>
        </w:tc>
        <w:tc>
          <w:tcPr>
            <w:tcW w:w="2177"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b/>
                <w:sz w:val="20"/>
                <w:szCs w:val="20"/>
              </w:rPr>
            </w:pPr>
          </w:p>
        </w:tc>
        <w:tc>
          <w:tcPr>
            <w:tcW w:w="269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b/>
                <w:sz w:val="20"/>
                <w:szCs w:val="20"/>
              </w:rPr>
            </w:pPr>
          </w:p>
        </w:tc>
      </w:tr>
      <w:tr w:rsidR="00B64A96" w:rsidRPr="00BC3BE3" w:rsidTr="001E110B">
        <w:tc>
          <w:tcPr>
            <w:tcW w:w="4477"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left"/>
              <w:rPr>
                <w:rFonts w:eastAsia="Calibri" w:cs="Times New Roman"/>
                <w:sz w:val="20"/>
                <w:szCs w:val="20"/>
                <w:lang w:val="el-GR"/>
              </w:rPr>
            </w:pPr>
            <w:r w:rsidRPr="00BC3BE3">
              <w:rPr>
                <w:rFonts w:eastAsia="Calibri" w:cs="Times New Roman"/>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177"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b/>
                <w:sz w:val="20"/>
                <w:szCs w:val="20"/>
                <w:lang w:val="el-GR"/>
              </w:rPr>
            </w:pPr>
          </w:p>
        </w:tc>
        <w:tc>
          <w:tcPr>
            <w:tcW w:w="269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b/>
                <w:sz w:val="20"/>
                <w:szCs w:val="20"/>
                <w:lang w:val="el-GR"/>
              </w:rPr>
            </w:pPr>
          </w:p>
        </w:tc>
      </w:tr>
      <w:tr w:rsidR="00B64A96" w:rsidRPr="00BC3BE3" w:rsidTr="001E110B">
        <w:tc>
          <w:tcPr>
            <w:tcW w:w="273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left"/>
              <w:rPr>
                <w:rFonts w:eastAsia="Calibri" w:cs="Times New Roman"/>
                <w:b/>
                <w:sz w:val="20"/>
                <w:szCs w:val="20"/>
                <w:lang w:val="el-GR"/>
              </w:rPr>
            </w:pPr>
            <w:r w:rsidRPr="00BC3BE3">
              <w:rPr>
                <w:rFonts w:eastAsia="Calibri" w:cs="Times New Roman"/>
                <w:b/>
                <w:sz w:val="20"/>
                <w:szCs w:val="20"/>
                <w:lang w:val="el-GR"/>
              </w:rPr>
              <w:t>ΤΥΠΟΣ ΜΑΘΗΜΑΤΟΣ</w:t>
            </w:r>
          </w:p>
          <w:p w:rsidR="00B64A96" w:rsidRPr="00BC3BE3" w:rsidRDefault="00B64A96" w:rsidP="00B64A96">
            <w:pPr>
              <w:jc w:val="left"/>
              <w:rPr>
                <w:rFonts w:eastAsia="Calibri" w:cs="Times New Roman"/>
                <w:sz w:val="20"/>
                <w:szCs w:val="20"/>
                <w:lang w:val="el-GR"/>
              </w:rPr>
            </w:pPr>
            <w:r w:rsidRPr="00BC3BE3">
              <w:rPr>
                <w:rFonts w:eastAsia="Calibri" w:cs="Times New Roman"/>
                <w:sz w:val="20"/>
                <w:szCs w:val="20"/>
                <w:lang w:val="el-GR"/>
              </w:rPr>
              <w:t>Γενικού Υπόβαθρου, Ειδικού Υπόβαθρου, Ειδικότητας</w:t>
            </w:r>
          </w:p>
        </w:tc>
        <w:tc>
          <w:tcPr>
            <w:tcW w:w="6615"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b/>
                <w:sz w:val="20"/>
                <w:szCs w:val="20"/>
              </w:rPr>
            </w:pPr>
            <w:r w:rsidRPr="00BC3BE3">
              <w:rPr>
                <w:rFonts w:eastAsia="Calibri" w:cs="Times New Roman"/>
                <w:b/>
                <w:sz w:val="20"/>
                <w:szCs w:val="20"/>
              </w:rPr>
              <w:t xml:space="preserve">Γενικού </w:t>
            </w:r>
            <w:r w:rsidRPr="00BC3BE3">
              <w:rPr>
                <w:rFonts w:eastAsia="Calibri" w:cs="Times New Roman"/>
                <w:b/>
                <w:sz w:val="20"/>
                <w:szCs w:val="20"/>
                <w:lang w:val="el-GR"/>
              </w:rPr>
              <w:t>υ</w:t>
            </w:r>
            <w:r w:rsidRPr="00BC3BE3">
              <w:rPr>
                <w:rFonts w:eastAsia="Calibri" w:cs="Times New Roman"/>
                <w:b/>
                <w:sz w:val="20"/>
                <w:szCs w:val="20"/>
              </w:rPr>
              <w:t>π</w:t>
            </w:r>
            <w:r w:rsidRPr="00BC3BE3">
              <w:rPr>
                <w:rFonts w:eastAsia="Calibri" w:cs="Times New Roman"/>
                <w:b/>
                <w:sz w:val="20"/>
                <w:szCs w:val="20"/>
                <w:lang w:val="el-GR"/>
              </w:rPr>
              <w:t>όβα</w:t>
            </w:r>
            <w:r w:rsidRPr="00BC3BE3">
              <w:rPr>
                <w:rFonts w:eastAsia="Calibri" w:cs="Times New Roman"/>
                <w:b/>
                <w:sz w:val="20"/>
                <w:szCs w:val="20"/>
              </w:rPr>
              <w:t>θρου</w:t>
            </w:r>
          </w:p>
        </w:tc>
      </w:tr>
      <w:tr w:rsidR="00B64A96" w:rsidRPr="00BC3BE3" w:rsidTr="001E110B">
        <w:tc>
          <w:tcPr>
            <w:tcW w:w="273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left"/>
              <w:rPr>
                <w:rFonts w:eastAsia="Calibri" w:cs="Times New Roman"/>
                <w:b/>
                <w:sz w:val="20"/>
                <w:szCs w:val="20"/>
              </w:rPr>
            </w:pPr>
            <w:r w:rsidRPr="00BC3BE3">
              <w:rPr>
                <w:rFonts w:eastAsia="Calibri" w:cs="Times New Roman"/>
                <w:b/>
                <w:sz w:val="20"/>
                <w:szCs w:val="20"/>
              </w:rPr>
              <w:t>ΠΡΟΑΠΑΙΤΟΥΜΕΝΑ ΜΑΘΗΜΑΤΑ:</w:t>
            </w:r>
          </w:p>
        </w:tc>
        <w:tc>
          <w:tcPr>
            <w:tcW w:w="6615"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 xml:space="preserve">Δεν υπάρχουν </w:t>
            </w:r>
          </w:p>
        </w:tc>
      </w:tr>
      <w:tr w:rsidR="00B64A96" w:rsidRPr="00BC3BE3" w:rsidTr="001E110B">
        <w:tc>
          <w:tcPr>
            <w:tcW w:w="273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left"/>
              <w:rPr>
                <w:rFonts w:eastAsia="Calibri" w:cs="Times New Roman"/>
                <w:b/>
                <w:sz w:val="20"/>
                <w:szCs w:val="20"/>
              </w:rPr>
            </w:pPr>
            <w:r w:rsidRPr="00BC3BE3">
              <w:rPr>
                <w:rFonts w:eastAsia="Calibri" w:cs="Times New Roman"/>
                <w:b/>
                <w:sz w:val="20"/>
                <w:szCs w:val="20"/>
              </w:rPr>
              <w:t>ΓΛΩΣΣΑ ΔΙΔΑΣΚΑΛΙΑΣ και ΕΞΕΤΑΣΕΩΝ:</w:t>
            </w:r>
          </w:p>
        </w:tc>
        <w:tc>
          <w:tcPr>
            <w:tcW w:w="6615"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Ελληνική</w:t>
            </w:r>
          </w:p>
        </w:tc>
      </w:tr>
      <w:tr w:rsidR="00B64A96" w:rsidRPr="00BC3BE3" w:rsidTr="001E110B">
        <w:tc>
          <w:tcPr>
            <w:tcW w:w="273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left"/>
              <w:rPr>
                <w:rFonts w:eastAsia="Calibri" w:cs="Times New Roman"/>
                <w:b/>
                <w:sz w:val="20"/>
                <w:szCs w:val="20"/>
                <w:lang w:val="el-GR"/>
              </w:rPr>
            </w:pPr>
            <w:r w:rsidRPr="00BC3BE3">
              <w:rPr>
                <w:rFonts w:eastAsia="Calibri" w:cs="Times New Roman"/>
                <w:b/>
                <w:sz w:val="20"/>
                <w:szCs w:val="20"/>
                <w:lang w:val="el-GR"/>
              </w:rPr>
              <w:t xml:space="preserve">ΤΟ ΜΑΘΗΜΑ ΠΡΟΣΦΕΡΕΤΑΙ ΣΕ ΦΟΙΤΗΤΕΣ </w:t>
            </w:r>
            <w:r w:rsidRPr="00BC3BE3">
              <w:rPr>
                <w:rFonts w:eastAsia="Calibri" w:cs="Times New Roman"/>
                <w:b/>
                <w:sz w:val="20"/>
                <w:szCs w:val="20"/>
              </w:rPr>
              <w:t>ERASMUS</w:t>
            </w:r>
          </w:p>
        </w:tc>
        <w:tc>
          <w:tcPr>
            <w:tcW w:w="6615"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 xml:space="preserve"> ΝΑΙ (Αγγλική)</w:t>
            </w:r>
          </w:p>
        </w:tc>
      </w:tr>
      <w:tr w:rsidR="00B64A96" w:rsidRPr="00C8329B" w:rsidTr="001E110B">
        <w:tc>
          <w:tcPr>
            <w:tcW w:w="273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left"/>
              <w:rPr>
                <w:rFonts w:eastAsia="Calibri" w:cs="Times New Roman"/>
                <w:b/>
                <w:sz w:val="20"/>
                <w:szCs w:val="20"/>
              </w:rPr>
            </w:pPr>
            <w:r w:rsidRPr="00BC3BE3">
              <w:rPr>
                <w:rFonts w:eastAsia="Calibri" w:cs="Times New Roman"/>
                <w:b/>
                <w:sz w:val="20"/>
                <w:szCs w:val="20"/>
              </w:rPr>
              <w:t>ΗΛΕΚΤΡΟΝΙΚΗ ΣΕΛΙΔΑ ΜΑΘΗΜΑΤΟΣ (URL)</w:t>
            </w:r>
          </w:p>
        </w:tc>
        <w:tc>
          <w:tcPr>
            <w:tcW w:w="6615"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b/>
                <w:sz w:val="20"/>
                <w:szCs w:val="20"/>
              </w:rPr>
            </w:pPr>
            <w:r w:rsidRPr="00BC3BE3">
              <w:rPr>
                <w:rFonts w:eastAsia="Calibri" w:cs="Times New Roman"/>
                <w:b/>
                <w:sz w:val="20"/>
                <w:szCs w:val="20"/>
              </w:rPr>
              <w:t>https://eclass.uop.gr/courses/TS165/</w:t>
            </w: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rPr>
                      <w:rFonts w:eastAsia="Times New Roman"/>
                      <w:b/>
                    </w:rPr>
                  </w:pPr>
                  <w:r w:rsidRPr="00BC3BE3">
                    <w:rPr>
                      <w:rFonts w:eastAsia="Times New Roman"/>
                      <w:b/>
                    </w:rPr>
                    <w:t>Μαθησιακά Αποτελέσματα</w:t>
                  </w:r>
                </w:p>
                <w:p w:rsidR="00B64A96" w:rsidRPr="00BC3BE3" w:rsidRDefault="00B64A96" w:rsidP="00B64A96">
                  <w:pPr>
                    <w:rPr>
                      <w:rFonts w:eastAsia="Times New Roman"/>
                    </w:rPr>
                  </w:pPr>
                  <w:r w:rsidRPr="00BC3BE3">
                    <w:rPr>
                      <w:rFonts w:eastAsia="Times New Roman"/>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rPr>
                      <w:rFonts w:eastAsia="Times New Roman"/>
                    </w:rPr>
                  </w:pPr>
                  <w:r w:rsidRPr="00BC3BE3">
                    <w:rPr>
                      <w:rFonts w:eastAsia="Times New Roman"/>
                    </w:rPr>
                    <w:t>Συμβουλευτείτε το Παράρτημα Α</w:t>
                  </w:r>
                </w:p>
                <w:p w:rsidR="00B64A96" w:rsidRPr="00BC3BE3" w:rsidRDefault="00B64A96" w:rsidP="00B64A96">
                  <w:pPr>
                    <w:numPr>
                      <w:ilvl w:val="0"/>
                      <w:numId w:val="2"/>
                    </w:numPr>
                    <w:jc w:val="left"/>
                    <w:rPr>
                      <w:rFonts w:eastAsia="Times New Roman"/>
                    </w:rPr>
                  </w:pPr>
                  <w:r w:rsidRPr="00BC3BE3">
                    <w:rPr>
                      <w:rFonts w:eastAsia="Times New Roman"/>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numPr>
                      <w:ilvl w:val="0"/>
                      <w:numId w:val="2"/>
                    </w:numPr>
                    <w:jc w:val="left"/>
                    <w:rPr>
                      <w:rFonts w:eastAsia="Times New Roman"/>
                    </w:rPr>
                  </w:pPr>
                  <w:r w:rsidRPr="00BC3BE3">
                    <w:rPr>
                      <w:rFonts w:eastAsia="Times New Roman"/>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numPr>
                      <w:ilvl w:val="0"/>
                      <w:numId w:val="2"/>
                    </w:numPr>
                    <w:jc w:val="left"/>
                    <w:rPr>
                      <w:rFonts w:eastAsia="Times New Roman"/>
                    </w:rPr>
                  </w:pPr>
                  <w:r w:rsidRPr="00BC3BE3">
                    <w:rPr>
                      <w:rFonts w:eastAsia="Times New Roman"/>
                    </w:rPr>
                    <w:t>Περιληπτικός Οδηγός συγγραφής Μαθησιακών Αποτελεσμάτων</w:t>
                  </w:r>
                </w:p>
              </w:tc>
            </w:tr>
          </w:tbl>
          <w:p w:rsidR="00B64A96" w:rsidRPr="00BC3BE3" w:rsidRDefault="00B64A96" w:rsidP="00B64A96">
            <w:pPr>
              <w:rPr>
                <w:rFonts w:eastAsia="Calibri" w:cs="Times New Roman"/>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sz w:val="20"/>
                <w:szCs w:val="20"/>
                <w:lang w:val="el-GR"/>
              </w:rPr>
            </w:pPr>
            <w:r w:rsidRPr="00BC3BE3">
              <w:rPr>
                <w:rFonts w:eastAsia="Calibri" w:cs="Times New Roman"/>
                <w:b/>
                <w:bCs/>
                <w:sz w:val="20"/>
                <w:szCs w:val="20"/>
                <w:lang w:val="el-GR"/>
              </w:rPr>
              <w:t xml:space="preserve">Στόχοι: </w:t>
            </w:r>
            <w:r w:rsidRPr="00BC3BE3">
              <w:rPr>
                <w:rFonts w:eastAsia="Calibri" w:cs="Times New Roman"/>
                <w:sz w:val="20"/>
                <w:szCs w:val="20"/>
                <w:lang w:val="el-GR"/>
              </w:rPr>
              <w:t xml:space="preserve">Στόχος του μαθήματος είναι να εισαγάγει τους φοιτητές  στους σημαντικότερους σταθμούς της ιστορίας του Ευρωπαϊκού πολιτισμού, από την Αναγέννηση  έως τον 20ό αι.  Να ασκηθούν </w:t>
            </w:r>
            <w:r w:rsidRPr="00BC3BE3">
              <w:rPr>
                <w:rFonts w:eastAsia="Calibri"/>
                <w:color w:val="000000"/>
                <w:sz w:val="20"/>
                <w:szCs w:val="20"/>
                <w:lang w:val="el-GR"/>
              </w:rPr>
              <w:t xml:space="preserve"> στον ορθολογικό τρόπο σκέψης και ερμηνείας των  σημαντικότερων  σταθμών στην ιστορία του  ευρωπαϊκού πολιτισμού,  μέσω της απόκτησης γνώσεων και της κριτικής συζήτησης για τους παράγοντες που διαμόρφωσαν την  σημερινή ευρωπαϊκή πολιτιστική  ταυτότητα. Να γνωρίσουν τα ιστορικά στοιχεία που διαμόρφωσαν τη βάση της ευρωπαϊκής ταυτότητας. Να μπορούν να αναγνωρίζουν τους σημαντικότερους σταθμούς της ιστορίας του ευρωπαϊκού πολιτισμού  (Αναγέννηση, Μεταρρύθμιση, Ευρωπαϊκός Διαφωτισμός), να εντοπίζουν τις μεγάλες πολιτιστικές περιοχές και τα πολιτιστικά σύνορα  της Ευρώπης σε σύγκριση με τα πολιτικά. Να μπορούν να διακρίνουν τα βασικότερα ιστορικά  προβλήματα του 19</w:t>
            </w:r>
            <w:r w:rsidRPr="00BC3BE3">
              <w:rPr>
                <w:rFonts w:eastAsia="Calibri"/>
                <w:color w:val="000000"/>
                <w:sz w:val="20"/>
                <w:szCs w:val="20"/>
                <w:vertAlign w:val="superscript"/>
                <w:lang w:val="el-GR"/>
              </w:rPr>
              <w:t>ου</w:t>
            </w:r>
            <w:r w:rsidRPr="00BC3BE3">
              <w:rPr>
                <w:rFonts w:eastAsia="Calibri"/>
                <w:color w:val="000000"/>
                <w:sz w:val="20"/>
                <w:szCs w:val="20"/>
                <w:lang w:val="el-GR"/>
              </w:rPr>
              <w:t xml:space="preserve"> και του 20</w:t>
            </w:r>
            <w:r w:rsidRPr="00BC3BE3">
              <w:rPr>
                <w:rFonts w:eastAsia="Calibri"/>
                <w:color w:val="000000"/>
                <w:sz w:val="20"/>
                <w:szCs w:val="20"/>
                <w:vertAlign w:val="superscript"/>
                <w:lang w:val="el-GR"/>
              </w:rPr>
              <w:t>ου</w:t>
            </w:r>
            <w:r w:rsidRPr="00BC3BE3">
              <w:rPr>
                <w:rFonts w:eastAsia="Calibri"/>
                <w:color w:val="000000"/>
                <w:sz w:val="20"/>
                <w:szCs w:val="20"/>
                <w:lang w:val="el-GR"/>
              </w:rPr>
              <w:t xml:space="preserve"> αι. και να συνειδητοποιήσουν τις συνέπειες της αντιπαράθεσης ολοκληρωτισμού-δημοκρατίας και καπιταλισμού-σοσιαλισμού στη σημερινή   Ευρώπη.</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rPr>
                      <w:rFonts w:eastAsia="Times New Roman"/>
                      <w:b/>
                    </w:rPr>
                  </w:pPr>
                  <w:r w:rsidRPr="00BC3BE3">
                    <w:rPr>
                      <w:rFonts w:eastAsia="Times New Roman"/>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rPr>
                      <w:rFonts w:eastAsia="Times New Roman"/>
                    </w:rPr>
                  </w:pPr>
                  <w:r w:rsidRPr="00BC3BE3">
                    <w:rPr>
                      <w:rFonts w:eastAsia="Times New Roman"/>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rPr>
                      <w:rFonts w:eastAsia="Times New Roman"/>
                    </w:rPr>
                  </w:pPr>
                  <w:r w:rsidRPr="00BC3BE3">
                    <w:rPr>
                      <w:rFonts w:eastAsia="Times New Roman"/>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rPr>
                      <w:rFonts w:eastAsia="Times New Roman"/>
                    </w:rPr>
                  </w:pPr>
                  <w:r w:rsidRPr="00BC3BE3">
                    <w:rPr>
                      <w:rFonts w:eastAsia="Times New Roman"/>
                    </w:rPr>
                    <w:t xml:space="preserve">Λήψη αποφάσεων. </w:t>
                  </w:r>
                  <w:r w:rsidRPr="00BC3BE3">
                    <w:rPr>
                      <w:rFonts w:ascii="MS Gothic" w:eastAsia="MS Gothic" w:hAnsi="MS Gothic" w:cs="MS Gothic" w:hint="eastAsia"/>
                    </w:rPr>
                    <w:t> </w:t>
                  </w:r>
                </w:p>
                <w:p w:rsidR="00B64A96" w:rsidRPr="00BC3BE3" w:rsidRDefault="00B64A96" w:rsidP="00B64A96">
                  <w:pPr>
                    <w:rPr>
                      <w:rFonts w:eastAsia="Times New Roman"/>
                    </w:rPr>
                  </w:pPr>
                  <w:r w:rsidRPr="00BC3BE3">
                    <w:rPr>
                      <w:rFonts w:eastAsia="Times New Roman"/>
                    </w:rPr>
                    <w:t xml:space="preserve">Αυτόνομη εργασία. </w:t>
                  </w:r>
                </w:p>
                <w:p w:rsidR="00B64A96" w:rsidRPr="00BC3BE3" w:rsidRDefault="00B64A96" w:rsidP="00B64A96">
                  <w:pPr>
                    <w:rPr>
                      <w:rFonts w:eastAsia="Times New Roman"/>
                    </w:rPr>
                  </w:pPr>
                  <w:r w:rsidRPr="00BC3BE3">
                    <w:rPr>
                      <w:rFonts w:eastAsia="Times New Roman"/>
                    </w:rPr>
                    <w:t xml:space="preserve">Ομαδική εργασία. </w:t>
                  </w:r>
                  <w:r w:rsidRPr="00BC3BE3">
                    <w:rPr>
                      <w:rFonts w:ascii="MS Gothic" w:eastAsia="MS Gothic" w:hAnsi="MS Gothic" w:cs="MS Gothic" w:hint="eastAsia"/>
                    </w:rPr>
                    <w:t> </w:t>
                  </w:r>
                </w:p>
                <w:p w:rsidR="00B64A96" w:rsidRPr="00BC3BE3" w:rsidRDefault="00B64A96" w:rsidP="00B64A96">
                  <w:pPr>
                    <w:rPr>
                      <w:rFonts w:eastAsia="Times New Roman"/>
                    </w:rPr>
                  </w:pPr>
                  <w:r w:rsidRPr="00BC3BE3">
                    <w:rPr>
                      <w:rFonts w:eastAsia="Times New Roman"/>
                    </w:rPr>
                    <w:t>Εργασία σε διεθνές περιβάλλον.</w:t>
                  </w:r>
                </w:p>
                <w:p w:rsidR="00B64A96" w:rsidRPr="00BC3BE3" w:rsidRDefault="00B64A96" w:rsidP="00B64A96">
                  <w:pPr>
                    <w:rPr>
                      <w:rFonts w:eastAsia="Times New Roman"/>
                    </w:rPr>
                  </w:pPr>
                  <w:r w:rsidRPr="00BC3BE3">
                    <w:rPr>
                      <w:rFonts w:eastAsia="Times New Roman"/>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rPr>
                      <w:rFonts w:eastAsia="Times New Roman"/>
                    </w:rPr>
                  </w:pPr>
                  <w:r w:rsidRPr="00BC3BE3">
                    <w:rPr>
                      <w:rFonts w:eastAsia="Times New Roman"/>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rPr>
                      <w:rFonts w:eastAsia="Times New Roman"/>
                    </w:rPr>
                  </w:pPr>
                  <w:r w:rsidRPr="00BC3BE3">
                    <w:rPr>
                      <w:rFonts w:eastAsia="Times New Roman"/>
                    </w:rPr>
                    <w:t>Σεβασμός στη διαφορετικότητα και στην πολυπολιτισμικότητα.</w:t>
                  </w:r>
                </w:p>
                <w:p w:rsidR="00B64A96" w:rsidRPr="00BC3BE3" w:rsidRDefault="00B64A96" w:rsidP="00B64A96">
                  <w:pPr>
                    <w:rPr>
                      <w:rFonts w:eastAsia="Times New Roman"/>
                    </w:rPr>
                  </w:pPr>
                  <w:r w:rsidRPr="00BC3BE3">
                    <w:rPr>
                      <w:rFonts w:eastAsia="Times New Roman"/>
                    </w:rPr>
                    <w:t>Σεβασμός στο φυσικό περιβάλλον.</w:t>
                  </w:r>
                </w:p>
                <w:p w:rsidR="00B64A96" w:rsidRPr="00BC3BE3" w:rsidRDefault="00B64A96" w:rsidP="00B64A96">
                  <w:pPr>
                    <w:rPr>
                      <w:rFonts w:eastAsia="Times New Roman"/>
                    </w:rPr>
                  </w:pPr>
                  <w:r w:rsidRPr="00BC3BE3">
                    <w:rPr>
                      <w:rFonts w:eastAsia="Times New Roman"/>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rPr>
                      <w:rFonts w:eastAsia="Times New Roman"/>
                    </w:rPr>
                  </w:pPr>
                  <w:r w:rsidRPr="00BC3BE3">
                    <w:rPr>
                      <w:rFonts w:eastAsia="Times New Roman"/>
                    </w:rPr>
                    <w:t>Άσκηση κριτικής και αυτοκριτικής.</w:t>
                  </w:r>
                </w:p>
                <w:p w:rsidR="00B64A96" w:rsidRPr="00BC3BE3" w:rsidRDefault="00B64A96" w:rsidP="00B64A96">
                  <w:pPr>
                    <w:rPr>
                      <w:rFonts w:eastAsia="Times New Roman"/>
                    </w:rPr>
                  </w:pPr>
                  <w:r w:rsidRPr="00BC3BE3">
                    <w:rPr>
                      <w:rFonts w:eastAsia="Times New Roman"/>
                    </w:rPr>
                    <w:t>Προαγωγή της ελεύθερης, δημιουργικής και επαγωγικής σκέψης</w:t>
                  </w:r>
                </w:p>
              </w:tc>
            </w:tr>
          </w:tbl>
          <w:p w:rsidR="00B64A96" w:rsidRPr="00BC3BE3" w:rsidRDefault="00B64A96" w:rsidP="00B64A96">
            <w:pPr>
              <w:rPr>
                <w:rFonts w:eastAsia="Calibri" w:cs="Times New Roman"/>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Αναζήτηση, ανάλυση και σύνθεση γνώσεων  δεδομένων και πληροφοριών,  με τη συμβολή και των νέων τεχνολογιών.</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Γόνιμος και δημιουργικός διάλογος, αλληλεπίδραση διδάσκοντος-διδασκομένων.</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 xml:space="preserve"> Άσκηση κριτικής σκέψης και προβληματισμού.</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Προαγωγή της ελεύθερης, δημιουργικής  και επαγωγικής  σκέψης.</w:t>
            </w:r>
          </w:p>
          <w:p w:rsidR="00B64A96" w:rsidRPr="00BC3BE3" w:rsidRDefault="00B64A96" w:rsidP="00B64A96">
            <w:pPr>
              <w:rPr>
                <w:rFonts w:eastAsia="Calibri" w:cs="Times New Roman"/>
                <w:sz w:val="20"/>
                <w:szCs w:val="20"/>
                <w:lang w:val="el-GR"/>
              </w:rPr>
            </w:pPr>
            <w:r w:rsidRPr="00BC3BE3">
              <w:rPr>
                <w:rFonts w:eastAsia="Calibri"/>
                <w:sz w:val="20"/>
                <w:szCs w:val="20"/>
                <w:lang w:val="el-GR"/>
              </w:rPr>
              <w:t>Σεβασμός στη διαφορετικότητα και στην πολυπολιτισμικότητα.</w:t>
            </w:r>
          </w:p>
          <w:p w:rsidR="00B64A96" w:rsidRPr="00BC3BE3" w:rsidRDefault="00B64A96" w:rsidP="00B64A96">
            <w:pPr>
              <w:rPr>
                <w:rFonts w:eastAsia="Calibri" w:cs="Times New Roman"/>
                <w:sz w:val="20"/>
                <w:szCs w:val="20"/>
                <w:lang w:val="el-GR"/>
              </w:rPr>
            </w:pPr>
            <w:r w:rsidRPr="00BC3BE3">
              <w:rPr>
                <w:rFonts w:eastAsia="Calibri"/>
                <w:sz w:val="20"/>
                <w:szCs w:val="20"/>
                <w:lang w:val="el-GR"/>
              </w:rPr>
              <w:t>Παραγωγή νέων ερευνητικών ιδεών.</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Αυτόνομη και ομαδική εργασία.</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left="180" w:firstLine="104"/>
              <w:rPr>
                <w:rFonts w:eastAsia="Calibri"/>
                <w:sz w:val="20"/>
                <w:szCs w:val="20"/>
                <w:lang w:val="el-GR"/>
              </w:rPr>
            </w:pPr>
            <w:r w:rsidRPr="00BC3BE3">
              <w:rPr>
                <w:rFonts w:eastAsia="Calibri"/>
                <w:sz w:val="20"/>
                <w:szCs w:val="20"/>
                <w:lang w:val="el-GR"/>
              </w:rPr>
              <w:t xml:space="preserve">Στο πλαίσιο του μαθήματος εξετάζονται τα επόμενα θέματα:  </w:t>
            </w:r>
          </w:p>
          <w:p w:rsidR="00B64A96" w:rsidRPr="00BC3BE3" w:rsidRDefault="00B64A96" w:rsidP="00F066BD">
            <w:pPr>
              <w:numPr>
                <w:ilvl w:val="0"/>
                <w:numId w:val="101"/>
              </w:numPr>
              <w:rPr>
                <w:rFonts w:eastAsia="Calibri"/>
                <w:sz w:val="20"/>
                <w:szCs w:val="20"/>
                <w:lang w:val="el-GR"/>
              </w:rPr>
            </w:pPr>
            <w:r w:rsidRPr="00BC3BE3">
              <w:rPr>
                <w:rFonts w:eastAsia="Calibri"/>
                <w:sz w:val="20"/>
                <w:szCs w:val="20"/>
                <w:lang w:val="el-GR"/>
              </w:rPr>
              <w:t xml:space="preserve">Τα στοιχεία που διαμόρφωσαν την ευρωπαϊκή ταυτότητα: ο ελληνικός πολιτισμός, η ρωμαϊκή αυτοκρατορία και ο χριστιανισμός  </w:t>
            </w:r>
          </w:p>
          <w:p w:rsidR="00B64A96" w:rsidRPr="00BC3BE3" w:rsidRDefault="00B64A96" w:rsidP="00F066BD">
            <w:pPr>
              <w:numPr>
                <w:ilvl w:val="0"/>
                <w:numId w:val="101"/>
              </w:numPr>
              <w:rPr>
                <w:rFonts w:eastAsia="Calibri"/>
                <w:sz w:val="20"/>
                <w:szCs w:val="20"/>
                <w:lang w:val="el-GR"/>
              </w:rPr>
            </w:pPr>
            <w:r w:rsidRPr="00BC3BE3">
              <w:rPr>
                <w:rFonts w:eastAsia="Calibri"/>
                <w:sz w:val="20"/>
                <w:szCs w:val="20"/>
                <w:lang w:val="el-GR"/>
              </w:rPr>
              <w:t xml:space="preserve">Η Αναγέννηση και ο Ανθρωπισμός,  η Θρησκευτική Μεταρρύθμιση   στην Ευρώπη κατά τον 16ο αι., η ενότητα, η ποικιλία και τα κοινά στοιχεία του ευρωπαϊκού πολιτισμού.  </w:t>
            </w:r>
          </w:p>
          <w:p w:rsidR="00B64A96" w:rsidRPr="00BC3BE3" w:rsidRDefault="00B64A96" w:rsidP="00F066BD">
            <w:pPr>
              <w:numPr>
                <w:ilvl w:val="0"/>
                <w:numId w:val="101"/>
              </w:numPr>
              <w:rPr>
                <w:rFonts w:eastAsia="Calibri"/>
                <w:sz w:val="20"/>
                <w:szCs w:val="20"/>
                <w:lang w:val="el-GR"/>
              </w:rPr>
            </w:pPr>
            <w:r w:rsidRPr="00BC3BE3">
              <w:rPr>
                <w:rFonts w:eastAsia="Calibri"/>
                <w:sz w:val="20"/>
                <w:szCs w:val="20"/>
                <w:lang w:val="el-GR"/>
              </w:rPr>
              <w:t>Οι μεγάλες πολιτιστικές περιοχές και τα πολιτιστικά σύνορα της Ευρώπης</w:t>
            </w:r>
          </w:p>
          <w:p w:rsidR="00B64A96" w:rsidRPr="00BC3BE3" w:rsidRDefault="00B64A96" w:rsidP="00F066BD">
            <w:pPr>
              <w:numPr>
                <w:ilvl w:val="0"/>
                <w:numId w:val="101"/>
              </w:numPr>
              <w:rPr>
                <w:rFonts w:eastAsia="Calibri"/>
                <w:sz w:val="20"/>
                <w:szCs w:val="20"/>
              </w:rPr>
            </w:pPr>
            <w:r w:rsidRPr="00BC3BE3">
              <w:rPr>
                <w:rFonts w:eastAsia="Calibri"/>
                <w:sz w:val="20"/>
                <w:szCs w:val="20"/>
              </w:rPr>
              <w:t xml:space="preserve">Ο Ευρωπαϊκός Διαφωτισμός </w:t>
            </w:r>
          </w:p>
          <w:p w:rsidR="00B64A96" w:rsidRPr="00BC3BE3" w:rsidRDefault="00B64A96" w:rsidP="00F066BD">
            <w:pPr>
              <w:numPr>
                <w:ilvl w:val="0"/>
                <w:numId w:val="101"/>
              </w:numPr>
              <w:rPr>
                <w:rFonts w:eastAsia="Calibri"/>
                <w:sz w:val="20"/>
                <w:szCs w:val="20"/>
                <w:lang w:val="el-GR"/>
              </w:rPr>
            </w:pPr>
            <w:r w:rsidRPr="00BC3BE3">
              <w:rPr>
                <w:rFonts w:eastAsia="Calibri"/>
                <w:sz w:val="20"/>
                <w:szCs w:val="20"/>
                <w:lang w:val="el-GR"/>
              </w:rPr>
              <w:t xml:space="preserve">Σημαντικοί σταθμοί στην ιστορία του ευρωπαϊκού πολιτισμού του 19ου αι.: οι εθνικές και κοινωνικές επαναστάσεις,  τα σημαντικότερα πολιτιστικά  ρεύματα  και η σύγκρουση θρησκείας και επιστήμης. </w:t>
            </w:r>
          </w:p>
          <w:p w:rsidR="00B64A96" w:rsidRPr="00BC3BE3" w:rsidRDefault="00B64A96" w:rsidP="00F066BD">
            <w:pPr>
              <w:numPr>
                <w:ilvl w:val="0"/>
                <w:numId w:val="101"/>
              </w:numPr>
              <w:rPr>
                <w:rFonts w:eastAsia="Calibri"/>
                <w:sz w:val="20"/>
                <w:szCs w:val="20"/>
                <w:lang w:val="el-GR"/>
              </w:rPr>
            </w:pPr>
            <w:r w:rsidRPr="00BC3BE3">
              <w:rPr>
                <w:rFonts w:eastAsia="Calibri"/>
                <w:sz w:val="20"/>
                <w:szCs w:val="20"/>
                <w:lang w:val="el-GR"/>
              </w:rPr>
              <w:t xml:space="preserve"> Τα βασικότερα προβλήματα του 20</w:t>
            </w:r>
            <w:r w:rsidRPr="00BC3BE3">
              <w:rPr>
                <w:rFonts w:eastAsia="Calibri"/>
                <w:sz w:val="20"/>
                <w:szCs w:val="20"/>
                <w:vertAlign w:val="superscript"/>
                <w:lang w:val="el-GR"/>
              </w:rPr>
              <w:t xml:space="preserve">ού </w:t>
            </w:r>
            <w:r w:rsidRPr="00BC3BE3">
              <w:rPr>
                <w:rFonts w:eastAsia="Calibri"/>
                <w:sz w:val="20"/>
                <w:szCs w:val="20"/>
                <w:lang w:val="el-GR"/>
              </w:rPr>
              <w:t>αι., δηλ. οι κοινωνικές, πολιτικές  και οικονομικές  εξελίξεις στην Ευρώπη.</w:t>
            </w:r>
          </w:p>
          <w:p w:rsidR="00B64A96" w:rsidRPr="00BC3BE3" w:rsidRDefault="00B64A96" w:rsidP="00F066BD">
            <w:pPr>
              <w:numPr>
                <w:ilvl w:val="0"/>
                <w:numId w:val="101"/>
              </w:numPr>
              <w:rPr>
                <w:rFonts w:eastAsia="Calibri"/>
                <w:sz w:val="20"/>
                <w:szCs w:val="20"/>
                <w:lang w:val="el-GR"/>
              </w:rPr>
            </w:pPr>
            <w:r w:rsidRPr="00BC3BE3">
              <w:rPr>
                <w:rFonts w:eastAsia="Calibri"/>
                <w:sz w:val="20"/>
                <w:szCs w:val="20"/>
                <w:lang w:val="el-GR"/>
              </w:rPr>
              <w:t>Ο πολιτικός χάρτης της Ευρώπης τον 20ο αι. Τα ανατολικά σύνορα της Ευρώπης .</w:t>
            </w:r>
          </w:p>
          <w:p w:rsidR="00B64A96" w:rsidRPr="00BC3BE3" w:rsidRDefault="00B64A96" w:rsidP="00F066BD">
            <w:pPr>
              <w:numPr>
                <w:ilvl w:val="0"/>
                <w:numId w:val="101"/>
              </w:numPr>
              <w:rPr>
                <w:rFonts w:eastAsia="Calibri"/>
                <w:sz w:val="20"/>
                <w:szCs w:val="20"/>
                <w:lang w:val="el-GR"/>
              </w:rPr>
            </w:pPr>
            <w:r w:rsidRPr="00BC3BE3">
              <w:rPr>
                <w:rFonts w:eastAsia="Calibri"/>
                <w:sz w:val="20"/>
                <w:szCs w:val="20"/>
                <w:lang w:val="el-GR"/>
              </w:rPr>
              <w:t xml:space="preserve">Η αντιπαράθεση ολοκληρωτισμού - δημοκρατίας και καπιταλισμού – σοσιαλισμού. </w:t>
            </w:r>
          </w:p>
          <w:p w:rsidR="00B64A96" w:rsidRPr="00BC3BE3" w:rsidRDefault="00B64A96" w:rsidP="00F066BD">
            <w:pPr>
              <w:numPr>
                <w:ilvl w:val="0"/>
                <w:numId w:val="101"/>
              </w:numPr>
              <w:rPr>
                <w:rFonts w:eastAsia="Calibri"/>
                <w:sz w:val="20"/>
                <w:szCs w:val="20"/>
                <w:lang w:val="el-GR"/>
              </w:rPr>
            </w:pPr>
            <w:r w:rsidRPr="00BC3BE3">
              <w:rPr>
                <w:rFonts w:eastAsia="Calibri"/>
                <w:sz w:val="20"/>
                <w:szCs w:val="20"/>
                <w:lang w:val="el-GR"/>
              </w:rPr>
              <w:t>Η ανάπτυξη του φονταμενταλισμού.</w:t>
            </w:r>
          </w:p>
          <w:p w:rsidR="00B64A96" w:rsidRPr="00BC3BE3" w:rsidRDefault="00B64A96" w:rsidP="00B64A96">
            <w:pPr>
              <w:spacing w:after="120"/>
              <w:ind w:left="360"/>
              <w:rPr>
                <w:rFonts w:eastAsia="Calibri"/>
                <w:sz w:val="20"/>
                <w:szCs w:val="20"/>
                <w:lang w:val="el-GR"/>
              </w:rPr>
            </w:pPr>
          </w:p>
        </w:tc>
      </w:tr>
    </w:tbl>
    <w:p w:rsidR="00014BB5" w:rsidRPr="00BC3BE3" w:rsidRDefault="00014BB5"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left"/>
              <w:rPr>
                <w:rFonts w:eastAsia="Calibri" w:cs="Times New Roman"/>
                <w:b/>
                <w:sz w:val="20"/>
                <w:szCs w:val="20"/>
                <w:lang w:val="el-GR"/>
              </w:rPr>
            </w:pPr>
            <w:r w:rsidRPr="00BC3BE3">
              <w:rPr>
                <w:rFonts w:eastAsia="Calibri" w:cs="Times New Roman"/>
                <w:b/>
                <w:sz w:val="20"/>
                <w:szCs w:val="20"/>
                <w:lang w:val="el-GR"/>
              </w:rPr>
              <w:t>ΤΡΟΠΟΣ ΠΑΡΑΔΟΣΗΣ</w:t>
            </w:r>
          </w:p>
          <w:p w:rsidR="00B64A96" w:rsidRPr="00BC3BE3" w:rsidRDefault="00B64A96" w:rsidP="00B64A96">
            <w:pPr>
              <w:jc w:val="left"/>
              <w:rPr>
                <w:rFonts w:eastAsia="Calibri" w:cs="Times New Roman"/>
                <w:sz w:val="20"/>
                <w:szCs w:val="20"/>
                <w:lang w:val="el-GR"/>
              </w:rPr>
            </w:pPr>
            <w:r w:rsidRPr="00BC3BE3">
              <w:rPr>
                <w:rFonts w:eastAsia="Calibri" w:cs="Times New Roman"/>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b/>
                <w:sz w:val="20"/>
                <w:szCs w:val="20"/>
              </w:rPr>
            </w:pPr>
            <w:r w:rsidRPr="00BC3BE3">
              <w:rPr>
                <w:rFonts w:eastAsia="Calibri" w:cs="Times New Roman"/>
                <w:b/>
                <w:sz w:val="20"/>
                <w:szCs w:val="20"/>
              </w:rPr>
              <w:t>Πρόσωπο με πρόσωπο</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left"/>
              <w:rPr>
                <w:rFonts w:eastAsia="Calibri" w:cs="Times New Roman"/>
                <w:b/>
                <w:sz w:val="20"/>
                <w:szCs w:val="20"/>
                <w:lang w:val="el-GR"/>
              </w:rPr>
            </w:pPr>
            <w:r w:rsidRPr="00BC3BE3">
              <w:rPr>
                <w:rFonts w:eastAsia="Calibri" w:cs="Times New Roman"/>
                <w:b/>
                <w:sz w:val="20"/>
                <w:szCs w:val="20"/>
                <w:lang w:val="el-GR"/>
              </w:rPr>
              <w:t>ΧΡΗΣΗ ΤΕΧΝΟΛΟΓΙΩΝ</w:t>
            </w:r>
          </w:p>
          <w:p w:rsidR="00B64A96" w:rsidRPr="00BC3BE3" w:rsidRDefault="00B64A96" w:rsidP="00B64A96">
            <w:pPr>
              <w:jc w:val="left"/>
              <w:rPr>
                <w:rFonts w:eastAsia="Calibri" w:cs="Times New Roman"/>
                <w:sz w:val="20"/>
                <w:szCs w:val="20"/>
                <w:lang w:val="el-GR"/>
              </w:rPr>
            </w:pPr>
            <w:r w:rsidRPr="00BC3BE3">
              <w:rPr>
                <w:rFonts w:eastAsia="Calibri" w:cs="Times New Roman"/>
                <w:b/>
                <w:sz w:val="20"/>
                <w:szCs w:val="20"/>
                <w:lang w:val="el-GR"/>
              </w:rPr>
              <w:t>ΠΛΗΡΟΦΟΡΙΑΣ ΚΑΙ ΕΠΙΚΟΙΝΩΝΙΩΝ</w:t>
            </w:r>
          </w:p>
          <w:p w:rsidR="00B64A96" w:rsidRPr="00BC3BE3" w:rsidRDefault="00B64A96" w:rsidP="00B64A96">
            <w:pPr>
              <w:jc w:val="left"/>
              <w:rPr>
                <w:rFonts w:eastAsia="Calibri" w:cs="Times New Roman"/>
                <w:sz w:val="20"/>
                <w:szCs w:val="20"/>
                <w:lang w:val="el-GR"/>
              </w:rPr>
            </w:pPr>
            <w:r w:rsidRPr="00BC3BE3">
              <w:rPr>
                <w:rFonts w:eastAsia="Calibri" w:cs="Times New Roman"/>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lang w:val="el-GR"/>
              </w:rPr>
            </w:pPr>
            <w:r w:rsidRPr="00BC3BE3">
              <w:rPr>
                <w:rFonts w:eastAsia="Calibri" w:cs="Times New Roman"/>
                <w:b/>
                <w:sz w:val="20"/>
                <w:szCs w:val="20"/>
                <w:lang w:val="el-GR"/>
              </w:rPr>
              <w:t xml:space="preserve">Χρήση Τ.Π.Ε. στη Διδασκαλία </w:t>
            </w:r>
            <w:r w:rsidRPr="00BC3BE3">
              <w:rPr>
                <w:rFonts w:eastAsia="Times New Roman"/>
                <w:b/>
                <w:sz w:val="20"/>
                <w:szCs w:val="20"/>
                <w:lang w:val="el-GR"/>
              </w:rPr>
              <w:t>(</w:t>
            </w:r>
            <w:r w:rsidRPr="00BC3BE3">
              <w:rPr>
                <w:rFonts w:eastAsia="Times New Roman"/>
                <w:b/>
                <w:sz w:val="20"/>
                <w:szCs w:val="20"/>
              </w:rPr>
              <w:t>Powerpoint</w:t>
            </w:r>
            <w:r w:rsidRPr="00BC3BE3">
              <w:rPr>
                <w:rFonts w:eastAsia="Times New Roman"/>
                <w:b/>
                <w:sz w:val="20"/>
                <w:szCs w:val="20"/>
                <w:lang w:val="el-GR"/>
              </w:rPr>
              <w:t>-</w:t>
            </w:r>
            <w:r w:rsidRPr="00BC3BE3">
              <w:rPr>
                <w:rFonts w:eastAsia="Times New Roman"/>
                <w:b/>
                <w:sz w:val="20"/>
                <w:szCs w:val="20"/>
              </w:rPr>
              <w:t>Video</w:t>
            </w:r>
            <w:r w:rsidRPr="00BC3BE3">
              <w:rPr>
                <w:rFonts w:eastAsia="Times New Roman"/>
                <w:b/>
                <w:sz w:val="20"/>
                <w:szCs w:val="20"/>
                <w:lang w:val="el-GR"/>
              </w:rPr>
              <w:t>)</w:t>
            </w:r>
            <w:r w:rsidRPr="00BC3BE3">
              <w:rPr>
                <w:rFonts w:eastAsia="Calibri"/>
                <w:b/>
                <w:sz w:val="20"/>
                <w:szCs w:val="20"/>
                <w:lang w:val="el-GR"/>
              </w:rPr>
              <w:t xml:space="preserve"> και στην Επικοινωνία με τους φοιτητές</w:t>
            </w:r>
          </w:p>
          <w:p w:rsidR="00B64A96" w:rsidRPr="00BC3BE3" w:rsidRDefault="00B64A96" w:rsidP="00B64A96">
            <w:pPr>
              <w:rPr>
                <w:rFonts w:eastAsia="Calibri" w:cs="Times New Roman"/>
                <w:b/>
                <w:sz w:val="20"/>
                <w:szCs w:val="20"/>
                <w:lang w:val="el-GR"/>
              </w:rPr>
            </w:pPr>
            <w:r w:rsidRPr="00BC3BE3">
              <w:rPr>
                <w:rFonts w:eastAsia="Times New Roman"/>
                <w:b/>
                <w:sz w:val="20"/>
                <w:szCs w:val="20"/>
                <w:lang w:val="el-GR"/>
              </w:rPr>
              <w:t xml:space="preserve">Υποστήριξη μαθησιακής διαδικασίας μέσω της ηλεκτρονικής πλατφόρμας </w:t>
            </w:r>
            <w:r w:rsidRPr="00BC3BE3">
              <w:rPr>
                <w:rFonts w:eastAsia="Times New Roman"/>
                <w:b/>
                <w:sz w:val="20"/>
                <w:szCs w:val="20"/>
              </w:rPr>
              <w:t>e</w:t>
            </w:r>
            <w:r w:rsidRPr="00BC3BE3">
              <w:rPr>
                <w:rFonts w:eastAsia="Times New Roman"/>
                <w:b/>
                <w:sz w:val="20"/>
                <w:szCs w:val="20"/>
                <w:lang w:val="el-GR"/>
              </w:rPr>
              <w:t>-</w:t>
            </w:r>
            <w:r w:rsidRPr="00BC3BE3">
              <w:rPr>
                <w:rFonts w:eastAsia="Times New Roman"/>
                <w:b/>
                <w:sz w:val="20"/>
                <w:szCs w:val="20"/>
              </w:rPr>
              <w:t>class</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right"/>
              <w:rPr>
                <w:rFonts w:eastAsia="Calibri" w:cs="Times New Roman"/>
                <w:b/>
                <w:sz w:val="20"/>
                <w:szCs w:val="20"/>
                <w:lang w:val="el-GR"/>
              </w:rPr>
            </w:pPr>
            <w:r w:rsidRPr="00BC3BE3">
              <w:rPr>
                <w:rFonts w:eastAsia="Calibri" w:cs="Times New Roman"/>
                <w:b/>
                <w:sz w:val="20"/>
                <w:szCs w:val="20"/>
                <w:lang w:val="el-GR"/>
              </w:rPr>
              <w:t>ΟΡΓΑΝΩΣΗ ΔΙΔΑΣΚΑΛΙΑΣ</w:t>
            </w:r>
          </w:p>
          <w:p w:rsidR="00B64A96" w:rsidRPr="00BC3BE3" w:rsidRDefault="00B64A96" w:rsidP="00B64A96">
            <w:pPr>
              <w:jc w:val="right"/>
              <w:rPr>
                <w:rFonts w:eastAsia="Calibri" w:cs="Times New Roman"/>
                <w:sz w:val="20"/>
                <w:szCs w:val="20"/>
                <w:lang w:val="el-GR"/>
              </w:rPr>
            </w:pPr>
            <w:r w:rsidRPr="00BC3BE3">
              <w:rPr>
                <w:rFonts w:eastAsia="Calibri" w:cs="Times New Roman"/>
                <w:sz w:val="20"/>
                <w:szCs w:val="20"/>
                <w:lang w:val="el-GR"/>
              </w:rPr>
              <w:t>Περιγράφονται αναλυτικά ο τρόπος και μέθοδοι διδασκαλίας.</w:t>
            </w:r>
          </w:p>
          <w:p w:rsidR="00B64A96" w:rsidRPr="00BC3BE3" w:rsidRDefault="00B64A96" w:rsidP="00B64A96">
            <w:pPr>
              <w:jc w:val="right"/>
              <w:rPr>
                <w:rFonts w:eastAsia="Calibri" w:cs="Times New Roman"/>
                <w:sz w:val="20"/>
                <w:szCs w:val="20"/>
                <w:lang w:val="el-GR"/>
              </w:rPr>
            </w:pPr>
            <w:r w:rsidRPr="00BC3BE3">
              <w:rPr>
                <w:rFonts w:eastAsia="Calibri" w:cs="Times New Roman"/>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New Roman"/>
                <w:sz w:val="20"/>
                <w:szCs w:val="20"/>
              </w:rPr>
              <w:t>project</w:t>
            </w:r>
            <w:r w:rsidRPr="00BC3BE3">
              <w:rPr>
                <w:rFonts w:eastAsia="Calibri" w:cs="Times New Roman"/>
                <w:sz w:val="20"/>
                <w:szCs w:val="20"/>
                <w:lang w:val="el-GR"/>
              </w:rPr>
              <w:t>), Συγγραφή εργασίας / εργασιών, Καλλιτεχνική δημιουργία, κ.λπ.</w:t>
            </w:r>
          </w:p>
          <w:p w:rsidR="00B64A96" w:rsidRPr="00BC3BE3" w:rsidRDefault="00B64A96" w:rsidP="00B64A96">
            <w:pPr>
              <w:jc w:val="right"/>
              <w:rPr>
                <w:rFonts w:eastAsia="Calibri" w:cs="Times New Roman"/>
                <w:sz w:val="20"/>
                <w:szCs w:val="20"/>
                <w:lang w:val="el-GR"/>
              </w:rPr>
            </w:pPr>
            <w:r w:rsidRPr="00BC3BE3">
              <w:rPr>
                <w:rFonts w:eastAsia="Calibri" w:cs="Times New Roman"/>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New Roman"/>
                <w:sz w:val="20"/>
                <w:szCs w:val="20"/>
              </w:rPr>
              <w:t>standards</w:t>
            </w:r>
            <w:r w:rsidRPr="00BC3BE3">
              <w:rPr>
                <w:rFonts w:eastAsia="Calibri" w:cs="Times New Roman"/>
                <w:sz w:val="20"/>
                <w:szCs w:val="20"/>
                <w:lang w:val="el-GR"/>
              </w:rPr>
              <w:t xml:space="preserve"> του </w:t>
            </w:r>
            <w:r w:rsidRPr="00BC3BE3">
              <w:rPr>
                <w:rFonts w:eastAsia="Calibri" w:cs="Times New Roman"/>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center"/>
              <w:rPr>
                <w:rFonts w:eastAsia="Calibri" w:cs="Times New Roman"/>
                <w:b/>
                <w:sz w:val="20"/>
                <w:szCs w:val="20"/>
              </w:rPr>
            </w:pPr>
            <w:r w:rsidRPr="00BC3BE3">
              <w:rPr>
                <w:rFonts w:eastAsia="Calibri" w:cs="Times New Roman"/>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center"/>
              <w:rPr>
                <w:rFonts w:eastAsia="Calibri" w:cs="Times New Roman"/>
                <w:b/>
                <w:sz w:val="20"/>
                <w:szCs w:val="20"/>
              </w:rPr>
            </w:pPr>
            <w:r w:rsidRPr="00BC3BE3">
              <w:rPr>
                <w:rFonts w:eastAsia="Calibri" w:cs="Times New Roman"/>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New Roman"/>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rPr>
            </w:pPr>
            <w:r w:rsidRPr="00BC3BE3">
              <w:rPr>
                <w:rFonts w:eastAsia="Calibri"/>
                <w:b/>
                <w:sz w:val="20"/>
                <w:szCs w:val="20"/>
                <w:lang w:val="el-GR"/>
              </w:rPr>
              <w:t>Διαλέξεις</w:t>
            </w:r>
          </w:p>
        </w:tc>
        <w:tc>
          <w:tcPr>
            <w:tcW w:w="3094"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lang w:val="el-GR"/>
              </w:rPr>
            </w:pPr>
            <w:r w:rsidRPr="00BC3BE3">
              <w:rPr>
                <w:rFonts w:eastAsia="Calibri"/>
                <w:b/>
                <w:sz w:val="20"/>
                <w:szCs w:val="20"/>
                <w:lang w:val="el-GR"/>
              </w:rPr>
              <w:t>50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New Roman"/>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Φροντιστηριακά/ ενισχυτικά μαθήματα </w:t>
            </w:r>
          </w:p>
          <w:p w:rsidR="00B64A96" w:rsidRPr="00BC3BE3" w:rsidRDefault="00B64A96" w:rsidP="00B64A96">
            <w:pPr>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New Roman"/>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Προαιρετική ανάληψη εργασίας 4.000 λέξεων (της οποίας ο βαθμός συμψηφίζεται με τον βαθμό της εξέτασης)</w:t>
            </w:r>
          </w:p>
          <w:p w:rsidR="00B64A96" w:rsidRPr="00BC3BE3" w:rsidRDefault="00B64A96" w:rsidP="00B64A96">
            <w:pPr>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New Roman"/>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rPr>
            </w:pPr>
            <w:r w:rsidRPr="00BC3BE3">
              <w:rPr>
                <w:rFonts w:eastAsia="Calibri"/>
                <w:b/>
                <w:sz w:val="20"/>
                <w:szCs w:val="20"/>
                <w:lang w:val="el-GR"/>
              </w:rPr>
              <w:t>Αυτοτελής μελέτη</w:t>
            </w:r>
          </w:p>
        </w:tc>
        <w:tc>
          <w:tcPr>
            <w:tcW w:w="3094"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lang w:val="el-GR"/>
              </w:rPr>
            </w:pPr>
            <w:r w:rsidRPr="00BC3BE3">
              <w:rPr>
                <w:rFonts w:eastAsia="Calibri"/>
                <w:b/>
                <w:sz w:val="20"/>
                <w:szCs w:val="20"/>
                <w:lang w:val="el-GR"/>
              </w:rPr>
              <w:t>30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New Roman"/>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Σύνολο ωρών 125  για προετοιμασία και μελέτη </w:t>
            </w:r>
          </w:p>
          <w:p w:rsidR="00B64A96" w:rsidRPr="00BC3BE3" w:rsidRDefault="00B64A96" w:rsidP="00B64A96">
            <w:pPr>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lang w:val="el-GR"/>
              </w:rPr>
            </w:pP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right"/>
              <w:rPr>
                <w:rFonts w:eastAsia="Calibri" w:cs="Times New Roman"/>
                <w:b/>
                <w:sz w:val="20"/>
                <w:szCs w:val="20"/>
                <w:lang w:val="el-GR"/>
              </w:rPr>
            </w:pPr>
            <w:r w:rsidRPr="00BC3BE3">
              <w:rPr>
                <w:rFonts w:eastAsia="Calibri" w:cs="Times New Roman"/>
                <w:b/>
                <w:sz w:val="20"/>
                <w:szCs w:val="20"/>
                <w:lang w:val="el-GR"/>
              </w:rPr>
              <w:t>ΑΞΙΟΛΟΓΗΣΗ ΦΟΙΤΗΤΩΝ</w:t>
            </w:r>
          </w:p>
          <w:p w:rsidR="00B64A96" w:rsidRPr="00BC3BE3" w:rsidRDefault="00B64A96" w:rsidP="00B64A96">
            <w:pPr>
              <w:jc w:val="right"/>
              <w:rPr>
                <w:rFonts w:eastAsia="Calibri" w:cs="Times New Roman"/>
                <w:sz w:val="20"/>
                <w:szCs w:val="20"/>
                <w:lang w:val="el-GR"/>
              </w:rPr>
            </w:pPr>
            <w:r w:rsidRPr="00BC3BE3">
              <w:rPr>
                <w:rFonts w:eastAsia="Calibri" w:cs="Times New Roman"/>
                <w:sz w:val="20"/>
                <w:szCs w:val="20"/>
                <w:lang w:val="el-GR"/>
              </w:rPr>
              <w:t>Περιγραφή της διαδικασίας αξιολόγησης</w:t>
            </w:r>
          </w:p>
          <w:p w:rsidR="00B64A96" w:rsidRPr="00BC3BE3" w:rsidRDefault="00B64A96" w:rsidP="00B64A96">
            <w:pPr>
              <w:jc w:val="right"/>
              <w:rPr>
                <w:rFonts w:eastAsia="Calibri" w:cs="Times New Roman"/>
                <w:sz w:val="20"/>
                <w:szCs w:val="20"/>
                <w:lang w:val="el-GR"/>
              </w:rPr>
            </w:pPr>
            <w:r w:rsidRPr="00BC3BE3">
              <w:rPr>
                <w:rFonts w:eastAsia="Calibri" w:cs="Times New Roman"/>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jc w:val="right"/>
              <w:rPr>
                <w:rFonts w:eastAsia="Calibri" w:cs="Times New Roman"/>
                <w:sz w:val="20"/>
                <w:szCs w:val="20"/>
                <w:lang w:val="el-GR"/>
              </w:rPr>
            </w:pPr>
            <w:r w:rsidRPr="00BC3BE3">
              <w:rPr>
                <w:rFonts w:eastAsia="Calibri" w:cs="Times New Roman"/>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sz w:val="20"/>
                <w:szCs w:val="20"/>
                <w:lang w:val="el-GR"/>
              </w:rPr>
            </w:pPr>
          </w:p>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 xml:space="preserve">Γλώσσα αξιολόγησης : Ελληνική </w:t>
            </w:r>
          </w:p>
          <w:p w:rsidR="00B64A96" w:rsidRPr="00BC3BE3" w:rsidRDefault="00B64A96" w:rsidP="00B64A96">
            <w:pPr>
              <w:rPr>
                <w:rFonts w:eastAsia="Calibri" w:cs="Times New Roman"/>
                <w:b/>
                <w:sz w:val="20"/>
                <w:szCs w:val="20"/>
                <w:lang w:val="el-GR"/>
              </w:rPr>
            </w:pPr>
          </w:p>
          <w:p w:rsidR="00B64A96" w:rsidRPr="00BC3BE3" w:rsidRDefault="00B64A96" w:rsidP="00B64A96">
            <w:pPr>
              <w:rPr>
                <w:rFonts w:eastAsia="Calibri" w:cs="Times New Roman"/>
                <w:b/>
                <w:sz w:val="20"/>
                <w:szCs w:val="20"/>
                <w:lang w:val="el-GR"/>
              </w:rPr>
            </w:pPr>
          </w:p>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Μέθοδος αξιολόγησης: γραπτή εξέταση και κατάθεση προαιρετικής εργασίας 4.000 λέξεων.</w:t>
            </w:r>
          </w:p>
          <w:p w:rsidR="00B64A96" w:rsidRPr="00BC3BE3" w:rsidRDefault="00B64A96" w:rsidP="00B64A96">
            <w:pPr>
              <w:rPr>
                <w:rFonts w:eastAsia="Calibri" w:cs="Times New Roman"/>
                <w:b/>
                <w:sz w:val="20"/>
                <w:szCs w:val="20"/>
                <w:lang w:val="el-GR"/>
              </w:rPr>
            </w:pPr>
          </w:p>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 xml:space="preserve">Ερωτήσεις ανάπτυξης. </w:t>
            </w:r>
          </w:p>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Προφορική εξέταση.</w:t>
            </w:r>
          </w:p>
        </w:tc>
      </w:tr>
    </w:tbl>
    <w:p w:rsidR="00014BB5" w:rsidRPr="00BC3BE3" w:rsidRDefault="00014BB5"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left="180" w:hanging="180"/>
              <w:rPr>
                <w:rFonts w:eastAsia="Arial Unicode MS"/>
                <w:iCs/>
                <w:sz w:val="20"/>
                <w:szCs w:val="20"/>
                <w:lang w:val="el-GR"/>
              </w:rPr>
            </w:pPr>
            <w:r w:rsidRPr="00BC3BE3">
              <w:rPr>
                <w:rFonts w:eastAsia="Arial Unicode MS"/>
                <w:iCs/>
                <w:sz w:val="20"/>
                <w:szCs w:val="20"/>
              </w:rPr>
              <w:sym w:font="Wingdings" w:char="F026"/>
            </w:r>
            <w:r w:rsidRPr="00BC3BE3">
              <w:rPr>
                <w:rFonts w:eastAsia="Arial Unicode MS"/>
                <w:iCs/>
                <w:sz w:val="20"/>
                <w:szCs w:val="20"/>
                <w:lang w:val="el-GR"/>
              </w:rPr>
              <w:t xml:space="preserve">  Αρβελέρ, Ε. &amp;</w:t>
            </w:r>
            <w:r w:rsidRPr="00BC3BE3">
              <w:rPr>
                <w:rFonts w:eastAsia="Arial Unicode MS"/>
                <w:iCs/>
                <w:sz w:val="20"/>
                <w:szCs w:val="20"/>
              </w:rPr>
              <w:t>Aymand</w:t>
            </w:r>
            <w:r w:rsidRPr="00BC3BE3">
              <w:rPr>
                <w:rFonts w:eastAsia="Arial Unicode MS"/>
                <w:iCs/>
                <w:sz w:val="20"/>
                <w:szCs w:val="20"/>
                <w:lang w:val="el-GR"/>
              </w:rPr>
              <w:t xml:space="preserve">, </w:t>
            </w:r>
            <w:r w:rsidRPr="00BC3BE3">
              <w:rPr>
                <w:rFonts w:eastAsia="Arial Unicode MS"/>
                <w:iCs/>
                <w:sz w:val="20"/>
                <w:szCs w:val="20"/>
              </w:rPr>
              <w:t>M</w:t>
            </w:r>
            <w:r w:rsidRPr="00BC3BE3">
              <w:rPr>
                <w:rFonts w:eastAsia="Arial Unicode MS"/>
                <w:iCs/>
                <w:sz w:val="20"/>
                <w:szCs w:val="20"/>
                <w:lang w:val="el-GR"/>
              </w:rPr>
              <w:t xml:space="preserve">. (2003). </w:t>
            </w:r>
            <w:r w:rsidRPr="00BC3BE3">
              <w:rPr>
                <w:rFonts w:eastAsia="Arial Unicode MS"/>
                <w:i/>
                <w:iCs/>
                <w:sz w:val="20"/>
                <w:szCs w:val="20"/>
                <w:lang w:val="el-GR"/>
              </w:rPr>
              <w:t xml:space="preserve">Οι Ευρωπαίοι, </w:t>
            </w:r>
            <w:r w:rsidRPr="00BC3BE3">
              <w:rPr>
                <w:rFonts w:eastAsia="Arial Unicode MS"/>
                <w:iCs/>
                <w:sz w:val="20"/>
                <w:szCs w:val="20"/>
                <w:lang w:val="el-GR"/>
              </w:rPr>
              <w:t xml:space="preserve">τόμ. 2. Αθήνα: Σαββάλας. </w:t>
            </w:r>
          </w:p>
          <w:p w:rsidR="00B64A96" w:rsidRPr="00BC3BE3" w:rsidRDefault="00B64A96" w:rsidP="00B64A96">
            <w:pPr>
              <w:ind w:left="180" w:hanging="180"/>
              <w:rPr>
                <w:rFonts w:eastAsia="Arial Unicode MS"/>
                <w:iCs/>
                <w:sz w:val="20"/>
                <w:szCs w:val="20"/>
                <w:lang w:val="el-GR"/>
              </w:rPr>
            </w:pPr>
            <w:r w:rsidRPr="00BC3BE3">
              <w:rPr>
                <w:rFonts w:eastAsia="Arial Unicode MS"/>
                <w:iCs/>
                <w:sz w:val="20"/>
                <w:szCs w:val="20"/>
              </w:rPr>
              <w:sym w:font="Wingdings" w:char="F026"/>
            </w:r>
            <w:r w:rsidRPr="00BC3BE3">
              <w:rPr>
                <w:rFonts w:eastAsia="Arial Unicode MS"/>
                <w:iCs/>
                <w:sz w:val="20"/>
                <w:szCs w:val="20"/>
              </w:rPr>
              <w:t>BersteinS</w:t>
            </w:r>
            <w:r w:rsidRPr="00BC3BE3">
              <w:rPr>
                <w:rFonts w:eastAsia="Arial Unicode MS"/>
                <w:iCs/>
                <w:sz w:val="20"/>
                <w:szCs w:val="20"/>
                <w:lang w:val="el-GR"/>
              </w:rPr>
              <w:t xml:space="preserve">.- </w:t>
            </w:r>
            <w:r w:rsidRPr="00BC3BE3">
              <w:rPr>
                <w:rFonts w:eastAsia="Arial Unicode MS"/>
                <w:iCs/>
                <w:sz w:val="20"/>
                <w:szCs w:val="20"/>
              </w:rPr>
              <w:t>MilzaP</w:t>
            </w:r>
            <w:r w:rsidRPr="00BC3BE3">
              <w:rPr>
                <w:rFonts w:eastAsia="Arial Unicode MS"/>
                <w:iCs/>
                <w:sz w:val="20"/>
                <w:szCs w:val="20"/>
                <w:lang w:val="el-GR"/>
              </w:rPr>
              <w:t xml:space="preserve">. (1997), </w:t>
            </w:r>
            <w:r w:rsidRPr="00BC3BE3">
              <w:rPr>
                <w:rFonts w:eastAsia="Arial Unicode MS"/>
                <w:i/>
                <w:iCs/>
                <w:sz w:val="20"/>
                <w:szCs w:val="20"/>
                <w:lang w:val="el-GR"/>
              </w:rPr>
              <w:t>Ιστορία της Ευρώπης</w:t>
            </w:r>
            <w:r w:rsidRPr="00BC3BE3">
              <w:rPr>
                <w:rFonts w:eastAsia="Arial Unicode MS"/>
                <w:iCs/>
                <w:sz w:val="20"/>
                <w:szCs w:val="20"/>
                <w:lang w:val="el-GR"/>
              </w:rPr>
              <w:t xml:space="preserve">, τόμ. 3,   Αθήνα:    </w:t>
            </w:r>
          </w:p>
          <w:p w:rsidR="00B64A96" w:rsidRPr="00BC3BE3" w:rsidRDefault="00B64A96" w:rsidP="00B64A96">
            <w:pPr>
              <w:ind w:left="180" w:hanging="180"/>
              <w:rPr>
                <w:rFonts w:eastAsia="Arial Unicode MS"/>
                <w:iCs/>
                <w:sz w:val="20"/>
                <w:szCs w:val="20"/>
                <w:lang w:val="el-GR"/>
              </w:rPr>
            </w:pPr>
            <w:r w:rsidRPr="00BC3BE3">
              <w:rPr>
                <w:rFonts w:eastAsia="Arial Unicode MS"/>
                <w:iCs/>
                <w:sz w:val="20"/>
                <w:szCs w:val="20"/>
                <w:lang w:val="el-GR"/>
              </w:rPr>
              <w:t xml:space="preserve">         Αλεξάνδρεια. </w:t>
            </w:r>
          </w:p>
          <w:p w:rsidR="00B64A96" w:rsidRPr="00BC3BE3" w:rsidRDefault="00B64A96" w:rsidP="00B64A96">
            <w:pPr>
              <w:ind w:left="180" w:hanging="180"/>
              <w:rPr>
                <w:rFonts w:eastAsia="Arial Unicode MS"/>
                <w:iCs/>
                <w:sz w:val="20"/>
                <w:szCs w:val="20"/>
                <w:lang w:val="el-GR"/>
              </w:rPr>
            </w:pPr>
            <w:r w:rsidRPr="00BC3BE3">
              <w:rPr>
                <w:rFonts w:eastAsia="Arial Unicode MS"/>
                <w:iCs/>
                <w:sz w:val="20"/>
                <w:szCs w:val="20"/>
              </w:rPr>
              <w:sym w:font="Wingdings" w:char="F026"/>
            </w:r>
            <w:r w:rsidRPr="00BC3BE3">
              <w:rPr>
                <w:rFonts w:eastAsia="Arial Unicode MS"/>
                <w:iCs/>
                <w:sz w:val="20"/>
                <w:szCs w:val="20"/>
              </w:rPr>
              <w:t>Burns</w:t>
            </w:r>
            <w:r w:rsidRPr="00BC3BE3">
              <w:rPr>
                <w:rFonts w:eastAsia="Arial Unicode MS"/>
                <w:iCs/>
                <w:sz w:val="20"/>
                <w:szCs w:val="20"/>
                <w:lang w:val="el-GR"/>
              </w:rPr>
              <w:t xml:space="preserve">, </w:t>
            </w:r>
            <w:r w:rsidRPr="00BC3BE3">
              <w:rPr>
                <w:rFonts w:eastAsia="Arial Unicode MS"/>
                <w:iCs/>
                <w:sz w:val="20"/>
                <w:szCs w:val="20"/>
              </w:rPr>
              <w:t>E</w:t>
            </w:r>
            <w:r w:rsidRPr="00BC3BE3">
              <w:rPr>
                <w:rFonts w:eastAsia="Arial Unicode MS"/>
                <w:iCs/>
                <w:sz w:val="20"/>
                <w:szCs w:val="20"/>
                <w:lang w:val="el-GR"/>
              </w:rPr>
              <w:t xml:space="preserve">. </w:t>
            </w:r>
            <w:r w:rsidRPr="00BC3BE3">
              <w:rPr>
                <w:rFonts w:eastAsia="Arial Unicode MS"/>
                <w:iCs/>
                <w:sz w:val="20"/>
                <w:szCs w:val="20"/>
              </w:rPr>
              <w:t>M</w:t>
            </w:r>
            <w:r w:rsidRPr="00BC3BE3">
              <w:rPr>
                <w:rFonts w:eastAsia="Arial Unicode MS"/>
                <w:iCs/>
                <w:sz w:val="20"/>
                <w:szCs w:val="20"/>
                <w:lang w:val="el-GR"/>
              </w:rPr>
              <w:t xml:space="preserve">. (2006). </w:t>
            </w:r>
            <w:r w:rsidRPr="00BC3BE3">
              <w:rPr>
                <w:rFonts w:eastAsia="Arial Unicode MS"/>
                <w:i/>
                <w:iCs/>
                <w:sz w:val="20"/>
                <w:szCs w:val="20"/>
                <w:lang w:val="el-GR"/>
              </w:rPr>
              <w:t>Ευρωπαϊκή ιστορία</w:t>
            </w:r>
            <w:r w:rsidRPr="00BC3BE3">
              <w:rPr>
                <w:rFonts w:eastAsia="Arial Unicode MS"/>
                <w:iCs/>
                <w:sz w:val="20"/>
                <w:szCs w:val="20"/>
                <w:lang w:val="el-GR"/>
              </w:rPr>
              <w:t>. Θεσσαλονίκη: Επίκεντρο.</w:t>
            </w:r>
          </w:p>
          <w:p w:rsidR="00B64A96" w:rsidRPr="00BC3BE3" w:rsidRDefault="00B64A96" w:rsidP="00B64A96">
            <w:pPr>
              <w:ind w:left="180" w:hanging="180"/>
              <w:rPr>
                <w:rFonts w:eastAsia="Arial Unicode MS"/>
                <w:iCs/>
                <w:sz w:val="20"/>
                <w:szCs w:val="20"/>
                <w:lang w:val="el-GR"/>
              </w:rPr>
            </w:pPr>
            <w:r w:rsidRPr="00BC3BE3">
              <w:rPr>
                <w:rFonts w:eastAsia="Arial Unicode MS"/>
                <w:iCs/>
                <w:sz w:val="20"/>
                <w:szCs w:val="20"/>
              </w:rPr>
              <w:sym w:font="Wingdings" w:char="F026"/>
            </w:r>
            <w:r w:rsidRPr="00BC3BE3">
              <w:rPr>
                <w:rFonts w:eastAsia="Arial Unicode MS"/>
                <w:iCs/>
                <w:sz w:val="20"/>
                <w:szCs w:val="20"/>
              </w:rPr>
              <w:t>JudtTony</w:t>
            </w:r>
            <w:r w:rsidRPr="00BC3BE3">
              <w:rPr>
                <w:rFonts w:eastAsia="Arial Unicode MS"/>
                <w:iCs/>
                <w:sz w:val="20"/>
                <w:szCs w:val="20"/>
                <w:lang w:val="el-GR"/>
              </w:rPr>
              <w:t xml:space="preserve"> (2012),  </w:t>
            </w:r>
            <w:r w:rsidRPr="00BC3BE3">
              <w:rPr>
                <w:rFonts w:eastAsia="Arial Unicode MS"/>
                <w:i/>
                <w:iCs/>
                <w:sz w:val="20"/>
                <w:szCs w:val="20"/>
                <w:lang w:val="el-GR"/>
              </w:rPr>
              <w:t>Η Ευρώπη μετά τον πόλεμο</w:t>
            </w:r>
            <w:r w:rsidRPr="00BC3BE3">
              <w:rPr>
                <w:rFonts w:eastAsia="Arial Unicode MS"/>
                <w:iCs/>
                <w:sz w:val="20"/>
                <w:szCs w:val="20"/>
                <w:lang w:val="el-GR"/>
              </w:rPr>
              <w:t>, Αλεξάνδρεια, Αθήνα.</w:t>
            </w:r>
          </w:p>
          <w:p w:rsidR="00B64A96" w:rsidRPr="00BC3BE3" w:rsidRDefault="00B64A96" w:rsidP="00B64A96">
            <w:pPr>
              <w:ind w:left="540" w:hanging="540"/>
              <w:rPr>
                <w:rFonts w:eastAsia="Times New Roman"/>
                <w:bCs/>
                <w:color w:val="000000"/>
                <w:sz w:val="20"/>
                <w:szCs w:val="20"/>
                <w:lang w:val="el-GR"/>
              </w:rPr>
            </w:pPr>
            <w:r w:rsidRPr="00BC3BE3">
              <w:rPr>
                <w:rFonts w:eastAsia="Arial Unicode MS"/>
                <w:iCs/>
                <w:sz w:val="20"/>
                <w:szCs w:val="20"/>
              </w:rPr>
              <w:sym w:font="Wingdings" w:char="F026"/>
            </w:r>
            <w:r w:rsidRPr="00BC3BE3">
              <w:rPr>
                <w:rFonts w:eastAsia="Arial Unicode MS"/>
                <w:iCs/>
                <w:sz w:val="20"/>
                <w:szCs w:val="20"/>
                <w:lang w:val="el-GR"/>
              </w:rPr>
              <w:t xml:space="preserve"> Κολιόπουλος, Ι. (1993). </w:t>
            </w:r>
            <w:r w:rsidRPr="00BC3BE3">
              <w:rPr>
                <w:rFonts w:eastAsia="Arial Unicode MS"/>
                <w:i/>
                <w:iCs/>
                <w:sz w:val="20"/>
                <w:szCs w:val="20"/>
                <w:lang w:val="el-GR"/>
              </w:rPr>
              <w:t xml:space="preserve">Νεώτερη Ευρωπαϊκή ιστορία (1789-1945). </w:t>
            </w:r>
            <w:r w:rsidRPr="00BC3BE3">
              <w:rPr>
                <w:rFonts w:eastAsia="Arial Unicode MS"/>
                <w:iCs/>
                <w:sz w:val="20"/>
                <w:szCs w:val="20"/>
                <w:lang w:val="el-GR"/>
              </w:rPr>
              <w:t>Θεσσαλονίκη: Βάνιας.</w:t>
            </w:r>
          </w:p>
          <w:p w:rsidR="00B64A96" w:rsidRPr="00BC3BE3" w:rsidRDefault="00B64A96" w:rsidP="00B64A96">
            <w:pPr>
              <w:ind w:left="540" w:hanging="540"/>
              <w:rPr>
                <w:rFonts w:eastAsia="Arial Unicode MS"/>
                <w:iCs/>
                <w:sz w:val="20"/>
                <w:szCs w:val="20"/>
                <w:lang w:val="el-GR"/>
              </w:rPr>
            </w:pPr>
            <w:r w:rsidRPr="00BC3BE3">
              <w:rPr>
                <w:rFonts w:eastAsia="Arial Unicode MS"/>
                <w:iCs/>
                <w:sz w:val="20"/>
                <w:szCs w:val="20"/>
              </w:rPr>
              <w:sym w:font="Wingdings" w:char="F026"/>
            </w:r>
            <w:r w:rsidRPr="00BC3BE3">
              <w:rPr>
                <w:rFonts w:eastAsia="Arial Unicode MS"/>
                <w:iCs/>
                <w:sz w:val="20"/>
                <w:szCs w:val="20"/>
                <w:lang w:val="el-GR"/>
              </w:rPr>
              <w:t xml:space="preserve">  Κολιόπουλος, Ι. (2010). </w:t>
            </w:r>
            <w:r w:rsidRPr="00BC3BE3">
              <w:rPr>
                <w:rFonts w:eastAsia="Arial Unicode MS"/>
                <w:i/>
                <w:iCs/>
                <w:sz w:val="20"/>
                <w:szCs w:val="20"/>
                <w:lang w:val="el-GR"/>
              </w:rPr>
              <w:t>Ιστορία της Ευρώπης (14</w:t>
            </w:r>
            <w:r w:rsidRPr="00BC3BE3">
              <w:rPr>
                <w:rFonts w:eastAsia="Arial Unicode MS"/>
                <w:i/>
                <w:iCs/>
                <w:sz w:val="20"/>
                <w:szCs w:val="20"/>
                <w:vertAlign w:val="superscript"/>
                <w:lang w:val="el-GR"/>
              </w:rPr>
              <w:t>ος</w:t>
            </w:r>
            <w:r w:rsidRPr="00BC3BE3">
              <w:rPr>
                <w:rFonts w:eastAsia="Arial Unicode MS"/>
                <w:i/>
                <w:iCs/>
                <w:sz w:val="20"/>
                <w:szCs w:val="20"/>
                <w:lang w:val="el-GR"/>
              </w:rPr>
              <w:t>- 18</w:t>
            </w:r>
            <w:r w:rsidRPr="00BC3BE3">
              <w:rPr>
                <w:rFonts w:eastAsia="Arial Unicode MS"/>
                <w:i/>
                <w:iCs/>
                <w:sz w:val="20"/>
                <w:szCs w:val="20"/>
                <w:vertAlign w:val="superscript"/>
                <w:lang w:val="el-GR"/>
              </w:rPr>
              <w:t>ος</w:t>
            </w:r>
            <w:r w:rsidRPr="00BC3BE3">
              <w:rPr>
                <w:rFonts w:eastAsia="Arial Unicode MS"/>
                <w:i/>
                <w:iCs/>
                <w:sz w:val="20"/>
                <w:szCs w:val="20"/>
                <w:lang w:val="el-GR"/>
              </w:rPr>
              <w:t xml:space="preserve"> αι)</w:t>
            </w:r>
            <w:r w:rsidRPr="00BC3BE3">
              <w:rPr>
                <w:rFonts w:eastAsia="Arial Unicode MS"/>
                <w:iCs/>
                <w:sz w:val="20"/>
                <w:szCs w:val="20"/>
                <w:lang w:val="el-GR"/>
              </w:rPr>
              <w:t xml:space="preserve">. </w:t>
            </w:r>
            <w:r w:rsidRPr="00BC3BE3">
              <w:rPr>
                <w:rFonts w:eastAsia="Arial Unicode MS"/>
                <w:sz w:val="20"/>
                <w:szCs w:val="20"/>
                <w:lang w:val="el-GR"/>
              </w:rPr>
              <w:t>Θεσσαλονίκη:</w:t>
            </w:r>
            <w:r w:rsidRPr="00BC3BE3">
              <w:rPr>
                <w:rFonts w:eastAsia="Arial Unicode MS"/>
                <w:iCs/>
                <w:sz w:val="20"/>
                <w:szCs w:val="20"/>
              </w:rPr>
              <w:t>UniversityStudioPress</w:t>
            </w:r>
            <w:r w:rsidRPr="00BC3BE3">
              <w:rPr>
                <w:rFonts w:eastAsia="Arial Unicode MS"/>
                <w:iCs/>
                <w:sz w:val="20"/>
                <w:szCs w:val="20"/>
                <w:lang w:val="el-GR"/>
              </w:rPr>
              <w:t xml:space="preserve">.      </w:t>
            </w:r>
          </w:p>
          <w:p w:rsidR="00B64A96" w:rsidRPr="00BC3BE3" w:rsidRDefault="00B64A96" w:rsidP="00B64A96">
            <w:pPr>
              <w:ind w:left="540" w:hanging="540"/>
              <w:rPr>
                <w:rFonts w:eastAsia="Arial Unicode MS"/>
                <w:iCs/>
                <w:sz w:val="20"/>
                <w:szCs w:val="20"/>
                <w:lang w:val="el-GR"/>
              </w:rPr>
            </w:pPr>
            <w:r w:rsidRPr="00BC3BE3">
              <w:rPr>
                <w:rFonts w:eastAsia="Arial Unicode MS"/>
                <w:sz w:val="20"/>
                <w:szCs w:val="20"/>
              </w:rPr>
              <w:sym w:font="Wingdings" w:char="F026"/>
            </w:r>
            <w:r w:rsidRPr="00BC3BE3">
              <w:rPr>
                <w:rFonts w:eastAsia="Arial Unicode MS"/>
                <w:iCs/>
                <w:sz w:val="20"/>
                <w:szCs w:val="20"/>
              </w:rPr>
              <w:t>MazowerMark</w:t>
            </w:r>
            <w:r w:rsidRPr="00BC3BE3">
              <w:rPr>
                <w:rFonts w:eastAsia="Arial Unicode MS"/>
                <w:iCs/>
                <w:sz w:val="20"/>
                <w:szCs w:val="20"/>
                <w:lang w:val="el-GR"/>
              </w:rPr>
              <w:t xml:space="preserve"> (2013) , Σκοτεινή Ήπειρος, Ο ευρωπαϊκός εικοστός αιώνας, Αλεξάνδρεια, Αθήνα. </w:t>
            </w:r>
          </w:p>
          <w:p w:rsidR="00B64A96" w:rsidRPr="00BC3BE3" w:rsidRDefault="00B64A96" w:rsidP="00B64A96">
            <w:pPr>
              <w:ind w:left="540" w:hanging="359"/>
              <w:rPr>
                <w:rFonts w:eastAsia="Times New Roman"/>
                <w:sz w:val="20"/>
                <w:szCs w:val="20"/>
                <w:lang w:val="el-GR"/>
              </w:rPr>
            </w:pPr>
            <w:r w:rsidRPr="00BC3BE3">
              <w:rPr>
                <w:rFonts w:eastAsia="Arial Unicode MS"/>
                <w:sz w:val="20"/>
                <w:szCs w:val="20"/>
              </w:rPr>
              <w:sym w:font="Wingdings" w:char="F026"/>
            </w:r>
            <w:r w:rsidRPr="00BC3BE3">
              <w:rPr>
                <w:rFonts w:eastAsia="Arial Unicode MS"/>
                <w:sz w:val="20"/>
                <w:szCs w:val="20"/>
                <w:lang w:val="el-GR"/>
              </w:rPr>
              <w:t xml:space="preserve"> Τσιρπανλής, Ζ. (1993). </w:t>
            </w:r>
            <w:r w:rsidRPr="00BC3BE3">
              <w:rPr>
                <w:rFonts w:eastAsia="Calibri"/>
                <w:i/>
                <w:sz w:val="20"/>
                <w:szCs w:val="20"/>
                <w:lang w:val="el-GR"/>
              </w:rPr>
              <w:t>Η Ευρώπη και ο κόσμος 1814-1914</w:t>
            </w:r>
            <w:r w:rsidRPr="00BC3BE3">
              <w:rPr>
                <w:rFonts w:eastAsia="Calibri"/>
                <w:sz w:val="20"/>
                <w:szCs w:val="20"/>
                <w:lang w:val="el-GR"/>
              </w:rPr>
              <w:t>. Θεσσαλονίκη: Βάνιας.</w:t>
            </w:r>
          </w:p>
        </w:tc>
      </w:tr>
    </w:tbl>
    <w:p w:rsidR="00AF32E1" w:rsidRDefault="00AF32E1" w:rsidP="00B64A96">
      <w:pPr>
        <w:rPr>
          <w:rFonts w:eastAsia="Times New Roman"/>
        </w:rPr>
      </w:pPr>
    </w:p>
    <w:p w:rsidR="00AA0B8E" w:rsidRDefault="00AA0B8E" w:rsidP="00B64A96">
      <w:pPr>
        <w:rPr>
          <w:rFonts w:eastAsia="Times New Roman"/>
        </w:rPr>
      </w:pPr>
    </w:p>
    <w:p w:rsidR="00AA0B8E" w:rsidRDefault="00AA0B8E" w:rsidP="00B64A96">
      <w:pPr>
        <w:rPr>
          <w:rFonts w:eastAsia="Times New Roman"/>
        </w:rPr>
      </w:pPr>
    </w:p>
    <w:p w:rsidR="00AA0B8E" w:rsidRPr="00BC3BE3" w:rsidRDefault="00AA0B8E" w:rsidP="00B64A96">
      <w:pPr>
        <w:rPr>
          <w:rFonts w:eastAsia="Times New Roman"/>
        </w:rPr>
      </w:pPr>
    </w:p>
    <w:p w:rsidR="00C8329B" w:rsidRPr="00CB18D8" w:rsidRDefault="00C8329B" w:rsidP="00C8329B">
      <w:pPr>
        <w:spacing w:after="0" w:line="240" w:lineRule="auto"/>
        <w:ind w:left="1080" w:hanging="938"/>
        <w:rPr>
          <w:rFonts w:eastAsia="Times New Roman" w:cs="Times New Roman"/>
        </w:rPr>
      </w:pPr>
      <w:r>
        <w:rPr>
          <w:rFonts w:eastAsia="Times New Roman" w:cs="Times New Roman"/>
          <w:b/>
        </w:rPr>
        <w:t>8</w:t>
      </w:r>
      <w:r>
        <w:rPr>
          <w:rFonts w:eastAsia="Times New Roman" w:cs="Times New Roman"/>
          <w:b/>
        </w:rPr>
        <w:t xml:space="preserve">. </w:t>
      </w:r>
      <w:r w:rsidRPr="00B25B2D">
        <w:rPr>
          <w:rFonts w:eastAsia="Times New Roman" w:cs="Times New Roman"/>
          <w:b/>
        </w:rPr>
        <w:t xml:space="preserve">Ονοματεπώνυμο διδάσκουσας: </w:t>
      </w:r>
      <w:r>
        <w:rPr>
          <w:rFonts w:eastAsia="Times New Roman" w:cs="Times New Roman"/>
        </w:rPr>
        <w:t>Μερτύρη Αντωνία</w:t>
      </w:r>
    </w:p>
    <w:p w:rsidR="00C8329B" w:rsidRDefault="00C8329B" w:rsidP="00C8329B">
      <w:pPr>
        <w:spacing w:after="0" w:line="240" w:lineRule="auto"/>
        <w:rPr>
          <w:rFonts w:eastAsia="Times New Roman" w:cs="Times New Roman"/>
        </w:rPr>
      </w:pPr>
      <w:r>
        <w:rPr>
          <w:rFonts w:eastAsia="Times New Roman" w:cs="Times New Roman"/>
          <w:b/>
        </w:rPr>
        <w:t xml:space="preserve">        Διδασκόμενα μαθήματα προπτυχιακού: </w:t>
      </w:r>
      <w:r>
        <w:rPr>
          <w:rFonts w:eastAsia="Times New Roman" w:cs="Times New Roman"/>
        </w:rPr>
        <w:t>4</w:t>
      </w:r>
    </w:p>
    <w:p w:rsidR="00C8329B" w:rsidRPr="00612BD3" w:rsidRDefault="00C8329B" w:rsidP="00C8329B">
      <w:pPr>
        <w:jc w:val="center"/>
        <w:rPr>
          <w:rFonts w:ascii="Calibri" w:eastAsia="Times New Roman" w:hAnsi="Calibri" w:cs="Times New Roman"/>
          <w:b/>
        </w:rPr>
      </w:pPr>
      <w:r w:rsidRPr="00612BD3">
        <w:rPr>
          <w:rFonts w:ascii="Calibri" w:eastAsia="Times New Roman" w:hAnsi="Calibri" w:cs="Times New Roman"/>
          <w:b/>
        </w:rPr>
        <w:t>ΠΕΡΙΓΡΑΜΜΑ ΜΑΘΗΜΑΤΟΣ</w:t>
      </w:r>
    </w:p>
    <w:p w:rsidR="00C8329B" w:rsidRPr="00612BD3" w:rsidRDefault="00C8329B" w:rsidP="00C8329B">
      <w:pPr>
        <w:spacing w:after="0" w:line="240" w:lineRule="auto"/>
        <w:ind w:left="284"/>
        <w:contextualSpacing/>
        <w:jc w:val="left"/>
        <w:rPr>
          <w:rFonts w:ascii="Calibri" w:eastAsia="Times New Roman" w:hAnsi="Calibri" w:cs="Times New Roman"/>
          <w:b/>
        </w:rPr>
      </w:pPr>
      <w:r>
        <w:rPr>
          <w:rFonts w:ascii="Calibri" w:eastAsia="Times New Roman" w:hAnsi="Calibri" w:cs="Times New Roman"/>
          <w:b/>
        </w:rPr>
        <w:t xml:space="preserve">1. </w:t>
      </w:r>
      <w:r w:rsidRPr="00612BD3">
        <w:rPr>
          <w:rFonts w:ascii="Calibri" w:eastAsia="Times New Roman" w:hAnsi="Calibri" w:cs="Times New Roman"/>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8"/>
        <w:gridCol w:w="1665"/>
        <w:gridCol w:w="425"/>
        <w:gridCol w:w="2268"/>
        <w:gridCol w:w="283"/>
        <w:gridCol w:w="1701"/>
      </w:tblGrid>
      <w:tr w:rsidR="00C8329B" w:rsidRPr="00612BD3" w:rsidTr="00C9364C">
        <w:tc>
          <w:tcPr>
            <w:tcW w:w="2838" w:type="dxa"/>
            <w:shd w:val="clear" w:color="auto" w:fill="D9D9D9"/>
          </w:tcPr>
          <w:p w:rsidR="00C8329B" w:rsidRPr="00612BD3" w:rsidRDefault="00C8329B" w:rsidP="00C9364C">
            <w:pPr>
              <w:widowControl w:val="0"/>
              <w:autoSpaceDE w:val="0"/>
              <w:autoSpaceDN w:val="0"/>
              <w:adjustRightInd w:val="0"/>
              <w:spacing w:after="0" w:line="240" w:lineRule="auto"/>
              <w:jc w:val="right"/>
              <w:rPr>
                <w:rFonts w:ascii="Calibri" w:eastAsia="Times New Roman" w:hAnsi="Calibri" w:cs="Times"/>
                <w:b/>
              </w:rPr>
            </w:pPr>
            <w:r w:rsidRPr="00612BD3">
              <w:rPr>
                <w:rFonts w:ascii="Calibri" w:eastAsia="Times New Roman" w:hAnsi="Calibri" w:cs="Times"/>
                <w:b/>
              </w:rPr>
              <w:t>ΣΧΟΛΗ</w:t>
            </w:r>
          </w:p>
        </w:tc>
        <w:tc>
          <w:tcPr>
            <w:tcW w:w="6342" w:type="dxa"/>
            <w:gridSpan w:val="5"/>
          </w:tcPr>
          <w:p w:rsidR="00C8329B" w:rsidRPr="00612BD3" w:rsidRDefault="00C8329B" w:rsidP="00C9364C">
            <w:pPr>
              <w:spacing w:after="0" w:line="240" w:lineRule="auto"/>
              <w:rPr>
                <w:rFonts w:ascii="Calibri" w:eastAsia="Times New Roman" w:hAnsi="Calibri" w:cs="Times New Roman"/>
              </w:rPr>
            </w:pPr>
            <w:r w:rsidRPr="00612BD3">
              <w:rPr>
                <w:rFonts w:ascii="Calibri" w:eastAsia="Times New Roman" w:hAnsi="Calibri" w:cs="Times New Roman"/>
              </w:rPr>
              <w:t>ΚΑΛΩΝ ΤΕΧΝΩΝ</w:t>
            </w:r>
          </w:p>
        </w:tc>
      </w:tr>
      <w:tr w:rsidR="00C8329B" w:rsidRPr="00612BD3" w:rsidTr="00C9364C">
        <w:tc>
          <w:tcPr>
            <w:tcW w:w="2838" w:type="dxa"/>
            <w:shd w:val="clear" w:color="auto" w:fill="D9D9D9"/>
          </w:tcPr>
          <w:p w:rsidR="00C8329B" w:rsidRPr="00612BD3" w:rsidRDefault="00C8329B" w:rsidP="00C9364C">
            <w:pPr>
              <w:spacing w:after="0" w:line="240" w:lineRule="auto"/>
              <w:jc w:val="right"/>
              <w:rPr>
                <w:rFonts w:ascii="Calibri" w:eastAsia="Times New Roman" w:hAnsi="Calibri" w:cs="Times New Roman"/>
                <w:b/>
              </w:rPr>
            </w:pPr>
            <w:r w:rsidRPr="00612BD3">
              <w:rPr>
                <w:rFonts w:ascii="Calibri" w:eastAsia="Times New Roman" w:hAnsi="Calibri" w:cs="Times New Roman"/>
                <w:b/>
              </w:rPr>
              <w:t>ΤΜΗΜΑ</w:t>
            </w:r>
          </w:p>
        </w:tc>
        <w:tc>
          <w:tcPr>
            <w:tcW w:w="6342" w:type="dxa"/>
            <w:gridSpan w:val="5"/>
          </w:tcPr>
          <w:p w:rsidR="00C8329B" w:rsidRPr="00612BD3" w:rsidRDefault="00C8329B" w:rsidP="00C9364C">
            <w:pPr>
              <w:spacing w:after="0" w:line="240" w:lineRule="auto"/>
              <w:rPr>
                <w:rFonts w:ascii="Calibri" w:eastAsia="Times New Roman" w:hAnsi="Calibri" w:cs="Times New Roman"/>
              </w:rPr>
            </w:pPr>
            <w:r w:rsidRPr="00612BD3">
              <w:rPr>
                <w:rFonts w:ascii="Calibri" w:eastAsia="Times New Roman" w:hAnsi="Calibri" w:cs="Times New Roman"/>
              </w:rPr>
              <w:t>ΘΕΑΤΡΙΚΩΝ ΣΠΟΥΔΩΝ</w:t>
            </w:r>
          </w:p>
        </w:tc>
      </w:tr>
      <w:tr w:rsidR="00C8329B" w:rsidRPr="00612BD3" w:rsidTr="00C9364C">
        <w:tc>
          <w:tcPr>
            <w:tcW w:w="2838" w:type="dxa"/>
            <w:shd w:val="clear" w:color="auto" w:fill="D9D9D9"/>
          </w:tcPr>
          <w:p w:rsidR="00C8329B" w:rsidRPr="00612BD3" w:rsidRDefault="00C8329B" w:rsidP="00C9364C">
            <w:pPr>
              <w:spacing w:after="0" w:line="240" w:lineRule="auto"/>
              <w:jc w:val="right"/>
              <w:rPr>
                <w:rFonts w:ascii="Calibri" w:eastAsia="Times New Roman" w:hAnsi="Calibri" w:cs="Times New Roman"/>
                <w:b/>
                <w:lang w:val="en-US"/>
              </w:rPr>
            </w:pPr>
            <w:r w:rsidRPr="00612BD3">
              <w:rPr>
                <w:rFonts w:ascii="Calibri" w:eastAsia="Times New Roman" w:hAnsi="Calibri" w:cs="Times New Roman"/>
                <w:b/>
              </w:rPr>
              <w:t>ΕΠΙΠΕΔΟ ΣΠΟΥ</w:t>
            </w:r>
            <w:r w:rsidRPr="00612BD3">
              <w:rPr>
                <w:rFonts w:ascii="Calibri" w:eastAsia="Times New Roman" w:hAnsi="Calibri" w:cs="Times New Roman"/>
                <w:b/>
                <w:lang w:val="en-US"/>
              </w:rPr>
              <w:t>ΔΩΝ</w:t>
            </w:r>
          </w:p>
        </w:tc>
        <w:tc>
          <w:tcPr>
            <w:tcW w:w="6342" w:type="dxa"/>
            <w:gridSpan w:val="5"/>
          </w:tcPr>
          <w:p w:rsidR="00C8329B" w:rsidRPr="00612BD3" w:rsidRDefault="00C8329B" w:rsidP="00C9364C">
            <w:pPr>
              <w:spacing w:after="0" w:line="240" w:lineRule="auto"/>
              <w:rPr>
                <w:rFonts w:ascii="Calibri" w:eastAsia="Times New Roman" w:hAnsi="Calibri" w:cs="Times New Roman"/>
                <w:lang w:val="en-US"/>
              </w:rPr>
            </w:pPr>
            <w:r w:rsidRPr="00612BD3">
              <w:rPr>
                <w:rFonts w:ascii="Calibri" w:eastAsia="Times New Roman" w:hAnsi="Calibri" w:cs="Times New Roman"/>
                <w:lang w:val="en-US"/>
              </w:rPr>
              <w:t>Προπτυχιακό</w:t>
            </w:r>
          </w:p>
        </w:tc>
      </w:tr>
      <w:tr w:rsidR="00C8329B" w:rsidRPr="00612BD3" w:rsidTr="00C9364C">
        <w:tc>
          <w:tcPr>
            <w:tcW w:w="2838" w:type="dxa"/>
            <w:shd w:val="clear" w:color="auto" w:fill="D9D9D9"/>
          </w:tcPr>
          <w:p w:rsidR="00C8329B" w:rsidRPr="00612BD3" w:rsidRDefault="00C8329B" w:rsidP="00C9364C">
            <w:pPr>
              <w:spacing w:after="0" w:line="240" w:lineRule="auto"/>
              <w:jc w:val="right"/>
              <w:rPr>
                <w:rFonts w:ascii="Calibri" w:eastAsia="Times New Roman" w:hAnsi="Calibri" w:cs="Times New Roman"/>
                <w:b/>
                <w:lang w:val="en-US"/>
              </w:rPr>
            </w:pPr>
            <w:r w:rsidRPr="00612BD3">
              <w:rPr>
                <w:rFonts w:ascii="Calibri" w:eastAsia="Times New Roman" w:hAnsi="Calibri" w:cs="Times New Roman"/>
                <w:b/>
                <w:lang w:val="en-US"/>
              </w:rPr>
              <w:t>ΚΩΔΙΚΟΣ ΜΑΘΗΜΑΤΟΣ</w:t>
            </w:r>
          </w:p>
        </w:tc>
        <w:tc>
          <w:tcPr>
            <w:tcW w:w="1665" w:type="dxa"/>
          </w:tcPr>
          <w:p w:rsidR="00C8329B" w:rsidRPr="00612BD3" w:rsidRDefault="00C8329B" w:rsidP="00C9364C">
            <w:pPr>
              <w:spacing w:after="0" w:line="240" w:lineRule="auto"/>
              <w:rPr>
                <w:rFonts w:ascii="Calibri" w:eastAsia="Times New Roman" w:hAnsi="Calibri" w:cs="Times New Roman"/>
                <w:b/>
                <w:lang w:val="en-US"/>
              </w:rPr>
            </w:pPr>
          </w:p>
        </w:tc>
        <w:tc>
          <w:tcPr>
            <w:tcW w:w="2976" w:type="dxa"/>
            <w:gridSpan w:val="3"/>
          </w:tcPr>
          <w:p w:rsidR="00C8329B" w:rsidRPr="00612BD3" w:rsidRDefault="00C8329B" w:rsidP="00C9364C">
            <w:pPr>
              <w:spacing w:after="0" w:line="240" w:lineRule="auto"/>
              <w:rPr>
                <w:rFonts w:ascii="Calibri" w:eastAsia="Times New Roman" w:hAnsi="Calibri" w:cs="Times New Roman"/>
                <w:b/>
                <w:lang w:val="en-US"/>
              </w:rPr>
            </w:pPr>
            <w:r w:rsidRPr="00612BD3">
              <w:rPr>
                <w:rFonts w:ascii="Calibri" w:eastAsia="Times New Roman" w:hAnsi="Calibri" w:cs="Times New Roman"/>
                <w:b/>
                <w:lang w:val="en-US"/>
              </w:rPr>
              <w:t>ΕΞΑΜΗΝΟ ΣΠΟΥΔΩΝ</w:t>
            </w:r>
          </w:p>
        </w:tc>
        <w:tc>
          <w:tcPr>
            <w:tcW w:w="1701" w:type="dxa"/>
          </w:tcPr>
          <w:p w:rsidR="00C8329B" w:rsidRPr="00612BD3" w:rsidRDefault="00C8329B" w:rsidP="00C9364C">
            <w:pPr>
              <w:spacing w:after="0" w:line="240" w:lineRule="auto"/>
              <w:jc w:val="center"/>
              <w:rPr>
                <w:rFonts w:ascii="Calibri" w:eastAsia="Times New Roman" w:hAnsi="Calibri" w:cs="Times New Roman"/>
                <w:b/>
              </w:rPr>
            </w:pPr>
            <w:r w:rsidRPr="00612BD3">
              <w:rPr>
                <w:rFonts w:ascii="Calibri" w:eastAsia="Times New Roman" w:hAnsi="Calibri" w:cs="Times New Roman"/>
                <w:b/>
              </w:rPr>
              <w:t>ΣΤ ή Η</w:t>
            </w:r>
          </w:p>
        </w:tc>
      </w:tr>
      <w:tr w:rsidR="00C8329B" w:rsidRPr="00612BD3" w:rsidTr="00C9364C">
        <w:tc>
          <w:tcPr>
            <w:tcW w:w="2838" w:type="dxa"/>
            <w:shd w:val="clear" w:color="auto" w:fill="D9D9D9"/>
          </w:tcPr>
          <w:p w:rsidR="00C8329B" w:rsidRPr="00612BD3" w:rsidRDefault="00C8329B" w:rsidP="00C9364C">
            <w:pPr>
              <w:spacing w:after="0" w:line="240" w:lineRule="auto"/>
              <w:jc w:val="right"/>
              <w:rPr>
                <w:rFonts w:ascii="Calibri" w:eastAsia="Times New Roman" w:hAnsi="Calibri" w:cs="Times New Roman"/>
                <w:b/>
                <w:lang w:val="en-US"/>
              </w:rPr>
            </w:pPr>
            <w:r w:rsidRPr="00612BD3">
              <w:rPr>
                <w:rFonts w:ascii="Calibri" w:eastAsia="Times New Roman" w:hAnsi="Calibri" w:cs="Times New Roman"/>
                <w:b/>
                <w:lang w:val="en-US"/>
              </w:rPr>
              <w:t>ΤΙΤΛΟΣ ΜΑΘΗΜΑΤΟΣ</w:t>
            </w:r>
          </w:p>
        </w:tc>
        <w:tc>
          <w:tcPr>
            <w:tcW w:w="6342" w:type="dxa"/>
            <w:gridSpan w:val="5"/>
          </w:tcPr>
          <w:p w:rsidR="00C8329B" w:rsidRPr="00612BD3" w:rsidRDefault="00C8329B" w:rsidP="00C9364C">
            <w:pPr>
              <w:widowControl w:val="0"/>
              <w:tabs>
                <w:tab w:val="left" w:pos="360"/>
              </w:tabs>
              <w:autoSpaceDE w:val="0"/>
              <w:autoSpaceDN w:val="0"/>
              <w:adjustRightInd w:val="0"/>
              <w:spacing w:after="0" w:line="240" w:lineRule="auto"/>
              <w:rPr>
                <w:rFonts w:ascii="Calibri" w:eastAsia="Times New Roman" w:hAnsi="Calibri" w:cs="Times New Roman"/>
                <w:b/>
              </w:rPr>
            </w:pPr>
            <w:r>
              <w:rPr>
                <w:rFonts w:ascii="Calibri" w:eastAsia="Times New Roman" w:hAnsi="Calibri" w:cs="Palatino Linotype"/>
              </w:rPr>
              <w:t>Ιστορία της αρχαίας ελληνικής  τέχνης</w:t>
            </w:r>
          </w:p>
        </w:tc>
      </w:tr>
      <w:tr w:rsidR="00C8329B" w:rsidRPr="00612BD3" w:rsidTr="00C9364C">
        <w:tc>
          <w:tcPr>
            <w:tcW w:w="4928" w:type="dxa"/>
            <w:gridSpan w:val="3"/>
            <w:shd w:val="clear" w:color="auto" w:fill="D9D9D9"/>
          </w:tcPr>
          <w:p w:rsidR="00C8329B" w:rsidRPr="00612BD3" w:rsidRDefault="00C8329B" w:rsidP="00C9364C">
            <w:pPr>
              <w:widowControl w:val="0"/>
              <w:autoSpaceDE w:val="0"/>
              <w:autoSpaceDN w:val="0"/>
              <w:adjustRightInd w:val="0"/>
              <w:spacing w:after="0" w:line="240" w:lineRule="auto"/>
              <w:jc w:val="center"/>
              <w:rPr>
                <w:rFonts w:ascii="Calibri" w:eastAsia="Times New Roman" w:hAnsi="Calibri" w:cs="Times"/>
                <w:b/>
              </w:rPr>
            </w:pPr>
            <w:r w:rsidRPr="00612BD3">
              <w:rPr>
                <w:rFonts w:ascii="Calibri" w:eastAsia="Times New Roman" w:hAnsi="Calibri" w:cs="Times"/>
                <w:b/>
              </w:rPr>
              <w:t>ΑΥΤΟΤΕΛΕΙΣ ΔΙΔΑΚΤΙΚΕΣ ΔΡΑΣΤΗΡΙΟΤΗΤΕΣ</w:t>
            </w:r>
          </w:p>
          <w:p w:rsidR="00C8329B" w:rsidRPr="00612BD3" w:rsidRDefault="00C8329B" w:rsidP="00C9364C">
            <w:pPr>
              <w:widowControl w:val="0"/>
              <w:autoSpaceDE w:val="0"/>
              <w:autoSpaceDN w:val="0"/>
              <w:adjustRightInd w:val="0"/>
              <w:spacing w:after="0" w:line="240" w:lineRule="auto"/>
              <w:rPr>
                <w:rFonts w:ascii="Calibri" w:eastAsia="Times New Roman" w:hAnsi="Calibri" w:cs="Times"/>
              </w:rPr>
            </w:pPr>
            <w:r w:rsidRPr="00612BD3">
              <w:rPr>
                <w:rFonts w:ascii="Calibri" w:eastAsia="Times New Roman" w:hAnsi="Calibri" w:cs="Times"/>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Pr>
          <w:p w:rsidR="00C8329B" w:rsidRPr="00612BD3" w:rsidRDefault="00C8329B" w:rsidP="00C9364C">
            <w:pPr>
              <w:widowControl w:val="0"/>
              <w:autoSpaceDE w:val="0"/>
              <w:autoSpaceDN w:val="0"/>
              <w:adjustRightInd w:val="0"/>
              <w:spacing w:after="0" w:line="240" w:lineRule="auto"/>
              <w:jc w:val="center"/>
              <w:rPr>
                <w:rFonts w:ascii="Calibri" w:eastAsia="Times New Roman" w:hAnsi="Calibri" w:cs="Times"/>
                <w:b/>
                <w:lang w:val="en-US"/>
              </w:rPr>
            </w:pPr>
            <w:r w:rsidRPr="00612BD3">
              <w:rPr>
                <w:rFonts w:ascii="Calibri" w:eastAsia="Times New Roman" w:hAnsi="Calibri" w:cs="Times"/>
                <w:b/>
                <w:lang w:val="en-US"/>
              </w:rPr>
              <w:t>ΕΒΔΟΜΑΔΙΑΙΕΣ ΩΡΕΣ ΔΙΔΑΣΚΑΛΙΑΣ</w:t>
            </w:r>
          </w:p>
          <w:p w:rsidR="00C8329B" w:rsidRPr="00612BD3" w:rsidRDefault="00C8329B" w:rsidP="00C9364C">
            <w:pPr>
              <w:spacing w:after="0" w:line="240" w:lineRule="auto"/>
              <w:jc w:val="center"/>
              <w:rPr>
                <w:rFonts w:ascii="Calibri" w:eastAsia="Times New Roman" w:hAnsi="Calibri" w:cs="Times New Roman"/>
                <w:b/>
              </w:rPr>
            </w:pPr>
          </w:p>
          <w:p w:rsidR="00C8329B" w:rsidRPr="00612BD3" w:rsidRDefault="00C8329B" w:rsidP="00C9364C">
            <w:pPr>
              <w:spacing w:after="0" w:line="240" w:lineRule="auto"/>
              <w:jc w:val="center"/>
              <w:rPr>
                <w:rFonts w:ascii="Calibri" w:eastAsia="Times New Roman" w:hAnsi="Calibri" w:cs="Times New Roman"/>
                <w:b/>
              </w:rPr>
            </w:pPr>
            <w:r w:rsidRPr="00612BD3">
              <w:rPr>
                <w:rFonts w:ascii="Calibri" w:eastAsia="Times New Roman" w:hAnsi="Calibri" w:cs="Times New Roman"/>
                <w:b/>
              </w:rPr>
              <w:t>3</w:t>
            </w:r>
          </w:p>
        </w:tc>
        <w:tc>
          <w:tcPr>
            <w:tcW w:w="1984" w:type="dxa"/>
            <w:gridSpan w:val="2"/>
          </w:tcPr>
          <w:p w:rsidR="00C8329B" w:rsidRPr="00612BD3" w:rsidRDefault="00C8329B" w:rsidP="00C9364C">
            <w:pPr>
              <w:widowControl w:val="0"/>
              <w:autoSpaceDE w:val="0"/>
              <w:autoSpaceDN w:val="0"/>
              <w:adjustRightInd w:val="0"/>
              <w:spacing w:after="0" w:line="240" w:lineRule="auto"/>
              <w:jc w:val="center"/>
              <w:rPr>
                <w:rFonts w:ascii="Calibri" w:eastAsia="Times New Roman" w:hAnsi="Calibri" w:cs="Times"/>
                <w:b/>
                <w:lang w:val="en-US"/>
              </w:rPr>
            </w:pPr>
            <w:r w:rsidRPr="00612BD3">
              <w:rPr>
                <w:rFonts w:ascii="Calibri" w:eastAsia="Times New Roman" w:hAnsi="Calibri" w:cs="Times"/>
                <w:b/>
                <w:lang w:val="en-US"/>
              </w:rPr>
              <w:t>ΠΙΣΤΩΤΙΚΕΣ ΜΟΝΑΔΕΣ</w:t>
            </w:r>
          </w:p>
          <w:p w:rsidR="00C8329B" w:rsidRPr="00612BD3" w:rsidRDefault="00C8329B" w:rsidP="00C9364C">
            <w:pPr>
              <w:spacing w:after="0" w:line="240" w:lineRule="auto"/>
              <w:jc w:val="center"/>
              <w:rPr>
                <w:rFonts w:ascii="Calibri" w:eastAsia="Times New Roman" w:hAnsi="Calibri" w:cs="Times New Roman"/>
                <w:b/>
              </w:rPr>
            </w:pPr>
          </w:p>
          <w:p w:rsidR="00C8329B" w:rsidRPr="00612BD3" w:rsidRDefault="00C8329B" w:rsidP="00C9364C">
            <w:pPr>
              <w:spacing w:after="0" w:line="240" w:lineRule="auto"/>
              <w:jc w:val="center"/>
              <w:rPr>
                <w:rFonts w:ascii="Calibri" w:eastAsia="Times New Roman" w:hAnsi="Calibri" w:cs="Times New Roman"/>
                <w:b/>
              </w:rPr>
            </w:pPr>
            <w:r w:rsidRPr="00612BD3">
              <w:rPr>
                <w:rFonts w:ascii="Calibri" w:eastAsia="Times New Roman" w:hAnsi="Calibri" w:cs="Times New Roman"/>
                <w:b/>
              </w:rPr>
              <w:t>5</w:t>
            </w:r>
          </w:p>
        </w:tc>
      </w:tr>
      <w:tr w:rsidR="00C8329B" w:rsidRPr="00612BD3" w:rsidTr="00C9364C">
        <w:tc>
          <w:tcPr>
            <w:tcW w:w="4928" w:type="dxa"/>
            <w:gridSpan w:val="3"/>
          </w:tcPr>
          <w:p w:rsidR="00C8329B" w:rsidRPr="00612BD3" w:rsidRDefault="00C8329B" w:rsidP="00C9364C">
            <w:pPr>
              <w:spacing w:after="0" w:line="240" w:lineRule="auto"/>
              <w:jc w:val="right"/>
              <w:rPr>
                <w:rFonts w:ascii="Calibri" w:eastAsia="Times New Roman" w:hAnsi="Calibri" w:cs="Times New Roman"/>
                <w:b/>
                <w:lang w:val="en-US"/>
              </w:rPr>
            </w:pPr>
          </w:p>
        </w:tc>
        <w:tc>
          <w:tcPr>
            <w:tcW w:w="2268" w:type="dxa"/>
          </w:tcPr>
          <w:p w:rsidR="00C8329B" w:rsidRPr="00612BD3" w:rsidRDefault="00C8329B" w:rsidP="00C9364C">
            <w:pPr>
              <w:spacing w:after="0" w:line="240" w:lineRule="auto"/>
              <w:rPr>
                <w:rFonts w:ascii="Calibri" w:eastAsia="Times New Roman" w:hAnsi="Calibri" w:cs="Times New Roman"/>
                <w:b/>
                <w:lang w:val="en-US"/>
              </w:rPr>
            </w:pPr>
          </w:p>
        </w:tc>
        <w:tc>
          <w:tcPr>
            <w:tcW w:w="1984" w:type="dxa"/>
            <w:gridSpan w:val="2"/>
          </w:tcPr>
          <w:p w:rsidR="00C8329B" w:rsidRPr="00612BD3" w:rsidRDefault="00C8329B" w:rsidP="00C9364C">
            <w:pPr>
              <w:spacing w:after="0" w:line="240" w:lineRule="auto"/>
              <w:rPr>
                <w:rFonts w:ascii="Calibri" w:eastAsia="Times New Roman" w:hAnsi="Calibri" w:cs="Times New Roman"/>
                <w:b/>
                <w:lang w:val="en-US"/>
              </w:rPr>
            </w:pPr>
          </w:p>
        </w:tc>
      </w:tr>
      <w:tr w:rsidR="00C8329B" w:rsidRPr="00612BD3" w:rsidTr="00C9364C">
        <w:tc>
          <w:tcPr>
            <w:tcW w:w="4928" w:type="dxa"/>
            <w:gridSpan w:val="3"/>
            <w:shd w:val="clear" w:color="auto" w:fill="D9D9D9"/>
          </w:tcPr>
          <w:p w:rsidR="00C8329B" w:rsidRPr="00612BD3" w:rsidRDefault="00C8329B" w:rsidP="00C9364C">
            <w:pPr>
              <w:widowControl w:val="0"/>
              <w:autoSpaceDE w:val="0"/>
              <w:autoSpaceDN w:val="0"/>
              <w:adjustRightInd w:val="0"/>
              <w:spacing w:after="0" w:line="240" w:lineRule="auto"/>
              <w:rPr>
                <w:rFonts w:ascii="Calibri" w:eastAsia="Times New Roman" w:hAnsi="Calibri" w:cs="Times"/>
              </w:rPr>
            </w:pPr>
            <w:r w:rsidRPr="00612BD3">
              <w:rPr>
                <w:rFonts w:ascii="Calibri" w:eastAsia="Times New Roman" w:hAnsi="Calibri" w:cs="Times"/>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Pr>
          <w:p w:rsidR="00C8329B" w:rsidRPr="00612BD3" w:rsidRDefault="00C8329B" w:rsidP="00C9364C">
            <w:pPr>
              <w:spacing w:after="0" w:line="240" w:lineRule="auto"/>
              <w:rPr>
                <w:rFonts w:ascii="Calibri" w:eastAsia="Times New Roman" w:hAnsi="Calibri" w:cs="Times New Roman"/>
                <w:b/>
              </w:rPr>
            </w:pPr>
          </w:p>
        </w:tc>
        <w:tc>
          <w:tcPr>
            <w:tcW w:w="1984" w:type="dxa"/>
            <w:gridSpan w:val="2"/>
          </w:tcPr>
          <w:p w:rsidR="00C8329B" w:rsidRPr="00612BD3" w:rsidRDefault="00C8329B" w:rsidP="00C9364C">
            <w:pPr>
              <w:spacing w:after="0" w:line="240" w:lineRule="auto"/>
              <w:rPr>
                <w:rFonts w:ascii="Calibri" w:eastAsia="Times New Roman" w:hAnsi="Calibri" w:cs="Times New Roman"/>
                <w:b/>
              </w:rPr>
            </w:pPr>
          </w:p>
        </w:tc>
      </w:tr>
      <w:tr w:rsidR="00C8329B" w:rsidRPr="00612BD3" w:rsidTr="00C9364C">
        <w:tc>
          <w:tcPr>
            <w:tcW w:w="2838" w:type="dxa"/>
            <w:shd w:val="clear" w:color="auto" w:fill="D9D9D9"/>
          </w:tcPr>
          <w:p w:rsidR="00C8329B" w:rsidRPr="00612BD3" w:rsidRDefault="00C8329B" w:rsidP="00C9364C">
            <w:pPr>
              <w:widowControl w:val="0"/>
              <w:autoSpaceDE w:val="0"/>
              <w:autoSpaceDN w:val="0"/>
              <w:adjustRightInd w:val="0"/>
              <w:spacing w:after="0" w:line="240" w:lineRule="auto"/>
              <w:jc w:val="right"/>
              <w:rPr>
                <w:rFonts w:ascii="Calibri" w:eastAsia="Times New Roman" w:hAnsi="Calibri" w:cs="Times"/>
                <w:b/>
              </w:rPr>
            </w:pPr>
            <w:r w:rsidRPr="00612BD3">
              <w:rPr>
                <w:rFonts w:ascii="Calibri" w:eastAsia="Times New Roman" w:hAnsi="Calibri" w:cs="Times"/>
                <w:b/>
              </w:rPr>
              <w:t>ΤΥΠΟΣ ΜΑΘΗΜΑΤΟΣ</w:t>
            </w:r>
          </w:p>
          <w:p w:rsidR="00C8329B" w:rsidRPr="00612BD3" w:rsidRDefault="00C8329B" w:rsidP="00C9364C">
            <w:pPr>
              <w:widowControl w:val="0"/>
              <w:autoSpaceDE w:val="0"/>
              <w:autoSpaceDN w:val="0"/>
              <w:adjustRightInd w:val="0"/>
              <w:spacing w:after="0" w:line="240" w:lineRule="auto"/>
              <w:jc w:val="right"/>
              <w:rPr>
                <w:rFonts w:ascii="Calibri" w:eastAsia="Times New Roman" w:hAnsi="Calibri" w:cs="Times"/>
              </w:rPr>
            </w:pPr>
            <w:r w:rsidRPr="00612BD3">
              <w:rPr>
                <w:rFonts w:ascii="Calibri" w:eastAsia="Times New Roman" w:hAnsi="Calibri" w:cs="Times"/>
              </w:rPr>
              <w:t>Γενικού Υπόβαθρου, Ειδικού Υπόβαθρου, Ειδικότητας</w:t>
            </w:r>
          </w:p>
        </w:tc>
        <w:tc>
          <w:tcPr>
            <w:tcW w:w="6342" w:type="dxa"/>
            <w:gridSpan w:val="5"/>
          </w:tcPr>
          <w:p w:rsidR="00C8329B" w:rsidRPr="00612BD3" w:rsidRDefault="00C8329B" w:rsidP="00C9364C">
            <w:pPr>
              <w:spacing w:after="0" w:line="240" w:lineRule="auto"/>
              <w:rPr>
                <w:rFonts w:ascii="Calibri" w:eastAsia="Times New Roman" w:hAnsi="Calibri" w:cs="Times New Roman"/>
              </w:rPr>
            </w:pPr>
            <w:r>
              <w:rPr>
                <w:rFonts w:ascii="Calibri" w:eastAsia="Times New Roman" w:hAnsi="Calibri" w:cs="Times New Roman"/>
              </w:rPr>
              <w:t>ΕΛΕΥΘΕΡΗΣ ΕΠΙΛΟΓΗΣ</w:t>
            </w:r>
          </w:p>
        </w:tc>
      </w:tr>
      <w:tr w:rsidR="00C8329B" w:rsidRPr="00612BD3" w:rsidTr="00C9364C">
        <w:tc>
          <w:tcPr>
            <w:tcW w:w="2838" w:type="dxa"/>
            <w:shd w:val="clear" w:color="auto" w:fill="D9D9D9"/>
          </w:tcPr>
          <w:p w:rsidR="00C8329B" w:rsidRPr="00612BD3" w:rsidRDefault="00C8329B" w:rsidP="00C9364C">
            <w:pPr>
              <w:widowControl w:val="0"/>
              <w:autoSpaceDE w:val="0"/>
              <w:autoSpaceDN w:val="0"/>
              <w:adjustRightInd w:val="0"/>
              <w:spacing w:after="0" w:line="240" w:lineRule="auto"/>
              <w:jc w:val="right"/>
              <w:rPr>
                <w:rFonts w:ascii="Calibri" w:eastAsia="Times New Roman" w:hAnsi="Calibri" w:cs="Times"/>
                <w:b/>
                <w:lang w:val="en-US"/>
              </w:rPr>
            </w:pPr>
            <w:r w:rsidRPr="00612BD3">
              <w:rPr>
                <w:rFonts w:ascii="Calibri" w:eastAsia="Times New Roman" w:hAnsi="Calibri" w:cs="Times"/>
                <w:b/>
                <w:lang w:val="en-US"/>
              </w:rPr>
              <w:t>ΠΡΟΑΠΑΙΤΟΥΜΕΝΑ ΜΑΘΗΜΑΤΑ:</w:t>
            </w:r>
          </w:p>
        </w:tc>
        <w:tc>
          <w:tcPr>
            <w:tcW w:w="6342" w:type="dxa"/>
            <w:gridSpan w:val="5"/>
          </w:tcPr>
          <w:p w:rsidR="00C8329B" w:rsidRPr="00612BD3" w:rsidRDefault="00C8329B" w:rsidP="00C9364C">
            <w:pPr>
              <w:spacing w:after="0" w:line="240" w:lineRule="auto"/>
              <w:rPr>
                <w:rFonts w:ascii="Calibri" w:eastAsia="Times New Roman" w:hAnsi="Calibri" w:cs="Times New Roman"/>
              </w:rPr>
            </w:pPr>
            <w:r w:rsidRPr="00612BD3">
              <w:rPr>
                <w:rFonts w:ascii="Calibri" w:eastAsia="Times New Roman" w:hAnsi="Calibri" w:cs="Times New Roman"/>
              </w:rPr>
              <w:t xml:space="preserve">ΟΧΙ. </w:t>
            </w:r>
          </w:p>
          <w:p w:rsidR="00C8329B" w:rsidRPr="00612BD3" w:rsidRDefault="00C8329B" w:rsidP="00C9364C">
            <w:pPr>
              <w:spacing w:after="0" w:line="240" w:lineRule="auto"/>
              <w:rPr>
                <w:rFonts w:ascii="Calibri" w:eastAsia="Times New Roman" w:hAnsi="Calibri" w:cs="Times New Roman"/>
                <w:b/>
              </w:rPr>
            </w:pPr>
          </w:p>
        </w:tc>
      </w:tr>
      <w:tr w:rsidR="00C8329B" w:rsidRPr="00612BD3" w:rsidTr="00C9364C">
        <w:tc>
          <w:tcPr>
            <w:tcW w:w="2838" w:type="dxa"/>
            <w:shd w:val="clear" w:color="auto" w:fill="D9D9D9"/>
          </w:tcPr>
          <w:p w:rsidR="00C8329B" w:rsidRPr="00612BD3" w:rsidRDefault="00C8329B" w:rsidP="00C9364C">
            <w:pPr>
              <w:widowControl w:val="0"/>
              <w:autoSpaceDE w:val="0"/>
              <w:autoSpaceDN w:val="0"/>
              <w:adjustRightInd w:val="0"/>
              <w:spacing w:after="0" w:line="240" w:lineRule="auto"/>
              <w:jc w:val="right"/>
              <w:rPr>
                <w:rFonts w:ascii="Calibri" w:eastAsia="Times New Roman" w:hAnsi="Calibri" w:cs="Times"/>
                <w:b/>
              </w:rPr>
            </w:pPr>
            <w:r w:rsidRPr="00612BD3">
              <w:rPr>
                <w:rFonts w:ascii="Calibri" w:eastAsia="Times New Roman" w:hAnsi="Calibri" w:cs="Times"/>
                <w:b/>
              </w:rPr>
              <w:t>ΓΛΩΣΣΑ ΔΙΔΑΣΚΑΛΙΑΣ και ΕΞΕΤΑΣΕΩΝ:</w:t>
            </w:r>
          </w:p>
        </w:tc>
        <w:tc>
          <w:tcPr>
            <w:tcW w:w="6342" w:type="dxa"/>
            <w:gridSpan w:val="5"/>
          </w:tcPr>
          <w:p w:rsidR="00C8329B" w:rsidRPr="00612BD3" w:rsidRDefault="00C8329B" w:rsidP="00C9364C">
            <w:pPr>
              <w:spacing w:after="0" w:line="240" w:lineRule="auto"/>
              <w:rPr>
                <w:rFonts w:ascii="Calibri" w:eastAsia="Times New Roman" w:hAnsi="Calibri" w:cs="Times New Roman"/>
              </w:rPr>
            </w:pPr>
            <w:r>
              <w:rPr>
                <w:rFonts w:ascii="Calibri" w:eastAsia="Times New Roman" w:hAnsi="Calibri" w:cs="Times New Roman"/>
              </w:rPr>
              <w:t>Ελληνική</w:t>
            </w:r>
          </w:p>
        </w:tc>
      </w:tr>
      <w:tr w:rsidR="00C8329B" w:rsidRPr="00612BD3" w:rsidTr="00C9364C">
        <w:tc>
          <w:tcPr>
            <w:tcW w:w="2838" w:type="dxa"/>
            <w:shd w:val="clear" w:color="auto" w:fill="D9D9D9"/>
          </w:tcPr>
          <w:p w:rsidR="00C8329B" w:rsidRPr="00612BD3" w:rsidRDefault="00C8329B" w:rsidP="00C9364C">
            <w:pPr>
              <w:widowControl w:val="0"/>
              <w:autoSpaceDE w:val="0"/>
              <w:autoSpaceDN w:val="0"/>
              <w:adjustRightInd w:val="0"/>
              <w:spacing w:after="0" w:line="240" w:lineRule="auto"/>
              <w:jc w:val="right"/>
              <w:rPr>
                <w:rFonts w:ascii="Calibri" w:eastAsia="Times New Roman" w:hAnsi="Calibri" w:cs="Times"/>
                <w:b/>
              </w:rPr>
            </w:pPr>
            <w:r w:rsidRPr="00612BD3">
              <w:rPr>
                <w:rFonts w:ascii="Calibri" w:eastAsia="Times New Roman" w:hAnsi="Calibri" w:cs="Times"/>
                <w:b/>
              </w:rPr>
              <w:t xml:space="preserve">ΤΟ ΜΑΘΗΜΑ ΠΡΟΣΦΕΡΕΤΑΙ ΣΕ ΦΟΙΤΗΤΕΣ </w:t>
            </w:r>
            <w:r w:rsidRPr="00612BD3">
              <w:rPr>
                <w:rFonts w:ascii="Calibri" w:eastAsia="Times New Roman" w:hAnsi="Calibri" w:cs="Times"/>
                <w:b/>
                <w:lang w:val="en-US"/>
              </w:rPr>
              <w:t>ERASMUS</w:t>
            </w:r>
          </w:p>
        </w:tc>
        <w:tc>
          <w:tcPr>
            <w:tcW w:w="6342" w:type="dxa"/>
            <w:gridSpan w:val="5"/>
          </w:tcPr>
          <w:p w:rsidR="00C8329B" w:rsidRPr="00612BD3" w:rsidRDefault="00C8329B" w:rsidP="00C9364C">
            <w:pPr>
              <w:spacing w:after="0" w:line="240" w:lineRule="auto"/>
              <w:rPr>
                <w:rFonts w:ascii="Calibri" w:eastAsia="Times New Roman" w:hAnsi="Calibri" w:cs="Times New Roman"/>
              </w:rPr>
            </w:pPr>
          </w:p>
        </w:tc>
      </w:tr>
      <w:tr w:rsidR="00C8329B" w:rsidRPr="00612BD3" w:rsidTr="00C9364C">
        <w:tc>
          <w:tcPr>
            <w:tcW w:w="2838" w:type="dxa"/>
            <w:shd w:val="clear" w:color="auto" w:fill="D9D9D9"/>
          </w:tcPr>
          <w:p w:rsidR="00C8329B" w:rsidRPr="00612BD3" w:rsidRDefault="00C8329B" w:rsidP="00C9364C">
            <w:pPr>
              <w:widowControl w:val="0"/>
              <w:autoSpaceDE w:val="0"/>
              <w:autoSpaceDN w:val="0"/>
              <w:adjustRightInd w:val="0"/>
              <w:spacing w:after="0" w:line="240" w:lineRule="auto"/>
              <w:jc w:val="right"/>
              <w:rPr>
                <w:rFonts w:ascii="Calibri" w:eastAsia="Times New Roman" w:hAnsi="Calibri" w:cs="Times"/>
                <w:b/>
                <w:lang w:val="en-US"/>
              </w:rPr>
            </w:pPr>
            <w:r w:rsidRPr="00612BD3">
              <w:rPr>
                <w:rFonts w:ascii="Calibri" w:eastAsia="Times New Roman" w:hAnsi="Calibri" w:cs="Times"/>
                <w:b/>
              </w:rPr>
              <w:t xml:space="preserve">ΗΛΕΚΤΡΟΝΙΚΗ ΣΕΛΙΔΑ </w:t>
            </w:r>
            <w:r w:rsidRPr="00612BD3">
              <w:rPr>
                <w:rFonts w:ascii="Calibri" w:eastAsia="Times New Roman" w:hAnsi="Calibri" w:cs="Times"/>
                <w:b/>
                <w:lang w:val="en-US"/>
              </w:rPr>
              <w:t>ΜΑΘΗΜΑΤΟΣ (URL)</w:t>
            </w:r>
          </w:p>
        </w:tc>
        <w:tc>
          <w:tcPr>
            <w:tcW w:w="6342" w:type="dxa"/>
            <w:gridSpan w:val="5"/>
          </w:tcPr>
          <w:p w:rsidR="00C8329B" w:rsidRPr="00612BD3" w:rsidRDefault="00C8329B" w:rsidP="00C9364C">
            <w:pPr>
              <w:spacing w:after="0" w:line="240" w:lineRule="auto"/>
              <w:rPr>
                <w:rFonts w:ascii="Calibri" w:eastAsia="Times New Roman" w:hAnsi="Calibri" w:cs="Times New Roman"/>
                <w:b/>
              </w:rPr>
            </w:pPr>
          </w:p>
        </w:tc>
      </w:tr>
    </w:tbl>
    <w:p w:rsidR="00C8329B" w:rsidRPr="00612BD3" w:rsidRDefault="00C8329B" w:rsidP="00C8329B">
      <w:pPr>
        <w:rPr>
          <w:rFonts w:ascii="Calibri" w:eastAsia="Times New Roman" w:hAnsi="Calibri" w:cs="Times New Roman"/>
          <w:b/>
          <w:lang w:val="en-US"/>
        </w:rPr>
      </w:pPr>
    </w:p>
    <w:p w:rsidR="00C8329B" w:rsidRPr="00612BD3" w:rsidRDefault="00C8329B" w:rsidP="00C8329B">
      <w:pPr>
        <w:rPr>
          <w:rFonts w:ascii="Calibri" w:eastAsia="Times New Roman" w:hAnsi="Calibri" w:cs="Times New Roman"/>
          <w:b/>
        </w:rPr>
      </w:pPr>
      <w:r w:rsidRPr="00612BD3">
        <w:rPr>
          <w:rFonts w:ascii="Calibri" w:eastAsia="Times New Roman" w:hAnsi="Calibri" w:cs="Times New Roman"/>
          <w:b/>
        </w:rPr>
        <w:t>2. ΜΑΘΗΣΙΑΚΑ ΑΠΟΤΕΛΕΣΜΑΤΑ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C8329B" w:rsidRPr="00612BD3" w:rsidTr="00C9364C">
        <w:tc>
          <w:tcPr>
            <w:tcW w:w="9280" w:type="dxa"/>
          </w:tcPr>
          <w:tbl>
            <w:tblPr>
              <w:tblW w:w="0" w:type="auto"/>
              <w:tblLook w:val="00A0" w:firstRow="1" w:lastRow="0" w:firstColumn="1" w:lastColumn="0" w:noHBand="0" w:noVBand="0"/>
            </w:tblPr>
            <w:tblGrid>
              <w:gridCol w:w="9064"/>
            </w:tblGrid>
            <w:tr w:rsidR="00C8329B" w:rsidRPr="00612BD3" w:rsidTr="00C9364C">
              <w:tc>
                <w:tcPr>
                  <w:tcW w:w="9064" w:type="dxa"/>
                  <w:tcBorders>
                    <w:top w:val="nil"/>
                    <w:left w:val="nil"/>
                    <w:bottom w:val="nil"/>
                    <w:right w:val="nil"/>
                  </w:tcBorders>
                  <w:shd w:val="clear" w:color="auto" w:fill="D9D9D9"/>
                  <w:vAlign w:val="center"/>
                </w:tcPr>
                <w:p w:rsidR="00C8329B" w:rsidRPr="00612BD3" w:rsidRDefault="00C8329B" w:rsidP="00C9364C">
                  <w:pPr>
                    <w:widowControl w:val="0"/>
                    <w:autoSpaceDE w:val="0"/>
                    <w:autoSpaceDN w:val="0"/>
                    <w:adjustRightInd w:val="0"/>
                    <w:rPr>
                      <w:rFonts w:ascii="Calibri" w:eastAsia="Times New Roman" w:hAnsi="Calibri" w:cs="Times"/>
                      <w:b/>
                    </w:rPr>
                  </w:pPr>
                  <w:r w:rsidRPr="00612BD3">
                    <w:rPr>
                      <w:rFonts w:ascii="Calibri" w:eastAsia="Times New Roman" w:hAnsi="Calibri" w:cs="Times"/>
                      <w:b/>
                    </w:rPr>
                    <w:t>Μαθησιακά Αποτελέσματα</w:t>
                  </w:r>
                </w:p>
                <w:p w:rsidR="00C8329B" w:rsidRPr="00612BD3" w:rsidRDefault="00C8329B" w:rsidP="00C9364C">
                  <w:pPr>
                    <w:widowControl w:val="0"/>
                    <w:autoSpaceDE w:val="0"/>
                    <w:autoSpaceDN w:val="0"/>
                    <w:adjustRightInd w:val="0"/>
                    <w:rPr>
                      <w:rFonts w:ascii="Calibri" w:eastAsia="Times New Roman" w:hAnsi="Calibri" w:cs="Times"/>
                    </w:rPr>
                  </w:pPr>
                  <w:r w:rsidRPr="00612BD3">
                    <w:rPr>
                      <w:rFonts w:ascii="Calibri" w:eastAsia="Times New Roman" w:hAnsi="Calibri"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C8329B" w:rsidRPr="00612BD3" w:rsidRDefault="00C8329B" w:rsidP="00C9364C">
                  <w:pPr>
                    <w:widowControl w:val="0"/>
                    <w:autoSpaceDE w:val="0"/>
                    <w:autoSpaceDN w:val="0"/>
                    <w:adjustRightInd w:val="0"/>
                    <w:rPr>
                      <w:rFonts w:ascii="Calibri" w:eastAsia="Times New Roman" w:hAnsi="Calibri" w:cs="Times"/>
                    </w:rPr>
                  </w:pPr>
                  <w:r w:rsidRPr="00612BD3">
                    <w:rPr>
                      <w:rFonts w:ascii="Calibri" w:eastAsia="Times New Roman" w:hAnsi="Calibri" w:cs="Times"/>
                    </w:rPr>
                    <w:t>Συμβουλευτείτε το Παράρτημα Α</w:t>
                  </w:r>
                </w:p>
                <w:p w:rsidR="00C8329B" w:rsidRPr="00612BD3" w:rsidRDefault="00C8329B" w:rsidP="00C8329B">
                  <w:pPr>
                    <w:widowControl w:val="0"/>
                    <w:numPr>
                      <w:ilvl w:val="0"/>
                      <w:numId w:val="2"/>
                    </w:numPr>
                    <w:tabs>
                      <w:tab w:val="left" w:pos="220"/>
                      <w:tab w:val="left" w:pos="459"/>
                    </w:tabs>
                    <w:autoSpaceDE w:val="0"/>
                    <w:autoSpaceDN w:val="0"/>
                    <w:adjustRightInd w:val="0"/>
                    <w:spacing w:after="0" w:line="240" w:lineRule="auto"/>
                    <w:ind w:left="176" w:hanging="176"/>
                    <w:jc w:val="left"/>
                    <w:rPr>
                      <w:rFonts w:ascii="Calibri" w:eastAsia="Times New Roman" w:hAnsi="Calibri" w:cs="Times"/>
                    </w:rPr>
                  </w:pPr>
                  <w:r w:rsidRPr="00612BD3">
                    <w:rPr>
                      <w:rFonts w:ascii="Calibri" w:eastAsia="Times New Roman" w:hAnsi="Calibri"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C8329B" w:rsidRPr="00612BD3" w:rsidRDefault="00C8329B" w:rsidP="00C8329B">
                  <w:pPr>
                    <w:widowControl w:val="0"/>
                    <w:numPr>
                      <w:ilvl w:val="0"/>
                      <w:numId w:val="2"/>
                    </w:numPr>
                    <w:tabs>
                      <w:tab w:val="left" w:pos="220"/>
                      <w:tab w:val="left" w:pos="459"/>
                    </w:tabs>
                    <w:autoSpaceDE w:val="0"/>
                    <w:autoSpaceDN w:val="0"/>
                    <w:adjustRightInd w:val="0"/>
                    <w:spacing w:after="0" w:line="240" w:lineRule="auto"/>
                    <w:ind w:left="176" w:hanging="176"/>
                    <w:jc w:val="left"/>
                    <w:rPr>
                      <w:rFonts w:ascii="Calibri" w:eastAsia="Times New Roman" w:hAnsi="Calibri" w:cs="Times"/>
                    </w:rPr>
                  </w:pPr>
                  <w:r w:rsidRPr="00612BD3">
                    <w:rPr>
                      <w:rFonts w:ascii="Calibri" w:eastAsia="Times New Roman" w:hAnsi="Calibri" w:cs="Times"/>
                    </w:rPr>
                    <w:t xml:space="preserve">Περιγραφικοί Δείκτες Επιπέδων 6, 7 &amp; 8 του Ευρωπαϊκού Πλαίσιου Προσόντων Διά Βιου Μάθησης και Παράρτημα Β </w:t>
                  </w:r>
                </w:p>
                <w:p w:rsidR="00C8329B" w:rsidRPr="00612BD3" w:rsidRDefault="00C8329B" w:rsidP="00C8329B">
                  <w:pPr>
                    <w:widowControl w:val="0"/>
                    <w:numPr>
                      <w:ilvl w:val="0"/>
                      <w:numId w:val="2"/>
                    </w:numPr>
                    <w:tabs>
                      <w:tab w:val="left" w:pos="459"/>
                    </w:tabs>
                    <w:autoSpaceDE w:val="0"/>
                    <w:autoSpaceDN w:val="0"/>
                    <w:adjustRightInd w:val="0"/>
                    <w:spacing w:after="0" w:line="240" w:lineRule="auto"/>
                    <w:ind w:left="176" w:hanging="176"/>
                    <w:contextualSpacing/>
                    <w:jc w:val="left"/>
                    <w:rPr>
                      <w:rFonts w:ascii="Calibri" w:eastAsia="Times New Roman" w:hAnsi="Calibri" w:cs="Times"/>
                    </w:rPr>
                  </w:pPr>
                  <w:r w:rsidRPr="00612BD3">
                    <w:rPr>
                      <w:rFonts w:ascii="Calibri" w:eastAsia="Times New Roman" w:hAnsi="Calibri" w:cs="Times"/>
                    </w:rPr>
                    <w:t>Περιληπτικός Οδηγός συγγραφής Μαθησιακών Αποτελεσμάτων</w:t>
                  </w:r>
                </w:p>
              </w:tc>
            </w:tr>
          </w:tbl>
          <w:p w:rsidR="00C8329B" w:rsidRPr="00612BD3" w:rsidRDefault="00C8329B" w:rsidP="00C9364C">
            <w:pPr>
              <w:spacing w:after="0" w:line="240" w:lineRule="auto"/>
              <w:rPr>
                <w:rFonts w:ascii="Calibri" w:eastAsia="Times New Roman" w:hAnsi="Calibri" w:cs="Times New Roman"/>
                <w:b/>
              </w:rPr>
            </w:pPr>
          </w:p>
        </w:tc>
      </w:tr>
      <w:tr w:rsidR="00C8329B" w:rsidRPr="00612BD3" w:rsidTr="00C9364C">
        <w:tc>
          <w:tcPr>
            <w:tcW w:w="9280" w:type="dxa"/>
          </w:tcPr>
          <w:p w:rsidR="00C8329B" w:rsidRPr="00612BD3" w:rsidRDefault="00C8329B" w:rsidP="00C9364C">
            <w:pPr>
              <w:rPr>
                <w:rFonts w:ascii="Calibri" w:eastAsia="Times New Roman" w:hAnsi="Calibri" w:cs="Times New Roman"/>
                <w:b/>
              </w:rPr>
            </w:pPr>
          </w:p>
          <w:p w:rsidR="00C8329B" w:rsidRPr="00612BD3" w:rsidRDefault="00C8329B" w:rsidP="00C9364C">
            <w:pPr>
              <w:rPr>
                <w:rFonts w:ascii="Calibri" w:eastAsia="Times New Roman" w:hAnsi="Calibri" w:cs="Times New Roman"/>
                <w:b/>
              </w:rPr>
            </w:pPr>
            <w:r w:rsidRPr="00612BD3">
              <w:rPr>
                <w:rFonts w:ascii="Calibri" w:eastAsia="Times New Roman" w:hAnsi="Calibri" w:cs="Times New Roman"/>
                <w:b/>
              </w:rPr>
              <w:t>Βασικοί στόχοι του μαθήματος είναι:</w:t>
            </w:r>
          </w:p>
          <w:p w:rsidR="00C8329B" w:rsidRDefault="00C8329B" w:rsidP="00C9364C">
            <w:r>
              <w:t>Στόχος του μαθήματος είναι να εισάγει τους φοιτητές σε ζητήματα που σχετίζονται με τη διαμόρφωση του χαρακτήρα της Αρχαίας Ελληνικής Τέχνης και του πολιτισμού εν γένει, από το τέλος της Εποχής του Χαλκού έως το θάνατο του Μ. Αλεξάνδρου και τη σύσταση των Ελληνιστικών κρατών.  Να αναδείξει επίσης την πολύπτυχη και πολυδύναμη σχέση των πλαστικών τεχνών, του Αττικού Δράματος και των φιλοσοφικών ιδεών με τις θρησκευτικές καταβολές, τις νοοτροπίες και τους θεσμούς εκείνους που συνέβαλλαν στην κοινωνική, πολιτική και πολιτισμική φυσιογνωμία της Ελλάδας στα αρχαία χρόνια αλλά και καθόρισαν τις αντιλήψεις και τις στάσεις των πολιτών στις κρατουπόλεις, ως ρυθμιστών της εγχώριας κουλτούρας και της πνευματικής – αξιακής στάθμης της.</w:t>
            </w:r>
          </w:p>
          <w:p w:rsidR="00C8329B" w:rsidRPr="00612BD3" w:rsidRDefault="00C8329B" w:rsidP="00C9364C">
            <w:pPr>
              <w:rPr>
                <w:rFonts w:ascii="Calibri" w:eastAsia="Times New Roman" w:hAnsi="Calibri" w:cs="Times New Roman"/>
                <w:b/>
              </w:rPr>
            </w:pPr>
          </w:p>
        </w:tc>
      </w:tr>
      <w:tr w:rsidR="00C8329B" w:rsidRPr="00612BD3" w:rsidTr="00C9364C">
        <w:tc>
          <w:tcPr>
            <w:tcW w:w="9280" w:type="dxa"/>
          </w:tcPr>
          <w:tbl>
            <w:tblPr>
              <w:tblW w:w="0" w:type="auto"/>
              <w:tblLook w:val="00A0" w:firstRow="1" w:lastRow="0" w:firstColumn="1" w:lastColumn="0" w:noHBand="0" w:noVBand="0"/>
            </w:tblPr>
            <w:tblGrid>
              <w:gridCol w:w="4384"/>
              <w:gridCol w:w="4680"/>
            </w:tblGrid>
            <w:tr w:rsidR="00C8329B" w:rsidRPr="00612BD3" w:rsidTr="00C9364C">
              <w:tc>
                <w:tcPr>
                  <w:tcW w:w="9064" w:type="dxa"/>
                  <w:gridSpan w:val="2"/>
                  <w:tcBorders>
                    <w:top w:val="nil"/>
                    <w:left w:val="nil"/>
                    <w:bottom w:val="nil"/>
                    <w:right w:val="nil"/>
                  </w:tcBorders>
                  <w:shd w:val="clear" w:color="auto" w:fill="D9D9D9"/>
                  <w:vAlign w:val="center"/>
                </w:tcPr>
                <w:p w:rsidR="00C8329B" w:rsidRPr="00612BD3" w:rsidRDefault="00C8329B" w:rsidP="00C9364C">
                  <w:pPr>
                    <w:widowControl w:val="0"/>
                    <w:autoSpaceDE w:val="0"/>
                    <w:autoSpaceDN w:val="0"/>
                    <w:adjustRightInd w:val="0"/>
                    <w:rPr>
                      <w:rFonts w:ascii="Calibri" w:eastAsia="Times New Roman" w:hAnsi="Calibri" w:cs="Times"/>
                      <w:b/>
                    </w:rPr>
                  </w:pPr>
                  <w:r w:rsidRPr="00612BD3">
                    <w:rPr>
                      <w:rFonts w:ascii="Calibri" w:eastAsia="Times New Roman" w:hAnsi="Calibri" w:cs="Times"/>
                      <w:b/>
                    </w:rPr>
                    <w:t>Γενικές Ικανότητες</w:t>
                  </w:r>
                </w:p>
              </w:tc>
            </w:tr>
            <w:tr w:rsidR="00C8329B" w:rsidRPr="00612BD3" w:rsidTr="00C9364C">
              <w:tc>
                <w:tcPr>
                  <w:tcW w:w="9064" w:type="dxa"/>
                  <w:gridSpan w:val="2"/>
                  <w:tcBorders>
                    <w:top w:val="nil"/>
                    <w:left w:val="nil"/>
                    <w:bottom w:val="nil"/>
                    <w:right w:val="nil"/>
                  </w:tcBorders>
                  <w:shd w:val="clear" w:color="auto" w:fill="D9D9D9"/>
                  <w:vAlign w:val="center"/>
                </w:tcPr>
                <w:p w:rsidR="00C8329B" w:rsidRPr="00612BD3" w:rsidRDefault="00C8329B" w:rsidP="00C9364C">
                  <w:pPr>
                    <w:widowControl w:val="0"/>
                    <w:autoSpaceDE w:val="0"/>
                    <w:autoSpaceDN w:val="0"/>
                    <w:adjustRightInd w:val="0"/>
                    <w:rPr>
                      <w:rFonts w:ascii="Calibri" w:eastAsia="Times New Roman" w:hAnsi="Calibri" w:cs="Times"/>
                    </w:rPr>
                  </w:pPr>
                  <w:r w:rsidRPr="00612BD3">
                    <w:rPr>
                      <w:rFonts w:ascii="Calibri" w:eastAsia="Times New Roman" w:hAnsi="Calibri"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C8329B" w:rsidRPr="00612BD3" w:rsidTr="00C9364C">
              <w:tc>
                <w:tcPr>
                  <w:tcW w:w="4384" w:type="dxa"/>
                  <w:tcBorders>
                    <w:top w:val="nil"/>
                    <w:left w:val="nil"/>
                    <w:bottom w:val="nil"/>
                    <w:right w:val="nil"/>
                  </w:tcBorders>
                  <w:shd w:val="clear" w:color="auto" w:fill="D9D9D9"/>
                  <w:vAlign w:val="center"/>
                </w:tcPr>
                <w:p w:rsidR="00C8329B" w:rsidRPr="00612BD3" w:rsidRDefault="00C8329B" w:rsidP="00C9364C">
                  <w:pPr>
                    <w:widowControl w:val="0"/>
                    <w:autoSpaceDE w:val="0"/>
                    <w:autoSpaceDN w:val="0"/>
                    <w:adjustRightInd w:val="0"/>
                    <w:rPr>
                      <w:rFonts w:ascii="Calibri" w:eastAsia="Times New Roman" w:hAnsi="Calibri" w:cs="Times"/>
                    </w:rPr>
                  </w:pPr>
                  <w:r w:rsidRPr="00612BD3">
                    <w:rPr>
                      <w:rFonts w:ascii="Calibri" w:eastAsia="Times New Roman" w:hAnsi="Calibri"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C8329B" w:rsidRPr="00612BD3" w:rsidRDefault="00C8329B" w:rsidP="00C9364C">
                  <w:pPr>
                    <w:widowControl w:val="0"/>
                    <w:autoSpaceDE w:val="0"/>
                    <w:autoSpaceDN w:val="0"/>
                    <w:adjustRightInd w:val="0"/>
                    <w:rPr>
                      <w:rFonts w:ascii="Calibri" w:eastAsia="Times New Roman" w:hAnsi="Calibri" w:cs="Times"/>
                    </w:rPr>
                  </w:pPr>
                  <w:r w:rsidRPr="00612BD3">
                    <w:rPr>
                      <w:rFonts w:ascii="Calibri" w:eastAsia="Times New Roman" w:hAnsi="Calibri" w:cs="Times"/>
                    </w:rPr>
                    <w:t xml:space="preserve">Λήψη αποφάσεων. </w:t>
                  </w:r>
                  <w:r w:rsidRPr="00612BD3">
                    <w:rPr>
                      <w:rFonts w:ascii="MS Gothic" w:eastAsia="MS Gothic" w:hAnsi="MS Gothic" w:cs="MS Gothic"/>
                    </w:rPr>
                    <w:t> </w:t>
                  </w:r>
                </w:p>
                <w:p w:rsidR="00C8329B" w:rsidRPr="00612BD3" w:rsidRDefault="00C8329B" w:rsidP="00C9364C">
                  <w:pPr>
                    <w:widowControl w:val="0"/>
                    <w:autoSpaceDE w:val="0"/>
                    <w:autoSpaceDN w:val="0"/>
                    <w:adjustRightInd w:val="0"/>
                    <w:rPr>
                      <w:rFonts w:ascii="Calibri" w:eastAsia="Times New Roman" w:hAnsi="Calibri" w:cs="Times"/>
                    </w:rPr>
                  </w:pPr>
                  <w:r w:rsidRPr="00612BD3">
                    <w:rPr>
                      <w:rFonts w:ascii="Calibri" w:eastAsia="Times New Roman" w:hAnsi="Calibri" w:cs="Times"/>
                    </w:rPr>
                    <w:t xml:space="preserve">Αυτόνομη εργασία. </w:t>
                  </w:r>
                </w:p>
                <w:p w:rsidR="00C8329B" w:rsidRPr="00612BD3" w:rsidRDefault="00C8329B" w:rsidP="00C9364C">
                  <w:pPr>
                    <w:widowControl w:val="0"/>
                    <w:autoSpaceDE w:val="0"/>
                    <w:autoSpaceDN w:val="0"/>
                    <w:adjustRightInd w:val="0"/>
                    <w:rPr>
                      <w:rFonts w:ascii="Calibri" w:eastAsia="Times New Roman" w:hAnsi="Calibri" w:cs="Times"/>
                    </w:rPr>
                  </w:pPr>
                  <w:r w:rsidRPr="00612BD3">
                    <w:rPr>
                      <w:rFonts w:ascii="Calibri" w:eastAsia="Times New Roman" w:hAnsi="Calibri" w:cs="Times"/>
                    </w:rPr>
                    <w:t xml:space="preserve">Ομαδική εργασία. </w:t>
                  </w:r>
                  <w:r w:rsidRPr="00612BD3">
                    <w:rPr>
                      <w:rFonts w:ascii="MS Gothic" w:eastAsia="MS Gothic" w:hAnsi="MS Gothic" w:cs="MS Gothic"/>
                    </w:rPr>
                    <w:t> </w:t>
                  </w:r>
                </w:p>
                <w:p w:rsidR="00C8329B" w:rsidRPr="00612BD3" w:rsidRDefault="00C8329B" w:rsidP="00C9364C">
                  <w:pPr>
                    <w:widowControl w:val="0"/>
                    <w:autoSpaceDE w:val="0"/>
                    <w:autoSpaceDN w:val="0"/>
                    <w:adjustRightInd w:val="0"/>
                    <w:rPr>
                      <w:rFonts w:ascii="Calibri" w:eastAsia="Times New Roman" w:hAnsi="Calibri" w:cs="Times"/>
                    </w:rPr>
                  </w:pPr>
                  <w:r w:rsidRPr="00612BD3">
                    <w:rPr>
                      <w:rFonts w:ascii="Calibri" w:eastAsia="Times New Roman" w:hAnsi="Calibri" w:cs="Times"/>
                    </w:rPr>
                    <w:t>Εργασία σε διεθνές περιβάλλον.</w:t>
                  </w:r>
                </w:p>
                <w:p w:rsidR="00C8329B" w:rsidRPr="00612BD3" w:rsidRDefault="00C8329B" w:rsidP="00C9364C">
                  <w:pPr>
                    <w:widowControl w:val="0"/>
                    <w:autoSpaceDE w:val="0"/>
                    <w:autoSpaceDN w:val="0"/>
                    <w:adjustRightInd w:val="0"/>
                    <w:rPr>
                      <w:rFonts w:ascii="Calibri" w:eastAsia="Times New Roman" w:hAnsi="Calibri" w:cs="Times"/>
                    </w:rPr>
                  </w:pPr>
                  <w:r w:rsidRPr="00612BD3">
                    <w:rPr>
                      <w:rFonts w:ascii="Calibri" w:eastAsia="Times New Roman" w:hAnsi="Calibri" w:cs="Times"/>
                    </w:rPr>
                    <w:t>Εργασία σε διεπιστημονικό περιβάλλον. Παραγωγή νέων ερευνητικών ιδεών.</w:t>
                  </w:r>
                </w:p>
              </w:tc>
              <w:tc>
                <w:tcPr>
                  <w:tcW w:w="4680" w:type="dxa"/>
                  <w:tcBorders>
                    <w:top w:val="nil"/>
                    <w:left w:val="nil"/>
                    <w:bottom w:val="nil"/>
                    <w:right w:val="nil"/>
                  </w:tcBorders>
                  <w:shd w:val="clear" w:color="auto" w:fill="D9D9D9"/>
                  <w:vAlign w:val="center"/>
                </w:tcPr>
                <w:p w:rsidR="00C8329B" w:rsidRPr="00612BD3" w:rsidRDefault="00C8329B" w:rsidP="00C9364C">
                  <w:pPr>
                    <w:widowControl w:val="0"/>
                    <w:autoSpaceDE w:val="0"/>
                    <w:autoSpaceDN w:val="0"/>
                    <w:adjustRightInd w:val="0"/>
                    <w:rPr>
                      <w:rFonts w:ascii="Calibri" w:eastAsia="Times New Roman" w:hAnsi="Calibri" w:cs="Times"/>
                    </w:rPr>
                  </w:pPr>
                  <w:r w:rsidRPr="00612BD3">
                    <w:rPr>
                      <w:rFonts w:ascii="Calibri" w:eastAsia="Times New Roman" w:hAnsi="Calibri" w:cs="Times"/>
                    </w:rPr>
                    <w:t xml:space="preserve">Σχεδιασμός και διαχείριση έργων. </w:t>
                  </w:r>
                  <w:r w:rsidRPr="00612BD3">
                    <w:rPr>
                      <w:rFonts w:ascii="MS Gothic" w:eastAsia="MS Gothic" w:hAnsi="MS Gothic" w:cs="MS Gothic"/>
                    </w:rPr>
                    <w:t> </w:t>
                  </w:r>
                </w:p>
                <w:p w:rsidR="00C8329B" w:rsidRPr="00612BD3" w:rsidRDefault="00C8329B" w:rsidP="00C9364C">
                  <w:pPr>
                    <w:widowControl w:val="0"/>
                    <w:autoSpaceDE w:val="0"/>
                    <w:autoSpaceDN w:val="0"/>
                    <w:adjustRightInd w:val="0"/>
                    <w:rPr>
                      <w:rFonts w:ascii="Calibri" w:eastAsia="Times New Roman" w:hAnsi="Calibri" w:cs="Times"/>
                    </w:rPr>
                  </w:pPr>
                  <w:r w:rsidRPr="00612BD3">
                    <w:rPr>
                      <w:rFonts w:ascii="Calibri" w:eastAsia="Times New Roman" w:hAnsi="Calibri" w:cs="Times"/>
                    </w:rPr>
                    <w:t>Σεβασμός στη διαφορετικότητα και στην πολυπολιτισμικότητα.</w:t>
                  </w:r>
                </w:p>
                <w:p w:rsidR="00C8329B" w:rsidRPr="00612BD3" w:rsidRDefault="00C8329B" w:rsidP="00C9364C">
                  <w:pPr>
                    <w:widowControl w:val="0"/>
                    <w:autoSpaceDE w:val="0"/>
                    <w:autoSpaceDN w:val="0"/>
                    <w:adjustRightInd w:val="0"/>
                    <w:rPr>
                      <w:rFonts w:ascii="Calibri" w:eastAsia="Times New Roman" w:hAnsi="Calibri" w:cs="Times"/>
                    </w:rPr>
                  </w:pPr>
                  <w:r w:rsidRPr="00612BD3">
                    <w:rPr>
                      <w:rFonts w:ascii="Calibri" w:eastAsia="Times New Roman" w:hAnsi="Calibri" w:cs="Times"/>
                    </w:rPr>
                    <w:t>Σεβασμός στο φυσικό περιβάλλον.</w:t>
                  </w:r>
                </w:p>
                <w:p w:rsidR="00C8329B" w:rsidRPr="00612BD3" w:rsidRDefault="00C8329B" w:rsidP="00C9364C">
                  <w:pPr>
                    <w:widowControl w:val="0"/>
                    <w:autoSpaceDE w:val="0"/>
                    <w:autoSpaceDN w:val="0"/>
                    <w:adjustRightInd w:val="0"/>
                    <w:rPr>
                      <w:rFonts w:ascii="Calibri" w:eastAsia="Times New Roman" w:hAnsi="Calibri" w:cs="Times"/>
                    </w:rPr>
                  </w:pPr>
                  <w:r w:rsidRPr="00612BD3">
                    <w:rPr>
                      <w:rFonts w:ascii="Calibri" w:eastAsia="Times New Roman" w:hAnsi="Calibri" w:cs="Times"/>
                    </w:rPr>
                    <w:t xml:space="preserve">Επίδειξη κοινωνικής, επαγγελματικής και ηθικής υπευθυνότητας και ευαισθησίας σε θέματα φύλου. </w:t>
                  </w:r>
                  <w:r w:rsidRPr="00612BD3">
                    <w:rPr>
                      <w:rFonts w:ascii="MS Gothic" w:eastAsia="MS Gothic" w:hAnsi="MS Gothic" w:cs="MS Gothic"/>
                    </w:rPr>
                    <w:t> </w:t>
                  </w:r>
                </w:p>
                <w:p w:rsidR="00C8329B" w:rsidRPr="00612BD3" w:rsidRDefault="00C8329B" w:rsidP="00C9364C">
                  <w:pPr>
                    <w:widowControl w:val="0"/>
                    <w:autoSpaceDE w:val="0"/>
                    <w:autoSpaceDN w:val="0"/>
                    <w:adjustRightInd w:val="0"/>
                    <w:rPr>
                      <w:rFonts w:ascii="Calibri" w:eastAsia="Times New Roman" w:hAnsi="Calibri" w:cs="Times"/>
                    </w:rPr>
                  </w:pPr>
                  <w:r w:rsidRPr="00612BD3">
                    <w:rPr>
                      <w:rFonts w:ascii="Calibri" w:eastAsia="Times New Roman" w:hAnsi="Calibri" w:cs="Times"/>
                    </w:rPr>
                    <w:t>Άσκηση κριτικής και αυτοκριτικής.</w:t>
                  </w:r>
                </w:p>
                <w:p w:rsidR="00C8329B" w:rsidRPr="00612BD3" w:rsidRDefault="00C8329B" w:rsidP="00C9364C">
                  <w:pPr>
                    <w:widowControl w:val="0"/>
                    <w:autoSpaceDE w:val="0"/>
                    <w:autoSpaceDN w:val="0"/>
                    <w:adjustRightInd w:val="0"/>
                    <w:rPr>
                      <w:rFonts w:ascii="Calibri" w:eastAsia="Times New Roman" w:hAnsi="Calibri" w:cs="Times"/>
                    </w:rPr>
                  </w:pPr>
                  <w:r w:rsidRPr="00612BD3">
                    <w:rPr>
                      <w:rFonts w:ascii="Calibri" w:eastAsia="Times New Roman" w:hAnsi="Calibri" w:cs="Times"/>
                    </w:rPr>
                    <w:t>Προαγωγή της ελεύθερης, δημιουργικής και επαγωγικής σκέψης</w:t>
                  </w:r>
                </w:p>
              </w:tc>
            </w:tr>
          </w:tbl>
          <w:p w:rsidR="00C8329B" w:rsidRPr="00612BD3" w:rsidRDefault="00C8329B" w:rsidP="00C9364C">
            <w:pPr>
              <w:spacing w:after="0" w:line="240" w:lineRule="auto"/>
              <w:rPr>
                <w:rFonts w:ascii="Calibri" w:eastAsia="Times New Roman" w:hAnsi="Calibri" w:cs="Times New Roman"/>
                <w:b/>
              </w:rPr>
            </w:pPr>
          </w:p>
        </w:tc>
      </w:tr>
      <w:tr w:rsidR="00C8329B" w:rsidRPr="00612BD3" w:rsidTr="00C9364C">
        <w:tc>
          <w:tcPr>
            <w:tcW w:w="9280" w:type="dxa"/>
          </w:tcPr>
          <w:p w:rsidR="00C8329B" w:rsidRPr="00612BD3" w:rsidRDefault="00C8329B" w:rsidP="00C9364C">
            <w:pPr>
              <w:widowControl w:val="0"/>
              <w:autoSpaceDE w:val="0"/>
              <w:autoSpaceDN w:val="0"/>
              <w:adjustRightInd w:val="0"/>
              <w:spacing w:after="0" w:line="240" w:lineRule="auto"/>
              <w:rPr>
                <w:rFonts w:ascii="Calibri" w:eastAsia="Times New Roman" w:hAnsi="Calibri" w:cs="Times"/>
              </w:rPr>
            </w:pPr>
            <w:r w:rsidRPr="00612BD3">
              <w:rPr>
                <w:rFonts w:ascii="Calibri" w:eastAsia="Times New Roman" w:hAnsi="Calibri" w:cs="Times"/>
              </w:rPr>
              <w:t>Εργασία σε διεθνές περιβάλλον</w:t>
            </w:r>
          </w:p>
          <w:p w:rsidR="00C8329B" w:rsidRPr="00612BD3" w:rsidRDefault="00C8329B" w:rsidP="00C9364C">
            <w:pPr>
              <w:widowControl w:val="0"/>
              <w:autoSpaceDE w:val="0"/>
              <w:autoSpaceDN w:val="0"/>
              <w:adjustRightInd w:val="0"/>
              <w:spacing w:after="0" w:line="240" w:lineRule="auto"/>
              <w:rPr>
                <w:rFonts w:ascii="Calibri" w:eastAsia="Times New Roman" w:hAnsi="Calibri" w:cs="Times"/>
                <w:b/>
              </w:rPr>
            </w:pPr>
            <w:r w:rsidRPr="00612BD3">
              <w:rPr>
                <w:rFonts w:ascii="Calibri" w:eastAsia="Times New Roman" w:hAnsi="Calibri" w:cs="Times"/>
              </w:rPr>
              <w:t>Ομαδική εργασία</w:t>
            </w:r>
          </w:p>
          <w:p w:rsidR="00C8329B" w:rsidRPr="00612BD3" w:rsidRDefault="00C8329B" w:rsidP="00C9364C">
            <w:pPr>
              <w:widowControl w:val="0"/>
              <w:autoSpaceDE w:val="0"/>
              <w:autoSpaceDN w:val="0"/>
              <w:adjustRightInd w:val="0"/>
              <w:spacing w:after="0" w:line="240" w:lineRule="auto"/>
              <w:rPr>
                <w:rFonts w:ascii="Calibri" w:eastAsia="Times New Roman" w:hAnsi="Calibri" w:cs="Times"/>
              </w:rPr>
            </w:pPr>
            <w:r w:rsidRPr="00612BD3">
              <w:rPr>
                <w:rFonts w:ascii="Calibri" w:eastAsia="Times New Roman" w:hAnsi="Calibri" w:cs="Times"/>
              </w:rPr>
              <w:t>Προσαρμογή σε νέες καταστάσεις.</w:t>
            </w:r>
          </w:p>
          <w:p w:rsidR="00C8329B" w:rsidRPr="00612BD3" w:rsidRDefault="00C8329B" w:rsidP="00C9364C">
            <w:pPr>
              <w:widowControl w:val="0"/>
              <w:autoSpaceDE w:val="0"/>
              <w:autoSpaceDN w:val="0"/>
              <w:adjustRightInd w:val="0"/>
              <w:spacing w:after="0" w:line="240" w:lineRule="auto"/>
              <w:rPr>
                <w:rFonts w:ascii="Calibri" w:eastAsia="Times New Roman" w:hAnsi="Calibri" w:cs="Times"/>
              </w:rPr>
            </w:pPr>
            <w:r w:rsidRPr="00612BD3">
              <w:rPr>
                <w:rFonts w:ascii="Calibri" w:eastAsia="Times New Roman" w:hAnsi="Calibri" w:cs="Times"/>
              </w:rPr>
              <w:t>Σεβασμός στη διαφορετικότητα και στην πολυπολιτισμικότητα.</w:t>
            </w:r>
          </w:p>
          <w:p w:rsidR="00C8329B" w:rsidRPr="00612BD3" w:rsidRDefault="00C8329B" w:rsidP="00C9364C">
            <w:pPr>
              <w:widowControl w:val="0"/>
              <w:autoSpaceDE w:val="0"/>
              <w:autoSpaceDN w:val="0"/>
              <w:adjustRightInd w:val="0"/>
              <w:spacing w:after="0" w:line="240" w:lineRule="auto"/>
              <w:rPr>
                <w:rFonts w:ascii="Calibri" w:eastAsia="Times New Roman" w:hAnsi="Calibri" w:cs="Times"/>
                <w:b/>
              </w:rPr>
            </w:pPr>
            <w:r w:rsidRPr="00612BD3">
              <w:rPr>
                <w:rFonts w:ascii="Calibri" w:eastAsia="Times New Roman" w:hAnsi="Calibri" w:cs="Times"/>
              </w:rPr>
              <w:t>Αναζήτηση, ανάλυση και σύνθεση δεδομένων και πληροφοριών.</w:t>
            </w:r>
          </w:p>
        </w:tc>
      </w:tr>
    </w:tbl>
    <w:p w:rsidR="00C8329B" w:rsidRPr="00612BD3" w:rsidRDefault="00C8329B" w:rsidP="00C8329B">
      <w:pPr>
        <w:rPr>
          <w:rFonts w:ascii="Calibri" w:eastAsia="Times New Roman" w:hAnsi="Calibri" w:cs="Times New Roman"/>
          <w:b/>
        </w:rPr>
      </w:pPr>
    </w:p>
    <w:p w:rsidR="00C8329B" w:rsidRPr="00612BD3" w:rsidRDefault="00C8329B" w:rsidP="00C8329B">
      <w:pPr>
        <w:rPr>
          <w:rFonts w:ascii="Calibri" w:eastAsia="Times New Roman" w:hAnsi="Calibri" w:cs="Times New Roman"/>
          <w:b/>
        </w:rPr>
      </w:pPr>
      <w:r w:rsidRPr="00612BD3">
        <w:rPr>
          <w:rFonts w:ascii="Calibri" w:eastAsia="Times New Roman" w:hAnsi="Calibri" w:cs="Times New Roman"/>
          <w:b/>
        </w:rPr>
        <w:t>3. ΠΕΡΙΕΧΟΜΕΝΟ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C8329B" w:rsidRPr="00612BD3" w:rsidTr="00C9364C">
        <w:tc>
          <w:tcPr>
            <w:tcW w:w="8522" w:type="dxa"/>
          </w:tcPr>
          <w:p w:rsidR="00C8329B" w:rsidRDefault="00C8329B" w:rsidP="00C9364C">
            <w:r>
              <w:t>Ειδικότερα εξετάζονται οι εκδηλώσεις στο χώρο των τεχνών, των ιδεών και του στοχασμού των αρχαίων Ελλήνων κατά:</w:t>
            </w:r>
          </w:p>
          <w:p w:rsidR="00C8329B" w:rsidRDefault="00C8329B" w:rsidP="00C9364C">
            <w:r>
              <w:t>α) τους Σκοτεινούς αιώνες και την Ομηρική εποχή,</w:t>
            </w:r>
          </w:p>
          <w:p w:rsidR="00C8329B" w:rsidRDefault="00C8329B" w:rsidP="00C9364C">
            <w:r>
              <w:t>β) την Αρχαϊκή περίοδο, από τη σύσταση των πόλεων – κρατών έως τη ναυμαχία της Σαλαμίνας,</w:t>
            </w:r>
          </w:p>
          <w:p w:rsidR="00C8329B" w:rsidRDefault="00C8329B" w:rsidP="00C9364C">
            <w:r>
              <w:t>γ) τον 5</w:t>
            </w:r>
            <w:r w:rsidRPr="0009006A">
              <w:rPr>
                <w:vertAlign w:val="superscript"/>
              </w:rPr>
              <w:t>ο</w:t>
            </w:r>
            <w:r>
              <w:t xml:space="preserve"> π.Χ. αιώνα, από την Α΄ Αθηναϊκή Συμμαχία έως το τέλος του Πελοποννησιακού Πολέμου και </w:t>
            </w:r>
          </w:p>
          <w:p w:rsidR="00C8329B" w:rsidRDefault="00C8329B" w:rsidP="00C9364C">
            <w:r>
              <w:t>δ) τον 4</w:t>
            </w:r>
            <w:r w:rsidRPr="0009006A">
              <w:rPr>
                <w:vertAlign w:val="superscript"/>
              </w:rPr>
              <w:t>ο</w:t>
            </w:r>
            <w:r>
              <w:t xml:space="preserve"> π.Χ. αιώνα, από το θάνατο του Σωκράτη (399 π.Χ.) έως τους πολέμους των διαδόχων του Μ. Αλεξάνδρου και τη ίδρυση των Ελληνιστικών βασιλείων από τους επιγόνους του.</w:t>
            </w:r>
          </w:p>
          <w:p w:rsidR="00C8329B" w:rsidRPr="00612BD3" w:rsidRDefault="00C8329B" w:rsidP="00C9364C">
            <w:pPr>
              <w:spacing w:after="0" w:line="240" w:lineRule="auto"/>
              <w:rPr>
                <w:rFonts w:ascii="Calibri" w:eastAsia="Times New Roman" w:hAnsi="Calibri" w:cs="Times New Roman"/>
                <w:b/>
              </w:rPr>
            </w:pPr>
          </w:p>
          <w:p w:rsidR="00C8329B" w:rsidRPr="00612BD3" w:rsidRDefault="00C8329B" w:rsidP="00C9364C">
            <w:pPr>
              <w:spacing w:after="0" w:line="240" w:lineRule="auto"/>
              <w:ind w:left="360" w:hanging="180"/>
              <w:rPr>
                <w:rFonts w:ascii="Calibri" w:eastAsia="Times New Roman" w:hAnsi="Calibri" w:cs="Times New Roman"/>
              </w:rPr>
            </w:pPr>
          </w:p>
        </w:tc>
      </w:tr>
    </w:tbl>
    <w:p w:rsidR="00C8329B" w:rsidRDefault="00C8329B" w:rsidP="00C8329B">
      <w:pPr>
        <w:rPr>
          <w:rFonts w:ascii="Calibri" w:eastAsia="Times New Roman" w:hAnsi="Calibri" w:cs="Times New Roman"/>
          <w:b/>
        </w:rPr>
      </w:pPr>
    </w:p>
    <w:p w:rsidR="00C8329B" w:rsidRPr="00612BD3" w:rsidRDefault="00C8329B" w:rsidP="00C8329B">
      <w:pPr>
        <w:rPr>
          <w:rFonts w:ascii="Calibri" w:eastAsia="Times New Roman" w:hAnsi="Calibri" w:cs="Times New Roman"/>
          <w:b/>
        </w:rPr>
      </w:pPr>
      <w:r w:rsidRPr="00612BD3">
        <w:rPr>
          <w:rFonts w:ascii="Calibri" w:eastAsia="Times New Roman" w:hAnsi="Calibri" w:cs="Times New Roman"/>
          <w:b/>
        </w:rPr>
        <w:t>4. ΔΙΔΑΚΤΙΚΕΣ ΚΑΙ ΜΑΘΗΣΙΑΚΕΣ ΜΕΘΟΔΟΙ – ΑΞΙΟΛΟΓΗΣΗ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3"/>
        <w:gridCol w:w="3093"/>
        <w:gridCol w:w="3094"/>
      </w:tblGrid>
      <w:tr w:rsidR="00C8329B" w:rsidRPr="00612BD3" w:rsidTr="00C9364C">
        <w:tc>
          <w:tcPr>
            <w:tcW w:w="3093" w:type="dxa"/>
            <w:shd w:val="clear" w:color="auto" w:fill="D9D9D9"/>
          </w:tcPr>
          <w:p w:rsidR="00C8329B" w:rsidRPr="00612BD3" w:rsidRDefault="00C8329B" w:rsidP="00C9364C">
            <w:pPr>
              <w:widowControl w:val="0"/>
              <w:autoSpaceDE w:val="0"/>
              <w:autoSpaceDN w:val="0"/>
              <w:adjustRightInd w:val="0"/>
              <w:spacing w:after="0" w:line="240" w:lineRule="auto"/>
              <w:jc w:val="right"/>
              <w:rPr>
                <w:rFonts w:ascii="Calibri" w:eastAsia="Times New Roman" w:hAnsi="Calibri" w:cs="Times"/>
                <w:b/>
              </w:rPr>
            </w:pPr>
            <w:r w:rsidRPr="00612BD3">
              <w:rPr>
                <w:rFonts w:ascii="Calibri" w:eastAsia="Times New Roman" w:hAnsi="Calibri" w:cs="Times"/>
                <w:b/>
              </w:rPr>
              <w:t>ΤΡΟΠΟΣ ΠΑΡΑΔΟΣΗΣ</w:t>
            </w:r>
          </w:p>
          <w:p w:rsidR="00C8329B" w:rsidRPr="00612BD3" w:rsidRDefault="00C8329B" w:rsidP="00C9364C">
            <w:pPr>
              <w:widowControl w:val="0"/>
              <w:autoSpaceDE w:val="0"/>
              <w:autoSpaceDN w:val="0"/>
              <w:adjustRightInd w:val="0"/>
              <w:spacing w:after="0" w:line="240" w:lineRule="auto"/>
              <w:jc w:val="right"/>
              <w:rPr>
                <w:rFonts w:ascii="Calibri" w:eastAsia="Times New Roman" w:hAnsi="Calibri" w:cs="Times"/>
              </w:rPr>
            </w:pPr>
            <w:r w:rsidRPr="00612BD3">
              <w:rPr>
                <w:rFonts w:ascii="Calibri" w:eastAsia="Times New Roman" w:hAnsi="Calibri" w:cs="Times"/>
              </w:rPr>
              <w:t>Πρόσωπο με πρόσωπο, Εξ αποστάσεως εκπαίδευση κ.λπ.</w:t>
            </w:r>
          </w:p>
        </w:tc>
        <w:tc>
          <w:tcPr>
            <w:tcW w:w="6187" w:type="dxa"/>
            <w:gridSpan w:val="2"/>
          </w:tcPr>
          <w:p w:rsidR="00C8329B" w:rsidRPr="00612BD3" w:rsidRDefault="00C8329B" w:rsidP="00C9364C">
            <w:pPr>
              <w:spacing w:after="0" w:line="240" w:lineRule="auto"/>
              <w:rPr>
                <w:rFonts w:ascii="Calibri" w:eastAsia="Times New Roman" w:hAnsi="Calibri" w:cs="Times New Roman"/>
                <w:b/>
              </w:rPr>
            </w:pPr>
            <w:r w:rsidRPr="00612BD3">
              <w:rPr>
                <w:rFonts w:ascii="Calibri" w:eastAsia="Times New Roman" w:hAnsi="Calibri" w:cs="Times"/>
              </w:rPr>
              <w:t>Πρόσωπο με πρόσωπο</w:t>
            </w:r>
          </w:p>
        </w:tc>
      </w:tr>
      <w:tr w:rsidR="00C8329B" w:rsidRPr="00612BD3" w:rsidTr="00C9364C">
        <w:tc>
          <w:tcPr>
            <w:tcW w:w="3093" w:type="dxa"/>
            <w:shd w:val="clear" w:color="auto" w:fill="D9D9D9"/>
          </w:tcPr>
          <w:p w:rsidR="00C8329B" w:rsidRPr="00612BD3" w:rsidRDefault="00C8329B" w:rsidP="00C9364C">
            <w:pPr>
              <w:widowControl w:val="0"/>
              <w:autoSpaceDE w:val="0"/>
              <w:autoSpaceDN w:val="0"/>
              <w:adjustRightInd w:val="0"/>
              <w:spacing w:after="0" w:line="240" w:lineRule="auto"/>
              <w:jc w:val="right"/>
              <w:rPr>
                <w:rFonts w:ascii="Calibri" w:eastAsia="Times New Roman" w:hAnsi="Calibri" w:cs="Times"/>
                <w:b/>
              </w:rPr>
            </w:pPr>
            <w:r w:rsidRPr="00612BD3">
              <w:rPr>
                <w:rFonts w:ascii="Calibri" w:eastAsia="Times New Roman" w:hAnsi="Calibri" w:cs="Times"/>
                <w:b/>
              </w:rPr>
              <w:t>ΧΡΗΣΗ ΤΕΧΝΟΛΟΓΙΩΝ</w:t>
            </w:r>
          </w:p>
          <w:p w:rsidR="00C8329B" w:rsidRPr="00612BD3" w:rsidRDefault="00C8329B" w:rsidP="00C9364C">
            <w:pPr>
              <w:widowControl w:val="0"/>
              <w:autoSpaceDE w:val="0"/>
              <w:autoSpaceDN w:val="0"/>
              <w:adjustRightInd w:val="0"/>
              <w:spacing w:after="0" w:line="240" w:lineRule="auto"/>
              <w:jc w:val="right"/>
              <w:rPr>
                <w:rFonts w:ascii="Calibri" w:eastAsia="Times New Roman" w:hAnsi="Calibri" w:cs="Times"/>
              </w:rPr>
            </w:pPr>
            <w:r w:rsidRPr="00612BD3">
              <w:rPr>
                <w:rFonts w:ascii="Calibri" w:eastAsia="Times New Roman" w:hAnsi="Calibri" w:cs="Times"/>
                <w:b/>
              </w:rPr>
              <w:t>ΠΛΗΡΟΦΟΡΙΑΣ ΚΑΙ ΕΠΙΚΟΙΝΩΝΙΩΝ</w:t>
            </w:r>
          </w:p>
          <w:p w:rsidR="00C8329B" w:rsidRPr="00612BD3" w:rsidRDefault="00C8329B" w:rsidP="00C9364C">
            <w:pPr>
              <w:widowControl w:val="0"/>
              <w:autoSpaceDE w:val="0"/>
              <w:autoSpaceDN w:val="0"/>
              <w:adjustRightInd w:val="0"/>
              <w:spacing w:after="0" w:line="240" w:lineRule="auto"/>
              <w:jc w:val="right"/>
              <w:rPr>
                <w:rFonts w:ascii="Calibri" w:eastAsia="Times New Roman" w:hAnsi="Calibri" w:cs="Times"/>
              </w:rPr>
            </w:pPr>
            <w:r w:rsidRPr="00612BD3">
              <w:rPr>
                <w:rFonts w:ascii="Calibri" w:eastAsia="Times New Roman" w:hAnsi="Calibri" w:cs="Times"/>
              </w:rPr>
              <w:t>Χρήση Τ.Π.Ε. στη Διδασκαλία, στην Εργαστηριακή Εκπαίδευση, στην Επικοινωνία με τους φοιτητές</w:t>
            </w:r>
          </w:p>
        </w:tc>
        <w:tc>
          <w:tcPr>
            <w:tcW w:w="6187" w:type="dxa"/>
            <w:gridSpan w:val="2"/>
          </w:tcPr>
          <w:p w:rsidR="00C8329B" w:rsidRPr="00612BD3" w:rsidRDefault="00C8329B" w:rsidP="00C9364C">
            <w:pPr>
              <w:spacing w:after="0" w:line="240" w:lineRule="auto"/>
              <w:rPr>
                <w:rFonts w:ascii="Calibri" w:eastAsia="Times New Roman" w:hAnsi="Calibri" w:cs="Times New Roman"/>
                <w:b/>
              </w:rPr>
            </w:pPr>
            <w:r w:rsidRPr="00612BD3">
              <w:rPr>
                <w:rFonts w:ascii="Calibri" w:eastAsia="Times New Roman" w:hAnsi="Calibri" w:cs="Times New Roman"/>
              </w:rPr>
              <w:t>Ναι</w:t>
            </w:r>
            <w:r w:rsidRPr="00612BD3">
              <w:rPr>
                <w:rFonts w:ascii="Calibri" w:eastAsia="Times New Roman" w:hAnsi="Calibri" w:cs="Times New Roman"/>
                <w:b/>
              </w:rPr>
              <w:t xml:space="preserve">: </w:t>
            </w:r>
            <w:r w:rsidRPr="00612BD3">
              <w:rPr>
                <w:rFonts w:ascii="Calibri" w:eastAsia="Times New Roman" w:hAnsi="Calibri" w:cs="Times"/>
              </w:rPr>
              <w:t>Χρήση Τ.Π.Ε. στη Διδασκαλία, στην Εργαστηριακή Εκπαίδευση, στην Επικοινωνία με τους φοιτητές</w:t>
            </w:r>
          </w:p>
        </w:tc>
      </w:tr>
      <w:tr w:rsidR="00C8329B" w:rsidRPr="00612BD3" w:rsidTr="00C9364C">
        <w:tc>
          <w:tcPr>
            <w:tcW w:w="3093" w:type="dxa"/>
            <w:vMerge w:val="restart"/>
            <w:shd w:val="clear" w:color="auto" w:fill="D9D9D9"/>
          </w:tcPr>
          <w:p w:rsidR="00C8329B" w:rsidRPr="00612BD3" w:rsidRDefault="00C8329B" w:rsidP="00C9364C">
            <w:pPr>
              <w:widowControl w:val="0"/>
              <w:autoSpaceDE w:val="0"/>
              <w:autoSpaceDN w:val="0"/>
              <w:adjustRightInd w:val="0"/>
              <w:spacing w:after="0" w:line="240" w:lineRule="auto"/>
              <w:jc w:val="right"/>
              <w:rPr>
                <w:rFonts w:ascii="Calibri" w:eastAsia="Times New Roman" w:hAnsi="Calibri" w:cs="Times"/>
                <w:b/>
              </w:rPr>
            </w:pPr>
            <w:r w:rsidRPr="00612BD3">
              <w:rPr>
                <w:rFonts w:ascii="Calibri" w:eastAsia="Times New Roman" w:hAnsi="Calibri" w:cs="Times"/>
                <w:b/>
              </w:rPr>
              <w:t>ΟΡΓΑΝΩΣΗ ΔΙΔΑΣΚΑΛΙΑΣ</w:t>
            </w:r>
          </w:p>
          <w:p w:rsidR="00C8329B" w:rsidRPr="00612BD3" w:rsidRDefault="00C8329B" w:rsidP="00C9364C">
            <w:pPr>
              <w:widowControl w:val="0"/>
              <w:autoSpaceDE w:val="0"/>
              <w:autoSpaceDN w:val="0"/>
              <w:adjustRightInd w:val="0"/>
              <w:spacing w:after="0" w:line="240" w:lineRule="auto"/>
              <w:jc w:val="right"/>
              <w:rPr>
                <w:rFonts w:ascii="Calibri" w:eastAsia="Times New Roman" w:hAnsi="Calibri" w:cs="Times"/>
              </w:rPr>
            </w:pPr>
            <w:r w:rsidRPr="00612BD3">
              <w:rPr>
                <w:rFonts w:ascii="Calibri" w:eastAsia="Times New Roman" w:hAnsi="Calibri" w:cs="Times"/>
              </w:rPr>
              <w:t>Περιγράφονται αναλυτικά ο τρόπος και μέθοδοι διδασκαλίας.</w:t>
            </w:r>
          </w:p>
          <w:p w:rsidR="00C8329B" w:rsidRPr="00612BD3" w:rsidRDefault="00C8329B" w:rsidP="00C9364C">
            <w:pPr>
              <w:widowControl w:val="0"/>
              <w:autoSpaceDE w:val="0"/>
              <w:autoSpaceDN w:val="0"/>
              <w:adjustRightInd w:val="0"/>
              <w:spacing w:after="0" w:line="240" w:lineRule="auto"/>
              <w:jc w:val="right"/>
              <w:rPr>
                <w:rFonts w:ascii="Calibri" w:eastAsia="Times New Roman" w:hAnsi="Calibri" w:cs="Times"/>
              </w:rPr>
            </w:pPr>
            <w:r w:rsidRPr="00612BD3">
              <w:rPr>
                <w:rFonts w:ascii="Calibri" w:eastAsia="Times New Roman" w:hAnsi="Calibri" w:cs="Times"/>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612BD3">
              <w:rPr>
                <w:rFonts w:ascii="Calibri" w:eastAsia="Times New Roman" w:hAnsi="Calibri" w:cs="Times"/>
                <w:lang w:val="en-US"/>
              </w:rPr>
              <w:t>project</w:t>
            </w:r>
            <w:r w:rsidRPr="00612BD3">
              <w:rPr>
                <w:rFonts w:ascii="Calibri" w:eastAsia="Times New Roman" w:hAnsi="Calibri" w:cs="Times"/>
              </w:rPr>
              <w:t>), Συγγραφή εργασίας / εργασιών, Καλλιτεχνική δημιουργία, κ.λπ.</w:t>
            </w:r>
          </w:p>
          <w:p w:rsidR="00C8329B" w:rsidRPr="00612BD3" w:rsidRDefault="00C8329B" w:rsidP="00C9364C">
            <w:pPr>
              <w:widowControl w:val="0"/>
              <w:autoSpaceDE w:val="0"/>
              <w:autoSpaceDN w:val="0"/>
              <w:adjustRightInd w:val="0"/>
              <w:spacing w:after="0" w:line="240" w:lineRule="auto"/>
              <w:jc w:val="right"/>
              <w:rPr>
                <w:rFonts w:ascii="Calibri" w:eastAsia="Times New Roman" w:hAnsi="Calibri" w:cs="Times"/>
              </w:rPr>
            </w:pPr>
            <w:r w:rsidRPr="00612BD3">
              <w:rPr>
                <w:rFonts w:ascii="Calibri" w:eastAsia="Times New Roman" w:hAnsi="Calibri" w:cs="Times"/>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612BD3">
              <w:rPr>
                <w:rFonts w:ascii="Calibri" w:eastAsia="Times New Roman" w:hAnsi="Calibri" w:cs="Times"/>
                <w:lang w:val="en-US"/>
              </w:rPr>
              <w:t>standards</w:t>
            </w:r>
            <w:r w:rsidRPr="00612BD3">
              <w:rPr>
                <w:rFonts w:ascii="Calibri" w:eastAsia="Times New Roman" w:hAnsi="Calibri" w:cs="Times"/>
              </w:rPr>
              <w:t xml:space="preserve"> του </w:t>
            </w:r>
            <w:r w:rsidRPr="00612BD3">
              <w:rPr>
                <w:rFonts w:ascii="Calibri" w:eastAsia="Times New Roman" w:hAnsi="Calibri" w:cs="Times"/>
                <w:lang w:val="en-US"/>
              </w:rPr>
              <w:t>ECTS</w:t>
            </w:r>
          </w:p>
        </w:tc>
        <w:tc>
          <w:tcPr>
            <w:tcW w:w="3093" w:type="dxa"/>
            <w:shd w:val="clear" w:color="auto" w:fill="D9D9D9"/>
          </w:tcPr>
          <w:p w:rsidR="00C8329B" w:rsidRPr="00612BD3" w:rsidRDefault="00C8329B" w:rsidP="00C9364C">
            <w:pPr>
              <w:spacing w:after="0" w:line="240" w:lineRule="auto"/>
              <w:rPr>
                <w:rFonts w:ascii="Calibri" w:eastAsia="Times New Roman" w:hAnsi="Calibri" w:cs="Times New Roman"/>
                <w:b/>
                <w:lang w:val="en-US"/>
              </w:rPr>
            </w:pPr>
            <w:r w:rsidRPr="00612BD3">
              <w:rPr>
                <w:rFonts w:ascii="Calibri" w:eastAsia="Times New Roman" w:hAnsi="Calibri" w:cs="Times New Roman"/>
                <w:b/>
                <w:lang w:val="en-US"/>
              </w:rPr>
              <w:t>ΔΡΑΣΤΗΡΙΟΤΗΤΑ</w:t>
            </w:r>
          </w:p>
        </w:tc>
        <w:tc>
          <w:tcPr>
            <w:tcW w:w="3094" w:type="dxa"/>
            <w:shd w:val="clear" w:color="auto" w:fill="D9D9D9"/>
          </w:tcPr>
          <w:p w:rsidR="00C8329B" w:rsidRPr="00612BD3" w:rsidRDefault="00C8329B" w:rsidP="00C9364C">
            <w:pPr>
              <w:spacing w:after="0" w:line="240" w:lineRule="auto"/>
              <w:rPr>
                <w:rFonts w:ascii="Calibri" w:eastAsia="Times New Roman" w:hAnsi="Calibri" w:cs="Times New Roman"/>
                <w:b/>
                <w:lang w:val="en-US"/>
              </w:rPr>
            </w:pPr>
            <w:r w:rsidRPr="00612BD3">
              <w:rPr>
                <w:rFonts w:ascii="Calibri" w:eastAsia="Times New Roman" w:hAnsi="Calibri" w:cs="Times New Roman"/>
                <w:b/>
                <w:lang w:val="en-US"/>
              </w:rPr>
              <w:t>ΦΟΡΤΟΣ ΕΡΓΑΣΙΑΣ ΕΞΑΜΗΝΟΥ</w:t>
            </w:r>
          </w:p>
        </w:tc>
      </w:tr>
      <w:tr w:rsidR="00C8329B" w:rsidRPr="00612BD3" w:rsidTr="00C9364C">
        <w:tc>
          <w:tcPr>
            <w:tcW w:w="0" w:type="auto"/>
            <w:vMerge/>
            <w:vAlign w:val="center"/>
          </w:tcPr>
          <w:p w:rsidR="00C8329B" w:rsidRPr="00612BD3" w:rsidRDefault="00C8329B" w:rsidP="00C9364C">
            <w:pPr>
              <w:spacing w:after="0" w:line="240" w:lineRule="auto"/>
              <w:rPr>
                <w:rFonts w:ascii="Calibri" w:eastAsia="Times New Roman" w:hAnsi="Calibri" w:cs="Times"/>
                <w:lang w:val="en-US"/>
              </w:rPr>
            </w:pPr>
          </w:p>
        </w:tc>
        <w:tc>
          <w:tcPr>
            <w:tcW w:w="3093" w:type="dxa"/>
          </w:tcPr>
          <w:p w:rsidR="00C8329B" w:rsidRPr="00612BD3" w:rsidRDefault="00C8329B" w:rsidP="00C9364C">
            <w:pPr>
              <w:spacing w:after="0" w:line="240" w:lineRule="auto"/>
              <w:rPr>
                <w:rFonts w:ascii="Calibri" w:eastAsia="Times New Roman" w:hAnsi="Calibri" w:cs="Times New Roman"/>
              </w:rPr>
            </w:pPr>
            <w:r w:rsidRPr="00612BD3">
              <w:rPr>
                <w:rFonts w:ascii="Calibri" w:eastAsia="Times New Roman" w:hAnsi="Calibri" w:cs="Times New Roman"/>
              </w:rPr>
              <w:t>Διαλέξεις</w:t>
            </w:r>
          </w:p>
        </w:tc>
        <w:tc>
          <w:tcPr>
            <w:tcW w:w="3094" w:type="dxa"/>
          </w:tcPr>
          <w:p w:rsidR="00C8329B" w:rsidRPr="00612BD3" w:rsidRDefault="00C8329B" w:rsidP="00C9364C">
            <w:pPr>
              <w:spacing w:after="0" w:line="240" w:lineRule="auto"/>
              <w:rPr>
                <w:rFonts w:ascii="Calibri" w:eastAsia="Times New Roman" w:hAnsi="Calibri" w:cs="Times New Roman"/>
              </w:rPr>
            </w:pPr>
            <w:r w:rsidRPr="00612BD3">
              <w:rPr>
                <w:rFonts w:ascii="Calibri" w:eastAsia="Times New Roman" w:hAnsi="Calibri" w:cs="Times New Roman"/>
              </w:rPr>
              <w:t>13</w:t>
            </w:r>
          </w:p>
        </w:tc>
      </w:tr>
      <w:tr w:rsidR="00C8329B" w:rsidRPr="00612BD3" w:rsidTr="00C9364C">
        <w:tc>
          <w:tcPr>
            <w:tcW w:w="0" w:type="auto"/>
            <w:vMerge/>
            <w:vAlign w:val="center"/>
          </w:tcPr>
          <w:p w:rsidR="00C8329B" w:rsidRPr="00612BD3" w:rsidRDefault="00C8329B" w:rsidP="00C9364C">
            <w:pPr>
              <w:spacing w:after="0" w:line="240" w:lineRule="auto"/>
              <w:rPr>
                <w:rFonts w:ascii="Calibri" w:eastAsia="Times New Roman" w:hAnsi="Calibri" w:cs="Times"/>
                <w:lang w:val="en-US"/>
              </w:rPr>
            </w:pPr>
          </w:p>
        </w:tc>
        <w:tc>
          <w:tcPr>
            <w:tcW w:w="3093" w:type="dxa"/>
          </w:tcPr>
          <w:p w:rsidR="00C8329B" w:rsidRPr="00612BD3" w:rsidRDefault="00C8329B" w:rsidP="00C9364C">
            <w:pPr>
              <w:spacing w:after="0" w:line="240" w:lineRule="auto"/>
              <w:rPr>
                <w:rFonts w:ascii="Calibri" w:eastAsia="Times New Roman" w:hAnsi="Calibri" w:cs="Times New Roman"/>
                <w:lang w:val="en-US"/>
              </w:rPr>
            </w:pPr>
          </w:p>
        </w:tc>
        <w:tc>
          <w:tcPr>
            <w:tcW w:w="3094" w:type="dxa"/>
          </w:tcPr>
          <w:p w:rsidR="00C8329B" w:rsidRPr="00612BD3" w:rsidRDefault="00C8329B" w:rsidP="00C9364C">
            <w:pPr>
              <w:spacing w:after="0" w:line="240" w:lineRule="auto"/>
              <w:rPr>
                <w:rFonts w:ascii="Calibri" w:eastAsia="Times New Roman" w:hAnsi="Calibri" w:cs="Times New Roman"/>
              </w:rPr>
            </w:pPr>
          </w:p>
        </w:tc>
      </w:tr>
      <w:tr w:rsidR="00C8329B" w:rsidRPr="00612BD3" w:rsidTr="00C9364C">
        <w:tc>
          <w:tcPr>
            <w:tcW w:w="0" w:type="auto"/>
            <w:vMerge/>
            <w:vAlign w:val="center"/>
          </w:tcPr>
          <w:p w:rsidR="00C8329B" w:rsidRPr="00612BD3" w:rsidRDefault="00C8329B" w:rsidP="00C9364C">
            <w:pPr>
              <w:spacing w:after="0" w:line="240" w:lineRule="auto"/>
              <w:rPr>
                <w:rFonts w:ascii="Calibri" w:eastAsia="Times New Roman" w:hAnsi="Calibri" w:cs="Times"/>
                <w:lang w:val="en-US"/>
              </w:rPr>
            </w:pPr>
          </w:p>
        </w:tc>
        <w:tc>
          <w:tcPr>
            <w:tcW w:w="3093" w:type="dxa"/>
          </w:tcPr>
          <w:p w:rsidR="00C8329B" w:rsidRPr="00612BD3" w:rsidRDefault="00C8329B" w:rsidP="00C9364C">
            <w:pPr>
              <w:spacing w:after="0" w:line="240" w:lineRule="auto"/>
              <w:rPr>
                <w:rFonts w:ascii="Calibri" w:eastAsia="Times New Roman" w:hAnsi="Calibri" w:cs="Times New Roman"/>
              </w:rPr>
            </w:pPr>
          </w:p>
        </w:tc>
        <w:tc>
          <w:tcPr>
            <w:tcW w:w="3094" w:type="dxa"/>
          </w:tcPr>
          <w:p w:rsidR="00C8329B" w:rsidRPr="00612BD3" w:rsidRDefault="00C8329B" w:rsidP="00C9364C">
            <w:pPr>
              <w:spacing w:after="0" w:line="240" w:lineRule="auto"/>
              <w:rPr>
                <w:rFonts w:ascii="Calibri" w:eastAsia="Times New Roman" w:hAnsi="Calibri" w:cs="Times New Roman"/>
              </w:rPr>
            </w:pPr>
          </w:p>
        </w:tc>
      </w:tr>
      <w:tr w:rsidR="00C8329B" w:rsidRPr="00612BD3" w:rsidTr="00C9364C">
        <w:tc>
          <w:tcPr>
            <w:tcW w:w="0" w:type="auto"/>
            <w:vMerge/>
            <w:vAlign w:val="center"/>
          </w:tcPr>
          <w:p w:rsidR="00C8329B" w:rsidRPr="00612BD3" w:rsidRDefault="00C8329B" w:rsidP="00C9364C">
            <w:pPr>
              <w:spacing w:after="0" w:line="240" w:lineRule="auto"/>
              <w:rPr>
                <w:rFonts w:ascii="Calibri" w:eastAsia="Times New Roman" w:hAnsi="Calibri" w:cs="Times"/>
                <w:lang w:val="en-US"/>
              </w:rPr>
            </w:pPr>
          </w:p>
        </w:tc>
        <w:tc>
          <w:tcPr>
            <w:tcW w:w="3093" w:type="dxa"/>
          </w:tcPr>
          <w:p w:rsidR="00C8329B" w:rsidRPr="00612BD3" w:rsidRDefault="00C8329B" w:rsidP="00C9364C">
            <w:pPr>
              <w:spacing w:after="0" w:line="240" w:lineRule="auto"/>
              <w:rPr>
                <w:rFonts w:ascii="Calibri" w:eastAsia="Times New Roman" w:hAnsi="Calibri" w:cs="Times New Roman"/>
              </w:rPr>
            </w:pPr>
            <w:r w:rsidRPr="00612BD3">
              <w:rPr>
                <w:rFonts w:ascii="Calibri" w:eastAsia="Times New Roman" w:hAnsi="Calibri" w:cs="Times New Roman"/>
              </w:rPr>
              <w:t>Οπτικοακουστικό φροντιστήριο</w:t>
            </w:r>
          </w:p>
          <w:p w:rsidR="00C8329B" w:rsidRPr="00612BD3" w:rsidRDefault="00C8329B" w:rsidP="00C9364C">
            <w:pPr>
              <w:spacing w:after="0" w:line="240" w:lineRule="auto"/>
              <w:rPr>
                <w:rFonts w:ascii="Calibri" w:eastAsia="Times New Roman" w:hAnsi="Calibri" w:cs="Times New Roman"/>
              </w:rPr>
            </w:pPr>
          </w:p>
        </w:tc>
        <w:tc>
          <w:tcPr>
            <w:tcW w:w="3094" w:type="dxa"/>
          </w:tcPr>
          <w:p w:rsidR="00C8329B" w:rsidRPr="00612BD3" w:rsidRDefault="00C8329B" w:rsidP="00C9364C">
            <w:pPr>
              <w:spacing w:after="0" w:line="240" w:lineRule="auto"/>
              <w:rPr>
                <w:rFonts w:ascii="Calibri" w:eastAsia="Times New Roman" w:hAnsi="Calibri" w:cs="Times New Roman"/>
              </w:rPr>
            </w:pPr>
            <w:r w:rsidRPr="00612BD3">
              <w:rPr>
                <w:rFonts w:ascii="Calibri" w:eastAsia="Times New Roman" w:hAnsi="Calibri" w:cs="Times New Roman"/>
              </w:rPr>
              <w:t>13</w:t>
            </w:r>
          </w:p>
        </w:tc>
      </w:tr>
      <w:tr w:rsidR="00C8329B" w:rsidRPr="00612BD3" w:rsidTr="00C9364C">
        <w:tc>
          <w:tcPr>
            <w:tcW w:w="0" w:type="auto"/>
            <w:vMerge/>
            <w:vAlign w:val="center"/>
          </w:tcPr>
          <w:p w:rsidR="00C8329B" w:rsidRPr="00612BD3" w:rsidRDefault="00C8329B" w:rsidP="00C9364C">
            <w:pPr>
              <w:spacing w:after="0" w:line="240" w:lineRule="auto"/>
              <w:rPr>
                <w:rFonts w:ascii="Calibri" w:eastAsia="Times New Roman" w:hAnsi="Calibri" w:cs="Times"/>
              </w:rPr>
            </w:pPr>
          </w:p>
        </w:tc>
        <w:tc>
          <w:tcPr>
            <w:tcW w:w="3093" w:type="dxa"/>
          </w:tcPr>
          <w:p w:rsidR="00C8329B" w:rsidRPr="00612BD3" w:rsidRDefault="00C8329B" w:rsidP="00C9364C">
            <w:pPr>
              <w:spacing w:after="0" w:line="240" w:lineRule="auto"/>
              <w:rPr>
                <w:rFonts w:ascii="Calibri" w:eastAsia="Times New Roman" w:hAnsi="Calibri" w:cs="Times New Roman"/>
              </w:rPr>
            </w:pPr>
            <w:r w:rsidRPr="00612BD3">
              <w:rPr>
                <w:rFonts w:ascii="Calibri" w:eastAsia="Times New Roman" w:hAnsi="Calibri" w:cs="Times New Roman"/>
              </w:rPr>
              <w:t xml:space="preserve">Αυτοτελής μελέτη  </w:t>
            </w:r>
          </w:p>
        </w:tc>
        <w:tc>
          <w:tcPr>
            <w:tcW w:w="3094" w:type="dxa"/>
          </w:tcPr>
          <w:p w:rsidR="00C8329B" w:rsidRPr="00612BD3" w:rsidRDefault="00C8329B" w:rsidP="00C9364C">
            <w:pPr>
              <w:spacing w:after="0" w:line="240" w:lineRule="auto"/>
              <w:rPr>
                <w:rFonts w:ascii="Calibri" w:eastAsia="Times New Roman" w:hAnsi="Calibri" w:cs="Times New Roman"/>
              </w:rPr>
            </w:pPr>
            <w:r w:rsidRPr="00612BD3">
              <w:rPr>
                <w:rFonts w:ascii="Calibri" w:eastAsia="Times New Roman" w:hAnsi="Calibri" w:cs="Times New Roman"/>
              </w:rPr>
              <w:t>24</w:t>
            </w:r>
          </w:p>
        </w:tc>
      </w:tr>
      <w:tr w:rsidR="00C8329B" w:rsidRPr="00612BD3" w:rsidTr="00C9364C">
        <w:tc>
          <w:tcPr>
            <w:tcW w:w="0" w:type="auto"/>
            <w:vMerge/>
            <w:vAlign w:val="center"/>
          </w:tcPr>
          <w:p w:rsidR="00C8329B" w:rsidRPr="00612BD3" w:rsidRDefault="00C8329B" w:rsidP="00C9364C">
            <w:pPr>
              <w:spacing w:after="0" w:line="240" w:lineRule="auto"/>
              <w:rPr>
                <w:rFonts w:ascii="Calibri" w:eastAsia="Times New Roman" w:hAnsi="Calibri" w:cs="Times"/>
              </w:rPr>
            </w:pPr>
          </w:p>
        </w:tc>
        <w:tc>
          <w:tcPr>
            <w:tcW w:w="3093" w:type="dxa"/>
          </w:tcPr>
          <w:p w:rsidR="00C8329B" w:rsidRPr="00612BD3" w:rsidRDefault="00C8329B" w:rsidP="00C9364C">
            <w:pPr>
              <w:spacing w:after="0" w:line="240" w:lineRule="auto"/>
              <w:rPr>
                <w:rFonts w:ascii="Calibri" w:eastAsia="Times New Roman" w:hAnsi="Calibri" w:cs="Times New Roman"/>
              </w:rPr>
            </w:pPr>
          </w:p>
        </w:tc>
        <w:tc>
          <w:tcPr>
            <w:tcW w:w="3094" w:type="dxa"/>
          </w:tcPr>
          <w:p w:rsidR="00C8329B" w:rsidRPr="00612BD3" w:rsidRDefault="00C8329B" w:rsidP="00C9364C">
            <w:pPr>
              <w:spacing w:after="0" w:line="240" w:lineRule="auto"/>
              <w:rPr>
                <w:rFonts w:ascii="Calibri" w:eastAsia="Times New Roman" w:hAnsi="Calibri" w:cs="Times New Roman"/>
              </w:rPr>
            </w:pPr>
          </w:p>
        </w:tc>
      </w:tr>
      <w:tr w:rsidR="00C8329B" w:rsidRPr="00612BD3" w:rsidTr="00C9364C">
        <w:tc>
          <w:tcPr>
            <w:tcW w:w="0" w:type="auto"/>
            <w:vMerge/>
            <w:vAlign w:val="center"/>
          </w:tcPr>
          <w:p w:rsidR="00C8329B" w:rsidRPr="00612BD3" w:rsidRDefault="00C8329B" w:rsidP="00C9364C">
            <w:pPr>
              <w:spacing w:after="0" w:line="240" w:lineRule="auto"/>
              <w:rPr>
                <w:rFonts w:ascii="Calibri" w:eastAsia="Times New Roman" w:hAnsi="Calibri" w:cs="Times"/>
              </w:rPr>
            </w:pPr>
          </w:p>
        </w:tc>
        <w:tc>
          <w:tcPr>
            <w:tcW w:w="3093" w:type="dxa"/>
          </w:tcPr>
          <w:p w:rsidR="00C8329B" w:rsidRPr="00612BD3" w:rsidRDefault="00C8329B" w:rsidP="00C9364C">
            <w:pPr>
              <w:widowControl w:val="0"/>
              <w:autoSpaceDE w:val="0"/>
              <w:autoSpaceDN w:val="0"/>
              <w:adjustRightInd w:val="0"/>
              <w:spacing w:after="0" w:line="240" w:lineRule="auto"/>
              <w:rPr>
                <w:rFonts w:ascii="Calibri" w:eastAsia="Times New Roman" w:hAnsi="Calibri" w:cs="Times New Roman"/>
              </w:rPr>
            </w:pPr>
          </w:p>
        </w:tc>
        <w:tc>
          <w:tcPr>
            <w:tcW w:w="3094" w:type="dxa"/>
          </w:tcPr>
          <w:p w:rsidR="00C8329B" w:rsidRPr="00612BD3" w:rsidRDefault="00C8329B" w:rsidP="00C9364C">
            <w:pPr>
              <w:spacing w:after="0" w:line="240" w:lineRule="auto"/>
              <w:rPr>
                <w:rFonts w:ascii="Calibri" w:eastAsia="Times New Roman" w:hAnsi="Calibri" w:cs="Times New Roman"/>
              </w:rPr>
            </w:pPr>
          </w:p>
        </w:tc>
      </w:tr>
      <w:tr w:rsidR="00C8329B" w:rsidRPr="00612BD3" w:rsidTr="00C9364C">
        <w:tc>
          <w:tcPr>
            <w:tcW w:w="3093" w:type="dxa"/>
            <w:shd w:val="clear" w:color="auto" w:fill="D9D9D9"/>
          </w:tcPr>
          <w:p w:rsidR="00C8329B" w:rsidRPr="00612BD3" w:rsidRDefault="00C8329B" w:rsidP="00C9364C">
            <w:pPr>
              <w:widowControl w:val="0"/>
              <w:autoSpaceDE w:val="0"/>
              <w:autoSpaceDN w:val="0"/>
              <w:adjustRightInd w:val="0"/>
              <w:spacing w:after="0" w:line="240" w:lineRule="auto"/>
              <w:jc w:val="right"/>
              <w:rPr>
                <w:rFonts w:ascii="Calibri" w:eastAsia="Times New Roman" w:hAnsi="Calibri" w:cs="Times"/>
                <w:b/>
              </w:rPr>
            </w:pPr>
            <w:r w:rsidRPr="00612BD3">
              <w:rPr>
                <w:rFonts w:ascii="Calibri" w:eastAsia="Times New Roman" w:hAnsi="Calibri" w:cs="Times"/>
                <w:b/>
              </w:rPr>
              <w:t>ΑΞΙΟΛΟΓΗΣΗ ΦΟΙΤΗΤΩΝ</w:t>
            </w:r>
          </w:p>
          <w:p w:rsidR="00C8329B" w:rsidRPr="00612BD3" w:rsidRDefault="00C8329B" w:rsidP="00C9364C">
            <w:pPr>
              <w:widowControl w:val="0"/>
              <w:autoSpaceDE w:val="0"/>
              <w:autoSpaceDN w:val="0"/>
              <w:adjustRightInd w:val="0"/>
              <w:spacing w:after="0" w:line="240" w:lineRule="auto"/>
              <w:jc w:val="right"/>
              <w:rPr>
                <w:rFonts w:ascii="Calibri" w:eastAsia="Times New Roman" w:hAnsi="Calibri" w:cs="Times"/>
              </w:rPr>
            </w:pPr>
            <w:r w:rsidRPr="00612BD3">
              <w:rPr>
                <w:rFonts w:ascii="Calibri" w:eastAsia="Times New Roman" w:hAnsi="Calibri" w:cs="Times"/>
              </w:rPr>
              <w:t>Περιγραφή της διαδικασίας αξιολόγησης</w:t>
            </w:r>
          </w:p>
          <w:p w:rsidR="00C8329B" w:rsidRPr="00612BD3" w:rsidRDefault="00C8329B" w:rsidP="00C9364C">
            <w:pPr>
              <w:widowControl w:val="0"/>
              <w:autoSpaceDE w:val="0"/>
              <w:autoSpaceDN w:val="0"/>
              <w:adjustRightInd w:val="0"/>
              <w:spacing w:after="0" w:line="240" w:lineRule="auto"/>
              <w:jc w:val="right"/>
              <w:rPr>
                <w:rFonts w:ascii="Calibri" w:eastAsia="Times New Roman" w:hAnsi="Calibri" w:cs="Times"/>
              </w:rPr>
            </w:pPr>
            <w:r w:rsidRPr="00612BD3">
              <w:rPr>
                <w:rFonts w:ascii="Calibri" w:eastAsia="Times New Roman" w:hAnsi="Calibri" w:cs="Times"/>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C8329B" w:rsidRPr="00612BD3" w:rsidRDefault="00C8329B" w:rsidP="00C9364C">
            <w:pPr>
              <w:widowControl w:val="0"/>
              <w:autoSpaceDE w:val="0"/>
              <w:autoSpaceDN w:val="0"/>
              <w:adjustRightInd w:val="0"/>
              <w:spacing w:after="0" w:line="240" w:lineRule="auto"/>
              <w:jc w:val="right"/>
              <w:rPr>
                <w:rFonts w:ascii="Calibri" w:eastAsia="Times New Roman" w:hAnsi="Calibri" w:cs="Times"/>
              </w:rPr>
            </w:pPr>
            <w:r w:rsidRPr="00612BD3">
              <w:rPr>
                <w:rFonts w:ascii="Calibri" w:eastAsia="Times New Roman" w:hAnsi="Calibri" w:cs="Times"/>
              </w:rPr>
              <w:t>Αναφέρονται ρητά προσδιορισμένα κριτήρια αξιολόγησης και εάν και που είναι προσβάσιμα από τους φοιτητές.</w:t>
            </w:r>
          </w:p>
        </w:tc>
        <w:tc>
          <w:tcPr>
            <w:tcW w:w="6187" w:type="dxa"/>
            <w:gridSpan w:val="2"/>
          </w:tcPr>
          <w:p w:rsidR="00C8329B" w:rsidRPr="00612BD3" w:rsidRDefault="00C8329B" w:rsidP="00C9364C">
            <w:pPr>
              <w:autoSpaceDE w:val="0"/>
              <w:autoSpaceDN w:val="0"/>
              <w:adjustRightInd w:val="0"/>
              <w:spacing w:after="0" w:line="240" w:lineRule="auto"/>
              <w:rPr>
                <w:rFonts w:ascii="Calibri" w:eastAsia="Times New Roman" w:hAnsi="Calibri" w:cs="Times New Roman"/>
              </w:rPr>
            </w:pPr>
          </w:p>
          <w:p w:rsidR="00C8329B" w:rsidRPr="00612BD3" w:rsidRDefault="00C8329B" w:rsidP="00C9364C">
            <w:pPr>
              <w:spacing w:after="0" w:line="240" w:lineRule="auto"/>
              <w:rPr>
                <w:rFonts w:ascii="Calibri" w:eastAsia="Times New Roman" w:hAnsi="Calibri" w:cs="Times New Roman"/>
              </w:rPr>
            </w:pPr>
            <w:r w:rsidRPr="00612BD3">
              <w:rPr>
                <w:rFonts w:ascii="Calibri" w:eastAsia="Times New Roman" w:hAnsi="Calibri" w:cs="Times New Roman"/>
                <w:b/>
              </w:rPr>
              <w:t>Γλώσσα αξιολόγησης</w:t>
            </w:r>
            <w:r>
              <w:rPr>
                <w:rFonts w:ascii="Calibri" w:eastAsia="Times New Roman" w:hAnsi="Calibri" w:cs="Times New Roman"/>
              </w:rPr>
              <w:t>: ελλην</w:t>
            </w:r>
            <w:r w:rsidRPr="00612BD3">
              <w:rPr>
                <w:rFonts w:ascii="Calibri" w:eastAsia="Times New Roman" w:hAnsi="Calibri" w:cs="Times New Roman"/>
              </w:rPr>
              <w:t>ική</w:t>
            </w:r>
          </w:p>
          <w:p w:rsidR="00C8329B" w:rsidRPr="00612BD3" w:rsidRDefault="00C8329B" w:rsidP="00C9364C">
            <w:pPr>
              <w:spacing w:after="0" w:line="240" w:lineRule="auto"/>
              <w:rPr>
                <w:rFonts w:ascii="Calibri" w:eastAsia="Times New Roman" w:hAnsi="Calibri" w:cs="Times New Roman"/>
              </w:rPr>
            </w:pPr>
          </w:p>
          <w:p w:rsidR="00C8329B" w:rsidRPr="00612BD3" w:rsidRDefault="00C8329B" w:rsidP="00C9364C">
            <w:pPr>
              <w:spacing w:after="0" w:line="240" w:lineRule="auto"/>
              <w:rPr>
                <w:rFonts w:ascii="Calibri" w:eastAsia="Times New Roman" w:hAnsi="Calibri" w:cs="Times New Roman"/>
                <w:b/>
              </w:rPr>
            </w:pPr>
            <w:r w:rsidRPr="00612BD3">
              <w:rPr>
                <w:rFonts w:ascii="Calibri" w:eastAsia="Times New Roman" w:hAnsi="Calibri" w:cs="Times New Roman"/>
                <w:b/>
              </w:rPr>
              <w:t xml:space="preserve">Μέθοδοι αξιολόγησης: </w:t>
            </w:r>
          </w:p>
          <w:p w:rsidR="00C8329B" w:rsidRPr="00612BD3" w:rsidRDefault="00C8329B" w:rsidP="00C9364C">
            <w:pPr>
              <w:spacing w:after="0" w:line="240" w:lineRule="auto"/>
              <w:rPr>
                <w:rFonts w:ascii="Calibri" w:eastAsia="Times New Roman" w:hAnsi="Calibri" w:cs="Times New Roman"/>
              </w:rPr>
            </w:pPr>
            <w:r>
              <w:rPr>
                <w:rFonts w:ascii="Calibri" w:eastAsia="Times New Roman" w:hAnsi="Calibri" w:cs="Times New Roman"/>
              </w:rPr>
              <w:t>Γραπτή εξέταση.</w:t>
            </w:r>
          </w:p>
        </w:tc>
      </w:tr>
    </w:tbl>
    <w:p w:rsidR="00C8329B" w:rsidRDefault="00C8329B" w:rsidP="00C8329B">
      <w:pPr>
        <w:rPr>
          <w:rFonts w:ascii="Calibri" w:eastAsia="Times New Roman" w:hAnsi="Calibri" w:cs="Times New Roman"/>
          <w:b/>
        </w:rPr>
      </w:pPr>
    </w:p>
    <w:p w:rsidR="001172DE" w:rsidRDefault="001172DE" w:rsidP="00C8329B">
      <w:pPr>
        <w:rPr>
          <w:rFonts w:ascii="Calibri" w:eastAsia="Times New Roman" w:hAnsi="Calibri" w:cs="Times New Roman"/>
          <w:b/>
        </w:rPr>
      </w:pPr>
    </w:p>
    <w:p w:rsidR="001172DE" w:rsidRPr="00612BD3" w:rsidRDefault="001172DE" w:rsidP="00C8329B">
      <w:pPr>
        <w:rPr>
          <w:rFonts w:ascii="Calibri" w:eastAsia="Times New Roman" w:hAnsi="Calibri" w:cs="Times New Roman"/>
          <w:b/>
        </w:rPr>
      </w:pPr>
    </w:p>
    <w:p w:rsidR="00C8329B" w:rsidRPr="00612BD3" w:rsidRDefault="00C8329B" w:rsidP="00C8329B">
      <w:pPr>
        <w:rPr>
          <w:rFonts w:ascii="Calibri" w:eastAsia="Times New Roman" w:hAnsi="Calibri" w:cs="Times New Roman"/>
          <w:b/>
          <w:lang w:val="en-GB"/>
        </w:rPr>
      </w:pPr>
      <w:r w:rsidRPr="00612BD3">
        <w:rPr>
          <w:rFonts w:ascii="Calibri" w:eastAsia="Times New Roman" w:hAnsi="Calibri" w:cs="Times New Roman"/>
          <w:b/>
          <w:lang w:val="en-GB"/>
        </w:rPr>
        <w:t xml:space="preserve">5. </w:t>
      </w:r>
      <w:r w:rsidRPr="00612BD3">
        <w:rPr>
          <w:rFonts w:ascii="Calibri" w:eastAsia="Times New Roman" w:hAnsi="Calibri" w:cs="Times New Roman"/>
          <w:b/>
        </w:rPr>
        <w:t>ΕΝΔΕΙΚΤΙΚΗΒΙΒΛΙΟΓΡΑΦΙΑ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C8329B" w:rsidRPr="00CB18D8" w:rsidTr="00C9364C">
        <w:tc>
          <w:tcPr>
            <w:tcW w:w="9280" w:type="dxa"/>
          </w:tcPr>
          <w:p w:rsidR="00C8329B" w:rsidRPr="00CB18D8" w:rsidRDefault="00C8329B" w:rsidP="00C9364C">
            <w:r w:rsidRPr="00612BD3">
              <w:rPr>
                <w:rFonts w:ascii="Calibri" w:eastAsia="Arial Unicode MS" w:hAnsi="Calibri" w:cs="Times New Roman"/>
                <w:iCs/>
                <w:lang w:val="en-US"/>
              </w:rPr>
              <w:sym w:font="Wingdings" w:char="F026"/>
            </w:r>
            <w:r w:rsidRPr="00612BD3">
              <w:rPr>
                <w:rFonts w:ascii="Calibri" w:eastAsia="Times New Roman" w:hAnsi="Calibri" w:cs="Times New Roman"/>
              </w:rPr>
              <w:t xml:space="preserve"> </w:t>
            </w:r>
            <w:r>
              <w:rPr>
                <w:lang w:val="en-US"/>
              </w:rPr>
              <w:t>Boardman</w:t>
            </w:r>
            <w:r w:rsidRPr="001B227E">
              <w:t xml:space="preserve"> </w:t>
            </w:r>
            <w:r>
              <w:rPr>
                <w:lang w:val="en-US"/>
              </w:rPr>
              <w:t>J</w:t>
            </w:r>
            <w:r w:rsidRPr="001B227E">
              <w:t xml:space="preserve">. (2001), </w:t>
            </w:r>
            <w:r>
              <w:rPr>
                <w:i/>
              </w:rPr>
              <w:t>Ελληνική Πλαστική. Αρχαϊκή</w:t>
            </w:r>
            <w:r w:rsidRPr="00CB18D8">
              <w:rPr>
                <w:i/>
              </w:rPr>
              <w:t xml:space="preserve"> </w:t>
            </w:r>
            <w:r>
              <w:rPr>
                <w:i/>
              </w:rPr>
              <w:t>Περίοδος</w:t>
            </w:r>
            <w:r w:rsidRPr="00CB18D8">
              <w:t xml:space="preserve">, </w:t>
            </w:r>
            <w:r>
              <w:t>μετ</w:t>
            </w:r>
            <w:r w:rsidRPr="00CB18D8">
              <w:t xml:space="preserve">. </w:t>
            </w:r>
            <w:r>
              <w:t>Ε</w:t>
            </w:r>
            <w:r w:rsidRPr="001B227E">
              <w:t xml:space="preserve">. </w:t>
            </w:r>
            <w:r>
              <w:t>Σημαντώνη – Μπουρνιά, Εκδόσεις Καρδαμίτσα. Αθήνα</w:t>
            </w:r>
            <w:r w:rsidRPr="00CB18D8">
              <w:t>.</w:t>
            </w:r>
          </w:p>
          <w:p w:rsidR="00C8329B" w:rsidRDefault="00C8329B" w:rsidP="00C9364C">
            <w:r w:rsidRPr="00612BD3">
              <w:rPr>
                <w:rFonts w:ascii="Calibri" w:eastAsia="Arial Unicode MS" w:hAnsi="Calibri" w:cs="Times New Roman"/>
                <w:iCs/>
                <w:lang w:val="en-US"/>
              </w:rPr>
              <w:sym w:font="Wingdings" w:char="F026"/>
            </w:r>
            <w:r w:rsidRPr="00612BD3">
              <w:rPr>
                <w:rFonts w:ascii="Calibri" w:eastAsia="Times New Roman" w:hAnsi="Calibri" w:cs="Times New Roman"/>
              </w:rPr>
              <w:t xml:space="preserve"> </w:t>
            </w:r>
            <w:r>
              <w:rPr>
                <w:lang w:val="en-US"/>
              </w:rPr>
              <w:t>Boardman</w:t>
            </w:r>
            <w:r w:rsidRPr="001B227E">
              <w:t xml:space="preserve"> </w:t>
            </w:r>
            <w:r>
              <w:rPr>
                <w:lang w:val="en-US"/>
              </w:rPr>
              <w:t>J</w:t>
            </w:r>
            <w:r w:rsidRPr="001B227E">
              <w:t xml:space="preserve">. (2002), </w:t>
            </w:r>
            <w:r>
              <w:rPr>
                <w:i/>
              </w:rPr>
              <w:t>Ελληνική Πλαστική. Κλασσική</w:t>
            </w:r>
            <w:r w:rsidRPr="00CB18D8">
              <w:rPr>
                <w:i/>
              </w:rPr>
              <w:t xml:space="preserve"> </w:t>
            </w:r>
            <w:r>
              <w:rPr>
                <w:i/>
              </w:rPr>
              <w:t>Περίοδος</w:t>
            </w:r>
            <w:r w:rsidRPr="00CB18D8">
              <w:t xml:space="preserve">, </w:t>
            </w:r>
            <w:r>
              <w:t>μετ</w:t>
            </w:r>
            <w:r w:rsidRPr="00CB18D8">
              <w:t xml:space="preserve">. </w:t>
            </w:r>
            <w:r>
              <w:t>Δ</w:t>
            </w:r>
            <w:r w:rsidRPr="001B227E">
              <w:t xml:space="preserve">. </w:t>
            </w:r>
            <w:r>
              <w:t>Τσουκλίδου, Εκδόσεις Καρδαμίτσα. Αθήνα.</w:t>
            </w:r>
          </w:p>
          <w:p w:rsidR="00C8329B" w:rsidRPr="003C7E92" w:rsidRDefault="00C8329B" w:rsidP="00C9364C">
            <w:pPr>
              <w:rPr>
                <w:lang w:val="en-US"/>
              </w:rPr>
            </w:pPr>
            <w:r w:rsidRPr="00612BD3">
              <w:rPr>
                <w:rFonts w:ascii="Calibri" w:eastAsia="Arial Unicode MS" w:hAnsi="Calibri" w:cs="Times New Roman"/>
                <w:iCs/>
                <w:lang w:val="en-US"/>
              </w:rPr>
              <w:sym w:font="Wingdings" w:char="F026"/>
            </w:r>
            <w:r w:rsidRPr="00612BD3">
              <w:rPr>
                <w:rFonts w:ascii="Calibri" w:eastAsia="Times New Roman" w:hAnsi="Calibri" w:cs="Times New Roman"/>
              </w:rPr>
              <w:t xml:space="preserve"> </w:t>
            </w:r>
            <w:r>
              <w:rPr>
                <w:lang w:val="en-US"/>
              </w:rPr>
              <w:t>Boardman</w:t>
            </w:r>
            <w:r w:rsidRPr="001B227E">
              <w:t xml:space="preserve">  </w:t>
            </w:r>
            <w:r>
              <w:rPr>
                <w:lang w:val="en-US"/>
              </w:rPr>
              <w:t>J</w:t>
            </w:r>
            <w:r w:rsidRPr="001B227E">
              <w:t xml:space="preserve">. (2004), </w:t>
            </w:r>
            <w:r>
              <w:rPr>
                <w:i/>
              </w:rPr>
              <w:t>Η Ιστορία των Αρχαίων Ελληνικών Αγγείων</w:t>
            </w:r>
            <w:r>
              <w:t>, μετ. Κ</w:t>
            </w:r>
            <w:r w:rsidRPr="003C7E92">
              <w:rPr>
                <w:lang w:val="en-US"/>
              </w:rPr>
              <w:t xml:space="preserve">. </w:t>
            </w:r>
            <w:r>
              <w:t>Κοπανιάς</w:t>
            </w:r>
            <w:r w:rsidRPr="003C7E92">
              <w:rPr>
                <w:lang w:val="en-US"/>
              </w:rPr>
              <w:t xml:space="preserve">, </w:t>
            </w:r>
            <w:r>
              <w:t>Εκδόσεις</w:t>
            </w:r>
            <w:r w:rsidRPr="003C7E92">
              <w:rPr>
                <w:lang w:val="en-US"/>
              </w:rPr>
              <w:t xml:space="preserve"> </w:t>
            </w:r>
            <w:r>
              <w:t>Πατάκη</w:t>
            </w:r>
            <w:r w:rsidRPr="003C7E92">
              <w:rPr>
                <w:lang w:val="en-US"/>
              </w:rPr>
              <w:t xml:space="preserve">. </w:t>
            </w:r>
            <w:r>
              <w:t>Αθήνα</w:t>
            </w:r>
            <w:r w:rsidRPr="003C7E92">
              <w:rPr>
                <w:lang w:val="en-US"/>
              </w:rPr>
              <w:t>.</w:t>
            </w:r>
          </w:p>
          <w:p w:rsidR="00C8329B" w:rsidRPr="00CB18D8" w:rsidRDefault="00C8329B" w:rsidP="00C9364C">
            <w:pPr>
              <w:rPr>
                <w:lang w:val="en-US"/>
              </w:rPr>
            </w:pPr>
            <w:r w:rsidRPr="00612BD3">
              <w:rPr>
                <w:rFonts w:ascii="Calibri" w:eastAsia="Arial Unicode MS" w:hAnsi="Calibri" w:cs="Times New Roman"/>
                <w:iCs/>
                <w:lang w:val="en-US"/>
              </w:rPr>
              <w:sym w:font="Wingdings" w:char="F026"/>
            </w:r>
            <w:r w:rsidRPr="00CB18D8">
              <w:rPr>
                <w:rFonts w:ascii="Calibri" w:eastAsia="Times New Roman" w:hAnsi="Calibri" w:cs="Times New Roman"/>
                <w:lang w:val="en-US"/>
              </w:rPr>
              <w:t xml:space="preserve"> </w:t>
            </w:r>
            <w:r>
              <w:rPr>
                <w:lang w:val="en-US"/>
              </w:rPr>
              <w:t xml:space="preserve">Osborne R. (1998), </w:t>
            </w:r>
            <w:r>
              <w:rPr>
                <w:i/>
                <w:lang w:val="en-US"/>
              </w:rPr>
              <w:t>Archaic and Classical Greek Art.</w:t>
            </w:r>
            <w:r>
              <w:rPr>
                <w:lang w:val="en-US"/>
              </w:rPr>
              <w:t xml:space="preserve"> </w:t>
            </w:r>
            <w:smartTag w:uri="urn:schemas-microsoft-com:office:smarttags" w:element="place">
              <w:smartTag w:uri="urn:schemas-microsoft-com:office:smarttags" w:element="PlaceName">
                <w:r>
                  <w:rPr>
                    <w:lang w:val="en-US"/>
                  </w:rPr>
                  <w:t>Oxford</w:t>
                </w:r>
              </w:smartTag>
              <w:r>
                <w:rPr>
                  <w:lang w:val="en-US"/>
                </w:rPr>
                <w:t xml:space="preserve"> </w:t>
              </w:r>
              <w:smartTag w:uri="urn:schemas-microsoft-com:office:smarttags" w:element="PlaceType">
                <w:r>
                  <w:rPr>
                    <w:lang w:val="en-US"/>
                  </w:rPr>
                  <w:t>University</w:t>
                </w:r>
              </w:smartTag>
            </w:smartTag>
            <w:r>
              <w:rPr>
                <w:lang w:val="en-US"/>
              </w:rPr>
              <w:t xml:space="preserve"> Press. </w:t>
            </w:r>
            <w:smartTag w:uri="urn:schemas-microsoft-com:office:smarttags" w:element="place">
              <w:smartTag w:uri="urn:schemas-microsoft-com:office:smarttags" w:element="State">
                <w:r>
                  <w:rPr>
                    <w:lang w:val="en-US"/>
                  </w:rPr>
                  <w:t>New York</w:t>
                </w:r>
              </w:smartTag>
            </w:smartTag>
            <w:r>
              <w:rPr>
                <w:lang w:val="en-US"/>
              </w:rPr>
              <w:t>.</w:t>
            </w:r>
          </w:p>
          <w:p w:rsidR="00C8329B" w:rsidRDefault="00C8329B" w:rsidP="00C9364C">
            <w:pPr>
              <w:rPr>
                <w:rFonts w:ascii="Calibri" w:eastAsia="Times New Roman" w:hAnsi="Calibri" w:cs="Times New Roman"/>
              </w:rPr>
            </w:pPr>
            <w:r w:rsidRPr="00612BD3">
              <w:rPr>
                <w:rFonts w:ascii="Calibri" w:eastAsia="Arial Unicode MS" w:hAnsi="Calibri" w:cs="Times New Roman"/>
                <w:iCs/>
                <w:lang w:val="en-US"/>
              </w:rPr>
              <w:sym w:font="Wingdings" w:char="F026"/>
            </w:r>
            <w:r w:rsidRPr="00612BD3">
              <w:rPr>
                <w:rFonts w:ascii="Calibri" w:eastAsia="Times New Roman" w:hAnsi="Calibri" w:cs="Times New Roman"/>
              </w:rPr>
              <w:t xml:space="preserve"> </w:t>
            </w:r>
            <w:r>
              <w:rPr>
                <w:lang w:val="en-US"/>
              </w:rPr>
              <w:t>Pollitt</w:t>
            </w:r>
            <w:r w:rsidRPr="00EB119E">
              <w:t xml:space="preserve"> </w:t>
            </w:r>
            <w:r>
              <w:rPr>
                <w:lang w:val="en-US"/>
              </w:rPr>
              <w:t>J</w:t>
            </w:r>
            <w:r w:rsidRPr="00EB119E">
              <w:t xml:space="preserve">. </w:t>
            </w:r>
            <w:r>
              <w:rPr>
                <w:lang w:val="en-US"/>
              </w:rPr>
              <w:t>J</w:t>
            </w:r>
            <w:r w:rsidRPr="00EB119E">
              <w:t xml:space="preserve">. (2011), </w:t>
            </w:r>
            <w:r>
              <w:rPr>
                <w:i/>
              </w:rPr>
              <w:t>Η Τέχνη στην Ελληνιστική εποχή</w:t>
            </w:r>
            <w:r>
              <w:t xml:space="preserve"> μετ. Α</w:t>
            </w:r>
            <w:r w:rsidRPr="00CB18D8">
              <w:t xml:space="preserve">. </w:t>
            </w:r>
            <w:r>
              <w:t>Γκαζή</w:t>
            </w:r>
            <w:r w:rsidRPr="00CB18D8">
              <w:t xml:space="preserve">, </w:t>
            </w:r>
            <w:r>
              <w:t>Εκδόσεις</w:t>
            </w:r>
            <w:r w:rsidRPr="00CB18D8">
              <w:t xml:space="preserve"> </w:t>
            </w:r>
            <w:r>
              <w:t>Παπαδήμα</w:t>
            </w:r>
            <w:r w:rsidRPr="00CB18D8">
              <w:t xml:space="preserve">. </w:t>
            </w:r>
            <w:r>
              <w:t>Αθήνα</w:t>
            </w:r>
            <w:r w:rsidRPr="00CB18D8">
              <w:t>.</w:t>
            </w:r>
            <w:r w:rsidRPr="00C8329B">
              <w:rPr>
                <w:rFonts w:ascii="Calibri" w:eastAsia="Times New Roman" w:hAnsi="Calibri" w:cs="Times New Roman"/>
              </w:rPr>
              <w:t xml:space="preserve"> </w:t>
            </w:r>
          </w:p>
          <w:p w:rsidR="00C8329B" w:rsidRPr="00CB18D8" w:rsidRDefault="00C8329B" w:rsidP="00C9364C">
            <w:r w:rsidRPr="00612BD3">
              <w:rPr>
                <w:rFonts w:ascii="Calibri" w:eastAsia="Arial Unicode MS" w:hAnsi="Calibri" w:cs="Times New Roman"/>
                <w:iCs/>
                <w:lang w:val="en-US"/>
              </w:rPr>
              <w:sym w:font="Wingdings" w:char="F026"/>
            </w:r>
            <w:r w:rsidRPr="00612BD3">
              <w:rPr>
                <w:rFonts w:ascii="Calibri" w:eastAsia="Times New Roman" w:hAnsi="Calibri" w:cs="Times New Roman"/>
              </w:rPr>
              <w:t xml:space="preserve"> </w:t>
            </w:r>
            <w:r>
              <w:rPr>
                <w:lang w:val="en-US"/>
              </w:rPr>
              <w:t>Spivey</w:t>
            </w:r>
            <w:r w:rsidRPr="001B227E">
              <w:t xml:space="preserve"> </w:t>
            </w:r>
            <w:r>
              <w:rPr>
                <w:lang w:val="en-US"/>
              </w:rPr>
              <w:t>N</w:t>
            </w:r>
            <w:r w:rsidRPr="001B227E">
              <w:t xml:space="preserve">. (2004), </w:t>
            </w:r>
            <w:r>
              <w:rPr>
                <w:i/>
              </w:rPr>
              <w:t>Η</w:t>
            </w:r>
            <w:r w:rsidRPr="001B227E">
              <w:rPr>
                <w:i/>
              </w:rPr>
              <w:t xml:space="preserve"> </w:t>
            </w:r>
            <w:r>
              <w:rPr>
                <w:i/>
              </w:rPr>
              <w:t>Ελληνική</w:t>
            </w:r>
            <w:r w:rsidRPr="001B227E">
              <w:rPr>
                <w:i/>
              </w:rPr>
              <w:t xml:space="preserve"> </w:t>
            </w:r>
            <w:r>
              <w:rPr>
                <w:i/>
              </w:rPr>
              <w:t>Γλυπτική</w:t>
            </w:r>
            <w:r w:rsidRPr="001B227E">
              <w:rPr>
                <w:i/>
              </w:rPr>
              <w:t>.</w:t>
            </w:r>
            <w:r>
              <w:rPr>
                <w:i/>
              </w:rPr>
              <w:t xml:space="preserve"> Αρχαία σημασία, σύγχρονη ανάγνωση</w:t>
            </w:r>
            <w:r>
              <w:t>, μετ. Τ</w:t>
            </w:r>
            <w:r w:rsidRPr="00CB18D8">
              <w:t xml:space="preserve">. </w:t>
            </w:r>
            <w:r>
              <w:t>Σιέτη</w:t>
            </w:r>
            <w:r w:rsidRPr="00CB18D8">
              <w:t xml:space="preserve">, </w:t>
            </w:r>
            <w:r>
              <w:t>Εκδόσεις</w:t>
            </w:r>
            <w:r w:rsidRPr="00CB18D8">
              <w:t xml:space="preserve"> </w:t>
            </w:r>
            <w:r>
              <w:t>Οδυσσέας</w:t>
            </w:r>
            <w:r w:rsidRPr="00CB18D8">
              <w:t xml:space="preserve">. </w:t>
            </w:r>
            <w:r>
              <w:t>Αθήνα</w:t>
            </w:r>
            <w:r w:rsidRPr="00CB18D8">
              <w:t>.</w:t>
            </w:r>
          </w:p>
          <w:p w:rsidR="00C8329B" w:rsidRPr="00CB18D8" w:rsidRDefault="00C8329B" w:rsidP="00C9364C">
            <w:pPr>
              <w:spacing w:after="0" w:line="240" w:lineRule="auto"/>
              <w:ind w:left="181"/>
              <w:rPr>
                <w:rFonts w:ascii="Calibri" w:eastAsia="Times New Roman" w:hAnsi="Calibri" w:cs="Times New Roman"/>
                <w:lang w:val="en-US"/>
              </w:rPr>
            </w:pPr>
          </w:p>
        </w:tc>
      </w:tr>
    </w:tbl>
    <w:p w:rsidR="00C8329B" w:rsidRPr="00CB18D8" w:rsidRDefault="00C8329B" w:rsidP="00C8329B">
      <w:pPr>
        <w:rPr>
          <w:rFonts w:ascii="Calibri" w:eastAsia="Times New Roman" w:hAnsi="Calibri" w:cs="Times New Roman"/>
          <w:lang w:val="en-US"/>
        </w:rPr>
      </w:pPr>
    </w:p>
    <w:p w:rsidR="00B64A96" w:rsidRPr="001172DE" w:rsidRDefault="001172DE" w:rsidP="001172DE">
      <w:pPr>
        <w:spacing w:after="0" w:line="240" w:lineRule="auto"/>
        <w:ind w:left="426"/>
        <w:rPr>
          <w:rFonts w:eastAsia="Calibri"/>
        </w:rPr>
      </w:pPr>
      <w:r>
        <w:rPr>
          <w:rFonts w:eastAsia="Calibri"/>
          <w:b/>
          <w:bCs/>
        </w:rPr>
        <w:t>9.</w:t>
      </w:r>
      <w:r w:rsidR="00B64A96" w:rsidRPr="001172DE">
        <w:rPr>
          <w:rFonts w:eastAsia="Calibri"/>
          <w:b/>
          <w:bCs/>
        </w:rPr>
        <w:t xml:space="preserve">Ονοματεπώνυμο διδάσκοντος: </w:t>
      </w:r>
      <w:r w:rsidR="00B64A96" w:rsidRPr="001172DE">
        <w:rPr>
          <w:rFonts w:eastAsia="Calibri"/>
        </w:rPr>
        <w:t>Χρήστος Καρδαράς</w:t>
      </w:r>
    </w:p>
    <w:p w:rsidR="00B64A96" w:rsidRPr="00BC3BE3" w:rsidRDefault="00B64A96" w:rsidP="00B64A96">
      <w:pPr>
        <w:spacing w:after="0" w:line="240" w:lineRule="auto"/>
        <w:jc w:val="left"/>
        <w:rPr>
          <w:rFonts w:eastAsia="Calibri"/>
        </w:rPr>
      </w:pPr>
      <w:r w:rsidRPr="00BC3BE3">
        <w:rPr>
          <w:rFonts w:eastAsia="Calibri"/>
          <w:b/>
          <w:bCs/>
        </w:rPr>
        <w:t xml:space="preserve">                Διδασκόμενα μαθήματα προπτυχιακού: </w:t>
      </w:r>
      <w:r w:rsidRPr="00BC3BE3">
        <w:rPr>
          <w:rFonts w:eastAsia="Calibri"/>
        </w:rPr>
        <w:t>4</w:t>
      </w:r>
    </w:p>
    <w:p w:rsidR="00B64A96" w:rsidRPr="00BC3BE3" w:rsidRDefault="00B64A96" w:rsidP="00B64A96">
      <w:pPr>
        <w:rPr>
          <w:rFonts w:eastAsia="Times New Roman"/>
          <w:b/>
        </w:rPr>
      </w:pPr>
    </w:p>
    <w:p w:rsidR="00B64A96" w:rsidRPr="00BC3BE3" w:rsidRDefault="00B64A96" w:rsidP="00B64A96">
      <w:pPr>
        <w:jc w:val="center"/>
        <w:rPr>
          <w:rFonts w:eastAsia="Times New Roman" w:cs="Times New Roman"/>
        </w:rPr>
      </w:pPr>
      <w:r w:rsidRPr="00BC3BE3">
        <w:rPr>
          <w:rFonts w:eastAsia="Times New Roman" w:cs="Times New Roman"/>
          <w:b/>
        </w:rPr>
        <w:t>ΠΕΡΙΓΡΑΜΜΑ ΜΑΘΗΜΑΤΟΣ</w:t>
      </w:r>
    </w:p>
    <w:p w:rsidR="00B64A96" w:rsidRPr="00BC3BE3" w:rsidRDefault="00B64A96" w:rsidP="00B64A96">
      <w:pPr>
        <w:jc w:val="left"/>
        <w:rPr>
          <w:rFonts w:eastAsia="Times New Roman"/>
          <w:b/>
        </w:rPr>
      </w:pPr>
      <w:r w:rsidRPr="00BC3BE3">
        <w:rPr>
          <w:rFonts w:eastAsia="Times New Roman"/>
          <w:b/>
        </w:rPr>
        <w:t xml:space="preserve">1. ΓΕΝΙΚΑ  </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Προπτυχιακό</w:t>
            </w:r>
          </w:p>
        </w:tc>
      </w:tr>
      <w:tr w:rsidR="00BF4DCD"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F4DCD" w:rsidRPr="00BC3BE3" w:rsidRDefault="00BF4DCD" w:rsidP="00BF4DCD">
            <w:pPr>
              <w:rPr>
                <w:rFonts w:eastAsia="Calibri" w:cs="Times New Roman"/>
                <w:b/>
                <w:sz w:val="20"/>
                <w:szCs w:val="20"/>
              </w:rPr>
            </w:pPr>
            <w:r w:rsidRPr="00BC3BE3">
              <w:rPr>
                <w:rFonts w:eastAsia="Calibri" w:cs="Times New Roman"/>
                <w:b/>
                <w:sz w:val="20"/>
                <w:szCs w:val="20"/>
                <w:lang w:val="el-GR"/>
              </w:rPr>
              <w:t>ΚΩΔΙΚΟΣ ΜΑΘΗ</w:t>
            </w:r>
            <w:r w:rsidRPr="00BC3BE3">
              <w:rPr>
                <w:rFonts w:eastAsia="Calibri" w:cs="Times New Roman"/>
                <w:b/>
                <w:sz w:val="20"/>
                <w:szCs w:val="20"/>
              </w:rPr>
              <w:t>ΜΑΤΟΣ</w:t>
            </w:r>
          </w:p>
        </w:tc>
        <w:tc>
          <w:tcPr>
            <w:tcW w:w="1665" w:type="dxa"/>
            <w:tcBorders>
              <w:top w:val="single" w:sz="4" w:space="0" w:color="auto"/>
              <w:left w:val="single" w:sz="4" w:space="0" w:color="auto"/>
              <w:bottom w:val="single" w:sz="4" w:space="0" w:color="auto"/>
              <w:right w:val="single" w:sz="4" w:space="0" w:color="auto"/>
            </w:tcBorders>
          </w:tcPr>
          <w:p w:rsidR="00BF4DCD" w:rsidRPr="00BC3BE3" w:rsidRDefault="00BF4DCD" w:rsidP="00BF4DCD">
            <w:pPr>
              <w:rPr>
                <w:rFonts w:eastAsia="Calibri" w:cs="Times New Roman"/>
                <w:b/>
                <w:sz w:val="20"/>
                <w:szCs w:val="20"/>
                <w:lang w:val="el-GR"/>
              </w:rPr>
            </w:pPr>
            <w:r w:rsidRPr="00BC3BE3">
              <w:rPr>
                <w:rFonts w:eastAsia="Calibri" w:cs="Times New Roman"/>
                <w:b/>
                <w:sz w:val="20"/>
                <w:szCs w:val="20"/>
                <w:lang w:val="el-GR"/>
              </w:rPr>
              <w:t>34ΕΕ222</w:t>
            </w:r>
          </w:p>
        </w:tc>
        <w:tc>
          <w:tcPr>
            <w:tcW w:w="2976" w:type="dxa"/>
            <w:gridSpan w:val="3"/>
            <w:tcBorders>
              <w:top w:val="single" w:sz="4" w:space="0" w:color="auto"/>
              <w:left w:val="single" w:sz="4" w:space="0" w:color="auto"/>
              <w:bottom w:val="single" w:sz="4" w:space="0" w:color="auto"/>
              <w:right w:val="single" w:sz="4" w:space="0" w:color="auto"/>
            </w:tcBorders>
            <w:hideMark/>
          </w:tcPr>
          <w:p w:rsidR="00BF4DCD" w:rsidRPr="00BC3BE3" w:rsidRDefault="00BF4DCD" w:rsidP="00BF4DCD">
            <w:pPr>
              <w:rPr>
                <w:rFonts w:eastAsia="Calibri" w:cs="Times New Roman"/>
                <w:b/>
                <w:sz w:val="20"/>
                <w:szCs w:val="20"/>
              </w:rPr>
            </w:pPr>
            <w:r w:rsidRPr="00BC3BE3">
              <w:rPr>
                <w:rFonts w:eastAsia="Calibri" w:cs="Times New Roman"/>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hideMark/>
          </w:tcPr>
          <w:p w:rsidR="00BF4DCD" w:rsidRPr="00BC3BE3" w:rsidRDefault="00BF4DCD" w:rsidP="00BF4DCD">
            <w:pPr>
              <w:jc w:val="center"/>
              <w:rPr>
                <w:rFonts w:eastAsia="Calibri"/>
                <w:b/>
                <w:sz w:val="20"/>
                <w:szCs w:val="20"/>
                <w:lang w:val="el-GR"/>
              </w:rPr>
            </w:pPr>
            <w:r w:rsidRPr="00BC3BE3">
              <w:rPr>
                <w:rFonts w:eastAsia="Calibri"/>
                <w:b/>
                <w:sz w:val="20"/>
                <w:szCs w:val="20"/>
                <w:lang w:val="el-GR"/>
              </w:rPr>
              <w:t>ΣΤ’ ή 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cs="Times New Roman"/>
                <w:b/>
                <w:sz w:val="20"/>
                <w:szCs w:val="20"/>
              </w:rPr>
            </w:pPr>
            <w:r w:rsidRPr="00BC3BE3">
              <w:rPr>
                <w:rFonts w:eastAsia="Calibri" w:cs="Times New Roman"/>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b/>
                <w:sz w:val="20"/>
                <w:szCs w:val="20"/>
                <w:lang w:val="el-GR"/>
              </w:rPr>
            </w:pPr>
            <w:r w:rsidRPr="00BC3BE3">
              <w:rPr>
                <w:rFonts w:eastAsia="Calibri" w:cs="Times New Roman"/>
                <w:sz w:val="20"/>
                <w:szCs w:val="20"/>
                <w:lang w:val="el-GR"/>
              </w:rPr>
              <w:t>Ιστορία και  Ρεμπέτικο</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ΑΥΤΟΤΕΛΕΙΣ ΔΙΔΑΚΤΙΚΕΣ ΔΡΑΣΤΗΡΙΟΤΗΤΕΣ</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cs="Times New Roman"/>
                <w:b/>
                <w:sz w:val="20"/>
                <w:szCs w:val="20"/>
              </w:rPr>
            </w:pPr>
            <w:r w:rsidRPr="00BC3BE3">
              <w:rPr>
                <w:rFonts w:eastAsia="Calibri" w:cs="Times New Roman"/>
                <w:b/>
                <w:sz w:val="20"/>
                <w:szCs w:val="20"/>
              </w:rPr>
              <w:t>ΕΒΔΟΜΑΔΙΑΙΕΣ ΩΡΕΣ ΔΙΔΑΣΚΑΛΙΑΣ</w:t>
            </w:r>
          </w:p>
          <w:p w:rsidR="00B64A96" w:rsidRPr="00BC3BE3" w:rsidRDefault="00B64A96" w:rsidP="00B64A96">
            <w:pPr>
              <w:jc w:val="center"/>
              <w:rPr>
                <w:rFonts w:eastAsia="Calibri" w:cs="Times New Roman"/>
                <w:b/>
                <w:sz w:val="20"/>
                <w:szCs w:val="20"/>
              </w:rPr>
            </w:pPr>
          </w:p>
          <w:p w:rsidR="00B64A96" w:rsidRPr="00BC3BE3" w:rsidRDefault="00B64A96" w:rsidP="00B64A96">
            <w:pPr>
              <w:jc w:val="center"/>
              <w:rPr>
                <w:rFonts w:eastAsia="Calibri" w:cs="Times New Roman"/>
                <w:b/>
                <w:sz w:val="20"/>
                <w:szCs w:val="20"/>
              </w:rPr>
            </w:pPr>
          </w:p>
          <w:p w:rsidR="00B64A96" w:rsidRPr="00BC3BE3" w:rsidRDefault="001824FF" w:rsidP="00B64A96">
            <w:pPr>
              <w:jc w:val="center"/>
              <w:rPr>
                <w:rFonts w:eastAsia="Calibri" w:cs="Times New Roman"/>
                <w:b/>
                <w:sz w:val="20"/>
                <w:szCs w:val="20"/>
                <w:lang w:val="el-GR"/>
              </w:rPr>
            </w:pPr>
            <w:r w:rsidRPr="00BC3BE3">
              <w:rPr>
                <w:rFonts w:eastAsia="Calibri" w:cs="Times New Roman"/>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cs="Times New Roman"/>
                <w:b/>
                <w:sz w:val="20"/>
                <w:szCs w:val="20"/>
              </w:rPr>
            </w:pPr>
            <w:r w:rsidRPr="00BC3BE3">
              <w:rPr>
                <w:rFonts w:eastAsia="Calibri" w:cs="Times New Roman"/>
                <w:b/>
                <w:sz w:val="20"/>
                <w:szCs w:val="20"/>
              </w:rPr>
              <w:t>ΠΙΣΤΩΤΙΚΕΣ ΜΟΝΑΔΕΣ</w:t>
            </w:r>
          </w:p>
          <w:p w:rsidR="00B64A96" w:rsidRPr="00BC3BE3" w:rsidRDefault="00B64A96" w:rsidP="00B64A96">
            <w:pPr>
              <w:jc w:val="center"/>
              <w:rPr>
                <w:rFonts w:eastAsia="Calibri" w:cs="Times New Roman"/>
                <w:b/>
                <w:sz w:val="20"/>
                <w:szCs w:val="20"/>
              </w:rPr>
            </w:pPr>
          </w:p>
          <w:p w:rsidR="00B64A96" w:rsidRPr="00BC3BE3" w:rsidRDefault="00B64A96" w:rsidP="00B64A96">
            <w:pPr>
              <w:jc w:val="center"/>
              <w:rPr>
                <w:rFonts w:eastAsia="Calibri" w:cs="Times New Roman"/>
                <w:b/>
                <w:sz w:val="20"/>
                <w:szCs w:val="20"/>
              </w:rPr>
            </w:pPr>
          </w:p>
          <w:p w:rsidR="00B64A96" w:rsidRPr="00BC3BE3" w:rsidRDefault="00B64A96" w:rsidP="00B64A96">
            <w:pPr>
              <w:jc w:val="center"/>
              <w:rPr>
                <w:rFonts w:eastAsia="Calibri" w:cs="Times New Roman"/>
                <w:b/>
                <w:sz w:val="20"/>
                <w:szCs w:val="20"/>
                <w:lang w:val="el-GR"/>
              </w:rPr>
            </w:pPr>
            <w:r w:rsidRPr="00BC3BE3">
              <w:rPr>
                <w:rFonts w:eastAsia="Calibri" w:cs="Times New Roman"/>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left"/>
              <w:rPr>
                <w:rFonts w:eastAsia="Calibri" w:cs="Times New Roman"/>
                <w:b/>
                <w:sz w:val="20"/>
                <w:szCs w:val="20"/>
                <w:lang w:val="el-GR"/>
              </w:rPr>
            </w:pPr>
            <w:r w:rsidRPr="00BC3BE3">
              <w:rPr>
                <w:rFonts w:eastAsia="Calibri" w:cs="Times New Roman"/>
                <w:b/>
                <w:sz w:val="20"/>
                <w:szCs w:val="20"/>
                <w:lang w:val="el-GR"/>
              </w:rPr>
              <w:t>ΤΥΠΟΣ ΜΑΘΗΜΑΤΟΣ</w:t>
            </w:r>
          </w:p>
          <w:p w:rsidR="00B64A96" w:rsidRPr="00BC3BE3" w:rsidRDefault="00B64A96" w:rsidP="00B64A96">
            <w:pPr>
              <w:jc w:val="left"/>
              <w:rPr>
                <w:rFonts w:eastAsia="Calibri" w:cs="Times New Roman"/>
                <w:sz w:val="20"/>
                <w:szCs w:val="20"/>
                <w:lang w:val="el-GR"/>
              </w:rPr>
            </w:pPr>
            <w:r w:rsidRPr="00BC3BE3">
              <w:rPr>
                <w:rFonts w:eastAsia="Calibri" w:cs="Times New Roman"/>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b/>
                <w:sz w:val="20"/>
                <w:szCs w:val="20"/>
              </w:rPr>
            </w:pPr>
            <w:r w:rsidRPr="00BC3BE3">
              <w:rPr>
                <w:rFonts w:eastAsia="Calibri" w:cs="Times New Roman"/>
                <w:b/>
                <w:sz w:val="20"/>
                <w:szCs w:val="20"/>
              </w:rPr>
              <w:t xml:space="preserve">Γενικού </w:t>
            </w:r>
            <w:r w:rsidRPr="00BC3BE3">
              <w:rPr>
                <w:rFonts w:eastAsia="Calibri" w:cs="Times New Roman"/>
                <w:b/>
                <w:sz w:val="20"/>
                <w:szCs w:val="20"/>
                <w:lang w:val="el-GR"/>
              </w:rPr>
              <w:t>υ</w:t>
            </w:r>
            <w:r w:rsidRPr="00BC3BE3">
              <w:rPr>
                <w:rFonts w:eastAsia="Calibri" w:cs="Times New Roman"/>
                <w:b/>
                <w:sz w:val="20"/>
                <w:szCs w:val="20"/>
              </w:rPr>
              <w:t>π</w:t>
            </w:r>
            <w:r w:rsidRPr="00BC3BE3">
              <w:rPr>
                <w:rFonts w:eastAsia="Calibri" w:cs="Times New Roman"/>
                <w:b/>
                <w:sz w:val="20"/>
                <w:szCs w:val="20"/>
                <w:lang w:val="el-GR"/>
              </w:rPr>
              <w:t>όβα</w:t>
            </w:r>
            <w:r w:rsidRPr="00BC3BE3">
              <w:rPr>
                <w:rFonts w:eastAsia="Calibri" w:cs="Times New Roman"/>
                <w:b/>
                <w:sz w:val="20"/>
                <w:szCs w:val="20"/>
              </w:rPr>
              <w:t>θρου</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left"/>
              <w:rPr>
                <w:rFonts w:eastAsia="Calibri" w:cs="Times New Roman"/>
                <w:b/>
                <w:sz w:val="20"/>
                <w:szCs w:val="20"/>
              </w:rPr>
            </w:pPr>
            <w:r w:rsidRPr="00BC3BE3">
              <w:rPr>
                <w:rFonts w:eastAsia="Calibri" w:cs="Times New Roman"/>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 xml:space="preserve">Δεν υπάρχουν </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left"/>
              <w:rPr>
                <w:rFonts w:eastAsia="Calibri" w:cs="Times New Roman"/>
                <w:b/>
                <w:sz w:val="20"/>
                <w:szCs w:val="20"/>
              </w:rPr>
            </w:pPr>
            <w:r w:rsidRPr="00BC3BE3">
              <w:rPr>
                <w:rFonts w:eastAsia="Calibri" w:cs="Times New Roman"/>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Ελληνική</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left"/>
              <w:rPr>
                <w:rFonts w:eastAsia="Calibri" w:cs="Times New Roman"/>
                <w:b/>
                <w:sz w:val="20"/>
                <w:szCs w:val="20"/>
                <w:lang w:val="el-GR"/>
              </w:rPr>
            </w:pPr>
            <w:r w:rsidRPr="00BC3BE3">
              <w:rPr>
                <w:rFonts w:eastAsia="Calibri" w:cs="Times New Roman"/>
                <w:b/>
                <w:sz w:val="20"/>
                <w:szCs w:val="20"/>
                <w:lang w:val="el-GR"/>
              </w:rPr>
              <w:t xml:space="preserve">ΤΟ ΜΑΘΗΜΑ ΠΡΟΣΦΕΡΕΤΑΙ ΣΕ ΦΟΙΤΗΤΕΣ </w:t>
            </w:r>
            <w:r w:rsidRPr="00BC3BE3">
              <w:rPr>
                <w:rFonts w:eastAsia="Calibri" w:cs="Times New Roman"/>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 xml:space="preserve"> ΝΑΙ (Αγγλική)</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left"/>
              <w:rPr>
                <w:rFonts w:eastAsia="Calibri" w:cs="Times New Roman"/>
                <w:b/>
                <w:sz w:val="20"/>
                <w:szCs w:val="20"/>
              </w:rPr>
            </w:pPr>
            <w:r w:rsidRPr="00BC3BE3">
              <w:rPr>
                <w:rFonts w:eastAsia="Calibri" w:cs="Times New Roman"/>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b/>
                <w:sz w:val="20"/>
                <w:szCs w:val="20"/>
              </w:rPr>
            </w:pPr>
            <w:r w:rsidRPr="00BC3BE3">
              <w:rPr>
                <w:rFonts w:eastAsia="Calibri" w:cs="Times New Roman"/>
                <w:b/>
                <w:sz w:val="20"/>
                <w:szCs w:val="20"/>
              </w:rPr>
              <w:t>https://eclass.uop.gr/courses/TS288/</w:t>
            </w:r>
          </w:p>
        </w:tc>
      </w:tr>
    </w:tbl>
    <w:p w:rsidR="00216839" w:rsidRPr="00BC3BE3" w:rsidRDefault="00216839"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rPr>
                      <w:rFonts w:eastAsia="Times New Roman"/>
                      <w:b/>
                    </w:rPr>
                  </w:pPr>
                  <w:r w:rsidRPr="00BC3BE3">
                    <w:rPr>
                      <w:rFonts w:eastAsia="Times New Roman"/>
                      <w:b/>
                    </w:rPr>
                    <w:t>Μαθησιακά Αποτελέσματα</w:t>
                  </w:r>
                </w:p>
                <w:p w:rsidR="00B64A96" w:rsidRPr="00BC3BE3" w:rsidRDefault="00B64A96" w:rsidP="00B64A96">
                  <w:pPr>
                    <w:rPr>
                      <w:rFonts w:eastAsia="Times New Roman"/>
                    </w:rPr>
                  </w:pPr>
                  <w:r w:rsidRPr="00BC3BE3">
                    <w:rPr>
                      <w:rFonts w:eastAsia="Times New Roman"/>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rPr>
                      <w:rFonts w:eastAsia="Times New Roman"/>
                    </w:rPr>
                  </w:pPr>
                  <w:r w:rsidRPr="00BC3BE3">
                    <w:rPr>
                      <w:rFonts w:eastAsia="Times New Roman"/>
                    </w:rPr>
                    <w:t>Συμβουλευτείτε το Παράρτημα Α</w:t>
                  </w:r>
                </w:p>
                <w:p w:rsidR="00B64A96" w:rsidRPr="00BC3BE3" w:rsidRDefault="00B64A96" w:rsidP="00B64A96">
                  <w:pPr>
                    <w:numPr>
                      <w:ilvl w:val="0"/>
                      <w:numId w:val="2"/>
                    </w:numPr>
                    <w:jc w:val="left"/>
                    <w:rPr>
                      <w:rFonts w:eastAsia="Times New Roman"/>
                    </w:rPr>
                  </w:pPr>
                  <w:r w:rsidRPr="00BC3BE3">
                    <w:rPr>
                      <w:rFonts w:eastAsia="Times New Roman"/>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numPr>
                      <w:ilvl w:val="0"/>
                      <w:numId w:val="2"/>
                    </w:numPr>
                    <w:jc w:val="left"/>
                    <w:rPr>
                      <w:rFonts w:eastAsia="Times New Roman"/>
                    </w:rPr>
                  </w:pPr>
                  <w:r w:rsidRPr="00BC3BE3">
                    <w:rPr>
                      <w:rFonts w:eastAsia="Times New Roman"/>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numPr>
                      <w:ilvl w:val="0"/>
                      <w:numId w:val="2"/>
                    </w:numPr>
                    <w:jc w:val="left"/>
                    <w:rPr>
                      <w:rFonts w:eastAsia="Times New Roman"/>
                    </w:rPr>
                  </w:pPr>
                  <w:r w:rsidRPr="00BC3BE3">
                    <w:rPr>
                      <w:rFonts w:eastAsia="Times New Roman"/>
                    </w:rPr>
                    <w:t>Περιληπτικός Οδηγός συγγραφής Μαθησιακών Αποτελεσμάτων</w:t>
                  </w:r>
                </w:p>
              </w:tc>
            </w:tr>
          </w:tbl>
          <w:p w:rsidR="00B64A96" w:rsidRPr="00BC3BE3" w:rsidRDefault="00B64A96" w:rsidP="00B64A96">
            <w:pPr>
              <w:rPr>
                <w:rFonts w:eastAsia="Calibri" w:cs="Times New Roman"/>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cs="Times New Roman"/>
                <w:b/>
                <w:bCs/>
                <w:sz w:val="20"/>
                <w:szCs w:val="20"/>
                <w:lang w:val="el-GR"/>
              </w:rPr>
              <w:t xml:space="preserve">Στόχοι: </w:t>
            </w:r>
            <w:r w:rsidRPr="00BC3BE3">
              <w:rPr>
                <w:rFonts w:eastAsia="Calibri"/>
                <w:sz w:val="20"/>
                <w:szCs w:val="20"/>
                <w:lang w:val="el-GR"/>
              </w:rPr>
              <w:t>Το μάθημα έχει στόχο να εισαγάγει τους φοιτητές στη μελέτη του ρεμπέτικου  τραγουδιού,  στην προέλευση του, την ιστορία του και  τις περιόδους του.  Επιπλέον, επιδιώκει να αποκτήσουν οι φοιτητές  αντίληψη της μοναδικής αξίας των ρεμπέτικων τραγουδιών ως πολιτιστικού προϊόντος των λαϊκών στρωμάτων αλλά και ως τεκμηρίων της νεοελληνικής ιστορίας. Με την μελέτη πολλών ρεμπέτικων τραγουδιών, στόχο  έχει να εμβαθύνουν οι φοιτητές στη σχέση των ιστορικών γεγονότων και του ρεμπέτικου τραγουδιού και στον τρόπο με τον οποίο οι δημιουργοί του  τα προσέλαβαν και τα  απέδωσαν, μέσα από τα  τραγούδια .  Επιπλέον, να μελετήσουν την επίδραση των ιστορικών γεγονότων στην  εξέλιξη αλλά και στη θεματολογία των ρεμπέτικων τραγουδιών και να ερμηνεύσουν την πολεμική που άσκησε ένα μεγάλο μέρος της αστικής  διανόησης  στο ρεμπέτικο, κατά τον Μεσοπόλεμο.</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rPr>
                      <w:rFonts w:eastAsia="Times New Roman"/>
                      <w:b/>
                    </w:rPr>
                  </w:pPr>
                  <w:r w:rsidRPr="00BC3BE3">
                    <w:rPr>
                      <w:rFonts w:eastAsia="Times New Roman"/>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rPr>
                      <w:rFonts w:eastAsia="Times New Roman"/>
                    </w:rPr>
                  </w:pPr>
                  <w:r w:rsidRPr="00BC3BE3">
                    <w:rPr>
                      <w:rFonts w:eastAsia="Times New Roman"/>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rPr>
                      <w:rFonts w:eastAsia="Times New Roman"/>
                    </w:rPr>
                  </w:pPr>
                  <w:r w:rsidRPr="00BC3BE3">
                    <w:rPr>
                      <w:rFonts w:eastAsia="Times New Roman"/>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rPr>
                      <w:rFonts w:eastAsia="Times New Roman"/>
                    </w:rPr>
                  </w:pPr>
                  <w:r w:rsidRPr="00BC3BE3">
                    <w:rPr>
                      <w:rFonts w:eastAsia="Times New Roman"/>
                    </w:rPr>
                    <w:t xml:space="preserve">Λήψη αποφάσεων. </w:t>
                  </w:r>
                  <w:r w:rsidRPr="00BC3BE3">
                    <w:rPr>
                      <w:rFonts w:ascii="MS Gothic" w:eastAsia="MS Gothic" w:hAnsi="MS Gothic" w:cs="MS Gothic" w:hint="eastAsia"/>
                    </w:rPr>
                    <w:t> </w:t>
                  </w:r>
                </w:p>
                <w:p w:rsidR="00B64A96" w:rsidRPr="00BC3BE3" w:rsidRDefault="00B64A96" w:rsidP="00B64A96">
                  <w:pPr>
                    <w:rPr>
                      <w:rFonts w:eastAsia="Times New Roman"/>
                    </w:rPr>
                  </w:pPr>
                  <w:r w:rsidRPr="00BC3BE3">
                    <w:rPr>
                      <w:rFonts w:eastAsia="Times New Roman"/>
                    </w:rPr>
                    <w:t xml:space="preserve">Αυτόνομη εργασία. </w:t>
                  </w:r>
                </w:p>
                <w:p w:rsidR="00B64A96" w:rsidRPr="00BC3BE3" w:rsidRDefault="00B64A96" w:rsidP="00B64A96">
                  <w:pPr>
                    <w:rPr>
                      <w:rFonts w:eastAsia="Times New Roman"/>
                    </w:rPr>
                  </w:pPr>
                  <w:r w:rsidRPr="00BC3BE3">
                    <w:rPr>
                      <w:rFonts w:eastAsia="Times New Roman"/>
                    </w:rPr>
                    <w:t xml:space="preserve">Ομαδική εργασία. </w:t>
                  </w:r>
                  <w:r w:rsidRPr="00BC3BE3">
                    <w:rPr>
                      <w:rFonts w:ascii="MS Gothic" w:eastAsia="MS Gothic" w:hAnsi="MS Gothic" w:cs="MS Gothic" w:hint="eastAsia"/>
                    </w:rPr>
                    <w:t> </w:t>
                  </w:r>
                </w:p>
                <w:p w:rsidR="00B64A96" w:rsidRPr="00BC3BE3" w:rsidRDefault="00B64A96" w:rsidP="00B64A96">
                  <w:pPr>
                    <w:rPr>
                      <w:rFonts w:eastAsia="Times New Roman"/>
                    </w:rPr>
                  </w:pPr>
                  <w:r w:rsidRPr="00BC3BE3">
                    <w:rPr>
                      <w:rFonts w:eastAsia="Times New Roman"/>
                    </w:rPr>
                    <w:t>Εργασία σε διεθνές περιβάλλον.</w:t>
                  </w:r>
                </w:p>
                <w:p w:rsidR="00B64A96" w:rsidRPr="00BC3BE3" w:rsidRDefault="00B64A96" w:rsidP="00B64A96">
                  <w:pPr>
                    <w:rPr>
                      <w:rFonts w:eastAsia="Times New Roman"/>
                    </w:rPr>
                  </w:pPr>
                  <w:r w:rsidRPr="00BC3BE3">
                    <w:rPr>
                      <w:rFonts w:eastAsia="Times New Roman"/>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rPr>
                      <w:rFonts w:eastAsia="Times New Roman"/>
                    </w:rPr>
                  </w:pPr>
                  <w:r w:rsidRPr="00BC3BE3">
                    <w:rPr>
                      <w:rFonts w:eastAsia="Times New Roman"/>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rPr>
                      <w:rFonts w:eastAsia="Times New Roman"/>
                    </w:rPr>
                  </w:pPr>
                  <w:r w:rsidRPr="00BC3BE3">
                    <w:rPr>
                      <w:rFonts w:eastAsia="Times New Roman"/>
                    </w:rPr>
                    <w:t>Σεβασμός στη διαφορετικότητα και στην πολυπολιτισμικότητα.</w:t>
                  </w:r>
                </w:p>
                <w:p w:rsidR="00B64A96" w:rsidRPr="00BC3BE3" w:rsidRDefault="00B64A96" w:rsidP="00B64A96">
                  <w:pPr>
                    <w:rPr>
                      <w:rFonts w:eastAsia="Times New Roman"/>
                    </w:rPr>
                  </w:pPr>
                  <w:r w:rsidRPr="00BC3BE3">
                    <w:rPr>
                      <w:rFonts w:eastAsia="Times New Roman"/>
                    </w:rPr>
                    <w:t>Σεβασμός στο φυσικό περιβάλλον.</w:t>
                  </w:r>
                </w:p>
                <w:p w:rsidR="00B64A96" w:rsidRPr="00BC3BE3" w:rsidRDefault="00B64A96" w:rsidP="00B64A96">
                  <w:pPr>
                    <w:rPr>
                      <w:rFonts w:eastAsia="Times New Roman"/>
                    </w:rPr>
                  </w:pPr>
                  <w:r w:rsidRPr="00BC3BE3">
                    <w:rPr>
                      <w:rFonts w:eastAsia="Times New Roman"/>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rPr>
                      <w:rFonts w:eastAsia="Times New Roman"/>
                    </w:rPr>
                  </w:pPr>
                  <w:r w:rsidRPr="00BC3BE3">
                    <w:rPr>
                      <w:rFonts w:eastAsia="Times New Roman"/>
                    </w:rPr>
                    <w:t>Άσκηση κριτικής και αυτοκριτικής.</w:t>
                  </w:r>
                </w:p>
                <w:p w:rsidR="00B64A96" w:rsidRPr="00BC3BE3" w:rsidRDefault="00B64A96" w:rsidP="00B64A96">
                  <w:pPr>
                    <w:rPr>
                      <w:rFonts w:eastAsia="Times New Roman"/>
                    </w:rPr>
                  </w:pPr>
                  <w:r w:rsidRPr="00BC3BE3">
                    <w:rPr>
                      <w:rFonts w:eastAsia="Times New Roman"/>
                    </w:rPr>
                    <w:t>Προαγωγή της ελεύθερης, δημιουργικής και επαγωγικής σκέψης</w:t>
                  </w:r>
                </w:p>
              </w:tc>
            </w:tr>
          </w:tbl>
          <w:p w:rsidR="00B64A96" w:rsidRPr="00BC3BE3" w:rsidRDefault="00B64A96" w:rsidP="00B64A96">
            <w:pPr>
              <w:rPr>
                <w:rFonts w:eastAsia="Calibri" w:cs="Times New Roman"/>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Αναζήτηση, ανάλυση και σύνθεση γνώσεων  δεδομένων και πληροφοριών,  με τη συμβολή και των νέων τεχνολογιών.</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Γόνιμος και δημιουργικός διάλογος, αλληλεπίδραση διδάσκοντος-διδασκομένων.</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 xml:space="preserve"> Άσκηση κριτικής σκέψης και προβληματισμού.</w:t>
            </w:r>
          </w:p>
          <w:p w:rsidR="00B64A96" w:rsidRPr="00BC3BE3" w:rsidRDefault="00B64A96" w:rsidP="00B64A96">
            <w:pPr>
              <w:rPr>
                <w:rFonts w:eastAsia="Calibri"/>
                <w:sz w:val="20"/>
                <w:szCs w:val="20"/>
                <w:lang w:val="el-GR"/>
              </w:rPr>
            </w:pPr>
            <w:r w:rsidRPr="00BC3BE3">
              <w:rPr>
                <w:rFonts w:eastAsia="Calibri"/>
                <w:sz w:val="20"/>
                <w:szCs w:val="20"/>
                <w:lang w:val="el-GR"/>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sz w:val="20"/>
                <w:szCs w:val="20"/>
                <w:lang w:val="el-GR"/>
              </w:rPr>
              <w:t> </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Προαγωγή της ελεύθερης και  δημιουργικής  σκέψης.</w:t>
            </w:r>
          </w:p>
          <w:p w:rsidR="00B64A96" w:rsidRPr="00BC3BE3" w:rsidRDefault="00B64A96" w:rsidP="00B64A96">
            <w:pPr>
              <w:rPr>
                <w:rFonts w:eastAsia="Calibri" w:cs="Times New Roman"/>
                <w:sz w:val="20"/>
                <w:szCs w:val="20"/>
                <w:lang w:val="el-GR"/>
              </w:rPr>
            </w:pPr>
            <w:r w:rsidRPr="00BC3BE3">
              <w:rPr>
                <w:rFonts w:eastAsia="Calibri"/>
                <w:sz w:val="20"/>
                <w:szCs w:val="20"/>
                <w:lang w:val="el-GR"/>
              </w:rPr>
              <w:t>Σεβασμός στη διαφορετικότητα και στην πολυπολιτισμικότητα.</w:t>
            </w:r>
          </w:p>
          <w:p w:rsidR="00B64A96" w:rsidRPr="00BC3BE3" w:rsidRDefault="00B64A96" w:rsidP="00B64A96">
            <w:pPr>
              <w:rPr>
                <w:rFonts w:eastAsia="Calibri" w:cs="Times New Roman"/>
                <w:sz w:val="20"/>
                <w:szCs w:val="20"/>
                <w:lang w:val="el-GR"/>
              </w:rPr>
            </w:pPr>
            <w:r w:rsidRPr="00BC3BE3">
              <w:rPr>
                <w:rFonts w:eastAsia="Calibri"/>
                <w:sz w:val="20"/>
                <w:szCs w:val="20"/>
                <w:lang w:val="el-GR"/>
              </w:rPr>
              <w:t>Παραγωγή νέων ερευνητικών ιδεών.</w:t>
            </w:r>
          </w:p>
          <w:p w:rsidR="00B64A96" w:rsidRPr="00BC3BE3" w:rsidRDefault="00B64A96" w:rsidP="00B64A96">
            <w:pPr>
              <w:rPr>
                <w:rFonts w:eastAsia="Calibri" w:cs="Times New Roman"/>
                <w:sz w:val="20"/>
                <w:szCs w:val="20"/>
                <w:lang w:val="el-GR"/>
              </w:rPr>
            </w:pPr>
            <w:r w:rsidRPr="00BC3BE3">
              <w:rPr>
                <w:rFonts w:eastAsia="Calibri" w:cs="Times New Roman"/>
                <w:sz w:val="20"/>
                <w:szCs w:val="20"/>
                <w:lang w:val="el-GR"/>
              </w:rPr>
              <w:t>Αυτόνομη και ομαδική εργασία.</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b/>
                <w:color w:val="000000"/>
                <w:sz w:val="20"/>
                <w:szCs w:val="20"/>
                <w:lang w:val="el-GR"/>
              </w:rPr>
              <w:t>• ΠΕΡΙΕΧΟΜΕΝΟ ΤΟΥ ΔΙΔΑΣΚΟΜΕΝΟΥ ΜΑΘΗΜΑΤΟΣ:</w:t>
            </w:r>
          </w:p>
          <w:p w:rsidR="00B64A96" w:rsidRPr="00BC3BE3" w:rsidRDefault="00B64A96" w:rsidP="00B64A96">
            <w:pPr>
              <w:rPr>
                <w:rFonts w:eastAsia="Calibri"/>
                <w:b/>
                <w:color w:val="000000"/>
                <w:sz w:val="20"/>
                <w:szCs w:val="20"/>
                <w:lang w:val="el-GR"/>
              </w:rPr>
            </w:pPr>
            <w:r w:rsidRPr="00BC3BE3">
              <w:rPr>
                <w:rFonts w:eastAsia="Calibri"/>
                <w:sz w:val="20"/>
                <w:szCs w:val="20"/>
                <w:lang w:val="el-GR"/>
              </w:rPr>
              <w:t>Το ρεμπέτικο (λαϊκό αστικό τραγούδι) ως πολιτιστικό και καλλιτεχνικό προϊόν του 20</w:t>
            </w:r>
            <w:r w:rsidRPr="00BC3BE3">
              <w:rPr>
                <w:rFonts w:eastAsia="Calibri"/>
                <w:sz w:val="20"/>
                <w:szCs w:val="20"/>
                <w:vertAlign w:val="superscript"/>
                <w:lang w:val="el-GR"/>
              </w:rPr>
              <w:t>ου</w:t>
            </w:r>
            <w:r w:rsidRPr="00BC3BE3">
              <w:rPr>
                <w:rFonts w:eastAsia="Calibri"/>
                <w:sz w:val="20"/>
                <w:szCs w:val="20"/>
                <w:lang w:val="el-GR"/>
              </w:rPr>
              <w:t xml:space="preserve"> αι. Οι περίοδοι του ρεμπέτικου. Η προέλευση του όρου.  Η πρόσληψη της ιστορίας από τους δημιουργούς του ρεμπέτικου. Η επίδραση των ιστορικών γεγονότων στην θεματολογία των ρεμπέτικων τραγουδιών. Μελέτη και ανάλυση ρεμπέτικων τραγουδιών, που αναφέρονται  στις εξής ιστορικές ενότητες:  </w:t>
            </w:r>
          </w:p>
          <w:p w:rsidR="00B64A96" w:rsidRPr="00BC3BE3" w:rsidRDefault="00B64A96" w:rsidP="00F066BD">
            <w:pPr>
              <w:numPr>
                <w:ilvl w:val="0"/>
                <w:numId w:val="102"/>
              </w:numPr>
              <w:contextualSpacing/>
              <w:rPr>
                <w:rFonts w:eastAsia="Calibri"/>
                <w:sz w:val="20"/>
                <w:szCs w:val="20"/>
                <w:lang w:val="el-GR" w:bidi="en-US"/>
              </w:rPr>
            </w:pPr>
            <w:r w:rsidRPr="00BC3BE3">
              <w:rPr>
                <w:rFonts w:eastAsia="Calibri"/>
                <w:sz w:val="20"/>
                <w:szCs w:val="20"/>
                <w:lang w:val="el-GR" w:bidi="en-US"/>
              </w:rPr>
              <w:t>Η  ζωή και τα συναισθήματα των μεταναστών στις ΗΠΑ.</w:t>
            </w:r>
          </w:p>
          <w:p w:rsidR="00B64A96" w:rsidRPr="00BC3BE3" w:rsidRDefault="00B64A96" w:rsidP="00F066BD">
            <w:pPr>
              <w:numPr>
                <w:ilvl w:val="0"/>
                <w:numId w:val="102"/>
              </w:numPr>
              <w:contextualSpacing/>
              <w:jc w:val="left"/>
              <w:rPr>
                <w:rFonts w:eastAsia="Calibri"/>
                <w:sz w:val="20"/>
                <w:szCs w:val="20"/>
                <w:lang w:val="el-GR"/>
              </w:rPr>
            </w:pPr>
            <w:r w:rsidRPr="00BC3BE3">
              <w:rPr>
                <w:rFonts w:eastAsia="Calibri"/>
                <w:sz w:val="20"/>
                <w:szCs w:val="20"/>
                <w:lang w:val="el-GR"/>
              </w:rPr>
              <w:t>Ο  εξωελλαδικός  ελληνισμός:  Οι εμπορικές σχέσεις, το λαθρεμπόριο και  οι έρωτες  Ελλήνων και αλλοεθνών.</w:t>
            </w:r>
          </w:p>
          <w:p w:rsidR="00B64A96" w:rsidRPr="00BC3BE3" w:rsidRDefault="00B64A96" w:rsidP="00F066BD">
            <w:pPr>
              <w:numPr>
                <w:ilvl w:val="0"/>
                <w:numId w:val="102"/>
              </w:numPr>
              <w:contextualSpacing/>
              <w:rPr>
                <w:rFonts w:eastAsia="Calibri"/>
                <w:sz w:val="20"/>
                <w:szCs w:val="20"/>
                <w:lang w:val="el-GR"/>
              </w:rPr>
            </w:pPr>
            <w:r w:rsidRPr="00BC3BE3">
              <w:rPr>
                <w:rFonts w:eastAsia="Calibri"/>
                <w:sz w:val="20"/>
                <w:szCs w:val="20"/>
                <w:lang w:val="el-GR"/>
              </w:rPr>
              <w:t xml:space="preserve">Οι Βούλγαροι στον  Β΄ Βαλκανικό πόλεμο και η εξύμνηση του Ελ. Βενιζέλου και του Κωνσταντίνου. </w:t>
            </w:r>
          </w:p>
          <w:p w:rsidR="00B64A96" w:rsidRPr="00BC3BE3" w:rsidRDefault="00B64A96" w:rsidP="00F066BD">
            <w:pPr>
              <w:numPr>
                <w:ilvl w:val="0"/>
                <w:numId w:val="102"/>
              </w:numPr>
              <w:contextualSpacing/>
              <w:rPr>
                <w:rFonts w:eastAsia="Calibri"/>
                <w:sz w:val="20"/>
                <w:szCs w:val="20"/>
                <w:lang w:val="el-GR"/>
              </w:rPr>
            </w:pPr>
            <w:r w:rsidRPr="00BC3BE3">
              <w:rPr>
                <w:rFonts w:eastAsia="Calibri"/>
                <w:sz w:val="20"/>
                <w:szCs w:val="20"/>
                <w:lang w:val="el-GR"/>
              </w:rPr>
              <w:t xml:space="preserve">Η καταστροφή της Σμύρνης(1922), οι υπεύθυνοι </w:t>
            </w:r>
            <w:r w:rsidRPr="00BC3BE3">
              <w:rPr>
                <w:rFonts w:eastAsia="Calibri"/>
                <w:sz w:val="20"/>
                <w:szCs w:val="20"/>
                <w:lang w:val="el-GR" w:bidi="en-US"/>
              </w:rPr>
              <w:t xml:space="preserve">και </w:t>
            </w:r>
            <w:r w:rsidRPr="00BC3BE3">
              <w:rPr>
                <w:rFonts w:eastAsia="Calibri"/>
                <w:sz w:val="20"/>
                <w:szCs w:val="20"/>
                <w:lang w:val="el-GR"/>
              </w:rPr>
              <w:t>οι αιχμάλωτοι του  πολέμου (1919-1922)</w:t>
            </w:r>
          </w:p>
          <w:p w:rsidR="00B64A96" w:rsidRPr="00BC3BE3" w:rsidRDefault="00B64A96" w:rsidP="00F066BD">
            <w:pPr>
              <w:numPr>
                <w:ilvl w:val="0"/>
                <w:numId w:val="102"/>
              </w:numPr>
              <w:contextualSpacing/>
              <w:rPr>
                <w:rFonts w:eastAsia="Calibri"/>
                <w:sz w:val="20"/>
                <w:szCs w:val="20"/>
                <w:lang w:val="el-GR" w:bidi="en-US"/>
              </w:rPr>
            </w:pPr>
            <w:r w:rsidRPr="00BC3BE3">
              <w:rPr>
                <w:rFonts w:eastAsia="Calibri"/>
                <w:sz w:val="20"/>
                <w:szCs w:val="20"/>
                <w:lang w:val="el-GR"/>
              </w:rPr>
              <w:t>Η εχθρότητα προς τους πρόσφυγες</w:t>
            </w:r>
            <w:r w:rsidRPr="00BC3BE3">
              <w:rPr>
                <w:rFonts w:eastAsia="Calibri"/>
                <w:sz w:val="20"/>
                <w:szCs w:val="20"/>
                <w:lang w:val="el-GR" w:bidi="en-US"/>
              </w:rPr>
              <w:t xml:space="preserve">, </w:t>
            </w:r>
            <w:r w:rsidRPr="00BC3BE3">
              <w:rPr>
                <w:rFonts w:eastAsia="Calibri"/>
                <w:sz w:val="20"/>
                <w:szCs w:val="20"/>
                <w:lang w:val="el-GR"/>
              </w:rPr>
              <w:t>το  όνειρό  τους για  επιστροφή, οι έρωτες στους  συνοικισμούς</w:t>
            </w:r>
            <w:r w:rsidRPr="00BC3BE3">
              <w:rPr>
                <w:rFonts w:eastAsia="Calibri"/>
                <w:sz w:val="20"/>
                <w:szCs w:val="20"/>
                <w:lang w:val="el-GR" w:bidi="en-US"/>
              </w:rPr>
              <w:t xml:space="preserve"> και </w:t>
            </w:r>
            <w:r w:rsidRPr="00BC3BE3">
              <w:rPr>
                <w:rFonts w:eastAsia="Calibri"/>
                <w:sz w:val="20"/>
                <w:szCs w:val="20"/>
                <w:lang w:val="el-GR"/>
              </w:rPr>
              <w:t xml:space="preserve">η οικονομική αποζημίωση. </w:t>
            </w:r>
          </w:p>
          <w:p w:rsidR="00B64A96" w:rsidRPr="00BC3BE3" w:rsidRDefault="00B64A96" w:rsidP="00F066BD">
            <w:pPr>
              <w:numPr>
                <w:ilvl w:val="0"/>
                <w:numId w:val="102"/>
              </w:numPr>
              <w:contextualSpacing/>
              <w:rPr>
                <w:rFonts w:eastAsia="Calibri"/>
                <w:sz w:val="20"/>
                <w:szCs w:val="20"/>
                <w:lang w:val="el-GR"/>
              </w:rPr>
            </w:pPr>
            <w:r w:rsidRPr="00BC3BE3">
              <w:rPr>
                <w:rFonts w:eastAsia="Calibri"/>
                <w:sz w:val="20"/>
                <w:szCs w:val="20"/>
                <w:lang w:val="el-GR"/>
              </w:rPr>
              <w:t xml:space="preserve">Η πολιτική, οικονομική, κοινωνική και καλλιτεχνική ζωή  στο  Μεσοπόλεμο (1919-1939) </w:t>
            </w:r>
          </w:p>
          <w:p w:rsidR="00B64A96" w:rsidRPr="00BC3BE3" w:rsidRDefault="00B64A96" w:rsidP="00F066BD">
            <w:pPr>
              <w:numPr>
                <w:ilvl w:val="0"/>
                <w:numId w:val="102"/>
              </w:numPr>
              <w:contextualSpacing/>
              <w:rPr>
                <w:rFonts w:eastAsia="Calibri"/>
                <w:sz w:val="20"/>
                <w:szCs w:val="20"/>
                <w:lang w:val="el-GR"/>
              </w:rPr>
            </w:pPr>
            <w:r w:rsidRPr="00BC3BE3">
              <w:rPr>
                <w:rFonts w:eastAsia="Calibri"/>
                <w:sz w:val="20"/>
                <w:szCs w:val="20"/>
                <w:lang w:val="el-GR"/>
              </w:rPr>
              <w:t>Η λογοκρισία και οι διώξεις της δικτατορίας του Ι. Μεταξά.</w:t>
            </w:r>
          </w:p>
          <w:p w:rsidR="00B64A96" w:rsidRPr="00BC3BE3" w:rsidRDefault="00B64A96" w:rsidP="00F066BD">
            <w:pPr>
              <w:numPr>
                <w:ilvl w:val="0"/>
                <w:numId w:val="102"/>
              </w:numPr>
              <w:contextualSpacing/>
              <w:rPr>
                <w:rFonts w:eastAsia="Calibri"/>
                <w:sz w:val="20"/>
                <w:szCs w:val="20"/>
                <w:lang w:val="el-GR"/>
              </w:rPr>
            </w:pPr>
            <w:r w:rsidRPr="00BC3BE3">
              <w:rPr>
                <w:rFonts w:eastAsia="Calibri"/>
                <w:sz w:val="20"/>
                <w:szCs w:val="20"/>
                <w:lang w:val="el-GR"/>
              </w:rPr>
              <w:t>Οι υπεύθυνοι του  πολέμου του 1940, ο χλευασμός του  Μουσολίνι.</w:t>
            </w:r>
          </w:p>
          <w:p w:rsidR="00B64A96" w:rsidRPr="00BC3BE3" w:rsidRDefault="00B64A96" w:rsidP="00F066BD">
            <w:pPr>
              <w:numPr>
                <w:ilvl w:val="0"/>
                <w:numId w:val="102"/>
              </w:numPr>
              <w:contextualSpacing/>
              <w:rPr>
                <w:rFonts w:eastAsia="Calibri"/>
                <w:sz w:val="20"/>
                <w:szCs w:val="20"/>
                <w:lang w:val="el-GR"/>
              </w:rPr>
            </w:pPr>
            <w:r w:rsidRPr="00BC3BE3">
              <w:rPr>
                <w:rFonts w:eastAsia="Calibri"/>
                <w:sz w:val="20"/>
                <w:szCs w:val="20"/>
                <w:lang w:val="el-GR"/>
              </w:rPr>
              <w:t>Ο πληθωρισμός, η πείνα, η μαύρη αγορά και οι σαλταδόροι στην Κατοχή (1941-1944)</w:t>
            </w:r>
          </w:p>
          <w:p w:rsidR="00B64A96" w:rsidRPr="00BC3BE3" w:rsidRDefault="00B64A96" w:rsidP="00F066BD">
            <w:pPr>
              <w:numPr>
                <w:ilvl w:val="0"/>
                <w:numId w:val="102"/>
              </w:numPr>
              <w:contextualSpacing/>
              <w:rPr>
                <w:rFonts w:eastAsia="Calibri"/>
                <w:sz w:val="20"/>
                <w:szCs w:val="20"/>
                <w:lang w:val="el-GR"/>
              </w:rPr>
            </w:pPr>
            <w:r w:rsidRPr="00BC3BE3">
              <w:rPr>
                <w:rFonts w:eastAsia="Calibri"/>
                <w:sz w:val="20"/>
                <w:szCs w:val="20"/>
                <w:lang w:val="el-GR"/>
              </w:rPr>
              <w:t>Η αντίσταση, το μπλόκο της Κοκκινιάς και το στρατόπεδο του Χαϊδαρίου.</w:t>
            </w:r>
          </w:p>
          <w:p w:rsidR="00B64A96" w:rsidRPr="00BC3BE3" w:rsidRDefault="00B64A96" w:rsidP="00F066BD">
            <w:pPr>
              <w:numPr>
                <w:ilvl w:val="0"/>
                <w:numId w:val="102"/>
              </w:numPr>
              <w:contextualSpacing/>
              <w:rPr>
                <w:rFonts w:eastAsia="Calibri"/>
                <w:sz w:val="20"/>
                <w:szCs w:val="20"/>
                <w:lang w:val="el-GR"/>
              </w:rPr>
            </w:pPr>
            <w:r w:rsidRPr="00BC3BE3">
              <w:rPr>
                <w:rFonts w:eastAsia="Calibri"/>
                <w:sz w:val="20"/>
                <w:szCs w:val="20"/>
                <w:lang w:val="el-GR"/>
              </w:rPr>
              <w:t xml:space="preserve">Η απελευθέρωση (1944) και ο εμφύλιος (1946-1949). </w:t>
            </w:r>
          </w:p>
          <w:p w:rsidR="00B64A96" w:rsidRPr="00BC3BE3" w:rsidRDefault="00B64A96" w:rsidP="00F066BD">
            <w:pPr>
              <w:numPr>
                <w:ilvl w:val="0"/>
                <w:numId w:val="103"/>
              </w:numPr>
              <w:contextualSpacing/>
              <w:rPr>
                <w:rFonts w:eastAsia="Calibri"/>
                <w:sz w:val="20"/>
                <w:szCs w:val="20"/>
                <w:lang w:val="el-GR"/>
              </w:rPr>
            </w:pPr>
            <w:r w:rsidRPr="00BC3BE3">
              <w:rPr>
                <w:rFonts w:eastAsia="Calibri"/>
                <w:sz w:val="20"/>
                <w:szCs w:val="20"/>
                <w:lang w:val="el-GR"/>
              </w:rPr>
              <w:t>Η κοινωνική ανισότητα, η  φτώχεια και οι περιορισμοί στη  μεταπολεμική Ελλάδα.</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3093"/>
        <w:gridCol w:w="3093"/>
        <w:gridCol w:w="3094"/>
      </w:tblGrid>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cs="Times New Roman"/>
                <w:b/>
                <w:sz w:val="20"/>
                <w:szCs w:val="20"/>
                <w:lang w:val="el-GR"/>
              </w:rPr>
            </w:pPr>
            <w:r w:rsidRPr="00BC3BE3">
              <w:rPr>
                <w:rFonts w:eastAsia="Calibri" w:cs="Times New Roman"/>
                <w:b/>
                <w:sz w:val="20"/>
                <w:szCs w:val="20"/>
                <w:lang w:val="el-GR"/>
              </w:rPr>
              <w:t>ΤΡΟΠΟΣ ΠΑΡΑΔΟΣΗΣ</w:t>
            </w:r>
          </w:p>
          <w:p w:rsidR="00B64A96" w:rsidRPr="00BC3BE3" w:rsidRDefault="00B64A96" w:rsidP="00B64A96">
            <w:pPr>
              <w:jc w:val="right"/>
              <w:rPr>
                <w:rFonts w:eastAsia="Calibri" w:cs="Times New Roman"/>
                <w:sz w:val="20"/>
                <w:szCs w:val="20"/>
                <w:lang w:val="el-GR"/>
              </w:rPr>
            </w:pPr>
            <w:r w:rsidRPr="00BC3BE3">
              <w:rPr>
                <w:rFonts w:eastAsia="Calibri" w:cs="Times New Roman"/>
                <w:sz w:val="20"/>
                <w:szCs w:val="20"/>
                <w:lang w:val="el-GR"/>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b/>
                <w:sz w:val="20"/>
                <w:szCs w:val="20"/>
              </w:rPr>
            </w:pPr>
            <w:r w:rsidRPr="00BC3BE3">
              <w:rPr>
                <w:rFonts w:eastAsia="Calibri" w:cs="Times New Roman"/>
                <w:b/>
                <w:sz w:val="20"/>
                <w:szCs w:val="20"/>
              </w:rPr>
              <w:t>Πρόσωπο με πρόσωπο</w:t>
            </w: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cs="Times New Roman"/>
                <w:b/>
                <w:sz w:val="20"/>
                <w:szCs w:val="20"/>
                <w:lang w:val="el-GR"/>
              </w:rPr>
            </w:pPr>
            <w:r w:rsidRPr="00BC3BE3">
              <w:rPr>
                <w:rFonts w:eastAsia="Calibri" w:cs="Times New Roman"/>
                <w:b/>
                <w:sz w:val="20"/>
                <w:szCs w:val="20"/>
                <w:lang w:val="el-GR"/>
              </w:rPr>
              <w:t>ΧΡΗΣΗ ΤΕΧΝΟΛΟΓΙΩΝ</w:t>
            </w:r>
          </w:p>
          <w:p w:rsidR="00B64A96" w:rsidRPr="00BC3BE3" w:rsidRDefault="00B64A96" w:rsidP="00B64A96">
            <w:pPr>
              <w:jc w:val="right"/>
              <w:rPr>
                <w:rFonts w:eastAsia="Calibri" w:cs="Times New Roman"/>
                <w:sz w:val="20"/>
                <w:szCs w:val="20"/>
                <w:lang w:val="el-GR"/>
              </w:rPr>
            </w:pPr>
            <w:r w:rsidRPr="00BC3BE3">
              <w:rPr>
                <w:rFonts w:eastAsia="Calibri" w:cs="Times New Roman"/>
                <w:b/>
                <w:sz w:val="20"/>
                <w:szCs w:val="20"/>
                <w:lang w:val="el-GR"/>
              </w:rPr>
              <w:t>ΠΛΗΡΟΦΟΡΙΑΣ ΚΑΙ ΕΠΙΚΟΙΝΩΝΙΩΝ</w:t>
            </w:r>
          </w:p>
          <w:p w:rsidR="00B64A96" w:rsidRPr="00BC3BE3" w:rsidRDefault="00B64A96" w:rsidP="00B64A96">
            <w:pPr>
              <w:jc w:val="right"/>
              <w:rPr>
                <w:rFonts w:eastAsia="Calibri" w:cs="Times New Roman"/>
                <w:sz w:val="20"/>
                <w:szCs w:val="20"/>
                <w:lang w:val="el-GR"/>
              </w:rPr>
            </w:pPr>
            <w:r w:rsidRPr="00BC3BE3">
              <w:rPr>
                <w:rFonts w:eastAsia="Calibri" w:cs="Times New Roman"/>
                <w:sz w:val="20"/>
                <w:szCs w:val="20"/>
                <w:lang w:val="el-GR"/>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Χρήση Τ.Π.Ε. στη Διδασκαλία και στην Επικοινωνία με τους φοιτητές</w:t>
            </w:r>
          </w:p>
          <w:p w:rsidR="00B64A96" w:rsidRPr="00BC3BE3" w:rsidRDefault="00B64A96" w:rsidP="00B64A96">
            <w:pPr>
              <w:rPr>
                <w:rFonts w:eastAsia="Calibri" w:cs="Times New Roman"/>
                <w:b/>
                <w:sz w:val="20"/>
                <w:szCs w:val="20"/>
                <w:lang w:val="el-GR"/>
              </w:rPr>
            </w:pPr>
            <w:r w:rsidRPr="00BC3BE3">
              <w:rPr>
                <w:rFonts w:eastAsia="Times New Roman"/>
                <w:b/>
                <w:sz w:val="20"/>
                <w:szCs w:val="20"/>
                <w:lang w:val="el-GR"/>
              </w:rPr>
              <w:t xml:space="preserve">Υποστήριξη μαθησιακής διαδικασίας μέσω της ηλεκτρονικής πλατφόρμας </w:t>
            </w:r>
            <w:r w:rsidRPr="00BC3BE3">
              <w:rPr>
                <w:rFonts w:eastAsia="Times New Roman"/>
                <w:b/>
                <w:sz w:val="20"/>
                <w:szCs w:val="20"/>
              </w:rPr>
              <w:t>e</w:t>
            </w:r>
            <w:r w:rsidRPr="00BC3BE3">
              <w:rPr>
                <w:rFonts w:eastAsia="Times New Roman"/>
                <w:b/>
                <w:sz w:val="20"/>
                <w:szCs w:val="20"/>
                <w:lang w:val="el-GR"/>
              </w:rPr>
              <w:t>-</w:t>
            </w:r>
            <w:r w:rsidRPr="00BC3BE3">
              <w:rPr>
                <w:rFonts w:eastAsia="Times New Roman"/>
                <w:b/>
                <w:sz w:val="20"/>
                <w:szCs w:val="20"/>
              </w:rPr>
              <w:t>class</w:t>
            </w:r>
          </w:p>
        </w:tc>
      </w:tr>
      <w:tr w:rsidR="00B64A96" w:rsidRPr="00BC3BE3" w:rsidTr="001E110B">
        <w:tc>
          <w:tcPr>
            <w:tcW w:w="3093"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right"/>
              <w:rPr>
                <w:rFonts w:eastAsia="Calibri" w:cs="Times New Roman"/>
                <w:b/>
                <w:sz w:val="20"/>
                <w:szCs w:val="20"/>
                <w:lang w:val="el-GR"/>
              </w:rPr>
            </w:pPr>
            <w:r w:rsidRPr="00BC3BE3">
              <w:rPr>
                <w:rFonts w:eastAsia="Calibri" w:cs="Times New Roman"/>
                <w:b/>
                <w:sz w:val="20"/>
                <w:szCs w:val="20"/>
                <w:lang w:val="el-GR"/>
              </w:rPr>
              <w:t>ΟΡΓΑΝΩΣΗ ΔΙΔΑΣΚΑΛΙΑΣ</w:t>
            </w:r>
          </w:p>
          <w:p w:rsidR="00B64A96" w:rsidRPr="00BC3BE3" w:rsidRDefault="00B64A96" w:rsidP="00B64A96">
            <w:pPr>
              <w:jc w:val="right"/>
              <w:rPr>
                <w:rFonts w:eastAsia="Calibri" w:cs="Times New Roman"/>
                <w:sz w:val="20"/>
                <w:szCs w:val="20"/>
                <w:lang w:val="el-GR"/>
              </w:rPr>
            </w:pPr>
            <w:r w:rsidRPr="00BC3BE3">
              <w:rPr>
                <w:rFonts w:eastAsia="Calibri" w:cs="Times New Roman"/>
                <w:sz w:val="20"/>
                <w:szCs w:val="20"/>
                <w:lang w:val="el-GR"/>
              </w:rPr>
              <w:t>Περιγράφονται αναλυτικά ο τρόπος και μέθοδοι διδασκαλίας.</w:t>
            </w:r>
          </w:p>
          <w:p w:rsidR="00B64A96" w:rsidRPr="00BC3BE3" w:rsidRDefault="00B64A96" w:rsidP="00B64A96">
            <w:pPr>
              <w:jc w:val="right"/>
              <w:rPr>
                <w:rFonts w:eastAsia="Calibri" w:cs="Times New Roman"/>
                <w:sz w:val="20"/>
                <w:szCs w:val="20"/>
                <w:lang w:val="el-GR"/>
              </w:rPr>
            </w:pPr>
            <w:r w:rsidRPr="00BC3BE3">
              <w:rPr>
                <w:rFonts w:eastAsia="Calibri" w:cs="Times New Roman"/>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New Roman"/>
                <w:sz w:val="20"/>
                <w:szCs w:val="20"/>
              </w:rPr>
              <w:t>project</w:t>
            </w:r>
            <w:r w:rsidRPr="00BC3BE3">
              <w:rPr>
                <w:rFonts w:eastAsia="Calibri" w:cs="Times New Roman"/>
                <w:sz w:val="20"/>
                <w:szCs w:val="20"/>
                <w:lang w:val="el-GR"/>
              </w:rPr>
              <w:t>), Συγγραφή εργασίας / εργασιών, Καλλιτεχνική δημιουργία, κ.λπ.</w:t>
            </w:r>
          </w:p>
          <w:p w:rsidR="00B64A96" w:rsidRPr="00BC3BE3" w:rsidRDefault="00B64A96" w:rsidP="00B64A96">
            <w:pPr>
              <w:jc w:val="right"/>
              <w:rPr>
                <w:rFonts w:eastAsia="Calibri" w:cs="Times New Roman"/>
                <w:sz w:val="20"/>
                <w:szCs w:val="20"/>
                <w:lang w:val="el-GR"/>
              </w:rPr>
            </w:pPr>
            <w:r w:rsidRPr="00BC3BE3">
              <w:rPr>
                <w:rFonts w:eastAsia="Calibri" w:cs="Times New Roman"/>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New Roman"/>
                <w:sz w:val="20"/>
                <w:szCs w:val="20"/>
              </w:rPr>
              <w:t>standards</w:t>
            </w:r>
            <w:r w:rsidRPr="00BC3BE3">
              <w:rPr>
                <w:rFonts w:eastAsia="Calibri" w:cs="Times New Roman"/>
                <w:sz w:val="20"/>
                <w:szCs w:val="20"/>
                <w:lang w:val="el-GR"/>
              </w:rPr>
              <w:t xml:space="preserve"> του </w:t>
            </w:r>
            <w:r w:rsidRPr="00BC3BE3">
              <w:rPr>
                <w:rFonts w:eastAsia="Calibri" w:cs="Times New Roman"/>
                <w:sz w:val="20"/>
                <w:szCs w:val="20"/>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cs="Times New Roman"/>
                <w:b/>
                <w:sz w:val="20"/>
                <w:szCs w:val="20"/>
              </w:rPr>
            </w:pPr>
            <w:r w:rsidRPr="00BC3BE3">
              <w:rPr>
                <w:rFonts w:eastAsia="Calibri" w:cs="Times New Roman"/>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cs="Times New Roman"/>
                <w:b/>
                <w:sz w:val="20"/>
                <w:szCs w:val="20"/>
              </w:rPr>
            </w:pPr>
            <w:r w:rsidRPr="00BC3BE3">
              <w:rPr>
                <w:rFonts w:eastAsia="Calibri" w:cs="Times New Roman"/>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jc w:val="right"/>
              <w:rPr>
                <w:rFonts w:eastAsia="Calibri" w:cs="Times New Roman"/>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rPr>
            </w:pPr>
            <w:r w:rsidRPr="00BC3BE3">
              <w:rPr>
                <w:rFonts w:eastAsia="Calibri"/>
                <w:b/>
                <w:sz w:val="20"/>
                <w:szCs w:val="20"/>
                <w:lang w:val="el-GR"/>
              </w:rPr>
              <w:t>Διαλέξεις</w:t>
            </w:r>
          </w:p>
        </w:tc>
        <w:tc>
          <w:tcPr>
            <w:tcW w:w="3094"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lang w:val="el-GR"/>
              </w:rPr>
            </w:pPr>
            <w:r w:rsidRPr="00BC3BE3">
              <w:rPr>
                <w:rFonts w:eastAsia="Calibri"/>
                <w:b/>
                <w:sz w:val="20"/>
                <w:szCs w:val="20"/>
                <w:lang w:val="el-GR"/>
              </w:rPr>
              <w:t>50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jc w:val="right"/>
              <w:rPr>
                <w:rFonts w:eastAsia="Calibri" w:cs="Times New Roman"/>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Φροντιστηριακά/ ενισχυτικά μαθήματα </w:t>
            </w:r>
          </w:p>
          <w:p w:rsidR="00B64A96" w:rsidRPr="00BC3BE3" w:rsidRDefault="00B64A96" w:rsidP="00B64A96">
            <w:pPr>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lang w:val="el-GR"/>
              </w:rPr>
            </w:pPr>
            <w:r w:rsidRPr="00BC3BE3">
              <w:rPr>
                <w:rFonts w:eastAsia="Calibri"/>
                <w:b/>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jc w:val="right"/>
              <w:rPr>
                <w:rFonts w:eastAsia="Calibri" w:cs="Times New Roman"/>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Προαιρετική ανάληψη εργασίας 4.000 λέξεων (της οποίας ο βαθμός συμψηφίζεται με τον βαθμό της εξέτασης)</w:t>
            </w:r>
          </w:p>
          <w:p w:rsidR="00B64A96" w:rsidRPr="00BC3BE3" w:rsidRDefault="00B64A96" w:rsidP="00B64A96">
            <w:pPr>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lang w:val="el-GR"/>
              </w:rPr>
            </w:pPr>
            <w:r w:rsidRPr="00BC3BE3">
              <w:rPr>
                <w:rFonts w:eastAsia="Calibri"/>
                <w:b/>
                <w:sz w:val="20"/>
                <w:szCs w:val="20"/>
                <w:lang w:val="el-GR"/>
              </w:rPr>
              <w:t>20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jc w:val="right"/>
              <w:rPr>
                <w:rFonts w:eastAsia="Calibri" w:cs="Times New Roman"/>
                <w:sz w:val="20"/>
                <w:szCs w:val="20"/>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rPr>
            </w:pPr>
            <w:r w:rsidRPr="00BC3BE3">
              <w:rPr>
                <w:rFonts w:eastAsia="Calibri"/>
                <w:b/>
                <w:sz w:val="20"/>
                <w:szCs w:val="20"/>
                <w:lang w:val="el-GR"/>
              </w:rPr>
              <w:t>Αυτοτελής μελέτη</w:t>
            </w:r>
          </w:p>
        </w:tc>
        <w:tc>
          <w:tcPr>
            <w:tcW w:w="3094" w:type="dxa"/>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lang w:val="el-GR"/>
              </w:rPr>
            </w:pPr>
            <w:r w:rsidRPr="00BC3BE3">
              <w:rPr>
                <w:rFonts w:eastAsia="Calibri"/>
                <w:b/>
                <w:sz w:val="20"/>
                <w:szCs w:val="20"/>
                <w:lang w:val="el-GR"/>
              </w:rPr>
              <w:t>30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jc w:val="right"/>
              <w:rPr>
                <w:rFonts w:eastAsia="Calibri" w:cs="Times New Roman"/>
                <w:sz w:val="20"/>
                <w:szCs w:val="20"/>
                <w:lang w:val="el-GR"/>
              </w:rPr>
            </w:pPr>
          </w:p>
        </w:tc>
        <w:tc>
          <w:tcPr>
            <w:tcW w:w="309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 xml:space="preserve">Σύνολο ωρών 125  για προετοιμασία και μελέτη </w:t>
            </w:r>
          </w:p>
          <w:p w:rsidR="00B64A96" w:rsidRPr="00BC3BE3" w:rsidRDefault="00B64A96" w:rsidP="00B64A96">
            <w:pPr>
              <w:rPr>
                <w:rFonts w:eastAsia="Calibri"/>
                <w:b/>
                <w:sz w:val="20"/>
                <w:szCs w:val="20"/>
                <w:lang w:val="el-GR"/>
              </w:rPr>
            </w:pPr>
          </w:p>
        </w:tc>
        <w:tc>
          <w:tcPr>
            <w:tcW w:w="309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3093"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jc w:val="right"/>
              <w:rPr>
                <w:rFonts w:eastAsia="Calibri" w:cs="Times New Roman"/>
                <w:b/>
                <w:sz w:val="20"/>
                <w:szCs w:val="20"/>
                <w:lang w:val="el-GR"/>
              </w:rPr>
            </w:pPr>
            <w:r w:rsidRPr="00BC3BE3">
              <w:rPr>
                <w:rFonts w:eastAsia="Calibri" w:cs="Times New Roman"/>
                <w:b/>
                <w:sz w:val="20"/>
                <w:szCs w:val="20"/>
                <w:lang w:val="el-GR"/>
              </w:rPr>
              <w:t>ΑΞΙΟΛΟΓΗΣΗ ΦΟΙΤΗΤΩΝ</w:t>
            </w:r>
          </w:p>
          <w:p w:rsidR="00B64A96" w:rsidRPr="00BC3BE3" w:rsidRDefault="00B64A96" w:rsidP="00B64A96">
            <w:pPr>
              <w:jc w:val="right"/>
              <w:rPr>
                <w:rFonts w:eastAsia="Calibri" w:cs="Times New Roman"/>
                <w:sz w:val="20"/>
                <w:szCs w:val="20"/>
                <w:lang w:val="el-GR"/>
              </w:rPr>
            </w:pPr>
            <w:r w:rsidRPr="00BC3BE3">
              <w:rPr>
                <w:rFonts w:eastAsia="Calibri" w:cs="Times New Roman"/>
                <w:sz w:val="20"/>
                <w:szCs w:val="20"/>
                <w:lang w:val="el-GR"/>
              </w:rPr>
              <w:t>Περιγραφή της διαδικασίας αξιολόγησης</w:t>
            </w:r>
          </w:p>
          <w:p w:rsidR="00B64A96" w:rsidRPr="00BC3BE3" w:rsidRDefault="00B64A96" w:rsidP="00B64A96">
            <w:pPr>
              <w:jc w:val="right"/>
              <w:rPr>
                <w:rFonts w:eastAsia="Calibri" w:cs="Times New Roman"/>
                <w:sz w:val="20"/>
                <w:szCs w:val="20"/>
                <w:lang w:val="el-GR"/>
              </w:rPr>
            </w:pPr>
            <w:r w:rsidRPr="00BC3BE3">
              <w:rPr>
                <w:rFonts w:eastAsia="Calibri" w:cs="Times New Roman"/>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jc w:val="right"/>
              <w:rPr>
                <w:rFonts w:eastAsia="Calibri" w:cs="Times New Roman"/>
                <w:sz w:val="20"/>
                <w:szCs w:val="20"/>
                <w:lang w:val="el-GR"/>
              </w:rPr>
            </w:pPr>
            <w:r w:rsidRPr="00BC3BE3">
              <w:rPr>
                <w:rFonts w:eastAsia="Calibri" w:cs="Times New Roman"/>
                <w:sz w:val="20"/>
                <w:szCs w:val="20"/>
                <w:lang w:val="el-GR"/>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cs="Times New Roman"/>
                <w:sz w:val="20"/>
                <w:szCs w:val="20"/>
                <w:lang w:val="el-GR"/>
              </w:rPr>
            </w:pPr>
          </w:p>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 xml:space="preserve">Γλώσσα αξιολόγησης : Ελληνική </w:t>
            </w:r>
          </w:p>
          <w:p w:rsidR="00B64A96" w:rsidRPr="00BC3BE3" w:rsidRDefault="00B64A96" w:rsidP="00B64A96">
            <w:pPr>
              <w:rPr>
                <w:rFonts w:eastAsia="Calibri" w:cs="Times New Roman"/>
                <w:b/>
                <w:sz w:val="20"/>
                <w:szCs w:val="20"/>
                <w:lang w:val="el-GR"/>
              </w:rPr>
            </w:pPr>
          </w:p>
          <w:p w:rsidR="00B64A96" w:rsidRPr="00BC3BE3" w:rsidRDefault="00B64A96" w:rsidP="00B64A96">
            <w:pPr>
              <w:rPr>
                <w:rFonts w:eastAsia="Calibri" w:cs="Times New Roman"/>
                <w:b/>
                <w:sz w:val="20"/>
                <w:szCs w:val="20"/>
                <w:lang w:val="el-GR"/>
              </w:rPr>
            </w:pPr>
          </w:p>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Μέθοδος αξιολόγησης: γραπτή εξέταση και κατάθεση προαιρετικής εργασίας 4.000 λέξεων.</w:t>
            </w:r>
          </w:p>
          <w:p w:rsidR="00B64A96" w:rsidRPr="00BC3BE3" w:rsidRDefault="00B64A96" w:rsidP="00B64A96">
            <w:pPr>
              <w:rPr>
                <w:rFonts w:eastAsia="Calibri" w:cs="Times New Roman"/>
                <w:b/>
                <w:sz w:val="20"/>
                <w:szCs w:val="20"/>
                <w:lang w:val="el-GR"/>
              </w:rPr>
            </w:pPr>
          </w:p>
          <w:p w:rsidR="00B64A96" w:rsidRPr="00BC3BE3" w:rsidRDefault="00B64A96" w:rsidP="00B64A96">
            <w:pPr>
              <w:rPr>
                <w:rFonts w:eastAsia="Calibri" w:cs="Times New Roman"/>
                <w:b/>
                <w:sz w:val="20"/>
                <w:szCs w:val="20"/>
                <w:lang w:val="el-GR"/>
              </w:rPr>
            </w:pPr>
            <w:r w:rsidRPr="00BC3BE3">
              <w:rPr>
                <w:rFonts w:eastAsia="Calibri" w:cs="Times New Roman"/>
                <w:b/>
                <w:sz w:val="20"/>
                <w:szCs w:val="20"/>
              </w:rPr>
              <w:t>Ερωτήσεις ανάπτυξης.</w:t>
            </w:r>
          </w:p>
          <w:p w:rsidR="00B64A96" w:rsidRPr="00BC3BE3" w:rsidRDefault="00B64A96" w:rsidP="00B64A96">
            <w:pPr>
              <w:rPr>
                <w:rFonts w:eastAsia="Calibri" w:cs="Times New Roman"/>
                <w:b/>
                <w:sz w:val="20"/>
                <w:szCs w:val="20"/>
                <w:lang w:val="el-GR"/>
              </w:rPr>
            </w:pPr>
            <w:r w:rsidRPr="00BC3BE3">
              <w:rPr>
                <w:rFonts w:eastAsia="Calibri" w:cs="Times New Roman"/>
                <w:b/>
                <w:sz w:val="20"/>
                <w:szCs w:val="20"/>
                <w:lang w:val="el-GR"/>
              </w:rPr>
              <w:t>Προφορική εξέταση.</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rPr>
              <w:sym w:font="Wingdings" w:char="F026"/>
            </w:r>
            <w:r w:rsidRPr="00BC3BE3">
              <w:rPr>
                <w:rFonts w:eastAsia="Calibri"/>
                <w:sz w:val="20"/>
                <w:szCs w:val="20"/>
                <w:lang w:val="el-GR"/>
              </w:rPr>
              <w:t xml:space="preserve"> Βλησίδης Κώστας  (2006).  Σπάνια κείμενα για το Ρεμπέτικο (1929-1959),  εκδ.Εικοστού  Πρώτου, Αθήνα. </w:t>
            </w:r>
          </w:p>
          <w:p w:rsidR="00B64A96" w:rsidRPr="00BC3BE3" w:rsidRDefault="00B64A96" w:rsidP="00B64A96">
            <w:pPr>
              <w:rPr>
                <w:rFonts w:eastAsia="Calibri"/>
                <w:sz w:val="20"/>
                <w:szCs w:val="20"/>
                <w:lang w:val="el-GR" w:bidi="en-US"/>
              </w:rPr>
            </w:pPr>
            <w:r w:rsidRPr="00BC3BE3">
              <w:rPr>
                <w:rFonts w:eastAsia="Calibri"/>
                <w:sz w:val="20"/>
                <w:szCs w:val="20"/>
              </w:rPr>
              <w:sym w:font="Wingdings" w:char="F026"/>
            </w:r>
            <w:r w:rsidRPr="00BC3BE3">
              <w:rPr>
                <w:rFonts w:eastAsia="Calibri"/>
                <w:sz w:val="20"/>
                <w:szCs w:val="20"/>
                <w:lang w:val="el-GR" w:bidi="en-US"/>
              </w:rPr>
              <w:t xml:space="preserve">Γεωργιάδης Νέαρχος (1993).  Ρεμπέτικο και πολιτική,  Σύγχρονη Εποχή, Αθήνα. </w:t>
            </w:r>
          </w:p>
          <w:p w:rsidR="00B64A96" w:rsidRPr="00BC3BE3" w:rsidRDefault="00B64A96" w:rsidP="00B64A96">
            <w:pPr>
              <w:rPr>
                <w:rFonts w:eastAsia="Calibri"/>
                <w:sz w:val="20"/>
                <w:szCs w:val="20"/>
                <w:lang w:val="el-GR" w:bidi="en-US"/>
              </w:rPr>
            </w:pPr>
            <w:r w:rsidRPr="00BC3BE3">
              <w:rPr>
                <w:rFonts w:eastAsia="Calibri"/>
                <w:sz w:val="20"/>
                <w:szCs w:val="20"/>
              </w:rPr>
              <w:sym w:font="Wingdings" w:char="F026"/>
            </w:r>
            <w:r w:rsidRPr="00BC3BE3">
              <w:rPr>
                <w:rFonts w:eastAsia="Calibri"/>
                <w:sz w:val="20"/>
                <w:szCs w:val="20"/>
                <w:lang w:val="el-GR" w:bidi="en-US"/>
              </w:rPr>
              <w:t xml:space="preserve">Δαμιανάκος  Στάθης (1976).Κοινωνιολογία του Ρεμπέτικου,  Ερμειάς, Αθήνα. </w:t>
            </w:r>
          </w:p>
          <w:p w:rsidR="00B64A96" w:rsidRPr="00BC3BE3" w:rsidRDefault="00B64A96" w:rsidP="00B64A96">
            <w:pPr>
              <w:rPr>
                <w:rFonts w:eastAsia="Calibri"/>
                <w:sz w:val="20"/>
                <w:szCs w:val="20"/>
                <w:lang w:val="el-GR" w:bidi="en-US"/>
              </w:rPr>
            </w:pPr>
            <w:r w:rsidRPr="00BC3BE3">
              <w:rPr>
                <w:rFonts w:eastAsia="Calibri"/>
                <w:sz w:val="20"/>
                <w:szCs w:val="20"/>
              </w:rPr>
              <w:sym w:font="Wingdings" w:char="F026"/>
            </w:r>
            <w:r w:rsidRPr="00BC3BE3">
              <w:rPr>
                <w:rFonts w:eastAsia="Calibri"/>
                <w:sz w:val="20"/>
                <w:szCs w:val="20"/>
                <w:lang w:bidi="en-US"/>
              </w:rPr>
              <w:t>Gaunlett</w:t>
            </w:r>
            <w:r w:rsidRPr="00BC3BE3">
              <w:rPr>
                <w:rFonts w:eastAsia="Calibri"/>
                <w:sz w:val="20"/>
                <w:szCs w:val="20"/>
                <w:lang w:val="el-GR" w:bidi="en-US"/>
              </w:rPr>
              <w:t xml:space="preserve"> Στάθης, (2001).  Ρεμπέτικο Τραγούδι,  Συμβολή στην επιστημονική του   προσέγγιση, εκδ.  </w:t>
            </w:r>
            <w:r w:rsidRPr="00BC3BE3">
              <w:rPr>
                <w:rFonts w:eastAsia="Calibri"/>
                <w:sz w:val="20"/>
                <w:szCs w:val="20"/>
                <w:lang w:bidi="en-US"/>
              </w:rPr>
              <w:t>E</w:t>
            </w:r>
            <w:r w:rsidRPr="00BC3BE3">
              <w:rPr>
                <w:rFonts w:eastAsia="Calibri"/>
                <w:sz w:val="20"/>
                <w:szCs w:val="20"/>
                <w:lang w:val="el-GR" w:bidi="en-US"/>
              </w:rPr>
              <w:t xml:space="preserve">ικοστού Πρώτου, Αθήνα. </w:t>
            </w:r>
          </w:p>
          <w:p w:rsidR="00B64A96" w:rsidRPr="00BC3BE3" w:rsidRDefault="00B64A96" w:rsidP="00B64A96">
            <w:pPr>
              <w:rPr>
                <w:rFonts w:eastAsia="Calibri" w:cs="Times New Roman"/>
                <w:sz w:val="20"/>
                <w:szCs w:val="20"/>
                <w:lang w:val="el-GR"/>
              </w:rPr>
            </w:pPr>
            <w:r w:rsidRPr="00BC3BE3">
              <w:rPr>
                <w:rFonts w:eastAsia="Calibri"/>
                <w:sz w:val="20"/>
                <w:szCs w:val="20"/>
              </w:rPr>
              <w:sym w:font="Wingdings" w:char="F026"/>
            </w:r>
            <w:r w:rsidRPr="00BC3BE3">
              <w:rPr>
                <w:rFonts w:eastAsia="Calibri" w:cs="Times New Roman"/>
                <w:sz w:val="20"/>
                <w:szCs w:val="20"/>
                <w:lang w:val="el-GR"/>
              </w:rPr>
              <w:t xml:space="preserve">Καρδαράς Χρήστος  (2014) , Ιστορία και ρεμπέτικο,  Παπαζήση, Αθήνα. </w:t>
            </w:r>
          </w:p>
          <w:p w:rsidR="00B64A96" w:rsidRPr="00BC3BE3" w:rsidRDefault="00B64A96" w:rsidP="00B64A96">
            <w:pPr>
              <w:rPr>
                <w:rFonts w:eastAsia="Calibri"/>
                <w:sz w:val="20"/>
                <w:szCs w:val="20"/>
                <w:lang w:val="el-GR" w:bidi="en-US"/>
              </w:rPr>
            </w:pPr>
            <w:r w:rsidRPr="00BC3BE3">
              <w:rPr>
                <w:rFonts w:eastAsia="Calibri"/>
                <w:sz w:val="20"/>
                <w:szCs w:val="20"/>
              </w:rPr>
              <w:sym w:font="Wingdings" w:char="F026"/>
            </w:r>
            <w:r w:rsidRPr="00BC3BE3">
              <w:rPr>
                <w:rFonts w:eastAsia="Calibri"/>
                <w:sz w:val="20"/>
                <w:szCs w:val="20"/>
                <w:lang w:val="el-GR" w:bidi="en-US"/>
              </w:rPr>
              <w:t>Κοταρίδης Ν. (επιμ.) (2003),  Ρεμπέτες και ρεμπέτικο τραγούδι,  Πλέθρον, Αθήνα.</w:t>
            </w:r>
          </w:p>
          <w:p w:rsidR="00B64A96" w:rsidRPr="00BC3BE3" w:rsidRDefault="00B64A96" w:rsidP="00B64A96">
            <w:pPr>
              <w:rPr>
                <w:rFonts w:eastAsia="Calibri"/>
                <w:sz w:val="20"/>
                <w:szCs w:val="20"/>
                <w:lang w:val="el-GR" w:bidi="en-US"/>
              </w:rPr>
            </w:pPr>
            <w:r w:rsidRPr="00BC3BE3">
              <w:rPr>
                <w:rFonts w:eastAsia="Calibri"/>
                <w:sz w:val="20"/>
                <w:szCs w:val="20"/>
              </w:rPr>
              <w:sym w:font="Wingdings" w:char="F026"/>
            </w:r>
            <w:r w:rsidRPr="00BC3BE3">
              <w:rPr>
                <w:rFonts w:eastAsia="Calibri"/>
                <w:sz w:val="20"/>
                <w:szCs w:val="20"/>
                <w:lang w:val="el-GR" w:bidi="en-US"/>
              </w:rPr>
              <w:t>Παπαχριστόπουλος Νίκος (2004).  Ρεμπέτικα τραγούδια: Η τέχνη των σημείων,  εκδ. Βιβλιόραμα, Αθήνα.</w:t>
            </w:r>
          </w:p>
          <w:p w:rsidR="00B64A96" w:rsidRPr="00BC3BE3" w:rsidRDefault="00B64A96" w:rsidP="00B64A96">
            <w:pPr>
              <w:rPr>
                <w:rFonts w:eastAsia="Calibri"/>
                <w:sz w:val="20"/>
                <w:szCs w:val="20"/>
                <w:lang w:val="el-GR" w:bidi="en-US"/>
              </w:rPr>
            </w:pPr>
            <w:r w:rsidRPr="00BC3BE3">
              <w:rPr>
                <w:rFonts w:eastAsia="Calibri"/>
                <w:sz w:val="20"/>
                <w:szCs w:val="20"/>
              </w:rPr>
              <w:sym w:font="Wingdings" w:char="F026"/>
            </w:r>
            <w:r w:rsidRPr="00BC3BE3">
              <w:rPr>
                <w:rFonts w:eastAsia="Calibri"/>
                <w:sz w:val="20"/>
                <w:szCs w:val="20"/>
                <w:lang w:val="el-GR" w:bidi="en-US"/>
              </w:rPr>
              <w:t xml:space="preserve">Πετρόπουλος Ηλίας (1979).  Ρεμπέτικα Τραγούδια, Κέδρος, Αθήνα. </w:t>
            </w:r>
          </w:p>
          <w:p w:rsidR="00B64A96" w:rsidRPr="00BC3BE3" w:rsidRDefault="00B64A96" w:rsidP="00B64A96">
            <w:pPr>
              <w:rPr>
                <w:rFonts w:eastAsia="Calibri"/>
                <w:sz w:val="20"/>
                <w:szCs w:val="20"/>
                <w:lang w:val="el-GR" w:bidi="en-US"/>
              </w:rPr>
            </w:pPr>
            <w:r w:rsidRPr="00BC3BE3">
              <w:rPr>
                <w:rFonts w:eastAsia="Calibri"/>
                <w:sz w:val="20"/>
                <w:szCs w:val="20"/>
              </w:rPr>
              <w:sym w:font="Wingdings" w:char="F026"/>
            </w:r>
            <w:r w:rsidRPr="00BC3BE3">
              <w:rPr>
                <w:rFonts w:eastAsia="Calibri"/>
                <w:sz w:val="20"/>
                <w:szCs w:val="20"/>
                <w:lang w:val="el-GR" w:bidi="en-US"/>
              </w:rPr>
              <w:t xml:space="preserve">Σαββόπουλος Πάνος (2006).   Περί της λέξεως ρεμπέτικο το ανάγνωσμα… και άλλα,  εκδ. Σιγαρέτα, Αθήνα. </w:t>
            </w:r>
          </w:p>
          <w:p w:rsidR="00B64A96" w:rsidRPr="00BC3BE3" w:rsidRDefault="00B64A96" w:rsidP="00B64A96">
            <w:pPr>
              <w:rPr>
                <w:rFonts w:eastAsia="Calibri"/>
                <w:sz w:val="20"/>
                <w:szCs w:val="20"/>
                <w:lang w:val="el-GR" w:bidi="en-US"/>
              </w:rPr>
            </w:pPr>
            <w:r w:rsidRPr="00BC3BE3">
              <w:rPr>
                <w:rFonts w:eastAsia="Calibri"/>
                <w:sz w:val="20"/>
                <w:szCs w:val="20"/>
              </w:rPr>
              <w:sym w:font="Wingdings" w:char="F026"/>
            </w:r>
            <w:r w:rsidRPr="00BC3BE3">
              <w:rPr>
                <w:rFonts w:eastAsia="Calibri"/>
                <w:sz w:val="20"/>
                <w:szCs w:val="20"/>
                <w:lang w:val="el-GR" w:bidi="en-US"/>
              </w:rPr>
              <w:t xml:space="preserve">Σχορέλης Τάσος (1977). Ρεμπέτικη Ανθολογία. Τόμ. 1-4,  Πλέθρον,  Αθήνα. </w:t>
            </w:r>
          </w:p>
          <w:p w:rsidR="00B64A96" w:rsidRPr="00BC3BE3" w:rsidRDefault="00B64A96" w:rsidP="00B64A96">
            <w:pPr>
              <w:rPr>
                <w:rFonts w:eastAsia="Calibri"/>
                <w:sz w:val="20"/>
                <w:szCs w:val="20"/>
                <w:lang w:val="el-GR" w:bidi="en-US"/>
              </w:rPr>
            </w:pPr>
            <w:r w:rsidRPr="00BC3BE3">
              <w:rPr>
                <w:rFonts w:eastAsia="Calibri"/>
                <w:sz w:val="20"/>
                <w:szCs w:val="20"/>
              </w:rPr>
              <w:sym w:font="Wingdings" w:char="F026"/>
            </w:r>
            <w:r w:rsidRPr="00BC3BE3">
              <w:rPr>
                <w:rFonts w:eastAsia="Calibri"/>
                <w:sz w:val="20"/>
                <w:szCs w:val="20"/>
                <w:lang w:val="el-GR" w:bidi="en-US"/>
              </w:rPr>
              <w:t xml:space="preserve">Χόλστ Γκαίηλ (1977).Δρόμος για το ρεμπέτικο και άρθρα για το    ρεμπέτικο τραγούδι από τον ελληνικό τύπο(1947-1976), εκδ. Ντένιζ  Χάρβεϊ, Εύβοια. </w:t>
            </w:r>
          </w:p>
        </w:tc>
      </w:tr>
    </w:tbl>
    <w:p w:rsidR="00B64A96" w:rsidRPr="00BC3BE3" w:rsidRDefault="00B64A96" w:rsidP="00B64A96">
      <w:pPr>
        <w:spacing w:after="0" w:line="240" w:lineRule="auto"/>
        <w:ind w:left="720"/>
        <w:rPr>
          <w:rFonts w:eastAsia="Calibri"/>
        </w:rPr>
      </w:pPr>
    </w:p>
    <w:p w:rsidR="00B64A96" w:rsidRPr="00BC3BE3" w:rsidRDefault="00B64A96" w:rsidP="00B64A96">
      <w:pPr>
        <w:spacing w:after="0" w:line="240" w:lineRule="auto"/>
        <w:ind w:left="720"/>
        <w:rPr>
          <w:rFonts w:eastAsia="Calibri"/>
        </w:rPr>
      </w:pPr>
    </w:p>
    <w:p w:rsidR="00B64A96" w:rsidRPr="00BC3BE3" w:rsidRDefault="00B64A96" w:rsidP="001172DE">
      <w:pPr>
        <w:numPr>
          <w:ilvl w:val="0"/>
          <w:numId w:val="97"/>
        </w:numPr>
        <w:spacing w:after="0" w:line="240" w:lineRule="auto"/>
        <w:rPr>
          <w:rFonts w:eastAsia="Calibri"/>
        </w:rPr>
      </w:pPr>
      <w:r w:rsidRPr="00BC3BE3">
        <w:rPr>
          <w:rFonts w:eastAsia="Calibri"/>
          <w:b/>
          <w:bCs/>
        </w:rPr>
        <w:t xml:space="preserve">Ονοματεπώνυμο διδάσκοντος: </w:t>
      </w:r>
      <w:r w:rsidRPr="00BC3BE3">
        <w:rPr>
          <w:rFonts w:eastAsia="Calibri"/>
        </w:rPr>
        <w:t>Αστέριος Τσιάρας</w:t>
      </w:r>
    </w:p>
    <w:p w:rsidR="00B64A96" w:rsidRPr="00BC3BE3" w:rsidRDefault="00B64A96" w:rsidP="00B64A96">
      <w:pPr>
        <w:spacing w:after="0" w:line="240" w:lineRule="auto"/>
        <w:jc w:val="left"/>
        <w:rPr>
          <w:rFonts w:eastAsia="Calibri"/>
        </w:rPr>
      </w:pPr>
      <w:r w:rsidRPr="00BC3BE3">
        <w:rPr>
          <w:rFonts w:eastAsia="Calibri"/>
          <w:b/>
          <w:bCs/>
        </w:rPr>
        <w:t xml:space="preserve">                Διδασκόμενα μαθήματα προπτυχιακού: </w:t>
      </w:r>
      <w:r w:rsidRPr="00BC3BE3">
        <w:rPr>
          <w:rFonts w:eastAsia="Calibri"/>
        </w:rPr>
        <w:t>4</w:t>
      </w:r>
    </w:p>
    <w:p w:rsidR="00B64A96" w:rsidRPr="00BC3BE3" w:rsidRDefault="00B64A96" w:rsidP="00B64A96">
      <w:pPr>
        <w:rPr>
          <w:rFonts w:eastAsia="Times New Roman"/>
          <w:b/>
        </w:rPr>
      </w:pPr>
    </w:p>
    <w:p w:rsidR="00B64A96" w:rsidRPr="00BC3BE3" w:rsidRDefault="00B64A96" w:rsidP="00B64A96">
      <w:pPr>
        <w:jc w:val="center"/>
        <w:rPr>
          <w:rFonts w:eastAsia="Times New Roman" w:cs="Times New Roman"/>
        </w:rPr>
      </w:pPr>
      <w:r w:rsidRPr="00BC3BE3">
        <w:rPr>
          <w:rFonts w:eastAsia="Times New Roman" w:cs="Times New Roman"/>
          <w:b/>
        </w:rPr>
        <w:t>ΠΕΡΙΓΡΑΜΜΑ ΜΑΘΗΜΑΤΟΣ</w:t>
      </w:r>
    </w:p>
    <w:p w:rsidR="00B64A96" w:rsidRPr="00BC3BE3" w:rsidRDefault="00B64A96" w:rsidP="00B64A96">
      <w:pPr>
        <w:spacing w:after="0" w:line="240" w:lineRule="auto"/>
        <w:rPr>
          <w:rFonts w:eastAsia="Times New Roman" w:cs="Times New Roman"/>
          <w:b/>
        </w:rPr>
      </w:pPr>
      <w:r w:rsidRPr="00BC3BE3">
        <w:rPr>
          <w:rFonts w:eastAsia="Times New Roman" w:cs="Times New Roman"/>
          <w:b/>
        </w:rPr>
        <w:t>1. ΓΕΝΙΚΑ</w:t>
      </w: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rPr>
            </w:pPr>
            <w:r w:rsidRPr="00BC3BE3">
              <w:rPr>
                <w:rFonts w:eastAsia="Times New Roman"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cs="Times New Roman"/>
                <w:sz w:val="20"/>
                <w:szCs w:val="20"/>
              </w:rPr>
            </w:pPr>
            <w:r w:rsidRPr="00BC3BE3">
              <w:rPr>
                <w:rFonts w:eastAsia="Times New Roman" w:cs="Times New Roman"/>
                <w:sz w:val="20"/>
                <w:szCs w:val="20"/>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Times New Roman" w:cs="Times New Roman"/>
                <w:b/>
                <w:sz w:val="20"/>
                <w:szCs w:val="20"/>
              </w:rPr>
            </w:pPr>
            <w:r w:rsidRPr="00BC3BE3">
              <w:rPr>
                <w:rFonts w:eastAsia="Times New Roman" w:cs="Times New Roman"/>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cs="Times New Roman"/>
                <w:sz w:val="20"/>
                <w:szCs w:val="20"/>
              </w:rPr>
            </w:pPr>
            <w:r w:rsidRPr="00BC3BE3">
              <w:rPr>
                <w:rFonts w:eastAsia="Times New Roman" w:cs="Times New Roman"/>
                <w:sz w:val="20"/>
                <w:szCs w:val="20"/>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Times New Roman" w:cs="Times New Roman"/>
                <w:b/>
                <w:sz w:val="20"/>
                <w:szCs w:val="20"/>
              </w:rPr>
            </w:pPr>
            <w:r w:rsidRPr="00BC3BE3">
              <w:rPr>
                <w:rFonts w:eastAsia="Times New Roman" w:cs="Times New Roman"/>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cs="Times New Roman"/>
                <w:sz w:val="20"/>
                <w:szCs w:val="20"/>
              </w:rPr>
            </w:pPr>
            <w:r w:rsidRPr="00BC3BE3">
              <w:rPr>
                <w:rFonts w:eastAsia="Times New Roman" w:cs="Times New Roman"/>
                <w:sz w:val="20"/>
                <w:szCs w:val="20"/>
              </w:rPr>
              <w:t>Προπτυχιακό</w:t>
            </w:r>
          </w:p>
        </w:tc>
      </w:tr>
      <w:tr w:rsidR="00BF4DCD"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F4DCD" w:rsidRPr="00BC3BE3" w:rsidRDefault="00BF4DCD" w:rsidP="00BF4DCD">
            <w:pPr>
              <w:jc w:val="right"/>
              <w:rPr>
                <w:rFonts w:eastAsia="Times New Roman" w:cs="Times New Roman"/>
                <w:b/>
                <w:sz w:val="20"/>
                <w:szCs w:val="20"/>
              </w:rPr>
            </w:pPr>
            <w:r w:rsidRPr="00BC3BE3">
              <w:rPr>
                <w:rFonts w:eastAsia="Times New Roman" w:cs="Times New Roman"/>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F4DCD" w:rsidRPr="00BC3BE3" w:rsidRDefault="00C565ED" w:rsidP="00BF4DCD">
            <w:pPr>
              <w:jc w:val="left"/>
              <w:rPr>
                <w:rFonts w:eastAsia="Times New Roman" w:cs="Times New Roman"/>
                <w:b/>
                <w:sz w:val="20"/>
                <w:szCs w:val="20"/>
              </w:rPr>
            </w:pPr>
            <w:r>
              <w:rPr>
                <w:rFonts w:eastAsia="Times New Roman" w:cs="Times New Roman"/>
                <w:b/>
                <w:sz w:val="20"/>
                <w:szCs w:val="20"/>
              </w:rPr>
              <w:t>34ΕΕ0</w:t>
            </w:r>
            <w:r>
              <w:rPr>
                <w:rFonts w:eastAsia="Times New Roman" w:cs="Times New Roman"/>
                <w:b/>
                <w:sz w:val="20"/>
                <w:szCs w:val="20"/>
                <w:lang w:val="el-GR"/>
              </w:rPr>
              <w:t>3</w:t>
            </w:r>
            <w:r w:rsidR="00BF4DCD" w:rsidRPr="00BC3BE3">
              <w:rPr>
                <w:rFonts w:eastAsia="Times New Roman" w:cs="Times New Roman"/>
                <w:b/>
                <w:sz w:val="20"/>
                <w:szCs w:val="20"/>
              </w:rPr>
              <w:t>4</w:t>
            </w:r>
          </w:p>
        </w:tc>
        <w:tc>
          <w:tcPr>
            <w:tcW w:w="2976" w:type="dxa"/>
            <w:gridSpan w:val="3"/>
            <w:tcBorders>
              <w:top w:val="single" w:sz="4" w:space="0" w:color="auto"/>
              <w:left w:val="single" w:sz="4" w:space="0" w:color="auto"/>
              <w:bottom w:val="single" w:sz="4" w:space="0" w:color="auto"/>
              <w:right w:val="single" w:sz="4" w:space="0" w:color="auto"/>
            </w:tcBorders>
            <w:hideMark/>
          </w:tcPr>
          <w:p w:rsidR="00BF4DCD" w:rsidRPr="00BC3BE3" w:rsidRDefault="00BF4DCD" w:rsidP="00BF4DCD">
            <w:pPr>
              <w:rPr>
                <w:rFonts w:eastAsia="Times New Roman" w:cs="Times New Roman"/>
                <w:b/>
                <w:sz w:val="20"/>
                <w:szCs w:val="20"/>
              </w:rPr>
            </w:pPr>
            <w:r w:rsidRPr="00BC3BE3">
              <w:rPr>
                <w:rFonts w:eastAsia="Times New Roman" w:cs="Times New Roman"/>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F4DCD" w:rsidRPr="00BC3BE3" w:rsidRDefault="00BF4DCD" w:rsidP="00BF4DCD">
            <w:pPr>
              <w:jc w:val="center"/>
              <w:rPr>
                <w:rFonts w:eastAsia="Calibri"/>
                <w:b/>
                <w:sz w:val="20"/>
                <w:szCs w:val="20"/>
                <w:lang w:val="el-GR"/>
              </w:rPr>
            </w:pPr>
            <w:r w:rsidRPr="00BC3BE3">
              <w:rPr>
                <w:rFonts w:eastAsia="Calibri"/>
                <w:b/>
                <w:sz w:val="20"/>
                <w:szCs w:val="20"/>
                <w:lang w:val="el-GR"/>
              </w:rPr>
              <w:t>ΣΤ’ ή 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Times New Roman" w:cs="Times New Roman"/>
                <w:b/>
                <w:sz w:val="20"/>
                <w:szCs w:val="20"/>
              </w:rPr>
            </w:pPr>
            <w:r w:rsidRPr="00BC3BE3">
              <w:rPr>
                <w:rFonts w:eastAsia="Times New Roman" w:cs="Times New Roman"/>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C565ED" w:rsidP="00B64A96">
            <w:pPr>
              <w:rPr>
                <w:rFonts w:eastAsia="Times New Roman" w:cs="Times New Roman"/>
                <w:b/>
                <w:sz w:val="20"/>
                <w:szCs w:val="20"/>
                <w:lang w:val="el-GR"/>
              </w:rPr>
            </w:pPr>
            <w:r>
              <w:rPr>
                <w:rFonts w:eastAsia="Times New Roman" w:cs="Times New Roman"/>
                <w:sz w:val="20"/>
                <w:szCs w:val="20"/>
                <w:lang w:val="el-GR"/>
              </w:rPr>
              <w:t>Παιδαγωγική του Θεάτρου Ι</w:t>
            </w:r>
            <w:r w:rsidR="00B64A96" w:rsidRPr="00BC3BE3">
              <w:rPr>
                <w:rFonts w:eastAsia="Times New Roman" w:cs="Times New Roman"/>
                <w:sz w:val="20"/>
                <w:szCs w:val="20"/>
                <w:lang w:val="el-GR"/>
              </w:rPr>
              <w:t xml:space="preserve">I: Αναπτυξιακές Μορφές της Διδασκαλίας  του Θεάτρου στην Εκπαίδευση </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Times New Roman" w:cs="Times"/>
                <w:b/>
                <w:sz w:val="20"/>
                <w:szCs w:val="20"/>
                <w:lang w:val="el-GR"/>
              </w:rPr>
            </w:pPr>
            <w:r w:rsidRPr="00BC3BE3">
              <w:rPr>
                <w:rFonts w:eastAsia="Times New Roman"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Times New Roman" w:cs="Times"/>
                <w:sz w:val="20"/>
                <w:szCs w:val="20"/>
                <w:lang w:val="el-GR"/>
              </w:rPr>
            </w:pPr>
            <w:r w:rsidRPr="00BC3BE3">
              <w:rPr>
                <w:rFonts w:eastAsia="Times New Roman"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Times New Roman" w:cs="Times"/>
                <w:b/>
                <w:sz w:val="20"/>
                <w:szCs w:val="20"/>
              </w:rPr>
            </w:pPr>
            <w:r w:rsidRPr="00BC3BE3">
              <w:rPr>
                <w:rFonts w:eastAsia="Times New Roman" w:cs="Times"/>
                <w:b/>
                <w:sz w:val="20"/>
                <w:szCs w:val="20"/>
              </w:rPr>
              <w:t>ΕΒΔΟΜΑΔΙΑΙΕΣ ΩΡΕΣ ΔΙΔΑΣΚΑΛΙΑΣ</w:t>
            </w:r>
          </w:p>
          <w:p w:rsidR="00B64A96" w:rsidRPr="00BC3BE3" w:rsidRDefault="00BF4DCD" w:rsidP="00B64A96">
            <w:pPr>
              <w:jc w:val="center"/>
              <w:rPr>
                <w:rFonts w:eastAsia="Times New Roman" w:cs="Times New Roman"/>
                <w:b/>
                <w:sz w:val="20"/>
                <w:szCs w:val="20"/>
                <w:lang w:val="el-GR"/>
              </w:rPr>
            </w:pPr>
            <w:r w:rsidRPr="00BC3BE3">
              <w:rPr>
                <w:rFonts w:eastAsia="Times New Roman" w:cs="Times New Roman"/>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Times New Roman" w:cs="Times"/>
                <w:b/>
                <w:sz w:val="20"/>
                <w:szCs w:val="20"/>
              </w:rPr>
            </w:pPr>
            <w:r w:rsidRPr="00BC3BE3">
              <w:rPr>
                <w:rFonts w:eastAsia="Times New Roman" w:cs="Times"/>
                <w:b/>
                <w:sz w:val="20"/>
                <w:szCs w:val="20"/>
              </w:rPr>
              <w:t>ΠΙΣΤΩΤΙΚΕΣ ΜΟΝΑΔΕΣ</w:t>
            </w:r>
          </w:p>
          <w:p w:rsidR="00B64A96" w:rsidRPr="00BC3BE3" w:rsidRDefault="00B64A96" w:rsidP="00B64A96">
            <w:pPr>
              <w:jc w:val="center"/>
              <w:rPr>
                <w:rFonts w:eastAsia="Times New Roman" w:cs="Times New Roman"/>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Times New Roman" w:cs="Times New Roman"/>
                <w:sz w:val="20"/>
                <w:szCs w:val="20"/>
                <w:lang w:val="el-GR"/>
              </w:rPr>
            </w:pPr>
            <w:r w:rsidRPr="00BC3BE3">
              <w:rPr>
                <w:rFonts w:eastAsia="Times New Roman" w:cs="Times New Roman"/>
                <w:sz w:val="20"/>
                <w:szCs w:val="20"/>
              </w:rPr>
              <w:t xml:space="preserve">Διαλέξεις και </w:t>
            </w:r>
            <w:r w:rsidRPr="00BC3BE3">
              <w:rPr>
                <w:rFonts w:eastAsia="Times New Roman" w:cs="Times New Roman"/>
                <w:sz w:val="20"/>
                <w:szCs w:val="20"/>
                <w:lang w:val="el-GR"/>
              </w:rPr>
              <w:t>θεατρικά Εργαστήρια</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b/>
                <w:sz w:val="20"/>
                <w:szCs w:val="20"/>
                <w:lang w:val="el-GR"/>
              </w:rPr>
            </w:pPr>
            <w:r w:rsidRPr="00BC3BE3">
              <w:rPr>
                <w:rFonts w:eastAsia="Times New Roman" w:cs="Times New Roman"/>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Times New Roman" w:cs="Times"/>
                <w:sz w:val="20"/>
                <w:szCs w:val="20"/>
                <w:lang w:val="el-GR"/>
              </w:rPr>
            </w:pPr>
            <w:r w:rsidRPr="00BC3BE3">
              <w:rPr>
                <w:rFonts w:eastAsia="Times New Roman"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Ειδικότητας</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rPr>
            </w:pPr>
            <w:r w:rsidRPr="00BC3BE3">
              <w:rPr>
                <w:rFonts w:eastAsia="Times New Roman"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rPr>
            </w:pPr>
            <w:r w:rsidRPr="00BC3BE3">
              <w:rPr>
                <w:rFonts w:eastAsia="Times New Roman"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rPr>
            </w:pPr>
            <w:r w:rsidRPr="00BC3BE3">
              <w:rPr>
                <w:rFonts w:eastAsia="Times New Roman" w:cs="Times New Roman"/>
                <w:sz w:val="20"/>
                <w:szCs w:val="20"/>
              </w:rPr>
              <w:t>Ελληνική</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 xml:space="preserve">ΤΟ ΜΑΘΗΜΑ ΠΡΟΣΦΕΡΕΤΑΙ ΣΕ ΦΟΙΤΗΤΕΣ </w:t>
            </w:r>
            <w:r w:rsidRPr="00BC3BE3">
              <w:rPr>
                <w:rFonts w:eastAsia="Times New Roman"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lang w:val="el-GR"/>
              </w:rPr>
            </w:pPr>
            <w:r w:rsidRPr="00BC3BE3">
              <w:rPr>
                <w:rFonts w:eastAsia="Times New Roman" w:cs="Times New Roman"/>
                <w:b/>
                <w:sz w:val="20"/>
                <w:szCs w:val="20"/>
                <w:lang w:val="el-GR"/>
              </w:rPr>
              <w:t>ΝΑΙ</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rPr>
            </w:pPr>
            <w:r w:rsidRPr="00BC3BE3">
              <w:rPr>
                <w:rFonts w:eastAsia="Times New Roman"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rPr>
            </w:pPr>
            <w:r w:rsidRPr="00BC3BE3">
              <w:rPr>
                <w:rFonts w:eastAsia="Times New Roman" w:cs="Times New Roman"/>
                <w:b/>
                <w:sz w:val="20"/>
                <w:szCs w:val="20"/>
              </w:rPr>
              <w:t>https://eclass.uop.gr/courses/TS146/</w:t>
            </w:r>
          </w:p>
        </w:tc>
      </w:tr>
    </w:tbl>
    <w:p w:rsidR="00AF32E1" w:rsidRPr="00BC3BE3" w:rsidRDefault="00AF32E1" w:rsidP="00B64A96">
      <w:pPr>
        <w:spacing w:after="0" w:line="240" w:lineRule="auto"/>
        <w:rPr>
          <w:rFonts w:eastAsia="Times New Roman" w:cs="Times New Roman"/>
          <w:b/>
          <w:lang w:val="en-US"/>
        </w:rPr>
      </w:pPr>
    </w:p>
    <w:p w:rsidR="00B64A96" w:rsidRPr="00BC3BE3" w:rsidRDefault="00B64A96" w:rsidP="00B64A96">
      <w:pPr>
        <w:spacing w:after="0" w:line="240" w:lineRule="auto"/>
        <w:rPr>
          <w:rFonts w:eastAsia="Times New Roman" w:cs="Times New Roman"/>
          <w:b/>
        </w:rPr>
      </w:pPr>
      <w:r w:rsidRPr="00BC3BE3">
        <w:rPr>
          <w:rFonts w:eastAsia="Times New Roman" w:cs="Times New Roman"/>
          <w:b/>
        </w:rPr>
        <w:t>2. ΜΑΘΗΣΙΑΚΑ ΑΠΟΤΕΛΕΣΜΑΤΑ</w:t>
      </w:r>
    </w:p>
    <w:p w:rsidR="00B64A96" w:rsidRPr="00BC3BE3" w:rsidRDefault="00B64A96" w:rsidP="00B64A96">
      <w:pPr>
        <w:spacing w:after="0" w:line="240" w:lineRule="auto"/>
        <w:rPr>
          <w:rFonts w:eastAsia="Times New Roman" w:cs="Times New Roman"/>
          <w:b/>
        </w:rPr>
      </w:pP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spacing w:after="0" w:line="240" w:lineRule="auto"/>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Times New Roman" w:cs="Times New Roman"/>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 xml:space="preserve">Ο διδακτικός στόχος του μαθήματος είναι να εισάγει τους μαθητές στις βασικές έννοιες της συμβολής του θεάτρου στην ολόπλευρη ανάπτυξη του παιδιού. </w:t>
            </w:r>
          </w:p>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Μέσα από τη  διδασκαλία του μαθήματος ο φοιτητής θα κατανοήσει το περιεχόμενο, τη δομή και τον στόχο της χρήσης του θεάτρου ως μέσου επίλυσης των διαπροσωπικών συγκρούσεων, βελτίωσης της διαπροσωπικής επικοινωνίας και των διαπροσωπικών σχέσεων στα παιδιά της σχολικής και εφηβικής ηλικίας.</w:t>
            </w:r>
          </w:p>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Τέλος, στόχο του μαθήματος αποτελεί η  πρακτική κατάρτιση των φοιτητών, μέσω βιωματικών θεατρικών εργαστηρίων σε τεχνικές επίλυσης των διαπροσωπικών συγκρούσεων στις διαμαθητικές σχέσεις.</w:t>
            </w:r>
          </w:p>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Με την επιτυχή ολοκλήρωση του μαθήματος οι φοιτητές/τριες θα είναι σε θέση:</w:t>
            </w:r>
          </w:p>
          <w:p w:rsidR="00B64A96" w:rsidRPr="00BC3BE3" w:rsidRDefault="00B64A96" w:rsidP="00B64A96">
            <w:pPr>
              <w:numPr>
                <w:ilvl w:val="0"/>
                <w:numId w:val="3"/>
              </w:numPr>
              <w:contextualSpacing/>
              <w:rPr>
                <w:rFonts w:eastAsia="Times New Roman" w:cs="Times New Roman"/>
                <w:sz w:val="20"/>
                <w:szCs w:val="20"/>
                <w:lang w:val="el-GR"/>
              </w:rPr>
            </w:pPr>
            <w:r w:rsidRPr="00BC3BE3">
              <w:rPr>
                <w:rFonts w:eastAsia="Times New Roman" w:cs="Times New Roman"/>
                <w:sz w:val="20"/>
                <w:szCs w:val="20"/>
                <w:lang w:val="el-GR"/>
              </w:rPr>
              <w:t>Να χειρίζονται στην πράξη τεχνικές καλλιέργειας της διαπροσωπικής επικοινωνίας, μέσω του θεάτρου, σε παιδιά σχολικής εφηβικής ηλικίας.</w:t>
            </w:r>
          </w:p>
          <w:p w:rsidR="00B64A96" w:rsidRPr="00BC3BE3" w:rsidRDefault="00B64A96" w:rsidP="00B64A96">
            <w:pPr>
              <w:numPr>
                <w:ilvl w:val="0"/>
                <w:numId w:val="3"/>
              </w:numPr>
              <w:contextualSpacing/>
              <w:rPr>
                <w:rFonts w:eastAsia="Times New Roman" w:cs="Times New Roman"/>
                <w:sz w:val="20"/>
                <w:szCs w:val="20"/>
                <w:lang w:val="el-GR"/>
              </w:rPr>
            </w:pPr>
            <w:r w:rsidRPr="00BC3BE3">
              <w:rPr>
                <w:rFonts w:eastAsia="Times New Roman" w:cs="Times New Roman"/>
                <w:sz w:val="20"/>
                <w:szCs w:val="20"/>
                <w:lang w:val="el-GR"/>
              </w:rPr>
              <w:t>Να γνωρίζουν και να εφαρμόζουν βασικές τεχνικές επίλυσης των διαπροσωπικών συγκρούσεων μέσω του θεάτρου, σε παιδιά σχολικής και εφηβικής ηλικίας.</w:t>
            </w:r>
          </w:p>
          <w:p w:rsidR="00B64A96" w:rsidRPr="00BC3BE3" w:rsidRDefault="00B64A96" w:rsidP="00B64A96">
            <w:pPr>
              <w:numPr>
                <w:ilvl w:val="0"/>
                <w:numId w:val="3"/>
              </w:numPr>
              <w:contextualSpacing/>
              <w:rPr>
                <w:rFonts w:eastAsia="Times New Roman" w:cs="Times New Roman"/>
                <w:sz w:val="20"/>
                <w:szCs w:val="20"/>
                <w:lang w:val="el-GR"/>
              </w:rPr>
            </w:pPr>
            <w:r w:rsidRPr="00BC3BE3">
              <w:rPr>
                <w:rFonts w:eastAsia="Times New Roman" w:cs="Times New Roman"/>
                <w:sz w:val="20"/>
                <w:szCs w:val="20"/>
                <w:lang w:val="el-GR"/>
              </w:rPr>
              <w:t xml:space="preserve">Να κατανοούν και να υλοποιούν στην πράξη τεχνικές βελτίωσης της συναισθηματικής νοημοσύνης, μέσω του θεάτρου, σε παιδιά σχολικής και εφηβικής ηλικίας. </w:t>
            </w:r>
          </w:p>
          <w:p w:rsidR="00B64A96" w:rsidRPr="00BC3BE3" w:rsidRDefault="00B64A96" w:rsidP="00B64A96">
            <w:pPr>
              <w:numPr>
                <w:ilvl w:val="0"/>
                <w:numId w:val="3"/>
              </w:numPr>
              <w:contextualSpacing/>
              <w:rPr>
                <w:rFonts w:eastAsia="Times New Roman" w:cs="Times New Roman"/>
                <w:sz w:val="20"/>
                <w:szCs w:val="20"/>
                <w:lang w:val="el-GR"/>
              </w:rPr>
            </w:pPr>
            <w:r w:rsidRPr="00BC3BE3">
              <w:rPr>
                <w:rFonts w:eastAsia="Times New Roman" w:cs="Times New Roman"/>
                <w:sz w:val="20"/>
                <w:szCs w:val="20"/>
                <w:lang w:val="el-GR"/>
              </w:rPr>
              <w:t>Να σχεδιάζουν και να συντονίζουν δραστηριότητες αγωγής ψυχικής υγείας, μέσω του θεάτρου, σε παιδιά σχολικής και εφηβικής ηλικίας.</w:t>
            </w:r>
          </w:p>
          <w:p w:rsidR="00B64A96" w:rsidRPr="00BC3BE3" w:rsidRDefault="00B64A96" w:rsidP="00B64A96">
            <w:pPr>
              <w:numPr>
                <w:ilvl w:val="0"/>
                <w:numId w:val="3"/>
              </w:numPr>
              <w:contextualSpacing/>
              <w:rPr>
                <w:rFonts w:eastAsia="Times New Roman" w:cs="Times New Roman"/>
                <w:b/>
                <w:sz w:val="20"/>
                <w:szCs w:val="20"/>
                <w:lang w:val="el-GR"/>
              </w:rPr>
            </w:pPr>
            <w:r w:rsidRPr="00BC3BE3">
              <w:rPr>
                <w:rFonts w:eastAsia="Times New Roman" w:cs="Times New Roman"/>
                <w:sz w:val="20"/>
                <w:szCs w:val="20"/>
                <w:lang w:val="el-GR"/>
              </w:rPr>
              <w:t xml:space="preserve">Να οργανώνουν ένα βιωματικό εργαστήριο αναπτυξιακού δράματος και να εφαρμόζουν στην πράξη αναπτυξιακές τεχνικές του θεάτρου. </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spacing w:after="0" w:line="240" w:lineRule="auto"/>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Times New Roman" w:cs="Times New Roman"/>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numPr>
                <w:ilvl w:val="0"/>
                <w:numId w:val="4"/>
              </w:numPr>
              <w:autoSpaceDE w:val="0"/>
              <w:autoSpaceDN w:val="0"/>
              <w:adjustRightInd w:val="0"/>
              <w:contextualSpacing/>
              <w:jc w:val="left"/>
              <w:rPr>
                <w:rFonts w:eastAsia="Times New Roman" w:cs="Times"/>
                <w:sz w:val="20"/>
                <w:szCs w:val="20"/>
                <w:lang w:val="el-GR"/>
              </w:rPr>
            </w:pPr>
            <w:r w:rsidRPr="00BC3BE3">
              <w:rPr>
                <w:rFonts w:eastAsia="Times New Roman" w:cs="Times"/>
                <w:sz w:val="20"/>
                <w:szCs w:val="20"/>
                <w:lang w:val="el-GR"/>
              </w:rPr>
              <w:t>Αυτόνομη εργασία</w:t>
            </w:r>
          </w:p>
          <w:p w:rsidR="00B64A96" w:rsidRPr="00BC3BE3" w:rsidRDefault="00B64A96" w:rsidP="00B64A96">
            <w:pPr>
              <w:widowControl w:val="0"/>
              <w:numPr>
                <w:ilvl w:val="0"/>
                <w:numId w:val="4"/>
              </w:numPr>
              <w:autoSpaceDE w:val="0"/>
              <w:autoSpaceDN w:val="0"/>
              <w:adjustRightInd w:val="0"/>
              <w:contextualSpacing/>
              <w:jc w:val="left"/>
              <w:rPr>
                <w:rFonts w:eastAsia="Times New Roman" w:cs="Times"/>
                <w:sz w:val="20"/>
                <w:szCs w:val="20"/>
                <w:lang w:val="el-GR"/>
              </w:rPr>
            </w:pPr>
            <w:r w:rsidRPr="00BC3BE3">
              <w:rPr>
                <w:rFonts w:eastAsia="Times New Roman" w:cs="Times"/>
                <w:sz w:val="20"/>
                <w:szCs w:val="20"/>
                <w:lang w:val="el-GR"/>
              </w:rPr>
              <w:t>Ομαδική εργασία</w:t>
            </w:r>
          </w:p>
          <w:p w:rsidR="00B64A96" w:rsidRPr="00BC3BE3" w:rsidRDefault="00B64A96" w:rsidP="00B64A96">
            <w:pPr>
              <w:widowControl w:val="0"/>
              <w:numPr>
                <w:ilvl w:val="0"/>
                <w:numId w:val="4"/>
              </w:numPr>
              <w:autoSpaceDE w:val="0"/>
              <w:autoSpaceDN w:val="0"/>
              <w:adjustRightInd w:val="0"/>
              <w:contextualSpacing/>
              <w:jc w:val="left"/>
              <w:rPr>
                <w:rFonts w:eastAsia="Times New Roman" w:cs="Times"/>
                <w:sz w:val="20"/>
                <w:szCs w:val="20"/>
                <w:lang w:val="el-GR"/>
              </w:rPr>
            </w:pPr>
            <w:r w:rsidRPr="00BC3BE3">
              <w:rPr>
                <w:rFonts w:eastAsia="Times New Roman" w:cs="Times"/>
                <w:sz w:val="20"/>
                <w:szCs w:val="20"/>
                <w:lang w:val="el-GR"/>
              </w:rPr>
              <w:t>Άσκηση κριτικής και αυτοκριτικής</w:t>
            </w:r>
          </w:p>
          <w:p w:rsidR="00B64A96" w:rsidRPr="00BC3BE3" w:rsidRDefault="00B64A96" w:rsidP="00B64A96">
            <w:pPr>
              <w:widowControl w:val="0"/>
              <w:numPr>
                <w:ilvl w:val="0"/>
                <w:numId w:val="4"/>
              </w:numPr>
              <w:autoSpaceDE w:val="0"/>
              <w:autoSpaceDN w:val="0"/>
              <w:adjustRightInd w:val="0"/>
              <w:contextualSpacing/>
              <w:jc w:val="left"/>
              <w:rPr>
                <w:rFonts w:eastAsia="Times New Roman" w:cs="Times"/>
                <w:sz w:val="20"/>
                <w:szCs w:val="20"/>
                <w:lang w:val="el-GR"/>
              </w:rPr>
            </w:pPr>
            <w:r w:rsidRPr="00BC3BE3">
              <w:rPr>
                <w:rFonts w:eastAsia="Times New Roman" w:cs="Times"/>
                <w:sz w:val="20"/>
                <w:szCs w:val="20"/>
                <w:lang w:val="el-GR"/>
              </w:rPr>
              <w:t>Προαγωγή της ελεύθερης, δημιουργικής και επαγωγικής σκέψης</w:t>
            </w:r>
          </w:p>
        </w:tc>
      </w:tr>
    </w:tbl>
    <w:p w:rsidR="00AA0B8E" w:rsidRPr="00BC3BE3" w:rsidRDefault="00AA0B8E" w:rsidP="00B64A96">
      <w:pPr>
        <w:spacing w:after="0" w:line="240" w:lineRule="auto"/>
        <w:rPr>
          <w:rFonts w:eastAsia="Times New Roman" w:cs="Times New Roman"/>
          <w:b/>
        </w:rPr>
      </w:pPr>
    </w:p>
    <w:p w:rsidR="00AF32E1" w:rsidRPr="00BC3BE3" w:rsidRDefault="00AF32E1" w:rsidP="00B64A96">
      <w:pPr>
        <w:spacing w:after="0" w:line="240" w:lineRule="auto"/>
        <w:rPr>
          <w:rFonts w:eastAsia="Times New Roman" w:cs="Times New Roman"/>
          <w:b/>
        </w:rPr>
      </w:pPr>
    </w:p>
    <w:p w:rsidR="00B64A96" w:rsidRPr="00BC3BE3" w:rsidRDefault="00B64A96" w:rsidP="00B64A96">
      <w:pPr>
        <w:spacing w:after="0" w:line="240" w:lineRule="auto"/>
        <w:rPr>
          <w:rFonts w:eastAsia="Times New Roman" w:cs="Times New Roman"/>
          <w:b/>
        </w:rPr>
      </w:pPr>
      <w:r w:rsidRPr="00BC3BE3">
        <w:rPr>
          <w:rFonts w:eastAsia="Times New Roman" w:cs="Times New Roman"/>
          <w:b/>
        </w:rPr>
        <w:t>3. ΠΕΡΙΕΧΟΜΕΝΟ ΜΑΘΗΜΑΤΟΣ</w:t>
      </w:r>
    </w:p>
    <w:p w:rsidR="00B64A96" w:rsidRPr="00BC3BE3" w:rsidRDefault="00B64A96" w:rsidP="00B64A96">
      <w:pPr>
        <w:spacing w:after="0" w:line="240" w:lineRule="auto"/>
        <w:rPr>
          <w:rFonts w:eastAsia="Times New Roman" w:cs="Times New Roman"/>
          <w:b/>
        </w:rPr>
      </w:pP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214B21">
            <w:pPr>
              <w:numPr>
                <w:ilvl w:val="0"/>
                <w:numId w:val="30"/>
              </w:numPr>
              <w:contextualSpacing/>
              <w:rPr>
                <w:rFonts w:eastAsia="Times New Roman" w:cs="Times New Roman"/>
                <w:sz w:val="20"/>
                <w:szCs w:val="20"/>
                <w:lang w:val="el-GR"/>
              </w:rPr>
            </w:pPr>
            <w:r w:rsidRPr="00BC3BE3">
              <w:rPr>
                <w:rFonts w:eastAsia="Times New Roman" w:cs="Times New Roman"/>
                <w:sz w:val="20"/>
                <w:szCs w:val="20"/>
                <w:lang w:val="el-GR"/>
              </w:rPr>
              <w:t>Η καλλιέργεια της διαπροσωπικής επικοινωνίας, στα παιδιά της σχολικής και εφηβικής ηλικίας, μέσω του θεάτρου.</w:t>
            </w:r>
          </w:p>
          <w:p w:rsidR="00B64A96" w:rsidRPr="00BC3BE3" w:rsidRDefault="00B64A96" w:rsidP="00214B21">
            <w:pPr>
              <w:numPr>
                <w:ilvl w:val="0"/>
                <w:numId w:val="30"/>
              </w:numPr>
              <w:contextualSpacing/>
              <w:rPr>
                <w:rFonts w:eastAsia="Times New Roman" w:cs="Times New Roman"/>
                <w:sz w:val="20"/>
                <w:szCs w:val="20"/>
                <w:lang w:val="el-GR"/>
              </w:rPr>
            </w:pPr>
            <w:r w:rsidRPr="00BC3BE3">
              <w:rPr>
                <w:rFonts w:eastAsia="Times New Roman" w:cs="Times New Roman"/>
                <w:sz w:val="20"/>
                <w:szCs w:val="20"/>
                <w:lang w:val="el-GR"/>
              </w:rPr>
              <w:t>Η συμβολή του θεάτρου στη βελτίωση των διαπροσωπικών σχέσεων των παιδιών της σχολικής και της εφηβικής ηλικίας.</w:t>
            </w:r>
          </w:p>
          <w:p w:rsidR="00B64A96" w:rsidRPr="00BC3BE3" w:rsidRDefault="00B64A96" w:rsidP="00214B21">
            <w:pPr>
              <w:numPr>
                <w:ilvl w:val="0"/>
                <w:numId w:val="30"/>
              </w:numPr>
              <w:contextualSpacing/>
              <w:rPr>
                <w:rFonts w:eastAsia="Times New Roman" w:cs="Times New Roman"/>
                <w:sz w:val="20"/>
                <w:szCs w:val="20"/>
                <w:lang w:val="el-GR"/>
              </w:rPr>
            </w:pPr>
            <w:r w:rsidRPr="00BC3BE3">
              <w:rPr>
                <w:rFonts w:eastAsia="Times New Roman" w:cs="Times New Roman"/>
                <w:sz w:val="20"/>
                <w:szCs w:val="20"/>
                <w:lang w:val="el-GR"/>
              </w:rPr>
              <w:t>Η αντιμετώπιση των διαπροσωπικών συγκρούσεων των παιδιών μέσω του θεάτρου.</w:t>
            </w:r>
          </w:p>
          <w:p w:rsidR="00B64A96" w:rsidRPr="00BC3BE3" w:rsidRDefault="00B64A96" w:rsidP="00214B21">
            <w:pPr>
              <w:numPr>
                <w:ilvl w:val="0"/>
                <w:numId w:val="30"/>
              </w:numPr>
              <w:contextualSpacing/>
              <w:rPr>
                <w:rFonts w:eastAsia="Times New Roman" w:cs="Times New Roman"/>
                <w:sz w:val="20"/>
                <w:szCs w:val="20"/>
                <w:lang w:val="el-GR"/>
              </w:rPr>
            </w:pPr>
            <w:r w:rsidRPr="00BC3BE3">
              <w:rPr>
                <w:rFonts w:eastAsia="Times New Roman" w:cs="Times New Roman"/>
                <w:sz w:val="20"/>
                <w:szCs w:val="20"/>
                <w:lang w:val="el-GR"/>
              </w:rPr>
              <w:t>Η αυτογνωσία και η καλλιέργεια της ψυχικής υγείας του παιδιού μέσω του θεάτρου.</w:t>
            </w:r>
          </w:p>
          <w:p w:rsidR="00B64A96" w:rsidRPr="00BC3BE3" w:rsidRDefault="00B64A96" w:rsidP="00214B21">
            <w:pPr>
              <w:numPr>
                <w:ilvl w:val="0"/>
                <w:numId w:val="30"/>
              </w:numPr>
              <w:contextualSpacing/>
              <w:rPr>
                <w:rFonts w:eastAsia="Times New Roman" w:cs="Times New Roman"/>
                <w:sz w:val="20"/>
                <w:szCs w:val="20"/>
                <w:lang w:val="el-GR"/>
              </w:rPr>
            </w:pPr>
            <w:r w:rsidRPr="00BC3BE3">
              <w:rPr>
                <w:rFonts w:eastAsia="Times New Roman" w:cs="Times New Roman"/>
                <w:sz w:val="20"/>
                <w:szCs w:val="20"/>
                <w:lang w:val="el-GR"/>
              </w:rPr>
              <w:t>Η πρακτική κατάρτιση των φοιτητών σε αναπτυξιακές τεχνικές του θεάτρου.</w:t>
            </w:r>
          </w:p>
        </w:tc>
      </w:tr>
    </w:tbl>
    <w:p w:rsidR="00B64A96" w:rsidRPr="00BC3BE3" w:rsidRDefault="00B64A96" w:rsidP="00B64A96">
      <w:pPr>
        <w:spacing w:after="0" w:line="240" w:lineRule="auto"/>
        <w:rPr>
          <w:rFonts w:eastAsia="Times New Roman" w:cs="Times New Roman"/>
          <w:b/>
        </w:rPr>
      </w:pPr>
    </w:p>
    <w:p w:rsidR="00B64A96" w:rsidRPr="00BC3BE3" w:rsidRDefault="00B64A96" w:rsidP="00B64A96">
      <w:pPr>
        <w:spacing w:after="0" w:line="240" w:lineRule="auto"/>
        <w:rPr>
          <w:rFonts w:eastAsia="Times New Roman" w:cs="Times New Roman"/>
          <w:b/>
        </w:rPr>
      </w:pPr>
    </w:p>
    <w:p w:rsidR="00B64A96" w:rsidRPr="00BC3BE3" w:rsidRDefault="00B64A96" w:rsidP="00B64A96">
      <w:pPr>
        <w:spacing w:after="0" w:line="240" w:lineRule="auto"/>
        <w:rPr>
          <w:rFonts w:eastAsia="Times New Roman" w:cs="Times New Roman"/>
          <w:b/>
        </w:rPr>
      </w:pPr>
      <w:r w:rsidRPr="00BC3BE3">
        <w:rPr>
          <w:rFonts w:eastAsia="Times New Roman" w:cs="Times New Roman"/>
          <w:b/>
        </w:rPr>
        <w:t>4. ΔΙΔΑΚΤΙΚΕΣ ΚΑΙ ΜΑΘΗΣΙΑΚΕΣ ΜΕΘΟΔΟΙ – ΑΞΙΟΛΟΓΗΣΗ</w:t>
      </w:r>
    </w:p>
    <w:p w:rsidR="00B64A96" w:rsidRPr="00BC3BE3" w:rsidRDefault="00B64A96" w:rsidP="00B64A96">
      <w:pPr>
        <w:spacing w:after="0" w:line="240" w:lineRule="auto"/>
        <w:rPr>
          <w:rFonts w:eastAsia="Times New Roman" w:cs="Times New Roman"/>
          <w:b/>
        </w:rPr>
      </w:pPr>
    </w:p>
    <w:tbl>
      <w:tblPr>
        <w:tblStyle w:val="12"/>
        <w:tblW w:w="0" w:type="auto"/>
        <w:tblLook w:val="04A0" w:firstRow="1" w:lastRow="0" w:firstColumn="1" w:lastColumn="0" w:noHBand="0" w:noVBand="1"/>
      </w:tblPr>
      <w:tblGrid>
        <w:gridCol w:w="2877"/>
        <w:gridCol w:w="2869"/>
        <w:gridCol w:w="3605"/>
      </w:tblGrid>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Πρόσωπο με πρόσωπο, Εξ αποστάσεως εκπαίδευση κ.λπ.</w:t>
            </w:r>
          </w:p>
        </w:tc>
        <w:tc>
          <w:tcPr>
            <w:tcW w:w="64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Στην τάξη (Πρόσωπο με πρόσωπο)</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Χρήση Τ.Π.Ε. στη Διδασκαλία, στην Εργαστηριακή Εκπαίδευση, στην Επικοινωνία με τους φοιτητές</w:t>
            </w:r>
          </w:p>
        </w:tc>
        <w:tc>
          <w:tcPr>
            <w:tcW w:w="64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Χρήση Τ.Π.Ε. στη Διδασκαλία (</w:t>
            </w:r>
            <w:r w:rsidRPr="00BC3BE3">
              <w:rPr>
                <w:rFonts w:eastAsia="Times New Roman" w:cs="Times New Roman"/>
                <w:sz w:val="20"/>
                <w:szCs w:val="20"/>
              </w:rPr>
              <w:t>Powerpoint</w:t>
            </w:r>
            <w:r w:rsidRPr="00BC3BE3">
              <w:rPr>
                <w:rFonts w:eastAsia="Times New Roman" w:cs="Times New Roman"/>
                <w:sz w:val="20"/>
                <w:szCs w:val="20"/>
                <w:lang w:val="el-GR"/>
              </w:rPr>
              <w:t>-</w:t>
            </w:r>
            <w:r w:rsidRPr="00BC3BE3">
              <w:rPr>
                <w:rFonts w:eastAsia="Times New Roman" w:cs="Times New Roman"/>
                <w:sz w:val="20"/>
                <w:szCs w:val="20"/>
              </w:rPr>
              <w:t>Video</w:t>
            </w:r>
            <w:r w:rsidRPr="00BC3BE3">
              <w:rPr>
                <w:rFonts w:eastAsia="Times New Roman" w:cs="Times New Roman"/>
                <w:sz w:val="20"/>
                <w:szCs w:val="20"/>
                <w:lang w:val="el-GR"/>
              </w:rPr>
              <w:t>)</w:t>
            </w:r>
          </w:p>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 xml:space="preserve">Υποστήριξη μαθησιακής διαδικασίας μέσω της ηλεκτρονικής πλατφόρμας </w:t>
            </w:r>
            <w:r w:rsidRPr="00BC3BE3">
              <w:rPr>
                <w:rFonts w:eastAsia="Times New Roman" w:cs="Times New Roman"/>
                <w:sz w:val="20"/>
                <w:szCs w:val="20"/>
              </w:rPr>
              <w:t>e</w:t>
            </w:r>
            <w:r w:rsidRPr="00BC3BE3">
              <w:rPr>
                <w:rFonts w:eastAsia="Times New Roman" w:cs="Times New Roman"/>
                <w:sz w:val="20"/>
                <w:szCs w:val="20"/>
                <w:lang w:val="el-GR"/>
              </w:rPr>
              <w:t>-</w:t>
            </w:r>
            <w:r w:rsidRPr="00BC3BE3">
              <w:rPr>
                <w:rFonts w:eastAsia="Times New Roman" w:cs="Times New Roman"/>
                <w:sz w:val="20"/>
                <w:szCs w:val="20"/>
              </w:rPr>
              <w:t>class</w:t>
            </w:r>
          </w:p>
        </w:tc>
      </w:tr>
      <w:tr w:rsidR="00B64A96" w:rsidRPr="00BC3BE3" w:rsidTr="001E110B">
        <w:tc>
          <w:tcPr>
            <w:tcW w:w="287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Times New Roman" w:cs="Times"/>
                <w:sz w:val="20"/>
                <w:szCs w:val="20"/>
              </w:rPr>
              <w:t>project</w:t>
            </w:r>
            <w:r w:rsidRPr="00BC3BE3">
              <w:rPr>
                <w:rFonts w:eastAsia="Times New Roman"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Times New Roman" w:cs="Times"/>
                <w:sz w:val="20"/>
                <w:szCs w:val="20"/>
              </w:rPr>
              <w:t>standards</w:t>
            </w:r>
            <w:r w:rsidRPr="00BC3BE3">
              <w:rPr>
                <w:rFonts w:eastAsia="Times New Roman" w:cs="Times"/>
                <w:sz w:val="20"/>
                <w:szCs w:val="20"/>
                <w:lang w:val="el-GR"/>
              </w:rPr>
              <w:t xml:space="preserve"> του </w:t>
            </w:r>
            <w:r w:rsidRPr="00BC3BE3">
              <w:rPr>
                <w:rFonts w:eastAsia="Times New Roman" w:cs="Times"/>
                <w:sz w:val="20"/>
                <w:szCs w:val="20"/>
              </w:rPr>
              <w:t>ECTS</w:t>
            </w:r>
          </w:p>
        </w:tc>
        <w:tc>
          <w:tcPr>
            <w:tcW w:w="28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Times New Roman" w:cs="Times New Roman"/>
                <w:b/>
                <w:sz w:val="20"/>
                <w:szCs w:val="20"/>
              </w:rPr>
            </w:pPr>
            <w:r w:rsidRPr="00BC3BE3">
              <w:rPr>
                <w:rFonts w:eastAsia="Times New Roman" w:cs="Times New Roman"/>
                <w:b/>
                <w:sz w:val="20"/>
                <w:szCs w:val="20"/>
              </w:rPr>
              <w:t>ΔΡΑΣΤΗΡΙΟΤΗΤΑ</w:t>
            </w:r>
          </w:p>
        </w:tc>
        <w:tc>
          <w:tcPr>
            <w:tcW w:w="360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Times New Roman" w:cs="Times New Roman"/>
                <w:b/>
                <w:sz w:val="20"/>
                <w:szCs w:val="20"/>
              </w:rPr>
            </w:pPr>
            <w:r w:rsidRPr="00BC3BE3">
              <w:rPr>
                <w:rFonts w:eastAsia="Times New Roman" w:cs="Times New Roman"/>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rPr>
            </w:pPr>
            <w:r w:rsidRPr="00BC3BE3">
              <w:rPr>
                <w:rFonts w:eastAsia="Times New Roman" w:cs="Times New Roman"/>
                <w:sz w:val="20"/>
                <w:szCs w:val="20"/>
              </w:rPr>
              <w:t>Διαλέξεις</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sz w:val="20"/>
                <w:szCs w:val="20"/>
                <w:lang w:val="el-GR"/>
              </w:rPr>
            </w:pPr>
            <w:r w:rsidRPr="00BC3BE3">
              <w:rPr>
                <w:rFonts w:eastAsia="Times New Roman" w:cs="Times New Roman"/>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 xml:space="preserve">Διαδραστική διδασκαλία </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sz w:val="20"/>
                <w:szCs w:val="20"/>
                <w:lang w:val="el-GR"/>
              </w:rPr>
            </w:pPr>
            <w:r w:rsidRPr="00BC3BE3">
              <w:rPr>
                <w:rFonts w:eastAsia="Times New Roman" w:cs="Times New Roman"/>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Θεατρικό Εργαστήριο</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sz w:val="20"/>
                <w:szCs w:val="20"/>
                <w:lang w:val="el-GR"/>
              </w:rPr>
            </w:pPr>
            <w:r w:rsidRPr="00BC3BE3">
              <w:rPr>
                <w:rFonts w:eastAsia="Times New Roman" w:cs="Times New Roman"/>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Καλλιτεχνική δημιουργία</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b/>
                <w:sz w:val="20"/>
                <w:szCs w:val="20"/>
                <w:lang w:val="el-GR"/>
              </w:rPr>
            </w:pPr>
            <w:r w:rsidRPr="00BC3BE3">
              <w:rPr>
                <w:rFonts w:eastAsia="Times New Roman" w:cs="Times New Roman"/>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lang w:val="el-GR"/>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lang w:val="el-GR"/>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lang w:val="el-GR"/>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lang w:val="el-GR"/>
              </w:rPr>
            </w:pP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lang w:val="el-GR"/>
              </w:rPr>
            </w:pP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Αυτοτελής Μελέτη</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sz w:val="20"/>
                <w:szCs w:val="20"/>
                <w:lang w:val="el-GR"/>
              </w:rPr>
            </w:pPr>
            <w:r w:rsidRPr="00BC3BE3">
              <w:rPr>
                <w:rFonts w:eastAsia="Times New Roman" w:cs="Times New Roman"/>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Times New Roman" w:cs="Times New Roman"/>
                <w:b/>
                <w:sz w:val="20"/>
                <w:szCs w:val="20"/>
                <w:lang w:val="el-GR"/>
              </w:rPr>
            </w:pPr>
            <w:r w:rsidRPr="00BC3BE3">
              <w:rPr>
                <w:rFonts w:eastAsia="Times New Roman" w:cs="Times New Roman"/>
                <w:b/>
                <w:sz w:val="20"/>
                <w:szCs w:val="20"/>
                <w:lang w:val="el-GR"/>
              </w:rPr>
              <w:t>Σύνολο Μαθήματος</w:t>
            </w:r>
          </w:p>
          <w:p w:rsidR="00B64A96" w:rsidRPr="00BC3BE3" w:rsidRDefault="00B64A96" w:rsidP="00B64A96">
            <w:pPr>
              <w:widowControl w:val="0"/>
              <w:autoSpaceDE w:val="0"/>
              <w:autoSpaceDN w:val="0"/>
              <w:adjustRightInd w:val="0"/>
              <w:rPr>
                <w:rFonts w:eastAsia="Times New Roman" w:cs="Times New Roman"/>
                <w:b/>
                <w:sz w:val="20"/>
                <w:szCs w:val="20"/>
                <w:lang w:val="el-GR"/>
              </w:rPr>
            </w:pPr>
            <w:r w:rsidRPr="00BC3BE3">
              <w:rPr>
                <w:rFonts w:eastAsia="Times New Roman" w:cs="Times New Roman"/>
                <w:b/>
                <w:sz w:val="20"/>
                <w:szCs w:val="20"/>
                <w:lang w:val="el-GR"/>
              </w:rPr>
              <w:t>(25 ώρες φόρτου εργασίας ανά πιστωτική μονάδα)</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b/>
                <w:sz w:val="20"/>
                <w:szCs w:val="20"/>
                <w:lang w:val="el-GR"/>
              </w:rPr>
            </w:pPr>
            <w:r w:rsidRPr="00BC3BE3">
              <w:rPr>
                <w:rFonts w:eastAsia="Times New Roman" w:cs="Times New Roman"/>
                <w:b/>
                <w:sz w:val="20"/>
                <w:szCs w:val="20"/>
                <w:lang w:val="el-GR"/>
              </w:rPr>
              <w:t>125</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4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1172DE">
            <w:pPr>
              <w:numPr>
                <w:ilvl w:val="0"/>
                <w:numId w:val="97"/>
              </w:numPr>
              <w:autoSpaceDE w:val="0"/>
              <w:autoSpaceDN w:val="0"/>
              <w:adjustRightInd w:val="0"/>
              <w:contextualSpacing/>
              <w:rPr>
                <w:rFonts w:eastAsia="Times New Roman" w:cs="Times New Roman"/>
                <w:sz w:val="20"/>
                <w:szCs w:val="20"/>
                <w:lang w:val="el-GR"/>
              </w:rPr>
            </w:pPr>
            <w:r w:rsidRPr="00BC3BE3">
              <w:rPr>
                <w:rFonts w:eastAsia="Times New Roman" w:cs="Times New Roman"/>
                <w:sz w:val="20"/>
                <w:szCs w:val="20"/>
                <w:lang w:val="el-GR"/>
              </w:rPr>
              <w:t>Διαμορφωτική αξιολόγηση (40 %) που περιλαμβάνει:</w:t>
            </w:r>
          </w:p>
          <w:p w:rsidR="00B64A96" w:rsidRPr="00BC3BE3" w:rsidRDefault="00B64A96" w:rsidP="00B64A96">
            <w:pPr>
              <w:numPr>
                <w:ilvl w:val="0"/>
                <w:numId w:val="8"/>
              </w:numPr>
              <w:autoSpaceDE w:val="0"/>
              <w:autoSpaceDN w:val="0"/>
              <w:adjustRightInd w:val="0"/>
              <w:contextualSpacing/>
              <w:rPr>
                <w:rFonts w:eastAsia="Times New Roman" w:cs="Times New Roman"/>
                <w:sz w:val="20"/>
                <w:szCs w:val="20"/>
                <w:lang w:val="el-GR"/>
              </w:rPr>
            </w:pPr>
            <w:r w:rsidRPr="00BC3BE3">
              <w:rPr>
                <w:rFonts w:eastAsia="Times New Roman" w:cs="Times New Roman"/>
                <w:sz w:val="20"/>
                <w:szCs w:val="20"/>
                <w:lang w:val="el-GR"/>
              </w:rPr>
              <w:t>Ατομική ανταπόκριση με το σώμα και τη φωνή στη θεατρική έκφραση</w:t>
            </w:r>
          </w:p>
          <w:p w:rsidR="00B64A96" w:rsidRPr="00BC3BE3" w:rsidRDefault="00B64A96" w:rsidP="00B64A96">
            <w:pPr>
              <w:numPr>
                <w:ilvl w:val="0"/>
                <w:numId w:val="8"/>
              </w:numPr>
              <w:autoSpaceDE w:val="0"/>
              <w:autoSpaceDN w:val="0"/>
              <w:adjustRightInd w:val="0"/>
              <w:contextualSpacing/>
              <w:rPr>
                <w:rFonts w:eastAsia="Times New Roman" w:cs="Times New Roman"/>
                <w:sz w:val="20"/>
                <w:szCs w:val="20"/>
                <w:lang w:val="el-GR"/>
              </w:rPr>
            </w:pPr>
            <w:r w:rsidRPr="00BC3BE3">
              <w:rPr>
                <w:rFonts w:eastAsia="Times New Roman" w:cs="Times New Roman"/>
                <w:sz w:val="20"/>
                <w:szCs w:val="20"/>
                <w:lang w:val="el-GR"/>
              </w:rPr>
              <w:t>Ατομική ανταπόκριση στη δημιουργία ομαδικού θεατρικού δρώμενου</w:t>
            </w:r>
          </w:p>
          <w:p w:rsidR="00B64A96" w:rsidRPr="00BC3BE3" w:rsidRDefault="00B64A96" w:rsidP="001172DE">
            <w:pPr>
              <w:numPr>
                <w:ilvl w:val="0"/>
                <w:numId w:val="97"/>
              </w:numPr>
              <w:autoSpaceDE w:val="0"/>
              <w:autoSpaceDN w:val="0"/>
              <w:adjustRightInd w:val="0"/>
              <w:contextualSpacing/>
              <w:rPr>
                <w:rFonts w:eastAsia="Times New Roman" w:cs="Times New Roman"/>
                <w:sz w:val="20"/>
                <w:szCs w:val="20"/>
                <w:lang w:val="el-GR"/>
              </w:rPr>
            </w:pPr>
            <w:r w:rsidRPr="00BC3BE3">
              <w:rPr>
                <w:rFonts w:eastAsia="Times New Roman" w:cs="Times New Roman"/>
                <w:sz w:val="20"/>
                <w:szCs w:val="20"/>
                <w:lang w:val="el-GR"/>
              </w:rPr>
              <w:t>Γραπτή τελική εξέταση (60%) που περιλαμβάνει:</w:t>
            </w:r>
          </w:p>
          <w:p w:rsidR="00B64A96" w:rsidRPr="00BC3BE3" w:rsidRDefault="00B64A96" w:rsidP="00B64A96">
            <w:pPr>
              <w:numPr>
                <w:ilvl w:val="0"/>
                <w:numId w:val="7"/>
              </w:numPr>
              <w:autoSpaceDE w:val="0"/>
              <w:autoSpaceDN w:val="0"/>
              <w:adjustRightInd w:val="0"/>
              <w:contextualSpacing/>
              <w:rPr>
                <w:rFonts w:eastAsia="Times New Roman" w:cs="Times New Roman"/>
                <w:sz w:val="20"/>
                <w:szCs w:val="20"/>
                <w:lang w:val="el-GR"/>
              </w:rPr>
            </w:pPr>
            <w:r w:rsidRPr="00BC3BE3">
              <w:rPr>
                <w:rFonts w:eastAsia="Times New Roman" w:cs="Times New Roman"/>
                <w:sz w:val="20"/>
                <w:szCs w:val="20"/>
                <w:lang w:val="el-GR"/>
              </w:rPr>
              <w:t>Ερωτήσεις Σύντομης Απάντησης</w:t>
            </w:r>
          </w:p>
          <w:p w:rsidR="00B64A96" w:rsidRPr="00BC3BE3" w:rsidRDefault="00B64A96" w:rsidP="00B64A96">
            <w:pPr>
              <w:autoSpaceDE w:val="0"/>
              <w:autoSpaceDN w:val="0"/>
              <w:adjustRightInd w:val="0"/>
              <w:ind w:left="1140"/>
              <w:rPr>
                <w:rFonts w:eastAsia="Times New Roman" w:cs="Times New Roman"/>
                <w:b/>
                <w:sz w:val="20"/>
                <w:szCs w:val="20"/>
                <w:lang w:val="el-GR"/>
              </w:rPr>
            </w:pPr>
          </w:p>
        </w:tc>
      </w:tr>
    </w:tbl>
    <w:p w:rsidR="00B64A96" w:rsidRPr="00BC3BE3" w:rsidRDefault="00B64A96" w:rsidP="00B64A96">
      <w:pPr>
        <w:spacing w:after="0" w:line="240" w:lineRule="auto"/>
        <w:rPr>
          <w:rFonts w:eastAsia="Times New Roman" w:cs="Times New Roman"/>
          <w:b/>
        </w:rPr>
      </w:pPr>
    </w:p>
    <w:p w:rsidR="00B64A96" w:rsidRPr="00BC3BE3" w:rsidRDefault="00B64A96" w:rsidP="00B64A96">
      <w:pPr>
        <w:spacing w:after="0" w:line="240" w:lineRule="auto"/>
        <w:rPr>
          <w:rFonts w:eastAsia="Times New Roman" w:cs="Times New Roman"/>
          <w:b/>
        </w:rPr>
      </w:pPr>
      <w:r w:rsidRPr="00BC3BE3">
        <w:rPr>
          <w:rFonts w:eastAsia="Times New Roman" w:cs="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left="142" w:hanging="142"/>
              <w:rPr>
                <w:rFonts w:eastAsia="Times New Roman" w:cs="Times New Roman"/>
                <w:sz w:val="20"/>
                <w:szCs w:val="20"/>
                <w:lang w:val="el-GR"/>
              </w:rPr>
            </w:pPr>
            <w:r w:rsidRPr="00BC3BE3">
              <w:rPr>
                <w:rFonts w:eastAsia="Times New Roman" w:cs="Times New Roman"/>
                <w:sz w:val="20"/>
                <w:szCs w:val="20"/>
                <w:lang w:val="el-GR"/>
              </w:rPr>
              <w:t xml:space="preserve">▪ Σέξτου, Π.  (2007). </w:t>
            </w:r>
            <w:r w:rsidRPr="00BC3BE3">
              <w:rPr>
                <w:rFonts w:eastAsia="Times New Roman" w:cs="Times New Roman"/>
                <w:i/>
                <w:sz w:val="20"/>
                <w:szCs w:val="20"/>
                <w:lang w:val="el-GR"/>
              </w:rPr>
              <w:t>Πρακτικές εφαρμογές θεάτρου στην πρωτοβάθμια και δευτεροβάθμια εκπαίδευση: Διαπολοτισμική εκπαίδευση μουσειακή εκπαίδευση αγωγή υγείας περιβαλλοντική εκπαίδευση γλώσσα και λογοτεχνία</w:t>
            </w:r>
            <w:r w:rsidRPr="00BC3BE3">
              <w:rPr>
                <w:rFonts w:eastAsia="Times New Roman" w:cs="Times New Roman"/>
                <w:sz w:val="20"/>
                <w:szCs w:val="20"/>
                <w:lang w:val="el-GR"/>
              </w:rPr>
              <w:t xml:space="preserve">. Αθήνα: Καστανιώτης. </w:t>
            </w:r>
          </w:p>
          <w:p w:rsidR="00B64A96" w:rsidRPr="00BC3BE3" w:rsidRDefault="00B64A96" w:rsidP="00B64A96">
            <w:pPr>
              <w:ind w:left="142" w:hanging="142"/>
              <w:rPr>
                <w:rFonts w:eastAsia="Times New Roman" w:cs="Times New Roman"/>
                <w:sz w:val="20"/>
                <w:szCs w:val="20"/>
                <w:lang w:val="el-GR"/>
              </w:rPr>
            </w:pPr>
            <w:r w:rsidRPr="00BC3BE3">
              <w:rPr>
                <w:rFonts w:eastAsia="Times New Roman" w:cs="Times New Roman"/>
                <w:sz w:val="20"/>
                <w:szCs w:val="20"/>
                <w:lang w:val="el-GR"/>
              </w:rPr>
              <w:t xml:space="preserve">▪ Κοντογιάννη, Α. (2012). </w:t>
            </w:r>
            <w:r w:rsidRPr="00BC3BE3">
              <w:rPr>
                <w:rFonts w:eastAsia="Times New Roman" w:cs="Times New Roman"/>
                <w:i/>
                <w:sz w:val="20"/>
                <w:szCs w:val="20"/>
                <w:lang w:val="el-GR"/>
              </w:rPr>
              <w:t>Το αυτοσχέδιο θέατρο στο σχολείο</w:t>
            </w:r>
            <w:r w:rsidRPr="00BC3BE3">
              <w:rPr>
                <w:rFonts w:eastAsia="Times New Roman" w:cs="Times New Roman"/>
                <w:sz w:val="20"/>
                <w:szCs w:val="20"/>
                <w:lang w:val="el-GR"/>
              </w:rPr>
              <w:t>. Αθήνα: ΠΕΔΙΟ  Α.Ε.</w:t>
            </w:r>
          </w:p>
          <w:p w:rsidR="00B64A96" w:rsidRPr="00BC3BE3" w:rsidRDefault="00B64A96" w:rsidP="00B64A96">
            <w:pPr>
              <w:ind w:left="142" w:hanging="142"/>
              <w:rPr>
                <w:rFonts w:eastAsia="Times New Roman" w:cs="Times New Roman"/>
                <w:sz w:val="20"/>
                <w:szCs w:val="20"/>
                <w:lang w:val="el-GR"/>
              </w:rPr>
            </w:pPr>
            <w:r w:rsidRPr="00BC3BE3">
              <w:rPr>
                <w:rFonts w:eastAsia="Times New Roman" w:cs="Times New Roman"/>
                <w:sz w:val="20"/>
                <w:szCs w:val="20"/>
                <w:lang w:val="el-GR"/>
              </w:rPr>
              <w:t xml:space="preserve">▪ Κοντογιάννη, Α. (2008). </w:t>
            </w:r>
            <w:r w:rsidRPr="00BC3BE3">
              <w:rPr>
                <w:rFonts w:eastAsia="Times New Roman" w:cs="Times New Roman"/>
                <w:i/>
                <w:sz w:val="20"/>
                <w:szCs w:val="20"/>
                <w:lang w:val="el-GR"/>
              </w:rPr>
              <w:t>Μαύρη αγελάδα-άσπρη αγελάδα: Δραματική τέχνη στην εκπαίδευση και διαπολιτισμικότητα</w:t>
            </w:r>
            <w:r w:rsidRPr="00BC3BE3">
              <w:rPr>
                <w:rFonts w:eastAsia="Times New Roman" w:cs="Times New Roman"/>
                <w:sz w:val="20"/>
                <w:szCs w:val="20"/>
                <w:lang w:val="el-GR"/>
              </w:rPr>
              <w:t>. Αθήνα: ΜΟΤΙΒΟ ΕΚΔΟΤΙΚΗ Α.Ε.-ΕΚΔΟΣΕΙΣ ΤΟΠΟΣ.</w:t>
            </w:r>
          </w:p>
        </w:tc>
      </w:tr>
    </w:tbl>
    <w:p w:rsidR="00B64A96" w:rsidRPr="00BC3BE3" w:rsidRDefault="00B64A96" w:rsidP="00B64A96">
      <w:pPr>
        <w:spacing w:after="0" w:line="240" w:lineRule="auto"/>
        <w:rPr>
          <w:rFonts w:eastAsia="Times New Roman" w:cs="Times New Roman"/>
          <w:b/>
        </w:rPr>
      </w:pPr>
    </w:p>
    <w:p w:rsidR="00B64A96" w:rsidRPr="00BC3BE3" w:rsidRDefault="00B64A96" w:rsidP="00B64A96">
      <w:pPr>
        <w:spacing w:after="0" w:line="240" w:lineRule="auto"/>
        <w:rPr>
          <w:rFonts w:eastAsia="Times New Roman" w:cs="Times New Roman"/>
        </w:rPr>
      </w:pPr>
    </w:p>
    <w:p w:rsidR="00B64A96" w:rsidRPr="00421732" w:rsidRDefault="00421732" w:rsidP="00421732">
      <w:pPr>
        <w:spacing w:after="0" w:line="240" w:lineRule="auto"/>
        <w:ind w:left="360"/>
        <w:rPr>
          <w:rFonts w:eastAsia="Calibri"/>
        </w:rPr>
      </w:pPr>
      <w:r>
        <w:rPr>
          <w:rFonts w:eastAsia="Calibri"/>
          <w:b/>
          <w:bCs/>
        </w:rPr>
        <w:t>11.</w:t>
      </w:r>
      <w:r w:rsidR="00B64A96" w:rsidRPr="00421732">
        <w:rPr>
          <w:rFonts w:eastAsia="Calibri"/>
          <w:b/>
          <w:bCs/>
        </w:rPr>
        <w:t xml:space="preserve">Ονοματεπώνυμο διδάσκοντος: </w:t>
      </w:r>
      <w:r w:rsidR="00B64A96" w:rsidRPr="00421732">
        <w:rPr>
          <w:rFonts w:eastAsia="Calibri"/>
        </w:rPr>
        <w:t>Ιωάννης Λεοντάρης</w:t>
      </w:r>
    </w:p>
    <w:p w:rsidR="00B64A96" w:rsidRPr="00BC3BE3" w:rsidRDefault="00B64A96" w:rsidP="00B64A96">
      <w:pPr>
        <w:spacing w:after="0" w:line="240" w:lineRule="auto"/>
        <w:jc w:val="left"/>
        <w:rPr>
          <w:rFonts w:eastAsia="Calibri"/>
        </w:rPr>
      </w:pPr>
      <w:r w:rsidRPr="00BC3BE3">
        <w:rPr>
          <w:rFonts w:eastAsia="Calibri"/>
          <w:b/>
          <w:bCs/>
        </w:rPr>
        <w:t xml:space="preserve">          Διδασκόμενα μαθήματα προπτυχιακού: </w:t>
      </w:r>
      <w:r w:rsidRPr="00BC3BE3">
        <w:rPr>
          <w:rFonts w:eastAsia="Calibri"/>
        </w:rPr>
        <w:t>4</w:t>
      </w:r>
    </w:p>
    <w:p w:rsidR="00B64A96" w:rsidRPr="00BC3BE3" w:rsidRDefault="00B64A96" w:rsidP="00B64A96">
      <w:pPr>
        <w:rPr>
          <w:rFonts w:eastAsia="Times New Roman"/>
          <w:b/>
        </w:rPr>
      </w:pPr>
    </w:p>
    <w:p w:rsidR="00B64A96" w:rsidRPr="00BC3BE3" w:rsidRDefault="00B64A96" w:rsidP="00B64A96">
      <w:pPr>
        <w:ind w:left="502"/>
        <w:jc w:val="center"/>
        <w:rPr>
          <w:rFonts w:eastAsia="Times New Roman"/>
          <w:b/>
        </w:rPr>
      </w:pPr>
      <w:r w:rsidRPr="00BC3BE3">
        <w:rPr>
          <w:rFonts w:eastAsia="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12"/>
        <w:tblW w:w="0" w:type="auto"/>
        <w:tblLook w:val="04A0" w:firstRow="1" w:lastRow="0" w:firstColumn="1" w:lastColumn="0" w:noHBand="0" w:noVBand="1"/>
      </w:tblPr>
      <w:tblGrid>
        <w:gridCol w:w="2837"/>
        <w:gridCol w:w="1664"/>
        <w:gridCol w:w="424"/>
        <w:gridCol w:w="2267"/>
        <w:gridCol w:w="283"/>
        <w:gridCol w:w="2013"/>
      </w:tblGrid>
      <w:tr w:rsidR="00B64A96" w:rsidRPr="00BC3BE3" w:rsidTr="00BF4DCD">
        <w:tc>
          <w:tcPr>
            <w:tcW w:w="283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651"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BF4DCD">
        <w:tc>
          <w:tcPr>
            <w:tcW w:w="283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651"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BF4DCD">
        <w:tc>
          <w:tcPr>
            <w:tcW w:w="283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651"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F4DCD" w:rsidRPr="00BC3BE3" w:rsidTr="00BF4DCD">
        <w:tc>
          <w:tcPr>
            <w:tcW w:w="2837" w:type="dxa"/>
            <w:tcBorders>
              <w:top w:val="single" w:sz="4" w:space="0" w:color="auto"/>
              <w:left w:val="single" w:sz="4" w:space="0" w:color="auto"/>
              <w:bottom w:val="single" w:sz="4" w:space="0" w:color="auto"/>
              <w:right w:val="single" w:sz="4" w:space="0" w:color="auto"/>
            </w:tcBorders>
            <w:shd w:val="clear" w:color="auto" w:fill="D9D9D9"/>
            <w:hideMark/>
          </w:tcPr>
          <w:p w:rsidR="00BF4DCD" w:rsidRPr="00BC3BE3" w:rsidRDefault="00BF4DCD" w:rsidP="00BF4DCD">
            <w:pPr>
              <w:jc w:val="right"/>
              <w:rPr>
                <w:rFonts w:eastAsia="Calibri"/>
                <w:b/>
                <w:sz w:val="20"/>
                <w:szCs w:val="20"/>
              </w:rPr>
            </w:pPr>
            <w:r w:rsidRPr="00BC3BE3">
              <w:rPr>
                <w:rFonts w:eastAsia="Calibri"/>
                <w:b/>
                <w:sz w:val="20"/>
                <w:szCs w:val="20"/>
              </w:rPr>
              <w:t>ΚΩΔΙΚΟΣ ΜΑΘΗΜΑΤΟΣ</w:t>
            </w:r>
          </w:p>
        </w:tc>
        <w:tc>
          <w:tcPr>
            <w:tcW w:w="1664" w:type="dxa"/>
            <w:tcBorders>
              <w:top w:val="single" w:sz="4" w:space="0" w:color="auto"/>
              <w:left w:val="single" w:sz="4" w:space="0" w:color="auto"/>
              <w:bottom w:val="single" w:sz="4" w:space="0" w:color="auto"/>
              <w:right w:val="single" w:sz="4" w:space="0" w:color="auto"/>
            </w:tcBorders>
          </w:tcPr>
          <w:p w:rsidR="00BF4DCD" w:rsidRPr="00BC3BE3" w:rsidRDefault="00BF4DCD" w:rsidP="00BF4DCD">
            <w:pPr>
              <w:rPr>
                <w:rFonts w:eastAsia="Calibri"/>
                <w:b/>
                <w:sz w:val="20"/>
                <w:szCs w:val="20"/>
                <w:lang w:val="el-GR"/>
              </w:rPr>
            </w:pPr>
            <w:r w:rsidRPr="00BC3BE3">
              <w:rPr>
                <w:rFonts w:eastAsia="Calibri"/>
                <w:b/>
                <w:sz w:val="20"/>
                <w:szCs w:val="20"/>
                <w:lang w:val="el-GR"/>
              </w:rPr>
              <w:t>04ΖΕ001</w:t>
            </w:r>
          </w:p>
        </w:tc>
        <w:tc>
          <w:tcPr>
            <w:tcW w:w="2974" w:type="dxa"/>
            <w:gridSpan w:val="3"/>
            <w:tcBorders>
              <w:top w:val="single" w:sz="4" w:space="0" w:color="auto"/>
              <w:left w:val="single" w:sz="4" w:space="0" w:color="auto"/>
              <w:bottom w:val="single" w:sz="4" w:space="0" w:color="auto"/>
              <w:right w:val="single" w:sz="4" w:space="0" w:color="auto"/>
            </w:tcBorders>
            <w:hideMark/>
          </w:tcPr>
          <w:p w:rsidR="00BF4DCD" w:rsidRPr="00BC3BE3" w:rsidRDefault="00BF4DCD" w:rsidP="00BF4DCD">
            <w:pPr>
              <w:rPr>
                <w:rFonts w:eastAsia="Calibri"/>
                <w:b/>
                <w:sz w:val="20"/>
                <w:szCs w:val="20"/>
              </w:rPr>
            </w:pPr>
            <w:r w:rsidRPr="00BC3BE3">
              <w:rPr>
                <w:rFonts w:eastAsia="Calibri"/>
                <w:b/>
                <w:sz w:val="20"/>
                <w:szCs w:val="20"/>
              </w:rPr>
              <w:t>ΕΞΑΜΗΝΟ ΣΠΟΥΔΩΝ</w:t>
            </w:r>
          </w:p>
        </w:tc>
        <w:tc>
          <w:tcPr>
            <w:tcW w:w="2013" w:type="dxa"/>
            <w:tcBorders>
              <w:top w:val="single" w:sz="4" w:space="0" w:color="auto"/>
              <w:left w:val="single" w:sz="4" w:space="0" w:color="auto"/>
              <w:bottom w:val="single" w:sz="4" w:space="0" w:color="auto"/>
              <w:right w:val="single" w:sz="4" w:space="0" w:color="auto"/>
            </w:tcBorders>
          </w:tcPr>
          <w:p w:rsidR="00BF4DCD" w:rsidRPr="00BC3BE3" w:rsidRDefault="00BF4DCD" w:rsidP="00BF4DCD">
            <w:pPr>
              <w:jc w:val="center"/>
              <w:rPr>
                <w:rFonts w:eastAsia="Calibri"/>
                <w:b/>
                <w:sz w:val="20"/>
                <w:szCs w:val="20"/>
                <w:lang w:val="el-GR"/>
              </w:rPr>
            </w:pPr>
            <w:r w:rsidRPr="00BC3BE3">
              <w:rPr>
                <w:rFonts w:eastAsia="Calibri"/>
                <w:b/>
                <w:sz w:val="20"/>
                <w:szCs w:val="20"/>
                <w:lang w:val="el-GR"/>
              </w:rPr>
              <w:t>ΣΤ’ ή Η’</w:t>
            </w:r>
          </w:p>
        </w:tc>
      </w:tr>
      <w:tr w:rsidR="00B64A96" w:rsidRPr="00BC3BE3" w:rsidTr="00BF4DCD">
        <w:tc>
          <w:tcPr>
            <w:tcW w:w="283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651"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tabs>
                <w:tab w:val="left" w:pos="360"/>
              </w:tabs>
              <w:autoSpaceDE w:val="0"/>
              <w:autoSpaceDN w:val="0"/>
              <w:adjustRightInd w:val="0"/>
              <w:rPr>
                <w:rFonts w:eastAsia="Calibri"/>
                <w:b/>
                <w:sz w:val="20"/>
                <w:szCs w:val="20"/>
              </w:rPr>
            </w:pPr>
            <w:r w:rsidRPr="00BC3BE3">
              <w:rPr>
                <w:rFonts w:eastAsia="Calibri"/>
                <w:sz w:val="20"/>
                <w:szCs w:val="20"/>
                <w:lang w:val="el-GR"/>
              </w:rPr>
              <w:t>Υποκριτική ΙΙΙ</w:t>
            </w:r>
          </w:p>
        </w:tc>
      </w:tr>
      <w:tr w:rsidR="00B64A96" w:rsidRPr="00BC3BE3" w:rsidTr="00BF4DCD">
        <w:tc>
          <w:tcPr>
            <w:tcW w:w="4925"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7"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ΕΒΔΟΜΑΔΙΑΙΕΣ ΩΡΕΣ ΔΙΔΑΣΚΑΛΙΑΣ</w:t>
            </w:r>
          </w:p>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ΔΙΑΛΕΞΕΙΣ ΚΑΙ ΠΡΑΚΤΙΚΕΣ ΑΣΚΗΣΕΙΣ</w:t>
            </w:r>
          </w:p>
          <w:p w:rsidR="00B64A96" w:rsidRPr="00BC3BE3" w:rsidRDefault="00B64A96" w:rsidP="00B64A96">
            <w:pPr>
              <w:widowControl w:val="0"/>
              <w:autoSpaceDE w:val="0"/>
              <w:autoSpaceDN w:val="0"/>
              <w:adjustRightInd w:val="0"/>
              <w:jc w:val="center"/>
              <w:rPr>
                <w:rFonts w:eastAsia="Calibri" w:cs="Times"/>
                <w:b/>
                <w:sz w:val="20"/>
                <w:szCs w:val="20"/>
                <w:lang w:val="el-GR"/>
              </w:rPr>
            </w:pPr>
          </w:p>
          <w:p w:rsidR="00B64A96" w:rsidRPr="00BC3BE3" w:rsidRDefault="00BF4DCD" w:rsidP="00B64A96">
            <w:pPr>
              <w:jc w:val="center"/>
              <w:rPr>
                <w:rFonts w:eastAsia="Calibri"/>
                <w:b/>
                <w:sz w:val="20"/>
                <w:szCs w:val="20"/>
                <w:lang w:val="el-GR"/>
              </w:rPr>
            </w:pPr>
            <w:r w:rsidRPr="00BC3BE3">
              <w:rPr>
                <w:rFonts w:eastAsia="Calibri"/>
                <w:b/>
                <w:sz w:val="20"/>
                <w:szCs w:val="20"/>
                <w:lang w:val="el-GR"/>
              </w:rPr>
              <w:t>3</w:t>
            </w:r>
          </w:p>
        </w:tc>
        <w:tc>
          <w:tcPr>
            <w:tcW w:w="2296"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rPr>
            </w:pPr>
            <w:r w:rsidRPr="00BC3BE3">
              <w:rPr>
                <w:rFonts w:eastAsia="Calibri"/>
                <w:b/>
                <w:sz w:val="20"/>
                <w:szCs w:val="20"/>
              </w:rPr>
              <w:t>5</w:t>
            </w:r>
          </w:p>
        </w:tc>
      </w:tr>
      <w:tr w:rsidR="00B64A96" w:rsidRPr="00BC3BE3" w:rsidTr="00BF4DCD">
        <w:tc>
          <w:tcPr>
            <w:tcW w:w="4925"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p>
        </w:tc>
        <w:tc>
          <w:tcPr>
            <w:tcW w:w="2267"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2296"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BF4DCD">
        <w:tc>
          <w:tcPr>
            <w:tcW w:w="4925"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7"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2296"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BF4DCD">
        <w:tc>
          <w:tcPr>
            <w:tcW w:w="283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651"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ΕΙΔΙΚΟΤΗΤΑΣ</w:t>
            </w:r>
          </w:p>
        </w:tc>
      </w:tr>
      <w:tr w:rsidR="00B64A96" w:rsidRPr="00BC3BE3" w:rsidTr="00BF4DCD">
        <w:tc>
          <w:tcPr>
            <w:tcW w:w="283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651"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ΥΠΟΚΡΙΤΙΚΗ ΙΙ</w:t>
            </w:r>
          </w:p>
        </w:tc>
      </w:tr>
      <w:tr w:rsidR="00B64A96" w:rsidRPr="00BC3BE3" w:rsidTr="00BF4DCD">
        <w:tc>
          <w:tcPr>
            <w:tcW w:w="283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651"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ΕΛΛΗΝΙΚΗ</w:t>
            </w:r>
          </w:p>
        </w:tc>
      </w:tr>
      <w:tr w:rsidR="00B64A96" w:rsidRPr="00BC3BE3" w:rsidTr="00BF4DCD">
        <w:tc>
          <w:tcPr>
            <w:tcW w:w="283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651"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ΝΑΙ (ΣΤΗ ΓΑΛΛΙΚΗ ΓΛΩΣΣΑ)</w:t>
            </w:r>
          </w:p>
        </w:tc>
      </w:tr>
      <w:tr w:rsidR="00B64A96" w:rsidRPr="00C8329B" w:rsidTr="00BF4DCD">
        <w:tc>
          <w:tcPr>
            <w:tcW w:w="283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651"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https://eclass.uop.gr/courses/TS220/</w:t>
            </w: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12"/>
        <w:tblW w:w="9464" w:type="dxa"/>
        <w:tblLook w:val="04A0" w:firstRow="1" w:lastRow="0" w:firstColumn="1" w:lastColumn="0" w:noHBand="0" w:noVBand="1"/>
      </w:tblPr>
      <w:tblGrid>
        <w:gridCol w:w="9464"/>
      </w:tblGrid>
      <w:tr w:rsidR="00B64A96" w:rsidRPr="00BC3BE3" w:rsidTr="001E110B">
        <w:tc>
          <w:tcPr>
            <w:tcW w:w="9464"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Calibri"/>
                <w:b/>
                <w:sz w:val="20"/>
                <w:szCs w:val="20"/>
                <w:lang w:val="el-GR"/>
              </w:rPr>
            </w:pPr>
          </w:p>
        </w:tc>
      </w:tr>
      <w:tr w:rsidR="00B64A96" w:rsidRPr="00BC3BE3" w:rsidTr="001E110B">
        <w:tc>
          <w:tcPr>
            <w:tcW w:w="946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line="180" w:lineRule="atLeast"/>
              <w:ind w:right="185"/>
              <w:rPr>
                <w:rFonts w:eastAsia="Calibri"/>
                <w:b/>
                <w:caps/>
                <w:sz w:val="20"/>
                <w:szCs w:val="20"/>
                <w:lang w:val="el-GR"/>
              </w:rPr>
            </w:pPr>
            <w:r w:rsidRPr="00BC3BE3">
              <w:rPr>
                <w:rFonts w:eastAsia="Calibri"/>
                <w:b/>
                <w:sz w:val="20"/>
                <w:szCs w:val="20"/>
                <w:lang w:val="el-GR"/>
              </w:rPr>
              <w:t xml:space="preserve">Το μάθημα </w:t>
            </w:r>
            <w:r w:rsidRPr="00BC3BE3">
              <w:rPr>
                <w:rFonts w:eastAsia="Calibri"/>
                <w:b/>
                <w:sz w:val="20"/>
                <w:szCs w:val="20"/>
                <w:u w:val="single"/>
                <w:lang w:val="el-GR"/>
              </w:rPr>
              <w:t>Υποκριτική ΙΙΙ</w:t>
            </w:r>
            <w:r w:rsidRPr="00BC3BE3">
              <w:rPr>
                <w:rFonts w:eastAsia="Calibri"/>
                <w:b/>
                <w:sz w:val="20"/>
                <w:szCs w:val="20"/>
                <w:lang w:val="el-GR"/>
              </w:rPr>
              <w:t xml:space="preserve"> έχει κυρίως μορφή πρακτικής εξάσκησης. Απευθύνεται στους φοιτητές του 4</w:t>
            </w:r>
            <w:r w:rsidRPr="00BC3BE3">
              <w:rPr>
                <w:rFonts w:eastAsia="Calibri"/>
                <w:b/>
                <w:sz w:val="20"/>
                <w:szCs w:val="20"/>
                <w:vertAlign w:val="superscript"/>
                <w:lang w:val="el-GR"/>
              </w:rPr>
              <w:t>ου</w:t>
            </w:r>
            <w:r w:rsidRPr="00BC3BE3">
              <w:rPr>
                <w:rFonts w:eastAsia="Calibri"/>
                <w:b/>
                <w:sz w:val="20"/>
                <w:szCs w:val="20"/>
                <w:lang w:val="el-GR"/>
              </w:rPr>
              <w:t xml:space="preserve"> έτους της κατεύθυνσης παραστατικών τεχνών του Τμήματος. Στόχος του μαθήματος είναι να δοκιμαστούν σε συνθήκες παράστασης τα θεωρητικά και πρακτικά εφόδια που έχει αποκτήσει ο κάθε φοιτητής μέσα από τη σειρά μαθημάτων υποκριτικής τα οποία παρακολούθησε κατά τη διάρκεια των σπουδών του.  Οι φοιτητές καλούνται να συνδυάσουν τη μέθοδο Viewpoints με τις ασκήσεις επεξεργασίας του θεατρικού κειμένου. </w:t>
            </w:r>
          </w:p>
          <w:p w:rsidR="00B64A96" w:rsidRPr="00BC3BE3" w:rsidRDefault="00B64A96" w:rsidP="00B64A96">
            <w:pPr>
              <w:spacing w:line="180" w:lineRule="atLeast"/>
              <w:ind w:right="-763"/>
              <w:rPr>
                <w:rFonts w:eastAsia="Calibri" w:cs="Arial"/>
                <w:sz w:val="20"/>
                <w:szCs w:val="20"/>
                <w:lang w:val="el-GR"/>
              </w:rPr>
            </w:pPr>
            <w:r w:rsidRPr="00BC3BE3">
              <w:rPr>
                <w:rFonts w:eastAsia="Calibri" w:cs="Arial"/>
                <w:sz w:val="20"/>
                <w:szCs w:val="20"/>
                <w:lang w:val="el-GR"/>
              </w:rPr>
              <w:t>Τα μαθησιακά αποτελέσματα για τον φοιτητή που αξιολογείται επιτυχώς στο μάθημα, περιλαμβάνουν τα εξής επίπεδα μάθησης</w:t>
            </w:r>
          </w:p>
          <w:p w:rsidR="00B64A96" w:rsidRPr="00BC3BE3" w:rsidRDefault="00B64A96" w:rsidP="00B64A96">
            <w:pPr>
              <w:spacing w:line="180" w:lineRule="atLeast"/>
              <w:ind w:right="-763"/>
              <w:rPr>
                <w:rFonts w:eastAsia="Calibri" w:cs="Arial"/>
                <w:sz w:val="20"/>
                <w:szCs w:val="20"/>
                <w:lang w:val="el-GR"/>
              </w:rPr>
            </w:pPr>
            <w:r w:rsidRPr="00BC3BE3">
              <w:rPr>
                <w:rFonts w:eastAsia="Calibri" w:cs="Arial"/>
                <w:sz w:val="20"/>
                <w:szCs w:val="20"/>
                <w:lang w:val="el-GR"/>
              </w:rPr>
              <w:t>1. Την εφαρμογή</w:t>
            </w:r>
          </w:p>
          <w:p w:rsidR="00B64A96" w:rsidRPr="00BC3BE3" w:rsidRDefault="00B64A96" w:rsidP="00B64A96">
            <w:pPr>
              <w:spacing w:line="180" w:lineRule="atLeast"/>
              <w:ind w:right="-763"/>
              <w:rPr>
                <w:rFonts w:eastAsia="Calibri"/>
                <w:sz w:val="20"/>
                <w:szCs w:val="20"/>
                <w:lang w:val="el-GR"/>
              </w:rPr>
            </w:pPr>
            <w:r w:rsidRPr="00BC3BE3">
              <w:rPr>
                <w:rFonts w:eastAsia="Calibri"/>
                <w:sz w:val="20"/>
                <w:szCs w:val="20"/>
                <w:lang w:val="el-GR"/>
              </w:rPr>
              <w:t>-χρησιμοποιεί τα στοιχεία των μεθόδων και τεχνικών που διδάχθηκε στα μαθήματα ΥΠΟΚΡΙΤΙΚΗ Ι και ΙΙ, ως εργαλεία για την παρουσίαση μίας ολοκληρωμένης θεατρικής παράστασης.</w:t>
            </w:r>
          </w:p>
          <w:p w:rsidR="00B64A96" w:rsidRPr="00BC3BE3" w:rsidRDefault="00B64A96" w:rsidP="00B64A96">
            <w:pPr>
              <w:spacing w:line="180" w:lineRule="atLeast"/>
              <w:ind w:right="-763"/>
              <w:rPr>
                <w:rFonts w:eastAsia="Calibri" w:cs="Arial"/>
                <w:sz w:val="20"/>
                <w:szCs w:val="20"/>
                <w:lang w:val="el-GR"/>
              </w:rPr>
            </w:pPr>
            <w:r w:rsidRPr="00BC3BE3">
              <w:rPr>
                <w:rFonts w:eastAsia="Calibri" w:cs="Arial"/>
                <w:sz w:val="20"/>
                <w:szCs w:val="20"/>
                <w:lang w:val="el-GR"/>
              </w:rPr>
              <w:t>2. Τη σύνθεση</w:t>
            </w:r>
          </w:p>
          <w:p w:rsidR="00B64A96" w:rsidRPr="00BC3BE3" w:rsidRDefault="00B64A96" w:rsidP="00B64A96">
            <w:pPr>
              <w:spacing w:line="180" w:lineRule="atLeast"/>
              <w:ind w:right="-763"/>
              <w:rPr>
                <w:rFonts w:eastAsia="Calibri" w:cs="Arial"/>
                <w:sz w:val="20"/>
                <w:szCs w:val="20"/>
                <w:lang w:val="el-GR"/>
              </w:rPr>
            </w:pPr>
            <w:r w:rsidRPr="00BC3BE3">
              <w:rPr>
                <w:rFonts w:eastAsia="Calibri" w:cs="Arial"/>
                <w:sz w:val="20"/>
                <w:szCs w:val="20"/>
                <w:lang w:val="el-GR"/>
              </w:rPr>
              <w:t xml:space="preserve">-Συνδυάζει την συστηματική δουλειά πάνω στην εκφορά του θεατρικού κειμένου και την σκηνική επικοινωνία, με τη σύνθεση ενός θεατρικού ρόλου. </w:t>
            </w:r>
          </w:p>
        </w:tc>
      </w:tr>
      <w:tr w:rsidR="00B64A96" w:rsidRPr="00BC3BE3" w:rsidTr="001E110B">
        <w:tc>
          <w:tcPr>
            <w:tcW w:w="9464"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464"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ΑΥΤΟΝΟΜΗ ΕΡΓΑΣΙΑ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ΟΜΑΔΙΚΗ ΕΡΓΑΣΙΑ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ΣΕΒΑΣΜΟΣ ΣΤΗ ΔΙΑΦΟΡΕΤΙΚΟΤΗΤΑ ΚΑΙ ΤΗΝ ΠΟΛΥΠΟΛΙΤΙΣΜΙΚΟΤΗΤΑ</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ΕΠΙΔΕΙΞΗ ΚΟΙΝΩΝΙΚΗΣ, ΕΠΑΓΓΕΛΜΑΤΙΚΗΣ ΚΑΙ ΗΘΙΚΗΣ ΥΠΕΥΘΥΝΟΤΗΤΑΣ ΚΑΙ ΕΥΑΙΣΘΗΣΙΑΣ ΣΕ ΘΕΜΑΤΑ ΦΥΛΟΥ</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ΑΣΚΗΣΗ ΚΡΙΤΙΚΗΣ ΚΑΙ ΑΥΤΟΚΡΙΤΙΚΗΣ</w:t>
            </w:r>
          </w:p>
        </w:tc>
      </w:tr>
    </w:tbl>
    <w:p w:rsidR="00B64A96" w:rsidRPr="00BC3BE3" w:rsidRDefault="00B64A96" w:rsidP="00B64A96">
      <w:pPr>
        <w:rPr>
          <w:rFonts w:eastAsia="Times New Roman"/>
          <w:b/>
        </w:rPr>
      </w:pPr>
    </w:p>
    <w:p w:rsidR="00B64A96" w:rsidRPr="00BC3BE3" w:rsidRDefault="00B64A96" w:rsidP="00214B21">
      <w:pPr>
        <w:numPr>
          <w:ilvl w:val="0"/>
          <w:numId w:val="34"/>
        </w:numPr>
        <w:rPr>
          <w:rFonts w:eastAsia="Times New Roman"/>
          <w:b/>
        </w:rPr>
      </w:pPr>
      <w:r w:rsidRPr="00BC3BE3">
        <w:rPr>
          <w:rFonts w:eastAsia="Times New Roman"/>
          <w:b/>
        </w:rPr>
        <w:t>ΠΕΡΙΕΧΟΜΕΝΟ ΜΑΘΗΜΑΤΟΣ</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spacing w:line="180" w:lineRule="atLeast"/>
              <w:ind w:right="185"/>
              <w:rPr>
                <w:rFonts w:eastAsia="Calibri"/>
                <w:sz w:val="20"/>
                <w:szCs w:val="20"/>
                <w:lang w:val="el-GR"/>
              </w:rPr>
            </w:pPr>
            <w:r w:rsidRPr="00BC3BE3">
              <w:rPr>
                <w:rFonts w:eastAsia="Calibri"/>
                <w:sz w:val="20"/>
                <w:szCs w:val="20"/>
                <w:lang w:val="el-GR"/>
              </w:rPr>
              <w:t xml:space="preserve">Κατά τη διάρκεια των μαθημάτων, οι φοιτητές προετοιμάζονται για τη συμμετοχή τους στην παράσταση ενός θεατρικού κειμένου. Κατά τη διάρκεια των προβών, εργάζονται πάνω στο σύνολο των μεθόδων υποκριτικής τα οποία έχουν διδαχθεί στα προηγούμενα μαθήματα. Η έμφαση εδώ δίνεται εξίσου στη διαχείριση του λόγου, στη σωματικότητα και στο «χτίσιμο» ενός ρόλου στα πλαίσια μιας ολοκληρωμένης παράστασης. </w:t>
            </w:r>
          </w:p>
          <w:p w:rsidR="00B64A96" w:rsidRPr="00BC3BE3" w:rsidRDefault="00B64A96" w:rsidP="00214B21">
            <w:pPr>
              <w:numPr>
                <w:ilvl w:val="0"/>
                <w:numId w:val="32"/>
              </w:numPr>
              <w:spacing w:line="180" w:lineRule="atLeast"/>
              <w:ind w:right="185"/>
              <w:rPr>
                <w:rFonts w:eastAsia="Calibri"/>
                <w:sz w:val="20"/>
                <w:szCs w:val="20"/>
                <w:lang w:val="el-GR"/>
              </w:rPr>
            </w:pPr>
            <w:r w:rsidRPr="00BC3BE3">
              <w:rPr>
                <w:rFonts w:eastAsia="Calibri"/>
                <w:sz w:val="20"/>
                <w:szCs w:val="20"/>
                <w:lang w:val="el-GR"/>
              </w:rPr>
              <w:t>Συλλογική δουλειά κατανόησης του κειμένου</w:t>
            </w:r>
          </w:p>
          <w:p w:rsidR="00B64A96" w:rsidRPr="00BC3BE3" w:rsidRDefault="00B64A96" w:rsidP="00214B21">
            <w:pPr>
              <w:numPr>
                <w:ilvl w:val="0"/>
                <w:numId w:val="32"/>
              </w:numPr>
              <w:spacing w:line="180" w:lineRule="atLeast"/>
              <w:ind w:right="185"/>
              <w:rPr>
                <w:rFonts w:eastAsia="Calibri"/>
                <w:sz w:val="20"/>
                <w:szCs w:val="20"/>
                <w:lang w:val="el-GR"/>
              </w:rPr>
            </w:pPr>
            <w:r w:rsidRPr="00BC3BE3">
              <w:rPr>
                <w:rFonts w:eastAsia="Calibri"/>
                <w:sz w:val="20"/>
                <w:szCs w:val="20"/>
                <w:lang w:val="el-GR"/>
              </w:rPr>
              <w:t>Εξάσκηση πάνω στην εκφορά του λόγου μέσω των σταδίων επεξεργασίας του</w:t>
            </w:r>
          </w:p>
          <w:p w:rsidR="00B64A96" w:rsidRPr="00BC3BE3" w:rsidRDefault="00B64A96" w:rsidP="00214B21">
            <w:pPr>
              <w:numPr>
                <w:ilvl w:val="0"/>
                <w:numId w:val="32"/>
              </w:numPr>
              <w:spacing w:line="180" w:lineRule="atLeast"/>
              <w:ind w:right="185"/>
              <w:rPr>
                <w:rFonts w:eastAsia="Calibri"/>
                <w:sz w:val="20"/>
                <w:szCs w:val="20"/>
                <w:lang w:val="el-GR"/>
              </w:rPr>
            </w:pPr>
            <w:r w:rsidRPr="00BC3BE3">
              <w:rPr>
                <w:rFonts w:eastAsia="Calibri"/>
                <w:sz w:val="20"/>
                <w:szCs w:val="20"/>
                <w:lang w:val="el-GR"/>
              </w:rPr>
              <w:t>Δημιουργία σκηνικής δράσης μέσω της μεθόδου viewpoints.</w:t>
            </w:r>
          </w:p>
          <w:p w:rsidR="00B64A96" w:rsidRPr="00BC3BE3" w:rsidRDefault="00B64A96" w:rsidP="00214B21">
            <w:pPr>
              <w:numPr>
                <w:ilvl w:val="0"/>
                <w:numId w:val="32"/>
              </w:numPr>
              <w:spacing w:line="180" w:lineRule="atLeast"/>
              <w:ind w:right="185"/>
              <w:rPr>
                <w:rFonts w:eastAsia="Calibri"/>
                <w:caps/>
                <w:sz w:val="20"/>
                <w:szCs w:val="20"/>
                <w:lang w:val="el-GR"/>
              </w:rPr>
            </w:pPr>
            <w:r w:rsidRPr="00BC3BE3">
              <w:rPr>
                <w:rFonts w:eastAsia="Calibri"/>
                <w:sz w:val="20"/>
                <w:szCs w:val="20"/>
                <w:lang w:val="el-GR"/>
              </w:rPr>
              <w:t>Γενικές πρόβες προετοιμασίας θεατρικής παράστασης</w:t>
            </w:r>
          </w:p>
          <w:p w:rsidR="00B64A96" w:rsidRPr="00BC3BE3" w:rsidRDefault="00B64A96" w:rsidP="00B64A96">
            <w:pPr>
              <w:spacing w:line="180" w:lineRule="atLeast"/>
              <w:ind w:left="720" w:right="185"/>
              <w:rPr>
                <w:rFonts w:eastAsia="Calibri"/>
                <w:caps/>
                <w:sz w:val="20"/>
                <w:szCs w:val="20"/>
                <w:lang w:val="el-GR"/>
              </w:rPr>
            </w:pPr>
          </w:p>
          <w:p w:rsidR="00B64A96" w:rsidRPr="00BC3BE3" w:rsidRDefault="00B64A96" w:rsidP="00B64A96">
            <w:pPr>
              <w:spacing w:line="180" w:lineRule="atLeast"/>
              <w:ind w:left="720" w:right="185"/>
              <w:rPr>
                <w:rFonts w:eastAsia="Calibri"/>
                <w:caps/>
                <w:sz w:val="20"/>
                <w:szCs w:val="20"/>
                <w:lang w:val="el-GR"/>
              </w:rPr>
            </w:pPr>
          </w:p>
        </w:tc>
      </w:tr>
    </w:tbl>
    <w:p w:rsidR="00BF4DCD" w:rsidRPr="00BC3BE3" w:rsidRDefault="00BF4DCD"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12"/>
        <w:tblW w:w="0" w:type="auto"/>
        <w:tblLook w:val="04A0" w:firstRow="1" w:lastRow="0" w:firstColumn="1" w:lastColumn="0" w:noHBand="0" w:noVBand="1"/>
      </w:tblPr>
      <w:tblGrid>
        <w:gridCol w:w="2371"/>
        <w:gridCol w:w="3198"/>
        <w:gridCol w:w="2359"/>
        <w:gridCol w:w="1423"/>
      </w:tblGrid>
      <w:tr w:rsidR="00B64A96" w:rsidRPr="00BC3BE3" w:rsidTr="001E110B">
        <w:tc>
          <w:tcPr>
            <w:tcW w:w="237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319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3782"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ΣΤΗΝ ΤΑΞΗ</w:t>
            </w:r>
          </w:p>
        </w:tc>
      </w:tr>
      <w:tr w:rsidR="00B64A96" w:rsidRPr="00BC3BE3" w:rsidTr="001E110B">
        <w:tc>
          <w:tcPr>
            <w:tcW w:w="237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319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spacing w:after="240"/>
              <w:rPr>
                <w:rFonts w:eastAsia="Calibri"/>
                <w:sz w:val="20"/>
                <w:szCs w:val="20"/>
                <w:lang w:val="el-GR"/>
              </w:rPr>
            </w:pPr>
          </w:p>
        </w:tc>
        <w:tc>
          <w:tcPr>
            <w:tcW w:w="3782"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spacing w:after="240"/>
              <w:rPr>
                <w:rFonts w:eastAsia="Calibri"/>
                <w:sz w:val="20"/>
                <w:szCs w:val="20"/>
                <w:lang w:val="el-GR"/>
              </w:rPr>
            </w:pPr>
            <w:r w:rsidRPr="00BC3BE3">
              <w:rPr>
                <w:rFonts w:eastAsia="Calibri"/>
                <w:sz w:val="20"/>
                <w:szCs w:val="20"/>
                <w:lang w:val="el-GR"/>
              </w:rPr>
              <w:t xml:space="preserve">Υποστήριξη Μαθησιακής διαδικασίας μέσω της ηλεκτρονικής πλατφόρμας </w:t>
            </w:r>
            <w:r w:rsidRPr="00BC3BE3">
              <w:rPr>
                <w:rFonts w:eastAsia="Calibri"/>
                <w:sz w:val="20"/>
                <w:szCs w:val="20"/>
              </w:rPr>
              <w:t>e</w:t>
            </w:r>
            <w:r w:rsidRPr="00BC3BE3">
              <w:rPr>
                <w:rFonts w:eastAsia="Calibri"/>
                <w:sz w:val="20"/>
                <w:szCs w:val="20"/>
                <w:lang w:val="el-GR"/>
              </w:rPr>
              <w:t>-</w:t>
            </w:r>
            <w:r w:rsidRPr="00BC3BE3">
              <w:rPr>
                <w:rFonts w:eastAsia="Calibri"/>
                <w:sz w:val="20"/>
                <w:szCs w:val="20"/>
              </w:rPr>
              <w:t>class</w:t>
            </w:r>
          </w:p>
          <w:p w:rsidR="00B64A96" w:rsidRPr="00BC3BE3" w:rsidRDefault="00B64A96" w:rsidP="00B64A96">
            <w:pPr>
              <w:widowControl w:val="0"/>
              <w:autoSpaceDE w:val="0"/>
              <w:autoSpaceDN w:val="0"/>
              <w:adjustRightInd w:val="0"/>
              <w:spacing w:after="240"/>
              <w:rPr>
                <w:rFonts w:eastAsia="Calibri"/>
                <w:sz w:val="20"/>
                <w:szCs w:val="20"/>
                <w:lang w:val="el-GR"/>
              </w:rPr>
            </w:pPr>
          </w:p>
          <w:p w:rsidR="00B64A96" w:rsidRPr="00BC3BE3" w:rsidRDefault="00B64A96" w:rsidP="00B64A96">
            <w:pPr>
              <w:widowControl w:val="0"/>
              <w:autoSpaceDE w:val="0"/>
              <w:autoSpaceDN w:val="0"/>
              <w:adjustRightInd w:val="0"/>
              <w:spacing w:after="240"/>
              <w:rPr>
                <w:rFonts w:eastAsia="Calibri"/>
                <w:sz w:val="20"/>
                <w:szCs w:val="20"/>
                <w:lang w:val="el-GR"/>
              </w:rPr>
            </w:pPr>
          </w:p>
          <w:p w:rsidR="00B64A96" w:rsidRPr="00BC3BE3" w:rsidRDefault="00B64A96" w:rsidP="00B64A96">
            <w:pPr>
              <w:widowControl w:val="0"/>
              <w:autoSpaceDE w:val="0"/>
              <w:autoSpaceDN w:val="0"/>
              <w:adjustRightInd w:val="0"/>
              <w:spacing w:after="240"/>
              <w:rPr>
                <w:rFonts w:eastAsia="Calibri"/>
                <w:sz w:val="20"/>
                <w:szCs w:val="20"/>
                <w:lang w:val="el-GR"/>
              </w:rPr>
            </w:pPr>
          </w:p>
          <w:p w:rsidR="00B64A96" w:rsidRPr="00BC3BE3" w:rsidRDefault="00B64A96" w:rsidP="00B64A96">
            <w:pPr>
              <w:widowControl w:val="0"/>
              <w:autoSpaceDE w:val="0"/>
              <w:autoSpaceDN w:val="0"/>
              <w:adjustRightInd w:val="0"/>
              <w:spacing w:after="240"/>
              <w:rPr>
                <w:rFonts w:eastAsia="Calibri"/>
                <w:sz w:val="20"/>
                <w:szCs w:val="20"/>
                <w:lang w:val="el-GR"/>
              </w:rPr>
            </w:pPr>
          </w:p>
          <w:p w:rsidR="00B64A96" w:rsidRPr="00BC3BE3" w:rsidRDefault="00B64A96" w:rsidP="00B64A96">
            <w:pPr>
              <w:widowControl w:val="0"/>
              <w:autoSpaceDE w:val="0"/>
              <w:autoSpaceDN w:val="0"/>
              <w:adjustRightInd w:val="0"/>
              <w:spacing w:after="240"/>
              <w:rPr>
                <w:rFonts w:eastAsia="Calibri" w:cs="Times"/>
                <w:sz w:val="20"/>
                <w:szCs w:val="20"/>
                <w:lang w:val="el-GR"/>
              </w:rPr>
            </w:pPr>
          </w:p>
        </w:tc>
      </w:tr>
      <w:tr w:rsidR="00B64A96" w:rsidRPr="00BC3BE3" w:rsidTr="001E110B">
        <w:tc>
          <w:tcPr>
            <w:tcW w:w="2371"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p w:rsidR="00B64A96" w:rsidRPr="00BC3BE3" w:rsidRDefault="00B64A96" w:rsidP="00B64A96">
            <w:pPr>
              <w:widowControl w:val="0"/>
              <w:autoSpaceDE w:val="0"/>
              <w:autoSpaceDN w:val="0"/>
              <w:adjustRightInd w:val="0"/>
              <w:jc w:val="right"/>
              <w:rPr>
                <w:rFonts w:eastAsia="Calibri" w:cs="Times"/>
                <w:sz w:val="20"/>
                <w:szCs w:val="20"/>
                <w:lang w:val="el-GR"/>
              </w:rPr>
            </w:pPr>
          </w:p>
        </w:tc>
        <w:tc>
          <w:tcPr>
            <w:tcW w:w="3198"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rPr>
                <w:rFonts w:eastAsia="Calibri"/>
                <w:b/>
                <w:sz w:val="20"/>
                <w:szCs w:val="20"/>
                <w:lang w:val="el-GR"/>
              </w:rPr>
            </w:pPr>
          </w:p>
        </w:tc>
        <w:tc>
          <w:tcPr>
            <w:tcW w:w="235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142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2371" w:type="dxa"/>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19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235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rPr>
              <w:t>ΚΑΛΛΙΤΕΧΝΙΚΟ ΕΡΓΑΣΤΗΡΙΟ</w:t>
            </w:r>
          </w:p>
        </w:tc>
        <w:tc>
          <w:tcPr>
            <w:tcW w:w="142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52</w:t>
            </w:r>
          </w:p>
        </w:tc>
      </w:tr>
      <w:tr w:rsidR="00B64A96" w:rsidRPr="00BC3BE3" w:rsidTr="001E110B">
        <w:tc>
          <w:tcPr>
            <w:tcW w:w="2371" w:type="dxa"/>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19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235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ΚΑΛΛΙΤΕΧΝΙΚΗ ΔΗΜΙΟΥΡΓΙΑ / ΠΡΟΒΕΣ ΠΡΟΕΤΟΙΜΑΣΙΑΣ ΑΝΑΜΕΣΑ ΣΤΑ ΜΑΘΗΜΑΤΑ</w:t>
            </w:r>
          </w:p>
        </w:tc>
        <w:tc>
          <w:tcPr>
            <w:tcW w:w="142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52</w:t>
            </w:r>
          </w:p>
        </w:tc>
      </w:tr>
      <w:tr w:rsidR="00B64A96" w:rsidRPr="00BC3BE3" w:rsidTr="001E110B">
        <w:tc>
          <w:tcPr>
            <w:tcW w:w="2371" w:type="dxa"/>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19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235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ΓΕΝΙΚΕΣ ΠΡΟΒΕΣ ΠΡΟΕΤΟΙΜΑΣΙΑΣ ΤΕΛΙΚΗΣ ΠΑΡΟΥΣΙΑΣΗΣ</w:t>
            </w:r>
          </w:p>
        </w:tc>
        <w:tc>
          <w:tcPr>
            <w:tcW w:w="142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21</w:t>
            </w:r>
          </w:p>
        </w:tc>
      </w:tr>
      <w:tr w:rsidR="00B64A96" w:rsidRPr="00BC3BE3" w:rsidTr="001E110B">
        <w:tc>
          <w:tcPr>
            <w:tcW w:w="2371" w:type="dxa"/>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319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spacing w:after="240"/>
              <w:rPr>
                <w:rFonts w:eastAsia="Calibri" w:cs="Times"/>
                <w:sz w:val="20"/>
                <w:szCs w:val="20"/>
                <w:lang w:val="el-GR"/>
              </w:rPr>
            </w:pPr>
          </w:p>
        </w:tc>
        <w:tc>
          <w:tcPr>
            <w:tcW w:w="235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spacing w:after="240"/>
              <w:rPr>
                <w:rFonts w:eastAsia="Calibri" w:cs="Times"/>
                <w:sz w:val="20"/>
                <w:szCs w:val="20"/>
                <w:lang w:val="el-GR"/>
              </w:rPr>
            </w:pPr>
            <w:r w:rsidRPr="00BC3BE3">
              <w:rPr>
                <w:rFonts w:eastAsia="Calibri" w:cs="Times"/>
                <w:sz w:val="20"/>
                <w:szCs w:val="20"/>
                <w:lang w:val="el-GR"/>
              </w:rPr>
              <w:t>Σύνολο Μαθήματος (25 ώρες φόρτου εργασίας ανά πιστωτική μονάδα)</w:t>
            </w:r>
          </w:p>
          <w:p w:rsidR="00B64A96" w:rsidRPr="00BC3BE3" w:rsidRDefault="00B64A96" w:rsidP="00B64A96">
            <w:pPr>
              <w:widowControl w:val="0"/>
              <w:autoSpaceDE w:val="0"/>
              <w:autoSpaceDN w:val="0"/>
              <w:adjustRightInd w:val="0"/>
              <w:rPr>
                <w:rFonts w:eastAsia="Calibri"/>
                <w:b/>
                <w:sz w:val="20"/>
                <w:szCs w:val="20"/>
                <w:lang w:val="el-GR"/>
              </w:rPr>
            </w:pPr>
          </w:p>
        </w:tc>
        <w:tc>
          <w:tcPr>
            <w:tcW w:w="142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125</w:t>
            </w:r>
          </w:p>
        </w:tc>
      </w:tr>
      <w:tr w:rsidR="00B64A96" w:rsidRPr="00BC3BE3" w:rsidTr="001E110B">
        <w:tc>
          <w:tcPr>
            <w:tcW w:w="2371"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319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tc>
        <w:tc>
          <w:tcPr>
            <w:tcW w:w="3782"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Ι. ΔΗΜΟΣΙΑ ΠΑΡΟΥΣΙΑΣΗ ΟΜΑΔΙΚΗΣ ΚΑΛΛΙΤΕΧΝΙΚΗΣ ΕΡΓΑΣΙΑΣ (40%)</w:t>
            </w:r>
          </w:p>
          <w:p w:rsidR="00B64A96" w:rsidRPr="00BC3BE3" w:rsidRDefault="00B64A96" w:rsidP="00B64A96">
            <w:pPr>
              <w:rPr>
                <w:rFonts w:eastAsia="Calibri"/>
                <w:b/>
                <w:sz w:val="20"/>
                <w:szCs w:val="20"/>
                <w:lang w:val="el-GR"/>
              </w:rPr>
            </w:pPr>
            <w:r w:rsidRPr="00BC3BE3">
              <w:rPr>
                <w:rFonts w:eastAsia="Calibri"/>
                <w:b/>
                <w:sz w:val="20"/>
                <w:szCs w:val="20"/>
                <w:lang w:val="el-GR"/>
              </w:rPr>
              <w:t>ΙΙ. ΑΤΟΜΙΚΗ ΕΠΙΔΟΣΗ ΚΑΛΛΙΤΕΧΝΙΚΗΣ ΕΡΜΗΝΕΙΑΣ (ΥΠΟΚΡΙΤΙΚΗ) (60%)</w:t>
            </w:r>
          </w:p>
        </w:tc>
      </w:tr>
    </w:tbl>
    <w:p w:rsidR="00421732" w:rsidRDefault="00421732" w:rsidP="00B64A96">
      <w:pPr>
        <w:rPr>
          <w:rFonts w:eastAsia="Times New Roman"/>
          <w:b/>
        </w:rPr>
      </w:pPr>
    </w:p>
    <w:p w:rsidR="001172DE" w:rsidRPr="00BC3BE3" w:rsidRDefault="001172DE"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227C4">
            <w:pPr>
              <w:numPr>
                <w:ilvl w:val="0"/>
                <w:numId w:val="60"/>
              </w:numPr>
              <w:spacing w:line="180" w:lineRule="atLeast"/>
              <w:ind w:right="185"/>
              <w:contextualSpacing/>
              <w:rPr>
                <w:rFonts w:eastAsia="Calibri"/>
                <w:sz w:val="20"/>
                <w:szCs w:val="20"/>
                <w:lang w:val="el-GR"/>
              </w:rPr>
            </w:pPr>
            <w:r w:rsidRPr="00BC3BE3">
              <w:rPr>
                <w:rFonts w:eastAsia="Calibri"/>
                <w:sz w:val="20"/>
                <w:szCs w:val="20"/>
                <w:lang w:val="el-GR"/>
              </w:rPr>
              <w:t xml:space="preserve">Γιόσι Όιντα, </w:t>
            </w:r>
            <w:r w:rsidRPr="00BC3BE3">
              <w:rPr>
                <w:rFonts w:eastAsia="Calibri"/>
                <w:i/>
                <w:sz w:val="20"/>
                <w:szCs w:val="20"/>
                <w:lang w:val="el-GR"/>
              </w:rPr>
              <w:t>Ο αόρατος ηθοποιός,</w:t>
            </w:r>
            <w:r w:rsidRPr="00BC3BE3">
              <w:rPr>
                <w:rFonts w:eastAsia="Calibri"/>
                <w:sz w:val="20"/>
                <w:szCs w:val="20"/>
                <w:lang w:val="el-GR"/>
              </w:rPr>
              <w:t xml:space="preserve"> (μτφ. Θοδωρής Τσαπακίδης-Μαριλίτα Λαμπροπούλου), Αθήνα, Κοάν, 2003.</w:t>
            </w:r>
          </w:p>
          <w:p w:rsidR="00B64A96" w:rsidRPr="00BC3BE3" w:rsidRDefault="00B64A96" w:rsidP="00B227C4">
            <w:pPr>
              <w:numPr>
                <w:ilvl w:val="0"/>
                <w:numId w:val="60"/>
              </w:numPr>
              <w:spacing w:line="180" w:lineRule="atLeast"/>
              <w:ind w:right="185"/>
              <w:contextualSpacing/>
              <w:rPr>
                <w:rFonts w:eastAsia="Calibri"/>
                <w:sz w:val="20"/>
                <w:szCs w:val="20"/>
              </w:rPr>
            </w:pPr>
            <w:r w:rsidRPr="00BC3BE3">
              <w:rPr>
                <w:rFonts w:eastAsia="Calibri"/>
                <w:sz w:val="20"/>
                <w:szCs w:val="20"/>
                <w:lang w:val="el-GR"/>
              </w:rPr>
              <w:t xml:space="preserve">Τόμας Ρίτσαρντς, </w:t>
            </w:r>
            <w:r w:rsidRPr="00BC3BE3">
              <w:rPr>
                <w:rFonts w:eastAsia="Calibri"/>
                <w:i/>
                <w:sz w:val="20"/>
                <w:szCs w:val="20"/>
                <w:lang w:val="el-GR"/>
              </w:rPr>
              <w:t xml:space="preserve">Για τη δουλειά με τον Γκροτόφσκι πάνω στις σωματικές δράσεις,  </w:t>
            </w:r>
            <w:r w:rsidRPr="00BC3BE3">
              <w:rPr>
                <w:rFonts w:eastAsia="Calibri"/>
                <w:sz w:val="20"/>
                <w:szCs w:val="20"/>
                <w:lang w:val="el-GR"/>
              </w:rPr>
              <w:t xml:space="preserve">(μτφ. </w:t>
            </w:r>
            <w:r w:rsidRPr="00BC3BE3">
              <w:rPr>
                <w:rFonts w:eastAsia="Calibri"/>
                <w:sz w:val="20"/>
                <w:szCs w:val="20"/>
              </w:rPr>
              <w:t xml:space="preserve">Κωνσταντίνος Αν. Θέμελης), Αθήνα-Γιάννινα, Δωδώνη, 1998. </w:t>
            </w:r>
          </w:p>
        </w:tc>
      </w:tr>
    </w:tbl>
    <w:p w:rsidR="00AA0B8E" w:rsidRDefault="00AA0B8E" w:rsidP="00421732">
      <w:pPr>
        <w:spacing w:after="0" w:line="240" w:lineRule="auto"/>
        <w:ind w:left="360"/>
        <w:rPr>
          <w:rFonts w:eastAsia="Calibri"/>
          <w:b/>
          <w:bCs/>
        </w:rPr>
      </w:pPr>
    </w:p>
    <w:p w:rsidR="00AA0B8E" w:rsidRDefault="00AA0B8E" w:rsidP="00421732">
      <w:pPr>
        <w:spacing w:after="0" w:line="240" w:lineRule="auto"/>
        <w:ind w:left="360"/>
        <w:rPr>
          <w:rFonts w:eastAsia="Calibri"/>
          <w:b/>
          <w:bCs/>
        </w:rPr>
      </w:pPr>
    </w:p>
    <w:p w:rsidR="00B64A96" w:rsidRPr="00BC3BE3" w:rsidRDefault="00421732" w:rsidP="00421732">
      <w:pPr>
        <w:spacing w:after="0" w:line="240" w:lineRule="auto"/>
        <w:ind w:left="360"/>
        <w:rPr>
          <w:rFonts w:eastAsia="Calibri"/>
        </w:rPr>
      </w:pPr>
      <w:r>
        <w:rPr>
          <w:rFonts w:eastAsia="Calibri"/>
          <w:b/>
          <w:bCs/>
        </w:rPr>
        <w:t>12.</w:t>
      </w:r>
      <w:r w:rsidR="00B64A96" w:rsidRPr="00BC3BE3">
        <w:rPr>
          <w:rFonts w:eastAsia="Calibri"/>
          <w:b/>
          <w:bCs/>
        </w:rPr>
        <w:t xml:space="preserve">Ονοματεπώνυμο διδάσκοντος: </w:t>
      </w:r>
      <w:r w:rsidR="00B64A96" w:rsidRPr="00BC3BE3">
        <w:rPr>
          <w:rFonts w:eastAsia="Calibri"/>
        </w:rPr>
        <w:t>Αστέριος Τσιάρας</w:t>
      </w:r>
    </w:p>
    <w:p w:rsidR="00B64A96" w:rsidRPr="00BC3BE3" w:rsidRDefault="00B64A96" w:rsidP="00B64A96">
      <w:pPr>
        <w:spacing w:after="0" w:line="240" w:lineRule="auto"/>
        <w:jc w:val="left"/>
        <w:rPr>
          <w:rFonts w:eastAsia="Calibri"/>
        </w:rPr>
      </w:pPr>
      <w:r w:rsidRPr="00BC3BE3">
        <w:rPr>
          <w:rFonts w:eastAsia="Calibri"/>
          <w:b/>
          <w:bCs/>
        </w:rPr>
        <w:t xml:space="preserve">           Διδασκόμενα μαθήματα προπτυχιακού: </w:t>
      </w:r>
      <w:r w:rsidRPr="00BC3BE3">
        <w:rPr>
          <w:rFonts w:eastAsia="Calibri"/>
        </w:rPr>
        <w:t>4</w:t>
      </w:r>
    </w:p>
    <w:p w:rsidR="00B64A96" w:rsidRPr="00BC3BE3" w:rsidRDefault="00B64A96" w:rsidP="00B64A96">
      <w:pPr>
        <w:ind w:left="502"/>
        <w:jc w:val="center"/>
        <w:rPr>
          <w:rFonts w:eastAsia="Times New Roman" w:cs="Times New Roman"/>
          <w:b/>
        </w:rPr>
      </w:pPr>
    </w:p>
    <w:p w:rsidR="00B64A96" w:rsidRPr="00BC3BE3" w:rsidRDefault="00B64A96" w:rsidP="00B64A96">
      <w:pPr>
        <w:ind w:left="502"/>
        <w:jc w:val="center"/>
        <w:rPr>
          <w:rFonts w:eastAsia="Times New Roman"/>
          <w:b/>
        </w:rPr>
      </w:pPr>
      <w:r w:rsidRPr="00BC3BE3">
        <w:rPr>
          <w:rFonts w:eastAsia="Times New Roman" w:cs="Times New Roman"/>
          <w:b/>
        </w:rPr>
        <w:t>ΠΕΡΙΓΡΑΜΜΑ ΜΑΘΗΜΑΤΟΣ</w:t>
      </w:r>
    </w:p>
    <w:p w:rsidR="00B64A96" w:rsidRPr="00BC3BE3" w:rsidRDefault="00B64A96" w:rsidP="00B64A96">
      <w:pPr>
        <w:spacing w:after="0" w:line="240" w:lineRule="auto"/>
        <w:rPr>
          <w:rFonts w:eastAsia="Times New Roman" w:cs="Times New Roman"/>
          <w:b/>
        </w:rPr>
      </w:pPr>
      <w:r w:rsidRPr="00BC3BE3">
        <w:rPr>
          <w:rFonts w:eastAsia="Times New Roman" w:cs="Times New Roman"/>
          <w:b/>
        </w:rPr>
        <w:t>1. ΓΕΝΙΚΑ</w:t>
      </w:r>
    </w:p>
    <w:p w:rsidR="00B64A96" w:rsidRPr="00BC3BE3" w:rsidRDefault="00B64A96" w:rsidP="00B64A96">
      <w:pPr>
        <w:spacing w:after="0" w:line="240" w:lineRule="auto"/>
        <w:rPr>
          <w:rFonts w:eastAsia="Times New Roman" w:cs="Times New Roman"/>
          <w:b/>
        </w:rPr>
      </w:pPr>
    </w:p>
    <w:tbl>
      <w:tblPr>
        <w:tblStyle w:val="12"/>
        <w:tblW w:w="0" w:type="auto"/>
        <w:tblLook w:val="04A0" w:firstRow="1" w:lastRow="0" w:firstColumn="1" w:lastColumn="0" w:noHBand="0" w:noVBand="1"/>
      </w:tblPr>
      <w:tblGrid>
        <w:gridCol w:w="2838"/>
        <w:gridCol w:w="1665"/>
        <w:gridCol w:w="425"/>
        <w:gridCol w:w="2268"/>
        <w:gridCol w:w="283"/>
        <w:gridCol w:w="1701"/>
      </w:tblGrid>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rPr>
            </w:pPr>
            <w:r w:rsidRPr="00BC3BE3">
              <w:rPr>
                <w:rFonts w:eastAsia="Times New Roman" w:cs="Times"/>
                <w:b/>
                <w:sz w:val="20"/>
                <w:szCs w:val="20"/>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cs="Times New Roman"/>
                <w:sz w:val="20"/>
                <w:szCs w:val="20"/>
              </w:rPr>
            </w:pPr>
            <w:r w:rsidRPr="00BC3BE3">
              <w:rPr>
                <w:rFonts w:eastAsia="Times New Roman" w:cs="Times New Roman"/>
                <w:sz w:val="20"/>
                <w:szCs w:val="20"/>
              </w:rPr>
              <w:t>ΚΑΛΩΝ ΤΕΧΝΩΝ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Times New Roman" w:cs="Times New Roman"/>
                <w:b/>
                <w:sz w:val="20"/>
                <w:szCs w:val="20"/>
              </w:rPr>
            </w:pPr>
            <w:r w:rsidRPr="00BC3BE3">
              <w:rPr>
                <w:rFonts w:eastAsia="Times New Roman" w:cs="Times New Roman"/>
                <w:b/>
                <w:sz w:val="20"/>
                <w:szCs w:val="20"/>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cs="Times New Roman"/>
                <w:sz w:val="20"/>
                <w:szCs w:val="20"/>
              </w:rPr>
            </w:pPr>
            <w:r w:rsidRPr="00BC3BE3">
              <w:rPr>
                <w:rFonts w:eastAsia="Times New Roman" w:cs="Times New Roman"/>
                <w:sz w:val="20"/>
                <w:szCs w:val="20"/>
              </w:rPr>
              <w:t>ΘΕΑΤΡΙΚΩΝ ΣΠΟΥΔΩΝ</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Times New Roman" w:cs="Times New Roman"/>
                <w:b/>
                <w:sz w:val="20"/>
                <w:szCs w:val="20"/>
              </w:rPr>
            </w:pPr>
            <w:r w:rsidRPr="00BC3BE3">
              <w:rPr>
                <w:rFonts w:eastAsia="Times New Roman" w:cs="Times New Roman"/>
                <w:b/>
                <w:sz w:val="20"/>
                <w:szCs w:val="20"/>
              </w:rPr>
              <w:t>ΕΠΙΠΕΔΟ ΣΠΟΥΔΩΝ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Times New Roman" w:cs="Times New Roman"/>
                <w:sz w:val="20"/>
                <w:szCs w:val="20"/>
              </w:rPr>
            </w:pPr>
            <w:r w:rsidRPr="00BC3BE3">
              <w:rPr>
                <w:rFonts w:eastAsia="Times New Roman" w:cs="Times New Roman"/>
                <w:sz w:val="20"/>
                <w:szCs w:val="20"/>
              </w:rPr>
              <w:t>Προπτυχιακό</w:t>
            </w:r>
          </w:p>
        </w:tc>
      </w:tr>
      <w:tr w:rsidR="00BF4DCD"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F4DCD" w:rsidRPr="00BC3BE3" w:rsidRDefault="00BF4DCD" w:rsidP="00BF4DCD">
            <w:pPr>
              <w:jc w:val="right"/>
              <w:rPr>
                <w:rFonts w:eastAsia="Times New Roman" w:cs="Times New Roman"/>
                <w:b/>
                <w:sz w:val="20"/>
                <w:szCs w:val="20"/>
              </w:rPr>
            </w:pPr>
            <w:r w:rsidRPr="00BC3BE3">
              <w:rPr>
                <w:rFonts w:eastAsia="Times New Roman" w:cs="Times New Roman"/>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F4DCD" w:rsidRPr="00BC3BE3" w:rsidRDefault="00BF4DCD" w:rsidP="00BF4DCD">
            <w:pPr>
              <w:rPr>
                <w:rFonts w:eastAsia="Times New Roman" w:cs="Times New Roman"/>
                <w:b/>
                <w:sz w:val="20"/>
                <w:szCs w:val="20"/>
              </w:rPr>
            </w:pPr>
            <w:r w:rsidRPr="00BC3BE3">
              <w:rPr>
                <w:rFonts w:eastAsia="Times New Roman" w:cs="Times New Roman"/>
                <w:b/>
                <w:sz w:val="20"/>
                <w:szCs w:val="20"/>
              </w:rPr>
              <w:t>34ΕΧ014</w:t>
            </w:r>
          </w:p>
        </w:tc>
        <w:tc>
          <w:tcPr>
            <w:tcW w:w="2976" w:type="dxa"/>
            <w:gridSpan w:val="3"/>
            <w:tcBorders>
              <w:top w:val="single" w:sz="4" w:space="0" w:color="auto"/>
              <w:left w:val="single" w:sz="4" w:space="0" w:color="auto"/>
              <w:bottom w:val="single" w:sz="4" w:space="0" w:color="auto"/>
              <w:right w:val="single" w:sz="4" w:space="0" w:color="auto"/>
            </w:tcBorders>
            <w:hideMark/>
          </w:tcPr>
          <w:p w:rsidR="00BF4DCD" w:rsidRPr="00BC3BE3" w:rsidRDefault="00BF4DCD" w:rsidP="00BF4DCD">
            <w:pPr>
              <w:rPr>
                <w:rFonts w:eastAsia="Times New Roman" w:cs="Times New Roman"/>
                <w:b/>
                <w:sz w:val="20"/>
                <w:szCs w:val="20"/>
              </w:rPr>
            </w:pPr>
            <w:r w:rsidRPr="00BC3BE3">
              <w:rPr>
                <w:rFonts w:eastAsia="Times New Roman" w:cs="Times New Roman"/>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F4DCD" w:rsidRPr="00BC3BE3" w:rsidRDefault="00BF4DCD" w:rsidP="00BF4DCD">
            <w:pPr>
              <w:jc w:val="center"/>
              <w:rPr>
                <w:rFonts w:eastAsia="Calibri"/>
                <w:b/>
                <w:sz w:val="20"/>
                <w:szCs w:val="20"/>
                <w:lang w:val="el-GR"/>
              </w:rPr>
            </w:pPr>
            <w:r w:rsidRPr="00BC3BE3">
              <w:rPr>
                <w:rFonts w:eastAsia="Calibri"/>
                <w:b/>
                <w:sz w:val="20"/>
                <w:szCs w:val="20"/>
                <w:lang w:val="el-GR"/>
              </w:rPr>
              <w:t>ΣΤ’ ή Η’</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Times New Roman" w:cs="Times New Roman"/>
                <w:b/>
                <w:sz w:val="20"/>
                <w:szCs w:val="20"/>
              </w:rPr>
            </w:pPr>
            <w:r w:rsidRPr="00BC3BE3">
              <w:rPr>
                <w:rFonts w:eastAsia="Times New Roman" w:cs="Times New Roman"/>
                <w:b/>
                <w:sz w:val="20"/>
                <w:szCs w:val="20"/>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 xml:space="preserve">Παιδαγωγική του θεάτρου V: Η Ψυχοπαιδαγωγική της Διδακτικής του Θεάτρου στην Εκπαίδευση </w:t>
            </w:r>
          </w:p>
          <w:p w:rsidR="00B64A96" w:rsidRPr="00BC3BE3" w:rsidRDefault="00B64A96" w:rsidP="00B64A96">
            <w:pPr>
              <w:rPr>
                <w:rFonts w:eastAsia="Times New Roman" w:cs="Times New Roman"/>
                <w:b/>
                <w:sz w:val="20"/>
                <w:szCs w:val="20"/>
                <w:lang w:val="el-GR"/>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Times New Roman" w:cs="Times"/>
                <w:b/>
                <w:sz w:val="20"/>
                <w:szCs w:val="20"/>
                <w:lang w:val="el-GR"/>
              </w:rPr>
            </w:pPr>
            <w:r w:rsidRPr="00BC3BE3">
              <w:rPr>
                <w:rFonts w:eastAsia="Times New Roman"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Times New Roman" w:cs="Times"/>
                <w:sz w:val="20"/>
                <w:szCs w:val="20"/>
                <w:lang w:val="el-GR"/>
              </w:rPr>
            </w:pPr>
            <w:r w:rsidRPr="00BC3BE3">
              <w:rPr>
                <w:rFonts w:eastAsia="Times New Roman"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Times New Roman" w:cs="Times"/>
                <w:b/>
                <w:sz w:val="20"/>
                <w:szCs w:val="20"/>
              </w:rPr>
            </w:pPr>
            <w:r w:rsidRPr="00BC3BE3">
              <w:rPr>
                <w:rFonts w:eastAsia="Times New Roman" w:cs="Times"/>
                <w:b/>
                <w:sz w:val="20"/>
                <w:szCs w:val="20"/>
              </w:rPr>
              <w:t>ΕΒΔΟΜΑΔΙΑΙΕΣ ΩΡΕΣ ΔΙΔΑΣΚΑΛΙΑΣ</w:t>
            </w:r>
          </w:p>
          <w:p w:rsidR="00B64A96" w:rsidRPr="00BC3BE3" w:rsidRDefault="00BF4DCD" w:rsidP="00B64A96">
            <w:pPr>
              <w:jc w:val="center"/>
              <w:rPr>
                <w:rFonts w:eastAsia="Times New Roman" w:cs="Times New Roman"/>
                <w:b/>
                <w:sz w:val="20"/>
                <w:szCs w:val="20"/>
                <w:lang w:val="el-GR"/>
              </w:rPr>
            </w:pPr>
            <w:r w:rsidRPr="00BC3BE3">
              <w:rPr>
                <w:rFonts w:eastAsia="Times New Roman" w:cs="Times New Roman"/>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Times New Roman" w:cs="Times"/>
                <w:b/>
                <w:sz w:val="20"/>
                <w:szCs w:val="20"/>
              </w:rPr>
            </w:pPr>
            <w:r w:rsidRPr="00BC3BE3">
              <w:rPr>
                <w:rFonts w:eastAsia="Times New Roman" w:cs="Times"/>
                <w:b/>
                <w:sz w:val="20"/>
                <w:szCs w:val="20"/>
              </w:rPr>
              <w:t>ΠΙΣΤΩΤΙΚΕΣ ΜΟΝΑΔΕΣ</w:t>
            </w:r>
          </w:p>
          <w:p w:rsidR="00B64A96" w:rsidRPr="00BC3BE3" w:rsidRDefault="00B64A96" w:rsidP="00B64A96">
            <w:pPr>
              <w:jc w:val="center"/>
              <w:rPr>
                <w:rFonts w:eastAsia="Times New Roman" w:cs="Times New Roman"/>
                <w:b/>
                <w:sz w:val="20"/>
                <w:szCs w:val="20"/>
              </w:rPr>
            </w:pP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Times New Roman" w:cs="Times New Roman"/>
                <w:sz w:val="20"/>
                <w:szCs w:val="20"/>
                <w:lang w:val="el-GR"/>
              </w:rPr>
            </w:pPr>
            <w:r w:rsidRPr="00BC3BE3">
              <w:rPr>
                <w:rFonts w:eastAsia="Times New Roman" w:cs="Times New Roman"/>
                <w:sz w:val="20"/>
                <w:szCs w:val="20"/>
              </w:rPr>
              <w:t xml:space="preserve">Διαλέξεις και </w:t>
            </w:r>
            <w:r w:rsidRPr="00BC3BE3">
              <w:rPr>
                <w:rFonts w:eastAsia="Times New Roman" w:cs="Times New Roman"/>
                <w:sz w:val="20"/>
                <w:szCs w:val="20"/>
                <w:lang w:val="el-GR"/>
              </w:rPr>
              <w:t>θεατρικά Εργαστήρια</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b/>
                <w:sz w:val="20"/>
                <w:szCs w:val="20"/>
                <w:lang w:val="el-GR"/>
              </w:rPr>
            </w:pPr>
            <w:r w:rsidRPr="00BC3BE3">
              <w:rPr>
                <w:rFonts w:eastAsia="Times New Roman" w:cs="Times New Roman"/>
                <w:b/>
                <w:sz w:val="20"/>
                <w:szCs w:val="20"/>
                <w:lang w:val="el-GR"/>
              </w:rPr>
              <w:t>5</w:t>
            </w:r>
          </w:p>
        </w:tc>
      </w:tr>
      <w:tr w:rsidR="00B64A96" w:rsidRPr="00BC3BE3" w:rsidTr="001E110B">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Times New Roman" w:cs="Times"/>
                <w:sz w:val="20"/>
                <w:szCs w:val="20"/>
                <w:lang w:val="el-GR"/>
              </w:rPr>
            </w:pPr>
            <w:r w:rsidRPr="00BC3BE3">
              <w:rPr>
                <w:rFonts w:eastAsia="Times New Roman"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w:sz w:val="20"/>
                <w:szCs w:val="20"/>
                <w:lang w:val="el-GR"/>
              </w:rPr>
            </w:pPr>
            <w:r w:rsidRPr="00BC3BE3">
              <w:rPr>
                <w:rFonts w:eastAsia="Times New Roman" w:cs="Times"/>
                <w:sz w:val="20"/>
                <w:szCs w:val="20"/>
                <w:lang w:val="el-GR"/>
              </w:rPr>
              <w:t>Ειδικότητας</w:t>
            </w:r>
          </w:p>
          <w:p w:rsidR="00B64A96" w:rsidRPr="00BC3BE3" w:rsidRDefault="00B64A96" w:rsidP="00B64A96">
            <w:pPr>
              <w:rPr>
                <w:rFonts w:eastAsia="Times New Roman" w:cs="Times"/>
                <w:sz w:val="20"/>
                <w:szCs w:val="20"/>
                <w:lang w:val="el-GR"/>
              </w:rPr>
            </w:pPr>
          </w:p>
          <w:p w:rsidR="00B64A96" w:rsidRPr="00BC3BE3" w:rsidRDefault="00B64A96" w:rsidP="00B64A96">
            <w:pPr>
              <w:rPr>
                <w:rFonts w:eastAsia="Times New Roman" w:cs="Times New Roman"/>
                <w:sz w:val="20"/>
                <w:szCs w:val="20"/>
                <w:lang w:val="el-GR"/>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rPr>
            </w:pPr>
            <w:r w:rsidRPr="00BC3BE3">
              <w:rPr>
                <w:rFonts w:eastAsia="Times New Roman" w:cs="Times"/>
                <w:b/>
                <w:sz w:val="20"/>
                <w:szCs w:val="20"/>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rPr>
            </w:pP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rPr>
            </w:pPr>
            <w:r w:rsidRPr="00BC3BE3">
              <w:rPr>
                <w:rFonts w:eastAsia="Times New Roman" w:cs="Times"/>
                <w:b/>
                <w:sz w:val="20"/>
                <w:szCs w:val="20"/>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rPr>
            </w:pPr>
            <w:r w:rsidRPr="00BC3BE3">
              <w:rPr>
                <w:rFonts w:eastAsia="Times New Roman" w:cs="Times New Roman"/>
                <w:sz w:val="20"/>
                <w:szCs w:val="20"/>
              </w:rPr>
              <w:t>Ελληνική</w:t>
            </w:r>
          </w:p>
        </w:tc>
      </w:tr>
      <w:tr w:rsidR="00B64A96" w:rsidRPr="00BC3BE3"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 xml:space="preserve">ΤΟ ΜΑΘΗΜΑ ΠΡΟΣΦΕΡΕΤΑΙ ΣΕ ΦΟΙΤΗΤΕΣ </w:t>
            </w:r>
            <w:r w:rsidRPr="00BC3BE3">
              <w:rPr>
                <w:rFonts w:eastAsia="Times New Roman" w:cs="Times"/>
                <w:b/>
                <w:sz w:val="20"/>
                <w:szCs w:val="20"/>
              </w:rPr>
              <w:t>ERASMUS</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lang w:val="el-GR"/>
              </w:rPr>
            </w:pPr>
            <w:r w:rsidRPr="00BC3BE3">
              <w:rPr>
                <w:rFonts w:eastAsia="Times New Roman" w:cs="Times New Roman"/>
                <w:b/>
                <w:sz w:val="20"/>
                <w:szCs w:val="20"/>
                <w:lang w:val="el-GR"/>
              </w:rPr>
              <w:t>ΝΑΙ</w:t>
            </w:r>
          </w:p>
        </w:tc>
      </w:tr>
      <w:tr w:rsidR="00B64A96" w:rsidRPr="00C8329B"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rPr>
            </w:pPr>
            <w:r w:rsidRPr="00BC3BE3">
              <w:rPr>
                <w:rFonts w:eastAsia="Times New Roman" w:cs="Times"/>
                <w:b/>
                <w:sz w:val="20"/>
                <w:szCs w:val="20"/>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b/>
                <w:sz w:val="20"/>
                <w:szCs w:val="20"/>
              </w:rPr>
            </w:pPr>
            <w:r w:rsidRPr="00BC3BE3">
              <w:rPr>
                <w:rFonts w:eastAsia="Times New Roman" w:cs="Times New Roman"/>
                <w:b/>
                <w:sz w:val="20"/>
                <w:szCs w:val="20"/>
              </w:rPr>
              <w:t>https://eclass.uop.gr/courses/TS145/</w:t>
            </w:r>
          </w:p>
        </w:tc>
      </w:tr>
    </w:tbl>
    <w:p w:rsidR="00B64A96" w:rsidRPr="00BC3BE3" w:rsidRDefault="00B64A96" w:rsidP="00B64A96">
      <w:pPr>
        <w:spacing w:after="0" w:line="240" w:lineRule="auto"/>
        <w:rPr>
          <w:rFonts w:eastAsia="Times New Roman" w:cs="Times New Roman"/>
          <w:b/>
          <w:lang w:val="en-US"/>
        </w:rPr>
      </w:pPr>
    </w:p>
    <w:p w:rsidR="00B64A96" w:rsidRPr="00BC3BE3" w:rsidRDefault="00B64A96" w:rsidP="00B64A96">
      <w:pPr>
        <w:spacing w:after="0" w:line="240" w:lineRule="auto"/>
        <w:rPr>
          <w:rFonts w:eastAsia="Times New Roman" w:cs="Times New Roman"/>
          <w:b/>
        </w:rPr>
      </w:pPr>
      <w:r w:rsidRPr="00BC3BE3">
        <w:rPr>
          <w:rFonts w:eastAsia="Times New Roman" w:cs="Times New Roman"/>
          <w:b/>
        </w:rPr>
        <w:t>2. ΜΑΘΗΣΙΑΚΑ ΑΠΟΤΕΛΕΣΜΑΤΑ</w:t>
      </w:r>
    </w:p>
    <w:p w:rsidR="00B64A96" w:rsidRPr="00BC3BE3" w:rsidRDefault="00B64A96" w:rsidP="00B64A96">
      <w:pPr>
        <w:spacing w:after="0" w:line="240" w:lineRule="auto"/>
        <w:rPr>
          <w:rFonts w:eastAsia="Times New Roman" w:cs="Times New Roman"/>
          <w:b/>
        </w:rPr>
      </w:pP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spacing w:after="0" w:line="240" w:lineRule="auto"/>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Βιου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rPr>
                <w:rFonts w:eastAsia="Times New Roman" w:cs="Times New Roman"/>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 xml:space="preserve">Ο διδακτικός στόχος του μαθήματος είναι να εισάγει τους μαθητές στις βασικές έννοιες της ψυχοπαιδαγωγικής για τη διδασκαλία του θεάτρου στην εκπαίδευση. </w:t>
            </w:r>
          </w:p>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Μέσα από τη διδασκαλία του μαθήματος ο φοιτητής θα κατανοήσει το περιεχόμενο, τη δομή και τον στόχο της διδακτικής του θεάτρου, σύμφωνα με τις αρχές της ψυχοπαιδαγωγικής, στην προσχολική, πρωτοβάθμια και δευτεροβάθμια εκπαίδευση.</w:t>
            </w:r>
          </w:p>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Τέλος, στόχο του μαθήματος αποτελεί η  πρακτική κατάρτιση των φοιτητών, μέσω βιωματικών θεατρικών εργαστηρίων σε τεχνικές της διδακτικής του θεάτρου στην εκπαίδευση.</w:t>
            </w:r>
          </w:p>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Με την επιτυχή ολοκλήρωση του μαθήματος οι φοιτητές/τριες θα είναι σε θέση:</w:t>
            </w:r>
          </w:p>
          <w:p w:rsidR="00B64A96" w:rsidRPr="00BC3BE3" w:rsidRDefault="00B64A96" w:rsidP="00B64A96">
            <w:pPr>
              <w:numPr>
                <w:ilvl w:val="0"/>
                <w:numId w:val="3"/>
              </w:numPr>
              <w:contextualSpacing/>
              <w:jc w:val="left"/>
              <w:rPr>
                <w:rFonts w:eastAsia="Times New Roman" w:cs="Times New Roman"/>
                <w:sz w:val="20"/>
                <w:szCs w:val="20"/>
                <w:lang w:val="el-GR"/>
              </w:rPr>
            </w:pPr>
            <w:r w:rsidRPr="00BC3BE3">
              <w:rPr>
                <w:rFonts w:eastAsia="Times New Roman" w:cs="Times New Roman"/>
                <w:sz w:val="20"/>
                <w:szCs w:val="20"/>
                <w:lang w:val="el-GR"/>
              </w:rPr>
              <w:t>Να μπορούν να διακρίνουν τις βασικές έννοιες της ψυχοπαιδαγωγικής για τη διδασκαλία του θεάτρου στην εκπαίδευση.</w:t>
            </w:r>
          </w:p>
          <w:p w:rsidR="00B64A96" w:rsidRPr="00BC3BE3" w:rsidRDefault="00B64A96" w:rsidP="00B64A96">
            <w:pPr>
              <w:numPr>
                <w:ilvl w:val="0"/>
                <w:numId w:val="3"/>
              </w:numPr>
              <w:contextualSpacing/>
              <w:rPr>
                <w:rFonts w:eastAsia="Times New Roman" w:cs="Times New Roman"/>
                <w:sz w:val="20"/>
                <w:szCs w:val="20"/>
                <w:lang w:val="el-GR"/>
              </w:rPr>
            </w:pPr>
            <w:r w:rsidRPr="00BC3BE3">
              <w:rPr>
                <w:rFonts w:eastAsia="Times New Roman" w:cs="Times New Roman"/>
                <w:sz w:val="20"/>
                <w:szCs w:val="20"/>
                <w:lang w:val="el-GR"/>
              </w:rPr>
              <w:t>Να γνωρίζουν τα χαρακτηριστικά γνωρίσματα της νοητικής, συναισθηματικής και κοινωνικής ανάπτυξης στα παιδιά της προσχολικής, σχολικής και εφηβικής ηλικίας.</w:t>
            </w:r>
          </w:p>
          <w:p w:rsidR="00B64A96" w:rsidRPr="00BC3BE3" w:rsidRDefault="00B64A96" w:rsidP="00B64A96">
            <w:pPr>
              <w:numPr>
                <w:ilvl w:val="0"/>
                <w:numId w:val="3"/>
              </w:numPr>
              <w:contextualSpacing/>
              <w:rPr>
                <w:rFonts w:eastAsia="Times New Roman" w:cs="Times New Roman"/>
                <w:sz w:val="20"/>
                <w:szCs w:val="20"/>
                <w:lang w:val="el-GR"/>
              </w:rPr>
            </w:pPr>
            <w:r w:rsidRPr="00BC3BE3">
              <w:rPr>
                <w:rFonts w:eastAsia="Times New Roman" w:cs="Times New Roman"/>
                <w:sz w:val="20"/>
                <w:szCs w:val="20"/>
                <w:lang w:val="el-GR"/>
              </w:rPr>
              <w:t>Να γνωρίζουν και να εφαρμόζουν στην πράξη στρατηγικές διαχείρισης της σχολικής τάξης.</w:t>
            </w:r>
          </w:p>
          <w:p w:rsidR="00B64A96" w:rsidRPr="00BC3BE3" w:rsidRDefault="00B64A96" w:rsidP="00B64A96">
            <w:pPr>
              <w:numPr>
                <w:ilvl w:val="0"/>
                <w:numId w:val="3"/>
              </w:numPr>
              <w:contextualSpacing/>
              <w:rPr>
                <w:rFonts w:eastAsia="Times New Roman" w:cs="Times New Roman"/>
                <w:sz w:val="20"/>
                <w:szCs w:val="20"/>
                <w:lang w:val="el-GR"/>
              </w:rPr>
            </w:pPr>
            <w:r w:rsidRPr="00BC3BE3">
              <w:rPr>
                <w:rFonts w:eastAsia="Times New Roman" w:cs="Times New Roman"/>
                <w:sz w:val="20"/>
                <w:szCs w:val="20"/>
                <w:lang w:val="el-GR"/>
              </w:rPr>
              <w:t xml:space="preserve">Να διαπιστώνουν την πρόοδο των μαθητών στο μάθημα της Θεατρικής Αγωγής με τεχνικές διαμορφωτικής αξιολόγησης. </w:t>
            </w:r>
          </w:p>
          <w:p w:rsidR="00B64A96" w:rsidRPr="00BC3BE3" w:rsidRDefault="00B64A96" w:rsidP="00B64A96">
            <w:pPr>
              <w:numPr>
                <w:ilvl w:val="0"/>
                <w:numId w:val="3"/>
              </w:numPr>
              <w:contextualSpacing/>
              <w:jc w:val="left"/>
              <w:rPr>
                <w:rFonts w:eastAsia="Times New Roman" w:cs="Times New Roman"/>
                <w:b/>
                <w:sz w:val="20"/>
                <w:szCs w:val="20"/>
                <w:lang w:val="el-GR"/>
              </w:rPr>
            </w:pPr>
            <w:r w:rsidRPr="00BC3BE3">
              <w:rPr>
                <w:rFonts w:eastAsia="Times New Roman" w:cs="Times New Roman"/>
                <w:sz w:val="20"/>
                <w:szCs w:val="20"/>
                <w:lang w:val="el-GR"/>
              </w:rPr>
              <w:t>Να κατέχουν ατομικές δεξιότητες θεατρικής έκφρασης μέσω του σώματος και της φωνής τους</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spacing w:after="0" w:line="240" w:lineRule="auto"/>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spacing w:after="0" w:line="240" w:lineRule="auto"/>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Times New Roman" w:cs="Times New Roman"/>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numPr>
                <w:ilvl w:val="0"/>
                <w:numId w:val="4"/>
              </w:numPr>
              <w:autoSpaceDE w:val="0"/>
              <w:autoSpaceDN w:val="0"/>
              <w:adjustRightInd w:val="0"/>
              <w:contextualSpacing/>
              <w:jc w:val="left"/>
              <w:rPr>
                <w:rFonts w:eastAsia="Times New Roman" w:cs="Times"/>
                <w:sz w:val="20"/>
                <w:szCs w:val="20"/>
                <w:lang w:val="el-GR"/>
              </w:rPr>
            </w:pPr>
            <w:r w:rsidRPr="00BC3BE3">
              <w:rPr>
                <w:rFonts w:eastAsia="Times New Roman" w:cs="Times"/>
                <w:sz w:val="20"/>
                <w:szCs w:val="20"/>
                <w:lang w:val="el-GR"/>
              </w:rPr>
              <w:t>Αυτόνομη εργασία</w:t>
            </w:r>
          </w:p>
          <w:p w:rsidR="00B64A96" w:rsidRPr="00BC3BE3" w:rsidRDefault="00B64A96" w:rsidP="00B64A96">
            <w:pPr>
              <w:widowControl w:val="0"/>
              <w:numPr>
                <w:ilvl w:val="0"/>
                <w:numId w:val="4"/>
              </w:numPr>
              <w:autoSpaceDE w:val="0"/>
              <w:autoSpaceDN w:val="0"/>
              <w:adjustRightInd w:val="0"/>
              <w:contextualSpacing/>
              <w:jc w:val="left"/>
              <w:rPr>
                <w:rFonts w:eastAsia="Times New Roman" w:cs="Times"/>
                <w:sz w:val="20"/>
                <w:szCs w:val="20"/>
                <w:lang w:val="el-GR"/>
              </w:rPr>
            </w:pPr>
            <w:r w:rsidRPr="00BC3BE3">
              <w:rPr>
                <w:rFonts w:eastAsia="Times New Roman" w:cs="Times"/>
                <w:sz w:val="20"/>
                <w:szCs w:val="20"/>
                <w:lang w:val="el-GR"/>
              </w:rPr>
              <w:t>Ομαδική εργασία</w:t>
            </w:r>
          </w:p>
          <w:p w:rsidR="00B64A96" w:rsidRPr="00BC3BE3" w:rsidRDefault="00B64A96" w:rsidP="00B64A96">
            <w:pPr>
              <w:widowControl w:val="0"/>
              <w:numPr>
                <w:ilvl w:val="0"/>
                <w:numId w:val="4"/>
              </w:numPr>
              <w:autoSpaceDE w:val="0"/>
              <w:autoSpaceDN w:val="0"/>
              <w:adjustRightInd w:val="0"/>
              <w:contextualSpacing/>
              <w:jc w:val="left"/>
              <w:rPr>
                <w:rFonts w:eastAsia="Times New Roman" w:cs="Times"/>
                <w:sz w:val="20"/>
                <w:szCs w:val="20"/>
                <w:lang w:val="el-GR"/>
              </w:rPr>
            </w:pPr>
            <w:r w:rsidRPr="00BC3BE3">
              <w:rPr>
                <w:rFonts w:eastAsia="Times New Roman" w:cs="Times"/>
                <w:sz w:val="20"/>
                <w:szCs w:val="20"/>
                <w:lang w:val="el-GR"/>
              </w:rPr>
              <w:t>Άσκηση κριτικής και αυτοκριτικής</w:t>
            </w:r>
          </w:p>
          <w:p w:rsidR="00B64A96" w:rsidRPr="00BC3BE3" w:rsidRDefault="00B64A96" w:rsidP="00B64A96">
            <w:pPr>
              <w:widowControl w:val="0"/>
              <w:numPr>
                <w:ilvl w:val="0"/>
                <w:numId w:val="4"/>
              </w:numPr>
              <w:autoSpaceDE w:val="0"/>
              <w:autoSpaceDN w:val="0"/>
              <w:adjustRightInd w:val="0"/>
              <w:contextualSpacing/>
              <w:jc w:val="left"/>
              <w:rPr>
                <w:rFonts w:eastAsia="Times New Roman" w:cs="Times"/>
                <w:sz w:val="20"/>
                <w:szCs w:val="20"/>
                <w:lang w:val="el-GR"/>
              </w:rPr>
            </w:pPr>
            <w:r w:rsidRPr="00BC3BE3">
              <w:rPr>
                <w:rFonts w:eastAsia="Times New Roman" w:cs="Times"/>
                <w:sz w:val="20"/>
                <w:szCs w:val="20"/>
                <w:lang w:val="el-GR"/>
              </w:rPr>
              <w:t>Προαγωγή της ελεύθερης, δημιουργικής και επαγωγικής σκέψης</w:t>
            </w:r>
          </w:p>
        </w:tc>
      </w:tr>
    </w:tbl>
    <w:p w:rsidR="00B64A96" w:rsidRPr="00BC3BE3" w:rsidRDefault="00B64A96" w:rsidP="00B64A96">
      <w:pPr>
        <w:spacing w:after="0" w:line="240" w:lineRule="auto"/>
        <w:rPr>
          <w:rFonts w:eastAsia="Times New Roman" w:cs="Times New Roman"/>
          <w:b/>
        </w:rPr>
      </w:pPr>
    </w:p>
    <w:p w:rsidR="00B64A96" w:rsidRPr="00BC3BE3" w:rsidRDefault="00B64A96" w:rsidP="00B64A96">
      <w:pPr>
        <w:spacing w:after="0" w:line="240" w:lineRule="auto"/>
        <w:rPr>
          <w:rFonts w:eastAsia="Times New Roman" w:cs="Times New Roman"/>
          <w:b/>
        </w:rPr>
      </w:pPr>
    </w:p>
    <w:p w:rsidR="00B64A96" w:rsidRPr="00BC3BE3" w:rsidRDefault="00B64A96" w:rsidP="00B64A96">
      <w:pPr>
        <w:spacing w:after="0" w:line="240" w:lineRule="auto"/>
        <w:rPr>
          <w:rFonts w:eastAsia="Times New Roman" w:cs="Times New Roman"/>
          <w:b/>
        </w:rPr>
      </w:pPr>
      <w:r w:rsidRPr="00BC3BE3">
        <w:rPr>
          <w:rFonts w:eastAsia="Times New Roman" w:cs="Times New Roman"/>
          <w:b/>
        </w:rPr>
        <w:t>3. ΠΕΡΙΕΧΟΜΕΝΟ ΜΑΘΗΜΑΤΟΣ</w:t>
      </w:r>
    </w:p>
    <w:p w:rsidR="00B64A96" w:rsidRPr="00BC3BE3" w:rsidRDefault="00B64A96" w:rsidP="00B64A96">
      <w:pPr>
        <w:spacing w:after="0" w:line="240" w:lineRule="auto"/>
        <w:rPr>
          <w:rFonts w:eastAsia="Times New Roman" w:cs="Times New Roman"/>
          <w:b/>
        </w:rPr>
      </w:pP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214B21">
            <w:pPr>
              <w:numPr>
                <w:ilvl w:val="0"/>
                <w:numId w:val="33"/>
              </w:numPr>
              <w:contextualSpacing/>
              <w:rPr>
                <w:rFonts w:eastAsia="Times New Roman" w:cs="Times New Roman"/>
                <w:sz w:val="20"/>
                <w:szCs w:val="20"/>
                <w:lang w:val="el-GR"/>
              </w:rPr>
            </w:pPr>
            <w:r w:rsidRPr="00BC3BE3">
              <w:rPr>
                <w:rFonts w:eastAsia="Times New Roman" w:cs="Times New Roman"/>
                <w:sz w:val="20"/>
                <w:szCs w:val="20"/>
                <w:lang w:val="el-GR"/>
              </w:rPr>
              <w:t>Η ψυχοπαιδαγωγική προσέγγιση της διδακτικής του θεάτρου στην προσχολική και σχολική ηλικία.</w:t>
            </w:r>
          </w:p>
          <w:p w:rsidR="00B64A96" w:rsidRPr="00BC3BE3" w:rsidRDefault="00B64A96" w:rsidP="00214B21">
            <w:pPr>
              <w:numPr>
                <w:ilvl w:val="0"/>
                <w:numId w:val="33"/>
              </w:numPr>
              <w:contextualSpacing/>
              <w:rPr>
                <w:rFonts w:eastAsia="Times New Roman" w:cs="Times New Roman"/>
                <w:sz w:val="20"/>
                <w:szCs w:val="20"/>
                <w:lang w:val="el-GR"/>
              </w:rPr>
            </w:pPr>
            <w:r w:rsidRPr="00BC3BE3">
              <w:rPr>
                <w:rFonts w:eastAsia="Times New Roman" w:cs="Times New Roman"/>
                <w:sz w:val="20"/>
                <w:szCs w:val="20"/>
                <w:lang w:val="el-GR"/>
              </w:rPr>
              <w:t>Η διδακτική του θεάτρου σύμφωνα με την ανάπτυξη του παιδιού κατά τη σχολική ηλικία.</w:t>
            </w:r>
          </w:p>
          <w:p w:rsidR="00B64A96" w:rsidRPr="00BC3BE3" w:rsidRDefault="00B64A96" w:rsidP="00214B21">
            <w:pPr>
              <w:numPr>
                <w:ilvl w:val="0"/>
                <w:numId w:val="33"/>
              </w:numPr>
              <w:contextualSpacing/>
              <w:rPr>
                <w:rFonts w:eastAsia="Times New Roman" w:cs="Times New Roman"/>
                <w:sz w:val="20"/>
                <w:szCs w:val="20"/>
                <w:lang w:val="el-GR"/>
              </w:rPr>
            </w:pPr>
            <w:r w:rsidRPr="00BC3BE3">
              <w:rPr>
                <w:rFonts w:eastAsia="Times New Roman" w:cs="Times New Roman"/>
                <w:sz w:val="20"/>
                <w:szCs w:val="20"/>
                <w:lang w:val="el-GR"/>
              </w:rPr>
              <w:t>Η ψυχοπαιδαγωγική προσέγγιση της διδακτικής του θεάτρου στη δευτεροβάθμια εκπαίδευση.</w:t>
            </w:r>
          </w:p>
          <w:p w:rsidR="00B64A96" w:rsidRPr="00BC3BE3" w:rsidRDefault="00B64A96" w:rsidP="00214B21">
            <w:pPr>
              <w:numPr>
                <w:ilvl w:val="0"/>
                <w:numId w:val="33"/>
              </w:numPr>
              <w:contextualSpacing/>
              <w:rPr>
                <w:rFonts w:eastAsia="Times New Roman" w:cs="Times New Roman"/>
                <w:sz w:val="20"/>
                <w:szCs w:val="20"/>
                <w:lang w:val="el-GR"/>
              </w:rPr>
            </w:pPr>
            <w:r w:rsidRPr="00BC3BE3">
              <w:rPr>
                <w:rFonts w:eastAsia="Times New Roman" w:cs="Times New Roman"/>
                <w:sz w:val="20"/>
                <w:szCs w:val="20"/>
                <w:lang w:val="el-GR"/>
              </w:rPr>
              <w:t>Η διδακτική του θεάτρου σύμφωνα με την ανάπτυξη του παιδιού κατά την εφηβική ηλικία.</w:t>
            </w:r>
          </w:p>
          <w:p w:rsidR="00B64A96" w:rsidRPr="00BC3BE3" w:rsidRDefault="00B64A96" w:rsidP="00214B21">
            <w:pPr>
              <w:numPr>
                <w:ilvl w:val="0"/>
                <w:numId w:val="33"/>
              </w:numPr>
              <w:contextualSpacing/>
              <w:rPr>
                <w:rFonts w:eastAsia="Times New Roman" w:cs="Times New Roman"/>
                <w:sz w:val="20"/>
                <w:szCs w:val="20"/>
                <w:lang w:val="el-GR"/>
              </w:rPr>
            </w:pPr>
            <w:r w:rsidRPr="00BC3BE3">
              <w:rPr>
                <w:rFonts w:eastAsia="Times New Roman" w:cs="Times New Roman"/>
                <w:sz w:val="20"/>
                <w:szCs w:val="20"/>
                <w:lang w:val="el-GR"/>
              </w:rPr>
              <w:t>Η πρακτική κατάρτιση των φοιτητών σε ψυχοπαιδαγωγικές τεχνικές της διδακτικής του θεάτρου στην εκπαίδευση.</w:t>
            </w:r>
          </w:p>
        </w:tc>
      </w:tr>
    </w:tbl>
    <w:p w:rsidR="00B64A96" w:rsidRDefault="00B64A96" w:rsidP="00B64A96">
      <w:pPr>
        <w:spacing w:after="0" w:line="240" w:lineRule="auto"/>
        <w:rPr>
          <w:rFonts w:eastAsia="Times New Roman" w:cs="Times New Roman"/>
          <w:b/>
        </w:rPr>
      </w:pPr>
    </w:p>
    <w:p w:rsidR="00B64A96" w:rsidRPr="00BC3BE3" w:rsidRDefault="00B64A96" w:rsidP="00B64A96">
      <w:pPr>
        <w:spacing w:after="0" w:line="240" w:lineRule="auto"/>
        <w:rPr>
          <w:rFonts w:eastAsia="Times New Roman" w:cs="Times New Roman"/>
          <w:b/>
        </w:rPr>
      </w:pPr>
    </w:p>
    <w:p w:rsidR="00B64A96" w:rsidRPr="00BC3BE3" w:rsidRDefault="00B64A96" w:rsidP="00B64A96">
      <w:pPr>
        <w:spacing w:after="0" w:line="240" w:lineRule="auto"/>
        <w:rPr>
          <w:rFonts w:eastAsia="Times New Roman" w:cs="Times New Roman"/>
          <w:b/>
        </w:rPr>
      </w:pPr>
      <w:r w:rsidRPr="00BC3BE3">
        <w:rPr>
          <w:rFonts w:eastAsia="Times New Roman" w:cs="Times New Roman"/>
          <w:b/>
        </w:rPr>
        <w:t>4. ΔΙΔΑΚΤΙΚΕΣ ΚΑΙ ΜΑΘΗΣΙΑΚΕΣ ΜΕΘΟΔΟΙ – ΑΞΙΟΛΟΓΗΣΗ</w:t>
      </w:r>
    </w:p>
    <w:p w:rsidR="00B64A96" w:rsidRPr="00BC3BE3" w:rsidRDefault="00B64A96" w:rsidP="00B64A96">
      <w:pPr>
        <w:spacing w:after="0" w:line="240" w:lineRule="auto"/>
        <w:rPr>
          <w:rFonts w:eastAsia="Times New Roman" w:cs="Times New Roman"/>
          <w:b/>
        </w:rPr>
      </w:pPr>
    </w:p>
    <w:tbl>
      <w:tblPr>
        <w:tblStyle w:val="12"/>
        <w:tblW w:w="0" w:type="auto"/>
        <w:tblLook w:val="04A0" w:firstRow="1" w:lastRow="0" w:firstColumn="1" w:lastColumn="0" w:noHBand="0" w:noVBand="1"/>
      </w:tblPr>
      <w:tblGrid>
        <w:gridCol w:w="2877"/>
        <w:gridCol w:w="2869"/>
        <w:gridCol w:w="3463"/>
      </w:tblGrid>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Πρόσωπο με πρόσωπο, Εξ αποστάσεως εκπαίδευση κ.λπ.</w:t>
            </w:r>
          </w:p>
        </w:tc>
        <w:tc>
          <w:tcPr>
            <w:tcW w:w="6332"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Στην τάξη (Πρόσωπο με πρόσωπο)</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Χρήση Τ.Π.Ε. στη Διδασκαλία, στην Εργαστηριακή Εκπαίδευση, στην Επικοινωνία με τους φοιτητές</w:t>
            </w:r>
          </w:p>
        </w:tc>
        <w:tc>
          <w:tcPr>
            <w:tcW w:w="6332"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Χρήση Τ.Π.Ε. στη Διδασκαλία (</w:t>
            </w:r>
            <w:r w:rsidRPr="00BC3BE3">
              <w:rPr>
                <w:rFonts w:eastAsia="Times New Roman" w:cs="Times New Roman"/>
                <w:sz w:val="20"/>
                <w:szCs w:val="20"/>
              </w:rPr>
              <w:t>Powerpoint</w:t>
            </w:r>
            <w:r w:rsidRPr="00BC3BE3">
              <w:rPr>
                <w:rFonts w:eastAsia="Times New Roman" w:cs="Times New Roman"/>
                <w:sz w:val="20"/>
                <w:szCs w:val="20"/>
                <w:lang w:val="el-GR"/>
              </w:rPr>
              <w:t>-</w:t>
            </w:r>
            <w:r w:rsidRPr="00BC3BE3">
              <w:rPr>
                <w:rFonts w:eastAsia="Times New Roman" w:cs="Times New Roman"/>
                <w:sz w:val="20"/>
                <w:szCs w:val="20"/>
              </w:rPr>
              <w:t>Video</w:t>
            </w:r>
            <w:r w:rsidRPr="00BC3BE3">
              <w:rPr>
                <w:rFonts w:eastAsia="Times New Roman" w:cs="Times New Roman"/>
                <w:sz w:val="20"/>
                <w:szCs w:val="20"/>
                <w:lang w:val="el-GR"/>
              </w:rPr>
              <w:t>)</w:t>
            </w:r>
          </w:p>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 xml:space="preserve">Υποστήριξη μαθησιακής διαδικασίας μέσω της ηλεκτρονικής πλατφόρμας </w:t>
            </w:r>
            <w:r w:rsidRPr="00BC3BE3">
              <w:rPr>
                <w:rFonts w:eastAsia="Times New Roman" w:cs="Times New Roman"/>
                <w:sz w:val="20"/>
                <w:szCs w:val="20"/>
              </w:rPr>
              <w:t>e</w:t>
            </w:r>
            <w:r w:rsidRPr="00BC3BE3">
              <w:rPr>
                <w:rFonts w:eastAsia="Times New Roman" w:cs="Times New Roman"/>
                <w:sz w:val="20"/>
                <w:szCs w:val="20"/>
                <w:lang w:val="el-GR"/>
              </w:rPr>
              <w:t>-</w:t>
            </w:r>
            <w:r w:rsidRPr="00BC3BE3">
              <w:rPr>
                <w:rFonts w:eastAsia="Times New Roman" w:cs="Times New Roman"/>
                <w:sz w:val="20"/>
                <w:szCs w:val="20"/>
              </w:rPr>
              <w:t>class</w:t>
            </w:r>
          </w:p>
        </w:tc>
      </w:tr>
      <w:tr w:rsidR="00B64A96" w:rsidRPr="00BC3BE3" w:rsidTr="001E110B">
        <w:tc>
          <w:tcPr>
            <w:tcW w:w="287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Times New Roman" w:cs="Times"/>
                <w:sz w:val="20"/>
                <w:szCs w:val="20"/>
              </w:rPr>
              <w:t>project</w:t>
            </w:r>
            <w:r w:rsidRPr="00BC3BE3">
              <w:rPr>
                <w:rFonts w:eastAsia="Times New Roman"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Times New Roman" w:cs="Times"/>
                <w:sz w:val="20"/>
                <w:szCs w:val="20"/>
              </w:rPr>
              <w:t>standards</w:t>
            </w:r>
            <w:r w:rsidRPr="00BC3BE3">
              <w:rPr>
                <w:rFonts w:eastAsia="Times New Roman" w:cs="Times"/>
                <w:sz w:val="20"/>
                <w:szCs w:val="20"/>
                <w:lang w:val="el-GR"/>
              </w:rPr>
              <w:t xml:space="preserve"> του </w:t>
            </w:r>
            <w:r w:rsidRPr="00BC3BE3">
              <w:rPr>
                <w:rFonts w:eastAsia="Times New Roman" w:cs="Times"/>
                <w:sz w:val="20"/>
                <w:szCs w:val="20"/>
              </w:rPr>
              <w:t>ECTS</w:t>
            </w:r>
          </w:p>
        </w:tc>
        <w:tc>
          <w:tcPr>
            <w:tcW w:w="28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Times New Roman" w:cs="Times New Roman"/>
                <w:b/>
                <w:sz w:val="20"/>
                <w:szCs w:val="20"/>
              </w:rPr>
            </w:pPr>
            <w:r w:rsidRPr="00BC3BE3">
              <w:rPr>
                <w:rFonts w:eastAsia="Times New Roman" w:cs="Times New Roman"/>
                <w:b/>
                <w:sz w:val="20"/>
                <w:szCs w:val="20"/>
              </w:rPr>
              <w:t>ΔΡΑΣΤΗΡΙΟΤΗΤΑ</w:t>
            </w:r>
          </w:p>
        </w:tc>
        <w:tc>
          <w:tcPr>
            <w:tcW w:w="346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Times New Roman" w:cs="Times New Roman"/>
                <w:b/>
                <w:sz w:val="20"/>
                <w:szCs w:val="20"/>
              </w:rPr>
            </w:pPr>
            <w:r w:rsidRPr="00BC3BE3">
              <w:rPr>
                <w:rFonts w:eastAsia="Times New Roman" w:cs="Times New Roman"/>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rPr>
            </w:pPr>
            <w:r w:rsidRPr="00BC3BE3">
              <w:rPr>
                <w:rFonts w:eastAsia="Times New Roman" w:cs="Times New Roman"/>
                <w:sz w:val="20"/>
                <w:szCs w:val="20"/>
              </w:rPr>
              <w:t>Διαλέξεις</w:t>
            </w:r>
          </w:p>
          <w:p w:rsidR="00B64A96" w:rsidRPr="00BC3BE3" w:rsidRDefault="00B64A96" w:rsidP="00B64A96">
            <w:pPr>
              <w:rPr>
                <w:rFonts w:eastAsia="Times New Roman" w:cs="Times New Roman"/>
                <w:sz w:val="20"/>
                <w:szCs w:val="20"/>
              </w:rPr>
            </w:pPr>
          </w:p>
        </w:tc>
        <w:tc>
          <w:tcPr>
            <w:tcW w:w="346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sz w:val="20"/>
                <w:szCs w:val="20"/>
                <w:lang w:val="el-GR"/>
              </w:rPr>
            </w:pPr>
            <w:r w:rsidRPr="00BC3BE3">
              <w:rPr>
                <w:rFonts w:eastAsia="Times New Roman" w:cs="Times New Roman"/>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 xml:space="preserve">Διαδραστική διδασκαλία </w:t>
            </w:r>
          </w:p>
        </w:tc>
        <w:tc>
          <w:tcPr>
            <w:tcW w:w="346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sz w:val="20"/>
                <w:szCs w:val="20"/>
                <w:lang w:val="el-GR"/>
              </w:rPr>
            </w:pPr>
            <w:r w:rsidRPr="00BC3BE3">
              <w:rPr>
                <w:rFonts w:eastAsia="Times New Roman" w:cs="Times New Roman"/>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Θεατρικό Εργαστήριο</w:t>
            </w:r>
          </w:p>
        </w:tc>
        <w:tc>
          <w:tcPr>
            <w:tcW w:w="346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sz w:val="20"/>
                <w:szCs w:val="20"/>
                <w:lang w:val="el-GR"/>
              </w:rPr>
            </w:pPr>
            <w:r w:rsidRPr="00BC3BE3">
              <w:rPr>
                <w:rFonts w:eastAsia="Times New Roman" w:cs="Times New Roman"/>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p>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Καλλιτεχνική δημιουργία</w:t>
            </w:r>
          </w:p>
        </w:tc>
        <w:tc>
          <w:tcPr>
            <w:tcW w:w="346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sz w:val="20"/>
                <w:szCs w:val="20"/>
                <w:lang w:val="el-GR"/>
              </w:rPr>
            </w:pPr>
          </w:p>
          <w:p w:rsidR="00B64A96" w:rsidRPr="00BC3BE3" w:rsidRDefault="00B64A96" w:rsidP="00B64A96">
            <w:pPr>
              <w:jc w:val="center"/>
              <w:rPr>
                <w:rFonts w:eastAsia="Times New Roman" w:cs="Times New Roman"/>
                <w:b/>
                <w:sz w:val="20"/>
                <w:szCs w:val="20"/>
                <w:lang w:val="el-GR"/>
              </w:rPr>
            </w:pPr>
            <w:r w:rsidRPr="00BC3BE3">
              <w:rPr>
                <w:rFonts w:eastAsia="Times New Roman" w:cs="Times New Roman"/>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Αυτοτελής Μελέτη</w:t>
            </w:r>
          </w:p>
        </w:tc>
        <w:tc>
          <w:tcPr>
            <w:tcW w:w="346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sz w:val="20"/>
                <w:szCs w:val="20"/>
                <w:lang w:val="el-GR"/>
              </w:rPr>
            </w:pPr>
            <w:r w:rsidRPr="00BC3BE3">
              <w:rPr>
                <w:rFonts w:eastAsia="Times New Roman" w:cs="Times New Roman"/>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Times New Roman" w:cs="Times"/>
                <w:sz w:val="20"/>
                <w:szCs w:val="20"/>
                <w:lang w:val="el-GR"/>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Times New Roman" w:cs="Times New Roman"/>
                <w:b/>
                <w:sz w:val="20"/>
                <w:szCs w:val="20"/>
                <w:lang w:val="el-GR"/>
              </w:rPr>
            </w:pPr>
            <w:r w:rsidRPr="00BC3BE3">
              <w:rPr>
                <w:rFonts w:eastAsia="Times New Roman" w:cs="Times New Roman"/>
                <w:b/>
                <w:sz w:val="20"/>
                <w:szCs w:val="20"/>
                <w:lang w:val="el-GR"/>
              </w:rPr>
              <w:t>Σύνολο Μαθήματος</w:t>
            </w:r>
          </w:p>
          <w:p w:rsidR="00B64A96" w:rsidRPr="00BC3BE3" w:rsidRDefault="00B64A96" w:rsidP="00B64A96">
            <w:pPr>
              <w:widowControl w:val="0"/>
              <w:autoSpaceDE w:val="0"/>
              <w:autoSpaceDN w:val="0"/>
              <w:adjustRightInd w:val="0"/>
              <w:rPr>
                <w:rFonts w:eastAsia="Times New Roman" w:cs="Times New Roman"/>
                <w:b/>
                <w:sz w:val="20"/>
                <w:szCs w:val="20"/>
                <w:lang w:val="el-GR"/>
              </w:rPr>
            </w:pPr>
            <w:r w:rsidRPr="00BC3BE3">
              <w:rPr>
                <w:rFonts w:eastAsia="Times New Roman" w:cs="Times New Roman"/>
                <w:b/>
                <w:sz w:val="20"/>
                <w:szCs w:val="20"/>
                <w:lang w:val="el-GR"/>
              </w:rPr>
              <w:t>(25 ώρες φόρτου εργασίας ανά πιστωτική μονάδα)</w:t>
            </w:r>
          </w:p>
        </w:tc>
        <w:tc>
          <w:tcPr>
            <w:tcW w:w="3463"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Times New Roman" w:cs="Times New Roman"/>
                <w:b/>
                <w:sz w:val="20"/>
                <w:szCs w:val="20"/>
                <w:lang w:val="el-GR"/>
              </w:rPr>
            </w:pPr>
            <w:r w:rsidRPr="00BC3BE3">
              <w:rPr>
                <w:rFonts w:eastAsia="Times New Roman" w:cs="Times New Roman"/>
                <w:b/>
                <w:sz w:val="20"/>
                <w:szCs w:val="20"/>
                <w:lang w:val="el-GR"/>
              </w:rPr>
              <w:t>125</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Times New Roman" w:cs="Times"/>
                <w:b/>
                <w:sz w:val="20"/>
                <w:szCs w:val="20"/>
                <w:lang w:val="el-GR"/>
              </w:rPr>
            </w:pPr>
            <w:r w:rsidRPr="00BC3BE3">
              <w:rPr>
                <w:rFonts w:eastAsia="Times New Roman"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Times New Roman" w:cs="Times"/>
                <w:sz w:val="20"/>
                <w:szCs w:val="20"/>
                <w:lang w:val="el-GR"/>
              </w:rPr>
            </w:pPr>
            <w:r w:rsidRPr="00BC3BE3">
              <w:rPr>
                <w:rFonts w:eastAsia="Times New Roman"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332"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214B21">
            <w:pPr>
              <w:numPr>
                <w:ilvl w:val="0"/>
                <w:numId w:val="34"/>
              </w:numPr>
              <w:autoSpaceDE w:val="0"/>
              <w:autoSpaceDN w:val="0"/>
              <w:adjustRightInd w:val="0"/>
              <w:contextualSpacing/>
              <w:rPr>
                <w:rFonts w:eastAsia="Times New Roman" w:cs="Times New Roman"/>
                <w:sz w:val="20"/>
                <w:szCs w:val="20"/>
                <w:lang w:val="el-GR"/>
              </w:rPr>
            </w:pPr>
            <w:r w:rsidRPr="00BC3BE3">
              <w:rPr>
                <w:rFonts w:eastAsia="Times New Roman" w:cs="Times New Roman"/>
                <w:sz w:val="20"/>
                <w:szCs w:val="20"/>
                <w:lang w:val="el-GR"/>
              </w:rPr>
              <w:t>Διαμορφωτική αξιολόγηση (40 %) που περιλαμβάνει:</w:t>
            </w:r>
          </w:p>
          <w:p w:rsidR="00B64A96" w:rsidRPr="00BC3BE3" w:rsidRDefault="00B64A96" w:rsidP="00B64A96">
            <w:pPr>
              <w:numPr>
                <w:ilvl w:val="0"/>
                <w:numId w:val="8"/>
              </w:numPr>
              <w:autoSpaceDE w:val="0"/>
              <w:autoSpaceDN w:val="0"/>
              <w:adjustRightInd w:val="0"/>
              <w:contextualSpacing/>
              <w:rPr>
                <w:rFonts w:eastAsia="Times New Roman" w:cs="Times New Roman"/>
                <w:sz w:val="20"/>
                <w:szCs w:val="20"/>
                <w:lang w:val="el-GR"/>
              </w:rPr>
            </w:pPr>
            <w:r w:rsidRPr="00BC3BE3">
              <w:rPr>
                <w:rFonts w:eastAsia="Times New Roman" w:cs="Times New Roman"/>
                <w:sz w:val="20"/>
                <w:szCs w:val="20"/>
                <w:lang w:val="el-GR"/>
              </w:rPr>
              <w:t>Ατομική ανταπόκριση με το σώμα και τη φωνή στη θεατρική έκφραση</w:t>
            </w:r>
          </w:p>
          <w:p w:rsidR="00B64A96" w:rsidRPr="00BC3BE3" w:rsidRDefault="00B64A96" w:rsidP="00B64A96">
            <w:pPr>
              <w:numPr>
                <w:ilvl w:val="0"/>
                <w:numId w:val="8"/>
              </w:numPr>
              <w:autoSpaceDE w:val="0"/>
              <w:autoSpaceDN w:val="0"/>
              <w:adjustRightInd w:val="0"/>
              <w:contextualSpacing/>
              <w:rPr>
                <w:rFonts w:eastAsia="Times New Roman" w:cs="Times New Roman"/>
                <w:sz w:val="20"/>
                <w:szCs w:val="20"/>
                <w:lang w:val="el-GR"/>
              </w:rPr>
            </w:pPr>
            <w:r w:rsidRPr="00BC3BE3">
              <w:rPr>
                <w:rFonts w:eastAsia="Times New Roman" w:cs="Times New Roman"/>
                <w:sz w:val="20"/>
                <w:szCs w:val="20"/>
                <w:lang w:val="el-GR"/>
              </w:rPr>
              <w:t>Ατομική ανταπόκριση στη δημιουργία ομαδικού θεατρικού δρώμενου</w:t>
            </w:r>
          </w:p>
          <w:p w:rsidR="00B64A96" w:rsidRPr="00BC3BE3" w:rsidRDefault="00B64A96" w:rsidP="00214B21">
            <w:pPr>
              <w:numPr>
                <w:ilvl w:val="0"/>
                <w:numId w:val="34"/>
              </w:numPr>
              <w:autoSpaceDE w:val="0"/>
              <w:autoSpaceDN w:val="0"/>
              <w:adjustRightInd w:val="0"/>
              <w:contextualSpacing/>
              <w:rPr>
                <w:rFonts w:eastAsia="Times New Roman" w:cs="Times New Roman"/>
                <w:sz w:val="20"/>
                <w:szCs w:val="20"/>
                <w:lang w:val="el-GR"/>
              </w:rPr>
            </w:pPr>
            <w:r w:rsidRPr="00BC3BE3">
              <w:rPr>
                <w:rFonts w:eastAsia="Times New Roman" w:cs="Times New Roman"/>
                <w:sz w:val="20"/>
                <w:szCs w:val="20"/>
                <w:lang w:val="el-GR"/>
              </w:rPr>
              <w:t>Γραπτή τελική εξέταση (60%) που περιλαμβάνει:</w:t>
            </w:r>
          </w:p>
          <w:p w:rsidR="00B64A96" w:rsidRPr="00BC3BE3" w:rsidRDefault="00B64A96" w:rsidP="00B64A96">
            <w:pPr>
              <w:numPr>
                <w:ilvl w:val="0"/>
                <w:numId w:val="7"/>
              </w:numPr>
              <w:autoSpaceDE w:val="0"/>
              <w:autoSpaceDN w:val="0"/>
              <w:adjustRightInd w:val="0"/>
              <w:contextualSpacing/>
              <w:rPr>
                <w:rFonts w:eastAsia="Times New Roman" w:cs="Times New Roman"/>
                <w:sz w:val="20"/>
                <w:szCs w:val="20"/>
                <w:lang w:val="el-GR"/>
              </w:rPr>
            </w:pPr>
            <w:r w:rsidRPr="00BC3BE3">
              <w:rPr>
                <w:rFonts w:eastAsia="Times New Roman" w:cs="Times New Roman"/>
                <w:sz w:val="20"/>
                <w:szCs w:val="20"/>
                <w:lang w:val="el-GR"/>
              </w:rPr>
              <w:t>Ερωτήσεις Σύντομης Απάντησης</w:t>
            </w:r>
          </w:p>
          <w:p w:rsidR="00B64A96" w:rsidRPr="00BC3BE3" w:rsidRDefault="00B64A96" w:rsidP="00B64A96">
            <w:pPr>
              <w:rPr>
                <w:rFonts w:eastAsia="Times New Roman" w:cs="Times New Roman"/>
                <w:b/>
                <w:sz w:val="20"/>
                <w:szCs w:val="20"/>
                <w:lang w:val="el-GR"/>
              </w:rPr>
            </w:pPr>
          </w:p>
          <w:p w:rsidR="00B64A96" w:rsidRPr="00BC3BE3" w:rsidRDefault="00B64A96" w:rsidP="00B64A96">
            <w:pPr>
              <w:rPr>
                <w:rFonts w:eastAsia="Times New Roman" w:cs="Times New Roman"/>
                <w:b/>
                <w:sz w:val="20"/>
                <w:szCs w:val="20"/>
                <w:lang w:val="el-GR"/>
              </w:rPr>
            </w:pPr>
          </w:p>
          <w:p w:rsidR="00B64A96" w:rsidRPr="00BC3BE3" w:rsidRDefault="00B64A96" w:rsidP="00B64A96">
            <w:pPr>
              <w:rPr>
                <w:rFonts w:eastAsia="Times New Roman" w:cs="Times New Roman"/>
                <w:b/>
                <w:sz w:val="20"/>
                <w:szCs w:val="20"/>
                <w:lang w:val="el-GR"/>
              </w:rPr>
            </w:pPr>
          </w:p>
          <w:p w:rsidR="00B64A96" w:rsidRPr="00BC3BE3" w:rsidRDefault="00B64A96" w:rsidP="00B64A96">
            <w:pPr>
              <w:rPr>
                <w:rFonts w:eastAsia="Times New Roman" w:cs="Times New Roman"/>
                <w:b/>
                <w:sz w:val="20"/>
                <w:szCs w:val="20"/>
                <w:lang w:val="el-GR"/>
              </w:rPr>
            </w:pPr>
          </w:p>
          <w:p w:rsidR="00B64A96" w:rsidRPr="00BC3BE3" w:rsidRDefault="00B64A96" w:rsidP="00B64A96">
            <w:pPr>
              <w:rPr>
                <w:rFonts w:eastAsia="Times New Roman" w:cs="Times New Roman"/>
                <w:b/>
                <w:sz w:val="20"/>
                <w:szCs w:val="20"/>
                <w:lang w:val="el-GR"/>
              </w:rPr>
            </w:pPr>
          </w:p>
          <w:p w:rsidR="00B64A96" w:rsidRPr="00BC3BE3" w:rsidRDefault="00B64A96" w:rsidP="00B64A96">
            <w:pPr>
              <w:rPr>
                <w:rFonts w:eastAsia="Times New Roman" w:cs="Times New Roman"/>
                <w:b/>
                <w:sz w:val="20"/>
                <w:szCs w:val="20"/>
                <w:lang w:val="el-GR"/>
              </w:rPr>
            </w:pPr>
          </w:p>
          <w:p w:rsidR="00B64A96" w:rsidRPr="00BC3BE3" w:rsidRDefault="00B64A96" w:rsidP="00B64A96">
            <w:pPr>
              <w:rPr>
                <w:rFonts w:eastAsia="Times New Roman" w:cs="Times New Roman"/>
                <w:b/>
                <w:sz w:val="20"/>
                <w:szCs w:val="20"/>
                <w:lang w:val="el-GR"/>
              </w:rPr>
            </w:pPr>
          </w:p>
          <w:p w:rsidR="00B64A96" w:rsidRPr="00BC3BE3" w:rsidRDefault="00B64A96" w:rsidP="00B64A96">
            <w:pPr>
              <w:rPr>
                <w:rFonts w:eastAsia="Times New Roman" w:cs="Times New Roman"/>
                <w:b/>
                <w:sz w:val="20"/>
                <w:szCs w:val="20"/>
                <w:lang w:val="el-GR"/>
              </w:rPr>
            </w:pPr>
          </w:p>
          <w:p w:rsidR="00B64A96" w:rsidRPr="00BC3BE3" w:rsidRDefault="00B64A96" w:rsidP="00B64A96">
            <w:pPr>
              <w:rPr>
                <w:rFonts w:eastAsia="Times New Roman" w:cs="Times New Roman"/>
                <w:b/>
                <w:sz w:val="20"/>
                <w:szCs w:val="20"/>
                <w:lang w:val="el-GR"/>
              </w:rPr>
            </w:pPr>
          </w:p>
          <w:p w:rsidR="00B64A96" w:rsidRPr="00BC3BE3" w:rsidRDefault="00B64A96" w:rsidP="00B64A96">
            <w:pPr>
              <w:rPr>
                <w:rFonts w:eastAsia="Times New Roman" w:cs="Times New Roman"/>
                <w:b/>
                <w:sz w:val="20"/>
                <w:szCs w:val="20"/>
                <w:lang w:val="el-GR"/>
              </w:rPr>
            </w:pPr>
          </w:p>
          <w:p w:rsidR="00B64A96" w:rsidRPr="00BC3BE3" w:rsidRDefault="00B64A96" w:rsidP="00B64A96">
            <w:pPr>
              <w:rPr>
                <w:rFonts w:eastAsia="Times New Roman" w:cs="Times New Roman"/>
                <w:b/>
                <w:sz w:val="20"/>
                <w:szCs w:val="20"/>
                <w:lang w:val="el-GR"/>
              </w:rPr>
            </w:pPr>
          </w:p>
        </w:tc>
      </w:tr>
    </w:tbl>
    <w:p w:rsidR="00B64A96" w:rsidRPr="00BC3BE3" w:rsidRDefault="00B64A96" w:rsidP="00B64A96">
      <w:pPr>
        <w:spacing w:after="0" w:line="240" w:lineRule="auto"/>
        <w:rPr>
          <w:rFonts w:eastAsia="Times New Roman" w:cs="Times New Roman"/>
          <w:b/>
        </w:rPr>
      </w:pPr>
    </w:p>
    <w:p w:rsidR="00B64A96" w:rsidRPr="00BC3BE3" w:rsidRDefault="00B64A96" w:rsidP="00B64A96">
      <w:pPr>
        <w:spacing w:after="0" w:line="240" w:lineRule="auto"/>
        <w:rPr>
          <w:rFonts w:eastAsia="Times New Roman" w:cs="Times New Roman"/>
          <w:b/>
        </w:rPr>
      </w:pPr>
      <w:r w:rsidRPr="00BC3BE3">
        <w:rPr>
          <w:rFonts w:eastAsia="Times New Roman" w:cs="Times New Roman"/>
          <w:b/>
        </w:rPr>
        <w:t>5. ΣΥΝΙΣΤΩΜΕΝΗ ΒΙΒΛΙΟΓΡΑΦΙΑ</w:t>
      </w:r>
    </w:p>
    <w:p w:rsidR="00B64A96" w:rsidRPr="00BC3BE3" w:rsidRDefault="00B64A96" w:rsidP="00B64A96">
      <w:pPr>
        <w:spacing w:after="0" w:line="240" w:lineRule="auto"/>
        <w:rPr>
          <w:rFonts w:eastAsia="Times New Roman" w:cs="Times New Roman"/>
          <w:b/>
        </w:rPr>
      </w:pPr>
    </w:p>
    <w:tbl>
      <w:tblPr>
        <w:tblStyle w:val="12"/>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ind w:left="142" w:hanging="142"/>
              <w:rPr>
                <w:rFonts w:eastAsia="Times New Roman" w:cs="Times New Roman"/>
                <w:sz w:val="20"/>
                <w:szCs w:val="20"/>
                <w:lang w:val="el-GR"/>
              </w:rPr>
            </w:pPr>
            <w:r w:rsidRPr="00BC3BE3">
              <w:rPr>
                <w:rFonts w:eastAsia="Times New Roman" w:cs="Times New Roman"/>
                <w:sz w:val="20"/>
                <w:szCs w:val="20"/>
                <w:lang w:val="el-GR"/>
              </w:rPr>
              <w:t xml:space="preserve">▪ Slavin, R. E.  (2007). </w:t>
            </w:r>
            <w:r w:rsidRPr="00BC3BE3">
              <w:rPr>
                <w:rFonts w:eastAsia="Times New Roman" w:cs="Times New Roman"/>
                <w:i/>
                <w:sz w:val="20"/>
                <w:szCs w:val="20"/>
                <w:lang w:val="el-GR"/>
              </w:rPr>
              <w:t>Εκπαιδευτική Ψυχολογία: Θεωρία και Πράξη</w:t>
            </w:r>
            <w:r w:rsidRPr="00BC3BE3">
              <w:rPr>
                <w:rFonts w:eastAsia="Times New Roman" w:cs="Times New Roman"/>
                <w:sz w:val="20"/>
                <w:szCs w:val="20"/>
                <w:lang w:val="el-GR"/>
              </w:rPr>
              <w:t xml:space="preserve">. Αθήνα: Μεταίχμιο Εκδοτική Α. Ε. </w:t>
            </w:r>
          </w:p>
          <w:p w:rsidR="00B64A96" w:rsidRPr="00BC3BE3" w:rsidRDefault="00B64A96" w:rsidP="00B64A96">
            <w:pPr>
              <w:ind w:left="142" w:hanging="142"/>
              <w:rPr>
                <w:rFonts w:eastAsia="Times New Roman" w:cs="Times New Roman"/>
                <w:sz w:val="20"/>
                <w:szCs w:val="20"/>
                <w:lang w:val="el-GR"/>
              </w:rPr>
            </w:pPr>
            <w:r w:rsidRPr="00BC3BE3">
              <w:rPr>
                <w:rFonts w:eastAsia="Times New Roman" w:cs="Times New Roman"/>
                <w:sz w:val="20"/>
                <w:szCs w:val="20"/>
                <w:lang w:val="el-GR"/>
              </w:rPr>
              <w:t xml:space="preserve">▪ Ζώνιου, Χ. &amp; Μποέμη, Ν. (2013). </w:t>
            </w:r>
            <w:r w:rsidRPr="00BC3BE3">
              <w:rPr>
                <w:rFonts w:eastAsia="Times New Roman" w:cs="Times New Roman"/>
                <w:i/>
                <w:sz w:val="20"/>
                <w:szCs w:val="20"/>
                <w:lang w:val="el-GR"/>
              </w:rPr>
              <w:t>Αριάδνη. Τέχνες και διαπολιτισμική προσαρμογή</w:t>
            </w:r>
            <w:r w:rsidRPr="00BC3BE3">
              <w:rPr>
                <w:rFonts w:eastAsia="Times New Roman" w:cs="Times New Roman"/>
                <w:sz w:val="20"/>
                <w:szCs w:val="20"/>
                <w:lang w:val="el-GR"/>
              </w:rPr>
              <w:t>. Αθήνα: ΓΡΗΓΟΡΗ ΧΡΙΣΤΙΝΑ κ' ΣΙΑ</w:t>
            </w:r>
          </w:p>
          <w:p w:rsidR="00B64A96" w:rsidRPr="00BC3BE3" w:rsidRDefault="00B64A96" w:rsidP="00B64A96">
            <w:pPr>
              <w:ind w:left="142" w:hanging="142"/>
              <w:rPr>
                <w:rFonts w:eastAsia="Times New Roman" w:cs="Times New Roman"/>
                <w:sz w:val="20"/>
                <w:szCs w:val="20"/>
                <w:lang w:val="el-GR"/>
              </w:rPr>
            </w:pPr>
            <w:r w:rsidRPr="00BC3BE3">
              <w:rPr>
                <w:rFonts w:eastAsia="Times New Roman" w:cs="Times New Roman"/>
                <w:sz w:val="20"/>
                <w:szCs w:val="20"/>
                <w:lang w:val="el-GR"/>
              </w:rPr>
              <w:t xml:space="preserve">▪ Παπαδόπουλος, Σ. (2010). </w:t>
            </w:r>
            <w:r w:rsidRPr="00BC3BE3">
              <w:rPr>
                <w:rFonts w:eastAsia="Times New Roman" w:cs="Times New Roman"/>
                <w:i/>
                <w:sz w:val="20"/>
                <w:szCs w:val="20"/>
                <w:lang w:val="el-GR"/>
              </w:rPr>
              <w:t>Παιδαγωγική του Θεάτρου</w:t>
            </w:r>
            <w:r w:rsidRPr="00BC3BE3">
              <w:rPr>
                <w:rFonts w:eastAsia="Times New Roman" w:cs="Times New Roman"/>
                <w:sz w:val="20"/>
                <w:szCs w:val="20"/>
                <w:lang w:val="el-GR"/>
              </w:rPr>
              <w:t>. Αθήνα: ΑΥΤΟΕΚΔΟΣΗ.</w:t>
            </w:r>
          </w:p>
        </w:tc>
      </w:tr>
    </w:tbl>
    <w:p w:rsidR="00B64A96" w:rsidRPr="00BC3BE3" w:rsidRDefault="00421732" w:rsidP="00421732">
      <w:pPr>
        <w:ind w:left="426"/>
        <w:rPr>
          <w:rFonts w:eastAsia="Times New Roman" w:cs="Times New Roman"/>
        </w:rPr>
      </w:pPr>
      <w:r>
        <w:rPr>
          <w:rFonts w:eastAsia="Times New Roman" w:cs="Times New Roman"/>
          <w:b/>
        </w:rPr>
        <w:t>13.</w:t>
      </w:r>
      <w:r w:rsidR="00B64A96" w:rsidRPr="00BC3BE3">
        <w:rPr>
          <w:rFonts w:eastAsia="Times New Roman" w:cs="Times New Roman"/>
          <w:b/>
        </w:rPr>
        <w:t xml:space="preserve">Ονοματεπώνυμο διδάσκουσας: </w:t>
      </w:r>
      <w:r w:rsidR="00B64A96" w:rsidRPr="00BC3BE3">
        <w:rPr>
          <w:rFonts w:eastAsia="Times New Roman" w:cs="Times New Roman"/>
        </w:rPr>
        <w:t>Σοφία Βουδούρη</w:t>
      </w:r>
    </w:p>
    <w:p w:rsidR="00B64A96" w:rsidRPr="00BC3BE3" w:rsidRDefault="00B64A96" w:rsidP="00B64A96">
      <w:pPr>
        <w:rPr>
          <w:rFonts w:eastAsia="Times New Roman" w:cs="Times New Roman"/>
        </w:rPr>
      </w:pPr>
      <w:r w:rsidRPr="00BC3BE3">
        <w:rPr>
          <w:rFonts w:eastAsia="Times New Roman" w:cs="Times New Roman"/>
          <w:b/>
        </w:rPr>
        <w:t xml:space="preserve">         Διδασκόμενα μαθήματα προπτυχιακού: </w:t>
      </w:r>
      <w:r w:rsidRPr="00BC3BE3">
        <w:rPr>
          <w:rFonts w:eastAsia="Times New Roman" w:cs="Times New Roman"/>
        </w:rPr>
        <w:t>4</w:t>
      </w:r>
    </w:p>
    <w:p w:rsidR="00B64A96" w:rsidRPr="00BC3BE3" w:rsidRDefault="00B64A96" w:rsidP="00B64A96">
      <w:pPr>
        <w:jc w:val="center"/>
        <w:rPr>
          <w:rFonts w:eastAsia="Times New Roman" w:cs="Times New Roman"/>
        </w:rPr>
      </w:pPr>
      <w:r w:rsidRPr="00BC3BE3">
        <w:rPr>
          <w:rFonts w:eastAsia="Times New Roman" w:cs="Times New Roman"/>
          <w:b/>
        </w:rPr>
        <w:t>ΠΕΡΙΓΡΑΜΜΑ ΜΑΘΗΜΑΤΟΣ</w:t>
      </w:r>
    </w:p>
    <w:p w:rsidR="00B64A96" w:rsidRPr="00BC3BE3" w:rsidRDefault="00B64A96" w:rsidP="00B64A96">
      <w:pPr>
        <w:rPr>
          <w:rFonts w:eastAsia="Times New Roman"/>
          <w:b/>
        </w:rPr>
      </w:pPr>
      <w:r w:rsidRPr="00BC3BE3">
        <w:rPr>
          <w:rFonts w:eastAsia="Times New Roman"/>
          <w:b/>
        </w:rPr>
        <w:t>1. ΓΕΝΙΚΑ</w:t>
      </w:r>
    </w:p>
    <w:tbl>
      <w:tblPr>
        <w:tblStyle w:val="90"/>
        <w:tblW w:w="0" w:type="auto"/>
        <w:tblLook w:val="04A0" w:firstRow="1" w:lastRow="0" w:firstColumn="1" w:lastColumn="0" w:noHBand="0" w:noVBand="1"/>
      </w:tblPr>
      <w:tblGrid>
        <w:gridCol w:w="2687"/>
        <w:gridCol w:w="1521"/>
        <w:gridCol w:w="326"/>
        <w:gridCol w:w="2149"/>
        <w:gridCol w:w="228"/>
        <w:gridCol w:w="2440"/>
      </w:tblGrid>
      <w:tr w:rsidR="00B64A96" w:rsidRPr="00BC3BE3" w:rsidTr="001E110B">
        <w:tc>
          <w:tcPr>
            <w:tcW w:w="268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ΣΧΟΛΗ</w:t>
            </w:r>
          </w:p>
        </w:tc>
        <w:tc>
          <w:tcPr>
            <w:tcW w:w="6664"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lang w:val="el-GR"/>
              </w:rPr>
              <w:t>ΚΑΛΩΝ ΤΕΧΝΩΝ</w:t>
            </w:r>
          </w:p>
        </w:tc>
      </w:tr>
      <w:tr w:rsidR="00B64A96" w:rsidRPr="00BC3BE3" w:rsidTr="001E110B">
        <w:tc>
          <w:tcPr>
            <w:tcW w:w="268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ΤΜΗΜΑ</w:t>
            </w:r>
          </w:p>
        </w:tc>
        <w:tc>
          <w:tcPr>
            <w:tcW w:w="6664"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lang w:val="el-GR"/>
              </w:rPr>
            </w:pPr>
            <w:r w:rsidRPr="00BC3BE3">
              <w:rPr>
                <w:rFonts w:eastAsia="Calibri"/>
                <w:sz w:val="20"/>
                <w:szCs w:val="20"/>
                <w:lang w:val="el-GR"/>
              </w:rPr>
              <w:t>ΘΕΑΤΡΙΚΩΝ ΣΠΟΥΔΩΝ</w:t>
            </w:r>
          </w:p>
        </w:tc>
      </w:tr>
      <w:tr w:rsidR="00B64A96" w:rsidRPr="00BC3BE3" w:rsidTr="001E110B">
        <w:tc>
          <w:tcPr>
            <w:tcW w:w="268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ΕΠΙΠΕΔΟ ΣΠΟΥΔΩΝ</w:t>
            </w:r>
          </w:p>
        </w:tc>
        <w:tc>
          <w:tcPr>
            <w:tcW w:w="6664" w:type="dxa"/>
            <w:gridSpan w:val="5"/>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sz w:val="20"/>
                <w:szCs w:val="20"/>
              </w:rPr>
            </w:pPr>
            <w:r w:rsidRPr="00BC3BE3">
              <w:rPr>
                <w:rFonts w:eastAsia="Calibri"/>
                <w:sz w:val="20"/>
                <w:szCs w:val="20"/>
              </w:rPr>
              <w:t>Προπτυχιακό</w:t>
            </w:r>
          </w:p>
        </w:tc>
      </w:tr>
      <w:tr w:rsidR="00B64A96" w:rsidRPr="00BC3BE3" w:rsidTr="001E110B">
        <w:tc>
          <w:tcPr>
            <w:tcW w:w="268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ΚΩΔΙΚΟΣ ΜΑΘΗΜΑΤΟΣ</w:t>
            </w:r>
          </w:p>
        </w:tc>
        <w:tc>
          <w:tcPr>
            <w:tcW w:w="1521"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Calibri"/>
                <w:b/>
                <w:sz w:val="20"/>
                <w:szCs w:val="20"/>
                <w:lang w:val="el-GR"/>
              </w:rPr>
              <w:t>34</w:t>
            </w:r>
            <w:r w:rsidRPr="00BC3BE3">
              <w:rPr>
                <w:rFonts w:eastAsia="Calibri"/>
                <w:b/>
                <w:sz w:val="20"/>
                <w:szCs w:val="20"/>
              </w:rPr>
              <w:t>EE</w:t>
            </w:r>
            <w:r w:rsidRPr="00BC3BE3">
              <w:rPr>
                <w:rFonts w:eastAsia="Calibri"/>
                <w:b/>
                <w:sz w:val="20"/>
                <w:szCs w:val="20"/>
                <w:lang w:val="el-GR"/>
              </w:rPr>
              <w:t>303</w:t>
            </w:r>
          </w:p>
        </w:tc>
        <w:tc>
          <w:tcPr>
            <w:tcW w:w="2703" w:type="dxa"/>
            <w:gridSpan w:val="3"/>
            <w:tcBorders>
              <w:top w:val="single" w:sz="4" w:space="0" w:color="auto"/>
              <w:left w:val="single" w:sz="4" w:space="0" w:color="auto"/>
              <w:bottom w:val="single" w:sz="4" w:space="0" w:color="auto"/>
              <w:right w:val="single" w:sz="4" w:space="0" w:color="auto"/>
            </w:tcBorders>
            <w:hideMark/>
          </w:tcPr>
          <w:p w:rsidR="00B64A96" w:rsidRPr="00BC3BE3" w:rsidRDefault="00B64A96" w:rsidP="00B64A96">
            <w:pPr>
              <w:rPr>
                <w:rFonts w:eastAsia="Calibri"/>
                <w:b/>
                <w:sz w:val="20"/>
                <w:szCs w:val="20"/>
              </w:rPr>
            </w:pPr>
            <w:r w:rsidRPr="00BC3BE3">
              <w:rPr>
                <w:rFonts w:eastAsia="Calibri"/>
                <w:b/>
                <w:sz w:val="20"/>
                <w:szCs w:val="20"/>
              </w:rPr>
              <w:t>ΕΞΑΜΗΝΟ ΣΠΟΥΔΩΝ</w:t>
            </w:r>
          </w:p>
        </w:tc>
        <w:tc>
          <w:tcPr>
            <w:tcW w:w="244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center"/>
              <w:rPr>
                <w:rFonts w:eastAsia="Calibri"/>
                <w:b/>
                <w:sz w:val="20"/>
                <w:szCs w:val="20"/>
                <w:lang w:val="el-GR"/>
              </w:rPr>
            </w:pPr>
            <w:r w:rsidRPr="00BC3BE3">
              <w:rPr>
                <w:rFonts w:eastAsia="Calibri"/>
                <w:b/>
                <w:sz w:val="20"/>
                <w:szCs w:val="20"/>
                <w:lang w:val="el-GR"/>
              </w:rPr>
              <w:t>ΣΤ’ ή Η’</w:t>
            </w:r>
          </w:p>
        </w:tc>
      </w:tr>
      <w:tr w:rsidR="00B64A96" w:rsidRPr="00BC3BE3" w:rsidTr="001E110B">
        <w:tc>
          <w:tcPr>
            <w:tcW w:w="268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jc w:val="right"/>
              <w:rPr>
                <w:rFonts w:eastAsia="Calibri"/>
                <w:b/>
                <w:sz w:val="20"/>
                <w:szCs w:val="20"/>
              </w:rPr>
            </w:pPr>
            <w:r w:rsidRPr="00BC3BE3">
              <w:rPr>
                <w:rFonts w:eastAsia="Calibri"/>
                <w:b/>
                <w:sz w:val="20"/>
                <w:szCs w:val="20"/>
              </w:rPr>
              <w:t>ΤΙΤΛΟΣ ΜΑΘΗΜΑΤΟΣ</w:t>
            </w:r>
          </w:p>
        </w:tc>
        <w:tc>
          <w:tcPr>
            <w:tcW w:w="6664" w:type="dxa"/>
            <w:gridSpan w:val="5"/>
            <w:tcBorders>
              <w:top w:val="single" w:sz="4" w:space="0" w:color="auto"/>
              <w:left w:val="single" w:sz="4" w:space="0" w:color="auto"/>
              <w:bottom w:val="single" w:sz="4" w:space="0" w:color="auto"/>
              <w:right w:val="single" w:sz="4" w:space="0" w:color="auto"/>
            </w:tcBorders>
          </w:tcPr>
          <w:p w:rsidR="00B64A96" w:rsidRPr="00F91A68" w:rsidRDefault="00B64A96" w:rsidP="00F91A68">
            <w:pPr>
              <w:widowControl w:val="0"/>
              <w:tabs>
                <w:tab w:val="left" w:pos="360"/>
              </w:tabs>
              <w:autoSpaceDE w:val="0"/>
              <w:autoSpaceDN w:val="0"/>
              <w:adjustRightInd w:val="0"/>
              <w:rPr>
                <w:rFonts w:eastAsia="Calibri"/>
                <w:sz w:val="20"/>
                <w:szCs w:val="20"/>
                <w:lang w:val="el-GR" w:eastAsia="el-GR"/>
              </w:rPr>
            </w:pPr>
            <w:r w:rsidRPr="00BC3BE3">
              <w:rPr>
                <w:rFonts w:eastAsia="Calibri"/>
                <w:sz w:val="20"/>
                <w:szCs w:val="20"/>
                <w:lang w:val="el-GR" w:eastAsia="el-GR"/>
              </w:rPr>
              <w:t>Αρχαία και Σύγχρονη Πολιτική Φιλοσοφία</w:t>
            </w:r>
          </w:p>
        </w:tc>
      </w:tr>
      <w:tr w:rsidR="00B64A96" w:rsidRPr="00BC3BE3" w:rsidTr="001E110B">
        <w:tc>
          <w:tcPr>
            <w:tcW w:w="453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center"/>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4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ΕΒΔΟΜΑΔΙΑΙΕΣ ΩΡΕΣ ΔΙΔΑΣΚΑΛΙΑΣ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p>
          <w:p w:rsidR="00B64A96" w:rsidRPr="00BC3BE3" w:rsidRDefault="00BF4DCD" w:rsidP="00B64A96">
            <w:pPr>
              <w:jc w:val="center"/>
              <w:rPr>
                <w:rFonts w:eastAsia="Calibri"/>
                <w:b/>
                <w:sz w:val="20"/>
                <w:szCs w:val="20"/>
                <w:lang w:val="el-GR"/>
              </w:rPr>
            </w:pPr>
            <w:r w:rsidRPr="00BC3BE3">
              <w:rPr>
                <w:rFonts w:eastAsia="Calibri"/>
                <w:b/>
                <w:sz w:val="20"/>
                <w:szCs w:val="20"/>
                <w:lang w:val="el-GR"/>
              </w:rPr>
              <w:t>3</w:t>
            </w:r>
          </w:p>
        </w:tc>
        <w:tc>
          <w:tcPr>
            <w:tcW w:w="2668"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jc w:val="center"/>
              <w:rPr>
                <w:rFonts w:eastAsia="Calibri" w:cs="Times"/>
                <w:b/>
                <w:sz w:val="20"/>
                <w:szCs w:val="20"/>
              </w:rPr>
            </w:pPr>
            <w:r w:rsidRPr="00BC3BE3">
              <w:rPr>
                <w:rFonts w:eastAsia="Calibri" w:cs="Times"/>
                <w:b/>
                <w:sz w:val="20"/>
                <w:szCs w:val="20"/>
              </w:rPr>
              <w:t>ΠΙΣΤΩΤΙΚΕΣ ΜΟΝΑΔΕΣ</w:t>
            </w: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p>
          <w:p w:rsidR="00B64A96" w:rsidRPr="00BC3BE3" w:rsidRDefault="00B64A96" w:rsidP="00B64A96">
            <w:pPr>
              <w:jc w:val="center"/>
              <w:rPr>
                <w:rFonts w:eastAsia="Calibri"/>
                <w:b/>
                <w:sz w:val="20"/>
                <w:szCs w:val="20"/>
                <w:lang w:val="el-GR"/>
              </w:rPr>
            </w:pPr>
            <w:r w:rsidRPr="00BC3BE3">
              <w:rPr>
                <w:rFonts w:eastAsia="Calibri"/>
                <w:b/>
                <w:sz w:val="20"/>
                <w:szCs w:val="20"/>
                <w:lang w:val="el-GR"/>
              </w:rPr>
              <w:t>5</w:t>
            </w:r>
          </w:p>
        </w:tc>
      </w:tr>
      <w:tr w:rsidR="00B64A96" w:rsidRPr="00BC3BE3" w:rsidTr="001E110B">
        <w:tc>
          <w:tcPr>
            <w:tcW w:w="4534" w:type="dxa"/>
            <w:gridSpan w:val="3"/>
            <w:tcBorders>
              <w:top w:val="single" w:sz="4" w:space="0" w:color="auto"/>
              <w:left w:val="single" w:sz="4" w:space="0" w:color="auto"/>
              <w:bottom w:val="single" w:sz="4" w:space="0" w:color="auto"/>
              <w:right w:val="single" w:sz="4" w:space="0" w:color="auto"/>
            </w:tcBorders>
          </w:tcPr>
          <w:p w:rsidR="00B64A96" w:rsidRPr="00BC3BE3" w:rsidRDefault="00B64A96" w:rsidP="00B64A96">
            <w:pPr>
              <w:jc w:val="right"/>
              <w:rPr>
                <w:rFonts w:eastAsia="Calibri"/>
                <w:b/>
                <w:sz w:val="20"/>
                <w:szCs w:val="20"/>
              </w:rPr>
            </w:pPr>
            <w:r w:rsidRPr="00BC3BE3">
              <w:rPr>
                <w:rFonts w:eastAsia="Calibri"/>
                <w:sz w:val="20"/>
                <w:szCs w:val="20"/>
                <w:lang w:val="el-GR"/>
              </w:rPr>
              <w:t>Διαλέξεις και Σεμινάρια</w:t>
            </w:r>
          </w:p>
        </w:tc>
        <w:tc>
          <w:tcPr>
            <w:tcW w:w="214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c>
          <w:tcPr>
            <w:tcW w:w="2668"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453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14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c>
          <w:tcPr>
            <w:tcW w:w="2668"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tc>
      </w:tr>
      <w:tr w:rsidR="00B64A96" w:rsidRPr="00BC3BE3" w:rsidTr="001E110B">
        <w:tc>
          <w:tcPr>
            <w:tcW w:w="268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ΤΥΠΟΣ ΜΑΘΗΜΑΤΟΣ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Γενικού Υπόβαθρου, Ειδικού Υπόβαθρου, Ειδικότητας</w:t>
            </w:r>
          </w:p>
        </w:tc>
        <w:tc>
          <w:tcPr>
            <w:tcW w:w="6664"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Ελεύθερης επιλογής</w:t>
            </w:r>
          </w:p>
        </w:tc>
      </w:tr>
      <w:tr w:rsidR="00B64A96" w:rsidRPr="00BC3BE3" w:rsidTr="001E110B">
        <w:tc>
          <w:tcPr>
            <w:tcW w:w="268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ΠΡΟΑΠΑΙΤΟΥΜΕΝΑ ΜΑΘΗΜΑΤΑ:</w:t>
            </w:r>
          </w:p>
        </w:tc>
        <w:tc>
          <w:tcPr>
            <w:tcW w:w="6664"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p>
        </w:tc>
      </w:tr>
      <w:tr w:rsidR="00B64A96" w:rsidRPr="00BC3BE3" w:rsidTr="001E110B">
        <w:tc>
          <w:tcPr>
            <w:tcW w:w="268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ΓΛΩΣΣΑ ΔΙΔΑΣΚΑΛΙΑΣ και ΕΞΕΤΑΣΕΩΝ:</w:t>
            </w:r>
          </w:p>
        </w:tc>
        <w:tc>
          <w:tcPr>
            <w:tcW w:w="6664"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Ελληνική</w:t>
            </w:r>
          </w:p>
        </w:tc>
      </w:tr>
      <w:tr w:rsidR="00B64A96" w:rsidRPr="00BC3BE3" w:rsidTr="001E110B">
        <w:tc>
          <w:tcPr>
            <w:tcW w:w="268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6664"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Ναι (αγγλική γλώσσα)</w:t>
            </w:r>
          </w:p>
        </w:tc>
      </w:tr>
      <w:tr w:rsidR="00B64A96" w:rsidRPr="00C8329B" w:rsidTr="001E110B">
        <w:tc>
          <w:tcPr>
            <w:tcW w:w="268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rPr>
            </w:pPr>
            <w:r w:rsidRPr="00BC3BE3">
              <w:rPr>
                <w:rFonts w:eastAsia="Calibri" w:cs="Times"/>
                <w:b/>
                <w:sz w:val="20"/>
                <w:szCs w:val="20"/>
              </w:rPr>
              <w:t>ΗΛΕΚΤΡΟΝΙΚΗ ΣΕΛΙΔΑ ΜΑΘΗΜΑΤΟΣ (URL)</w:t>
            </w:r>
          </w:p>
        </w:tc>
        <w:tc>
          <w:tcPr>
            <w:tcW w:w="6664" w:type="dxa"/>
            <w:gridSpan w:val="5"/>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rPr>
            </w:pPr>
            <w:r w:rsidRPr="00BC3BE3">
              <w:rPr>
                <w:rFonts w:eastAsia="Times New Roman" w:cs="Times New Roman"/>
                <w:b/>
                <w:sz w:val="20"/>
                <w:szCs w:val="20"/>
              </w:rPr>
              <w:t>https://eclass.uop.gr/courses/?/</w:t>
            </w:r>
          </w:p>
        </w:tc>
      </w:tr>
    </w:tbl>
    <w:p w:rsidR="00B64A96" w:rsidRPr="00BC3BE3" w:rsidRDefault="00B64A96" w:rsidP="00B64A96">
      <w:pPr>
        <w:rPr>
          <w:rFonts w:eastAsia="Times New Roman"/>
          <w:b/>
          <w:lang w:val="en-US"/>
        </w:rPr>
      </w:pPr>
    </w:p>
    <w:p w:rsidR="00B64A96" w:rsidRPr="00BC3BE3" w:rsidRDefault="00B64A96" w:rsidP="00B64A96">
      <w:pPr>
        <w:rPr>
          <w:rFonts w:eastAsia="Times New Roman"/>
          <w:b/>
        </w:rPr>
      </w:pPr>
      <w:r w:rsidRPr="00BC3BE3">
        <w:rPr>
          <w:rFonts w:eastAsia="Times New Roman"/>
          <w:b/>
        </w:rPr>
        <w:t>2. ΜΑΘΗΣΙΑΚΑ ΑΠΟΤΕΛΕΣΜΑΤΑ</w:t>
      </w:r>
    </w:p>
    <w:tbl>
      <w:tblPr>
        <w:tblStyle w:val="90"/>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BC3BE3" w:rsidTr="001E110B">
              <w:tc>
                <w:tcPr>
                  <w:tcW w:w="906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Πλαισίου Προσόντων Διά Βίου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p w:rsidR="00B64A96" w:rsidRPr="00BC3BE3" w:rsidRDefault="00B64A96" w:rsidP="00B64A96">
                  <w:pPr>
                    <w:widowControl w:val="0"/>
                    <w:tabs>
                      <w:tab w:val="left" w:pos="459"/>
                    </w:tabs>
                    <w:autoSpaceDE w:val="0"/>
                    <w:autoSpaceDN w:val="0"/>
                    <w:adjustRightInd w:val="0"/>
                    <w:spacing w:after="0" w:line="240" w:lineRule="auto"/>
                    <w:contextualSpacing/>
                    <w:jc w:val="left"/>
                    <w:rPr>
                      <w:rFonts w:eastAsia="Times New Roman" w:cs="Times"/>
                    </w:rPr>
                  </w:pP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b/>
                <w:bCs/>
                <w:sz w:val="20"/>
                <w:szCs w:val="20"/>
                <w:lang w:val="el-GR" w:eastAsia="el-GR"/>
              </w:rPr>
            </w:pPr>
            <w:r w:rsidRPr="00BC3BE3">
              <w:rPr>
                <w:rFonts w:eastAsia="Calibri"/>
                <w:b/>
                <w:bCs/>
                <w:sz w:val="20"/>
                <w:szCs w:val="20"/>
                <w:lang w:val="el-GR" w:eastAsia="el-GR"/>
              </w:rPr>
              <w:t xml:space="preserve">Στόχοι: </w:t>
            </w:r>
          </w:p>
          <w:p w:rsidR="00B64A96" w:rsidRPr="00BC3BE3" w:rsidRDefault="00B64A96" w:rsidP="00B64A96">
            <w:pPr>
              <w:rPr>
                <w:rFonts w:eastAsia="Calibri"/>
                <w:sz w:val="20"/>
                <w:szCs w:val="20"/>
                <w:lang w:val="el-GR"/>
              </w:rPr>
            </w:pPr>
            <w:r w:rsidRPr="00BC3BE3">
              <w:rPr>
                <w:rFonts w:eastAsia="Calibri"/>
                <w:sz w:val="20"/>
                <w:szCs w:val="20"/>
                <w:lang w:val="el-GR"/>
              </w:rPr>
              <w:t xml:space="preserve">Το μάθημα παρέχει μια ευκαιρία για την αυστηρή μελέτη επιλεγμένων θεμάτων της αρχαίας κλασσικής και σύγχρονης πολιτικής φιλοσοφίας. </w:t>
            </w:r>
            <w:r w:rsidRPr="00BC3BE3">
              <w:rPr>
                <w:rFonts w:eastAsia="Times New Roman" w:cs="Times New Roman"/>
                <w:sz w:val="20"/>
                <w:szCs w:val="20"/>
                <w:lang w:val="el-GR"/>
              </w:rPr>
              <w:t>Ο κύριος διδακτικός στόχος του μαθήματος είναι να εισάγει τους/τις φοιτητές/-τριες της Σχολής Καλών Τεχνών στις βασικές έννοιες και τα σύνθετα θεωρητικά και φιλοσοφικά προβλήματα που σχετίζονται με την πολιτική φιλοσοφία, συμβάλλοντας κατά αυτόν τον τρόπο στην ολόπλευρη κατάρτισή τους.</w:t>
            </w:r>
          </w:p>
          <w:p w:rsidR="00B64A96" w:rsidRPr="00BC3BE3" w:rsidRDefault="00B64A96" w:rsidP="00B64A96">
            <w:pPr>
              <w:autoSpaceDE w:val="0"/>
              <w:autoSpaceDN w:val="0"/>
              <w:adjustRightInd w:val="0"/>
              <w:rPr>
                <w:rFonts w:eastAsia="Calibri"/>
                <w:b/>
                <w:bCs/>
                <w:sz w:val="20"/>
                <w:szCs w:val="20"/>
                <w:lang w:val="el-GR" w:eastAsia="el-GR"/>
              </w:rPr>
            </w:pPr>
            <w:r w:rsidRPr="00BC3BE3">
              <w:rPr>
                <w:rFonts w:eastAsia="Calibri"/>
                <w:b/>
                <w:bCs/>
                <w:sz w:val="20"/>
                <w:szCs w:val="20"/>
                <w:lang w:val="el-GR" w:eastAsia="el-GR"/>
              </w:rPr>
              <w:t xml:space="preserve">Μαθησιακά Αποτελέσματα: </w:t>
            </w:r>
          </w:p>
          <w:p w:rsidR="00B64A96" w:rsidRPr="00BC3BE3" w:rsidRDefault="00B64A96" w:rsidP="00B64A96">
            <w:pPr>
              <w:rPr>
                <w:rFonts w:eastAsia="Times New Roman" w:cs="Times New Roman"/>
                <w:sz w:val="20"/>
                <w:szCs w:val="20"/>
                <w:lang w:val="el-GR"/>
              </w:rPr>
            </w:pPr>
            <w:r w:rsidRPr="00BC3BE3">
              <w:rPr>
                <w:rFonts w:eastAsia="Times New Roman" w:cs="Times New Roman"/>
                <w:sz w:val="20"/>
                <w:szCs w:val="20"/>
                <w:lang w:val="el-GR"/>
              </w:rPr>
              <w:t>Με την επιτυχή ολοκλήρωση του μαθήματος οι φοιτητές/-τριες θα είναι σε θέση:</w:t>
            </w:r>
          </w:p>
          <w:p w:rsidR="00B64A96" w:rsidRPr="00BC3BE3" w:rsidRDefault="00B64A96" w:rsidP="00F066BD">
            <w:pPr>
              <w:numPr>
                <w:ilvl w:val="0"/>
                <w:numId w:val="106"/>
              </w:numPr>
              <w:ind w:hanging="294"/>
              <w:contextualSpacing/>
              <w:jc w:val="left"/>
              <w:rPr>
                <w:rFonts w:eastAsia="Calibri"/>
                <w:sz w:val="20"/>
                <w:szCs w:val="20"/>
                <w:lang w:val="el-GR"/>
              </w:rPr>
            </w:pPr>
            <w:r w:rsidRPr="00BC3BE3">
              <w:rPr>
                <w:rFonts w:eastAsia="Calibri"/>
                <w:sz w:val="20"/>
                <w:szCs w:val="20"/>
                <w:lang w:val="el-GR"/>
              </w:rPr>
              <w:t>να κατανοήσουν και να αξιολογήσουν με κριτικό τρόπο τα μεγάλα ζητήματα της Δυτικής πολιτικής διανόησης (λ.χ. πλεονεκτήματα και αδυναμίες της εκάστοτε θεωρίας και πρακτική εφαρμογή τους στην καθημερινότητα και στο σύγχρονο πολιτικό βίο).</w:t>
            </w:r>
          </w:p>
          <w:p w:rsidR="00B64A96" w:rsidRPr="00BC3BE3" w:rsidRDefault="00B64A96" w:rsidP="00F066BD">
            <w:pPr>
              <w:numPr>
                <w:ilvl w:val="0"/>
                <w:numId w:val="106"/>
              </w:numPr>
              <w:ind w:hanging="294"/>
              <w:contextualSpacing/>
              <w:jc w:val="left"/>
              <w:rPr>
                <w:rFonts w:eastAsia="Calibri"/>
                <w:sz w:val="20"/>
                <w:szCs w:val="20"/>
                <w:lang w:val="el-GR"/>
              </w:rPr>
            </w:pPr>
            <w:r w:rsidRPr="00BC3BE3">
              <w:rPr>
                <w:rFonts w:eastAsia="Calibri"/>
                <w:sz w:val="20"/>
                <w:szCs w:val="20"/>
                <w:lang w:val="el-GR"/>
              </w:rPr>
              <w:t>να προβληματισθούν για διαχρονικά πολιτικά ζητήματα, να συζητήσουν επ’ αυτών και να διατυπώσουν τις δικές τους απόψεις.</w:t>
            </w:r>
          </w:p>
          <w:p w:rsidR="00B64A96" w:rsidRPr="00BC3BE3" w:rsidRDefault="00B64A96" w:rsidP="00F066BD">
            <w:pPr>
              <w:numPr>
                <w:ilvl w:val="0"/>
                <w:numId w:val="106"/>
              </w:numPr>
              <w:ind w:hanging="294"/>
              <w:contextualSpacing/>
              <w:jc w:val="left"/>
              <w:rPr>
                <w:rFonts w:eastAsia="Calibri"/>
                <w:sz w:val="20"/>
                <w:szCs w:val="20"/>
                <w:lang w:val="el-GR"/>
              </w:rPr>
            </w:pPr>
            <w:r w:rsidRPr="00BC3BE3">
              <w:rPr>
                <w:rFonts w:eastAsia="Calibri"/>
                <w:sz w:val="20"/>
                <w:szCs w:val="20"/>
                <w:lang w:val="el-GR"/>
              </w:rPr>
              <w:t>να αναπτύξουν αναλυτικές δεξιότητες καθώς και την ικανότητα του διανοείσθαι και επιχειρηματολογείν.</w:t>
            </w:r>
          </w:p>
          <w:p w:rsidR="00B64A96" w:rsidRPr="00BC3BE3" w:rsidRDefault="00B64A96" w:rsidP="00F066BD">
            <w:pPr>
              <w:numPr>
                <w:ilvl w:val="0"/>
                <w:numId w:val="93"/>
              </w:numPr>
              <w:ind w:left="709" w:hanging="283"/>
              <w:contextualSpacing/>
              <w:jc w:val="left"/>
              <w:rPr>
                <w:rFonts w:eastAsia="Times New Roman" w:cs="Times New Roman"/>
                <w:sz w:val="20"/>
                <w:szCs w:val="20"/>
                <w:lang w:val="el-GR"/>
              </w:rPr>
            </w:pPr>
            <w:r w:rsidRPr="00BC3BE3">
              <w:rPr>
                <w:rFonts w:eastAsia="Calibri"/>
                <w:sz w:val="20"/>
                <w:szCs w:val="20"/>
                <w:lang w:val="el-GR"/>
              </w:rPr>
              <w:t>να αναγνωρίσουν τη θεωρητική και πρακτική αξία των πολιτικών θεωριών της Δυτικής φιλοσοφικής παράδοσης και να χρησιμοποιήσουν τη γνώση αυτή στις καλλιτεχνικές δημιουργίες τους.</w:t>
            </w: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4384"/>
              <w:gridCol w:w="4680"/>
            </w:tblGrid>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Εργασία σε διεπιστημονικό περιβάλλον. Παραγωγή νέων ερευνητικών ιδεών.</w:t>
                  </w:r>
                </w:p>
              </w:tc>
              <w:tc>
                <w:tcPr>
                  <w:tcW w:w="4680" w:type="dxa"/>
                  <w:shd w:val="clear" w:color="auto" w:fill="D9D9D9"/>
                  <w:vAlign w:val="center"/>
                  <w:hideMark/>
                </w:tcPr>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rPr>
                <w:rFonts w:eastAsia="Calibri"/>
                <w:b/>
                <w:sz w:val="20"/>
                <w:szCs w:val="20"/>
                <w:lang w:val="el-GR"/>
              </w:rPr>
            </w:pPr>
          </w:p>
        </w:tc>
      </w:tr>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Άσκηση κριτικής και αυτοκριτικής.</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Λήψη αποφάσεων. </w:t>
            </w:r>
            <w:r w:rsidRPr="00BC3BE3">
              <w:rPr>
                <w:rFonts w:ascii="MS Gothic" w:eastAsia="MS Gothic" w:hAnsi="MS Gothic" w:cs="MS Gothic" w:hint="eastAsia"/>
                <w:sz w:val="20"/>
                <w:szCs w:val="20"/>
                <w:lang w:val="el-GR"/>
              </w:rPr>
              <w:t>  </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Εργασία σε διεπιστημονικό περιβάλλον. Παραγωγή νέων ερευνητικών ιδεών.</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Προαγωγή της ελεύθερης, δημιουργικής και επαγωγικής σκέψης.</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Αναζήτηση, ανάλυση και σύνθεση δεδομένων και πληροφοριών, με τη χρήση και των απαραίτητων τεχνολογιών.</w:t>
            </w:r>
          </w:p>
          <w:p w:rsidR="00B64A96" w:rsidRPr="00BC3BE3" w:rsidRDefault="00B64A96" w:rsidP="00B64A96">
            <w:pPr>
              <w:widowControl w:val="0"/>
              <w:autoSpaceDE w:val="0"/>
              <w:autoSpaceDN w:val="0"/>
              <w:adjustRightInd w:val="0"/>
              <w:rPr>
                <w:rFonts w:eastAsia="Calibri" w:cs="Times"/>
                <w:sz w:val="20"/>
                <w:szCs w:val="20"/>
                <w:lang w:val="el-GR"/>
              </w:rPr>
            </w:pPr>
            <w:r w:rsidRPr="00BC3BE3">
              <w:rPr>
                <w:rFonts w:eastAsia="Calibri" w:cs="Times"/>
                <w:sz w:val="20"/>
                <w:szCs w:val="20"/>
                <w:lang w:val="el-GR"/>
              </w:rPr>
              <w:t xml:space="preserve">Σεβασμός στη διαφορετικότητα και στην πολυπολιτισμικότητα. </w:t>
            </w:r>
          </w:p>
          <w:p w:rsidR="00B64A96" w:rsidRPr="00BC3BE3" w:rsidRDefault="00B64A96" w:rsidP="00B64A96">
            <w:pPr>
              <w:widowControl w:val="0"/>
              <w:autoSpaceDE w:val="0"/>
              <w:autoSpaceDN w:val="0"/>
              <w:adjustRightInd w:val="0"/>
              <w:rPr>
                <w:rFonts w:eastAsia="Calibri" w:cs="Times"/>
                <w:b/>
                <w:sz w:val="20"/>
                <w:szCs w:val="20"/>
                <w:lang w:val="el-GR"/>
              </w:rPr>
            </w:pPr>
            <w:r w:rsidRPr="00BC3BE3">
              <w:rPr>
                <w:rFonts w:eastAsia="Calibri" w:cs="Times"/>
                <w:sz w:val="20"/>
                <w:szCs w:val="20"/>
                <w:lang w:val="el-GR"/>
              </w:rPr>
              <w:t>Επίδειξη κοινωνικής, επαγγελματικής και ηθικής υπευθυνότητας και ευαισθησίας σε θέματα φύλου.</w:t>
            </w:r>
          </w:p>
        </w:tc>
      </w:tr>
    </w:tbl>
    <w:p w:rsidR="00B64A96" w:rsidRPr="00BC3BE3" w:rsidRDefault="00B64A96" w:rsidP="00B64A96">
      <w:pPr>
        <w:rPr>
          <w:rFonts w:eastAsia="Times New Roman"/>
          <w:b/>
        </w:rPr>
      </w:pPr>
    </w:p>
    <w:p w:rsidR="00B64A96" w:rsidRPr="00BC3BE3" w:rsidRDefault="00B64A96" w:rsidP="00B64A96">
      <w:pPr>
        <w:rPr>
          <w:rFonts w:eastAsia="Times New Roman"/>
          <w:b/>
        </w:rPr>
      </w:pPr>
      <w:r w:rsidRPr="00BC3BE3">
        <w:rPr>
          <w:rFonts w:eastAsia="Times New Roman"/>
          <w:b/>
        </w:rPr>
        <w:t>3. ΠΕΡΙΕΧΟΜΕΝΟ ΜΑΘΗΜΑΤΟΣ</w:t>
      </w:r>
    </w:p>
    <w:tbl>
      <w:tblPr>
        <w:tblStyle w:val="90"/>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Το μάθημα ασχολείται με την έννοια της πολιτικής ως τέχνης καθώς και τη σχέση της πολιτικής προς τις καλές τέχνες από τον Πλάτωνα μέχρι σήμερα. Παράλληλα εξετάζει με τρόπο συστηματικό την εξέλιξη της Δυτικής πολιτικής διανόησης, δίδοντας ιδιαίτερη προσοχή στις έννοιες της ανθρώπινης φύσης και τις επιπτώσεις τους για την οργάνωση των κοινωνιών και την επικράτηση ή μη της δικαιοσύνης. Έτσι στο μάθημα συζητούνται σημαντικά ερωτήματα και προβλήματα που απασχολούν διαχρονικά την πολιτική κοινωνία, όπως, για παράδειγμα: «Από πού αντλεί το Κράτος την εξουσία του;», «Πόσο μακριά εκτείνεται η εξουσία του Κράτους;», «Ποιές ελευθερίες θα πρέπει να είμαστε έτοιμοι να θυσιάσουμε για το κοινό καλό;», «Ποιά είναι η αντίληψή μας για τη πολιτική και κοινωνική δικαιοσύνη;». Ειδικώτερα θα αναλυθεί η πολιτική θεωρία του </w:t>
            </w:r>
            <w:r w:rsidRPr="00BC3BE3">
              <w:rPr>
                <w:rFonts w:eastAsia="Calibri"/>
                <w:sz w:val="20"/>
                <w:szCs w:val="20"/>
              </w:rPr>
              <w:t>JohnRawls</w:t>
            </w:r>
            <w:r w:rsidRPr="00BC3BE3">
              <w:rPr>
                <w:rFonts w:eastAsia="Calibri"/>
                <w:sz w:val="20"/>
                <w:szCs w:val="20"/>
                <w:lang w:val="el-GR"/>
              </w:rPr>
              <w:t xml:space="preserve"> και οι θέσεις του </w:t>
            </w:r>
            <w:r w:rsidRPr="00BC3BE3">
              <w:rPr>
                <w:rFonts w:eastAsia="Calibri"/>
                <w:sz w:val="20"/>
                <w:szCs w:val="20"/>
              </w:rPr>
              <w:t>RobertNozick</w:t>
            </w:r>
            <w:r w:rsidRPr="00BC3BE3">
              <w:rPr>
                <w:rFonts w:eastAsia="Calibri"/>
                <w:sz w:val="20"/>
                <w:szCs w:val="20"/>
                <w:lang w:val="el-GR"/>
              </w:rPr>
              <w:t xml:space="preserve"> για τη διανεμητική δικαιοσύνη σε σχέση με τα κλασσικά κυρίως έργα της αρχαιότητας (κυρίως του Πλάτωνος και του Αριστοτέλους) και της νεωτερικότητας (</w:t>
            </w:r>
            <w:r w:rsidRPr="00BC3BE3">
              <w:rPr>
                <w:rFonts w:eastAsia="Calibri"/>
                <w:sz w:val="20"/>
                <w:szCs w:val="20"/>
              </w:rPr>
              <w:t>ThomasHobbes</w:t>
            </w:r>
            <w:r w:rsidRPr="00BC3BE3">
              <w:rPr>
                <w:rFonts w:eastAsia="Calibri"/>
                <w:sz w:val="20"/>
                <w:szCs w:val="20"/>
                <w:lang w:val="el-GR"/>
              </w:rPr>
              <w:t xml:space="preserve">, </w:t>
            </w:r>
            <w:r w:rsidRPr="00BC3BE3">
              <w:rPr>
                <w:rFonts w:eastAsia="Calibri"/>
                <w:sz w:val="20"/>
                <w:szCs w:val="20"/>
              </w:rPr>
              <w:t>JohnLocke</w:t>
            </w:r>
            <w:r w:rsidRPr="00BC3BE3">
              <w:rPr>
                <w:rFonts w:eastAsia="Calibri"/>
                <w:sz w:val="20"/>
                <w:szCs w:val="20"/>
                <w:lang w:val="el-GR"/>
              </w:rPr>
              <w:t xml:space="preserve">, </w:t>
            </w:r>
            <w:r w:rsidRPr="00BC3BE3">
              <w:rPr>
                <w:rFonts w:eastAsia="Calibri"/>
                <w:sz w:val="20"/>
                <w:szCs w:val="20"/>
              </w:rPr>
              <w:t>Jean</w:t>
            </w:r>
            <w:r w:rsidRPr="00BC3BE3">
              <w:rPr>
                <w:rFonts w:eastAsia="Calibri"/>
                <w:sz w:val="20"/>
                <w:szCs w:val="20"/>
                <w:lang w:val="el-GR"/>
              </w:rPr>
              <w:t>-</w:t>
            </w:r>
            <w:r w:rsidRPr="00BC3BE3">
              <w:rPr>
                <w:rFonts w:eastAsia="Calibri"/>
                <w:sz w:val="20"/>
                <w:szCs w:val="20"/>
              </w:rPr>
              <w:t>JacquesRousseau</w:t>
            </w:r>
            <w:r w:rsidRPr="00BC3BE3">
              <w:rPr>
                <w:rFonts w:eastAsia="Calibri"/>
                <w:sz w:val="20"/>
                <w:szCs w:val="20"/>
                <w:lang w:val="el-GR"/>
              </w:rPr>
              <w:t xml:space="preserve">, </w:t>
            </w:r>
            <w:r w:rsidRPr="00BC3BE3">
              <w:rPr>
                <w:rFonts w:eastAsia="Calibri"/>
                <w:sz w:val="20"/>
                <w:szCs w:val="20"/>
              </w:rPr>
              <w:t>DavidHume</w:t>
            </w:r>
            <w:r w:rsidRPr="00BC3BE3">
              <w:rPr>
                <w:rFonts w:eastAsia="Calibri"/>
                <w:sz w:val="20"/>
                <w:szCs w:val="20"/>
                <w:lang w:val="el-GR"/>
              </w:rPr>
              <w:t xml:space="preserve">, </w:t>
            </w:r>
            <w:r w:rsidRPr="00BC3BE3">
              <w:rPr>
                <w:rFonts w:eastAsia="Calibri"/>
                <w:sz w:val="20"/>
                <w:szCs w:val="20"/>
              </w:rPr>
              <w:t>JohnStuartMill</w:t>
            </w:r>
            <w:r w:rsidRPr="00BC3BE3">
              <w:rPr>
                <w:rFonts w:eastAsia="Calibri"/>
                <w:sz w:val="20"/>
                <w:szCs w:val="20"/>
                <w:lang w:val="el-GR"/>
              </w:rPr>
              <w:t xml:space="preserve">, κ.ά.). Μερικές από τις θεματικές που θα μας απασχολήσουν και που έχουν έντονο παιδαγωγικό ενδιαφέρον είναι: η θεωρία του κοινωνικού συμβολαίου, η θεωρία της ιδιοκτησίας, η δικαιοσύνη ως ακριβοδικία, η θεωρία της δικαιώματος, η πολιτική υποχρέωση, οι αρχές της ελευθερίας και της ισότητας, το κράτος πρόνοιας, </w:t>
            </w:r>
            <w:r w:rsidRPr="00BC3BE3">
              <w:rPr>
                <w:rFonts w:eastAsia="Calibri"/>
                <w:i/>
                <w:sz w:val="20"/>
                <w:szCs w:val="20"/>
                <w:lang w:val="el-GR"/>
              </w:rPr>
              <w:t>το κοινό αγαθό</w:t>
            </w:r>
            <w:r w:rsidRPr="00BC3BE3">
              <w:rPr>
                <w:rFonts w:eastAsia="Calibri"/>
                <w:sz w:val="20"/>
                <w:szCs w:val="20"/>
                <w:lang w:val="el-GR"/>
              </w:rPr>
              <w:t>, κ.ά.</w:t>
            </w:r>
          </w:p>
        </w:tc>
      </w:tr>
    </w:tbl>
    <w:p w:rsidR="00BF4DCD" w:rsidRPr="00BC3BE3" w:rsidRDefault="00BF4DCD" w:rsidP="00B64A96">
      <w:pPr>
        <w:rPr>
          <w:rFonts w:eastAsia="Times New Roman"/>
          <w:b/>
        </w:rPr>
      </w:pPr>
    </w:p>
    <w:p w:rsidR="00B64A96" w:rsidRPr="00BC3BE3" w:rsidRDefault="00B64A96" w:rsidP="00B64A96">
      <w:pPr>
        <w:rPr>
          <w:rFonts w:eastAsia="Times New Roman"/>
          <w:b/>
        </w:rPr>
      </w:pPr>
      <w:r w:rsidRPr="00BC3BE3">
        <w:rPr>
          <w:rFonts w:eastAsia="Times New Roman"/>
          <w:b/>
        </w:rPr>
        <w:t>4. ΔΙΔΑΚΤΙΚΕΣ ΚΑΙ ΜΑΘΗΣΙΑΚΕΣ ΜΕΘΟΔΟΙ – ΑΞΙΟΛΟΓΗΣΗ</w:t>
      </w:r>
    </w:p>
    <w:tbl>
      <w:tblPr>
        <w:tblStyle w:val="90"/>
        <w:tblW w:w="0" w:type="auto"/>
        <w:tblLook w:val="04A0" w:firstRow="1" w:lastRow="0" w:firstColumn="1" w:lastColumn="0" w:noHBand="0" w:noVBand="1"/>
      </w:tblPr>
      <w:tblGrid>
        <w:gridCol w:w="2877"/>
        <w:gridCol w:w="2869"/>
        <w:gridCol w:w="3605"/>
      </w:tblGrid>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ΤΡΟΠΟΣ ΠΑΡΑΔΟΣΗΣ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Πρόσωπο με πρόσωπο, Εξ αποστάσεως εκπαίδευση κ.λπ.</w:t>
            </w:r>
          </w:p>
        </w:tc>
        <w:tc>
          <w:tcPr>
            <w:tcW w:w="64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sz w:val="20"/>
                <w:szCs w:val="20"/>
                <w:lang w:val="el-GR"/>
              </w:rPr>
              <w:t>Στην τάξη, πρόσωπο με πρόσωπο και εξ αποστάσεως.</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ΧΡΗΣΗ ΤΕΧΝΟΛΟΓΙΩΝ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b/>
                <w:sz w:val="20"/>
                <w:szCs w:val="20"/>
                <w:lang w:val="el-GR"/>
              </w:rPr>
              <w:t>ΠΛΗΡΟΦΟΡΙΑΣ ΚΑΙ ΕΠΙΚΟΙΝΩΝΙΩΝ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Χρήση Τ.Π.Ε. στη Διδασκαλία, στην Εργαστηριακή Εκπαίδευση, στην Επικοινωνία με τους φοιτητές</w:t>
            </w:r>
          </w:p>
        </w:tc>
        <w:tc>
          <w:tcPr>
            <w:tcW w:w="64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 xml:space="preserve">Χρήση </w:t>
            </w:r>
            <w:r w:rsidRPr="00BC3BE3">
              <w:rPr>
                <w:rFonts w:eastAsia="Calibri"/>
                <w:sz w:val="20"/>
                <w:szCs w:val="20"/>
              </w:rPr>
              <w:t>PowerPoint</w:t>
            </w:r>
            <w:r w:rsidRPr="00BC3BE3">
              <w:rPr>
                <w:rFonts w:eastAsia="Calibri"/>
                <w:sz w:val="20"/>
                <w:szCs w:val="20"/>
                <w:lang w:val="el-GR"/>
              </w:rPr>
              <w:t xml:space="preserve"> προβολών/παρουσιάσεων κατά τις διαλέξεις.</w:t>
            </w:r>
          </w:p>
          <w:p w:rsidR="00B64A96" w:rsidRPr="00BC3BE3" w:rsidRDefault="00B64A96" w:rsidP="00B64A96">
            <w:pPr>
              <w:rPr>
                <w:rFonts w:eastAsia="Calibri"/>
                <w:sz w:val="20"/>
                <w:szCs w:val="20"/>
                <w:lang w:val="el-GR"/>
              </w:rPr>
            </w:pPr>
            <w:r w:rsidRPr="00BC3BE3">
              <w:rPr>
                <w:rFonts w:eastAsia="Calibri"/>
                <w:sz w:val="20"/>
                <w:szCs w:val="20"/>
                <w:lang w:val="el-GR"/>
              </w:rPr>
              <w:t xml:space="preserve">Υποστήριξη διδασκαλίας με τη χρήση της ηλεκτρονικής πλατφόρμας </w:t>
            </w:r>
            <w:r w:rsidRPr="00BC3BE3">
              <w:rPr>
                <w:rFonts w:eastAsia="Calibri"/>
                <w:sz w:val="20"/>
                <w:szCs w:val="20"/>
              </w:rPr>
              <w:t>e</w:t>
            </w:r>
            <w:r w:rsidRPr="00BC3BE3">
              <w:rPr>
                <w:rFonts w:eastAsia="Calibri"/>
                <w:sz w:val="20"/>
                <w:szCs w:val="20"/>
                <w:lang w:val="el-GR"/>
              </w:rPr>
              <w:t>-</w:t>
            </w:r>
            <w:r w:rsidRPr="00BC3BE3">
              <w:rPr>
                <w:rFonts w:eastAsia="Calibri"/>
                <w:sz w:val="20"/>
                <w:szCs w:val="20"/>
              </w:rPr>
              <w:t>class</w:t>
            </w:r>
            <w:r w:rsidRPr="00BC3BE3">
              <w:rPr>
                <w:rFonts w:eastAsia="Calibri"/>
                <w:sz w:val="20"/>
                <w:szCs w:val="20"/>
                <w:lang w:val="el-GR"/>
              </w:rPr>
              <w:t>.</w:t>
            </w:r>
          </w:p>
          <w:p w:rsidR="00B64A96" w:rsidRPr="00BC3BE3" w:rsidRDefault="00B64A96" w:rsidP="00B64A96">
            <w:pPr>
              <w:rPr>
                <w:rFonts w:eastAsia="Calibri"/>
                <w:b/>
                <w:sz w:val="20"/>
                <w:szCs w:val="20"/>
                <w:lang w:val="el-GR"/>
              </w:rPr>
            </w:pPr>
            <w:r w:rsidRPr="00BC3BE3">
              <w:rPr>
                <w:rFonts w:eastAsia="Calibri"/>
                <w:sz w:val="20"/>
                <w:szCs w:val="20"/>
                <w:lang w:val="el-GR"/>
              </w:rPr>
              <w:t>Διαπροσωπική ηλεκτρονική επικοινωνία.</w:t>
            </w:r>
          </w:p>
        </w:tc>
      </w:tr>
      <w:tr w:rsidR="00B64A96" w:rsidRPr="00BC3BE3" w:rsidTr="001E110B">
        <w:tc>
          <w:tcPr>
            <w:tcW w:w="287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ΟΡΓΑΝΩΣΗ ΔΙΔΑΣΚΑΛΙΑΣ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jc w:val="right"/>
              <w:rPr>
                <w:rFonts w:eastAsia="Calibri" w:cs="Times"/>
                <w:sz w:val="20"/>
                <w:szCs w:val="20"/>
                <w:lang w:val="el-GR"/>
              </w:rPr>
            </w:pP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3BE3">
              <w:rPr>
                <w:rFonts w:eastAsia="Calibri" w:cs="Times"/>
                <w:sz w:val="20"/>
                <w:szCs w:val="20"/>
              </w:rPr>
              <w:t>project</w:t>
            </w:r>
            <w:r w:rsidRPr="00BC3BE3">
              <w:rPr>
                <w:rFonts w:eastAsia="Calibri" w:cs="Times"/>
                <w:sz w:val="20"/>
                <w:szCs w:val="20"/>
                <w:lang w:val="el-GR"/>
              </w:rPr>
              <w:t>), Συγγραφή εργασίας / εργασιών, Καλλιτεχνική δημιουργία, κ.λπ.</w:t>
            </w:r>
          </w:p>
          <w:p w:rsidR="00B64A96" w:rsidRPr="00BC3BE3" w:rsidRDefault="00B64A96" w:rsidP="00B64A96">
            <w:pPr>
              <w:widowControl w:val="0"/>
              <w:autoSpaceDE w:val="0"/>
              <w:autoSpaceDN w:val="0"/>
              <w:adjustRightInd w:val="0"/>
              <w:jc w:val="right"/>
              <w:rPr>
                <w:rFonts w:eastAsia="Calibri" w:cs="Times"/>
                <w:sz w:val="20"/>
                <w:szCs w:val="20"/>
                <w:lang w:val="el-GR"/>
              </w:rPr>
            </w:pP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3BE3">
              <w:rPr>
                <w:rFonts w:eastAsia="Calibri" w:cs="Times"/>
                <w:sz w:val="20"/>
                <w:szCs w:val="20"/>
              </w:rPr>
              <w:t>standards</w:t>
            </w:r>
            <w:r w:rsidRPr="00BC3BE3">
              <w:rPr>
                <w:rFonts w:eastAsia="Calibri" w:cs="Times"/>
                <w:sz w:val="20"/>
                <w:szCs w:val="20"/>
                <w:lang w:val="el-GR"/>
              </w:rPr>
              <w:t xml:space="preserve"> του </w:t>
            </w:r>
            <w:r w:rsidRPr="00BC3BE3">
              <w:rPr>
                <w:rFonts w:eastAsia="Calibri" w:cs="Times"/>
                <w:sz w:val="20"/>
                <w:szCs w:val="20"/>
              </w:rPr>
              <w:t>ECTS</w:t>
            </w:r>
          </w:p>
        </w:tc>
        <w:tc>
          <w:tcPr>
            <w:tcW w:w="28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ΔΡΑΣΤΗΡΙΟΤΗΤΑ</w:t>
            </w:r>
          </w:p>
        </w:tc>
        <w:tc>
          <w:tcPr>
            <w:tcW w:w="360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C3BE3" w:rsidRDefault="00B64A96" w:rsidP="00B64A96">
            <w:pPr>
              <w:rPr>
                <w:rFonts w:eastAsia="Calibri"/>
                <w:b/>
                <w:sz w:val="20"/>
                <w:szCs w:val="20"/>
              </w:rPr>
            </w:pPr>
            <w:r w:rsidRPr="00BC3BE3">
              <w:rPr>
                <w:rFonts w:eastAsia="Calibri"/>
                <w:b/>
                <w:sz w:val="20"/>
                <w:szCs w:val="20"/>
              </w:rPr>
              <w:t>ΦΟΡΤΟΣ ΕΡΓΑΣΙΑΣ ΕΞΑΜΗΝΟΥ</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Διαλέξεις</w:t>
            </w:r>
          </w:p>
        </w:tc>
        <w:tc>
          <w:tcPr>
            <w:tcW w:w="3605" w:type="dxa"/>
            <w:tcBorders>
              <w:top w:val="single" w:sz="4" w:space="0" w:color="auto"/>
              <w:left w:val="single" w:sz="4" w:space="0" w:color="auto"/>
              <w:bottom w:val="single" w:sz="4" w:space="0" w:color="auto"/>
              <w:right w:val="single" w:sz="4" w:space="0" w:color="auto"/>
            </w:tcBorders>
            <w:vAlign w:val="bottom"/>
          </w:tcPr>
          <w:p w:rsidR="00B64A96" w:rsidRPr="00BC3BE3" w:rsidRDefault="00B64A96" w:rsidP="00B64A96">
            <w:pPr>
              <w:rPr>
                <w:rFonts w:eastAsia="Calibri"/>
                <w:sz w:val="20"/>
                <w:szCs w:val="20"/>
                <w:lang w:val="el-GR"/>
              </w:rPr>
            </w:pPr>
            <w:r w:rsidRPr="00BC3BE3">
              <w:rPr>
                <w:rFonts w:eastAsia="Calibri"/>
                <w:sz w:val="20"/>
                <w:szCs w:val="20"/>
                <w:lang w:val="el-GR"/>
              </w:rPr>
              <w:t>60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Σεμινάρια</w:t>
            </w:r>
          </w:p>
        </w:tc>
        <w:tc>
          <w:tcPr>
            <w:tcW w:w="3605" w:type="dxa"/>
            <w:tcBorders>
              <w:top w:val="single" w:sz="4" w:space="0" w:color="auto"/>
              <w:left w:val="single" w:sz="4" w:space="0" w:color="auto"/>
              <w:bottom w:val="single" w:sz="4" w:space="0" w:color="auto"/>
              <w:right w:val="single" w:sz="4" w:space="0" w:color="auto"/>
            </w:tcBorders>
            <w:vAlign w:val="bottom"/>
          </w:tcPr>
          <w:p w:rsidR="00B64A96" w:rsidRPr="00BC3BE3" w:rsidRDefault="00B64A96" w:rsidP="00B64A96">
            <w:pPr>
              <w:rPr>
                <w:rFonts w:eastAsia="Calibri"/>
                <w:sz w:val="20"/>
                <w:szCs w:val="20"/>
                <w:lang w:val="el-GR"/>
              </w:rPr>
            </w:pPr>
            <w:r w:rsidRPr="00BC3BE3">
              <w:rPr>
                <w:rFonts w:eastAsia="Calibri"/>
                <w:sz w:val="20"/>
                <w:szCs w:val="20"/>
                <w:lang w:val="el-GR"/>
              </w:rPr>
              <w:t>40</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sz w:val="20"/>
                <w:szCs w:val="20"/>
                <w:lang w:val="el-GR"/>
              </w:rPr>
            </w:pPr>
            <w:r w:rsidRPr="00BC3BE3">
              <w:rPr>
                <w:rFonts w:eastAsia="Calibri"/>
                <w:sz w:val="20"/>
                <w:szCs w:val="20"/>
                <w:lang w:val="el-GR"/>
              </w:rPr>
              <w:t>Μελέτη &amp; Ανάλυση βιβλιογραφίας</w:t>
            </w:r>
          </w:p>
        </w:tc>
        <w:tc>
          <w:tcPr>
            <w:tcW w:w="3605" w:type="dxa"/>
            <w:tcBorders>
              <w:top w:val="single" w:sz="4" w:space="0" w:color="auto"/>
              <w:left w:val="single" w:sz="4" w:space="0" w:color="auto"/>
              <w:bottom w:val="single" w:sz="4" w:space="0" w:color="auto"/>
              <w:right w:val="single" w:sz="4" w:space="0" w:color="auto"/>
            </w:tcBorders>
            <w:vAlign w:val="bottom"/>
          </w:tcPr>
          <w:p w:rsidR="00B64A96" w:rsidRPr="00BC3BE3" w:rsidRDefault="00B64A96" w:rsidP="00B64A96">
            <w:pPr>
              <w:rPr>
                <w:rFonts w:eastAsia="Calibri"/>
                <w:sz w:val="20"/>
                <w:szCs w:val="20"/>
                <w:lang w:val="el-GR"/>
              </w:rPr>
            </w:pPr>
            <w:r w:rsidRPr="00BC3BE3">
              <w:rPr>
                <w:rFonts w:eastAsia="Calibri"/>
                <w:sz w:val="20"/>
                <w:szCs w:val="20"/>
                <w:lang w:val="el-GR"/>
              </w:rPr>
              <w:t>25</w:t>
            </w:r>
          </w:p>
        </w:tc>
      </w:tr>
      <w:tr w:rsidR="00B64A96" w:rsidRPr="00BC3BE3" w:rsidTr="001E110B">
        <w:tc>
          <w:tcPr>
            <w:tcW w:w="0" w:type="auto"/>
            <w:vMerge/>
            <w:tcBorders>
              <w:top w:val="single" w:sz="4" w:space="0" w:color="auto"/>
              <w:left w:val="single" w:sz="4" w:space="0" w:color="auto"/>
              <w:bottom w:val="single" w:sz="4" w:space="0" w:color="auto"/>
              <w:right w:val="single" w:sz="4" w:space="0" w:color="auto"/>
            </w:tcBorders>
            <w:vAlign w:val="center"/>
            <w:hideMark/>
          </w:tcPr>
          <w:p w:rsidR="00B64A96" w:rsidRPr="00BC3BE3" w:rsidRDefault="00B64A96" w:rsidP="00B64A96">
            <w:pPr>
              <w:rPr>
                <w:rFonts w:eastAsia="Calibri" w:cs="Times"/>
                <w:sz w:val="20"/>
                <w:szCs w:val="20"/>
              </w:rPr>
            </w:pPr>
          </w:p>
        </w:tc>
        <w:tc>
          <w:tcPr>
            <w:tcW w:w="2869"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widowControl w:val="0"/>
              <w:autoSpaceDE w:val="0"/>
              <w:autoSpaceDN w:val="0"/>
              <w:adjustRightInd w:val="0"/>
              <w:rPr>
                <w:rFonts w:eastAsia="Times New Roman" w:cs="Times New Roman"/>
                <w:b/>
                <w:sz w:val="20"/>
                <w:szCs w:val="20"/>
                <w:lang w:val="el-GR"/>
              </w:rPr>
            </w:pPr>
          </w:p>
          <w:p w:rsidR="00B64A96" w:rsidRPr="00BC3BE3" w:rsidRDefault="00B64A96" w:rsidP="00B64A96">
            <w:pPr>
              <w:widowControl w:val="0"/>
              <w:autoSpaceDE w:val="0"/>
              <w:autoSpaceDN w:val="0"/>
              <w:adjustRightInd w:val="0"/>
              <w:rPr>
                <w:rFonts w:eastAsia="Times New Roman" w:cs="Times New Roman"/>
                <w:b/>
                <w:sz w:val="20"/>
                <w:szCs w:val="20"/>
                <w:lang w:val="el-GR"/>
              </w:rPr>
            </w:pPr>
            <w:r w:rsidRPr="00BC3BE3">
              <w:rPr>
                <w:rFonts w:eastAsia="Times New Roman" w:cs="Times New Roman"/>
                <w:b/>
                <w:sz w:val="20"/>
                <w:szCs w:val="20"/>
                <w:lang w:val="el-GR"/>
              </w:rPr>
              <w:t>Σύνολο Μαθήματος</w:t>
            </w:r>
          </w:p>
          <w:p w:rsidR="00B64A96" w:rsidRPr="00BC3BE3" w:rsidRDefault="00B64A96" w:rsidP="00B64A96">
            <w:pPr>
              <w:widowControl w:val="0"/>
              <w:autoSpaceDE w:val="0"/>
              <w:autoSpaceDN w:val="0"/>
              <w:adjustRightInd w:val="0"/>
              <w:rPr>
                <w:rFonts w:eastAsia="Calibri"/>
                <w:b/>
                <w:sz w:val="20"/>
                <w:szCs w:val="20"/>
                <w:lang w:val="el-GR"/>
              </w:rPr>
            </w:pPr>
            <w:r w:rsidRPr="00BC3BE3">
              <w:rPr>
                <w:rFonts w:eastAsia="Times New Roman" w:cs="Times New Roman"/>
                <w:b/>
                <w:sz w:val="20"/>
                <w:szCs w:val="20"/>
                <w:lang w:val="el-GR"/>
              </w:rPr>
              <w:t>(25 ώρες φόρτου εργασίας ανά πιστωτική μονάδα)</w:t>
            </w:r>
          </w:p>
        </w:tc>
        <w:tc>
          <w:tcPr>
            <w:tcW w:w="3605"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p>
          <w:p w:rsidR="00B64A96" w:rsidRPr="00BC3BE3" w:rsidRDefault="00B64A96" w:rsidP="00B64A96">
            <w:pPr>
              <w:rPr>
                <w:rFonts w:eastAsia="Calibri"/>
                <w:b/>
                <w:sz w:val="20"/>
                <w:szCs w:val="20"/>
                <w:lang w:val="el-GR"/>
              </w:rPr>
            </w:pPr>
            <w:r w:rsidRPr="00BC3BE3">
              <w:rPr>
                <w:rFonts w:eastAsia="Calibri"/>
                <w:b/>
                <w:sz w:val="20"/>
                <w:szCs w:val="20"/>
                <w:lang w:val="el-GR"/>
              </w:rPr>
              <w:t>125</w:t>
            </w:r>
          </w:p>
        </w:tc>
      </w:tr>
      <w:tr w:rsidR="00B64A96" w:rsidRPr="00BC3BE3" w:rsidTr="001E110B">
        <w:tc>
          <w:tcPr>
            <w:tcW w:w="2877" w:type="dxa"/>
            <w:tcBorders>
              <w:top w:val="single" w:sz="4" w:space="0" w:color="auto"/>
              <w:left w:val="single" w:sz="4" w:space="0" w:color="auto"/>
              <w:bottom w:val="single" w:sz="4" w:space="0" w:color="auto"/>
              <w:right w:val="single" w:sz="4" w:space="0" w:color="auto"/>
            </w:tcBorders>
            <w:shd w:val="clear" w:color="auto" w:fill="D9D9D9"/>
          </w:tcPr>
          <w:p w:rsidR="00B64A96" w:rsidRPr="00BC3BE3" w:rsidRDefault="00B64A96" w:rsidP="00B64A96">
            <w:pPr>
              <w:widowControl w:val="0"/>
              <w:autoSpaceDE w:val="0"/>
              <w:autoSpaceDN w:val="0"/>
              <w:adjustRightInd w:val="0"/>
              <w:jc w:val="right"/>
              <w:rPr>
                <w:rFonts w:eastAsia="Calibri" w:cs="Times"/>
                <w:b/>
                <w:sz w:val="20"/>
                <w:szCs w:val="20"/>
                <w:lang w:val="el-GR"/>
              </w:rPr>
            </w:pPr>
            <w:r w:rsidRPr="00BC3BE3">
              <w:rPr>
                <w:rFonts w:eastAsia="Calibri" w:cs="Times"/>
                <w:b/>
                <w:sz w:val="20"/>
                <w:szCs w:val="20"/>
                <w:lang w:val="el-GR"/>
              </w:rPr>
              <w:t>ΑΞΙΟΛΟΓΗΣΗ ΦΟΙΤΗΤΩΝ</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Περιγραφή της διαδικασίας αξιολόγησης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B64A96" w:rsidRPr="00BC3BE3" w:rsidRDefault="00B64A96" w:rsidP="00B64A96">
            <w:pPr>
              <w:widowControl w:val="0"/>
              <w:autoSpaceDE w:val="0"/>
              <w:autoSpaceDN w:val="0"/>
              <w:adjustRightInd w:val="0"/>
              <w:jc w:val="right"/>
              <w:rPr>
                <w:rFonts w:eastAsia="Calibri" w:cs="Times"/>
                <w:sz w:val="20"/>
                <w:szCs w:val="20"/>
                <w:lang w:val="el-GR"/>
              </w:rPr>
            </w:pPr>
            <w:r w:rsidRPr="00BC3BE3">
              <w:rPr>
                <w:rFonts w:eastAsia="Calibri" w:cs="Times"/>
                <w:sz w:val="20"/>
                <w:szCs w:val="20"/>
                <w:lang w:val="el-GR"/>
              </w:rPr>
              <w:t>Αναφέρονται ρητά προσδιορισμένα κριτήρια αξιολόγησης και εάν και που είναι προσβάσιμα από τους φοιτητές.</w:t>
            </w:r>
          </w:p>
        </w:tc>
        <w:tc>
          <w:tcPr>
            <w:tcW w:w="6474" w:type="dxa"/>
            <w:gridSpan w:val="2"/>
            <w:tcBorders>
              <w:top w:val="single" w:sz="4" w:space="0" w:color="auto"/>
              <w:left w:val="single" w:sz="4" w:space="0" w:color="auto"/>
              <w:bottom w:val="single" w:sz="4" w:space="0" w:color="auto"/>
              <w:right w:val="single" w:sz="4" w:space="0" w:color="auto"/>
            </w:tcBorders>
          </w:tcPr>
          <w:p w:rsidR="00B64A96" w:rsidRPr="00BC3BE3" w:rsidRDefault="00B64A96" w:rsidP="00B64A96">
            <w:pPr>
              <w:autoSpaceDE w:val="0"/>
              <w:autoSpaceDN w:val="0"/>
              <w:adjustRightInd w:val="0"/>
              <w:rPr>
                <w:rFonts w:eastAsia="Calibri"/>
                <w:sz w:val="20"/>
                <w:szCs w:val="20"/>
                <w:lang w:val="el-GR" w:eastAsia="el-GR"/>
              </w:rPr>
            </w:pPr>
            <w:r w:rsidRPr="00BC3BE3">
              <w:rPr>
                <w:rFonts w:eastAsia="Calibri"/>
                <w:sz w:val="20"/>
                <w:szCs w:val="20"/>
                <w:lang w:val="el-GR"/>
              </w:rPr>
              <w:t>Γραπτή Εξέταση</w:t>
            </w:r>
          </w:p>
          <w:p w:rsidR="00B64A96" w:rsidRPr="00BC3BE3" w:rsidRDefault="00B64A96" w:rsidP="00B64A96">
            <w:pPr>
              <w:rPr>
                <w:rFonts w:eastAsia="Calibri"/>
                <w:b/>
                <w:sz w:val="20"/>
                <w:szCs w:val="20"/>
                <w:lang w:val="el-GR"/>
              </w:rPr>
            </w:pPr>
          </w:p>
        </w:tc>
      </w:tr>
    </w:tbl>
    <w:p w:rsidR="00F91A68" w:rsidRPr="00BC3BE3" w:rsidRDefault="00F91A68" w:rsidP="00B64A96">
      <w:pPr>
        <w:rPr>
          <w:rFonts w:eastAsia="Times New Roman"/>
          <w:b/>
        </w:rPr>
      </w:pPr>
    </w:p>
    <w:p w:rsidR="00B64A96" w:rsidRPr="00BC3BE3" w:rsidRDefault="00B64A96" w:rsidP="00B64A96">
      <w:pPr>
        <w:rPr>
          <w:rFonts w:eastAsia="Times New Roman"/>
          <w:b/>
        </w:rPr>
      </w:pPr>
      <w:r w:rsidRPr="00BC3BE3">
        <w:rPr>
          <w:rFonts w:eastAsia="Times New Roman"/>
          <w:b/>
        </w:rPr>
        <w:t>5. ΣΥΝΙΣΤΩΜΕΝΗ ΒΙΒΛΙΟΓΡΑΦΙΑ</w:t>
      </w:r>
    </w:p>
    <w:tbl>
      <w:tblPr>
        <w:tblStyle w:val="90"/>
        <w:tblW w:w="0" w:type="auto"/>
        <w:tblLook w:val="04A0" w:firstRow="1" w:lastRow="0" w:firstColumn="1" w:lastColumn="0" w:noHBand="0" w:noVBand="1"/>
      </w:tblPr>
      <w:tblGrid>
        <w:gridCol w:w="9280"/>
      </w:tblGrid>
      <w:tr w:rsidR="00B64A96" w:rsidRPr="00BC3BE3" w:rsidTr="001E110B">
        <w:tc>
          <w:tcPr>
            <w:tcW w:w="9280" w:type="dxa"/>
            <w:tcBorders>
              <w:top w:val="single" w:sz="4" w:space="0" w:color="auto"/>
              <w:left w:val="single" w:sz="4" w:space="0" w:color="auto"/>
              <w:bottom w:val="single" w:sz="4" w:space="0" w:color="auto"/>
              <w:right w:val="single" w:sz="4" w:space="0" w:color="auto"/>
            </w:tcBorders>
          </w:tcPr>
          <w:p w:rsidR="00B64A96" w:rsidRPr="00BC3BE3" w:rsidRDefault="00B64A96" w:rsidP="00B64A96">
            <w:pPr>
              <w:rPr>
                <w:rFonts w:eastAsia="Calibri"/>
                <w:b/>
                <w:sz w:val="20"/>
                <w:szCs w:val="20"/>
                <w:lang w:val="el-GR"/>
              </w:rPr>
            </w:pPr>
            <w:r w:rsidRPr="00BC3BE3">
              <w:rPr>
                <w:rFonts w:eastAsia="Calibri"/>
                <w:b/>
                <w:sz w:val="20"/>
                <w:szCs w:val="20"/>
                <w:lang w:val="el-GR"/>
              </w:rPr>
              <w:t>Πηγές:</w:t>
            </w:r>
          </w:p>
          <w:p w:rsidR="00B64A96" w:rsidRPr="00BC3BE3" w:rsidRDefault="00B64A96" w:rsidP="00B64A96">
            <w:pPr>
              <w:rPr>
                <w:rFonts w:eastAsia="Calibri"/>
                <w:iCs/>
                <w:sz w:val="20"/>
                <w:szCs w:val="20"/>
                <w:lang w:val="el-GR"/>
              </w:rPr>
            </w:pPr>
            <w:r w:rsidRPr="00BC3BE3">
              <w:rPr>
                <w:rFonts w:eastAsia="Calibri"/>
                <w:iCs/>
                <w:sz w:val="20"/>
                <w:szCs w:val="20"/>
                <w:lang w:val="el-GR"/>
              </w:rPr>
              <w:t xml:space="preserve">Πλάτωνος, </w:t>
            </w:r>
            <w:r w:rsidRPr="00BC3BE3">
              <w:rPr>
                <w:rFonts w:eastAsia="Calibri"/>
                <w:i/>
                <w:iCs/>
                <w:sz w:val="20"/>
                <w:szCs w:val="20"/>
                <w:lang w:val="el-GR"/>
              </w:rPr>
              <w:t>Πολιτεία</w:t>
            </w:r>
            <w:r w:rsidRPr="00BC3BE3">
              <w:rPr>
                <w:rFonts w:eastAsia="Calibri"/>
                <w:iCs/>
                <w:sz w:val="20"/>
                <w:szCs w:val="20"/>
                <w:lang w:val="el-GR"/>
              </w:rPr>
              <w:t>, Βιβλ. Ι και ΙΙ</w:t>
            </w:r>
          </w:p>
          <w:p w:rsidR="00B64A96" w:rsidRPr="00BC3BE3" w:rsidRDefault="00B64A96" w:rsidP="00B64A96">
            <w:pPr>
              <w:rPr>
                <w:rFonts w:eastAsia="Calibri"/>
                <w:sz w:val="20"/>
                <w:szCs w:val="20"/>
                <w:lang w:val="el-GR"/>
              </w:rPr>
            </w:pPr>
            <w:r w:rsidRPr="00BC3BE3">
              <w:rPr>
                <w:rFonts w:eastAsia="Calibri"/>
                <w:sz w:val="20"/>
                <w:szCs w:val="20"/>
                <w:lang w:val="el-GR"/>
              </w:rPr>
              <w:t xml:space="preserve">Ἀριστοτέλους, </w:t>
            </w:r>
            <w:r w:rsidRPr="00BC3BE3">
              <w:rPr>
                <w:rFonts w:eastAsia="Calibri"/>
                <w:i/>
                <w:sz w:val="20"/>
                <w:szCs w:val="20"/>
                <w:lang w:val="el-GR"/>
              </w:rPr>
              <w:t>Πολιτικὰ</w:t>
            </w:r>
          </w:p>
          <w:p w:rsidR="00B64A96" w:rsidRPr="00BC3BE3" w:rsidRDefault="00B64A96" w:rsidP="00B64A96">
            <w:pPr>
              <w:rPr>
                <w:rFonts w:eastAsia="Calibri"/>
                <w:b/>
                <w:sz w:val="20"/>
                <w:szCs w:val="20"/>
                <w:lang w:val="el-GR"/>
              </w:rPr>
            </w:pPr>
            <w:r w:rsidRPr="00BC3BE3">
              <w:rPr>
                <w:rFonts w:eastAsia="Calibri"/>
                <w:b/>
                <w:sz w:val="20"/>
                <w:szCs w:val="20"/>
                <w:lang w:val="el-GR"/>
              </w:rPr>
              <w:t>Ενδεικτική βιβλιογραφία:</w:t>
            </w:r>
          </w:p>
          <w:p w:rsidR="00B64A96" w:rsidRPr="00BC3BE3" w:rsidRDefault="00B64A96" w:rsidP="00B64A96">
            <w:pPr>
              <w:rPr>
                <w:rFonts w:eastAsia="Calibri"/>
                <w:sz w:val="20"/>
                <w:szCs w:val="20"/>
                <w:lang w:val="el-GR"/>
              </w:rPr>
            </w:pPr>
            <w:r w:rsidRPr="00BC3BE3">
              <w:rPr>
                <w:rFonts w:eastAsia="Calibri"/>
                <w:sz w:val="20"/>
                <w:szCs w:val="20"/>
                <w:lang w:val="el-GR"/>
              </w:rPr>
              <w:t xml:space="preserve">Βουδούρη, Σ., </w:t>
            </w:r>
            <w:r w:rsidRPr="00BC3BE3">
              <w:rPr>
                <w:rFonts w:eastAsia="Calibri"/>
                <w:i/>
                <w:sz w:val="20"/>
                <w:szCs w:val="20"/>
                <w:lang w:val="el-GR"/>
              </w:rPr>
              <w:t xml:space="preserve">Το κοινόν αγαθόν από πολιτική, ηθική και οικολογική άποψη εξεταζόμενο, </w:t>
            </w:r>
            <w:r w:rsidRPr="00BC3BE3">
              <w:rPr>
                <w:rFonts w:eastAsia="Calibri"/>
                <w:sz w:val="20"/>
                <w:szCs w:val="20"/>
                <w:lang w:val="el-GR"/>
              </w:rPr>
              <w:t>Εκδόσεις Ιωνία, Αθήνα 2008.</w:t>
            </w:r>
          </w:p>
          <w:p w:rsidR="00B64A96" w:rsidRPr="00BC3BE3" w:rsidRDefault="00B64A96" w:rsidP="00B64A96">
            <w:pPr>
              <w:rPr>
                <w:rFonts w:eastAsia="Calibri"/>
                <w:sz w:val="20"/>
                <w:szCs w:val="20"/>
                <w:lang w:val="el-GR"/>
              </w:rPr>
            </w:pPr>
            <w:r w:rsidRPr="00BC3BE3">
              <w:rPr>
                <w:rFonts w:eastAsia="Calibri"/>
                <w:iCs/>
                <w:sz w:val="20"/>
                <w:szCs w:val="20"/>
              </w:rPr>
              <w:t>Kymlicka</w:t>
            </w:r>
            <w:r w:rsidRPr="00BC3BE3">
              <w:rPr>
                <w:rFonts w:eastAsia="Calibri"/>
                <w:iCs/>
                <w:sz w:val="20"/>
                <w:szCs w:val="20"/>
                <w:lang w:val="el-GR"/>
              </w:rPr>
              <w:t xml:space="preserve">, </w:t>
            </w:r>
            <w:r w:rsidRPr="00BC3BE3">
              <w:rPr>
                <w:rFonts w:eastAsia="Calibri"/>
                <w:iCs/>
                <w:sz w:val="20"/>
                <w:szCs w:val="20"/>
              </w:rPr>
              <w:t>W</w:t>
            </w:r>
            <w:r w:rsidRPr="00BC3BE3">
              <w:rPr>
                <w:rFonts w:eastAsia="Calibri"/>
                <w:iCs/>
                <w:sz w:val="20"/>
                <w:szCs w:val="20"/>
                <w:lang w:val="el-GR"/>
              </w:rPr>
              <w:t xml:space="preserve">., </w:t>
            </w:r>
            <w:r w:rsidRPr="00BC3BE3">
              <w:rPr>
                <w:rFonts w:eastAsia="Calibri"/>
                <w:i/>
                <w:iCs/>
                <w:sz w:val="20"/>
                <w:szCs w:val="20"/>
                <w:lang w:val="el-GR"/>
              </w:rPr>
              <w:t>Η πολιτική φιλοσοφία της εποχής μας</w:t>
            </w:r>
            <w:r w:rsidRPr="00BC3BE3">
              <w:rPr>
                <w:rFonts w:eastAsia="Calibri"/>
                <w:iCs/>
                <w:sz w:val="20"/>
                <w:szCs w:val="20"/>
                <w:lang w:val="el-GR"/>
              </w:rPr>
              <w:t xml:space="preserve">, μετ. Γρ. Μολύβας, </w:t>
            </w:r>
            <w:r w:rsidRPr="00BC3BE3">
              <w:rPr>
                <w:rFonts w:eastAsia="Calibri"/>
                <w:sz w:val="20"/>
                <w:szCs w:val="20"/>
                <w:lang w:val="el-GR"/>
              </w:rPr>
              <w:t>εκδόσεις «</w:t>
            </w:r>
            <w:r w:rsidRPr="00BC3BE3">
              <w:rPr>
                <w:rFonts w:eastAsia="Calibri"/>
                <w:iCs/>
                <w:sz w:val="20"/>
                <w:szCs w:val="20"/>
                <w:lang w:val="el-GR"/>
              </w:rPr>
              <w:t>Πόλις», 2005.</w:t>
            </w:r>
          </w:p>
          <w:p w:rsidR="00B64A96" w:rsidRPr="00BC3BE3" w:rsidRDefault="00B64A96" w:rsidP="00B64A96">
            <w:pPr>
              <w:rPr>
                <w:rFonts w:eastAsia="Calibri"/>
                <w:sz w:val="20"/>
                <w:szCs w:val="20"/>
                <w:lang w:val="el-GR"/>
              </w:rPr>
            </w:pPr>
            <w:r w:rsidRPr="00BC3BE3">
              <w:rPr>
                <w:rFonts w:eastAsia="Calibri"/>
                <w:iCs/>
                <w:sz w:val="20"/>
                <w:szCs w:val="20"/>
              </w:rPr>
              <w:t>Nagel</w:t>
            </w:r>
            <w:r w:rsidRPr="00BC3BE3">
              <w:rPr>
                <w:rFonts w:eastAsia="Calibri"/>
                <w:iCs/>
                <w:sz w:val="20"/>
                <w:szCs w:val="20"/>
                <w:lang w:val="el-GR"/>
              </w:rPr>
              <w:t xml:space="preserve">, </w:t>
            </w:r>
            <w:r w:rsidRPr="00BC3BE3">
              <w:rPr>
                <w:rFonts w:eastAsia="Calibri"/>
                <w:iCs/>
                <w:sz w:val="20"/>
                <w:szCs w:val="20"/>
              </w:rPr>
              <w:t>T</w:t>
            </w:r>
            <w:r w:rsidRPr="00BC3BE3">
              <w:rPr>
                <w:rFonts w:eastAsia="Calibri"/>
                <w:iCs/>
                <w:sz w:val="20"/>
                <w:szCs w:val="20"/>
                <w:lang w:val="el-GR"/>
              </w:rPr>
              <w:t xml:space="preserve">., </w:t>
            </w:r>
            <w:r w:rsidRPr="00BC3BE3">
              <w:rPr>
                <w:rFonts w:eastAsia="Calibri"/>
                <w:i/>
                <w:iCs/>
                <w:sz w:val="20"/>
                <w:szCs w:val="20"/>
                <w:lang w:val="el-GR"/>
              </w:rPr>
              <w:t>Ισότητα και μεροληψία</w:t>
            </w:r>
            <w:r w:rsidRPr="00BC3BE3">
              <w:rPr>
                <w:rFonts w:eastAsia="Calibri"/>
                <w:iCs/>
                <w:sz w:val="20"/>
                <w:szCs w:val="20"/>
                <w:lang w:val="el-GR"/>
              </w:rPr>
              <w:t>, Εκδόσεις Εκκρεμές, 2011.</w:t>
            </w:r>
          </w:p>
          <w:p w:rsidR="00B64A96" w:rsidRPr="00BC3BE3" w:rsidRDefault="00B64A96" w:rsidP="00B64A96">
            <w:pPr>
              <w:rPr>
                <w:rFonts w:eastAsia="Calibri"/>
                <w:sz w:val="20"/>
                <w:szCs w:val="20"/>
                <w:lang w:val="el-GR"/>
              </w:rPr>
            </w:pPr>
            <w:r w:rsidRPr="00BC3BE3">
              <w:rPr>
                <w:rFonts w:eastAsia="Calibri"/>
                <w:sz w:val="20"/>
                <w:szCs w:val="20"/>
              </w:rPr>
              <w:t>Rawls</w:t>
            </w:r>
            <w:r w:rsidRPr="00BC3BE3">
              <w:rPr>
                <w:rFonts w:eastAsia="Calibri"/>
                <w:sz w:val="20"/>
                <w:szCs w:val="20"/>
                <w:lang w:val="el-GR"/>
              </w:rPr>
              <w:t xml:space="preserve">, </w:t>
            </w:r>
            <w:r w:rsidRPr="00BC3BE3">
              <w:rPr>
                <w:rFonts w:eastAsia="Calibri"/>
                <w:sz w:val="20"/>
                <w:szCs w:val="20"/>
              </w:rPr>
              <w:t>J</w:t>
            </w:r>
            <w:r w:rsidRPr="00BC3BE3">
              <w:rPr>
                <w:rFonts w:eastAsia="Calibri"/>
                <w:sz w:val="20"/>
                <w:szCs w:val="20"/>
                <w:lang w:val="el-GR"/>
              </w:rPr>
              <w:t xml:space="preserve">., </w:t>
            </w:r>
            <w:r w:rsidRPr="00BC3BE3">
              <w:rPr>
                <w:rFonts w:eastAsia="Calibri"/>
                <w:i/>
                <w:sz w:val="20"/>
                <w:szCs w:val="20"/>
                <w:lang w:val="el-GR"/>
              </w:rPr>
              <w:t>Θεωρία της δικαιοσύνης</w:t>
            </w:r>
            <w:r w:rsidRPr="00BC3BE3">
              <w:rPr>
                <w:rFonts w:eastAsia="Calibri"/>
                <w:sz w:val="20"/>
                <w:szCs w:val="20"/>
                <w:lang w:val="el-GR"/>
              </w:rPr>
              <w:t>, επιμέλεια Ανδρέα Τάκης, μετάφραση Φίλιππος Βασιλόγιαννης, Βασίλης Βουτσάκης, Φιλήμων Παιονίδης, κ.ά, εκδόσεις «Πόλις».</w:t>
            </w:r>
          </w:p>
          <w:p w:rsidR="00B64A96" w:rsidRPr="00BC3BE3" w:rsidRDefault="00B64A96" w:rsidP="00B64A96">
            <w:pPr>
              <w:rPr>
                <w:rFonts w:eastAsia="Calibri"/>
                <w:sz w:val="20"/>
                <w:szCs w:val="20"/>
                <w:lang w:val="el-GR"/>
              </w:rPr>
            </w:pPr>
            <w:r w:rsidRPr="00BC3BE3">
              <w:rPr>
                <w:rFonts w:eastAsia="Calibri"/>
                <w:sz w:val="20"/>
                <w:szCs w:val="20"/>
              </w:rPr>
              <w:t>Rawls</w:t>
            </w:r>
            <w:r w:rsidRPr="00BC3BE3">
              <w:rPr>
                <w:rFonts w:eastAsia="Calibri"/>
                <w:sz w:val="20"/>
                <w:szCs w:val="20"/>
                <w:lang w:val="el-GR"/>
              </w:rPr>
              <w:t xml:space="preserve">, </w:t>
            </w:r>
            <w:r w:rsidRPr="00BC3BE3">
              <w:rPr>
                <w:rFonts w:eastAsia="Calibri"/>
                <w:sz w:val="20"/>
                <w:szCs w:val="20"/>
              </w:rPr>
              <w:t>J</w:t>
            </w:r>
            <w:r w:rsidRPr="00BC3BE3">
              <w:rPr>
                <w:rFonts w:eastAsia="Calibri"/>
                <w:sz w:val="20"/>
                <w:szCs w:val="20"/>
                <w:lang w:val="el-GR"/>
              </w:rPr>
              <w:t xml:space="preserve">., </w:t>
            </w:r>
            <w:r w:rsidRPr="00BC3BE3">
              <w:rPr>
                <w:rFonts w:eastAsia="Calibri"/>
                <w:i/>
                <w:sz w:val="20"/>
                <w:szCs w:val="20"/>
                <w:lang w:val="el-GR"/>
              </w:rPr>
              <w:t>Η δίκαιη κοινωνία - Η δικαιοσύνη ως ακριβοδικία: Μια αναδιατύπωση</w:t>
            </w:r>
            <w:r w:rsidRPr="00BC3BE3">
              <w:rPr>
                <w:rFonts w:eastAsia="Calibri"/>
                <w:sz w:val="20"/>
                <w:szCs w:val="20"/>
                <w:lang w:val="el-GR"/>
              </w:rPr>
              <w:t>, μετάφραση Φιλήμων Παιονίδης, εκδόσεις «Πόλις.</w:t>
            </w:r>
          </w:p>
          <w:p w:rsidR="00B64A96" w:rsidRPr="00BC3BE3" w:rsidRDefault="00B64A96" w:rsidP="00B64A96">
            <w:pPr>
              <w:rPr>
                <w:rFonts w:eastAsia="Calibri"/>
                <w:sz w:val="20"/>
                <w:szCs w:val="20"/>
                <w:lang w:val="el-GR"/>
              </w:rPr>
            </w:pPr>
            <w:r w:rsidRPr="00BC3BE3">
              <w:rPr>
                <w:rFonts w:eastAsia="Calibri"/>
                <w:iCs/>
                <w:sz w:val="20"/>
                <w:szCs w:val="20"/>
              </w:rPr>
              <w:t>Sandel</w:t>
            </w:r>
            <w:r w:rsidRPr="00BC3BE3">
              <w:rPr>
                <w:rFonts w:eastAsia="Calibri"/>
                <w:iCs/>
                <w:sz w:val="20"/>
                <w:szCs w:val="20"/>
                <w:lang w:val="el-GR"/>
              </w:rPr>
              <w:t xml:space="preserve">, </w:t>
            </w:r>
            <w:r w:rsidRPr="00BC3BE3">
              <w:rPr>
                <w:rFonts w:eastAsia="Calibri"/>
                <w:iCs/>
                <w:sz w:val="20"/>
                <w:szCs w:val="20"/>
              </w:rPr>
              <w:t>M</w:t>
            </w:r>
            <w:r w:rsidRPr="00BC3BE3">
              <w:rPr>
                <w:rFonts w:eastAsia="Calibri"/>
                <w:iCs/>
                <w:sz w:val="20"/>
                <w:szCs w:val="20"/>
                <w:lang w:val="el-GR"/>
              </w:rPr>
              <w:t xml:space="preserve">. </w:t>
            </w:r>
            <w:r w:rsidRPr="00BC3BE3">
              <w:rPr>
                <w:rFonts w:eastAsia="Calibri"/>
                <w:iCs/>
                <w:sz w:val="20"/>
                <w:szCs w:val="20"/>
              </w:rPr>
              <w:t>J</w:t>
            </w:r>
            <w:r w:rsidRPr="00BC3BE3">
              <w:rPr>
                <w:rFonts w:eastAsia="Calibri"/>
                <w:iCs/>
                <w:sz w:val="20"/>
                <w:szCs w:val="20"/>
                <w:lang w:val="el-GR"/>
              </w:rPr>
              <w:t xml:space="preserve">., </w:t>
            </w:r>
            <w:r w:rsidRPr="00BC3BE3">
              <w:rPr>
                <w:rFonts w:eastAsia="Calibri"/>
                <w:i/>
                <w:sz w:val="20"/>
                <w:szCs w:val="20"/>
                <w:lang w:val="el-GR"/>
              </w:rPr>
              <w:t>Δικαιοσύνη-τί είναι σωστό;</w:t>
            </w:r>
            <w:r w:rsidRPr="00BC3BE3">
              <w:rPr>
                <w:rFonts w:eastAsia="Calibri"/>
                <w:sz w:val="20"/>
                <w:szCs w:val="20"/>
                <w:lang w:val="el-GR"/>
              </w:rPr>
              <w:t>, εκδόσεις «Πόλις», 2011.</w:t>
            </w:r>
          </w:p>
        </w:tc>
      </w:tr>
    </w:tbl>
    <w:p w:rsidR="00F91A68" w:rsidRPr="00F91A68" w:rsidRDefault="00F91A68" w:rsidP="00F91A68">
      <w:pPr>
        <w:spacing w:after="0" w:line="240" w:lineRule="auto"/>
        <w:ind w:left="360"/>
        <w:rPr>
          <w:rFonts w:eastAsia="Times New Roman" w:cs="Times New Roman"/>
        </w:rPr>
      </w:pPr>
    </w:p>
    <w:p w:rsidR="00B64A96" w:rsidRPr="00B25B2D" w:rsidRDefault="00B25B2D" w:rsidP="00B25B2D">
      <w:pPr>
        <w:ind w:left="284"/>
        <w:rPr>
          <w:rFonts w:eastAsia="Times New Roman" w:cs="Times New Roman"/>
        </w:rPr>
      </w:pPr>
      <w:r>
        <w:rPr>
          <w:rFonts w:eastAsia="Times New Roman" w:cs="Times New Roman"/>
          <w:b/>
        </w:rPr>
        <w:t>14.</w:t>
      </w:r>
      <w:r w:rsidR="00B64A96" w:rsidRPr="00B25B2D">
        <w:rPr>
          <w:rFonts w:eastAsia="Times New Roman" w:cs="Times New Roman"/>
          <w:b/>
        </w:rPr>
        <w:t xml:space="preserve">Ονοματεπώνυμο διδάσκουσας: </w:t>
      </w:r>
      <w:r w:rsidR="00B64A96" w:rsidRPr="00B25B2D">
        <w:rPr>
          <w:rFonts w:eastAsia="Times New Roman" w:cs="Times New Roman"/>
        </w:rPr>
        <w:t>Ελένη  Παπαλεξίου</w:t>
      </w:r>
    </w:p>
    <w:p w:rsidR="00B64A96" w:rsidRPr="00BC3BE3" w:rsidRDefault="00B64A96" w:rsidP="00B64A96">
      <w:pPr>
        <w:rPr>
          <w:rFonts w:eastAsia="Times New Roman" w:cs="Times New Roman"/>
        </w:rPr>
      </w:pPr>
      <w:r w:rsidRPr="00BC3BE3">
        <w:rPr>
          <w:rFonts w:eastAsia="Times New Roman" w:cs="Times New Roman"/>
          <w:b/>
        </w:rPr>
        <w:t xml:space="preserve">        Διδασκόμενα μαθήματα προπτυχιακού: </w:t>
      </w:r>
      <w:r w:rsidR="00661292" w:rsidRPr="00BC3BE3">
        <w:rPr>
          <w:rFonts w:eastAsia="Times New Roman" w:cs="Times New Roman"/>
        </w:rPr>
        <w:t>5</w:t>
      </w:r>
    </w:p>
    <w:p w:rsidR="00B64A96" w:rsidRPr="00BC3BE3" w:rsidRDefault="00B64A96" w:rsidP="00B64A96">
      <w:pPr>
        <w:spacing w:after="0" w:line="240" w:lineRule="auto"/>
        <w:jc w:val="center"/>
        <w:rPr>
          <w:rFonts w:eastAsia="Times New Roman" w:cs="Times New Roman"/>
          <w:b/>
        </w:rPr>
      </w:pPr>
      <w:r w:rsidRPr="00BC3BE3">
        <w:rPr>
          <w:rFonts w:eastAsia="Times New Roman" w:cs="Times New Roman"/>
          <w:b/>
        </w:rPr>
        <w:t>ΠΕΡΙΓΡΑΜΜΑ ΜΑΘΗΜΑΤΟΣ</w:t>
      </w:r>
    </w:p>
    <w:p w:rsidR="00B64A96" w:rsidRPr="00BC3BE3" w:rsidRDefault="00B64A96" w:rsidP="00B64A96">
      <w:pPr>
        <w:spacing w:after="0" w:line="240" w:lineRule="auto"/>
        <w:jc w:val="center"/>
        <w:rPr>
          <w:rFonts w:eastAsia="Times New Roman" w:cs="Times New Roman"/>
          <w:b/>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1. ΓΕΝΙΚΑ</w:t>
      </w:r>
    </w:p>
    <w:p w:rsidR="00B64A96" w:rsidRPr="00BC3BE3" w:rsidRDefault="00B64A96" w:rsidP="00B64A96">
      <w:pPr>
        <w:spacing w:after="0" w:line="240" w:lineRule="auto"/>
        <w:jc w:val="left"/>
        <w:rPr>
          <w:rFonts w:eastAsia="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9"/>
        <w:gridCol w:w="1416"/>
        <w:gridCol w:w="376"/>
        <w:gridCol w:w="2105"/>
        <w:gridCol w:w="2615"/>
      </w:tblGrid>
      <w:tr w:rsidR="00B64A96" w:rsidRPr="00BC3BE3" w:rsidTr="00BF4DCD">
        <w:trPr>
          <w:trHeight w:val="456"/>
        </w:trPr>
        <w:tc>
          <w:tcPr>
            <w:tcW w:w="2839"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ΣΧΟΛΗ</w:t>
            </w:r>
          </w:p>
        </w:tc>
        <w:tc>
          <w:tcPr>
            <w:tcW w:w="6512" w:type="dxa"/>
            <w:gridSpan w:val="4"/>
          </w:tcPr>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ΚΑΛΩΝ ΤΕΧΝΩΝ</w:t>
            </w:r>
          </w:p>
        </w:tc>
      </w:tr>
      <w:tr w:rsidR="00B64A96" w:rsidRPr="00BC3BE3" w:rsidTr="00BF4DCD">
        <w:trPr>
          <w:trHeight w:val="420"/>
        </w:trPr>
        <w:tc>
          <w:tcPr>
            <w:tcW w:w="2839" w:type="dxa"/>
            <w:shd w:val="clear" w:color="auto" w:fill="D9D9D9"/>
          </w:tcPr>
          <w:p w:rsidR="00B64A96" w:rsidRPr="00BC3BE3" w:rsidRDefault="00B64A96" w:rsidP="00B64A96">
            <w:pPr>
              <w:spacing w:after="0" w:line="240" w:lineRule="auto"/>
              <w:jc w:val="right"/>
              <w:rPr>
                <w:rFonts w:eastAsia="Times New Roman" w:cs="Times New Roman"/>
                <w:b/>
              </w:rPr>
            </w:pPr>
            <w:r w:rsidRPr="00BC3BE3">
              <w:rPr>
                <w:rFonts w:eastAsia="Times New Roman" w:cs="Times New Roman"/>
                <w:b/>
              </w:rPr>
              <w:t>ΤΜΗΜΑ</w:t>
            </w:r>
          </w:p>
        </w:tc>
        <w:tc>
          <w:tcPr>
            <w:tcW w:w="6512" w:type="dxa"/>
            <w:gridSpan w:val="4"/>
          </w:tcPr>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ΘΕΑΤΡΙΚΩΝ ΣΠΟΥΔΩΝ</w:t>
            </w:r>
          </w:p>
        </w:tc>
      </w:tr>
      <w:tr w:rsidR="00B64A96" w:rsidRPr="00BC3BE3" w:rsidTr="00BF4DCD">
        <w:trPr>
          <w:trHeight w:val="555"/>
        </w:trPr>
        <w:tc>
          <w:tcPr>
            <w:tcW w:w="2839" w:type="dxa"/>
            <w:shd w:val="clear" w:color="auto" w:fill="D9D9D9"/>
          </w:tcPr>
          <w:p w:rsidR="00B64A96" w:rsidRPr="00BC3BE3" w:rsidRDefault="00B64A96" w:rsidP="00B64A96">
            <w:pPr>
              <w:spacing w:after="0" w:line="240" w:lineRule="auto"/>
              <w:jc w:val="right"/>
              <w:rPr>
                <w:rFonts w:eastAsia="Times New Roman" w:cs="Times New Roman"/>
                <w:b/>
              </w:rPr>
            </w:pPr>
            <w:r w:rsidRPr="00BC3BE3">
              <w:rPr>
                <w:rFonts w:eastAsia="Times New Roman" w:cs="Times New Roman"/>
                <w:b/>
              </w:rPr>
              <w:t>ΕΠΙΠΕΔΟ ΣΠΟΥΔΩΝ</w:t>
            </w:r>
          </w:p>
        </w:tc>
        <w:tc>
          <w:tcPr>
            <w:tcW w:w="6512" w:type="dxa"/>
            <w:gridSpan w:val="4"/>
          </w:tcPr>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Προπτυχιακό</w:t>
            </w:r>
          </w:p>
        </w:tc>
      </w:tr>
      <w:tr w:rsidR="00B64A96" w:rsidRPr="00BC3BE3" w:rsidTr="001E110B">
        <w:tc>
          <w:tcPr>
            <w:tcW w:w="2839" w:type="dxa"/>
            <w:shd w:val="clear" w:color="auto" w:fill="D9D9D9"/>
          </w:tcPr>
          <w:p w:rsidR="00B64A96" w:rsidRPr="00BC3BE3" w:rsidRDefault="00B64A96" w:rsidP="00B64A96">
            <w:pPr>
              <w:spacing w:after="0" w:line="240" w:lineRule="auto"/>
              <w:jc w:val="right"/>
              <w:rPr>
                <w:rFonts w:eastAsia="Times New Roman" w:cs="Times New Roman"/>
                <w:b/>
              </w:rPr>
            </w:pPr>
            <w:r w:rsidRPr="00BC3BE3">
              <w:rPr>
                <w:rFonts w:eastAsia="Times New Roman" w:cs="Times New Roman"/>
                <w:b/>
              </w:rPr>
              <w:t>ΚΩΔΙΚΟΣ ΜΑΘΗΜΑΤΟΣ</w:t>
            </w:r>
          </w:p>
        </w:tc>
        <w:tc>
          <w:tcPr>
            <w:tcW w:w="1416" w:type="dxa"/>
          </w:tcPr>
          <w:p w:rsidR="00BF4DCD" w:rsidRPr="00BC3BE3" w:rsidRDefault="00BF4DCD" w:rsidP="00BF4DCD">
            <w:pPr>
              <w:spacing w:after="0" w:line="240" w:lineRule="auto"/>
              <w:jc w:val="left"/>
              <w:rPr>
                <w:rFonts w:cs="Palatino Linotype"/>
              </w:rPr>
            </w:pPr>
            <w:r w:rsidRPr="00BC3BE3">
              <w:rPr>
                <w:rFonts w:cs="Palatino Linotype"/>
              </w:rPr>
              <w:t>34ΕE307</w:t>
            </w:r>
          </w:p>
          <w:p w:rsidR="00B64A96" w:rsidRPr="00BC3BE3" w:rsidRDefault="00B64A96" w:rsidP="00B64A96">
            <w:pPr>
              <w:spacing w:after="0" w:line="240" w:lineRule="auto"/>
              <w:jc w:val="left"/>
              <w:rPr>
                <w:rFonts w:eastAsia="Times New Roman" w:cs="Times New Roman"/>
                <w:b/>
              </w:rPr>
            </w:pPr>
          </w:p>
        </w:tc>
        <w:tc>
          <w:tcPr>
            <w:tcW w:w="2481" w:type="dxa"/>
            <w:gridSpan w:val="2"/>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ΕΞΑΜΗΝΟ ΣΠΟΥΔΩΝ</w:t>
            </w:r>
          </w:p>
        </w:tc>
        <w:tc>
          <w:tcPr>
            <w:tcW w:w="2615" w:type="dxa"/>
          </w:tcPr>
          <w:p w:rsidR="00B64A96" w:rsidRPr="00BC3BE3" w:rsidRDefault="00B64A96" w:rsidP="00B64A96">
            <w:pPr>
              <w:rPr>
                <w:rFonts w:eastAsia="Times New Roman" w:cs="Times New Roman"/>
                <w:b/>
              </w:rPr>
            </w:pPr>
            <w:r w:rsidRPr="00BC3BE3">
              <w:rPr>
                <w:rFonts w:eastAsia="Times New Roman"/>
                <w:b/>
                <w:caps/>
              </w:rPr>
              <w:t xml:space="preserve">ΣΤ', Η' </w:t>
            </w:r>
          </w:p>
        </w:tc>
      </w:tr>
      <w:tr w:rsidR="00B64A96" w:rsidRPr="00BC3BE3" w:rsidTr="001E110B">
        <w:tc>
          <w:tcPr>
            <w:tcW w:w="2839" w:type="dxa"/>
            <w:shd w:val="clear" w:color="auto" w:fill="D9D9D9"/>
          </w:tcPr>
          <w:p w:rsidR="00B64A96" w:rsidRPr="00BC3BE3" w:rsidRDefault="00B64A96" w:rsidP="00B64A96">
            <w:pPr>
              <w:spacing w:after="0" w:line="240" w:lineRule="auto"/>
              <w:jc w:val="right"/>
              <w:rPr>
                <w:rFonts w:eastAsia="Times New Roman" w:cs="Times New Roman"/>
                <w:b/>
              </w:rPr>
            </w:pPr>
            <w:r w:rsidRPr="00BC3BE3">
              <w:rPr>
                <w:rFonts w:eastAsia="Times New Roman" w:cs="Times New Roman"/>
                <w:b/>
              </w:rPr>
              <w:t>ΤΙΤΛΟΣ ΜΑΘΗΜΑΤΟΣ</w:t>
            </w:r>
          </w:p>
        </w:tc>
        <w:tc>
          <w:tcPr>
            <w:tcW w:w="6512" w:type="dxa"/>
            <w:gridSpan w:val="4"/>
          </w:tcPr>
          <w:p w:rsidR="00BF4DCD" w:rsidRPr="00BC3BE3" w:rsidRDefault="00BF4DCD" w:rsidP="00BF4DCD">
            <w:pPr>
              <w:spacing w:after="0" w:line="240" w:lineRule="auto"/>
              <w:jc w:val="left"/>
              <w:rPr>
                <w:rFonts w:cs="Palatino Linotype"/>
              </w:rPr>
            </w:pPr>
            <w:r w:rsidRPr="00BC3BE3">
              <w:rPr>
                <w:rFonts w:cs="Palatino Linotype"/>
              </w:rPr>
              <w:t>Μορφές Σύγχρονου Θεάτρου</w:t>
            </w:r>
          </w:p>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4631" w:type="dxa"/>
            <w:gridSpan w:val="3"/>
            <w:shd w:val="clear" w:color="auto" w:fill="D9D9D9"/>
          </w:tcPr>
          <w:p w:rsidR="00B64A96" w:rsidRPr="00BC3BE3" w:rsidRDefault="00B64A96" w:rsidP="00B64A96">
            <w:pPr>
              <w:widowControl w:val="0"/>
              <w:autoSpaceDE w:val="0"/>
              <w:autoSpaceDN w:val="0"/>
              <w:adjustRightInd w:val="0"/>
              <w:spacing w:after="0" w:line="240" w:lineRule="auto"/>
              <w:jc w:val="center"/>
              <w:rPr>
                <w:rFonts w:eastAsia="Times New Roman" w:cs="Times"/>
                <w:b/>
              </w:rPr>
            </w:pPr>
            <w:r w:rsidRPr="00BC3BE3">
              <w:rPr>
                <w:rFonts w:eastAsia="Times New Roman" w:cs="Times"/>
                <w:b/>
              </w:rPr>
              <w:t>ΑΥΤΟΤΕΛΕΙΣ ΔΙΔΑΚΤΙΚΕΣ ΔΡΑΣΤΗΡΙΟΤΗΤΕΣ</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πιστωτικώνμονάδων</w:t>
            </w:r>
          </w:p>
        </w:tc>
        <w:tc>
          <w:tcPr>
            <w:tcW w:w="2105" w:type="dxa"/>
          </w:tcPr>
          <w:p w:rsidR="00B64A96" w:rsidRPr="00BC3BE3" w:rsidRDefault="00B64A96" w:rsidP="00B64A96">
            <w:pPr>
              <w:widowControl w:val="0"/>
              <w:autoSpaceDE w:val="0"/>
              <w:autoSpaceDN w:val="0"/>
              <w:adjustRightInd w:val="0"/>
              <w:spacing w:after="0" w:line="240" w:lineRule="auto"/>
              <w:jc w:val="center"/>
              <w:rPr>
                <w:rFonts w:eastAsia="Times New Roman" w:cs="Times"/>
                <w:b/>
              </w:rPr>
            </w:pPr>
            <w:r w:rsidRPr="00BC3BE3">
              <w:rPr>
                <w:rFonts w:eastAsia="Times New Roman" w:cs="Times"/>
                <w:b/>
              </w:rPr>
              <w:t>ΕΒΔΟΜΑΔΙΑΙΕΣ ΩΡΕΣ ΔΙΔΑΣΚΑΛΙΑΣ</w:t>
            </w:r>
          </w:p>
          <w:p w:rsidR="00B64A96" w:rsidRPr="00BC3BE3" w:rsidRDefault="00BF4DCD" w:rsidP="00B64A96">
            <w:pPr>
              <w:spacing w:after="0" w:line="240" w:lineRule="auto"/>
              <w:jc w:val="center"/>
              <w:rPr>
                <w:rFonts w:eastAsia="Times New Roman" w:cs="Times New Roman"/>
                <w:b/>
              </w:rPr>
            </w:pPr>
            <w:r w:rsidRPr="00BC3BE3">
              <w:rPr>
                <w:rFonts w:eastAsia="Times New Roman" w:cs="Times New Roman"/>
                <w:b/>
              </w:rPr>
              <w:t>3</w:t>
            </w:r>
          </w:p>
        </w:tc>
        <w:tc>
          <w:tcPr>
            <w:tcW w:w="2615" w:type="dxa"/>
          </w:tcPr>
          <w:p w:rsidR="00B64A96" w:rsidRPr="00BC3BE3" w:rsidRDefault="00B64A96" w:rsidP="00B64A96">
            <w:pPr>
              <w:widowControl w:val="0"/>
              <w:autoSpaceDE w:val="0"/>
              <w:autoSpaceDN w:val="0"/>
              <w:adjustRightInd w:val="0"/>
              <w:spacing w:after="0" w:line="240" w:lineRule="auto"/>
              <w:jc w:val="center"/>
              <w:rPr>
                <w:rFonts w:eastAsia="Times New Roman" w:cs="Times"/>
                <w:b/>
              </w:rPr>
            </w:pPr>
            <w:r w:rsidRPr="00BC3BE3">
              <w:rPr>
                <w:rFonts w:eastAsia="Times New Roman" w:cs="Times"/>
                <w:b/>
              </w:rPr>
              <w:t>ΠΙΣΤΩΤΙΚΕΣ ΜΟΝΑΔΕΣ</w:t>
            </w:r>
          </w:p>
          <w:p w:rsidR="00B64A96" w:rsidRPr="00BC3BE3" w:rsidRDefault="00B64A96" w:rsidP="00B64A96">
            <w:pPr>
              <w:spacing w:after="0" w:line="240" w:lineRule="auto"/>
              <w:jc w:val="center"/>
              <w:rPr>
                <w:rFonts w:eastAsia="Times New Roman" w:cs="Times New Roman"/>
                <w:b/>
              </w:rPr>
            </w:pPr>
          </w:p>
          <w:p w:rsidR="00B64A96" w:rsidRPr="00BC3BE3" w:rsidRDefault="00B64A96" w:rsidP="00B64A96">
            <w:pPr>
              <w:spacing w:after="0" w:line="240" w:lineRule="auto"/>
              <w:jc w:val="center"/>
              <w:rPr>
                <w:rFonts w:eastAsia="Times New Roman" w:cs="Times New Roman"/>
                <w:b/>
              </w:rPr>
            </w:pPr>
            <w:r w:rsidRPr="00BC3BE3">
              <w:rPr>
                <w:rFonts w:eastAsia="Times New Roman" w:cs="Times New Roman"/>
                <w:b/>
              </w:rPr>
              <w:t>5</w:t>
            </w:r>
          </w:p>
        </w:tc>
      </w:tr>
      <w:tr w:rsidR="00B64A96" w:rsidRPr="00BC3BE3" w:rsidTr="001E110B">
        <w:tc>
          <w:tcPr>
            <w:tcW w:w="4631" w:type="dxa"/>
            <w:gridSpan w:val="3"/>
          </w:tcPr>
          <w:p w:rsidR="00B64A96" w:rsidRPr="00BC3BE3" w:rsidRDefault="00B64A96" w:rsidP="00B64A96">
            <w:pPr>
              <w:spacing w:after="0" w:line="240" w:lineRule="auto"/>
              <w:jc w:val="right"/>
              <w:rPr>
                <w:rFonts w:eastAsia="Times New Roman" w:cs="Times New Roman"/>
                <w:b/>
              </w:rPr>
            </w:pPr>
          </w:p>
        </w:tc>
        <w:tc>
          <w:tcPr>
            <w:tcW w:w="2105" w:type="dxa"/>
          </w:tcPr>
          <w:p w:rsidR="00B64A96" w:rsidRPr="00BC3BE3" w:rsidRDefault="00B64A96" w:rsidP="00B64A96">
            <w:pPr>
              <w:spacing w:after="0" w:line="240" w:lineRule="auto"/>
              <w:jc w:val="left"/>
              <w:rPr>
                <w:rFonts w:eastAsia="Times New Roman" w:cs="Times New Roman"/>
                <w:b/>
              </w:rPr>
            </w:pPr>
          </w:p>
        </w:tc>
        <w:tc>
          <w:tcPr>
            <w:tcW w:w="2615" w:type="dxa"/>
          </w:tcPr>
          <w:p w:rsidR="00B64A96" w:rsidRPr="00BC3BE3" w:rsidRDefault="00B64A96" w:rsidP="00B64A96">
            <w:pPr>
              <w:spacing w:after="0" w:line="240" w:lineRule="auto"/>
              <w:jc w:val="center"/>
              <w:rPr>
                <w:rFonts w:eastAsia="Times New Roman" w:cs="Times New Roman"/>
                <w:b/>
              </w:rPr>
            </w:pPr>
          </w:p>
        </w:tc>
      </w:tr>
      <w:tr w:rsidR="00B64A96" w:rsidRPr="00BC3BE3" w:rsidTr="001E110B">
        <w:tc>
          <w:tcPr>
            <w:tcW w:w="4631" w:type="dxa"/>
            <w:gridSpan w:val="3"/>
            <w:shd w:val="clear" w:color="auto" w:fill="D9D9D9"/>
          </w:tcPr>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105" w:type="dxa"/>
          </w:tcPr>
          <w:p w:rsidR="00B64A96" w:rsidRPr="00BC3BE3" w:rsidRDefault="00B64A96" w:rsidP="00B64A96">
            <w:pPr>
              <w:spacing w:after="0" w:line="240" w:lineRule="auto"/>
              <w:jc w:val="left"/>
              <w:rPr>
                <w:rFonts w:eastAsia="Times New Roman" w:cs="Times New Roman"/>
                <w:b/>
              </w:rPr>
            </w:pPr>
          </w:p>
        </w:tc>
        <w:tc>
          <w:tcPr>
            <w:tcW w:w="2615" w:type="dxa"/>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2839"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ΤΥΠΟΣ ΜΑΘΗΜΑΤΟΣ</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Γενικού Υπόβαθρου, Ειδικού Υπόβαθρου, Ειδικότητας</w:t>
            </w:r>
          </w:p>
        </w:tc>
        <w:tc>
          <w:tcPr>
            <w:tcW w:w="6512" w:type="dxa"/>
            <w:gridSpan w:val="4"/>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Γενικού Υπόβαθρου</w:t>
            </w:r>
          </w:p>
        </w:tc>
      </w:tr>
      <w:tr w:rsidR="00B64A96" w:rsidRPr="00BC3BE3" w:rsidTr="001E110B">
        <w:tc>
          <w:tcPr>
            <w:tcW w:w="2839"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ΠΡΟΑΠΑΙΤΟΥΜΕΝΑ ΜΑΘΗΜΑΤΑ:</w:t>
            </w:r>
          </w:p>
        </w:tc>
        <w:tc>
          <w:tcPr>
            <w:tcW w:w="6512" w:type="dxa"/>
            <w:gridSpan w:val="4"/>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Ουδέν</w:t>
            </w:r>
          </w:p>
        </w:tc>
      </w:tr>
      <w:tr w:rsidR="00B64A96" w:rsidRPr="00BC3BE3" w:rsidTr="001E110B">
        <w:tc>
          <w:tcPr>
            <w:tcW w:w="2839"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ΓΛΩΣΣΑ ΔΙΔΑΣΚΑΛΙΑΣ και ΕΞΕΤΑΣΕΩΝ:</w:t>
            </w:r>
          </w:p>
        </w:tc>
        <w:tc>
          <w:tcPr>
            <w:tcW w:w="6512" w:type="dxa"/>
            <w:gridSpan w:val="4"/>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Ελληνική</w:t>
            </w:r>
          </w:p>
        </w:tc>
      </w:tr>
      <w:tr w:rsidR="00B64A96" w:rsidRPr="00BC3BE3" w:rsidTr="001E110B">
        <w:tc>
          <w:tcPr>
            <w:tcW w:w="2839"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ΤΟ ΜΑΘΗΜΑ ΠΡΟΣΦΕΡΕΤΑΙ ΣΕ ΦΟΙΤΗΤΕΣ ERASMUS</w:t>
            </w:r>
          </w:p>
        </w:tc>
        <w:tc>
          <w:tcPr>
            <w:tcW w:w="6512" w:type="dxa"/>
            <w:gridSpan w:val="4"/>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 xml:space="preserve">Ναι </w:t>
            </w:r>
          </w:p>
        </w:tc>
      </w:tr>
      <w:tr w:rsidR="00B64A96" w:rsidRPr="00BC3BE3" w:rsidTr="001E110B">
        <w:tc>
          <w:tcPr>
            <w:tcW w:w="2839"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ΗΛΕΚΤΡΟΝΙΚΗ ΣΕΛΙΔΑ ΜΑΘΗΜΑΤΟΣ (URL)</w:t>
            </w:r>
          </w:p>
        </w:tc>
        <w:tc>
          <w:tcPr>
            <w:tcW w:w="6512" w:type="dxa"/>
            <w:gridSpan w:val="4"/>
          </w:tcPr>
          <w:p w:rsidR="00B64A96" w:rsidRPr="00BC3BE3" w:rsidRDefault="00B64A96" w:rsidP="00B64A96">
            <w:pPr>
              <w:spacing w:after="0" w:line="240" w:lineRule="auto"/>
              <w:jc w:val="left"/>
              <w:rPr>
                <w:rFonts w:eastAsia="Times New Roman" w:cs="Times New Roman"/>
                <w:b/>
              </w:rPr>
            </w:pPr>
          </w:p>
        </w:tc>
      </w:tr>
    </w:tbl>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2. ΜΑΘΗΣΙΑΚΑ ΑΠΟΤΕΛΕΣΜΑΤΑ</w:t>
      </w:r>
    </w:p>
    <w:p w:rsidR="00B64A96" w:rsidRPr="00BC3BE3" w:rsidRDefault="00B64A96" w:rsidP="00B64A96">
      <w:pPr>
        <w:spacing w:after="0" w:line="240" w:lineRule="auto"/>
        <w:jc w:val="left"/>
        <w:rPr>
          <w:rFonts w:eastAsia="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BC3BE3" w:rsidTr="001E110B">
        <w:tc>
          <w:tcPr>
            <w:tcW w:w="9280" w:type="dxa"/>
          </w:tcPr>
          <w:tbl>
            <w:tblPr>
              <w:tblW w:w="0" w:type="auto"/>
              <w:tblLook w:val="00A0" w:firstRow="1" w:lastRow="0" w:firstColumn="1" w:lastColumn="0" w:noHBand="0" w:noVBand="0"/>
            </w:tblPr>
            <w:tblGrid>
              <w:gridCol w:w="9064"/>
            </w:tblGrid>
            <w:tr w:rsidR="00B64A96" w:rsidRPr="00BC3BE3" w:rsidTr="001E110B">
              <w:tc>
                <w:tcPr>
                  <w:tcW w:w="9064" w:type="dxa"/>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Times New Roman" w:cs="Times"/>
                      <w:b/>
                    </w:rPr>
                  </w:pPr>
                  <w:r w:rsidRPr="00BC3BE3">
                    <w:rPr>
                      <w:rFonts w:eastAsia="Times New Roman" w:cs="Times"/>
                      <w:b/>
                    </w:rPr>
                    <w:t>Μαθησιακά Αποτελέσματα</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Συμβουλευτείτε το Παράρτημα Α</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Περιγραφή του Επιπέδου των Μαθησιακών Αποτελεσμάτων για κάθε ένα κύκλο σπουδώνσύμφωνα με Πλαίσιο Προσόντων του Ευρωπαϊκού Χώρου Ανωτάτης Εκπαίδευσης </w:t>
                  </w:r>
                </w:p>
                <w:p w:rsidR="00B64A96" w:rsidRPr="00BC3BE3" w:rsidRDefault="00B64A96" w:rsidP="00B64A96">
                  <w:pPr>
                    <w:widowControl w:val="0"/>
                    <w:numPr>
                      <w:ilvl w:val="0"/>
                      <w:numId w:val="2"/>
                    </w:numPr>
                    <w:tabs>
                      <w:tab w:val="left" w:pos="220"/>
                      <w:tab w:val="left" w:pos="459"/>
                    </w:tabs>
                    <w:autoSpaceDE w:val="0"/>
                    <w:autoSpaceDN w:val="0"/>
                    <w:adjustRightInd w:val="0"/>
                    <w:spacing w:after="0" w:line="240" w:lineRule="auto"/>
                    <w:ind w:left="176" w:hanging="176"/>
                    <w:jc w:val="left"/>
                    <w:rPr>
                      <w:rFonts w:eastAsia="Times New Roman" w:cs="Times"/>
                    </w:rPr>
                  </w:pPr>
                  <w:r w:rsidRPr="00BC3BE3">
                    <w:rPr>
                      <w:rFonts w:eastAsia="Times New Roman" w:cs="Times"/>
                    </w:rPr>
                    <w:t xml:space="preserve">Περιγραφικοί Δείκτες Επιπέδων 6, 7 &amp; 8 του Ευρωπαϊκού Πλαίσιου Προσόντων Διά Βίου Μάθησης και Παράρτημα Β </w:t>
                  </w:r>
                </w:p>
                <w:p w:rsidR="00B64A96" w:rsidRPr="00BC3BE3" w:rsidRDefault="00B64A96" w:rsidP="00B64A96">
                  <w:pPr>
                    <w:widowControl w:val="0"/>
                    <w:numPr>
                      <w:ilvl w:val="0"/>
                      <w:numId w:val="2"/>
                    </w:numPr>
                    <w:tabs>
                      <w:tab w:val="left" w:pos="459"/>
                    </w:tabs>
                    <w:autoSpaceDE w:val="0"/>
                    <w:autoSpaceDN w:val="0"/>
                    <w:adjustRightInd w:val="0"/>
                    <w:spacing w:after="0" w:line="240" w:lineRule="auto"/>
                    <w:ind w:left="176" w:hanging="176"/>
                    <w:contextualSpacing/>
                    <w:jc w:val="left"/>
                    <w:rPr>
                      <w:rFonts w:eastAsia="Times New Roman" w:cs="Times"/>
                    </w:rPr>
                  </w:pPr>
                  <w:r w:rsidRPr="00BC3BE3">
                    <w:rPr>
                      <w:rFonts w:eastAsia="Times New Roman" w:cs="Times"/>
                    </w:rPr>
                    <w:t>Περιληπτικός Οδηγός συγγραφής Μαθησιακών Αποτελεσμάτων</w:t>
                  </w:r>
                </w:p>
              </w:tc>
            </w:tr>
          </w:tbl>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9280" w:type="dxa"/>
          </w:tcPr>
          <w:p w:rsidR="004C11B2" w:rsidRPr="00BC3BE3" w:rsidRDefault="00B64A96" w:rsidP="004C11B2">
            <w:pPr>
              <w:autoSpaceDE w:val="0"/>
              <w:autoSpaceDN w:val="0"/>
              <w:adjustRightInd w:val="0"/>
              <w:rPr>
                <w:rFonts w:ascii="Calibri" w:eastAsia="Times New Roman" w:hAnsi="Calibri" w:cs="Times New Roman"/>
                <w:bCs/>
                <w:lang w:eastAsia="el-GR"/>
              </w:rPr>
            </w:pPr>
            <w:r w:rsidRPr="00BC3BE3">
              <w:rPr>
                <w:rFonts w:eastAsia="Times New Roman" w:cs="Times New Roman"/>
                <w:b/>
                <w:bCs/>
                <w:lang w:eastAsia="el-GR"/>
              </w:rPr>
              <w:t>Στόχοι</w:t>
            </w:r>
            <w:r w:rsidR="004C11B2" w:rsidRPr="00BC3BE3">
              <w:rPr>
                <w:rFonts w:eastAsia="Times New Roman" w:cs="Times New Roman"/>
                <w:b/>
                <w:bCs/>
                <w:lang w:eastAsia="el-GR"/>
              </w:rPr>
              <w:t xml:space="preserve">: </w:t>
            </w:r>
            <w:r w:rsidR="004C11B2" w:rsidRPr="00BC3BE3">
              <w:rPr>
                <w:rFonts w:ascii="Calibri" w:eastAsia="Times New Roman" w:hAnsi="Calibri" w:cs="Times New Roman"/>
                <w:bCs/>
                <w:lang w:eastAsia="el-GR"/>
              </w:rPr>
              <w:t xml:space="preserve">Στόχος του μαθήματος είναι η πολύπλευρη προσέγγιση του καλλιτεχνικού και θεωρητικού έργου κορυφαίων μορφών που διαμόρφωσαν τη σύγχρονη σκηνική τέχνη. </w:t>
            </w:r>
          </w:p>
          <w:p w:rsidR="004C11B2" w:rsidRPr="00BC3BE3" w:rsidRDefault="004C11B2" w:rsidP="004C11B2">
            <w:pPr>
              <w:autoSpaceDE w:val="0"/>
              <w:autoSpaceDN w:val="0"/>
              <w:adjustRightInd w:val="0"/>
              <w:spacing w:after="0" w:line="240" w:lineRule="auto"/>
              <w:rPr>
                <w:rFonts w:ascii="Calibri" w:eastAsia="Times New Roman" w:hAnsi="Calibri" w:cs="Times New Roman"/>
                <w:bCs/>
                <w:lang w:eastAsia="el-GR"/>
              </w:rPr>
            </w:pPr>
          </w:p>
          <w:p w:rsidR="004C11B2" w:rsidRPr="00BC3BE3" w:rsidRDefault="004C11B2" w:rsidP="004C11B2">
            <w:pPr>
              <w:autoSpaceDE w:val="0"/>
              <w:autoSpaceDN w:val="0"/>
              <w:adjustRightInd w:val="0"/>
              <w:spacing w:after="0" w:line="240" w:lineRule="auto"/>
              <w:rPr>
                <w:rFonts w:ascii="Calibri" w:eastAsia="Times New Roman" w:hAnsi="Calibri" w:cs="Times New Roman"/>
                <w:bCs/>
                <w:lang w:eastAsia="el-GR"/>
              </w:rPr>
            </w:pPr>
            <w:r w:rsidRPr="00BC3BE3">
              <w:rPr>
                <w:rFonts w:ascii="Calibri" w:eastAsia="Times New Roman" w:hAnsi="Calibri" w:cs="Times New Roman"/>
                <w:b/>
                <w:bCs/>
                <w:lang w:eastAsia="el-GR"/>
              </w:rPr>
              <w:t>Αναμενόμενα Αποτελέσματα:</w:t>
            </w:r>
            <w:r w:rsidRPr="00BC3BE3">
              <w:rPr>
                <w:rFonts w:ascii="Calibri" w:eastAsia="Times New Roman" w:hAnsi="Calibri" w:cs="Times New Roman"/>
                <w:bCs/>
                <w:lang w:eastAsia="el-GR"/>
              </w:rPr>
              <w:t xml:space="preserve"> Μετά την επιτυχή ολοκλήρωση των μαθημάτων οι φοιτήτριες και οι φοιτητές αναμένεται να:</w:t>
            </w:r>
          </w:p>
          <w:p w:rsidR="004C11B2" w:rsidRPr="00BC3BE3" w:rsidRDefault="004C11B2" w:rsidP="00F066BD">
            <w:pPr>
              <w:numPr>
                <w:ilvl w:val="0"/>
                <w:numId w:val="118"/>
              </w:numPr>
              <w:autoSpaceDE w:val="0"/>
              <w:autoSpaceDN w:val="0"/>
              <w:adjustRightInd w:val="0"/>
              <w:spacing w:after="0" w:line="240" w:lineRule="auto"/>
              <w:contextualSpacing/>
              <w:jc w:val="left"/>
              <w:rPr>
                <w:rFonts w:ascii="Calibri" w:eastAsia="Times New Roman" w:hAnsi="Calibri" w:cs="Times New Roman"/>
                <w:bCs/>
                <w:lang w:eastAsia="el-GR"/>
              </w:rPr>
            </w:pPr>
            <w:r w:rsidRPr="00BC3BE3">
              <w:rPr>
                <w:rFonts w:ascii="Calibri" w:eastAsia="Times New Roman" w:hAnsi="Calibri" w:cs="Times New Roman"/>
                <w:bCs/>
                <w:lang w:eastAsia="el-GR"/>
              </w:rPr>
              <w:t>έχουν εξοικειωθεί με τις τάσεις, τα ρεύματα, τις σχολές και τους κορυφαίους εκπροσώπους της σύγχρονης σκηνής</w:t>
            </w:r>
          </w:p>
          <w:p w:rsidR="004C11B2" w:rsidRPr="00BC3BE3" w:rsidRDefault="004C11B2" w:rsidP="00F066BD">
            <w:pPr>
              <w:numPr>
                <w:ilvl w:val="0"/>
                <w:numId w:val="118"/>
              </w:numPr>
              <w:autoSpaceDE w:val="0"/>
              <w:autoSpaceDN w:val="0"/>
              <w:adjustRightInd w:val="0"/>
              <w:spacing w:after="0" w:line="240" w:lineRule="auto"/>
              <w:contextualSpacing/>
              <w:jc w:val="left"/>
              <w:rPr>
                <w:rFonts w:ascii="Calibri" w:eastAsia="Times New Roman" w:hAnsi="Calibri" w:cs="Times New Roman"/>
                <w:bCs/>
                <w:lang w:eastAsia="el-GR"/>
              </w:rPr>
            </w:pPr>
            <w:r w:rsidRPr="00BC3BE3">
              <w:rPr>
                <w:rFonts w:ascii="Calibri" w:eastAsia="Times New Roman" w:hAnsi="Calibri" w:cs="Times New Roman"/>
                <w:bCs/>
                <w:lang w:eastAsia="el-GR"/>
              </w:rPr>
              <w:t>κατανοούν και να είναι σε θέση να προσεγγίζουν κριτικά μία σύγχρονη θεατρική δημιουργία</w:t>
            </w:r>
          </w:p>
          <w:p w:rsidR="00B64A96" w:rsidRPr="00BC3BE3" w:rsidRDefault="004C11B2" w:rsidP="004C11B2">
            <w:pPr>
              <w:autoSpaceDE w:val="0"/>
              <w:autoSpaceDN w:val="0"/>
              <w:adjustRightInd w:val="0"/>
              <w:spacing w:after="0" w:line="240" w:lineRule="auto"/>
              <w:contextualSpacing/>
              <w:rPr>
                <w:rFonts w:eastAsia="Times New Roman" w:cs="Times New Roman"/>
                <w:bCs/>
                <w:lang w:eastAsia="el-GR"/>
              </w:rPr>
            </w:pPr>
            <w:r w:rsidRPr="00BC3BE3">
              <w:rPr>
                <w:rFonts w:ascii="Calibri" w:eastAsia="Times New Roman" w:hAnsi="Calibri" w:cs="Times New Roman"/>
                <w:bCs/>
                <w:lang w:eastAsia="el-GR"/>
              </w:rPr>
              <w:t xml:space="preserve">γνωρίζουν εις βάθος το έργο και την καλλιτεχνική προσφορά κορυφαίων μορφών του σύγχρονου θεάτρου  </w:t>
            </w:r>
          </w:p>
        </w:tc>
      </w:tr>
      <w:tr w:rsidR="00B64A96" w:rsidRPr="00BC3BE3" w:rsidTr="001E110B">
        <w:tc>
          <w:tcPr>
            <w:tcW w:w="9280" w:type="dxa"/>
          </w:tcPr>
          <w:tbl>
            <w:tblPr>
              <w:tblW w:w="0" w:type="auto"/>
              <w:tblLook w:val="00A0" w:firstRow="1" w:lastRow="0" w:firstColumn="1" w:lastColumn="0" w:noHBand="0" w:noVBand="0"/>
            </w:tblPr>
            <w:tblGrid>
              <w:gridCol w:w="4384"/>
              <w:gridCol w:w="4680"/>
            </w:tblGrid>
            <w:tr w:rsidR="00B64A96" w:rsidRPr="00BC3BE3" w:rsidTr="001E110B">
              <w:tc>
                <w:tcPr>
                  <w:tcW w:w="9064" w:type="dxa"/>
                  <w:gridSpan w:val="2"/>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Times New Roman" w:cs="Times"/>
                      <w:b/>
                    </w:rPr>
                  </w:pPr>
                  <w:r w:rsidRPr="00BC3BE3">
                    <w:rPr>
                      <w:rFonts w:eastAsia="Times New Roman" w:cs="Times"/>
                      <w:b/>
                    </w:rPr>
                    <w:t>Γενικές Ικανότητες</w:t>
                  </w:r>
                </w:p>
              </w:tc>
            </w:tr>
            <w:tr w:rsidR="00B64A96" w:rsidRPr="00BC3BE3" w:rsidTr="001E110B">
              <w:tc>
                <w:tcPr>
                  <w:tcW w:w="9064" w:type="dxa"/>
                  <w:gridSpan w:val="2"/>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64A96" w:rsidRPr="00BC3BE3" w:rsidTr="001E110B">
              <w:tc>
                <w:tcPr>
                  <w:tcW w:w="4384" w:type="dxa"/>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Αναζήτηση, ανάλυση και σύνθεση δεδομένων και πληροφοριών, με τη χρήση και των απαραίτητων τεχνολογιών.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Προσαρμογή σε νέες καταστάσεις.</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Λήψη αποφάσεων.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Αυτόνομη εργασία.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Ομαδική εργασία.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Εργασία σε διεθνές περιβάλλον.</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Εργασία σε διεπιστημονικό περιβάλλον.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Παραγωγή νέων ερευνητικών ιδεών.</w:t>
                  </w:r>
                </w:p>
              </w:tc>
              <w:tc>
                <w:tcPr>
                  <w:tcW w:w="4680" w:type="dxa"/>
                  <w:shd w:val="clear" w:color="auto" w:fill="D9D9D9"/>
                  <w:vAlign w:val="center"/>
                </w:tcPr>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Σχεδιασμός και διαχείριση έργων.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Σεβασμός στη διαφορετικότητα και στην πολυπολιτισμικότητα.</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Σεβασμός στο φυσικό περιβάλλον.</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 xml:space="preserve">Επίδειξη κοινωνικής, επαγγελματικής και ηθικής υπευθυνότητας και ευαισθησίας σε θέματα φύλου. </w:t>
                  </w:r>
                  <w:r w:rsidRPr="00BC3BE3">
                    <w:rPr>
                      <w:rFonts w:ascii="MS Gothic" w:eastAsia="MS Gothic" w:hAnsi="MS Gothic" w:cs="MS Gothic" w:hint="eastAsia"/>
                    </w:rPr>
                    <w:t> </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Άσκηση κριτικής και αυτοκριτικής.</w:t>
                  </w:r>
                </w:p>
                <w:p w:rsidR="00B64A96" w:rsidRPr="00BC3BE3" w:rsidRDefault="00B64A96" w:rsidP="00B64A96">
                  <w:pPr>
                    <w:widowControl w:val="0"/>
                    <w:autoSpaceDE w:val="0"/>
                    <w:autoSpaceDN w:val="0"/>
                    <w:adjustRightInd w:val="0"/>
                    <w:spacing w:after="0" w:line="240" w:lineRule="auto"/>
                    <w:jc w:val="left"/>
                    <w:rPr>
                      <w:rFonts w:eastAsia="Times New Roman" w:cs="Times"/>
                    </w:rPr>
                  </w:pPr>
                  <w:r w:rsidRPr="00BC3BE3">
                    <w:rPr>
                      <w:rFonts w:eastAsia="Times New Roman" w:cs="Times"/>
                    </w:rPr>
                    <w:t>Προαγωγή της ελεύθερης, δημιουργικής και επαγωγικής σκέψης</w:t>
                  </w:r>
                </w:p>
              </w:tc>
            </w:tr>
          </w:tbl>
          <w:p w:rsidR="00B64A96" w:rsidRPr="00BC3BE3" w:rsidRDefault="00B64A96" w:rsidP="00B64A96">
            <w:pPr>
              <w:spacing w:after="0" w:line="240" w:lineRule="auto"/>
              <w:jc w:val="left"/>
              <w:rPr>
                <w:rFonts w:eastAsia="Times New Roman" w:cs="Times New Roman"/>
                <w:b/>
              </w:rPr>
            </w:pPr>
          </w:p>
        </w:tc>
      </w:tr>
      <w:tr w:rsidR="00EB0550" w:rsidRPr="00BC3BE3" w:rsidTr="004B0622">
        <w:tc>
          <w:tcPr>
            <w:tcW w:w="9280" w:type="dxa"/>
            <w:tcBorders>
              <w:top w:val="single" w:sz="4" w:space="0" w:color="auto"/>
              <w:left w:val="single" w:sz="4" w:space="0" w:color="auto"/>
              <w:bottom w:val="single" w:sz="4" w:space="0" w:color="auto"/>
              <w:right w:val="single" w:sz="4" w:space="0" w:color="auto"/>
            </w:tcBorders>
          </w:tcPr>
          <w:p w:rsidR="00EB0550" w:rsidRPr="00BC3BE3" w:rsidRDefault="00EB0550" w:rsidP="00EB0550">
            <w:pPr>
              <w:widowControl w:val="0"/>
              <w:autoSpaceDE w:val="0"/>
              <w:autoSpaceDN w:val="0"/>
              <w:adjustRightInd w:val="0"/>
              <w:rPr>
                <w:rFonts w:cs="Times"/>
              </w:rPr>
            </w:pPr>
            <w:r w:rsidRPr="00BC3BE3">
              <w:rPr>
                <w:rFonts w:cs="Times"/>
              </w:rPr>
              <w:t xml:space="preserve">Αναζήτηση, ανάλυση και σύνθεση δεδομένων και πληροφοριών, με τη χρήση και των απαραίτητων τεχνολογιών. </w:t>
            </w:r>
          </w:p>
          <w:p w:rsidR="00EB0550" w:rsidRPr="00BC3BE3" w:rsidRDefault="00EB0550" w:rsidP="00EB0550">
            <w:pPr>
              <w:widowControl w:val="0"/>
              <w:autoSpaceDE w:val="0"/>
              <w:autoSpaceDN w:val="0"/>
              <w:adjustRightInd w:val="0"/>
              <w:rPr>
                <w:rFonts w:cs="Times"/>
              </w:rPr>
            </w:pPr>
            <w:r w:rsidRPr="00BC3BE3">
              <w:rPr>
                <w:rFonts w:cs="Times"/>
              </w:rPr>
              <w:t>Προσαρμογή σε νέες καταστάσεις.</w:t>
            </w:r>
          </w:p>
          <w:p w:rsidR="00EB0550" w:rsidRPr="00BC3BE3" w:rsidRDefault="00EB0550" w:rsidP="00EB0550">
            <w:pPr>
              <w:widowControl w:val="0"/>
              <w:autoSpaceDE w:val="0"/>
              <w:autoSpaceDN w:val="0"/>
              <w:adjustRightInd w:val="0"/>
              <w:rPr>
                <w:rFonts w:cs="Times"/>
              </w:rPr>
            </w:pPr>
            <w:r w:rsidRPr="00BC3BE3">
              <w:rPr>
                <w:rFonts w:cs="Times"/>
              </w:rPr>
              <w:t>Εργασία σε διεθνές περιβάλλον.</w:t>
            </w:r>
          </w:p>
          <w:p w:rsidR="00EB0550" w:rsidRPr="00BC3BE3" w:rsidRDefault="00EB0550" w:rsidP="00EB0550">
            <w:pPr>
              <w:widowControl w:val="0"/>
              <w:autoSpaceDE w:val="0"/>
              <w:autoSpaceDN w:val="0"/>
              <w:adjustRightInd w:val="0"/>
              <w:rPr>
                <w:rFonts w:cs="Times"/>
              </w:rPr>
            </w:pPr>
            <w:r w:rsidRPr="00BC3BE3">
              <w:rPr>
                <w:rFonts w:cs="Times"/>
              </w:rPr>
              <w:t xml:space="preserve">Εργασία σε διεπιστημονικό περιβάλλον. </w:t>
            </w:r>
          </w:p>
          <w:p w:rsidR="00EB0550" w:rsidRPr="00BC3BE3" w:rsidRDefault="00EB0550" w:rsidP="00EB0550">
            <w:pPr>
              <w:widowControl w:val="0"/>
              <w:autoSpaceDE w:val="0"/>
              <w:autoSpaceDN w:val="0"/>
              <w:adjustRightInd w:val="0"/>
              <w:rPr>
                <w:rFonts w:cs="Times"/>
                <w:b/>
              </w:rPr>
            </w:pPr>
            <w:r w:rsidRPr="00BC3BE3">
              <w:rPr>
                <w:rFonts w:cs="Times"/>
              </w:rPr>
              <w:t>Παραγωγή νέων ερευνητικών ιδεών.</w:t>
            </w:r>
          </w:p>
          <w:p w:rsidR="00EB0550" w:rsidRPr="00BC3BE3" w:rsidRDefault="00EB0550" w:rsidP="00EB0550">
            <w:pPr>
              <w:widowControl w:val="0"/>
              <w:autoSpaceDE w:val="0"/>
              <w:autoSpaceDN w:val="0"/>
              <w:adjustRightInd w:val="0"/>
              <w:rPr>
                <w:rFonts w:cs="Times"/>
              </w:rPr>
            </w:pPr>
            <w:r w:rsidRPr="00BC3BE3">
              <w:rPr>
                <w:rFonts w:cs="Times"/>
              </w:rPr>
              <w:t>Σεβασμός στη διαφορετικότητα και στην πολυπολιτισμικότητα.</w:t>
            </w:r>
          </w:p>
          <w:p w:rsidR="00EB0550" w:rsidRPr="00BC3BE3" w:rsidRDefault="00EB0550" w:rsidP="00EB0550">
            <w:pPr>
              <w:widowControl w:val="0"/>
              <w:autoSpaceDE w:val="0"/>
              <w:autoSpaceDN w:val="0"/>
              <w:adjustRightInd w:val="0"/>
              <w:rPr>
                <w:rFonts w:cs="Times"/>
              </w:rPr>
            </w:pPr>
            <w:r w:rsidRPr="00BC3BE3">
              <w:rPr>
                <w:rFonts w:cs="Times"/>
              </w:rPr>
              <w:t>Σεβασμός στο φυσικό περιβάλλον.</w:t>
            </w:r>
          </w:p>
          <w:p w:rsidR="00EB0550" w:rsidRPr="00BC3BE3" w:rsidRDefault="00EB0550" w:rsidP="00EB0550">
            <w:pPr>
              <w:widowControl w:val="0"/>
              <w:autoSpaceDE w:val="0"/>
              <w:autoSpaceDN w:val="0"/>
              <w:adjustRightInd w:val="0"/>
              <w:rPr>
                <w:rFonts w:cs="Times"/>
              </w:rPr>
            </w:pPr>
            <w:r w:rsidRPr="00BC3BE3">
              <w:rPr>
                <w:rFonts w:cs="Times"/>
              </w:rPr>
              <w:t xml:space="preserve">Επίδειξη κοινωνικής, επαγγελματικής και ηθικής υπευθυνότητας και ευαισθησίας σε θέματα φύλου. </w:t>
            </w:r>
            <w:r w:rsidRPr="00BC3BE3">
              <w:rPr>
                <w:rFonts w:eastAsia="MS Mincho" w:hAnsi="MS Mincho" w:cs="MS Mincho" w:hint="eastAsia"/>
              </w:rPr>
              <w:t> </w:t>
            </w:r>
          </w:p>
          <w:p w:rsidR="00EB0550" w:rsidRPr="00BC3BE3" w:rsidRDefault="00EB0550" w:rsidP="00EB0550">
            <w:pPr>
              <w:widowControl w:val="0"/>
              <w:autoSpaceDE w:val="0"/>
              <w:autoSpaceDN w:val="0"/>
              <w:adjustRightInd w:val="0"/>
              <w:rPr>
                <w:rFonts w:cs="Times"/>
              </w:rPr>
            </w:pPr>
            <w:r w:rsidRPr="00BC3BE3">
              <w:rPr>
                <w:rFonts w:cs="Times"/>
              </w:rPr>
              <w:t>Άσκηση κριτικής και αυτοκριτικής.</w:t>
            </w:r>
          </w:p>
          <w:p w:rsidR="00EB0550" w:rsidRPr="00BC3BE3" w:rsidRDefault="00EB0550" w:rsidP="00EB0550">
            <w:pPr>
              <w:widowControl w:val="0"/>
              <w:autoSpaceDE w:val="0"/>
              <w:autoSpaceDN w:val="0"/>
              <w:adjustRightInd w:val="0"/>
              <w:rPr>
                <w:rFonts w:cs="Times"/>
                <w:b/>
              </w:rPr>
            </w:pPr>
            <w:r w:rsidRPr="00BC3BE3">
              <w:rPr>
                <w:rFonts w:cs="Times"/>
              </w:rPr>
              <w:t>Προαγωγή της ελεύθερης, δημιουργικής και επαγωγικής σκέψης.</w:t>
            </w:r>
          </w:p>
        </w:tc>
      </w:tr>
    </w:tbl>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3. ΠΕΡΙΕΧΟΜΕΝΟ ΜΑΘΗΜΑΤΟΣ</w:t>
      </w:r>
    </w:p>
    <w:p w:rsidR="00B64A96" w:rsidRPr="00BC3BE3" w:rsidRDefault="00B64A96" w:rsidP="00B64A96">
      <w:pPr>
        <w:spacing w:after="0" w:line="240" w:lineRule="auto"/>
        <w:jc w:val="left"/>
        <w:rPr>
          <w:rFonts w:eastAsia="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014BA6" w:rsidRPr="00BC3BE3" w:rsidTr="004B0622">
        <w:tc>
          <w:tcPr>
            <w:tcW w:w="9280" w:type="dxa"/>
            <w:tcBorders>
              <w:top w:val="single" w:sz="4" w:space="0" w:color="auto"/>
              <w:left w:val="single" w:sz="4" w:space="0" w:color="auto"/>
              <w:bottom w:val="single" w:sz="4" w:space="0" w:color="auto"/>
              <w:right w:val="single" w:sz="4" w:space="0" w:color="auto"/>
            </w:tcBorders>
          </w:tcPr>
          <w:p w:rsidR="00014BA6" w:rsidRPr="00BC3BE3" w:rsidRDefault="00014BA6" w:rsidP="00014BA6">
            <w:pPr>
              <w:rPr>
                <w:bCs/>
              </w:rPr>
            </w:pPr>
            <w:r w:rsidRPr="00BC3BE3">
              <w:rPr>
                <w:bCs/>
              </w:rPr>
              <w:t xml:space="preserve">Παρουσίαση και ανάλυση του έργου και της καλλιτεχνικής προσφοράς κορυφαίων μορφών του σύγχρονου θεάτρου. </w:t>
            </w:r>
          </w:p>
          <w:p w:rsidR="00014BA6" w:rsidRPr="00BC3BE3" w:rsidRDefault="00014BA6" w:rsidP="00014BA6">
            <w:pPr>
              <w:rPr>
                <w:bCs/>
              </w:rPr>
            </w:pPr>
            <w:r w:rsidRPr="00BC3BE3">
              <w:rPr>
                <w:bCs/>
              </w:rPr>
              <w:t xml:space="preserve">Ερμηνεία των παραστάσεων και του θεωρητικού τους έργου. </w:t>
            </w:r>
          </w:p>
        </w:tc>
      </w:tr>
    </w:tbl>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4. ΔΙΔΑΚΤΙΚΕΣ ΚΑΙ ΜΑΘΗΣΙΑΚΕΣ ΜΕΘΟΔΟΙ – ΑΞΙΟΛΟΓΗΣΗ</w:t>
      </w:r>
    </w:p>
    <w:p w:rsidR="00B64A96" w:rsidRPr="00BC3BE3" w:rsidRDefault="00B64A96" w:rsidP="00B64A96">
      <w:pPr>
        <w:spacing w:after="0" w:line="240" w:lineRule="auto"/>
        <w:jc w:val="left"/>
        <w:rPr>
          <w:rFonts w:eastAsia="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3"/>
        <w:gridCol w:w="3093"/>
        <w:gridCol w:w="3094"/>
      </w:tblGrid>
      <w:tr w:rsidR="00B64A96" w:rsidRPr="00BC3BE3" w:rsidTr="001E110B">
        <w:tc>
          <w:tcPr>
            <w:tcW w:w="3093" w:type="dxa"/>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ΤΡΟΠΟΣ ΠΑΡΑΔΟΣΗΣ</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Πρόσωπο με πρόσωπο, Εξ αποστάσεως εκπαίδευση κ.λπ.</w:t>
            </w:r>
          </w:p>
        </w:tc>
        <w:tc>
          <w:tcPr>
            <w:tcW w:w="6187" w:type="dxa"/>
            <w:gridSpan w:val="2"/>
          </w:tcPr>
          <w:p w:rsidR="00B64A96" w:rsidRPr="00BC3BE3" w:rsidRDefault="00B64A96" w:rsidP="00B64A96">
            <w:pPr>
              <w:spacing w:after="0" w:line="240" w:lineRule="auto"/>
              <w:jc w:val="left"/>
              <w:rPr>
                <w:rFonts w:eastAsia="Times New Roman" w:cs="Times New Roman"/>
              </w:rPr>
            </w:pPr>
            <w:r w:rsidRPr="00BC3BE3">
              <w:rPr>
                <w:rFonts w:eastAsia="Times New Roman" w:cs="Times New Roman"/>
              </w:rPr>
              <w:t xml:space="preserve">Εκ του σύνεγγυς </w:t>
            </w:r>
          </w:p>
        </w:tc>
      </w:tr>
      <w:tr w:rsidR="00014BA6" w:rsidRPr="00BC3BE3" w:rsidTr="004B0622">
        <w:tc>
          <w:tcPr>
            <w:tcW w:w="3093" w:type="dxa"/>
            <w:shd w:val="clear" w:color="auto" w:fill="D9D9D9"/>
          </w:tcPr>
          <w:p w:rsidR="00014BA6" w:rsidRPr="00BC3BE3" w:rsidRDefault="00014BA6" w:rsidP="00014BA6">
            <w:pPr>
              <w:widowControl w:val="0"/>
              <w:autoSpaceDE w:val="0"/>
              <w:autoSpaceDN w:val="0"/>
              <w:adjustRightInd w:val="0"/>
              <w:spacing w:after="0" w:line="240" w:lineRule="auto"/>
              <w:jc w:val="right"/>
              <w:rPr>
                <w:rFonts w:eastAsia="Times New Roman" w:cs="Times"/>
                <w:b/>
              </w:rPr>
            </w:pPr>
            <w:r w:rsidRPr="00BC3BE3">
              <w:rPr>
                <w:rFonts w:eastAsia="Times New Roman" w:cs="Times"/>
                <w:b/>
              </w:rPr>
              <w:t>ΧΡΗΣΗ ΤΕΧΝΟΛΟΓΙΩΝ</w:t>
            </w:r>
          </w:p>
          <w:p w:rsidR="00014BA6" w:rsidRPr="00BC3BE3" w:rsidRDefault="00014BA6" w:rsidP="00014BA6">
            <w:pPr>
              <w:widowControl w:val="0"/>
              <w:autoSpaceDE w:val="0"/>
              <w:autoSpaceDN w:val="0"/>
              <w:adjustRightInd w:val="0"/>
              <w:spacing w:after="0" w:line="240" w:lineRule="auto"/>
              <w:jc w:val="right"/>
              <w:rPr>
                <w:rFonts w:eastAsia="Times New Roman" w:cs="Times"/>
              </w:rPr>
            </w:pPr>
            <w:r w:rsidRPr="00BC3BE3">
              <w:rPr>
                <w:rFonts w:eastAsia="Times New Roman" w:cs="Times"/>
                <w:b/>
              </w:rPr>
              <w:t>ΠΛΗΡΟΦΟΡΙΑΣ ΚΑΙ ΕΠΙΚΟΙΝΩΝΙΩΝ</w:t>
            </w:r>
          </w:p>
          <w:p w:rsidR="00014BA6" w:rsidRPr="00BC3BE3" w:rsidRDefault="00014BA6" w:rsidP="00014BA6">
            <w:pPr>
              <w:widowControl w:val="0"/>
              <w:autoSpaceDE w:val="0"/>
              <w:autoSpaceDN w:val="0"/>
              <w:adjustRightInd w:val="0"/>
              <w:spacing w:after="0" w:line="240" w:lineRule="auto"/>
              <w:jc w:val="right"/>
              <w:rPr>
                <w:rFonts w:eastAsia="Times New Roman" w:cs="Times"/>
              </w:rPr>
            </w:pPr>
            <w:r w:rsidRPr="00BC3BE3">
              <w:rPr>
                <w:rFonts w:eastAsia="Times New Roman" w:cs="Times"/>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014BA6" w:rsidRPr="00BC3BE3" w:rsidRDefault="00014BA6" w:rsidP="00014BA6">
            <w:r w:rsidRPr="00BC3BE3">
              <w:t>Χρήση Τ.Π.Ε. κατά τη διδασκαλία</w:t>
            </w:r>
          </w:p>
          <w:p w:rsidR="00014BA6" w:rsidRPr="00BC3BE3" w:rsidRDefault="00014BA6" w:rsidP="00014BA6">
            <w:r w:rsidRPr="00BC3BE3">
              <w:t>Χρήση Τ.Π.Ε. κατά την επικοινωνία με τις φοιτήτριες και τους φοιτητές.</w:t>
            </w:r>
          </w:p>
          <w:p w:rsidR="00014BA6" w:rsidRPr="00BC3BE3" w:rsidRDefault="00014BA6" w:rsidP="00014BA6">
            <w:r w:rsidRPr="00BC3BE3">
              <w:t>Υποστήριξη μαθησιακής διαδικασίας μέσω της ηλεκτρονικής πλατφόρμας.</w:t>
            </w:r>
          </w:p>
        </w:tc>
      </w:tr>
      <w:tr w:rsidR="00B64A96" w:rsidRPr="00BC3BE3" w:rsidTr="001E110B">
        <w:tc>
          <w:tcPr>
            <w:tcW w:w="3093" w:type="dxa"/>
            <w:vMerge w:val="restart"/>
            <w:shd w:val="clear" w:color="auto" w:fill="D9D9D9"/>
          </w:tcPr>
          <w:p w:rsidR="00B64A96" w:rsidRPr="00BC3BE3" w:rsidRDefault="00B64A96" w:rsidP="00B64A96">
            <w:pPr>
              <w:widowControl w:val="0"/>
              <w:autoSpaceDE w:val="0"/>
              <w:autoSpaceDN w:val="0"/>
              <w:adjustRightInd w:val="0"/>
              <w:spacing w:after="0" w:line="240" w:lineRule="auto"/>
              <w:jc w:val="right"/>
              <w:rPr>
                <w:rFonts w:eastAsia="Times New Roman" w:cs="Times"/>
                <w:b/>
              </w:rPr>
            </w:pPr>
            <w:r w:rsidRPr="00BC3BE3">
              <w:rPr>
                <w:rFonts w:eastAsia="Times New Roman" w:cs="Times"/>
                <w:b/>
              </w:rPr>
              <w:t>ΟΡΓΑΝΩΣΗ ΔΙΔΑΣΚΑΛΙΑΣ</w:t>
            </w: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Περιγράφονται αναλυτικά ο τρόπος και μέθοδοι διδασκαλίας.</w:t>
            </w:r>
          </w:p>
          <w:p w:rsidR="00B64A96" w:rsidRPr="00BC3BE3" w:rsidRDefault="00B64A96" w:rsidP="00B64A96">
            <w:pPr>
              <w:widowControl w:val="0"/>
              <w:autoSpaceDE w:val="0"/>
              <w:autoSpaceDN w:val="0"/>
              <w:adjustRightInd w:val="0"/>
              <w:spacing w:after="0" w:line="240" w:lineRule="auto"/>
              <w:jc w:val="right"/>
              <w:rPr>
                <w:rFonts w:eastAsia="Times New Roman" w:cs="Times"/>
              </w:rPr>
            </w:pP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B64A96" w:rsidRPr="00BC3BE3" w:rsidRDefault="00B64A96" w:rsidP="00B64A96">
            <w:pPr>
              <w:widowControl w:val="0"/>
              <w:autoSpaceDE w:val="0"/>
              <w:autoSpaceDN w:val="0"/>
              <w:adjustRightInd w:val="0"/>
              <w:spacing w:after="0" w:line="240" w:lineRule="auto"/>
              <w:jc w:val="right"/>
              <w:rPr>
                <w:rFonts w:eastAsia="Times New Roman" w:cs="Times"/>
              </w:rPr>
            </w:pPr>
          </w:p>
          <w:p w:rsidR="00B64A96" w:rsidRPr="00BC3BE3" w:rsidRDefault="00B64A96" w:rsidP="00B64A96">
            <w:pPr>
              <w:widowControl w:val="0"/>
              <w:autoSpaceDE w:val="0"/>
              <w:autoSpaceDN w:val="0"/>
              <w:adjustRightInd w:val="0"/>
              <w:spacing w:after="0" w:line="240" w:lineRule="auto"/>
              <w:jc w:val="right"/>
              <w:rPr>
                <w:rFonts w:eastAsia="Times New Roman" w:cs="Times"/>
              </w:rPr>
            </w:pPr>
            <w:r w:rsidRPr="00BC3BE3">
              <w:rPr>
                <w:rFonts w:eastAsia="Times New Roman" w:cs="Times"/>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3093" w:type="dxa"/>
            <w:shd w:val="clear" w:color="auto" w:fill="D9D9D9"/>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ΔΡΑΣΤΗΡΙΟΤΗΤΑ</w:t>
            </w:r>
          </w:p>
        </w:tc>
        <w:tc>
          <w:tcPr>
            <w:tcW w:w="3094" w:type="dxa"/>
            <w:shd w:val="clear" w:color="auto" w:fill="D9D9D9"/>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ΦΟΡΤΟΣ ΕΡΓΑΣΙΑΣ ΕΞΑΜΗΝΟΥ</w:t>
            </w:r>
          </w:p>
        </w:tc>
      </w:tr>
      <w:tr w:rsidR="00B64A96" w:rsidRPr="00BC3BE3" w:rsidTr="001E110B">
        <w:tc>
          <w:tcPr>
            <w:tcW w:w="0" w:type="auto"/>
            <w:vMerge/>
            <w:vAlign w:val="center"/>
          </w:tcPr>
          <w:p w:rsidR="00B64A96" w:rsidRPr="00BC3BE3" w:rsidRDefault="00B64A96" w:rsidP="00B64A96">
            <w:pPr>
              <w:spacing w:after="0" w:line="240" w:lineRule="auto"/>
              <w:jc w:val="left"/>
              <w:rPr>
                <w:rFonts w:eastAsia="Times New Roman" w:cs="Times"/>
              </w:rPr>
            </w:pPr>
          </w:p>
        </w:tc>
        <w:tc>
          <w:tcPr>
            <w:tcW w:w="3093" w:type="dxa"/>
          </w:tcPr>
          <w:p w:rsidR="00B64A96" w:rsidRPr="00BC3BE3" w:rsidRDefault="00B64A9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p>
        </w:tc>
        <w:tc>
          <w:tcPr>
            <w:tcW w:w="3094" w:type="dxa"/>
          </w:tcPr>
          <w:p w:rsidR="00B64A96" w:rsidRPr="00BC3BE3" w:rsidRDefault="00B64A96" w:rsidP="00B64A96">
            <w:pPr>
              <w:spacing w:after="0" w:line="240" w:lineRule="auto"/>
              <w:jc w:val="left"/>
              <w:rPr>
                <w:rFonts w:eastAsia="Times New Roman" w:cs="Times New Roman"/>
                <w:b/>
              </w:rPr>
            </w:pPr>
          </w:p>
        </w:tc>
      </w:tr>
      <w:tr w:rsidR="00014BA6" w:rsidRPr="00BC3BE3" w:rsidTr="004B0622">
        <w:tc>
          <w:tcPr>
            <w:tcW w:w="0" w:type="auto"/>
            <w:vMerge/>
            <w:vAlign w:val="center"/>
          </w:tcPr>
          <w:p w:rsidR="00014BA6" w:rsidRPr="00BC3BE3" w:rsidRDefault="00014BA6" w:rsidP="00014BA6">
            <w:pPr>
              <w:spacing w:after="0" w:line="240" w:lineRule="auto"/>
              <w:jc w:val="left"/>
              <w:rPr>
                <w:rFonts w:eastAsia="Times New Roman" w:cs="Times"/>
              </w:rPr>
            </w:pPr>
          </w:p>
        </w:tc>
        <w:tc>
          <w:tcPr>
            <w:tcW w:w="3093" w:type="dxa"/>
            <w:tcBorders>
              <w:top w:val="single" w:sz="4" w:space="0" w:color="auto"/>
              <w:left w:val="single" w:sz="4" w:space="0" w:color="auto"/>
              <w:bottom w:val="single" w:sz="4" w:space="0" w:color="auto"/>
              <w:right w:val="single" w:sz="4" w:space="0" w:color="auto"/>
            </w:tcBorders>
          </w:tcPr>
          <w:p w:rsidR="00014BA6" w:rsidRPr="00BC3BE3" w:rsidRDefault="00014BA6" w:rsidP="00014BA6">
            <w:pPr>
              <w:rPr>
                <w:b/>
              </w:rPr>
            </w:pPr>
            <w:r w:rsidRPr="00BC3BE3">
              <w:rPr>
                <w:b/>
              </w:rPr>
              <w:t xml:space="preserve">Διαλέξεις της Διδάσκουσας </w:t>
            </w:r>
          </w:p>
        </w:tc>
        <w:tc>
          <w:tcPr>
            <w:tcW w:w="3094" w:type="dxa"/>
            <w:tcBorders>
              <w:top w:val="single" w:sz="4" w:space="0" w:color="auto"/>
              <w:left w:val="single" w:sz="4" w:space="0" w:color="auto"/>
              <w:bottom w:val="single" w:sz="4" w:space="0" w:color="auto"/>
              <w:right w:val="single" w:sz="4" w:space="0" w:color="auto"/>
            </w:tcBorders>
          </w:tcPr>
          <w:p w:rsidR="00014BA6" w:rsidRPr="00BC3BE3" w:rsidRDefault="00014BA6" w:rsidP="00014BA6">
            <w:pPr>
              <w:rPr>
                <w:b/>
              </w:rPr>
            </w:pPr>
            <w:r w:rsidRPr="00BC3BE3">
              <w:rPr>
                <w:b/>
              </w:rPr>
              <w:t>95</w:t>
            </w:r>
          </w:p>
        </w:tc>
      </w:tr>
      <w:tr w:rsidR="00014BA6" w:rsidRPr="00BC3BE3" w:rsidTr="004B0622">
        <w:tc>
          <w:tcPr>
            <w:tcW w:w="0" w:type="auto"/>
            <w:vMerge/>
            <w:vAlign w:val="center"/>
          </w:tcPr>
          <w:p w:rsidR="00014BA6" w:rsidRPr="00BC3BE3" w:rsidRDefault="00014BA6" w:rsidP="00014BA6">
            <w:pPr>
              <w:spacing w:after="0" w:line="240" w:lineRule="auto"/>
              <w:jc w:val="left"/>
              <w:rPr>
                <w:rFonts w:eastAsia="Times New Roman" w:cs="Times"/>
              </w:rPr>
            </w:pPr>
          </w:p>
        </w:tc>
        <w:tc>
          <w:tcPr>
            <w:tcW w:w="3093" w:type="dxa"/>
            <w:tcBorders>
              <w:top w:val="single" w:sz="4" w:space="0" w:color="auto"/>
              <w:left w:val="single" w:sz="4" w:space="0" w:color="auto"/>
              <w:bottom w:val="single" w:sz="4" w:space="0" w:color="auto"/>
              <w:right w:val="single" w:sz="4" w:space="0" w:color="auto"/>
            </w:tcBorders>
          </w:tcPr>
          <w:p w:rsidR="00014BA6" w:rsidRPr="00BC3BE3" w:rsidRDefault="00014BA6" w:rsidP="00014BA6">
            <w:pPr>
              <w:rPr>
                <w:b/>
              </w:rPr>
            </w:pPr>
            <w:r w:rsidRPr="00BC3BE3">
              <w:rPr>
                <w:b/>
              </w:rPr>
              <w:t>Αυτοτελής μελέτη</w:t>
            </w:r>
          </w:p>
        </w:tc>
        <w:tc>
          <w:tcPr>
            <w:tcW w:w="3094" w:type="dxa"/>
            <w:tcBorders>
              <w:top w:val="single" w:sz="4" w:space="0" w:color="auto"/>
              <w:left w:val="single" w:sz="4" w:space="0" w:color="auto"/>
              <w:bottom w:val="single" w:sz="4" w:space="0" w:color="auto"/>
              <w:right w:val="single" w:sz="4" w:space="0" w:color="auto"/>
            </w:tcBorders>
          </w:tcPr>
          <w:p w:rsidR="00014BA6" w:rsidRPr="00BC3BE3" w:rsidRDefault="00014BA6" w:rsidP="00014BA6">
            <w:pPr>
              <w:rPr>
                <w:b/>
              </w:rPr>
            </w:pPr>
            <w:r w:rsidRPr="00BC3BE3">
              <w:rPr>
                <w:b/>
              </w:rPr>
              <w:t>30</w:t>
            </w:r>
          </w:p>
        </w:tc>
      </w:tr>
      <w:tr w:rsidR="00B64A96" w:rsidRPr="00BC3BE3" w:rsidTr="001E110B">
        <w:tc>
          <w:tcPr>
            <w:tcW w:w="0" w:type="auto"/>
            <w:vMerge/>
            <w:vAlign w:val="center"/>
          </w:tcPr>
          <w:p w:rsidR="00B64A96" w:rsidRPr="00BC3BE3" w:rsidRDefault="00B64A96" w:rsidP="00B64A96">
            <w:pPr>
              <w:spacing w:after="0" w:line="240" w:lineRule="auto"/>
              <w:jc w:val="left"/>
              <w:rPr>
                <w:rFonts w:eastAsia="Times New Roman" w:cs="Times"/>
              </w:rPr>
            </w:pPr>
          </w:p>
        </w:tc>
        <w:tc>
          <w:tcPr>
            <w:tcW w:w="3093" w:type="dxa"/>
          </w:tcPr>
          <w:p w:rsidR="00B64A96" w:rsidRPr="00BC3BE3" w:rsidRDefault="00B64A96" w:rsidP="00B64A96">
            <w:pPr>
              <w:spacing w:after="0" w:line="240" w:lineRule="auto"/>
              <w:jc w:val="left"/>
              <w:rPr>
                <w:rFonts w:eastAsia="Times New Roman" w:cs="Times New Roman"/>
                <w:b/>
              </w:rPr>
            </w:pPr>
          </w:p>
        </w:tc>
        <w:tc>
          <w:tcPr>
            <w:tcW w:w="3094" w:type="dxa"/>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Times New Roman" w:cs="Times"/>
              </w:rPr>
            </w:pPr>
          </w:p>
        </w:tc>
        <w:tc>
          <w:tcPr>
            <w:tcW w:w="3093" w:type="dxa"/>
          </w:tcPr>
          <w:p w:rsidR="00B64A96" w:rsidRPr="00BC3BE3" w:rsidRDefault="00B64A96" w:rsidP="00B64A96">
            <w:pPr>
              <w:spacing w:after="0" w:line="240" w:lineRule="auto"/>
              <w:jc w:val="left"/>
              <w:rPr>
                <w:rFonts w:eastAsia="Times New Roman" w:cs="Times New Roman"/>
                <w:b/>
              </w:rPr>
            </w:pPr>
          </w:p>
        </w:tc>
        <w:tc>
          <w:tcPr>
            <w:tcW w:w="3094" w:type="dxa"/>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Times New Roman" w:cs="Times"/>
              </w:rPr>
            </w:pPr>
          </w:p>
        </w:tc>
        <w:tc>
          <w:tcPr>
            <w:tcW w:w="3093" w:type="dxa"/>
          </w:tcPr>
          <w:p w:rsidR="00B64A96" w:rsidRPr="00BC3BE3" w:rsidRDefault="00B64A96" w:rsidP="00B64A96">
            <w:pPr>
              <w:spacing w:after="0" w:line="240" w:lineRule="auto"/>
              <w:jc w:val="left"/>
              <w:rPr>
                <w:rFonts w:eastAsia="Times New Roman" w:cs="Times New Roman"/>
                <w:b/>
              </w:rPr>
            </w:pPr>
          </w:p>
        </w:tc>
        <w:tc>
          <w:tcPr>
            <w:tcW w:w="3094" w:type="dxa"/>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Times New Roman" w:cs="Times"/>
              </w:rPr>
            </w:pPr>
          </w:p>
        </w:tc>
        <w:tc>
          <w:tcPr>
            <w:tcW w:w="3093" w:type="dxa"/>
          </w:tcPr>
          <w:p w:rsidR="00B64A96" w:rsidRPr="00BC3BE3" w:rsidRDefault="00B64A96" w:rsidP="00B64A96">
            <w:pPr>
              <w:spacing w:after="0" w:line="240" w:lineRule="auto"/>
              <w:jc w:val="left"/>
              <w:rPr>
                <w:rFonts w:eastAsia="Times New Roman" w:cs="Times New Roman"/>
                <w:b/>
              </w:rPr>
            </w:pPr>
          </w:p>
        </w:tc>
        <w:tc>
          <w:tcPr>
            <w:tcW w:w="3094" w:type="dxa"/>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Times New Roman" w:cs="Times"/>
              </w:rPr>
            </w:pPr>
          </w:p>
        </w:tc>
        <w:tc>
          <w:tcPr>
            <w:tcW w:w="3093" w:type="dxa"/>
          </w:tcPr>
          <w:p w:rsidR="00B64A96" w:rsidRPr="00BC3BE3" w:rsidRDefault="00B64A96" w:rsidP="00B64A96">
            <w:pPr>
              <w:spacing w:after="0" w:line="240" w:lineRule="auto"/>
              <w:jc w:val="left"/>
              <w:rPr>
                <w:rFonts w:eastAsia="Times New Roman" w:cs="Times New Roman"/>
                <w:b/>
              </w:rPr>
            </w:pPr>
          </w:p>
        </w:tc>
        <w:tc>
          <w:tcPr>
            <w:tcW w:w="3094" w:type="dxa"/>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Times New Roman" w:cs="Times"/>
              </w:rPr>
            </w:pPr>
          </w:p>
        </w:tc>
        <w:tc>
          <w:tcPr>
            <w:tcW w:w="3093" w:type="dxa"/>
          </w:tcPr>
          <w:p w:rsidR="00B64A96" w:rsidRPr="00BC3BE3" w:rsidRDefault="00B64A96" w:rsidP="00B64A96">
            <w:pPr>
              <w:spacing w:after="0" w:line="240" w:lineRule="auto"/>
              <w:jc w:val="left"/>
              <w:rPr>
                <w:rFonts w:eastAsia="Times New Roman" w:cs="Times New Roman"/>
                <w:b/>
              </w:rPr>
            </w:pPr>
          </w:p>
        </w:tc>
        <w:tc>
          <w:tcPr>
            <w:tcW w:w="3094" w:type="dxa"/>
          </w:tcPr>
          <w:p w:rsidR="00B64A96" w:rsidRPr="00BC3BE3" w:rsidRDefault="00B64A96" w:rsidP="00B64A96">
            <w:pPr>
              <w:spacing w:after="0" w:line="240" w:lineRule="auto"/>
              <w:jc w:val="left"/>
              <w:rPr>
                <w:rFonts w:eastAsia="Times New Roman" w:cs="Times New Roman"/>
                <w:b/>
              </w:rPr>
            </w:pPr>
          </w:p>
        </w:tc>
      </w:tr>
      <w:tr w:rsidR="00B64A96" w:rsidRPr="00BC3BE3" w:rsidTr="001E110B">
        <w:tc>
          <w:tcPr>
            <w:tcW w:w="0" w:type="auto"/>
            <w:vMerge/>
            <w:vAlign w:val="center"/>
          </w:tcPr>
          <w:p w:rsidR="00B64A96" w:rsidRPr="00BC3BE3" w:rsidRDefault="00B64A96" w:rsidP="00B64A96">
            <w:pPr>
              <w:spacing w:after="0" w:line="240" w:lineRule="auto"/>
              <w:jc w:val="left"/>
              <w:rPr>
                <w:rFonts w:eastAsia="Times New Roman" w:cs="Times"/>
              </w:rPr>
            </w:pPr>
          </w:p>
        </w:tc>
        <w:tc>
          <w:tcPr>
            <w:tcW w:w="3093" w:type="dxa"/>
          </w:tcPr>
          <w:p w:rsidR="00B64A96" w:rsidRPr="00BC3BE3" w:rsidRDefault="00B64A96" w:rsidP="00B64A96">
            <w:pPr>
              <w:widowControl w:val="0"/>
              <w:autoSpaceDE w:val="0"/>
              <w:autoSpaceDN w:val="0"/>
              <w:adjustRightInd w:val="0"/>
              <w:spacing w:after="0" w:line="240" w:lineRule="auto"/>
              <w:jc w:val="left"/>
              <w:rPr>
                <w:rFonts w:eastAsia="Times New Roman" w:cs="Times New Roman"/>
                <w:b/>
              </w:rPr>
            </w:pPr>
          </w:p>
        </w:tc>
        <w:tc>
          <w:tcPr>
            <w:tcW w:w="3094" w:type="dxa"/>
          </w:tcPr>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125</w:t>
            </w:r>
          </w:p>
        </w:tc>
      </w:tr>
      <w:tr w:rsidR="00014BA6" w:rsidRPr="00BC3BE3" w:rsidTr="004B0622">
        <w:tc>
          <w:tcPr>
            <w:tcW w:w="3093" w:type="dxa"/>
            <w:shd w:val="clear" w:color="auto" w:fill="D9D9D9"/>
          </w:tcPr>
          <w:p w:rsidR="00014BA6" w:rsidRPr="00BC3BE3" w:rsidRDefault="00014BA6" w:rsidP="00014BA6">
            <w:pPr>
              <w:widowControl w:val="0"/>
              <w:autoSpaceDE w:val="0"/>
              <w:autoSpaceDN w:val="0"/>
              <w:adjustRightInd w:val="0"/>
              <w:spacing w:after="0" w:line="240" w:lineRule="auto"/>
              <w:jc w:val="right"/>
              <w:rPr>
                <w:rFonts w:eastAsia="Times New Roman" w:cs="Times"/>
                <w:b/>
              </w:rPr>
            </w:pPr>
            <w:r w:rsidRPr="00BC3BE3">
              <w:rPr>
                <w:rFonts w:eastAsia="Times New Roman" w:cs="Times"/>
                <w:b/>
              </w:rPr>
              <w:t>ΑΞΙΟΛΟΓΗΣΗ ΦΟΙΤΗΤΩΝ</w:t>
            </w:r>
          </w:p>
          <w:p w:rsidR="00014BA6" w:rsidRPr="00BC3BE3" w:rsidRDefault="00014BA6" w:rsidP="00014BA6">
            <w:pPr>
              <w:widowControl w:val="0"/>
              <w:autoSpaceDE w:val="0"/>
              <w:autoSpaceDN w:val="0"/>
              <w:adjustRightInd w:val="0"/>
              <w:spacing w:after="0" w:line="240" w:lineRule="auto"/>
              <w:jc w:val="right"/>
              <w:rPr>
                <w:rFonts w:eastAsia="Times New Roman" w:cs="Times"/>
              </w:rPr>
            </w:pPr>
            <w:r w:rsidRPr="00BC3BE3">
              <w:rPr>
                <w:rFonts w:eastAsia="Times New Roman" w:cs="Times"/>
              </w:rPr>
              <w:t>Περιγραφή της διαδικασίας αξιολόγησης</w:t>
            </w:r>
          </w:p>
          <w:p w:rsidR="00014BA6" w:rsidRPr="00BC3BE3" w:rsidRDefault="00014BA6" w:rsidP="00014BA6">
            <w:pPr>
              <w:widowControl w:val="0"/>
              <w:autoSpaceDE w:val="0"/>
              <w:autoSpaceDN w:val="0"/>
              <w:adjustRightInd w:val="0"/>
              <w:spacing w:after="0" w:line="240" w:lineRule="auto"/>
              <w:jc w:val="right"/>
              <w:rPr>
                <w:rFonts w:eastAsia="Times New Roman" w:cs="Times"/>
              </w:rPr>
            </w:pPr>
          </w:p>
          <w:p w:rsidR="00014BA6" w:rsidRPr="00BC3BE3" w:rsidRDefault="00014BA6" w:rsidP="00014BA6">
            <w:pPr>
              <w:widowControl w:val="0"/>
              <w:autoSpaceDE w:val="0"/>
              <w:autoSpaceDN w:val="0"/>
              <w:adjustRightInd w:val="0"/>
              <w:spacing w:after="0" w:line="240" w:lineRule="auto"/>
              <w:jc w:val="right"/>
              <w:rPr>
                <w:rFonts w:eastAsia="Times New Roman" w:cs="Times"/>
              </w:rPr>
            </w:pPr>
            <w:r w:rsidRPr="00BC3BE3">
              <w:rPr>
                <w:rFonts w:eastAsia="Times New Roman" w:cs="Times"/>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014BA6" w:rsidRPr="00BC3BE3" w:rsidRDefault="00014BA6" w:rsidP="00014BA6">
            <w:pPr>
              <w:widowControl w:val="0"/>
              <w:autoSpaceDE w:val="0"/>
              <w:autoSpaceDN w:val="0"/>
              <w:adjustRightInd w:val="0"/>
              <w:spacing w:after="0" w:line="240" w:lineRule="auto"/>
              <w:jc w:val="right"/>
              <w:rPr>
                <w:rFonts w:eastAsia="Times New Roman" w:cs="Times"/>
              </w:rPr>
            </w:pPr>
          </w:p>
          <w:p w:rsidR="00014BA6" w:rsidRPr="00BC3BE3" w:rsidRDefault="00014BA6" w:rsidP="00014BA6">
            <w:pPr>
              <w:widowControl w:val="0"/>
              <w:autoSpaceDE w:val="0"/>
              <w:autoSpaceDN w:val="0"/>
              <w:adjustRightInd w:val="0"/>
              <w:spacing w:after="0" w:line="240" w:lineRule="auto"/>
              <w:jc w:val="right"/>
              <w:rPr>
                <w:rFonts w:eastAsia="Times New Roman" w:cs="Times"/>
              </w:rPr>
            </w:pPr>
            <w:r w:rsidRPr="00BC3BE3">
              <w:rPr>
                <w:rFonts w:eastAsia="Times New Roman" w:cs="Times"/>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014BA6" w:rsidRPr="00BC3BE3" w:rsidRDefault="00014BA6" w:rsidP="00014BA6">
            <w:pPr>
              <w:autoSpaceDE w:val="0"/>
              <w:autoSpaceDN w:val="0"/>
              <w:adjustRightInd w:val="0"/>
              <w:rPr>
                <w:lang w:eastAsia="el-GR"/>
              </w:rPr>
            </w:pPr>
            <w:r w:rsidRPr="00BC3BE3">
              <w:rPr>
                <w:lang w:eastAsia="el-GR"/>
              </w:rPr>
              <w:t>Γραπτές εξετάσεις: Θα περιλαμβάνουν ερωτήσεις κλειστού τύπου, ερωτήσεις σύντομης ανάπτυξης και ανάλυση αποσπασμάτων.</w:t>
            </w:r>
          </w:p>
          <w:p w:rsidR="00014BA6" w:rsidRPr="00BC3BE3" w:rsidRDefault="00014BA6" w:rsidP="00014BA6">
            <w:pPr>
              <w:autoSpaceDE w:val="0"/>
              <w:autoSpaceDN w:val="0"/>
              <w:adjustRightInd w:val="0"/>
              <w:rPr>
                <w:lang w:eastAsia="el-GR"/>
              </w:rPr>
            </w:pPr>
          </w:p>
          <w:p w:rsidR="00014BA6" w:rsidRPr="00BC3BE3" w:rsidRDefault="00014BA6" w:rsidP="00014BA6">
            <w:pPr>
              <w:autoSpaceDE w:val="0"/>
              <w:autoSpaceDN w:val="0"/>
              <w:adjustRightInd w:val="0"/>
            </w:pPr>
            <w:r w:rsidRPr="00BC3BE3">
              <w:t>Προϋποθέσεις τελικής αξιολόγησης: τουλάχιστον 7 παρουσίες στα μαθήματα.</w:t>
            </w:r>
          </w:p>
          <w:p w:rsidR="00014BA6" w:rsidRPr="00BC3BE3" w:rsidRDefault="00014BA6" w:rsidP="00014BA6">
            <w:pPr>
              <w:autoSpaceDE w:val="0"/>
              <w:autoSpaceDN w:val="0"/>
              <w:adjustRightInd w:val="0"/>
              <w:rPr>
                <w:b/>
              </w:rPr>
            </w:pPr>
          </w:p>
        </w:tc>
      </w:tr>
    </w:tbl>
    <w:p w:rsidR="00B64A96" w:rsidRPr="00BC3BE3" w:rsidRDefault="00B64A96" w:rsidP="00B64A96">
      <w:pPr>
        <w:spacing w:after="0" w:line="240" w:lineRule="auto"/>
        <w:jc w:val="left"/>
        <w:rPr>
          <w:rFonts w:eastAsia="Times New Roman" w:cs="Times New Roman"/>
          <w:b/>
        </w:rPr>
      </w:pPr>
    </w:p>
    <w:p w:rsidR="00014BA6" w:rsidRPr="00BC3BE3" w:rsidRDefault="00014BA6" w:rsidP="00B64A96">
      <w:pPr>
        <w:spacing w:after="0" w:line="240" w:lineRule="auto"/>
        <w:jc w:val="left"/>
        <w:rPr>
          <w:rFonts w:eastAsia="Times New Roman" w:cs="Times New Roman"/>
          <w:b/>
        </w:rPr>
      </w:pPr>
    </w:p>
    <w:p w:rsidR="00B64A96" w:rsidRPr="00BC3BE3" w:rsidRDefault="00B64A96" w:rsidP="00B64A96">
      <w:pPr>
        <w:spacing w:after="0" w:line="240" w:lineRule="auto"/>
        <w:jc w:val="left"/>
        <w:rPr>
          <w:rFonts w:eastAsia="Times New Roman" w:cs="Times New Roman"/>
          <w:b/>
        </w:rPr>
      </w:pPr>
      <w:r w:rsidRPr="00BC3BE3">
        <w:rPr>
          <w:rFonts w:eastAsia="Times New Roman" w:cs="Times New Roman"/>
          <w:b/>
        </w:rPr>
        <w:t>5. ΣΥΝΙΣΤΩΜΕΝΗ ΒΙΒΛΙΟΓΡΑΦΙΑ</w:t>
      </w:r>
    </w:p>
    <w:p w:rsidR="00B64A96" w:rsidRPr="00BC3BE3" w:rsidRDefault="00B64A96" w:rsidP="00B64A96">
      <w:pPr>
        <w:spacing w:after="0" w:line="240" w:lineRule="auto"/>
        <w:jc w:val="left"/>
        <w:rPr>
          <w:rFonts w:eastAsia="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014BA6" w:rsidRPr="00BC3BE3" w:rsidTr="004B0622">
        <w:tc>
          <w:tcPr>
            <w:tcW w:w="9280" w:type="dxa"/>
            <w:tcBorders>
              <w:top w:val="single" w:sz="4" w:space="0" w:color="auto"/>
              <w:left w:val="single" w:sz="4" w:space="0" w:color="auto"/>
              <w:bottom w:val="single" w:sz="4" w:space="0" w:color="auto"/>
              <w:right w:val="single" w:sz="4" w:space="0" w:color="auto"/>
            </w:tcBorders>
          </w:tcPr>
          <w:p w:rsidR="00014BA6" w:rsidRPr="00BC3BE3" w:rsidRDefault="00014BA6" w:rsidP="00F066BD">
            <w:pPr>
              <w:pStyle w:val="a6"/>
              <w:numPr>
                <w:ilvl w:val="1"/>
                <w:numId w:val="122"/>
              </w:numPr>
              <w:spacing w:before="120" w:after="120" w:line="288" w:lineRule="auto"/>
              <w:ind w:left="738" w:hanging="425"/>
            </w:pPr>
            <w:r w:rsidRPr="00BC3BE3">
              <w:t>2000.</w:t>
            </w:r>
            <w:r w:rsidRPr="00BC3BE3">
              <w:rPr>
                <w:i/>
              </w:rPr>
              <w:t xml:space="preserve"> Θεόδωρος Τερζόπουλος και Θέατρο Άττις: Αναδρομή, μέθοδος, σχόλια.</w:t>
            </w:r>
            <w:r w:rsidRPr="00BC3BE3">
              <w:t xml:space="preserve"> Αθήνα: Άγρα, 2000.</w:t>
            </w:r>
          </w:p>
          <w:p w:rsidR="00014BA6" w:rsidRPr="00BC3BE3" w:rsidRDefault="00014BA6" w:rsidP="00F066BD">
            <w:pPr>
              <w:pStyle w:val="a6"/>
              <w:numPr>
                <w:ilvl w:val="0"/>
                <w:numId w:val="122"/>
              </w:numPr>
              <w:spacing w:before="120" w:after="120" w:line="288" w:lineRule="auto"/>
            </w:pPr>
            <w:r w:rsidRPr="00BC3BE3">
              <w:t xml:space="preserve">Artaud Antonin, 1992. </w:t>
            </w:r>
            <w:r w:rsidRPr="00BC3BE3">
              <w:rPr>
                <w:i/>
              </w:rPr>
              <w:t>Το θέατρο και το είδωλό του</w:t>
            </w:r>
            <w:r w:rsidRPr="00BC3BE3">
              <w:t>. Αθήνα / Γιάννινα: Δωδώνη</w:t>
            </w:r>
          </w:p>
          <w:p w:rsidR="00014BA6" w:rsidRPr="00BC3BE3" w:rsidRDefault="00014BA6" w:rsidP="00F066BD">
            <w:pPr>
              <w:pStyle w:val="a6"/>
              <w:numPr>
                <w:ilvl w:val="0"/>
                <w:numId w:val="122"/>
              </w:numPr>
              <w:spacing w:before="120" w:after="120" w:line="288" w:lineRule="auto"/>
              <w:rPr>
                <w:lang w:val="en-US"/>
              </w:rPr>
            </w:pPr>
            <w:r w:rsidRPr="00BC3BE3">
              <w:t xml:space="preserve">Bablet Denis, 2008. </w:t>
            </w:r>
            <w:r w:rsidRPr="00BC3BE3">
              <w:rPr>
                <w:i/>
              </w:rPr>
              <w:t>Ιστορία σύγχρονης σκηνοθεσίας 1887-1914</w:t>
            </w:r>
            <w:r w:rsidRPr="00BC3BE3">
              <w:t xml:space="preserve"> (μετ. Δ. Κωνσταντινίδης). Θεσσαλονίκη</w:t>
            </w:r>
            <w:r w:rsidRPr="00BC3BE3">
              <w:rPr>
                <w:lang w:val="en-US"/>
              </w:rPr>
              <w:t>: University Studio Press</w:t>
            </w:r>
          </w:p>
          <w:p w:rsidR="00014BA6" w:rsidRPr="00BC3BE3" w:rsidRDefault="00014BA6" w:rsidP="00F066BD">
            <w:pPr>
              <w:pStyle w:val="a6"/>
              <w:numPr>
                <w:ilvl w:val="0"/>
                <w:numId w:val="122"/>
              </w:numPr>
              <w:spacing w:before="120" w:after="120" w:line="288" w:lineRule="auto"/>
              <w:rPr>
                <w:lang w:val="en-US"/>
              </w:rPr>
            </w:pPr>
            <w:r w:rsidRPr="00BC3BE3">
              <w:rPr>
                <w:lang w:val="en-US"/>
              </w:rPr>
              <w:t xml:space="preserve">Drain Richard (ed.), 1995. </w:t>
            </w:r>
            <w:r w:rsidRPr="00BC3BE3">
              <w:rPr>
                <w:i/>
                <w:lang w:val="en-US"/>
              </w:rPr>
              <w:t>Twentieth-century theatre. A sourcebook</w:t>
            </w:r>
            <w:r w:rsidRPr="00BC3BE3">
              <w:rPr>
                <w:lang w:val="en-US"/>
              </w:rPr>
              <w:t>. London / New York: Routledge</w:t>
            </w:r>
          </w:p>
          <w:p w:rsidR="00014BA6" w:rsidRPr="00BC3BE3" w:rsidRDefault="00014BA6" w:rsidP="00F066BD">
            <w:pPr>
              <w:pStyle w:val="a6"/>
              <w:numPr>
                <w:ilvl w:val="0"/>
                <w:numId w:val="122"/>
              </w:numPr>
              <w:spacing w:before="120" w:after="120" w:line="288" w:lineRule="auto"/>
              <w:rPr>
                <w:i/>
                <w:iCs/>
                <w:lang w:val="fr-FR"/>
              </w:rPr>
            </w:pPr>
            <w:r w:rsidRPr="00BC3BE3">
              <w:rPr>
                <w:bCs/>
                <w:iCs/>
              </w:rPr>
              <w:t>DusigneJean-François (επιμ.)</w:t>
            </w:r>
            <w:r w:rsidRPr="00BC3BE3">
              <w:rPr>
                <w:iCs/>
              </w:rPr>
              <w:t xml:space="preserve">2002. </w:t>
            </w:r>
            <w:r w:rsidRPr="00BC3BE3">
              <w:rPr>
                <w:i/>
                <w:iCs/>
              </w:rPr>
              <w:t>Από το Θέατρο Τέχνης στην Τέχνη του Θεάτρου: ανθολογία θεμελιακών κειμένων του 20</w:t>
            </w:r>
            <w:r w:rsidRPr="00BC3BE3">
              <w:rPr>
                <w:i/>
                <w:iCs/>
                <w:vertAlign w:val="superscript"/>
              </w:rPr>
              <w:t>ού</w:t>
            </w:r>
            <w:r w:rsidRPr="00BC3BE3">
              <w:rPr>
                <w:i/>
                <w:iCs/>
              </w:rPr>
              <w:t xml:space="preserve"> αιώνα</w:t>
            </w:r>
            <w:r w:rsidRPr="00BC3BE3">
              <w:t xml:space="preserve"> (μετ. ΜάγιαΛυμπεροπούλου</w:t>
            </w:r>
            <w:r w:rsidRPr="00BC3BE3">
              <w:rPr>
                <w:lang w:val="fr-FR"/>
              </w:rPr>
              <w:t xml:space="preserve">), </w:t>
            </w:r>
            <w:r w:rsidRPr="00BC3BE3">
              <w:t>Πάτρα</w:t>
            </w:r>
            <w:r w:rsidRPr="00BC3BE3">
              <w:rPr>
                <w:lang w:val="fr-FR"/>
              </w:rPr>
              <w:t xml:space="preserve">: </w:t>
            </w:r>
            <w:r w:rsidRPr="00BC3BE3">
              <w:t>ΔΗΠΕΘΕΠάτρας</w:t>
            </w:r>
          </w:p>
          <w:p w:rsidR="00014BA6" w:rsidRPr="00BC3BE3" w:rsidRDefault="00014BA6" w:rsidP="00F066BD">
            <w:pPr>
              <w:pStyle w:val="a6"/>
              <w:numPr>
                <w:ilvl w:val="0"/>
                <w:numId w:val="122"/>
              </w:numPr>
              <w:spacing w:before="120" w:after="120" w:line="288" w:lineRule="auto"/>
              <w:rPr>
                <w:lang w:val="fr-FR"/>
              </w:rPr>
            </w:pPr>
            <w:r w:rsidRPr="00BC3BE3">
              <w:rPr>
                <w:lang w:val="fr-FR"/>
              </w:rPr>
              <w:t xml:space="preserve">Féral Josette, 1998. </w:t>
            </w:r>
            <w:r w:rsidRPr="00BC3BE3">
              <w:rPr>
                <w:i/>
                <w:lang w:val="fr-FR"/>
              </w:rPr>
              <w:t>Mise en scène et Jeu de l’acteur : Entretiens</w:t>
            </w:r>
            <w:r w:rsidRPr="00BC3BE3">
              <w:rPr>
                <w:lang w:val="fr-FR"/>
              </w:rPr>
              <w:t xml:space="preserve">, tome 2. Montréal / Carnières : Editions Jeu/Editions Lansman </w:t>
            </w:r>
          </w:p>
          <w:p w:rsidR="00014BA6" w:rsidRPr="00BC3BE3" w:rsidRDefault="00014BA6" w:rsidP="00F066BD">
            <w:pPr>
              <w:pStyle w:val="a6"/>
              <w:numPr>
                <w:ilvl w:val="0"/>
                <w:numId w:val="122"/>
              </w:numPr>
              <w:spacing w:before="120" w:after="120" w:line="288" w:lineRule="auto"/>
              <w:rPr>
                <w:lang w:val="fr-FR"/>
              </w:rPr>
            </w:pPr>
            <w:r w:rsidRPr="00BC3BE3">
              <w:rPr>
                <w:lang w:val="fr-FR"/>
              </w:rPr>
              <w:t xml:space="preserve">Jomaron Jacqueline, 2009. </w:t>
            </w:r>
            <w:r w:rsidRPr="00BC3BE3">
              <w:rPr>
                <w:i/>
              </w:rPr>
              <w:t>Ιστορίασύγχρονηςσκηνοθεσίας</w:t>
            </w:r>
            <w:r w:rsidRPr="00BC3BE3">
              <w:rPr>
                <w:i/>
                <w:lang w:val="fr-FR"/>
              </w:rPr>
              <w:t xml:space="preserve"> 1914-1940</w:t>
            </w:r>
            <w:r w:rsidRPr="00BC3BE3">
              <w:rPr>
                <w:lang w:val="fr-FR"/>
              </w:rPr>
              <w:t xml:space="preserve"> (</w:t>
            </w:r>
            <w:r w:rsidRPr="00BC3BE3">
              <w:t>μετ</w:t>
            </w:r>
            <w:r w:rsidRPr="00BC3BE3">
              <w:rPr>
                <w:lang w:val="fr-FR"/>
              </w:rPr>
              <w:t xml:space="preserve">. </w:t>
            </w:r>
            <w:r w:rsidRPr="00BC3BE3">
              <w:t>Δ</w:t>
            </w:r>
            <w:r w:rsidRPr="00BC3BE3">
              <w:rPr>
                <w:lang w:val="fr-FR"/>
              </w:rPr>
              <w:t xml:space="preserve">. </w:t>
            </w:r>
            <w:r w:rsidRPr="00BC3BE3">
              <w:t>Κωνσταντινίδης</w:t>
            </w:r>
            <w:r w:rsidRPr="00BC3BE3">
              <w:rPr>
                <w:lang w:val="fr-FR"/>
              </w:rPr>
              <w:t xml:space="preserve">). </w:t>
            </w:r>
            <w:r w:rsidRPr="00BC3BE3">
              <w:t>Θεσσαλονίκη</w:t>
            </w:r>
            <w:r w:rsidRPr="00BC3BE3">
              <w:rPr>
                <w:lang w:val="fr-FR"/>
              </w:rPr>
              <w:t>: University Studio Press</w:t>
            </w:r>
          </w:p>
          <w:p w:rsidR="00014BA6" w:rsidRPr="00BC3BE3" w:rsidRDefault="00014BA6" w:rsidP="00F066BD">
            <w:pPr>
              <w:pStyle w:val="a6"/>
              <w:numPr>
                <w:ilvl w:val="0"/>
                <w:numId w:val="122"/>
              </w:numPr>
              <w:spacing w:before="120" w:after="120" w:line="288" w:lineRule="auto"/>
              <w:rPr>
                <w:lang w:val="en-US"/>
              </w:rPr>
            </w:pPr>
            <w:r w:rsidRPr="00BC3BE3">
              <w:rPr>
                <w:bCs/>
                <w:lang w:val="fr-FR"/>
              </w:rPr>
              <w:t xml:space="preserve">Kelleher Joe, Ridout Nicholas, Castellucci Claudia, Guidi Chiara, Castellucci Romeo, 2007. </w:t>
            </w:r>
            <w:r w:rsidRPr="00BC3BE3">
              <w:rPr>
                <w:bCs/>
                <w:i/>
                <w:lang w:val="en-US"/>
              </w:rPr>
              <w:t>The Theatre of Socìetas Raffaello Sanzio</w:t>
            </w:r>
            <w:r w:rsidRPr="00BC3BE3">
              <w:rPr>
                <w:bCs/>
                <w:lang w:val="en-US"/>
              </w:rPr>
              <w:t>. London / New York: Routledge</w:t>
            </w:r>
          </w:p>
          <w:p w:rsidR="00014BA6" w:rsidRPr="00BC3BE3" w:rsidRDefault="00014BA6" w:rsidP="00F066BD">
            <w:pPr>
              <w:pStyle w:val="a6"/>
              <w:numPr>
                <w:ilvl w:val="0"/>
                <w:numId w:val="122"/>
              </w:numPr>
              <w:spacing w:before="120" w:after="120" w:line="288" w:lineRule="auto"/>
              <w:rPr>
                <w:lang w:val="en-US"/>
              </w:rPr>
            </w:pPr>
            <w:r w:rsidRPr="00BC3BE3">
              <w:rPr>
                <w:lang w:val="en-US"/>
              </w:rPr>
              <w:t xml:space="preserve">Krasner David (ed.), 2008. </w:t>
            </w:r>
            <w:r w:rsidRPr="00BC3BE3">
              <w:rPr>
                <w:i/>
                <w:lang w:val="en-US"/>
              </w:rPr>
              <w:t xml:space="preserve">Theatre in Theory, 1900-2000: An </w:t>
            </w:r>
            <w:r w:rsidRPr="00BC3BE3">
              <w:rPr>
                <w:i/>
              </w:rPr>
              <w:t>Α</w:t>
            </w:r>
            <w:r w:rsidRPr="00BC3BE3">
              <w:rPr>
                <w:i/>
                <w:lang w:val="en-US"/>
              </w:rPr>
              <w:t>nthology</w:t>
            </w:r>
            <w:r w:rsidRPr="00BC3BE3">
              <w:rPr>
                <w:lang w:val="en-US"/>
              </w:rPr>
              <w:t>. Malden / Oxford / Carlton-Victoria: Blackwell</w:t>
            </w:r>
          </w:p>
          <w:p w:rsidR="00014BA6" w:rsidRPr="00BC3BE3" w:rsidRDefault="00014BA6" w:rsidP="00F066BD">
            <w:pPr>
              <w:pStyle w:val="a6"/>
              <w:numPr>
                <w:ilvl w:val="0"/>
                <w:numId w:val="122"/>
              </w:numPr>
              <w:spacing w:before="120" w:after="120" w:line="288" w:lineRule="auto"/>
              <w:rPr>
                <w:lang w:val="en-US"/>
              </w:rPr>
            </w:pPr>
            <w:r w:rsidRPr="00BC3BE3">
              <w:rPr>
                <w:lang w:val="en-US"/>
              </w:rPr>
              <w:t>Lehmann Hans-</w:t>
            </w:r>
            <w:r w:rsidRPr="00BC3BE3">
              <w:t>Τ</w:t>
            </w:r>
            <w:r w:rsidRPr="00BC3BE3">
              <w:rPr>
                <w:lang w:val="en-US"/>
              </w:rPr>
              <w:t xml:space="preserve">hies, 2006. </w:t>
            </w:r>
            <w:r w:rsidRPr="00BC3BE3">
              <w:rPr>
                <w:i/>
                <w:lang w:val="en-US"/>
              </w:rPr>
              <w:t>Postdramatic Theatre</w:t>
            </w:r>
            <w:r w:rsidRPr="00BC3BE3">
              <w:rPr>
                <w:lang w:val="en-US"/>
              </w:rPr>
              <w:t xml:space="preserve"> (</w:t>
            </w:r>
            <w:r w:rsidRPr="00BC3BE3">
              <w:t>μετ</w:t>
            </w:r>
            <w:r w:rsidRPr="00BC3BE3">
              <w:rPr>
                <w:lang w:val="en-US"/>
              </w:rPr>
              <w:t>. Karen J</w:t>
            </w:r>
            <w:r w:rsidRPr="00BC3BE3">
              <w:t>ό</w:t>
            </w:r>
            <w:r w:rsidRPr="00BC3BE3">
              <w:rPr>
                <w:lang w:val="en-US"/>
              </w:rPr>
              <w:t xml:space="preserve">rs-Munby). </w:t>
            </w:r>
            <w:r w:rsidRPr="00BC3BE3">
              <w:rPr>
                <w:bCs/>
                <w:lang w:val="en-US"/>
              </w:rPr>
              <w:t xml:space="preserve">London / New York: </w:t>
            </w:r>
            <w:r w:rsidRPr="00BC3BE3">
              <w:rPr>
                <w:lang w:val="en-US"/>
              </w:rPr>
              <w:t xml:space="preserve"> Routledge </w:t>
            </w:r>
          </w:p>
          <w:p w:rsidR="00014BA6" w:rsidRPr="00BC3BE3" w:rsidRDefault="00014BA6" w:rsidP="00F066BD">
            <w:pPr>
              <w:pStyle w:val="a6"/>
              <w:numPr>
                <w:ilvl w:val="0"/>
                <w:numId w:val="122"/>
              </w:numPr>
              <w:spacing w:before="120" w:after="120" w:line="288" w:lineRule="auto"/>
              <w:rPr>
                <w:lang w:val="en-US"/>
              </w:rPr>
            </w:pPr>
            <w:r w:rsidRPr="00BC3BE3">
              <w:rPr>
                <w:lang w:val="en-US"/>
              </w:rPr>
              <w:t xml:space="preserve">Miller G. Judith, 2007. </w:t>
            </w:r>
            <w:r w:rsidRPr="00BC3BE3">
              <w:rPr>
                <w:i/>
                <w:lang w:val="en-US"/>
              </w:rPr>
              <w:t>Ariane Mnouchkine</w:t>
            </w:r>
            <w:r w:rsidRPr="00BC3BE3">
              <w:rPr>
                <w:lang w:val="en-US"/>
              </w:rPr>
              <w:t>. London / New York: Routledge</w:t>
            </w:r>
          </w:p>
          <w:p w:rsidR="00014BA6" w:rsidRPr="00BC3BE3" w:rsidRDefault="00014BA6" w:rsidP="00F066BD">
            <w:pPr>
              <w:pStyle w:val="a6"/>
              <w:numPr>
                <w:ilvl w:val="0"/>
                <w:numId w:val="122"/>
              </w:numPr>
              <w:spacing w:before="120" w:after="120" w:line="288" w:lineRule="auto"/>
              <w:rPr>
                <w:lang w:val="en-US"/>
              </w:rPr>
            </w:pPr>
            <w:r w:rsidRPr="00BC3BE3">
              <w:rPr>
                <w:lang w:val="en-US"/>
              </w:rPr>
              <w:t xml:space="preserve">Mitter Shomit &amp; Shevtsova Maria (eds.), 2005. </w:t>
            </w:r>
            <w:r w:rsidRPr="00BC3BE3">
              <w:rPr>
                <w:i/>
                <w:lang w:val="en-US"/>
              </w:rPr>
              <w:t>Fifty Key Theatre Directors</w:t>
            </w:r>
            <w:r w:rsidRPr="00BC3BE3">
              <w:rPr>
                <w:lang w:val="en-US"/>
              </w:rPr>
              <w:t>. London / New York: Routledge</w:t>
            </w:r>
          </w:p>
          <w:p w:rsidR="00014BA6" w:rsidRPr="00BC3BE3" w:rsidRDefault="00014BA6" w:rsidP="00F066BD">
            <w:pPr>
              <w:pStyle w:val="a6"/>
              <w:numPr>
                <w:ilvl w:val="0"/>
                <w:numId w:val="122"/>
              </w:numPr>
              <w:spacing w:before="120" w:after="120" w:line="288" w:lineRule="auto"/>
              <w:rPr>
                <w:lang w:val="fr-FR"/>
              </w:rPr>
            </w:pPr>
            <w:r w:rsidRPr="00BC3BE3">
              <w:rPr>
                <w:lang w:val="fr-FR"/>
              </w:rPr>
              <w:t xml:space="preserve">Pavis Patrice, 2007. </w:t>
            </w:r>
            <w:r w:rsidRPr="00BC3BE3">
              <w:rPr>
                <w:i/>
                <w:lang w:val="fr-FR"/>
              </w:rPr>
              <w:t>La mise en scène contemporaine : Origines, tendances, perspectives</w:t>
            </w:r>
            <w:r w:rsidRPr="00BC3BE3">
              <w:rPr>
                <w:lang w:val="fr-FR"/>
              </w:rPr>
              <w:t>. Paris : Armand Colin</w:t>
            </w:r>
          </w:p>
          <w:p w:rsidR="00014BA6" w:rsidRPr="00BC3BE3" w:rsidRDefault="00014BA6" w:rsidP="00F066BD">
            <w:pPr>
              <w:pStyle w:val="a6"/>
              <w:numPr>
                <w:ilvl w:val="0"/>
                <w:numId w:val="122"/>
              </w:numPr>
              <w:spacing w:before="120" w:after="120" w:line="288" w:lineRule="auto"/>
              <w:rPr>
                <w:lang w:val="fr-FR"/>
              </w:rPr>
            </w:pPr>
            <w:r w:rsidRPr="00BC3BE3">
              <w:rPr>
                <w:lang w:val="fr-FR"/>
              </w:rPr>
              <w:t xml:space="preserve">Picon-Vallin Bιatrice, 2009. </w:t>
            </w:r>
            <w:r w:rsidRPr="00BC3BE3">
              <w:rPr>
                <w:i/>
                <w:lang w:val="fr-FR"/>
              </w:rPr>
              <w:t>Ariane Mnouchkine</w:t>
            </w:r>
            <w:r w:rsidRPr="00BC3BE3">
              <w:rPr>
                <w:lang w:val="fr-FR"/>
              </w:rPr>
              <w:t>. Paris: Actes Sud-Papiers</w:t>
            </w:r>
          </w:p>
          <w:p w:rsidR="00014BA6" w:rsidRPr="00BC3BE3" w:rsidRDefault="00014BA6" w:rsidP="00F066BD">
            <w:pPr>
              <w:pStyle w:val="a6"/>
              <w:numPr>
                <w:ilvl w:val="0"/>
                <w:numId w:val="122"/>
              </w:numPr>
              <w:spacing w:before="120" w:after="120" w:line="288" w:lineRule="auto"/>
            </w:pPr>
            <w:r w:rsidRPr="00BC3BE3">
              <w:t xml:space="preserve">Βαροπούλου Ελένη, 2002. </w:t>
            </w:r>
            <w:r w:rsidRPr="00BC3BE3">
              <w:rPr>
                <w:i/>
                <w:iCs/>
              </w:rPr>
              <w:t>Το ζωντανό θέατρο: δοκίμιο για τη σύγχρονη σκηνή</w:t>
            </w:r>
            <w:r w:rsidRPr="00BC3BE3">
              <w:t>. Αθήνα: Άγρα</w:t>
            </w:r>
          </w:p>
          <w:p w:rsidR="00014BA6" w:rsidRPr="00BC3BE3" w:rsidRDefault="00014BA6" w:rsidP="00F066BD">
            <w:pPr>
              <w:pStyle w:val="a6"/>
              <w:numPr>
                <w:ilvl w:val="0"/>
                <w:numId w:val="122"/>
              </w:numPr>
              <w:spacing w:before="120" w:after="120" w:line="288" w:lineRule="auto"/>
            </w:pPr>
            <w:r w:rsidRPr="00BC3BE3">
              <w:rPr>
                <w:iCs/>
              </w:rPr>
              <w:t xml:space="preserve">Μνουσκίν Αριάν 2011. </w:t>
            </w:r>
            <w:r w:rsidRPr="00BC3BE3">
              <w:rPr>
                <w:i/>
                <w:iCs/>
              </w:rPr>
              <w:t xml:space="preserve">Η τέχνη του σήμερα. </w:t>
            </w:r>
            <w:r w:rsidRPr="00BC3BE3">
              <w:rPr>
                <w:iCs/>
              </w:rPr>
              <w:t xml:space="preserve">Αθήνα: </w:t>
            </w:r>
            <w:r w:rsidRPr="00BC3BE3">
              <w:rPr>
                <w:iCs/>
                <w:lang w:val="it-IT"/>
              </w:rPr>
              <w:t>K</w:t>
            </w:r>
            <w:r w:rsidRPr="00BC3BE3">
              <w:rPr>
                <w:iCs/>
              </w:rPr>
              <w:t>οάν.</w:t>
            </w:r>
          </w:p>
          <w:p w:rsidR="00014BA6" w:rsidRPr="00BC3BE3" w:rsidRDefault="00014BA6" w:rsidP="00F066BD">
            <w:pPr>
              <w:pStyle w:val="a6"/>
              <w:numPr>
                <w:ilvl w:val="0"/>
                <w:numId w:val="122"/>
              </w:numPr>
              <w:spacing w:before="120" w:after="120" w:line="288" w:lineRule="auto"/>
            </w:pPr>
            <w:r w:rsidRPr="00BC3BE3">
              <w:rPr>
                <w:iCs/>
              </w:rPr>
              <w:t xml:space="preserve">Παπαλεξίου Έλενα, 2009. </w:t>
            </w:r>
            <w:r w:rsidRPr="00BC3BE3">
              <w:rPr>
                <w:i/>
                <w:iCs/>
              </w:rPr>
              <w:t>Romeo Castellucci / Socìetas Raffaello Sanzio: Όταν ο λόγος μετατρέπεται σε ύλη</w:t>
            </w:r>
            <w:r w:rsidRPr="00BC3BE3">
              <w:rPr>
                <w:iCs/>
              </w:rPr>
              <w:t>. Αθήνα: Πλέθρον</w:t>
            </w:r>
          </w:p>
          <w:p w:rsidR="00014BA6" w:rsidRPr="00BC3BE3" w:rsidRDefault="00014BA6" w:rsidP="00F066BD">
            <w:pPr>
              <w:pStyle w:val="a6"/>
              <w:numPr>
                <w:ilvl w:val="0"/>
                <w:numId w:val="122"/>
              </w:numPr>
              <w:spacing w:before="120" w:after="120" w:line="288" w:lineRule="auto"/>
            </w:pPr>
            <w:r w:rsidRPr="00BC3BE3">
              <w:t xml:space="preserve">Πατσαλίδης Σάββας, 2004. </w:t>
            </w:r>
            <w:r w:rsidRPr="00BC3BE3">
              <w:rPr>
                <w:i/>
              </w:rPr>
              <w:t>Από την αναπαράσταση στην παράσταση. Σπουδή ορίων και περιθωρίων</w:t>
            </w:r>
            <w:r w:rsidRPr="00BC3BE3">
              <w:t>. Αθήνα: Ελληνικά Γράμματα</w:t>
            </w:r>
          </w:p>
          <w:p w:rsidR="00014BA6" w:rsidRPr="00BC3BE3" w:rsidRDefault="00014BA6" w:rsidP="00F066BD">
            <w:pPr>
              <w:pStyle w:val="a6"/>
              <w:numPr>
                <w:ilvl w:val="0"/>
                <w:numId w:val="122"/>
              </w:numPr>
              <w:spacing w:before="120" w:after="120" w:line="288" w:lineRule="auto"/>
            </w:pPr>
            <w:r w:rsidRPr="00BC3BE3">
              <w:t xml:space="preserve">Σαμπατακάκης Γιώργος, 2007. </w:t>
            </w:r>
            <w:r w:rsidRPr="00BC3BE3">
              <w:rPr>
                <w:i/>
              </w:rPr>
              <w:t>Γεωμετρώντας το χάος: Μορφή και μεταφυσική στο θέατρο του Θεόδωρου Τερζόπουλου</w:t>
            </w:r>
            <w:r w:rsidRPr="00BC3BE3">
              <w:t>. Αθήνα: Μεταίχμιο</w:t>
            </w:r>
          </w:p>
          <w:p w:rsidR="00014BA6" w:rsidRPr="00BC3BE3" w:rsidRDefault="00014BA6" w:rsidP="00F066BD">
            <w:pPr>
              <w:pStyle w:val="a6"/>
              <w:numPr>
                <w:ilvl w:val="0"/>
                <w:numId w:val="122"/>
              </w:numPr>
              <w:spacing w:before="120" w:after="120" w:line="288" w:lineRule="auto"/>
            </w:pPr>
            <w:r w:rsidRPr="00BC3BE3">
              <w:t xml:space="preserve">Χατζηδημητρίου Πηνελόπη, 2010. </w:t>
            </w:r>
            <w:r w:rsidRPr="00BC3BE3">
              <w:rPr>
                <w:i/>
              </w:rPr>
              <w:t>Θεόδωρος Τερζόπουλος: Από το προσωπικό στο παγκόσμιο</w:t>
            </w:r>
            <w:r w:rsidRPr="00BC3BE3">
              <w:t>. Αθήνα: University Studio Press</w:t>
            </w:r>
          </w:p>
        </w:tc>
      </w:tr>
    </w:tbl>
    <w:p w:rsidR="00B64A96" w:rsidRPr="00BC3BE3" w:rsidRDefault="00B64A96" w:rsidP="00B64A96">
      <w:pPr>
        <w:spacing w:after="0" w:line="240" w:lineRule="auto"/>
        <w:jc w:val="left"/>
        <w:rPr>
          <w:rFonts w:eastAsia="Times New Roman" w:cs="Times New Roman"/>
        </w:rPr>
      </w:pPr>
    </w:p>
    <w:p w:rsidR="00C817A8" w:rsidRPr="00BC3BE3" w:rsidRDefault="00C817A8" w:rsidP="00B64A96">
      <w:pPr>
        <w:spacing w:after="0" w:line="240" w:lineRule="auto"/>
        <w:jc w:val="left"/>
        <w:rPr>
          <w:rFonts w:eastAsia="Times New Roman" w:cs="Times New Roman"/>
        </w:rPr>
      </w:pPr>
    </w:p>
    <w:p w:rsidR="009A2DCC" w:rsidRPr="00B25B2D" w:rsidRDefault="00B25B2D" w:rsidP="00B25B2D">
      <w:pPr>
        <w:spacing w:after="0" w:line="240" w:lineRule="auto"/>
        <w:ind w:left="1080" w:hanging="938"/>
        <w:rPr>
          <w:rFonts w:eastAsia="Times New Roman" w:cs="Times New Roman"/>
        </w:rPr>
      </w:pPr>
      <w:r>
        <w:rPr>
          <w:rFonts w:eastAsia="Times New Roman" w:cs="Times New Roman"/>
          <w:b/>
        </w:rPr>
        <w:t>15.</w:t>
      </w:r>
      <w:r w:rsidR="009A2DCC" w:rsidRPr="00B25B2D">
        <w:rPr>
          <w:rFonts w:eastAsia="Times New Roman" w:cs="Times New Roman"/>
          <w:b/>
        </w:rPr>
        <w:t xml:space="preserve">Ονοματεπώνυμο διδάσκουσας: </w:t>
      </w:r>
      <w:r w:rsidR="009A2DCC" w:rsidRPr="00B25B2D">
        <w:rPr>
          <w:rFonts w:eastAsia="Times New Roman" w:cs="Times New Roman"/>
        </w:rPr>
        <w:t>Καραμάνου Ιωάννα</w:t>
      </w:r>
    </w:p>
    <w:p w:rsidR="009A2DCC" w:rsidRDefault="009A2DCC" w:rsidP="009A2DCC">
      <w:pPr>
        <w:spacing w:after="0" w:line="240" w:lineRule="auto"/>
        <w:rPr>
          <w:rFonts w:eastAsia="Times New Roman" w:cs="Times New Roman"/>
        </w:rPr>
      </w:pPr>
      <w:r>
        <w:rPr>
          <w:rFonts w:eastAsia="Times New Roman" w:cs="Times New Roman"/>
          <w:b/>
        </w:rPr>
        <w:t xml:space="preserve">        Διδασκόμενα μαθήματα προπτυχιακού: </w:t>
      </w:r>
      <w:r>
        <w:rPr>
          <w:rFonts w:eastAsia="Times New Roman" w:cs="Times New Roman"/>
        </w:rPr>
        <w:t>5</w:t>
      </w:r>
    </w:p>
    <w:p w:rsidR="003932FE" w:rsidRDefault="003932FE" w:rsidP="003932FE">
      <w:pPr>
        <w:jc w:val="center"/>
        <w:rPr>
          <w:b/>
        </w:rPr>
      </w:pPr>
      <w:r>
        <w:rPr>
          <w:b/>
        </w:rPr>
        <w:t>ΠΕΡΙΓΡΑΜΜΑ ΜΑΘΗΜΑΤΟΣ</w:t>
      </w:r>
    </w:p>
    <w:p w:rsidR="003932FE" w:rsidRDefault="003932FE" w:rsidP="00F066BD">
      <w:pPr>
        <w:numPr>
          <w:ilvl w:val="0"/>
          <w:numId w:val="123"/>
        </w:numPr>
        <w:spacing w:after="0" w:line="240" w:lineRule="auto"/>
        <w:contextualSpacing/>
        <w:jc w:val="left"/>
        <w:rPr>
          <w:b/>
        </w:rPr>
      </w:pPr>
      <w:r>
        <w:rPr>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8"/>
        <w:gridCol w:w="1665"/>
        <w:gridCol w:w="425"/>
        <w:gridCol w:w="2268"/>
        <w:gridCol w:w="283"/>
        <w:gridCol w:w="1701"/>
      </w:tblGrid>
      <w:tr w:rsidR="003932FE" w:rsidTr="003932FE">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3932FE" w:rsidRDefault="003932FE">
            <w:pPr>
              <w:widowControl w:val="0"/>
              <w:autoSpaceDE w:val="0"/>
              <w:autoSpaceDN w:val="0"/>
              <w:adjustRightInd w:val="0"/>
              <w:spacing w:after="0" w:line="240" w:lineRule="auto"/>
              <w:jc w:val="right"/>
              <w:rPr>
                <w:rFonts w:cs="Times"/>
                <w:b/>
              </w:rPr>
            </w:pPr>
            <w:r>
              <w:rPr>
                <w:rFonts w:cs="Times"/>
                <w:b/>
              </w:rPr>
              <w:t>ΣΧΟΛΗ</w:t>
            </w:r>
          </w:p>
        </w:tc>
        <w:tc>
          <w:tcPr>
            <w:tcW w:w="6342" w:type="dxa"/>
            <w:gridSpan w:val="5"/>
            <w:tcBorders>
              <w:top w:val="single" w:sz="4" w:space="0" w:color="auto"/>
              <w:left w:val="single" w:sz="4" w:space="0" w:color="auto"/>
              <w:bottom w:val="single" w:sz="4" w:space="0" w:color="auto"/>
              <w:right w:val="single" w:sz="4" w:space="0" w:color="auto"/>
            </w:tcBorders>
            <w:hideMark/>
          </w:tcPr>
          <w:p w:rsidR="003932FE" w:rsidRDefault="003932FE">
            <w:pPr>
              <w:spacing w:after="0" w:line="240" w:lineRule="auto"/>
              <w:rPr>
                <w:rFonts w:cs="Times New Roman"/>
              </w:rPr>
            </w:pPr>
            <w:r>
              <w:t>ΚΑΛΩΝ ΤΕΧΝΩΝ</w:t>
            </w:r>
          </w:p>
        </w:tc>
      </w:tr>
      <w:tr w:rsidR="003932FE" w:rsidTr="003932FE">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3932FE" w:rsidRDefault="003932FE">
            <w:pPr>
              <w:spacing w:after="0" w:line="240" w:lineRule="auto"/>
              <w:jc w:val="right"/>
              <w:rPr>
                <w:b/>
              </w:rPr>
            </w:pPr>
            <w:r>
              <w:rPr>
                <w:b/>
              </w:rPr>
              <w:t>ΤΜΗΜΑ</w:t>
            </w:r>
          </w:p>
        </w:tc>
        <w:tc>
          <w:tcPr>
            <w:tcW w:w="6342" w:type="dxa"/>
            <w:gridSpan w:val="5"/>
            <w:tcBorders>
              <w:top w:val="single" w:sz="4" w:space="0" w:color="auto"/>
              <w:left w:val="single" w:sz="4" w:space="0" w:color="auto"/>
              <w:bottom w:val="single" w:sz="4" w:space="0" w:color="auto"/>
              <w:right w:val="single" w:sz="4" w:space="0" w:color="auto"/>
            </w:tcBorders>
            <w:hideMark/>
          </w:tcPr>
          <w:p w:rsidR="003932FE" w:rsidRDefault="003932FE">
            <w:pPr>
              <w:spacing w:after="0" w:line="240" w:lineRule="auto"/>
            </w:pPr>
            <w:r>
              <w:t>ΘΕΑΤΡΙΚΩΝ ΣΠΟΥΔΩΝ</w:t>
            </w:r>
          </w:p>
        </w:tc>
      </w:tr>
      <w:tr w:rsidR="003932FE" w:rsidTr="003932FE">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3932FE" w:rsidRDefault="003932FE">
            <w:pPr>
              <w:spacing w:after="0" w:line="240" w:lineRule="auto"/>
              <w:jc w:val="right"/>
              <w:rPr>
                <w:b/>
                <w:lang w:val="en-US"/>
              </w:rPr>
            </w:pPr>
            <w:r>
              <w:rPr>
                <w:b/>
              </w:rPr>
              <w:t>ΕΠΙΠΕΔΟ ΣΠΟΥ</w:t>
            </w:r>
            <w:r>
              <w:rPr>
                <w:b/>
                <w:lang w:val="en-US"/>
              </w:rPr>
              <w:t>ΔΩΝ</w:t>
            </w:r>
          </w:p>
        </w:tc>
        <w:tc>
          <w:tcPr>
            <w:tcW w:w="6342" w:type="dxa"/>
            <w:gridSpan w:val="5"/>
            <w:tcBorders>
              <w:top w:val="single" w:sz="4" w:space="0" w:color="auto"/>
              <w:left w:val="single" w:sz="4" w:space="0" w:color="auto"/>
              <w:bottom w:val="single" w:sz="4" w:space="0" w:color="auto"/>
              <w:right w:val="single" w:sz="4" w:space="0" w:color="auto"/>
            </w:tcBorders>
            <w:hideMark/>
          </w:tcPr>
          <w:p w:rsidR="003932FE" w:rsidRDefault="003932FE">
            <w:pPr>
              <w:spacing w:after="0" w:line="240" w:lineRule="auto"/>
              <w:rPr>
                <w:lang w:val="en-US"/>
              </w:rPr>
            </w:pPr>
            <w:r>
              <w:rPr>
                <w:lang w:val="en-US"/>
              </w:rPr>
              <w:t>Προπτυχιακό</w:t>
            </w:r>
          </w:p>
        </w:tc>
      </w:tr>
      <w:tr w:rsidR="003932FE" w:rsidTr="003932FE">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3932FE" w:rsidRDefault="003932FE">
            <w:pPr>
              <w:spacing w:after="0" w:line="240" w:lineRule="auto"/>
              <w:jc w:val="right"/>
              <w:rPr>
                <w:b/>
                <w:lang w:val="en-US"/>
              </w:rPr>
            </w:pPr>
            <w:r>
              <w:rPr>
                <w:b/>
                <w:lang w:val="en-US"/>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3932FE" w:rsidRDefault="003932FE">
            <w:pPr>
              <w:spacing w:after="0" w:line="240" w:lineRule="auto"/>
              <w:rPr>
                <w:b/>
                <w:lang w:val="en-US"/>
              </w:rPr>
            </w:pPr>
          </w:p>
        </w:tc>
        <w:tc>
          <w:tcPr>
            <w:tcW w:w="2976" w:type="dxa"/>
            <w:gridSpan w:val="3"/>
            <w:tcBorders>
              <w:top w:val="single" w:sz="4" w:space="0" w:color="auto"/>
              <w:left w:val="single" w:sz="4" w:space="0" w:color="auto"/>
              <w:bottom w:val="single" w:sz="4" w:space="0" w:color="auto"/>
              <w:right w:val="single" w:sz="4" w:space="0" w:color="auto"/>
            </w:tcBorders>
            <w:hideMark/>
          </w:tcPr>
          <w:p w:rsidR="003932FE" w:rsidRDefault="003932FE">
            <w:pPr>
              <w:spacing w:after="0" w:line="240" w:lineRule="auto"/>
              <w:rPr>
                <w:b/>
                <w:lang w:val="en-US"/>
              </w:rPr>
            </w:pPr>
            <w:r>
              <w:rPr>
                <w:b/>
                <w:lang w:val="en-US"/>
              </w:rPr>
              <w:t>ΕΞΑΜΗΝΟ ΣΠΟΥΔΩΝ</w:t>
            </w:r>
          </w:p>
        </w:tc>
        <w:tc>
          <w:tcPr>
            <w:tcW w:w="1701" w:type="dxa"/>
            <w:tcBorders>
              <w:top w:val="single" w:sz="4" w:space="0" w:color="auto"/>
              <w:left w:val="single" w:sz="4" w:space="0" w:color="auto"/>
              <w:bottom w:val="single" w:sz="4" w:space="0" w:color="auto"/>
              <w:right w:val="single" w:sz="4" w:space="0" w:color="auto"/>
            </w:tcBorders>
            <w:hideMark/>
          </w:tcPr>
          <w:p w:rsidR="003932FE" w:rsidRDefault="003932FE">
            <w:pPr>
              <w:spacing w:after="0" w:line="240" w:lineRule="auto"/>
              <w:jc w:val="center"/>
              <w:rPr>
                <w:b/>
              </w:rPr>
            </w:pPr>
            <w:r>
              <w:rPr>
                <w:b/>
              </w:rPr>
              <w:t>ΣΤ ή Η</w:t>
            </w:r>
          </w:p>
        </w:tc>
      </w:tr>
      <w:tr w:rsidR="003932FE" w:rsidTr="003932FE">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3932FE" w:rsidRDefault="003932FE">
            <w:pPr>
              <w:spacing w:after="0" w:line="240" w:lineRule="auto"/>
              <w:jc w:val="right"/>
              <w:rPr>
                <w:b/>
                <w:lang w:val="en-US"/>
              </w:rPr>
            </w:pPr>
            <w:r>
              <w:rPr>
                <w:b/>
                <w:lang w:val="en-US"/>
              </w:rPr>
              <w:t>ΤΙΤΛΟΣ ΜΑΘΗΜΑΤΟΣ</w:t>
            </w:r>
          </w:p>
        </w:tc>
        <w:tc>
          <w:tcPr>
            <w:tcW w:w="6342" w:type="dxa"/>
            <w:gridSpan w:val="5"/>
            <w:tcBorders>
              <w:top w:val="single" w:sz="4" w:space="0" w:color="auto"/>
              <w:left w:val="single" w:sz="4" w:space="0" w:color="auto"/>
              <w:bottom w:val="single" w:sz="4" w:space="0" w:color="auto"/>
              <w:right w:val="single" w:sz="4" w:space="0" w:color="auto"/>
            </w:tcBorders>
            <w:hideMark/>
          </w:tcPr>
          <w:p w:rsidR="003932FE" w:rsidRDefault="003932FE">
            <w:pPr>
              <w:widowControl w:val="0"/>
              <w:tabs>
                <w:tab w:val="left" w:pos="360"/>
              </w:tabs>
              <w:autoSpaceDE w:val="0"/>
              <w:autoSpaceDN w:val="0"/>
              <w:adjustRightInd w:val="0"/>
              <w:spacing w:after="0" w:line="240" w:lineRule="auto"/>
              <w:rPr>
                <w:b/>
              </w:rPr>
            </w:pPr>
            <w:r>
              <w:rPr>
                <w:rFonts w:cs="Palatino Linotype"/>
              </w:rPr>
              <w:t>Αγγλική Γλώσσα και Ορολογία Θεάτρου ΙΙ</w:t>
            </w:r>
          </w:p>
        </w:tc>
      </w:tr>
      <w:tr w:rsidR="003932FE" w:rsidTr="003932FE">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3932FE" w:rsidRDefault="003932FE">
            <w:pPr>
              <w:widowControl w:val="0"/>
              <w:autoSpaceDE w:val="0"/>
              <w:autoSpaceDN w:val="0"/>
              <w:adjustRightInd w:val="0"/>
              <w:spacing w:after="0" w:line="240" w:lineRule="auto"/>
              <w:jc w:val="center"/>
              <w:rPr>
                <w:rFonts w:cs="Times"/>
                <w:b/>
              </w:rPr>
            </w:pPr>
            <w:r>
              <w:rPr>
                <w:rFonts w:cs="Times"/>
                <w:b/>
              </w:rPr>
              <w:t>ΑΥΤΟΤΕΛΕΙΣ ΔΙΔΑΚΤΙΚΕΣ ΔΡΑΣΤΗΡΙΟΤΗΤΕΣ</w:t>
            </w:r>
          </w:p>
          <w:p w:rsidR="003932FE" w:rsidRDefault="003932FE">
            <w:pPr>
              <w:widowControl w:val="0"/>
              <w:autoSpaceDE w:val="0"/>
              <w:autoSpaceDN w:val="0"/>
              <w:adjustRightInd w:val="0"/>
              <w:spacing w:after="0" w:line="240" w:lineRule="auto"/>
              <w:rPr>
                <w:rFonts w:cs="Times"/>
              </w:rPr>
            </w:pPr>
            <w:r>
              <w:rPr>
                <w:rFonts w:cs="Times"/>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Borders>
              <w:top w:val="single" w:sz="4" w:space="0" w:color="auto"/>
              <w:left w:val="single" w:sz="4" w:space="0" w:color="auto"/>
              <w:bottom w:val="single" w:sz="4" w:space="0" w:color="auto"/>
              <w:right w:val="single" w:sz="4" w:space="0" w:color="auto"/>
            </w:tcBorders>
          </w:tcPr>
          <w:p w:rsidR="003932FE" w:rsidRDefault="003932FE">
            <w:pPr>
              <w:widowControl w:val="0"/>
              <w:autoSpaceDE w:val="0"/>
              <w:autoSpaceDN w:val="0"/>
              <w:adjustRightInd w:val="0"/>
              <w:spacing w:after="0" w:line="240" w:lineRule="auto"/>
              <w:jc w:val="center"/>
              <w:rPr>
                <w:rFonts w:cs="Times"/>
                <w:b/>
                <w:lang w:val="en-US"/>
              </w:rPr>
            </w:pPr>
            <w:r>
              <w:rPr>
                <w:rFonts w:cs="Times"/>
                <w:b/>
                <w:lang w:val="en-US"/>
              </w:rPr>
              <w:t>ΕΒΔΟΜΑΔΙΑΙΕΣ ΩΡΕΣ ΔΙΔΑΣΚΑΛΙΑΣ</w:t>
            </w:r>
          </w:p>
          <w:p w:rsidR="003932FE" w:rsidRDefault="003932FE">
            <w:pPr>
              <w:spacing w:after="0" w:line="240" w:lineRule="auto"/>
              <w:jc w:val="center"/>
              <w:rPr>
                <w:rFonts w:cs="Times New Roman"/>
                <w:b/>
              </w:rPr>
            </w:pPr>
          </w:p>
          <w:p w:rsidR="003932FE" w:rsidRDefault="003932FE">
            <w:pPr>
              <w:spacing w:after="0" w:line="240" w:lineRule="auto"/>
              <w:jc w:val="center"/>
              <w:rPr>
                <w:b/>
              </w:rPr>
            </w:pPr>
            <w:r>
              <w:rPr>
                <w:b/>
              </w:rPr>
              <w:t>3</w:t>
            </w:r>
          </w:p>
        </w:tc>
        <w:tc>
          <w:tcPr>
            <w:tcW w:w="1984" w:type="dxa"/>
            <w:gridSpan w:val="2"/>
            <w:tcBorders>
              <w:top w:val="single" w:sz="4" w:space="0" w:color="auto"/>
              <w:left w:val="single" w:sz="4" w:space="0" w:color="auto"/>
              <w:bottom w:val="single" w:sz="4" w:space="0" w:color="auto"/>
              <w:right w:val="single" w:sz="4" w:space="0" w:color="auto"/>
            </w:tcBorders>
          </w:tcPr>
          <w:p w:rsidR="003932FE" w:rsidRDefault="003932FE">
            <w:pPr>
              <w:widowControl w:val="0"/>
              <w:autoSpaceDE w:val="0"/>
              <w:autoSpaceDN w:val="0"/>
              <w:adjustRightInd w:val="0"/>
              <w:spacing w:after="0" w:line="240" w:lineRule="auto"/>
              <w:jc w:val="center"/>
              <w:rPr>
                <w:rFonts w:cs="Times"/>
                <w:b/>
                <w:lang w:val="en-US"/>
              </w:rPr>
            </w:pPr>
            <w:r>
              <w:rPr>
                <w:rFonts w:cs="Times"/>
                <w:b/>
                <w:lang w:val="en-US"/>
              </w:rPr>
              <w:t>ΠΙΣΤΩΤΙΚΕΣ ΜΟΝΑΔΕΣ</w:t>
            </w:r>
          </w:p>
          <w:p w:rsidR="003932FE" w:rsidRDefault="003932FE">
            <w:pPr>
              <w:spacing w:after="0" w:line="240" w:lineRule="auto"/>
              <w:jc w:val="center"/>
              <w:rPr>
                <w:rFonts w:cs="Times New Roman"/>
                <w:b/>
              </w:rPr>
            </w:pPr>
          </w:p>
          <w:p w:rsidR="003932FE" w:rsidRDefault="003932FE">
            <w:pPr>
              <w:spacing w:after="0" w:line="240" w:lineRule="auto"/>
              <w:jc w:val="center"/>
              <w:rPr>
                <w:b/>
              </w:rPr>
            </w:pPr>
            <w:r>
              <w:rPr>
                <w:b/>
              </w:rPr>
              <w:t>5</w:t>
            </w:r>
          </w:p>
        </w:tc>
      </w:tr>
      <w:tr w:rsidR="003932FE" w:rsidTr="003932FE">
        <w:tc>
          <w:tcPr>
            <w:tcW w:w="4928" w:type="dxa"/>
            <w:gridSpan w:val="3"/>
            <w:tcBorders>
              <w:top w:val="single" w:sz="4" w:space="0" w:color="auto"/>
              <w:left w:val="single" w:sz="4" w:space="0" w:color="auto"/>
              <w:bottom w:val="single" w:sz="4" w:space="0" w:color="auto"/>
              <w:right w:val="single" w:sz="4" w:space="0" w:color="auto"/>
            </w:tcBorders>
          </w:tcPr>
          <w:p w:rsidR="003932FE" w:rsidRDefault="003932FE">
            <w:pPr>
              <w:spacing w:after="0" w:line="240" w:lineRule="auto"/>
              <w:jc w:val="right"/>
              <w:rPr>
                <w:b/>
                <w:lang w:val="en-US"/>
              </w:rPr>
            </w:pPr>
          </w:p>
        </w:tc>
        <w:tc>
          <w:tcPr>
            <w:tcW w:w="2268" w:type="dxa"/>
            <w:tcBorders>
              <w:top w:val="single" w:sz="4" w:space="0" w:color="auto"/>
              <w:left w:val="single" w:sz="4" w:space="0" w:color="auto"/>
              <w:bottom w:val="single" w:sz="4" w:space="0" w:color="auto"/>
              <w:right w:val="single" w:sz="4" w:space="0" w:color="auto"/>
            </w:tcBorders>
          </w:tcPr>
          <w:p w:rsidR="003932FE" w:rsidRDefault="003932FE">
            <w:pPr>
              <w:spacing w:after="0" w:line="240" w:lineRule="auto"/>
              <w:rPr>
                <w:b/>
                <w:lang w:val="en-US"/>
              </w:rPr>
            </w:pPr>
          </w:p>
        </w:tc>
        <w:tc>
          <w:tcPr>
            <w:tcW w:w="1984" w:type="dxa"/>
            <w:gridSpan w:val="2"/>
            <w:tcBorders>
              <w:top w:val="single" w:sz="4" w:space="0" w:color="auto"/>
              <w:left w:val="single" w:sz="4" w:space="0" w:color="auto"/>
              <w:bottom w:val="single" w:sz="4" w:space="0" w:color="auto"/>
              <w:right w:val="single" w:sz="4" w:space="0" w:color="auto"/>
            </w:tcBorders>
          </w:tcPr>
          <w:p w:rsidR="003932FE" w:rsidRDefault="003932FE">
            <w:pPr>
              <w:spacing w:after="0" w:line="240" w:lineRule="auto"/>
              <w:rPr>
                <w:b/>
                <w:lang w:val="en-US"/>
              </w:rPr>
            </w:pPr>
          </w:p>
        </w:tc>
      </w:tr>
      <w:tr w:rsidR="003932FE" w:rsidTr="003932FE">
        <w:tc>
          <w:tcPr>
            <w:tcW w:w="49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3932FE" w:rsidRDefault="003932FE">
            <w:pPr>
              <w:widowControl w:val="0"/>
              <w:autoSpaceDE w:val="0"/>
              <w:autoSpaceDN w:val="0"/>
              <w:adjustRightInd w:val="0"/>
              <w:spacing w:after="0" w:line="240" w:lineRule="auto"/>
              <w:rPr>
                <w:rFonts w:cs="Times"/>
              </w:rPr>
            </w:pPr>
            <w:r>
              <w:rPr>
                <w:rFonts w:cs="Times"/>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Borders>
              <w:top w:val="single" w:sz="4" w:space="0" w:color="auto"/>
              <w:left w:val="single" w:sz="4" w:space="0" w:color="auto"/>
              <w:bottom w:val="single" w:sz="4" w:space="0" w:color="auto"/>
              <w:right w:val="single" w:sz="4" w:space="0" w:color="auto"/>
            </w:tcBorders>
          </w:tcPr>
          <w:p w:rsidR="003932FE" w:rsidRDefault="003932FE">
            <w:pPr>
              <w:spacing w:after="0" w:line="240" w:lineRule="auto"/>
              <w:rPr>
                <w:rFonts w:cs="Times New Roman"/>
                <w:b/>
              </w:rPr>
            </w:pPr>
          </w:p>
        </w:tc>
        <w:tc>
          <w:tcPr>
            <w:tcW w:w="1984" w:type="dxa"/>
            <w:gridSpan w:val="2"/>
            <w:tcBorders>
              <w:top w:val="single" w:sz="4" w:space="0" w:color="auto"/>
              <w:left w:val="single" w:sz="4" w:space="0" w:color="auto"/>
              <w:bottom w:val="single" w:sz="4" w:space="0" w:color="auto"/>
              <w:right w:val="single" w:sz="4" w:space="0" w:color="auto"/>
            </w:tcBorders>
          </w:tcPr>
          <w:p w:rsidR="003932FE" w:rsidRDefault="003932FE">
            <w:pPr>
              <w:spacing w:after="0" w:line="240" w:lineRule="auto"/>
              <w:rPr>
                <w:b/>
              </w:rPr>
            </w:pPr>
          </w:p>
        </w:tc>
      </w:tr>
      <w:tr w:rsidR="003932FE" w:rsidTr="003932FE">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3932FE" w:rsidRDefault="003932FE">
            <w:pPr>
              <w:widowControl w:val="0"/>
              <w:autoSpaceDE w:val="0"/>
              <w:autoSpaceDN w:val="0"/>
              <w:adjustRightInd w:val="0"/>
              <w:spacing w:after="0" w:line="240" w:lineRule="auto"/>
              <w:jc w:val="right"/>
              <w:rPr>
                <w:rFonts w:cs="Times"/>
                <w:b/>
              </w:rPr>
            </w:pPr>
            <w:r>
              <w:rPr>
                <w:rFonts w:cs="Times"/>
                <w:b/>
              </w:rPr>
              <w:t>ΤΥΠΟΣ ΜΑΘΗΜΑΤΟΣ</w:t>
            </w:r>
          </w:p>
          <w:p w:rsidR="003932FE" w:rsidRDefault="003932FE">
            <w:pPr>
              <w:widowControl w:val="0"/>
              <w:autoSpaceDE w:val="0"/>
              <w:autoSpaceDN w:val="0"/>
              <w:adjustRightInd w:val="0"/>
              <w:spacing w:after="0" w:line="240" w:lineRule="auto"/>
              <w:jc w:val="right"/>
              <w:rPr>
                <w:rFonts w:cs="Times"/>
              </w:rPr>
            </w:pPr>
            <w:r>
              <w:rPr>
                <w:rFonts w:cs="Times"/>
              </w:rPr>
              <w:t>Γενικού Υπόβαθρου, Ειδικού Υπόβαθρου, Ειδικότητας</w:t>
            </w:r>
          </w:p>
        </w:tc>
        <w:tc>
          <w:tcPr>
            <w:tcW w:w="6342" w:type="dxa"/>
            <w:gridSpan w:val="5"/>
            <w:tcBorders>
              <w:top w:val="single" w:sz="4" w:space="0" w:color="auto"/>
              <w:left w:val="single" w:sz="4" w:space="0" w:color="auto"/>
              <w:bottom w:val="single" w:sz="4" w:space="0" w:color="auto"/>
              <w:right w:val="single" w:sz="4" w:space="0" w:color="auto"/>
            </w:tcBorders>
            <w:hideMark/>
          </w:tcPr>
          <w:p w:rsidR="003932FE" w:rsidRDefault="003932FE">
            <w:pPr>
              <w:spacing w:after="0" w:line="240" w:lineRule="auto"/>
              <w:rPr>
                <w:rFonts w:cs="Times New Roman"/>
              </w:rPr>
            </w:pPr>
            <w:r>
              <w:t>ΓΕΝΙΚΟΥ ΥΠΟΒΑΘΡΟΥ</w:t>
            </w:r>
          </w:p>
        </w:tc>
      </w:tr>
      <w:tr w:rsidR="003932FE" w:rsidTr="003932FE">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3932FE" w:rsidRDefault="003932FE">
            <w:pPr>
              <w:widowControl w:val="0"/>
              <w:autoSpaceDE w:val="0"/>
              <w:autoSpaceDN w:val="0"/>
              <w:adjustRightInd w:val="0"/>
              <w:spacing w:after="0" w:line="240" w:lineRule="auto"/>
              <w:jc w:val="right"/>
              <w:rPr>
                <w:rFonts w:cs="Times"/>
                <w:b/>
                <w:lang w:val="en-US"/>
              </w:rPr>
            </w:pPr>
            <w:r>
              <w:rPr>
                <w:rFonts w:cs="Times"/>
                <w:b/>
                <w:lang w:val="en-US"/>
              </w:rPr>
              <w:t>ΠΡΟΑΠΑΙΤΟΥΜΕΝΑ ΜΑΘΗΜΑΤΑ:</w:t>
            </w:r>
          </w:p>
        </w:tc>
        <w:tc>
          <w:tcPr>
            <w:tcW w:w="6342" w:type="dxa"/>
            <w:gridSpan w:val="5"/>
            <w:tcBorders>
              <w:top w:val="single" w:sz="4" w:space="0" w:color="auto"/>
              <w:left w:val="single" w:sz="4" w:space="0" w:color="auto"/>
              <w:bottom w:val="single" w:sz="4" w:space="0" w:color="auto"/>
              <w:right w:val="single" w:sz="4" w:space="0" w:color="auto"/>
            </w:tcBorders>
            <w:hideMark/>
          </w:tcPr>
          <w:p w:rsidR="003932FE" w:rsidRDefault="003932FE">
            <w:pPr>
              <w:spacing w:after="0" w:line="240" w:lineRule="auto"/>
              <w:rPr>
                <w:rFonts w:cs="Times New Roman"/>
                <w:b/>
              </w:rPr>
            </w:pPr>
            <w:r>
              <w:rPr>
                <w:b/>
              </w:rPr>
              <w:t xml:space="preserve">Οι φοιτητές που θα το επιλέξουν συνιστάται να έχουν παρακολουθήσει το μάθημα </w:t>
            </w:r>
            <w:r>
              <w:rPr>
                <w:b/>
                <w:i/>
              </w:rPr>
              <w:t>Αγγλική Γλώσσα και Ορολογία Θεάτρου Ι</w:t>
            </w:r>
            <w:r>
              <w:rPr>
                <w:b/>
              </w:rPr>
              <w:t>.</w:t>
            </w:r>
          </w:p>
        </w:tc>
      </w:tr>
      <w:tr w:rsidR="003932FE" w:rsidTr="003932FE">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3932FE" w:rsidRDefault="003932FE">
            <w:pPr>
              <w:widowControl w:val="0"/>
              <w:autoSpaceDE w:val="0"/>
              <w:autoSpaceDN w:val="0"/>
              <w:adjustRightInd w:val="0"/>
              <w:spacing w:after="0" w:line="240" w:lineRule="auto"/>
              <w:jc w:val="right"/>
              <w:rPr>
                <w:rFonts w:cs="Times"/>
                <w:b/>
                <w:lang w:val="en-US"/>
              </w:rPr>
            </w:pPr>
            <w:r>
              <w:rPr>
                <w:rFonts w:cs="Times"/>
                <w:b/>
                <w:lang w:val="en-US"/>
              </w:rPr>
              <w:t>ΓΛΩΣΣΑ ΔΙΔΑΣΚΑΛΙΑΣ και ΕΞΕΤΑΣΕΩΝ:</w:t>
            </w:r>
          </w:p>
        </w:tc>
        <w:tc>
          <w:tcPr>
            <w:tcW w:w="6342" w:type="dxa"/>
            <w:gridSpan w:val="5"/>
            <w:tcBorders>
              <w:top w:val="single" w:sz="4" w:space="0" w:color="auto"/>
              <w:left w:val="single" w:sz="4" w:space="0" w:color="auto"/>
              <w:bottom w:val="single" w:sz="4" w:space="0" w:color="auto"/>
              <w:right w:val="single" w:sz="4" w:space="0" w:color="auto"/>
            </w:tcBorders>
            <w:hideMark/>
          </w:tcPr>
          <w:p w:rsidR="003932FE" w:rsidRDefault="003932FE">
            <w:pPr>
              <w:spacing w:after="0" w:line="240" w:lineRule="auto"/>
              <w:rPr>
                <w:rFonts w:cs="Times New Roman"/>
              </w:rPr>
            </w:pPr>
            <w:r>
              <w:t>Αγγλική</w:t>
            </w:r>
          </w:p>
        </w:tc>
      </w:tr>
      <w:tr w:rsidR="003932FE" w:rsidTr="003932FE">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3932FE" w:rsidRDefault="003932FE">
            <w:pPr>
              <w:widowControl w:val="0"/>
              <w:autoSpaceDE w:val="0"/>
              <w:autoSpaceDN w:val="0"/>
              <w:adjustRightInd w:val="0"/>
              <w:spacing w:after="0" w:line="240" w:lineRule="auto"/>
              <w:jc w:val="right"/>
              <w:rPr>
                <w:rFonts w:cs="Times"/>
                <w:b/>
              </w:rPr>
            </w:pPr>
            <w:r>
              <w:rPr>
                <w:rFonts w:cs="Times"/>
                <w:b/>
              </w:rPr>
              <w:t xml:space="preserve">ΤΟ ΜΑΘΗΜΑ ΠΡΟΣΦΕΡΕΤΑΙ ΣΕ ΦΟΙΤΗΤΕΣ </w:t>
            </w:r>
            <w:r>
              <w:rPr>
                <w:rFonts w:cs="Times"/>
                <w:b/>
                <w:lang w:val="en-US"/>
              </w:rPr>
              <w:t>ERASMUS</w:t>
            </w:r>
          </w:p>
        </w:tc>
        <w:tc>
          <w:tcPr>
            <w:tcW w:w="6342" w:type="dxa"/>
            <w:gridSpan w:val="5"/>
            <w:tcBorders>
              <w:top w:val="single" w:sz="4" w:space="0" w:color="auto"/>
              <w:left w:val="single" w:sz="4" w:space="0" w:color="auto"/>
              <w:bottom w:val="single" w:sz="4" w:space="0" w:color="auto"/>
              <w:right w:val="single" w:sz="4" w:space="0" w:color="auto"/>
            </w:tcBorders>
            <w:hideMark/>
          </w:tcPr>
          <w:p w:rsidR="003932FE" w:rsidRDefault="003932FE">
            <w:pPr>
              <w:spacing w:after="0" w:line="240" w:lineRule="auto"/>
              <w:rPr>
                <w:rFonts w:cs="Times New Roman"/>
              </w:rPr>
            </w:pPr>
            <w:r>
              <w:t>ΝΑΙ (στα Αγγλικά)</w:t>
            </w:r>
          </w:p>
        </w:tc>
      </w:tr>
      <w:tr w:rsidR="003932FE" w:rsidTr="003932FE">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3932FE" w:rsidRDefault="003932FE">
            <w:pPr>
              <w:widowControl w:val="0"/>
              <w:autoSpaceDE w:val="0"/>
              <w:autoSpaceDN w:val="0"/>
              <w:adjustRightInd w:val="0"/>
              <w:spacing w:after="0" w:line="240" w:lineRule="auto"/>
              <w:jc w:val="right"/>
              <w:rPr>
                <w:rFonts w:cs="Times"/>
                <w:b/>
                <w:lang w:val="en-US"/>
              </w:rPr>
            </w:pPr>
            <w:r>
              <w:rPr>
                <w:rFonts w:cs="Times"/>
                <w:b/>
                <w:lang w:val="en-US"/>
              </w:rPr>
              <w:t>ΗΛΕΚΤΡΟΝΙΚΗ ΣΕΛΙΔΑ ΜΑΘΗΜΑΤΟΣ (URL)</w:t>
            </w:r>
          </w:p>
        </w:tc>
        <w:tc>
          <w:tcPr>
            <w:tcW w:w="6342" w:type="dxa"/>
            <w:gridSpan w:val="5"/>
            <w:tcBorders>
              <w:top w:val="single" w:sz="4" w:space="0" w:color="auto"/>
              <w:left w:val="single" w:sz="4" w:space="0" w:color="auto"/>
              <w:bottom w:val="single" w:sz="4" w:space="0" w:color="auto"/>
              <w:right w:val="single" w:sz="4" w:space="0" w:color="auto"/>
            </w:tcBorders>
          </w:tcPr>
          <w:p w:rsidR="003932FE" w:rsidRDefault="003932FE">
            <w:pPr>
              <w:spacing w:after="0" w:line="240" w:lineRule="auto"/>
              <w:rPr>
                <w:rFonts w:cs="Times New Roman"/>
                <w:b/>
              </w:rPr>
            </w:pPr>
          </w:p>
        </w:tc>
      </w:tr>
    </w:tbl>
    <w:p w:rsidR="003932FE" w:rsidRDefault="003932FE" w:rsidP="003932FE">
      <w:pPr>
        <w:rPr>
          <w:b/>
          <w:lang w:val="en-US"/>
        </w:rPr>
      </w:pPr>
    </w:p>
    <w:p w:rsidR="001172DE" w:rsidRDefault="001172DE" w:rsidP="003932FE">
      <w:pPr>
        <w:rPr>
          <w:b/>
          <w:lang w:val="en-US"/>
        </w:rPr>
      </w:pPr>
    </w:p>
    <w:p w:rsidR="00D92EF3" w:rsidRDefault="00D92EF3" w:rsidP="003932FE">
      <w:pPr>
        <w:rPr>
          <w:b/>
          <w:lang w:val="en-US"/>
        </w:rPr>
      </w:pPr>
    </w:p>
    <w:p w:rsidR="003932FE" w:rsidRDefault="003932FE" w:rsidP="003932FE">
      <w:pPr>
        <w:rPr>
          <w:b/>
        </w:rPr>
      </w:pPr>
      <w:r>
        <w:rPr>
          <w:b/>
        </w:rPr>
        <w:t>2. ΜΑΘΗΣΙΑΚΑ ΑΠΟΤΕΛΕΣΜΑΤΑ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3932FE" w:rsidTr="003932FE">
        <w:tc>
          <w:tcPr>
            <w:tcW w:w="9280" w:type="dxa"/>
            <w:tcBorders>
              <w:top w:val="single" w:sz="4" w:space="0" w:color="auto"/>
              <w:left w:val="single" w:sz="4" w:space="0" w:color="auto"/>
              <w:bottom w:val="single" w:sz="4" w:space="0" w:color="auto"/>
              <w:right w:val="single" w:sz="4" w:space="0" w:color="auto"/>
            </w:tcBorders>
            <w:hideMark/>
          </w:tcPr>
          <w:tbl>
            <w:tblPr>
              <w:tblW w:w="0" w:type="auto"/>
              <w:tblLook w:val="00A0" w:firstRow="1" w:lastRow="0" w:firstColumn="1" w:lastColumn="0" w:noHBand="0" w:noVBand="0"/>
            </w:tblPr>
            <w:tblGrid>
              <w:gridCol w:w="9064"/>
            </w:tblGrid>
            <w:tr w:rsidR="003932FE">
              <w:tc>
                <w:tcPr>
                  <w:tcW w:w="9064" w:type="dxa"/>
                  <w:shd w:val="clear" w:color="auto" w:fill="D9D9D9"/>
                  <w:vAlign w:val="center"/>
                  <w:hideMark/>
                </w:tcPr>
                <w:p w:rsidR="003932FE" w:rsidRDefault="003932FE">
                  <w:pPr>
                    <w:widowControl w:val="0"/>
                    <w:autoSpaceDE w:val="0"/>
                    <w:autoSpaceDN w:val="0"/>
                    <w:adjustRightInd w:val="0"/>
                    <w:rPr>
                      <w:rFonts w:cs="Times"/>
                      <w:b/>
                    </w:rPr>
                  </w:pPr>
                  <w:r>
                    <w:rPr>
                      <w:rFonts w:cs="Times"/>
                      <w:b/>
                    </w:rPr>
                    <w:t>Μαθησιακά Αποτελέσματα</w:t>
                  </w:r>
                </w:p>
                <w:p w:rsidR="003932FE" w:rsidRDefault="003932FE">
                  <w:pPr>
                    <w:widowControl w:val="0"/>
                    <w:autoSpaceDE w:val="0"/>
                    <w:autoSpaceDN w:val="0"/>
                    <w:adjustRightInd w:val="0"/>
                    <w:rPr>
                      <w:rFonts w:cs="Times"/>
                    </w:rPr>
                  </w:pPr>
                  <w:r>
                    <w:rPr>
                      <w:rFonts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3932FE" w:rsidRDefault="003932FE">
                  <w:pPr>
                    <w:widowControl w:val="0"/>
                    <w:autoSpaceDE w:val="0"/>
                    <w:autoSpaceDN w:val="0"/>
                    <w:adjustRightInd w:val="0"/>
                    <w:rPr>
                      <w:rFonts w:cs="Times"/>
                    </w:rPr>
                  </w:pPr>
                  <w:r>
                    <w:rPr>
                      <w:rFonts w:cs="Times"/>
                    </w:rPr>
                    <w:t>Συμβουλευτείτε το Παράρτημα Α</w:t>
                  </w:r>
                </w:p>
                <w:p w:rsidR="003932FE" w:rsidRDefault="003932FE" w:rsidP="00F066BD">
                  <w:pPr>
                    <w:widowControl w:val="0"/>
                    <w:numPr>
                      <w:ilvl w:val="0"/>
                      <w:numId w:val="124"/>
                    </w:numPr>
                    <w:tabs>
                      <w:tab w:val="left" w:pos="220"/>
                      <w:tab w:val="left" w:pos="459"/>
                    </w:tabs>
                    <w:autoSpaceDE w:val="0"/>
                    <w:autoSpaceDN w:val="0"/>
                    <w:adjustRightInd w:val="0"/>
                    <w:spacing w:after="0" w:line="240" w:lineRule="auto"/>
                    <w:ind w:left="176" w:hanging="176"/>
                    <w:jc w:val="left"/>
                    <w:rPr>
                      <w:rFonts w:cs="Times"/>
                    </w:rPr>
                  </w:pPr>
                  <w:r>
                    <w:rPr>
                      <w:rFonts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3932FE" w:rsidRDefault="003932FE" w:rsidP="00F066BD">
                  <w:pPr>
                    <w:widowControl w:val="0"/>
                    <w:numPr>
                      <w:ilvl w:val="0"/>
                      <w:numId w:val="124"/>
                    </w:numPr>
                    <w:tabs>
                      <w:tab w:val="left" w:pos="220"/>
                      <w:tab w:val="left" w:pos="459"/>
                    </w:tabs>
                    <w:autoSpaceDE w:val="0"/>
                    <w:autoSpaceDN w:val="0"/>
                    <w:adjustRightInd w:val="0"/>
                    <w:spacing w:after="0" w:line="240" w:lineRule="auto"/>
                    <w:ind w:left="176" w:hanging="176"/>
                    <w:jc w:val="left"/>
                    <w:rPr>
                      <w:rFonts w:cs="Times"/>
                    </w:rPr>
                  </w:pPr>
                  <w:r>
                    <w:rPr>
                      <w:rFonts w:cs="Times"/>
                    </w:rPr>
                    <w:t xml:space="preserve">Περιγραφικοί Δείκτες Επιπέδων 6, 7 &amp; 8 του Ευρωπαϊκού Πλαίσιου Προσόντων Διά Βιου Μάθησης και Παράρτημα Β </w:t>
                  </w:r>
                </w:p>
                <w:p w:rsidR="003932FE" w:rsidRDefault="003932FE" w:rsidP="00F066BD">
                  <w:pPr>
                    <w:widowControl w:val="0"/>
                    <w:numPr>
                      <w:ilvl w:val="0"/>
                      <w:numId w:val="124"/>
                    </w:numPr>
                    <w:tabs>
                      <w:tab w:val="left" w:pos="459"/>
                    </w:tabs>
                    <w:autoSpaceDE w:val="0"/>
                    <w:autoSpaceDN w:val="0"/>
                    <w:adjustRightInd w:val="0"/>
                    <w:spacing w:after="0" w:line="240" w:lineRule="auto"/>
                    <w:ind w:left="176" w:hanging="176"/>
                    <w:contextualSpacing/>
                    <w:jc w:val="left"/>
                    <w:rPr>
                      <w:rFonts w:cs="Times"/>
                    </w:rPr>
                  </w:pPr>
                  <w:r>
                    <w:rPr>
                      <w:rFonts w:cs="Times"/>
                    </w:rPr>
                    <w:t>Περιληπτικός Οδηγός συγγραφής Μαθησιακών Αποτελεσμάτων</w:t>
                  </w:r>
                </w:p>
              </w:tc>
            </w:tr>
          </w:tbl>
          <w:p w:rsidR="003932FE" w:rsidRDefault="003932FE">
            <w:pPr>
              <w:spacing w:after="0" w:line="240" w:lineRule="auto"/>
              <w:rPr>
                <w:rFonts w:cs="Times New Roman"/>
                <w:b/>
              </w:rPr>
            </w:pPr>
          </w:p>
        </w:tc>
      </w:tr>
      <w:tr w:rsidR="003932FE" w:rsidTr="003932FE">
        <w:tc>
          <w:tcPr>
            <w:tcW w:w="9280" w:type="dxa"/>
            <w:tcBorders>
              <w:top w:val="single" w:sz="4" w:space="0" w:color="auto"/>
              <w:left w:val="single" w:sz="4" w:space="0" w:color="auto"/>
              <w:bottom w:val="single" w:sz="4" w:space="0" w:color="auto"/>
              <w:right w:val="single" w:sz="4" w:space="0" w:color="auto"/>
            </w:tcBorders>
          </w:tcPr>
          <w:p w:rsidR="003932FE" w:rsidRDefault="003932FE">
            <w:pPr>
              <w:rPr>
                <w:b/>
              </w:rPr>
            </w:pPr>
            <w:r>
              <w:rPr>
                <w:b/>
              </w:rPr>
              <w:t>Βασικοί στόχοι του μαθήματος είναι:</w:t>
            </w:r>
          </w:p>
          <w:p w:rsidR="003932FE" w:rsidRDefault="003932FE">
            <w:pPr>
              <w:spacing w:after="120" w:line="240" w:lineRule="auto"/>
            </w:pPr>
            <w:r>
              <w:t>α. να οδηγήσει τους φοιτητές από ένα επίπεδο μέτριας γνώσης σε ένα επίπεδο καλής γνώσης της αγγλικής γλώσσας (Β2 – σύμφωνα με την κλίμακα επιπέδων γλωσσομάθειας του Συμβουλίου της Ευρώπης, όπως αυτά περιγράφονται στο Κοινό Πλαίσιο Αναφοράς για τις Γλώσσες). Με την επιτυχή ολοκλήρωση του μαθήματος οι φοιτητές θα είναι σε θέση να κατανοήσουν τα κύρια σημεία ενός σύνθετου κειμένου και να συνδιαλέγονται με σχετική άνεση και αυθορμητισμό. Επιπλέον θα μπορούν να παραγάγουν σαφή και λεπτομερή γραπτό και προφορικό λόγο για ένα ευρύ φάσμα θεμάτων,  καθώς και να διατυπώνουν την άποψή τους πάνω σε ένα ζήτημα παρουσιάζοντας τα υπέρ και τα κατά των διαφόρων επιλογών.</w:t>
            </w:r>
          </w:p>
          <w:p w:rsidR="003932FE" w:rsidRDefault="003932FE">
            <w:pPr>
              <w:spacing w:after="120" w:line="240" w:lineRule="auto"/>
            </w:pPr>
          </w:p>
          <w:p w:rsidR="003932FE" w:rsidRDefault="003932FE">
            <w:r>
              <w:t>β. να συντελέσει στην άνοδο του επιπέδου πρόσληψης, από πλευράς των φοιτητών.  της θεατρικής ορολογίας και του θεατρικού λόγου γενικότερα, μέσα από τη μελέτη θεατρικών και θεωρητικών κειμένων ανάλογης δυσκολίας. Με την επιτυχή ολοκλήρωση του μαθήματος οι φοιτητές θα μπορούν να χρησιμοποιούν όρους της αγγλικής θεατρικής ορολογίας μέσα σε ειδικά διαμορφωμένα γλωσσικά συγκείμενα και να κατανοούν ή/και να αναπαραγάγουν σύνθετες  σκηνές από επιλεγμένα θεατρικά έργα.</w:t>
            </w:r>
          </w:p>
          <w:p w:rsidR="003932FE" w:rsidRDefault="003932FE">
            <w:pPr>
              <w:spacing w:after="120" w:line="240" w:lineRule="auto"/>
              <w:rPr>
                <w:b/>
              </w:rPr>
            </w:pPr>
          </w:p>
        </w:tc>
      </w:tr>
      <w:tr w:rsidR="003932FE" w:rsidTr="003932FE">
        <w:tc>
          <w:tcPr>
            <w:tcW w:w="9280" w:type="dxa"/>
            <w:tcBorders>
              <w:top w:val="single" w:sz="4" w:space="0" w:color="auto"/>
              <w:left w:val="single" w:sz="4" w:space="0" w:color="auto"/>
              <w:bottom w:val="single" w:sz="4" w:space="0" w:color="auto"/>
              <w:right w:val="single" w:sz="4" w:space="0" w:color="auto"/>
            </w:tcBorders>
            <w:hideMark/>
          </w:tcPr>
          <w:tbl>
            <w:tblPr>
              <w:tblW w:w="0" w:type="auto"/>
              <w:tblLook w:val="00A0" w:firstRow="1" w:lastRow="0" w:firstColumn="1" w:lastColumn="0" w:noHBand="0" w:noVBand="0"/>
            </w:tblPr>
            <w:tblGrid>
              <w:gridCol w:w="4384"/>
              <w:gridCol w:w="4680"/>
            </w:tblGrid>
            <w:tr w:rsidR="003932FE">
              <w:tc>
                <w:tcPr>
                  <w:tcW w:w="9064" w:type="dxa"/>
                  <w:gridSpan w:val="2"/>
                  <w:shd w:val="clear" w:color="auto" w:fill="D9D9D9"/>
                  <w:vAlign w:val="center"/>
                  <w:hideMark/>
                </w:tcPr>
                <w:p w:rsidR="003932FE" w:rsidRDefault="003932FE">
                  <w:pPr>
                    <w:widowControl w:val="0"/>
                    <w:autoSpaceDE w:val="0"/>
                    <w:autoSpaceDN w:val="0"/>
                    <w:adjustRightInd w:val="0"/>
                    <w:rPr>
                      <w:rFonts w:cs="Times"/>
                      <w:b/>
                    </w:rPr>
                  </w:pPr>
                  <w:r>
                    <w:rPr>
                      <w:rFonts w:cs="Times"/>
                      <w:b/>
                    </w:rPr>
                    <w:t>Γενικές Ικανότητες</w:t>
                  </w:r>
                </w:p>
              </w:tc>
            </w:tr>
            <w:tr w:rsidR="003932FE">
              <w:tc>
                <w:tcPr>
                  <w:tcW w:w="9064" w:type="dxa"/>
                  <w:gridSpan w:val="2"/>
                  <w:shd w:val="clear" w:color="auto" w:fill="D9D9D9"/>
                  <w:vAlign w:val="center"/>
                  <w:hideMark/>
                </w:tcPr>
                <w:p w:rsidR="003932FE" w:rsidRDefault="003932FE">
                  <w:pPr>
                    <w:widowControl w:val="0"/>
                    <w:autoSpaceDE w:val="0"/>
                    <w:autoSpaceDN w:val="0"/>
                    <w:adjustRightInd w:val="0"/>
                    <w:rPr>
                      <w:rFonts w:cs="Times"/>
                    </w:rPr>
                  </w:pPr>
                  <w:r>
                    <w:rPr>
                      <w:rFonts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932FE">
              <w:tc>
                <w:tcPr>
                  <w:tcW w:w="4384" w:type="dxa"/>
                  <w:shd w:val="clear" w:color="auto" w:fill="D9D9D9"/>
                  <w:vAlign w:val="center"/>
                  <w:hideMark/>
                </w:tcPr>
                <w:p w:rsidR="003932FE" w:rsidRDefault="003932FE">
                  <w:pPr>
                    <w:widowControl w:val="0"/>
                    <w:autoSpaceDE w:val="0"/>
                    <w:autoSpaceDN w:val="0"/>
                    <w:adjustRightInd w:val="0"/>
                    <w:rPr>
                      <w:rFonts w:cs="Times"/>
                    </w:rPr>
                  </w:pPr>
                  <w:r>
                    <w:rPr>
                      <w:rFonts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3932FE" w:rsidRDefault="003932FE">
                  <w:pPr>
                    <w:widowControl w:val="0"/>
                    <w:autoSpaceDE w:val="0"/>
                    <w:autoSpaceDN w:val="0"/>
                    <w:adjustRightInd w:val="0"/>
                    <w:rPr>
                      <w:rFonts w:cs="Times"/>
                    </w:rPr>
                  </w:pPr>
                  <w:r>
                    <w:rPr>
                      <w:rFonts w:cs="Times"/>
                    </w:rPr>
                    <w:t xml:space="preserve">Λήψη αποφάσεων. </w:t>
                  </w:r>
                  <w:r w:rsidRPr="003932FE">
                    <w:rPr>
                      <w:rFonts w:ascii="MS Gothic" w:eastAsia="MS Gothic" w:hAnsi="MS Gothic" w:cs="MS Gothic" w:hint="eastAsia"/>
                    </w:rPr>
                    <w:t> </w:t>
                  </w:r>
                </w:p>
                <w:p w:rsidR="003932FE" w:rsidRDefault="003932FE">
                  <w:pPr>
                    <w:widowControl w:val="0"/>
                    <w:autoSpaceDE w:val="0"/>
                    <w:autoSpaceDN w:val="0"/>
                    <w:adjustRightInd w:val="0"/>
                    <w:rPr>
                      <w:rFonts w:cs="Times"/>
                    </w:rPr>
                  </w:pPr>
                  <w:r>
                    <w:rPr>
                      <w:rFonts w:cs="Times"/>
                    </w:rPr>
                    <w:t xml:space="preserve">Αυτόνομη εργασία. </w:t>
                  </w:r>
                </w:p>
                <w:p w:rsidR="003932FE" w:rsidRDefault="003932FE">
                  <w:pPr>
                    <w:widowControl w:val="0"/>
                    <w:autoSpaceDE w:val="0"/>
                    <w:autoSpaceDN w:val="0"/>
                    <w:adjustRightInd w:val="0"/>
                    <w:rPr>
                      <w:rFonts w:cs="Times"/>
                    </w:rPr>
                  </w:pPr>
                  <w:r>
                    <w:rPr>
                      <w:rFonts w:cs="Times"/>
                    </w:rPr>
                    <w:t xml:space="preserve">Ομαδική εργασία. </w:t>
                  </w:r>
                  <w:r w:rsidRPr="003932FE">
                    <w:rPr>
                      <w:rFonts w:ascii="MS Gothic" w:eastAsia="MS Gothic" w:hAnsi="MS Gothic" w:cs="MS Gothic" w:hint="eastAsia"/>
                    </w:rPr>
                    <w:t> </w:t>
                  </w:r>
                </w:p>
                <w:p w:rsidR="003932FE" w:rsidRDefault="003932FE">
                  <w:pPr>
                    <w:widowControl w:val="0"/>
                    <w:autoSpaceDE w:val="0"/>
                    <w:autoSpaceDN w:val="0"/>
                    <w:adjustRightInd w:val="0"/>
                    <w:rPr>
                      <w:rFonts w:cs="Times"/>
                    </w:rPr>
                  </w:pPr>
                  <w:r>
                    <w:rPr>
                      <w:rFonts w:cs="Times"/>
                    </w:rPr>
                    <w:t>Εργασία σε διεθνές περιβάλλον.</w:t>
                  </w:r>
                </w:p>
                <w:p w:rsidR="003932FE" w:rsidRDefault="003932FE">
                  <w:pPr>
                    <w:widowControl w:val="0"/>
                    <w:autoSpaceDE w:val="0"/>
                    <w:autoSpaceDN w:val="0"/>
                    <w:adjustRightInd w:val="0"/>
                    <w:rPr>
                      <w:rFonts w:cs="Times"/>
                    </w:rPr>
                  </w:pPr>
                  <w:r>
                    <w:rPr>
                      <w:rFonts w:cs="Times"/>
                    </w:rPr>
                    <w:t>Εργασία σε διεπιστημονικό περιβάλλον. Παραγωγή νέων ερευνητικών ιδεών.</w:t>
                  </w:r>
                </w:p>
              </w:tc>
              <w:tc>
                <w:tcPr>
                  <w:tcW w:w="4680" w:type="dxa"/>
                  <w:shd w:val="clear" w:color="auto" w:fill="D9D9D9"/>
                  <w:vAlign w:val="center"/>
                  <w:hideMark/>
                </w:tcPr>
                <w:p w:rsidR="003932FE" w:rsidRDefault="003932FE">
                  <w:pPr>
                    <w:widowControl w:val="0"/>
                    <w:autoSpaceDE w:val="0"/>
                    <w:autoSpaceDN w:val="0"/>
                    <w:adjustRightInd w:val="0"/>
                    <w:rPr>
                      <w:rFonts w:cs="Times"/>
                    </w:rPr>
                  </w:pPr>
                  <w:r>
                    <w:rPr>
                      <w:rFonts w:cs="Times"/>
                    </w:rPr>
                    <w:t xml:space="preserve">Σχεδιασμός και διαχείριση έργων. </w:t>
                  </w:r>
                  <w:r w:rsidRPr="003932FE">
                    <w:rPr>
                      <w:rFonts w:ascii="MS Gothic" w:eastAsia="MS Gothic" w:hAnsi="MS Gothic" w:cs="MS Gothic" w:hint="eastAsia"/>
                    </w:rPr>
                    <w:t> </w:t>
                  </w:r>
                </w:p>
                <w:p w:rsidR="003932FE" w:rsidRDefault="003932FE">
                  <w:pPr>
                    <w:widowControl w:val="0"/>
                    <w:autoSpaceDE w:val="0"/>
                    <w:autoSpaceDN w:val="0"/>
                    <w:adjustRightInd w:val="0"/>
                    <w:rPr>
                      <w:rFonts w:cs="Times"/>
                    </w:rPr>
                  </w:pPr>
                  <w:r>
                    <w:rPr>
                      <w:rFonts w:cs="Times"/>
                    </w:rPr>
                    <w:t>Σεβασμός στη διαφορετικότητα και στην πολυπολιτισμικότητα.</w:t>
                  </w:r>
                </w:p>
                <w:p w:rsidR="003932FE" w:rsidRDefault="003932FE">
                  <w:pPr>
                    <w:widowControl w:val="0"/>
                    <w:autoSpaceDE w:val="0"/>
                    <w:autoSpaceDN w:val="0"/>
                    <w:adjustRightInd w:val="0"/>
                    <w:rPr>
                      <w:rFonts w:cs="Times"/>
                    </w:rPr>
                  </w:pPr>
                  <w:r>
                    <w:rPr>
                      <w:rFonts w:cs="Times"/>
                    </w:rPr>
                    <w:t>Σεβασμός στο φυσικό περιβάλλον.</w:t>
                  </w:r>
                </w:p>
                <w:p w:rsidR="003932FE" w:rsidRDefault="003932FE">
                  <w:pPr>
                    <w:widowControl w:val="0"/>
                    <w:autoSpaceDE w:val="0"/>
                    <w:autoSpaceDN w:val="0"/>
                    <w:adjustRightInd w:val="0"/>
                    <w:rPr>
                      <w:rFonts w:cs="Times"/>
                    </w:rPr>
                  </w:pPr>
                  <w:r>
                    <w:rPr>
                      <w:rFonts w:cs="Times"/>
                    </w:rPr>
                    <w:t xml:space="preserve">Επίδειξη κοινωνικής, επαγγελματικής και ηθικής υπευθυνότητας και ευαισθησίας σε θέματα φύλου. </w:t>
                  </w:r>
                  <w:r w:rsidRPr="003932FE">
                    <w:rPr>
                      <w:rFonts w:ascii="MS Gothic" w:eastAsia="MS Gothic" w:hAnsi="MS Gothic" w:cs="MS Gothic" w:hint="eastAsia"/>
                    </w:rPr>
                    <w:t> </w:t>
                  </w:r>
                </w:p>
                <w:p w:rsidR="003932FE" w:rsidRDefault="003932FE">
                  <w:pPr>
                    <w:widowControl w:val="0"/>
                    <w:autoSpaceDE w:val="0"/>
                    <w:autoSpaceDN w:val="0"/>
                    <w:adjustRightInd w:val="0"/>
                    <w:rPr>
                      <w:rFonts w:cs="Times"/>
                    </w:rPr>
                  </w:pPr>
                  <w:r>
                    <w:rPr>
                      <w:rFonts w:cs="Times"/>
                    </w:rPr>
                    <w:t>Άσκηση κριτικής και αυτοκριτικής.</w:t>
                  </w:r>
                </w:p>
                <w:p w:rsidR="003932FE" w:rsidRDefault="003932FE">
                  <w:pPr>
                    <w:widowControl w:val="0"/>
                    <w:autoSpaceDE w:val="0"/>
                    <w:autoSpaceDN w:val="0"/>
                    <w:adjustRightInd w:val="0"/>
                    <w:rPr>
                      <w:rFonts w:cs="Times"/>
                    </w:rPr>
                  </w:pPr>
                  <w:r>
                    <w:rPr>
                      <w:rFonts w:cs="Times"/>
                    </w:rPr>
                    <w:t>Προαγωγή της ελεύθερης, δημιουργικής και επαγωγικής σκέψης</w:t>
                  </w:r>
                </w:p>
              </w:tc>
            </w:tr>
          </w:tbl>
          <w:p w:rsidR="003932FE" w:rsidRDefault="003932FE">
            <w:pPr>
              <w:spacing w:after="0" w:line="240" w:lineRule="auto"/>
              <w:rPr>
                <w:rFonts w:cs="Times New Roman"/>
                <w:b/>
              </w:rPr>
            </w:pPr>
          </w:p>
        </w:tc>
      </w:tr>
      <w:tr w:rsidR="003932FE" w:rsidTr="003932FE">
        <w:tc>
          <w:tcPr>
            <w:tcW w:w="9280" w:type="dxa"/>
            <w:tcBorders>
              <w:top w:val="single" w:sz="4" w:space="0" w:color="auto"/>
              <w:left w:val="single" w:sz="4" w:space="0" w:color="auto"/>
              <w:bottom w:val="single" w:sz="4" w:space="0" w:color="auto"/>
              <w:right w:val="single" w:sz="4" w:space="0" w:color="auto"/>
            </w:tcBorders>
            <w:hideMark/>
          </w:tcPr>
          <w:p w:rsidR="003932FE" w:rsidRDefault="003932FE">
            <w:pPr>
              <w:widowControl w:val="0"/>
              <w:autoSpaceDE w:val="0"/>
              <w:autoSpaceDN w:val="0"/>
              <w:adjustRightInd w:val="0"/>
              <w:spacing w:after="0" w:line="240" w:lineRule="auto"/>
              <w:rPr>
                <w:rFonts w:cs="Times"/>
              </w:rPr>
            </w:pPr>
            <w:r>
              <w:rPr>
                <w:rFonts w:cs="Times"/>
              </w:rPr>
              <w:t>Εργασία σε διεθνές περιβάλλον</w:t>
            </w:r>
          </w:p>
          <w:p w:rsidR="003932FE" w:rsidRDefault="003932FE">
            <w:pPr>
              <w:widowControl w:val="0"/>
              <w:autoSpaceDE w:val="0"/>
              <w:autoSpaceDN w:val="0"/>
              <w:adjustRightInd w:val="0"/>
              <w:spacing w:after="0" w:line="240" w:lineRule="auto"/>
              <w:rPr>
                <w:rFonts w:cs="Times"/>
                <w:b/>
              </w:rPr>
            </w:pPr>
            <w:r>
              <w:rPr>
                <w:rFonts w:cs="Times"/>
              </w:rPr>
              <w:t>Ομαδική εργασία</w:t>
            </w:r>
          </w:p>
          <w:p w:rsidR="003932FE" w:rsidRDefault="003932FE">
            <w:pPr>
              <w:widowControl w:val="0"/>
              <w:autoSpaceDE w:val="0"/>
              <w:autoSpaceDN w:val="0"/>
              <w:adjustRightInd w:val="0"/>
              <w:spacing w:after="0" w:line="240" w:lineRule="auto"/>
              <w:rPr>
                <w:rFonts w:cs="Times"/>
              </w:rPr>
            </w:pPr>
            <w:r>
              <w:rPr>
                <w:rFonts w:cs="Times"/>
              </w:rPr>
              <w:t>Προσαρμογή σε νέες καταστάσεις.</w:t>
            </w:r>
          </w:p>
          <w:p w:rsidR="003932FE" w:rsidRDefault="003932FE">
            <w:pPr>
              <w:widowControl w:val="0"/>
              <w:autoSpaceDE w:val="0"/>
              <w:autoSpaceDN w:val="0"/>
              <w:adjustRightInd w:val="0"/>
              <w:spacing w:after="0" w:line="240" w:lineRule="auto"/>
              <w:rPr>
                <w:rFonts w:cs="Times"/>
              </w:rPr>
            </w:pPr>
            <w:r>
              <w:rPr>
                <w:rFonts w:cs="Times"/>
              </w:rPr>
              <w:t>Σεβασμός στη διαφορετικότητα και στην πολυπολιτισμικότητα.</w:t>
            </w:r>
          </w:p>
          <w:p w:rsidR="003932FE" w:rsidRDefault="003932FE">
            <w:pPr>
              <w:widowControl w:val="0"/>
              <w:autoSpaceDE w:val="0"/>
              <w:autoSpaceDN w:val="0"/>
              <w:adjustRightInd w:val="0"/>
              <w:spacing w:after="0" w:line="240" w:lineRule="auto"/>
              <w:rPr>
                <w:rFonts w:cs="Times"/>
                <w:b/>
              </w:rPr>
            </w:pPr>
            <w:r>
              <w:rPr>
                <w:rFonts w:cs="Times"/>
              </w:rPr>
              <w:t>Αναζήτηση, ανάλυση και σύνθεση δεδομένων και πληροφοριών.</w:t>
            </w:r>
          </w:p>
        </w:tc>
      </w:tr>
    </w:tbl>
    <w:p w:rsidR="003932FE" w:rsidRDefault="003932FE" w:rsidP="003932FE">
      <w:pPr>
        <w:rPr>
          <w:b/>
        </w:rPr>
      </w:pPr>
      <w:r>
        <w:rPr>
          <w:b/>
        </w:rPr>
        <w:t>3. ΠΕΡΙΕΧΟΜΕΝΟ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3932FE" w:rsidTr="003932FE">
        <w:tc>
          <w:tcPr>
            <w:tcW w:w="8522" w:type="dxa"/>
            <w:tcBorders>
              <w:top w:val="single" w:sz="4" w:space="0" w:color="auto"/>
              <w:left w:val="single" w:sz="4" w:space="0" w:color="auto"/>
              <w:bottom w:val="single" w:sz="4" w:space="0" w:color="auto"/>
              <w:right w:val="single" w:sz="4" w:space="0" w:color="auto"/>
            </w:tcBorders>
          </w:tcPr>
          <w:p w:rsidR="003932FE" w:rsidRDefault="003932FE">
            <w:pPr>
              <w:spacing w:after="0" w:line="240" w:lineRule="auto"/>
              <w:ind w:left="360" w:hanging="180"/>
              <w:rPr>
                <w:b/>
              </w:rPr>
            </w:pPr>
            <w:r>
              <w:rPr>
                <w:b/>
              </w:rPr>
              <w:t>Γραμματική</w:t>
            </w:r>
          </w:p>
          <w:p w:rsidR="003932FE" w:rsidRDefault="003932FE">
            <w:pPr>
              <w:spacing w:after="0" w:line="240" w:lineRule="auto"/>
              <w:ind w:left="360" w:hanging="180"/>
            </w:pPr>
            <w:r>
              <w:t>α. Βασικοί χρόνοι. Ενεστώτας (απλός/διαρκείας), αόριστος (απλός/διαρκείας) μέλλοντας, παρακείμενος (απλός/διαρκείας), υπερσυντέλικος.</w:t>
            </w:r>
          </w:p>
          <w:p w:rsidR="003932FE" w:rsidRDefault="003932FE">
            <w:pPr>
              <w:spacing w:after="0" w:line="240" w:lineRule="auto"/>
              <w:ind w:left="360" w:hanging="180"/>
            </w:pPr>
            <w:r>
              <w:t>β. Υποθετικοί λόγοι και αναφορικές προτάσεις</w:t>
            </w:r>
          </w:p>
          <w:p w:rsidR="003932FE" w:rsidRDefault="003932FE">
            <w:pPr>
              <w:spacing w:after="0" w:line="240" w:lineRule="auto"/>
              <w:ind w:left="360" w:hanging="180"/>
            </w:pPr>
            <w:r>
              <w:t>γ. Συγκριτικός, υπερθετικός βαθμός. Επίθετα και επιρρήματα.</w:t>
            </w:r>
          </w:p>
          <w:p w:rsidR="003932FE" w:rsidRDefault="003932FE">
            <w:pPr>
              <w:spacing w:after="0" w:line="240" w:lineRule="auto"/>
              <w:ind w:left="360" w:hanging="180"/>
            </w:pPr>
            <w:r>
              <w:t>δ. Προσδιορισμοί (χρονικοί, τελικοί κλπ.), άρθρα, βοηθητικά ρήματα (</w:t>
            </w:r>
            <w:r>
              <w:rPr>
                <w:lang w:val="en-US"/>
              </w:rPr>
              <w:t>modalverbs</w:t>
            </w:r>
            <w:r>
              <w:t xml:space="preserve">). Προθέσεις. </w:t>
            </w:r>
            <w:r>
              <w:rPr>
                <w:lang w:val="en-US"/>
              </w:rPr>
              <w:t>Phrasalverbs</w:t>
            </w:r>
            <w:r>
              <w:t>.</w:t>
            </w:r>
          </w:p>
          <w:p w:rsidR="003932FE" w:rsidRDefault="003932FE">
            <w:pPr>
              <w:spacing w:after="0" w:line="240" w:lineRule="auto"/>
              <w:ind w:left="360" w:hanging="180"/>
            </w:pPr>
            <w:r>
              <w:t>ε. Απαρέμφατο και τύπος –</w:t>
            </w:r>
            <w:r>
              <w:rPr>
                <w:lang w:val="en-US"/>
              </w:rPr>
              <w:t>ing</w:t>
            </w:r>
            <w:r>
              <w:t>.</w:t>
            </w:r>
          </w:p>
          <w:p w:rsidR="003932FE" w:rsidRDefault="003932FE">
            <w:pPr>
              <w:spacing w:after="0" w:line="240" w:lineRule="auto"/>
              <w:ind w:left="360" w:hanging="180"/>
            </w:pPr>
            <w:r>
              <w:t>στ. Παθητική φωνή.</w:t>
            </w:r>
          </w:p>
          <w:p w:rsidR="003932FE" w:rsidRDefault="003932FE">
            <w:pPr>
              <w:spacing w:after="0" w:line="240" w:lineRule="auto"/>
              <w:ind w:left="360" w:hanging="180"/>
            </w:pPr>
            <w:r>
              <w:t>ζ. Πλάγιος λόγος.</w:t>
            </w:r>
          </w:p>
          <w:p w:rsidR="003932FE" w:rsidRDefault="003932FE">
            <w:pPr>
              <w:spacing w:after="0" w:line="240" w:lineRule="auto"/>
              <w:ind w:left="360" w:hanging="180"/>
            </w:pPr>
          </w:p>
          <w:p w:rsidR="003932FE" w:rsidRDefault="003932FE">
            <w:pPr>
              <w:spacing w:after="0" w:line="240" w:lineRule="auto"/>
              <w:ind w:left="360" w:hanging="180"/>
              <w:rPr>
                <w:b/>
              </w:rPr>
            </w:pPr>
            <w:r>
              <w:rPr>
                <w:b/>
              </w:rPr>
              <w:t>Προφορικός λόγος και έκφραση</w:t>
            </w:r>
          </w:p>
          <w:p w:rsidR="003932FE" w:rsidRDefault="003932FE">
            <w:pPr>
              <w:spacing w:after="0" w:line="240" w:lineRule="auto"/>
              <w:ind w:left="360" w:hanging="180"/>
            </w:pPr>
            <w:r>
              <w:t>α. Συζήτηση για καθημερινά ζητήματα, θέματα εκπαίδευσης, υγείας και θέματα τέχνης.</w:t>
            </w:r>
          </w:p>
          <w:p w:rsidR="003932FE" w:rsidRDefault="003932FE">
            <w:pPr>
              <w:spacing w:after="0" w:line="240" w:lineRule="auto"/>
              <w:ind w:left="360" w:hanging="180"/>
            </w:pPr>
            <w:r>
              <w:t>β. Περιγραφή και σύγκριση φωτογραφιών.</w:t>
            </w:r>
          </w:p>
          <w:p w:rsidR="003932FE" w:rsidRDefault="003932FE">
            <w:pPr>
              <w:spacing w:after="0" w:line="240" w:lineRule="auto"/>
              <w:ind w:left="360" w:hanging="180"/>
            </w:pPr>
            <w:r>
              <w:t>γ. Λήψη αποφάσεων με βάση προτεινόμενες επιλογές σχετικά με τις διακοπές, τη διασκέδαση, τα ταξίδια, την εργασία, το περιβάλλον κλπ.</w:t>
            </w:r>
          </w:p>
          <w:p w:rsidR="003932FE" w:rsidRDefault="003932FE">
            <w:pPr>
              <w:spacing w:after="0" w:line="240" w:lineRule="auto"/>
              <w:ind w:left="360" w:hanging="180"/>
            </w:pPr>
            <w:r>
              <w:t>δ. Συζήτηση για περιβαλλοντικά ζητήματα, ελεύθερο χρόνο, μέσα συγκοινωνίας κλπ.</w:t>
            </w:r>
          </w:p>
          <w:p w:rsidR="003932FE" w:rsidRDefault="003932FE">
            <w:pPr>
              <w:spacing w:after="0" w:line="240" w:lineRule="auto"/>
              <w:ind w:left="360" w:hanging="180"/>
            </w:pPr>
            <w:r>
              <w:t>ε. Αναπαραγωγή σύνθετων σκηνών από θεατρικά έργα, τραγουδιών στην αγγλική κλπ.</w:t>
            </w:r>
          </w:p>
          <w:p w:rsidR="003932FE" w:rsidRDefault="003932FE">
            <w:pPr>
              <w:spacing w:after="0" w:line="240" w:lineRule="auto"/>
              <w:ind w:left="360" w:hanging="180"/>
            </w:pPr>
            <w:r>
              <w:t>.</w:t>
            </w:r>
          </w:p>
          <w:p w:rsidR="003932FE" w:rsidRDefault="003932FE">
            <w:pPr>
              <w:spacing w:after="0" w:line="240" w:lineRule="auto"/>
              <w:ind w:left="360" w:hanging="180"/>
              <w:rPr>
                <w:b/>
              </w:rPr>
            </w:pPr>
            <w:r>
              <w:rPr>
                <w:b/>
              </w:rPr>
              <w:t>Κατανόηση προφορικού λόγου (</w:t>
            </w:r>
            <w:r>
              <w:rPr>
                <w:b/>
                <w:lang w:val="en-US"/>
              </w:rPr>
              <w:t>listening</w:t>
            </w:r>
            <w:r>
              <w:rPr>
                <w:b/>
              </w:rPr>
              <w:t>)</w:t>
            </w:r>
          </w:p>
          <w:p w:rsidR="003932FE" w:rsidRDefault="003932FE">
            <w:pPr>
              <w:spacing w:after="0" w:line="240" w:lineRule="auto"/>
              <w:ind w:left="360" w:hanging="180"/>
            </w:pPr>
            <w:r>
              <w:t xml:space="preserve">Κατανόηση προφορικού λόγου στην αγγλική με σύνθετες πληροφορίες, οι οποίες έχουν αυξανόμενο βαθμό δυσκολίας με την πρόοδο των μαθημάτων. </w:t>
            </w:r>
          </w:p>
          <w:p w:rsidR="003932FE" w:rsidRDefault="003932FE">
            <w:pPr>
              <w:spacing w:after="0" w:line="240" w:lineRule="auto"/>
              <w:ind w:left="360" w:hanging="180"/>
            </w:pPr>
          </w:p>
          <w:p w:rsidR="003932FE" w:rsidRDefault="003932FE">
            <w:pPr>
              <w:spacing w:after="0" w:line="240" w:lineRule="auto"/>
              <w:ind w:left="360" w:hanging="180"/>
            </w:pPr>
            <w:r>
              <w:rPr>
                <w:b/>
              </w:rPr>
              <w:t xml:space="preserve">Κατανόηση γραπτού λόγου </w:t>
            </w:r>
          </w:p>
          <w:p w:rsidR="003932FE" w:rsidRDefault="003932FE">
            <w:pPr>
              <w:spacing w:after="0" w:line="240" w:lineRule="auto"/>
              <w:ind w:left="360" w:hanging="180"/>
            </w:pPr>
            <w:r>
              <w:t>Κατανόηση διαφορετικών ειδών κειμένου: άρθρα, διαφημιστικά φυλλάδια, στίχους, αποσπάσματα από λογοτεχνικά κείμενα, καθώς και  κείμενα που περιέχουν θεατρικούς όρους, θεατρικές κριτικές και σκηνές από θεατρικά έργα.</w:t>
            </w:r>
          </w:p>
          <w:p w:rsidR="003932FE" w:rsidRDefault="003932FE">
            <w:pPr>
              <w:spacing w:after="0" w:line="240" w:lineRule="auto"/>
              <w:ind w:left="360" w:hanging="180"/>
            </w:pPr>
          </w:p>
          <w:p w:rsidR="003932FE" w:rsidRDefault="003932FE">
            <w:pPr>
              <w:spacing w:after="0" w:line="240" w:lineRule="auto"/>
              <w:ind w:left="360" w:hanging="180"/>
              <w:rPr>
                <w:b/>
              </w:rPr>
            </w:pPr>
            <w:r>
              <w:rPr>
                <w:b/>
              </w:rPr>
              <w:t>Παραγωγή γραπτού λόγου</w:t>
            </w:r>
          </w:p>
          <w:p w:rsidR="003932FE" w:rsidRDefault="003932FE">
            <w:pPr>
              <w:spacing w:after="0" w:line="240" w:lineRule="auto"/>
              <w:ind w:left="360" w:hanging="180"/>
            </w:pPr>
            <w:r>
              <w:t xml:space="preserve">Σύνταξη επιστολής, </w:t>
            </w:r>
            <w:r>
              <w:rPr>
                <w:lang w:val="en-US"/>
              </w:rPr>
              <w:t>e</w:t>
            </w:r>
            <w:r>
              <w:t>-</w:t>
            </w:r>
            <w:r>
              <w:rPr>
                <w:lang w:val="en-US"/>
              </w:rPr>
              <w:t>mail</w:t>
            </w:r>
            <w:r>
              <w:t xml:space="preserve">, σύντομου άρθρου ή ιστορίας, θεατρικής κριτικής,  κλπ. Περίληψη / αναδιατύπωση μιας σκηνής θεατρικού έργου κλπ. </w:t>
            </w:r>
          </w:p>
          <w:p w:rsidR="003932FE" w:rsidRDefault="003932FE">
            <w:pPr>
              <w:spacing w:after="0" w:line="240" w:lineRule="auto"/>
              <w:ind w:left="360" w:hanging="180"/>
            </w:pPr>
          </w:p>
          <w:p w:rsidR="003932FE" w:rsidRDefault="003932FE">
            <w:pPr>
              <w:spacing w:after="0" w:line="240" w:lineRule="auto"/>
              <w:ind w:left="360" w:hanging="180"/>
              <w:rPr>
                <w:b/>
              </w:rPr>
            </w:pPr>
            <w:r>
              <w:rPr>
                <w:b/>
              </w:rPr>
              <w:t>Μετάφραση</w:t>
            </w:r>
          </w:p>
          <w:p w:rsidR="003932FE" w:rsidRDefault="003932FE">
            <w:pPr>
              <w:spacing w:after="0" w:line="240" w:lineRule="auto"/>
              <w:ind w:left="360" w:hanging="180"/>
            </w:pPr>
            <w:r>
              <w:t>Μετάφραση σύντομου αποσπάσματος, θεατρικής σκηνής κλπ.</w:t>
            </w:r>
          </w:p>
        </w:tc>
      </w:tr>
    </w:tbl>
    <w:p w:rsidR="003932FE" w:rsidRDefault="003932FE" w:rsidP="003932FE">
      <w:pPr>
        <w:rPr>
          <w:b/>
        </w:rPr>
      </w:pPr>
    </w:p>
    <w:p w:rsidR="003932FE" w:rsidRDefault="003932FE" w:rsidP="003932FE">
      <w:pPr>
        <w:rPr>
          <w:b/>
        </w:rPr>
      </w:pPr>
      <w:r>
        <w:rPr>
          <w:b/>
        </w:rPr>
        <w:t>4. ΔΙΔΑΚΤΙΚΕΣ ΚΑΙ ΜΑΘΗΣΙΑΚΕΣ ΜΕΘΟΔΟΙ – ΑΞΙΟΛΟΓΗΣΗ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3"/>
        <w:gridCol w:w="3093"/>
        <w:gridCol w:w="3094"/>
      </w:tblGrid>
      <w:tr w:rsidR="003932FE" w:rsidTr="003932FE">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3932FE" w:rsidRDefault="003932FE">
            <w:pPr>
              <w:widowControl w:val="0"/>
              <w:autoSpaceDE w:val="0"/>
              <w:autoSpaceDN w:val="0"/>
              <w:adjustRightInd w:val="0"/>
              <w:spacing w:after="0" w:line="240" w:lineRule="auto"/>
              <w:jc w:val="right"/>
              <w:rPr>
                <w:rFonts w:cs="Times"/>
                <w:b/>
              </w:rPr>
            </w:pPr>
            <w:r>
              <w:rPr>
                <w:rFonts w:cs="Times"/>
                <w:b/>
              </w:rPr>
              <w:t>ΤΡΟΠΟΣ ΠΑΡΑΔΟΣΗΣ</w:t>
            </w:r>
          </w:p>
          <w:p w:rsidR="003932FE" w:rsidRDefault="003932FE">
            <w:pPr>
              <w:widowControl w:val="0"/>
              <w:autoSpaceDE w:val="0"/>
              <w:autoSpaceDN w:val="0"/>
              <w:adjustRightInd w:val="0"/>
              <w:spacing w:after="0" w:line="240" w:lineRule="auto"/>
              <w:jc w:val="right"/>
              <w:rPr>
                <w:rFonts w:cs="Times"/>
              </w:rPr>
            </w:pPr>
            <w:r>
              <w:rPr>
                <w:rFonts w:cs="Times"/>
              </w:rPr>
              <w:t>Πρόσωπο με πρόσωπο, Εξ αποστάσεως εκπαίδευση κ.λπ.</w:t>
            </w:r>
          </w:p>
        </w:tc>
        <w:tc>
          <w:tcPr>
            <w:tcW w:w="6187" w:type="dxa"/>
            <w:gridSpan w:val="2"/>
            <w:tcBorders>
              <w:top w:val="single" w:sz="4" w:space="0" w:color="auto"/>
              <w:left w:val="single" w:sz="4" w:space="0" w:color="auto"/>
              <w:bottom w:val="single" w:sz="4" w:space="0" w:color="auto"/>
              <w:right w:val="single" w:sz="4" w:space="0" w:color="auto"/>
            </w:tcBorders>
            <w:hideMark/>
          </w:tcPr>
          <w:p w:rsidR="003932FE" w:rsidRDefault="003932FE">
            <w:pPr>
              <w:spacing w:after="0" w:line="240" w:lineRule="auto"/>
              <w:rPr>
                <w:rFonts w:cs="Times New Roman"/>
                <w:b/>
              </w:rPr>
            </w:pPr>
            <w:r>
              <w:rPr>
                <w:rFonts w:cs="Times"/>
              </w:rPr>
              <w:t>Πρόσωπο με πρόσωπο</w:t>
            </w:r>
          </w:p>
        </w:tc>
      </w:tr>
      <w:tr w:rsidR="003932FE" w:rsidTr="003932FE">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3932FE" w:rsidRDefault="003932FE">
            <w:pPr>
              <w:widowControl w:val="0"/>
              <w:autoSpaceDE w:val="0"/>
              <w:autoSpaceDN w:val="0"/>
              <w:adjustRightInd w:val="0"/>
              <w:spacing w:after="0" w:line="240" w:lineRule="auto"/>
              <w:jc w:val="right"/>
              <w:rPr>
                <w:rFonts w:cs="Times"/>
                <w:b/>
              </w:rPr>
            </w:pPr>
            <w:r>
              <w:rPr>
                <w:rFonts w:cs="Times"/>
                <w:b/>
              </w:rPr>
              <w:t>ΧΡΗΣΗ ΤΕΧΝΟΛΟΓΙΩΝ</w:t>
            </w:r>
          </w:p>
          <w:p w:rsidR="003932FE" w:rsidRDefault="003932FE">
            <w:pPr>
              <w:widowControl w:val="0"/>
              <w:autoSpaceDE w:val="0"/>
              <w:autoSpaceDN w:val="0"/>
              <w:adjustRightInd w:val="0"/>
              <w:spacing w:after="0" w:line="240" w:lineRule="auto"/>
              <w:jc w:val="right"/>
              <w:rPr>
                <w:rFonts w:cs="Times"/>
              </w:rPr>
            </w:pPr>
            <w:r>
              <w:rPr>
                <w:rFonts w:cs="Times"/>
                <w:b/>
              </w:rPr>
              <w:t>ΠΛΗΡΟΦΟΡΙΑΣ ΚΑΙ ΕΠΙΚΟΙΝΩΝΙΩΝ</w:t>
            </w:r>
          </w:p>
          <w:p w:rsidR="003932FE" w:rsidRDefault="003932FE">
            <w:pPr>
              <w:widowControl w:val="0"/>
              <w:autoSpaceDE w:val="0"/>
              <w:autoSpaceDN w:val="0"/>
              <w:adjustRightInd w:val="0"/>
              <w:spacing w:after="0" w:line="240" w:lineRule="auto"/>
              <w:jc w:val="right"/>
              <w:rPr>
                <w:rFonts w:cs="Times"/>
              </w:rPr>
            </w:pPr>
            <w:r>
              <w:rPr>
                <w:rFonts w:cs="Times"/>
              </w:rPr>
              <w:t>Χρήση Τ.Π.Ε. στη Διδασκαλία, στην Εργαστηριακή Εκπαίδευση, στην Επικοινωνία με τους φοιτητές</w:t>
            </w:r>
          </w:p>
        </w:tc>
        <w:tc>
          <w:tcPr>
            <w:tcW w:w="6187" w:type="dxa"/>
            <w:gridSpan w:val="2"/>
            <w:tcBorders>
              <w:top w:val="single" w:sz="4" w:space="0" w:color="auto"/>
              <w:left w:val="single" w:sz="4" w:space="0" w:color="auto"/>
              <w:bottom w:val="single" w:sz="4" w:space="0" w:color="auto"/>
              <w:right w:val="single" w:sz="4" w:space="0" w:color="auto"/>
            </w:tcBorders>
            <w:hideMark/>
          </w:tcPr>
          <w:p w:rsidR="003932FE" w:rsidRDefault="003932FE">
            <w:pPr>
              <w:spacing w:after="0" w:line="240" w:lineRule="auto"/>
              <w:rPr>
                <w:rFonts w:cs="Times New Roman"/>
                <w:b/>
              </w:rPr>
            </w:pPr>
            <w:r>
              <w:t>Ναι</w:t>
            </w:r>
            <w:r>
              <w:rPr>
                <w:b/>
              </w:rPr>
              <w:t xml:space="preserve">: </w:t>
            </w:r>
            <w:r>
              <w:rPr>
                <w:rFonts w:cs="Times"/>
              </w:rPr>
              <w:t>Χρήση Τ.Π.Ε. στη Διδασκαλία, στην Εργαστηριακή Εκπαίδευση, στην Επικοινωνία με τους φοιτητές</w:t>
            </w:r>
          </w:p>
        </w:tc>
      </w:tr>
      <w:tr w:rsidR="003932FE" w:rsidTr="003932FE">
        <w:tc>
          <w:tcPr>
            <w:tcW w:w="3093"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3932FE" w:rsidRDefault="003932FE">
            <w:pPr>
              <w:widowControl w:val="0"/>
              <w:autoSpaceDE w:val="0"/>
              <w:autoSpaceDN w:val="0"/>
              <w:adjustRightInd w:val="0"/>
              <w:spacing w:after="0" w:line="240" w:lineRule="auto"/>
              <w:jc w:val="right"/>
              <w:rPr>
                <w:rFonts w:cs="Times"/>
                <w:b/>
              </w:rPr>
            </w:pPr>
            <w:r>
              <w:rPr>
                <w:rFonts w:cs="Times"/>
                <w:b/>
              </w:rPr>
              <w:t>ΟΡΓΑΝΩΣΗ ΔΙΔΑΣΚΑΛΙΑΣ</w:t>
            </w:r>
          </w:p>
          <w:p w:rsidR="003932FE" w:rsidRDefault="003932FE">
            <w:pPr>
              <w:widowControl w:val="0"/>
              <w:autoSpaceDE w:val="0"/>
              <w:autoSpaceDN w:val="0"/>
              <w:adjustRightInd w:val="0"/>
              <w:spacing w:after="0" w:line="240" w:lineRule="auto"/>
              <w:jc w:val="right"/>
              <w:rPr>
                <w:rFonts w:cs="Times"/>
              </w:rPr>
            </w:pPr>
            <w:r>
              <w:rPr>
                <w:rFonts w:cs="Times"/>
              </w:rPr>
              <w:t>Περιγράφονται αναλυτικά ο τρόπος και μέθοδοι διδασκαλίας.</w:t>
            </w:r>
          </w:p>
          <w:p w:rsidR="003932FE" w:rsidRDefault="003932FE">
            <w:pPr>
              <w:widowControl w:val="0"/>
              <w:autoSpaceDE w:val="0"/>
              <w:autoSpaceDN w:val="0"/>
              <w:adjustRightInd w:val="0"/>
              <w:spacing w:after="0" w:line="240" w:lineRule="auto"/>
              <w:jc w:val="right"/>
              <w:rPr>
                <w:rFonts w:cs="Times"/>
              </w:rPr>
            </w:pPr>
            <w:r>
              <w:rPr>
                <w:rFonts w:cs="Times"/>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cs="Times"/>
                <w:lang w:val="en-US"/>
              </w:rPr>
              <w:t>project</w:t>
            </w:r>
            <w:r>
              <w:rPr>
                <w:rFonts w:cs="Times"/>
              </w:rPr>
              <w:t>), Συγγραφή εργασίας / εργασιών, Καλλιτεχνική δημιουργία, κ.λπ.</w:t>
            </w:r>
          </w:p>
          <w:p w:rsidR="003932FE" w:rsidRDefault="003932FE">
            <w:pPr>
              <w:widowControl w:val="0"/>
              <w:autoSpaceDE w:val="0"/>
              <w:autoSpaceDN w:val="0"/>
              <w:adjustRightInd w:val="0"/>
              <w:spacing w:after="0" w:line="240" w:lineRule="auto"/>
              <w:jc w:val="right"/>
              <w:rPr>
                <w:rFonts w:cs="Times"/>
              </w:rPr>
            </w:pPr>
            <w:r>
              <w:rPr>
                <w:rFonts w:cs="Times"/>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Pr>
                <w:rFonts w:cs="Times"/>
                <w:lang w:val="en-US"/>
              </w:rPr>
              <w:t>standards</w:t>
            </w:r>
            <w:r>
              <w:rPr>
                <w:rFonts w:cs="Times"/>
              </w:rPr>
              <w:t xml:space="preserve"> του </w:t>
            </w:r>
            <w:r>
              <w:rPr>
                <w:rFonts w:cs="Times"/>
                <w:lang w:val="en-US"/>
              </w:rPr>
              <w:t>ECTS</w:t>
            </w:r>
          </w:p>
        </w:tc>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3932FE" w:rsidRDefault="003932FE">
            <w:pPr>
              <w:spacing w:after="0" w:line="240" w:lineRule="auto"/>
              <w:rPr>
                <w:rFonts w:cs="Times New Roman"/>
                <w:b/>
                <w:lang w:val="en-US"/>
              </w:rPr>
            </w:pPr>
            <w:r>
              <w:rPr>
                <w:b/>
                <w:lang w:val="en-US"/>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3932FE" w:rsidRDefault="003932FE">
            <w:pPr>
              <w:spacing w:after="0" w:line="240" w:lineRule="auto"/>
              <w:rPr>
                <w:b/>
                <w:lang w:val="en-US"/>
              </w:rPr>
            </w:pPr>
            <w:r>
              <w:rPr>
                <w:b/>
                <w:lang w:val="en-US"/>
              </w:rPr>
              <w:t>ΦΟΡΤΟΣ ΕΡΓΑΣΙΑΣ ΕΞΑΜΗΝΟΥ</w:t>
            </w:r>
          </w:p>
        </w:tc>
      </w:tr>
      <w:tr w:rsidR="003932FE" w:rsidTr="003932FE">
        <w:tc>
          <w:tcPr>
            <w:tcW w:w="0" w:type="auto"/>
            <w:vMerge/>
            <w:tcBorders>
              <w:top w:val="single" w:sz="4" w:space="0" w:color="auto"/>
              <w:left w:val="single" w:sz="4" w:space="0" w:color="auto"/>
              <w:bottom w:val="single" w:sz="4" w:space="0" w:color="auto"/>
              <w:right w:val="single" w:sz="4" w:space="0" w:color="auto"/>
            </w:tcBorders>
            <w:vAlign w:val="center"/>
            <w:hideMark/>
          </w:tcPr>
          <w:p w:rsidR="003932FE" w:rsidRDefault="003932FE">
            <w:pPr>
              <w:spacing w:after="0" w:line="240" w:lineRule="auto"/>
              <w:jc w:val="left"/>
              <w:rPr>
                <w:rFonts w:cs="Times"/>
              </w:rPr>
            </w:pPr>
          </w:p>
        </w:tc>
        <w:tc>
          <w:tcPr>
            <w:tcW w:w="3093" w:type="dxa"/>
            <w:tcBorders>
              <w:top w:val="single" w:sz="4" w:space="0" w:color="auto"/>
              <w:left w:val="single" w:sz="4" w:space="0" w:color="auto"/>
              <w:bottom w:val="single" w:sz="4" w:space="0" w:color="auto"/>
              <w:right w:val="single" w:sz="4" w:space="0" w:color="auto"/>
            </w:tcBorders>
            <w:hideMark/>
          </w:tcPr>
          <w:p w:rsidR="003932FE" w:rsidRDefault="003932FE">
            <w:pPr>
              <w:spacing w:after="0" w:line="240" w:lineRule="auto"/>
            </w:pPr>
            <w:r>
              <w:t>Διαλέξεις</w:t>
            </w:r>
          </w:p>
        </w:tc>
        <w:tc>
          <w:tcPr>
            <w:tcW w:w="3094" w:type="dxa"/>
            <w:tcBorders>
              <w:top w:val="single" w:sz="4" w:space="0" w:color="auto"/>
              <w:left w:val="single" w:sz="4" w:space="0" w:color="auto"/>
              <w:bottom w:val="single" w:sz="4" w:space="0" w:color="auto"/>
              <w:right w:val="single" w:sz="4" w:space="0" w:color="auto"/>
            </w:tcBorders>
            <w:hideMark/>
          </w:tcPr>
          <w:p w:rsidR="003932FE" w:rsidRDefault="003932FE">
            <w:pPr>
              <w:spacing w:after="0" w:line="240" w:lineRule="auto"/>
            </w:pPr>
            <w:r>
              <w:t>13</w:t>
            </w:r>
          </w:p>
        </w:tc>
      </w:tr>
      <w:tr w:rsidR="003932FE" w:rsidTr="003932FE">
        <w:tc>
          <w:tcPr>
            <w:tcW w:w="0" w:type="auto"/>
            <w:vMerge/>
            <w:tcBorders>
              <w:top w:val="single" w:sz="4" w:space="0" w:color="auto"/>
              <w:left w:val="single" w:sz="4" w:space="0" w:color="auto"/>
              <w:bottom w:val="single" w:sz="4" w:space="0" w:color="auto"/>
              <w:right w:val="single" w:sz="4" w:space="0" w:color="auto"/>
            </w:tcBorders>
            <w:vAlign w:val="center"/>
            <w:hideMark/>
          </w:tcPr>
          <w:p w:rsidR="003932FE" w:rsidRDefault="003932FE">
            <w:pPr>
              <w:spacing w:after="0" w:line="240" w:lineRule="auto"/>
              <w:jc w:val="left"/>
              <w:rPr>
                <w:rFonts w:cs="Times"/>
              </w:rPr>
            </w:pPr>
          </w:p>
        </w:tc>
        <w:tc>
          <w:tcPr>
            <w:tcW w:w="3093" w:type="dxa"/>
            <w:tcBorders>
              <w:top w:val="single" w:sz="4" w:space="0" w:color="auto"/>
              <w:left w:val="single" w:sz="4" w:space="0" w:color="auto"/>
              <w:bottom w:val="single" w:sz="4" w:space="0" w:color="auto"/>
              <w:right w:val="single" w:sz="4" w:space="0" w:color="auto"/>
            </w:tcBorders>
          </w:tcPr>
          <w:p w:rsidR="003932FE" w:rsidRDefault="003932FE">
            <w:pPr>
              <w:spacing w:after="0" w:line="240" w:lineRule="auto"/>
            </w:pPr>
            <w:r>
              <w:t>Εργαστηριακή άσκηση</w:t>
            </w:r>
          </w:p>
          <w:p w:rsidR="003932FE" w:rsidRDefault="003932FE">
            <w:pPr>
              <w:spacing w:after="0" w:line="240" w:lineRule="auto"/>
              <w:rPr>
                <w:lang w:val="en-US"/>
              </w:rPr>
            </w:pPr>
          </w:p>
        </w:tc>
        <w:tc>
          <w:tcPr>
            <w:tcW w:w="3094" w:type="dxa"/>
            <w:tcBorders>
              <w:top w:val="single" w:sz="4" w:space="0" w:color="auto"/>
              <w:left w:val="single" w:sz="4" w:space="0" w:color="auto"/>
              <w:bottom w:val="single" w:sz="4" w:space="0" w:color="auto"/>
              <w:right w:val="single" w:sz="4" w:space="0" w:color="auto"/>
            </w:tcBorders>
            <w:hideMark/>
          </w:tcPr>
          <w:p w:rsidR="003932FE" w:rsidRDefault="003932FE">
            <w:pPr>
              <w:spacing w:after="0" w:line="240" w:lineRule="auto"/>
            </w:pPr>
            <w:r>
              <w:t>13</w:t>
            </w:r>
          </w:p>
        </w:tc>
      </w:tr>
      <w:tr w:rsidR="003932FE" w:rsidTr="003932FE">
        <w:tc>
          <w:tcPr>
            <w:tcW w:w="0" w:type="auto"/>
            <w:vMerge/>
            <w:tcBorders>
              <w:top w:val="single" w:sz="4" w:space="0" w:color="auto"/>
              <w:left w:val="single" w:sz="4" w:space="0" w:color="auto"/>
              <w:bottom w:val="single" w:sz="4" w:space="0" w:color="auto"/>
              <w:right w:val="single" w:sz="4" w:space="0" w:color="auto"/>
            </w:tcBorders>
            <w:vAlign w:val="center"/>
            <w:hideMark/>
          </w:tcPr>
          <w:p w:rsidR="003932FE" w:rsidRDefault="003932FE">
            <w:pPr>
              <w:spacing w:after="0" w:line="240" w:lineRule="auto"/>
              <w:jc w:val="left"/>
              <w:rPr>
                <w:rFonts w:cs="Times"/>
              </w:rPr>
            </w:pPr>
          </w:p>
        </w:tc>
        <w:tc>
          <w:tcPr>
            <w:tcW w:w="3093" w:type="dxa"/>
            <w:tcBorders>
              <w:top w:val="single" w:sz="4" w:space="0" w:color="auto"/>
              <w:left w:val="single" w:sz="4" w:space="0" w:color="auto"/>
              <w:bottom w:val="single" w:sz="4" w:space="0" w:color="auto"/>
              <w:right w:val="single" w:sz="4" w:space="0" w:color="auto"/>
            </w:tcBorders>
            <w:hideMark/>
          </w:tcPr>
          <w:p w:rsidR="003932FE" w:rsidRDefault="003932FE">
            <w:pPr>
              <w:spacing w:after="0" w:line="240" w:lineRule="auto"/>
            </w:pPr>
            <w:r>
              <w:t>Διαδραστική διδασκαλία μέσω προσομοιωτικών θεατρικών καταστάσεων</w:t>
            </w:r>
          </w:p>
        </w:tc>
        <w:tc>
          <w:tcPr>
            <w:tcW w:w="3094" w:type="dxa"/>
            <w:tcBorders>
              <w:top w:val="single" w:sz="4" w:space="0" w:color="auto"/>
              <w:left w:val="single" w:sz="4" w:space="0" w:color="auto"/>
              <w:bottom w:val="single" w:sz="4" w:space="0" w:color="auto"/>
              <w:right w:val="single" w:sz="4" w:space="0" w:color="auto"/>
            </w:tcBorders>
            <w:hideMark/>
          </w:tcPr>
          <w:p w:rsidR="003932FE" w:rsidRDefault="003932FE">
            <w:pPr>
              <w:spacing w:after="0" w:line="240" w:lineRule="auto"/>
            </w:pPr>
            <w:r>
              <w:t>13</w:t>
            </w:r>
          </w:p>
        </w:tc>
      </w:tr>
      <w:tr w:rsidR="003932FE" w:rsidTr="003932FE">
        <w:tc>
          <w:tcPr>
            <w:tcW w:w="0" w:type="auto"/>
            <w:vMerge/>
            <w:tcBorders>
              <w:top w:val="single" w:sz="4" w:space="0" w:color="auto"/>
              <w:left w:val="single" w:sz="4" w:space="0" w:color="auto"/>
              <w:bottom w:val="single" w:sz="4" w:space="0" w:color="auto"/>
              <w:right w:val="single" w:sz="4" w:space="0" w:color="auto"/>
            </w:tcBorders>
            <w:vAlign w:val="center"/>
            <w:hideMark/>
          </w:tcPr>
          <w:p w:rsidR="003932FE" w:rsidRDefault="003932FE">
            <w:pPr>
              <w:spacing w:after="0" w:line="240" w:lineRule="auto"/>
              <w:jc w:val="left"/>
              <w:rPr>
                <w:rFonts w:cs="Times"/>
              </w:rPr>
            </w:pPr>
          </w:p>
        </w:tc>
        <w:tc>
          <w:tcPr>
            <w:tcW w:w="3093" w:type="dxa"/>
            <w:tcBorders>
              <w:top w:val="single" w:sz="4" w:space="0" w:color="auto"/>
              <w:left w:val="single" w:sz="4" w:space="0" w:color="auto"/>
              <w:bottom w:val="single" w:sz="4" w:space="0" w:color="auto"/>
              <w:right w:val="single" w:sz="4" w:space="0" w:color="auto"/>
            </w:tcBorders>
          </w:tcPr>
          <w:p w:rsidR="003932FE" w:rsidRDefault="003932FE">
            <w:pPr>
              <w:spacing w:after="0" w:line="240" w:lineRule="auto"/>
            </w:pPr>
            <w:r>
              <w:t>Οπτικοακουστικό φροντιστήριο</w:t>
            </w:r>
          </w:p>
          <w:p w:rsidR="003932FE" w:rsidRDefault="003932FE">
            <w:pPr>
              <w:spacing w:after="0" w:line="240" w:lineRule="auto"/>
            </w:pPr>
          </w:p>
        </w:tc>
        <w:tc>
          <w:tcPr>
            <w:tcW w:w="3094" w:type="dxa"/>
            <w:tcBorders>
              <w:top w:val="single" w:sz="4" w:space="0" w:color="auto"/>
              <w:left w:val="single" w:sz="4" w:space="0" w:color="auto"/>
              <w:bottom w:val="single" w:sz="4" w:space="0" w:color="auto"/>
              <w:right w:val="single" w:sz="4" w:space="0" w:color="auto"/>
            </w:tcBorders>
            <w:hideMark/>
          </w:tcPr>
          <w:p w:rsidR="003932FE" w:rsidRDefault="003932FE">
            <w:pPr>
              <w:spacing w:after="0" w:line="240" w:lineRule="auto"/>
            </w:pPr>
            <w:r>
              <w:t>13</w:t>
            </w:r>
          </w:p>
        </w:tc>
      </w:tr>
      <w:tr w:rsidR="003932FE" w:rsidTr="003932FE">
        <w:tc>
          <w:tcPr>
            <w:tcW w:w="0" w:type="auto"/>
            <w:vMerge/>
            <w:tcBorders>
              <w:top w:val="single" w:sz="4" w:space="0" w:color="auto"/>
              <w:left w:val="single" w:sz="4" w:space="0" w:color="auto"/>
              <w:bottom w:val="single" w:sz="4" w:space="0" w:color="auto"/>
              <w:right w:val="single" w:sz="4" w:space="0" w:color="auto"/>
            </w:tcBorders>
            <w:vAlign w:val="center"/>
            <w:hideMark/>
          </w:tcPr>
          <w:p w:rsidR="003932FE" w:rsidRDefault="003932FE">
            <w:pPr>
              <w:spacing w:after="0" w:line="240" w:lineRule="auto"/>
              <w:jc w:val="left"/>
              <w:rPr>
                <w:rFonts w:cs="Times"/>
              </w:rPr>
            </w:pPr>
          </w:p>
        </w:tc>
        <w:tc>
          <w:tcPr>
            <w:tcW w:w="3093" w:type="dxa"/>
            <w:tcBorders>
              <w:top w:val="single" w:sz="4" w:space="0" w:color="auto"/>
              <w:left w:val="single" w:sz="4" w:space="0" w:color="auto"/>
              <w:bottom w:val="single" w:sz="4" w:space="0" w:color="auto"/>
              <w:right w:val="single" w:sz="4" w:space="0" w:color="auto"/>
            </w:tcBorders>
            <w:hideMark/>
          </w:tcPr>
          <w:p w:rsidR="003932FE" w:rsidRDefault="003932FE">
            <w:pPr>
              <w:spacing w:after="0" w:line="240" w:lineRule="auto"/>
            </w:pPr>
            <w:r>
              <w:t xml:space="preserve">Αυτοτελής μελέτη και πρακτική άσκηση  </w:t>
            </w:r>
          </w:p>
        </w:tc>
        <w:tc>
          <w:tcPr>
            <w:tcW w:w="3094" w:type="dxa"/>
            <w:tcBorders>
              <w:top w:val="single" w:sz="4" w:space="0" w:color="auto"/>
              <w:left w:val="single" w:sz="4" w:space="0" w:color="auto"/>
              <w:bottom w:val="single" w:sz="4" w:space="0" w:color="auto"/>
              <w:right w:val="single" w:sz="4" w:space="0" w:color="auto"/>
            </w:tcBorders>
            <w:hideMark/>
          </w:tcPr>
          <w:p w:rsidR="003932FE" w:rsidRDefault="003932FE">
            <w:pPr>
              <w:spacing w:after="0" w:line="240" w:lineRule="auto"/>
            </w:pPr>
            <w:r>
              <w:t>24</w:t>
            </w:r>
          </w:p>
        </w:tc>
      </w:tr>
      <w:tr w:rsidR="003932FE" w:rsidTr="003932FE">
        <w:tc>
          <w:tcPr>
            <w:tcW w:w="0" w:type="auto"/>
            <w:vMerge/>
            <w:tcBorders>
              <w:top w:val="single" w:sz="4" w:space="0" w:color="auto"/>
              <w:left w:val="single" w:sz="4" w:space="0" w:color="auto"/>
              <w:bottom w:val="single" w:sz="4" w:space="0" w:color="auto"/>
              <w:right w:val="single" w:sz="4" w:space="0" w:color="auto"/>
            </w:tcBorders>
            <w:vAlign w:val="center"/>
            <w:hideMark/>
          </w:tcPr>
          <w:p w:rsidR="003932FE" w:rsidRDefault="003932FE">
            <w:pPr>
              <w:spacing w:after="0" w:line="240" w:lineRule="auto"/>
              <w:jc w:val="left"/>
              <w:rPr>
                <w:rFonts w:cs="Times"/>
              </w:rPr>
            </w:pPr>
          </w:p>
        </w:tc>
        <w:tc>
          <w:tcPr>
            <w:tcW w:w="3093" w:type="dxa"/>
            <w:tcBorders>
              <w:top w:val="single" w:sz="4" w:space="0" w:color="auto"/>
              <w:left w:val="single" w:sz="4" w:space="0" w:color="auto"/>
              <w:bottom w:val="single" w:sz="4" w:space="0" w:color="auto"/>
              <w:right w:val="single" w:sz="4" w:space="0" w:color="auto"/>
            </w:tcBorders>
          </w:tcPr>
          <w:p w:rsidR="003932FE" w:rsidRDefault="003932FE">
            <w:pPr>
              <w:spacing w:after="0" w:line="240" w:lineRule="auto"/>
            </w:pPr>
            <w:r>
              <w:t>Άσκηση αναπαραγωγής θεατρικού λόγου/καλλιτεχνική δημιουργία</w:t>
            </w:r>
          </w:p>
          <w:p w:rsidR="003932FE" w:rsidRDefault="003932FE">
            <w:pPr>
              <w:spacing w:after="0" w:line="240" w:lineRule="auto"/>
            </w:pPr>
          </w:p>
        </w:tc>
        <w:tc>
          <w:tcPr>
            <w:tcW w:w="3094" w:type="dxa"/>
            <w:tcBorders>
              <w:top w:val="single" w:sz="4" w:space="0" w:color="auto"/>
              <w:left w:val="single" w:sz="4" w:space="0" w:color="auto"/>
              <w:bottom w:val="single" w:sz="4" w:space="0" w:color="auto"/>
              <w:right w:val="single" w:sz="4" w:space="0" w:color="auto"/>
            </w:tcBorders>
            <w:hideMark/>
          </w:tcPr>
          <w:p w:rsidR="003932FE" w:rsidRDefault="003932FE">
            <w:pPr>
              <w:spacing w:after="0" w:line="240" w:lineRule="auto"/>
            </w:pPr>
            <w:r>
              <w:t>24</w:t>
            </w:r>
          </w:p>
        </w:tc>
      </w:tr>
      <w:tr w:rsidR="003932FE" w:rsidTr="003932FE">
        <w:tc>
          <w:tcPr>
            <w:tcW w:w="0" w:type="auto"/>
            <w:vMerge/>
            <w:tcBorders>
              <w:top w:val="single" w:sz="4" w:space="0" w:color="auto"/>
              <w:left w:val="single" w:sz="4" w:space="0" w:color="auto"/>
              <w:bottom w:val="single" w:sz="4" w:space="0" w:color="auto"/>
              <w:right w:val="single" w:sz="4" w:space="0" w:color="auto"/>
            </w:tcBorders>
            <w:vAlign w:val="center"/>
            <w:hideMark/>
          </w:tcPr>
          <w:p w:rsidR="003932FE" w:rsidRDefault="003932FE">
            <w:pPr>
              <w:spacing w:after="0" w:line="240" w:lineRule="auto"/>
              <w:jc w:val="left"/>
              <w:rPr>
                <w:rFonts w:cs="Times"/>
              </w:rPr>
            </w:pPr>
          </w:p>
        </w:tc>
        <w:tc>
          <w:tcPr>
            <w:tcW w:w="3093" w:type="dxa"/>
            <w:tcBorders>
              <w:top w:val="single" w:sz="4" w:space="0" w:color="auto"/>
              <w:left w:val="single" w:sz="4" w:space="0" w:color="auto"/>
              <w:bottom w:val="single" w:sz="4" w:space="0" w:color="auto"/>
              <w:right w:val="single" w:sz="4" w:space="0" w:color="auto"/>
            </w:tcBorders>
            <w:hideMark/>
          </w:tcPr>
          <w:p w:rsidR="003932FE" w:rsidRDefault="003932FE">
            <w:pPr>
              <w:widowControl w:val="0"/>
              <w:autoSpaceDE w:val="0"/>
              <w:autoSpaceDN w:val="0"/>
              <w:adjustRightInd w:val="0"/>
              <w:spacing w:after="0" w:line="240" w:lineRule="auto"/>
            </w:pPr>
            <w:r>
              <w:t>Σύνολο</w:t>
            </w:r>
          </w:p>
        </w:tc>
        <w:tc>
          <w:tcPr>
            <w:tcW w:w="3094" w:type="dxa"/>
            <w:tcBorders>
              <w:top w:val="single" w:sz="4" w:space="0" w:color="auto"/>
              <w:left w:val="single" w:sz="4" w:space="0" w:color="auto"/>
              <w:bottom w:val="single" w:sz="4" w:space="0" w:color="auto"/>
              <w:right w:val="single" w:sz="4" w:space="0" w:color="auto"/>
            </w:tcBorders>
            <w:hideMark/>
          </w:tcPr>
          <w:p w:rsidR="003932FE" w:rsidRDefault="003932FE">
            <w:pPr>
              <w:spacing w:after="0" w:line="240" w:lineRule="auto"/>
            </w:pPr>
            <w:r>
              <w:t>100 ώρες</w:t>
            </w:r>
          </w:p>
        </w:tc>
      </w:tr>
      <w:tr w:rsidR="003932FE" w:rsidTr="003932FE">
        <w:tc>
          <w:tcPr>
            <w:tcW w:w="3093" w:type="dxa"/>
            <w:tcBorders>
              <w:top w:val="single" w:sz="4" w:space="0" w:color="auto"/>
              <w:left w:val="single" w:sz="4" w:space="0" w:color="auto"/>
              <w:bottom w:val="single" w:sz="4" w:space="0" w:color="auto"/>
              <w:right w:val="single" w:sz="4" w:space="0" w:color="auto"/>
            </w:tcBorders>
            <w:shd w:val="clear" w:color="auto" w:fill="D9D9D9"/>
            <w:hideMark/>
          </w:tcPr>
          <w:p w:rsidR="003932FE" w:rsidRDefault="003932FE">
            <w:pPr>
              <w:widowControl w:val="0"/>
              <w:autoSpaceDE w:val="0"/>
              <w:autoSpaceDN w:val="0"/>
              <w:adjustRightInd w:val="0"/>
              <w:spacing w:after="0" w:line="240" w:lineRule="auto"/>
              <w:jc w:val="right"/>
              <w:rPr>
                <w:rFonts w:cs="Times"/>
                <w:b/>
              </w:rPr>
            </w:pPr>
            <w:r>
              <w:rPr>
                <w:rFonts w:cs="Times"/>
                <w:b/>
              </w:rPr>
              <w:t>ΑΞΙΟΛΟΓΗΣΗ ΦΟΙΤΗΤΩΝ</w:t>
            </w:r>
          </w:p>
          <w:p w:rsidR="003932FE" w:rsidRDefault="003932FE">
            <w:pPr>
              <w:widowControl w:val="0"/>
              <w:autoSpaceDE w:val="0"/>
              <w:autoSpaceDN w:val="0"/>
              <w:adjustRightInd w:val="0"/>
              <w:spacing w:after="0" w:line="240" w:lineRule="auto"/>
              <w:jc w:val="right"/>
              <w:rPr>
                <w:rFonts w:cs="Times"/>
              </w:rPr>
            </w:pPr>
            <w:r>
              <w:rPr>
                <w:rFonts w:cs="Times"/>
              </w:rPr>
              <w:t>Περιγραφή της διαδικασίας αξιολόγησης</w:t>
            </w:r>
          </w:p>
          <w:p w:rsidR="003932FE" w:rsidRDefault="003932FE">
            <w:pPr>
              <w:widowControl w:val="0"/>
              <w:autoSpaceDE w:val="0"/>
              <w:autoSpaceDN w:val="0"/>
              <w:adjustRightInd w:val="0"/>
              <w:spacing w:after="0" w:line="240" w:lineRule="auto"/>
              <w:jc w:val="right"/>
              <w:rPr>
                <w:rFonts w:cs="Times"/>
              </w:rPr>
            </w:pPr>
            <w:r>
              <w:rPr>
                <w:rFonts w:cs="Times"/>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3932FE" w:rsidRDefault="003932FE">
            <w:pPr>
              <w:widowControl w:val="0"/>
              <w:autoSpaceDE w:val="0"/>
              <w:autoSpaceDN w:val="0"/>
              <w:adjustRightInd w:val="0"/>
              <w:spacing w:after="0" w:line="240" w:lineRule="auto"/>
              <w:jc w:val="right"/>
              <w:rPr>
                <w:rFonts w:cs="Times"/>
              </w:rPr>
            </w:pPr>
            <w:r>
              <w:rPr>
                <w:rFonts w:cs="Times"/>
              </w:rPr>
              <w:t>Αναφέρονται ρητά προσδιορισμένα κριτήρια αξιολόγησης και εάν και που είναι προσβάσιμα από τους φοιτητές.</w:t>
            </w:r>
          </w:p>
        </w:tc>
        <w:tc>
          <w:tcPr>
            <w:tcW w:w="6187" w:type="dxa"/>
            <w:gridSpan w:val="2"/>
            <w:tcBorders>
              <w:top w:val="single" w:sz="4" w:space="0" w:color="auto"/>
              <w:left w:val="single" w:sz="4" w:space="0" w:color="auto"/>
              <w:bottom w:val="single" w:sz="4" w:space="0" w:color="auto"/>
              <w:right w:val="single" w:sz="4" w:space="0" w:color="auto"/>
            </w:tcBorders>
          </w:tcPr>
          <w:p w:rsidR="003932FE" w:rsidRDefault="003932FE">
            <w:pPr>
              <w:autoSpaceDE w:val="0"/>
              <w:autoSpaceDN w:val="0"/>
              <w:adjustRightInd w:val="0"/>
              <w:spacing w:after="0" w:line="240" w:lineRule="auto"/>
              <w:rPr>
                <w:rFonts w:cs="Times New Roman"/>
              </w:rPr>
            </w:pPr>
          </w:p>
          <w:p w:rsidR="003932FE" w:rsidRDefault="003932FE">
            <w:pPr>
              <w:spacing w:after="0" w:line="240" w:lineRule="auto"/>
            </w:pPr>
            <w:r>
              <w:rPr>
                <w:b/>
              </w:rPr>
              <w:t>Γλώσσα αξιολόγησης</w:t>
            </w:r>
            <w:r>
              <w:t>: αγγλική</w:t>
            </w:r>
          </w:p>
          <w:p w:rsidR="003932FE" w:rsidRDefault="003932FE">
            <w:pPr>
              <w:spacing w:after="0" w:line="240" w:lineRule="auto"/>
            </w:pPr>
          </w:p>
          <w:p w:rsidR="003932FE" w:rsidRDefault="003932FE">
            <w:pPr>
              <w:spacing w:after="0" w:line="240" w:lineRule="auto"/>
              <w:rPr>
                <w:b/>
              </w:rPr>
            </w:pPr>
            <w:r>
              <w:rPr>
                <w:b/>
              </w:rPr>
              <w:t xml:space="preserve">Μέθοδοι αξιολόγησης: </w:t>
            </w:r>
          </w:p>
          <w:p w:rsidR="003932FE" w:rsidRDefault="003932FE">
            <w:pPr>
              <w:spacing w:after="0" w:line="240" w:lineRule="auto"/>
            </w:pPr>
            <w:r>
              <w:t xml:space="preserve">Γραπτή εξέταση με ασκήσεις πολλαπλής επιλογής,  κατανόησης γραπτού κειμένου, αντιστοίχισης όρων, συμπλήρωσης κενών, σύνταξης σύντομου κειμένου κλπ. </w:t>
            </w:r>
          </w:p>
        </w:tc>
      </w:tr>
    </w:tbl>
    <w:p w:rsidR="003932FE" w:rsidRDefault="003932FE" w:rsidP="003932FE">
      <w:pPr>
        <w:rPr>
          <w:b/>
        </w:rPr>
      </w:pPr>
    </w:p>
    <w:p w:rsidR="003932FE" w:rsidRDefault="003932FE" w:rsidP="003932FE">
      <w:pPr>
        <w:rPr>
          <w:b/>
          <w:lang w:val="en-GB"/>
        </w:rPr>
      </w:pPr>
      <w:r>
        <w:rPr>
          <w:b/>
          <w:lang w:val="en-GB"/>
        </w:rPr>
        <w:t xml:space="preserve">5. </w:t>
      </w:r>
      <w:r>
        <w:rPr>
          <w:b/>
        </w:rPr>
        <w:t>ΕΝΔΕΙΚΤΙΚΗΒΙΒΛΙΟΓΡΑΦΙΑ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3932FE" w:rsidTr="003932FE">
        <w:tc>
          <w:tcPr>
            <w:tcW w:w="9280" w:type="dxa"/>
            <w:tcBorders>
              <w:top w:val="single" w:sz="4" w:space="0" w:color="auto"/>
              <w:left w:val="single" w:sz="4" w:space="0" w:color="auto"/>
              <w:bottom w:val="single" w:sz="4" w:space="0" w:color="auto"/>
              <w:right w:val="single" w:sz="4" w:space="0" w:color="auto"/>
            </w:tcBorders>
          </w:tcPr>
          <w:p w:rsidR="003932FE" w:rsidRDefault="003932FE">
            <w:pPr>
              <w:spacing w:after="0" w:line="240" w:lineRule="auto"/>
              <w:ind w:left="540" w:hanging="360"/>
              <w:rPr>
                <w:rFonts w:eastAsia="Arial Unicode MS"/>
                <w:iCs/>
                <w:lang w:val="en-US"/>
              </w:rPr>
            </w:pPr>
            <w:r>
              <w:rPr>
                <w:rFonts w:eastAsia="Arial Unicode MS"/>
                <w:iCs/>
                <w:lang w:val="en-US"/>
              </w:rPr>
              <w:sym w:font="Wingdings" w:char="F026"/>
            </w:r>
            <w:r>
              <w:rPr>
                <w:rFonts w:eastAsia="Arial Unicode MS"/>
                <w:iCs/>
                <w:lang w:val="en-US"/>
              </w:rPr>
              <w:t xml:space="preserve"> Evans, V. (2000). </w:t>
            </w:r>
            <w:r>
              <w:rPr>
                <w:rFonts w:eastAsia="Arial Unicode MS"/>
                <w:i/>
                <w:iCs/>
                <w:lang w:val="en-US"/>
              </w:rPr>
              <w:t xml:space="preserve">Successful writing </w:t>
            </w:r>
            <w:r>
              <w:rPr>
                <w:rFonts w:eastAsia="Arial Unicode MS"/>
                <w:iCs/>
                <w:lang w:val="en-US"/>
              </w:rPr>
              <w:t xml:space="preserve">(Upper- Intermediate). Express Publishing. </w:t>
            </w:r>
          </w:p>
          <w:p w:rsidR="003932FE" w:rsidRDefault="003932FE">
            <w:pPr>
              <w:spacing w:after="0" w:line="240" w:lineRule="auto"/>
              <w:ind w:left="540" w:hanging="360"/>
              <w:rPr>
                <w:rFonts w:eastAsia="Arial Unicode MS"/>
                <w:iCs/>
                <w:lang w:val="en-US"/>
              </w:rPr>
            </w:pPr>
            <w:r>
              <w:rPr>
                <w:rFonts w:eastAsia="Arial Unicode MS"/>
                <w:iCs/>
                <w:lang w:val="en-US"/>
              </w:rPr>
              <w:sym w:font="Wingdings" w:char="F026"/>
            </w:r>
            <w:r>
              <w:rPr>
                <w:rFonts w:eastAsia="Arial Unicode MS"/>
                <w:iCs/>
                <w:lang w:val="en-US"/>
              </w:rPr>
              <w:t xml:space="preserve"> Forsyth, C &amp; Boukouvalas, C. (2013). </w:t>
            </w:r>
            <w:r>
              <w:rPr>
                <w:rFonts w:eastAsia="Arial Unicode MS"/>
                <w:i/>
                <w:iCs/>
                <w:lang w:val="en-US"/>
              </w:rPr>
              <w:t>Must have grammar and vocabulary</w:t>
            </w:r>
            <w:r>
              <w:rPr>
                <w:rFonts w:eastAsia="Arial Unicode MS"/>
                <w:iCs/>
                <w:lang w:val="en-US"/>
              </w:rPr>
              <w:t xml:space="preserve"> (for IELTS, TOEFL, TOEIC, BULATS). Archer editions.</w:t>
            </w:r>
          </w:p>
          <w:p w:rsidR="003932FE" w:rsidRDefault="003932FE">
            <w:pPr>
              <w:spacing w:after="0" w:line="240" w:lineRule="auto"/>
              <w:ind w:left="540" w:hanging="360"/>
              <w:rPr>
                <w:rFonts w:eastAsia="Arial Unicode MS"/>
                <w:iCs/>
                <w:lang w:val="en-US"/>
              </w:rPr>
            </w:pPr>
            <w:r>
              <w:rPr>
                <w:rFonts w:eastAsia="Arial Unicode MS"/>
                <w:iCs/>
                <w:lang w:val="en-US"/>
              </w:rPr>
              <w:sym w:font="Wingdings" w:char="F026"/>
            </w:r>
            <w:r>
              <w:rPr>
                <w:rFonts w:eastAsia="Arial Unicode MS"/>
                <w:i/>
                <w:iCs/>
                <w:lang w:val="en-US"/>
              </w:rPr>
              <w:t>Merriam Webster’s Collegiate Dictionary</w:t>
            </w:r>
            <w:r>
              <w:rPr>
                <w:rFonts w:eastAsia="Arial Unicode MS"/>
                <w:iCs/>
                <w:lang w:val="en-US"/>
              </w:rPr>
              <w:t xml:space="preserve"> (2003. Eleventh Ed.). Springfield, Massachusets, USA: Merriam-Webster Inc. </w:t>
            </w:r>
          </w:p>
          <w:p w:rsidR="003932FE" w:rsidRDefault="003932FE">
            <w:pPr>
              <w:spacing w:after="0" w:line="240" w:lineRule="auto"/>
              <w:ind w:left="540" w:hanging="360"/>
              <w:rPr>
                <w:rFonts w:eastAsia="Times New Roman"/>
                <w:lang w:val="en-US" w:eastAsia="el-GR"/>
              </w:rPr>
            </w:pPr>
            <w:r>
              <w:rPr>
                <w:rFonts w:eastAsia="Arial Unicode MS"/>
                <w:iCs/>
                <w:lang w:val="en-US"/>
              </w:rPr>
              <w:sym w:font="Wingdings" w:char="F026"/>
            </w:r>
            <w:r>
              <w:rPr>
                <w:lang w:val="en-US" w:eastAsia="el-GR"/>
              </w:rPr>
              <w:t>Mitchell</w:t>
            </w:r>
            <w:r>
              <w:rPr>
                <w:lang w:val="en-GB" w:eastAsia="el-GR"/>
              </w:rPr>
              <w:t xml:space="preserve">, </w:t>
            </w:r>
            <w:r>
              <w:rPr>
                <w:lang w:eastAsia="el-GR"/>
              </w:rPr>
              <w:t>Η</w:t>
            </w:r>
            <w:r>
              <w:rPr>
                <w:lang w:val="en-GB" w:eastAsia="el-GR"/>
              </w:rPr>
              <w:t xml:space="preserve">. </w:t>
            </w:r>
            <w:r>
              <w:rPr>
                <w:lang w:val="en-US" w:eastAsia="el-GR"/>
              </w:rPr>
              <w:t>Q</w:t>
            </w:r>
            <w:r>
              <w:rPr>
                <w:lang w:val="en-GB" w:eastAsia="el-GR"/>
              </w:rPr>
              <w:t xml:space="preserve">. (2009). </w:t>
            </w:r>
            <w:r>
              <w:rPr>
                <w:i/>
                <w:lang w:val="en-US" w:eastAsia="el-GR"/>
              </w:rPr>
              <w:t>Traveller</w:t>
            </w:r>
            <w:r>
              <w:rPr>
                <w:lang w:val="en-GB" w:eastAsia="el-GR"/>
              </w:rPr>
              <w:t xml:space="preserve"> (</w:t>
            </w:r>
            <w:r>
              <w:rPr>
                <w:lang w:val="en-US" w:eastAsia="el-GR"/>
              </w:rPr>
              <w:t>B</w:t>
            </w:r>
            <w:r>
              <w:rPr>
                <w:lang w:val="en-GB" w:eastAsia="el-GR"/>
              </w:rPr>
              <w:t>2</w:t>
            </w:r>
            <w:r>
              <w:rPr>
                <w:lang w:val="en-US" w:eastAsia="el-GR"/>
              </w:rPr>
              <w:t>, student’s book</w:t>
            </w:r>
            <w:r>
              <w:rPr>
                <w:lang w:val="en-GB" w:eastAsia="el-GR"/>
              </w:rPr>
              <w:t xml:space="preserve">). </w:t>
            </w:r>
            <w:r>
              <w:rPr>
                <w:lang w:val="en-US" w:eastAsia="el-GR"/>
              </w:rPr>
              <w:t>MMPublications.</w:t>
            </w:r>
          </w:p>
          <w:p w:rsidR="003932FE" w:rsidRDefault="003932FE">
            <w:pPr>
              <w:spacing w:after="0" w:line="240" w:lineRule="auto"/>
              <w:ind w:left="540" w:hanging="360"/>
              <w:rPr>
                <w:rFonts w:eastAsia="Arial Unicode MS"/>
                <w:iCs/>
                <w:lang w:val="en-US"/>
              </w:rPr>
            </w:pPr>
            <w:r>
              <w:rPr>
                <w:rFonts w:eastAsia="Arial Unicode MS"/>
                <w:iCs/>
                <w:lang w:val="en-US"/>
              </w:rPr>
              <w:sym w:font="Wingdings" w:char="F026"/>
            </w:r>
            <w:r>
              <w:rPr>
                <w:rFonts w:eastAsia="Arial Unicode MS"/>
                <w:iCs/>
                <w:lang w:val="en-US"/>
              </w:rPr>
              <w:t xml:space="preserve"> Murphy, R. (2004). </w:t>
            </w:r>
            <w:r>
              <w:rPr>
                <w:rFonts w:eastAsia="Arial Unicode MS"/>
                <w:i/>
                <w:iCs/>
                <w:lang w:val="en-US"/>
              </w:rPr>
              <w:t xml:space="preserve">English grammar in use </w:t>
            </w:r>
            <w:r>
              <w:rPr>
                <w:rFonts w:eastAsia="Arial Unicode MS"/>
                <w:iCs/>
                <w:lang w:val="en-US"/>
              </w:rPr>
              <w:t>(A self study reference and practice book for intermediate students of English). Cambridge, UK: Cambridge University Press.</w:t>
            </w:r>
          </w:p>
          <w:p w:rsidR="003932FE" w:rsidRDefault="003932FE">
            <w:pPr>
              <w:spacing w:after="0" w:line="240" w:lineRule="auto"/>
              <w:ind w:left="540" w:hanging="360"/>
              <w:rPr>
                <w:rFonts w:eastAsia="Arial Unicode MS"/>
                <w:iCs/>
                <w:lang w:val="en-US"/>
              </w:rPr>
            </w:pPr>
            <w:r>
              <w:rPr>
                <w:rFonts w:eastAsia="Arial Unicode MS"/>
                <w:iCs/>
                <w:lang w:val="en-US"/>
              </w:rPr>
              <w:sym w:font="Wingdings" w:char="F026"/>
            </w:r>
            <w:r>
              <w:rPr>
                <w:rFonts w:eastAsia="Arial Unicode MS"/>
                <w:iCs/>
                <w:lang w:val="en-US"/>
              </w:rPr>
              <w:t>Stavropoulos</w:t>
            </w:r>
            <w:r>
              <w:rPr>
                <w:rFonts w:eastAsia="Arial Unicode MS"/>
                <w:iCs/>
                <w:lang w:val="en-GB"/>
              </w:rPr>
              <w:t xml:space="preserve">, </w:t>
            </w:r>
            <w:r>
              <w:rPr>
                <w:rFonts w:eastAsia="Arial Unicode MS"/>
                <w:iCs/>
                <w:lang w:val="en-US"/>
              </w:rPr>
              <w:t>D</w:t>
            </w:r>
            <w:r>
              <w:rPr>
                <w:rFonts w:eastAsia="Arial Unicode MS"/>
                <w:iCs/>
                <w:lang w:val="en-GB"/>
              </w:rPr>
              <w:t xml:space="preserve">. </w:t>
            </w:r>
            <w:r>
              <w:rPr>
                <w:rFonts w:eastAsia="Arial Unicode MS"/>
                <w:iCs/>
                <w:lang w:val="en-US"/>
              </w:rPr>
              <w:t>N. (</w:t>
            </w:r>
            <w:r>
              <w:rPr>
                <w:lang w:val="en-GB" w:eastAsia="el-GR"/>
              </w:rPr>
              <w:t xml:space="preserve">2009). </w:t>
            </w:r>
            <w:r>
              <w:rPr>
                <w:rFonts w:eastAsia="Arial Unicode MS"/>
                <w:i/>
                <w:iCs/>
                <w:lang w:val="en-US"/>
              </w:rPr>
              <w:t xml:space="preserve">Oxford Greek-English learner’s dictionary. </w:t>
            </w:r>
            <w:r>
              <w:rPr>
                <w:rFonts w:eastAsia="Arial Unicode MS"/>
                <w:iCs/>
                <w:lang w:val="en-US"/>
              </w:rPr>
              <w:t>Oxford, UK: Oxford University Press.</w:t>
            </w:r>
          </w:p>
          <w:p w:rsidR="003932FE" w:rsidRDefault="003932FE">
            <w:pPr>
              <w:spacing w:after="0" w:line="240" w:lineRule="auto"/>
              <w:ind w:left="540" w:hanging="360"/>
              <w:rPr>
                <w:rFonts w:eastAsia="Arial Unicode MS"/>
                <w:iCs/>
                <w:lang w:val="en-GB"/>
              </w:rPr>
            </w:pPr>
            <w:r>
              <w:rPr>
                <w:rFonts w:eastAsia="Arial Unicode MS"/>
                <w:iCs/>
                <w:lang w:val="en-US"/>
              </w:rPr>
              <w:sym w:font="Wingdings" w:char="F026"/>
            </w:r>
            <w:r>
              <w:rPr>
                <w:rFonts w:eastAsia="Arial Unicode MS"/>
                <w:iCs/>
                <w:lang w:val="en-US"/>
              </w:rPr>
              <w:t>Stavropoulos</w:t>
            </w:r>
            <w:r>
              <w:rPr>
                <w:rFonts w:eastAsia="Arial Unicode MS"/>
                <w:iCs/>
                <w:lang w:val="en-GB"/>
              </w:rPr>
              <w:t xml:space="preserve">, </w:t>
            </w:r>
            <w:r>
              <w:rPr>
                <w:rFonts w:eastAsia="Arial Unicode MS"/>
                <w:iCs/>
                <w:lang w:val="en-US"/>
              </w:rPr>
              <w:t>D</w:t>
            </w:r>
            <w:r>
              <w:rPr>
                <w:rFonts w:eastAsia="Arial Unicode MS"/>
                <w:iCs/>
                <w:lang w:val="en-GB"/>
              </w:rPr>
              <w:t xml:space="preserve">. </w:t>
            </w:r>
            <w:r>
              <w:rPr>
                <w:rFonts w:eastAsia="Arial Unicode MS"/>
                <w:iCs/>
                <w:lang w:val="en-US"/>
              </w:rPr>
              <w:t>N. (</w:t>
            </w:r>
            <w:r>
              <w:rPr>
                <w:lang w:val="en-GB" w:eastAsia="el-GR"/>
              </w:rPr>
              <w:t xml:space="preserve">2011). </w:t>
            </w:r>
            <w:r>
              <w:rPr>
                <w:rFonts w:eastAsia="Arial Unicode MS"/>
                <w:i/>
                <w:iCs/>
                <w:lang w:val="en-US"/>
              </w:rPr>
              <w:t xml:space="preserve">Oxford English-Greek learner’s dictionary. </w:t>
            </w:r>
            <w:r>
              <w:rPr>
                <w:rFonts w:eastAsia="Arial Unicode MS"/>
                <w:iCs/>
                <w:lang w:val="en-US"/>
              </w:rPr>
              <w:t>Oxford, UK: Oxford University Press.</w:t>
            </w:r>
          </w:p>
          <w:p w:rsidR="003932FE" w:rsidRDefault="003932FE">
            <w:pPr>
              <w:spacing w:after="0" w:line="240" w:lineRule="auto"/>
              <w:ind w:left="540" w:hanging="360"/>
              <w:rPr>
                <w:rFonts w:eastAsia="Arial Unicode MS"/>
                <w:iCs/>
                <w:lang w:val="en-GB"/>
              </w:rPr>
            </w:pPr>
          </w:p>
          <w:p w:rsidR="003932FE" w:rsidRDefault="003932FE">
            <w:pPr>
              <w:spacing w:after="0" w:line="240" w:lineRule="auto"/>
              <w:ind w:left="540" w:hanging="360"/>
              <w:rPr>
                <w:rFonts w:eastAsia="Arial Unicode MS"/>
                <w:b/>
                <w:i/>
                <w:iCs/>
                <w:lang w:val="en-GB"/>
              </w:rPr>
            </w:pPr>
            <w:r>
              <w:rPr>
                <w:rFonts w:eastAsia="Arial Unicode MS"/>
                <w:b/>
                <w:i/>
                <w:iCs/>
                <w:lang w:val="en-GB"/>
              </w:rPr>
              <w:t>e-books</w:t>
            </w:r>
          </w:p>
          <w:p w:rsidR="003932FE" w:rsidRDefault="003932FE">
            <w:pPr>
              <w:spacing w:after="0" w:line="240" w:lineRule="auto"/>
              <w:ind w:left="540" w:hanging="360"/>
              <w:rPr>
                <w:rFonts w:eastAsia="Arial Unicode MS"/>
                <w:iCs/>
                <w:lang w:val="en-US"/>
              </w:rPr>
            </w:pPr>
            <w:r>
              <w:rPr>
                <w:rFonts w:eastAsia="Arial Unicode MS"/>
                <w:iCs/>
                <w:lang w:val="en-US"/>
              </w:rPr>
              <w:sym w:font="Wingdings" w:char="F026"/>
            </w:r>
            <w:r>
              <w:rPr>
                <w:rFonts w:eastAsia="Arial Unicode MS"/>
                <w:iCs/>
                <w:lang w:val="en-US"/>
              </w:rPr>
              <w:t xml:space="preserve"> Dendrinos, B &amp; Mitsikopoulou, B. (Editors). </w:t>
            </w:r>
            <w:r>
              <w:rPr>
                <w:rFonts w:eastAsia="Arial Unicode MS"/>
                <w:i/>
                <w:iCs/>
                <w:lang w:val="en-US"/>
              </w:rPr>
              <w:t xml:space="preserve">Exam preparation in school </w:t>
            </w:r>
            <w:r>
              <w:rPr>
                <w:rFonts w:eastAsia="Arial Unicode MS"/>
                <w:iCs/>
                <w:lang w:val="en-US"/>
              </w:rPr>
              <w:t>(The B level exam in English. Student’s book). Athens: RCeL Publications.</w:t>
            </w:r>
          </w:p>
          <w:p w:rsidR="003932FE" w:rsidRDefault="003932FE">
            <w:pPr>
              <w:spacing w:after="0" w:line="240" w:lineRule="auto"/>
              <w:ind w:left="540" w:hanging="360"/>
              <w:rPr>
                <w:rFonts w:eastAsia="Arial Unicode MS"/>
                <w:iCs/>
                <w:lang w:val="en-GB"/>
              </w:rPr>
            </w:pPr>
            <w:r>
              <w:rPr>
                <w:rFonts w:eastAsia="Arial Unicode MS"/>
                <w:iCs/>
              </w:rPr>
              <w:t>Διαθέσιμοστο</w:t>
            </w:r>
            <w:r>
              <w:rPr>
                <w:rFonts w:eastAsia="Arial Unicode MS"/>
                <w:iCs/>
                <w:lang w:val="en-GB"/>
              </w:rPr>
              <w:t>:</w:t>
            </w:r>
          </w:p>
          <w:p w:rsidR="003932FE" w:rsidRDefault="00B04C88">
            <w:pPr>
              <w:spacing w:after="0" w:line="240" w:lineRule="auto"/>
              <w:ind w:left="540" w:hanging="360"/>
              <w:rPr>
                <w:rFonts w:eastAsia="Arial Unicode MS"/>
                <w:iCs/>
                <w:lang w:val="en-GB"/>
              </w:rPr>
            </w:pPr>
            <w:hyperlink r:id="rId84" w:history="1">
              <w:r w:rsidR="003932FE">
                <w:rPr>
                  <w:rStyle w:val="-"/>
                  <w:rFonts w:eastAsia="Arial Unicode MS"/>
                  <w:iCs/>
                  <w:lang w:val="en-GB"/>
                </w:rPr>
                <w:t>http://rcel.enl.uoa.gr/kpgeschool/images/pdf_files/B_Students_Book_English.pdf</w:t>
              </w:r>
            </w:hyperlink>
          </w:p>
          <w:p w:rsidR="003932FE" w:rsidRDefault="003932FE">
            <w:pPr>
              <w:spacing w:after="0" w:line="240" w:lineRule="auto"/>
              <w:ind w:left="540" w:hanging="360"/>
              <w:rPr>
                <w:rFonts w:eastAsia="Arial Unicode MS"/>
                <w:iCs/>
                <w:lang w:val="en-GB"/>
              </w:rPr>
            </w:pPr>
          </w:p>
          <w:p w:rsidR="003932FE" w:rsidRDefault="003932FE">
            <w:pPr>
              <w:spacing w:after="0" w:line="240" w:lineRule="auto"/>
              <w:ind w:left="540" w:hanging="360"/>
              <w:rPr>
                <w:rFonts w:eastAsia="Arial Unicode MS"/>
                <w:b/>
                <w:i/>
                <w:iCs/>
                <w:lang w:val="en-US"/>
              </w:rPr>
            </w:pPr>
            <w:r>
              <w:rPr>
                <w:rFonts w:eastAsia="Arial Unicode MS"/>
                <w:b/>
                <w:i/>
                <w:iCs/>
                <w:lang w:val="en-US"/>
              </w:rPr>
              <w:t>Online dictionaries etc.</w:t>
            </w:r>
          </w:p>
          <w:p w:rsidR="003932FE" w:rsidRDefault="00B04C88">
            <w:pPr>
              <w:spacing w:after="0" w:line="240" w:lineRule="auto"/>
              <w:ind w:left="540" w:hanging="360"/>
              <w:rPr>
                <w:rFonts w:eastAsia="Arial Unicode MS"/>
                <w:iCs/>
                <w:lang w:val="en-US"/>
              </w:rPr>
            </w:pPr>
            <w:hyperlink r:id="rId85" w:history="1">
              <w:r w:rsidR="003932FE">
                <w:rPr>
                  <w:rStyle w:val="-"/>
                  <w:rFonts w:eastAsia="Arial Unicode MS"/>
                  <w:iCs/>
                  <w:lang w:val="en-US"/>
                </w:rPr>
                <w:t>http://dictionary.reference.com/</w:t>
              </w:r>
            </w:hyperlink>
          </w:p>
          <w:p w:rsidR="003932FE" w:rsidRDefault="00B04C88">
            <w:pPr>
              <w:spacing w:after="0" w:line="240" w:lineRule="auto"/>
              <w:ind w:left="540" w:hanging="360"/>
              <w:rPr>
                <w:rFonts w:eastAsia="Arial Unicode MS"/>
                <w:iCs/>
                <w:lang w:val="en-US"/>
              </w:rPr>
            </w:pPr>
            <w:hyperlink r:id="rId86" w:history="1">
              <w:r w:rsidR="003932FE">
                <w:rPr>
                  <w:rStyle w:val="-"/>
                  <w:rFonts w:eastAsia="Arial Unicode MS"/>
                  <w:iCs/>
                  <w:lang w:val="en-US"/>
                </w:rPr>
                <w:t>https://glosbe.com/el/en/</w:t>
              </w:r>
            </w:hyperlink>
          </w:p>
          <w:p w:rsidR="003932FE" w:rsidRDefault="00B04C88">
            <w:pPr>
              <w:spacing w:after="0" w:line="240" w:lineRule="auto"/>
              <w:ind w:left="540" w:hanging="360"/>
              <w:rPr>
                <w:rFonts w:eastAsia="Arial Unicode MS"/>
                <w:iCs/>
                <w:lang w:val="en-US"/>
              </w:rPr>
            </w:pPr>
            <w:hyperlink r:id="rId87" w:history="1">
              <w:r w:rsidR="003932FE">
                <w:rPr>
                  <w:rStyle w:val="-"/>
                  <w:rFonts w:eastAsia="Arial Unicode MS"/>
                  <w:iCs/>
                  <w:lang w:val="en-US"/>
                </w:rPr>
                <w:t>https://glosbe.com/en/el/</w:t>
              </w:r>
            </w:hyperlink>
          </w:p>
          <w:p w:rsidR="003932FE" w:rsidRDefault="00B04C88">
            <w:pPr>
              <w:spacing w:after="0" w:line="240" w:lineRule="auto"/>
              <w:ind w:left="540" w:hanging="360"/>
              <w:rPr>
                <w:rFonts w:eastAsia="Arial Unicode MS"/>
                <w:iCs/>
                <w:lang w:val="en-US"/>
              </w:rPr>
            </w:pPr>
            <w:hyperlink r:id="rId88" w:history="1">
              <w:r w:rsidR="003932FE">
                <w:rPr>
                  <w:rStyle w:val="-"/>
                  <w:rFonts w:eastAsia="Arial Unicode MS"/>
                  <w:iCs/>
                  <w:lang w:val="en-US"/>
                </w:rPr>
                <w:t>http://www.wordreference.com/</w:t>
              </w:r>
            </w:hyperlink>
          </w:p>
          <w:p w:rsidR="003932FE" w:rsidRDefault="00B04C88">
            <w:pPr>
              <w:spacing w:after="0" w:line="240" w:lineRule="auto"/>
              <w:ind w:left="540" w:hanging="360"/>
              <w:rPr>
                <w:rFonts w:eastAsia="Arial Unicode MS"/>
                <w:iCs/>
                <w:lang w:val="en-US"/>
              </w:rPr>
            </w:pPr>
            <w:hyperlink r:id="rId89" w:history="1">
              <w:r w:rsidR="003932FE">
                <w:rPr>
                  <w:rStyle w:val="-"/>
                  <w:rFonts w:eastAsia="Arial Unicode MS"/>
                  <w:iCs/>
                  <w:lang w:val="en-US"/>
                </w:rPr>
                <w:t>http://rcel.enl.uoa.gr/kpg/B_Level.htm</w:t>
              </w:r>
            </w:hyperlink>
          </w:p>
          <w:p w:rsidR="003932FE" w:rsidRDefault="00B04C88">
            <w:pPr>
              <w:spacing w:after="0" w:line="240" w:lineRule="auto"/>
              <w:ind w:left="540" w:hanging="360"/>
              <w:rPr>
                <w:rFonts w:eastAsia="Arial Unicode MS"/>
                <w:iCs/>
                <w:lang w:val="en-US"/>
              </w:rPr>
            </w:pPr>
            <w:hyperlink r:id="rId90" w:history="1">
              <w:r w:rsidR="003932FE">
                <w:rPr>
                  <w:rStyle w:val="-"/>
                  <w:rFonts w:eastAsia="Arial Unicode MS"/>
                  <w:iCs/>
                  <w:lang w:val="en-US"/>
                </w:rPr>
                <w:t>http://www.gutenberg.org/files/3825/3825-h/3825-h.htm</w:t>
              </w:r>
            </w:hyperlink>
          </w:p>
          <w:p w:rsidR="003932FE" w:rsidRDefault="00B04C88">
            <w:pPr>
              <w:spacing w:after="0" w:line="240" w:lineRule="auto"/>
              <w:ind w:left="540" w:hanging="360"/>
              <w:rPr>
                <w:rFonts w:eastAsia="Arial Unicode MS"/>
                <w:iCs/>
                <w:lang w:val="en-US"/>
              </w:rPr>
            </w:pPr>
            <w:hyperlink r:id="rId91" w:history="1">
              <w:r w:rsidR="003932FE">
                <w:rPr>
                  <w:rStyle w:val="-"/>
                  <w:rFonts w:eastAsia="Arial Unicode MS"/>
                  <w:iCs/>
                  <w:lang w:val="en-US"/>
                </w:rPr>
                <w:t>http://debbiejlee.com/the_glass_menagerie.pdf</w:t>
              </w:r>
            </w:hyperlink>
          </w:p>
          <w:p w:rsidR="003932FE" w:rsidRDefault="003932FE">
            <w:pPr>
              <w:spacing w:after="0" w:line="240" w:lineRule="auto"/>
              <w:ind w:left="540" w:hanging="360"/>
              <w:rPr>
                <w:rFonts w:eastAsia="Arial Unicode MS"/>
                <w:iCs/>
                <w:lang w:val="en-US"/>
              </w:rPr>
            </w:pPr>
          </w:p>
          <w:p w:rsidR="003932FE" w:rsidRDefault="003932FE">
            <w:pPr>
              <w:spacing w:after="0" w:line="240" w:lineRule="auto"/>
              <w:ind w:left="180"/>
              <w:rPr>
                <w:rFonts w:eastAsia="Arial Unicode MS"/>
                <w:b/>
                <w:i/>
              </w:rPr>
            </w:pPr>
            <w:r>
              <w:rPr>
                <w:rFonts w:eastAsia="Arial Unicode MS"/>
                <w:b/>
                <w:i/>
              </w:rPr>
              <w:t xml:space="preserve">Θέατρο, ορολογία κ.α. </w:t>
            </w:r>
          </w:p>
          <w:p w:rsidR="003932FE" w:rsidRDefault="003932FE">
            <w:pPr>
              <w:spacing w:after="0" w:line="240" w:lineRule="auto"/>
              <w:ind w:left="180"/>
              <w:rPr>
                <w:rFonts w:eastAsia="Arial Unicode MS"/>
                <w:b/>
                <w:i/>
                <w:lang w:val="en-GB"/>
              </w:rPr>
            </w:pPr>
            <w:r>
              <w:rPr>
                <w:rFonts w:eastAsia="Arial Unicode MS"/>
                <w:iCs/>
                <w:lang w:val="en-US"/>
              </w:rPr>
              <w:sym w:font="Wingdings" w:char="F026"/>
            </w:r>
            <w:r>
              <w:t xml:space="preserve">  Πανεπιστήμιο της Οξφόρδης (2000). </w:t>
            </w:r>
            <w:r>
              <w:rPr>
                <w:i/>
              </w:rPr>
              <w:t>Λεξικό θεάτρου</w:t>
            </w:r>
            <w:r>
              <w:t xml:space="preserve"> (Επιμ. </w:t>
            </w:r>
            <w:r>
              <w:rPr>
                <w:rStyle w:val="txtinfo"/>
                <w:lang w:val="en-GB"/>
              </w:rPr>
              <w:t>Found</w:t>
            </w:r>
            <w:r>
              <w:rPr>
                <w:rStyle w:val="txtinfo"/>
              </w:rPr>
              <w:t xml:space="preserve">, </w:t>
            </w:r>
            <w:r>
              <w:rPr>
                <w:rStyle w:val="txtinfo"/>
                <w:lang w:val="en-US"/>
              </w:rPr>
              <w:t>P</w:t>
            </w:r>
            <w:r>
              <w:rPr>
                <w:rStyle w:val="txtinfo"/>
              </w:rPr>
              <w:t xml:space="preserve">.  </w:t>
            </w:r>
            <w:r>
              <w:rPr>
                <w:rStyle w:val="txtinfo"/>
                <w:lang w:val="en-GB"/>
              </w:rPr>
              <w:t>Hartnoll, P.).</w:t>
            </w:r>
            <w:r>
              <w:t>Αθήνα</w:t>
            </w:r>
            <w:r>
              <w:rPr>
                <w:lang w:val="en-GB"/>
              </w:rPr>
              <w:t xml:space="preserve">: </w:t>
            </w:r>
            <w:r>
              <w:t>Νεφέλη</w:t>
            </w:r>
          </w:p>
          <w:p w:rsidR="003932FE" w:rsidRDefault="003932FE">
            <w:pPr>
              <w:spacing w:after="0" w:line="240" w:lineRule="auto"/>
              <w:ind w:left="538" w:hanging="357"/>
              <w:rPr>
                <w:rFonts w:eastAsia="Arial Unicode MS"/>
                <w:iCs/>
                <w:lang w:val="en-US"/>
              </w:rPr>
            </w:pPr>
            <w:r>
              <w:rPr>
                <w:rFonts w:eastAsia="Arial Unicode MS"/>
                <w:iCs/>
                <w:lang w:val="en-US"/>
              </w:rPr>
              <w:sym w:font="Wingdings" w:char="F026"/>
            </w:r>
            <w:r>
              <w:rPr>
                <w:rFonts w:eastAsia="Arial Unicode MS"/>
                <w:iCs/>
                <w:lang w:val="en-US"/>
              </w:rPr>
              <w:t>Barba</w:t>
            </w:r>
            <w:r>
              <w:rPr>
                <w:rFonts w:eastAsia="Arial Unicode MS"/>
                <w:iCs/>
                <w:lang w:val="en-GB"/>
              </w:rPr>
              <w:t xml:space="preserve">, </w:t>
            </w:r>
            <w:r>
              <w:rPr>
                <w:rFonts w:eastAsia="Arial Unicode MS"/>
                <w:iCs/>
                <w:lang w:val="en-US"/>
              </w:rPr>
              <w:t>E</w:t>
            </w:r>
            <w:r>
              <w:rPr>
                <w:rFonts w:eastAsia="Arial Unicode MS"/>
                <w:iCs/>
                <w:lang w:val="en-GB"/>
              </w:rPr>
              <w:t xml:space="preserve">. </w:t>
            </w:r>
            <w:r>
              <w:rPr>
                <w:rFonts w:eastAsia="Arial Unicode MS"/>
                <w:iCs/>
                <w:lang w:val="en-US"/>
              </w:rPr>
              <w:t xml:space="preserve">&amp; Savarese, N. (2005). </w:t>
            </w:r>
            <w:r>
              <w:rPr>
                <w:rFonts w:eastAsia="Arial Unicode MS"/>
                <w:i/>
                <w:iCs/>
                <w:lang w:val="en-US"/>
              </w:rPr>
              <w:t>A dictionary of theatre anthropology: the secret art of the performer</w:t>
            </w:r>
            <w:r>
              <w:rPr>
                <w:rFonts w:eastAsia="Arial Unicode MS"/>
                <w:iCs/>
                <w:lang w:val="en-US"/>
              </w:rPr>
              <w:t>. London and New York: Routledge.</w:t>
            </w:r>
          </w:p>
          <w:p w:rsidR="003932FE" w:rsidRDefault="003932FE">
            <w:pPr>
              <w:spacing w:after="0" w:line="240" w:lineRule="auto"/>
              <w:ind w:left="538" w:hanging="357"/>
              <w:rPr>
                <w:rFonts w:eastAsia="Arial Unicode MS"/>
                <w:iCs/>
                <w:lang w:val="en-GB"/>
              </w:rPr>
            </w:pPr>
            <w:r>
              <w:rPr>
                <w:rFonts w:eastAsia="Arial Unicode MS"/>
                <w:iCs/>
                <w:lang w:val="en-US"/>
              </w:rPr>
              <w:sym w:font="Wingdings" w:char="F026"/>
            </w:r>
            <w:r>
              <w:rPr>
                <w:rFonts w:eastAsia="Arial Unicode MS"/>
                <w:iCs/>
                <w:lang w:val="en-US"/>
              </w:rPr>
              <w:t xml:space="preserve"> Elam, K. (1980). </w:t>
            </w:r>
            <w:r>
              <w:rPr>
                <w:rFonts w:eastAsia="Arial Unicode MS"/>
                <w:i/>
                <w:iCs/>
                <w:lang w:val="en-US"/>
              </w:rPr>
              <w:t>The semiotics of theatre and drama</w:t>
            </w:r>
            <w:r>
              <w:rPr>
                <w:rFonts w:eastAsia="Arial Unicode MS"/>
                <w:iCs/>
                <w:lang w:val="en-US"/>
              </w:rPr>
              <w:t>. London and New York: Routledge.</w:t>
            </w:r>
          </w:p>
          <w:p w:rsidR="003932FE" w:rsidRDefault="003932FE">
            <w:pPr>
              <w:spacing w:after="0" w:line="240" w:lineRule="auto"/>
              <w:ind w:left="538" w:hanging="357"/>
              <w:rPr>
                <w:rFonts w:eastAsia="Arial Unicode MS"/>
                <w:iCs/>
                <w:lang w:val="en-US"/>
              </w:rPr>
            </w:pPr>
            <w:r>
              <w:rPr>
                <w:rFonts w:eastAsia="Arial Unicode MS"/>
                <w:iCs/>
                <w:lang w:val="en-US"/>
              </w:rPr>
              <w:sym w:font="Wingdings" w:char="F026"/>
            </w:r>
            <w:r>
              <w:rPr>
                <w:rFonts w:eastAsia="Arial Unicode MS"/>
                <w:iCs/>
                <w:lang w:val="en-US"/>
              </w:rPr>
              <w:t>Hayward</w:t>
            </w:r>
            <w:r>
              <w:rPr>
                <w:rFonts w:eastAsia="Arial Unicode MS"/>
                <w:iCs/>
                <w:lang w:val="en-GB"/>
              </w:rPr>
              <w:t xml:space="preserve">, </w:t>
            </w:r>
            <w:r>
              <w:rPr>
                <w:rFonts w:eastAsia="Arial Unicode MS"/>
                <w:iCs/>
                <w:lang w:val="en-US"/>
              </w:rPr>
              <w:t>S</w:t>
            </w:r>
            <w:r>
              <w:rPr>
                <w:rFonts w:eastAsia="Arial Unicode MS"/>
                <w:iCs/>
                <w:lang w:val="en-GB"/>
              </w:rPr>
              <w:t xml:space="preserve">. (2000). </w:t>
            </w:r>
            <w:r>
              <w:rPr>
                <w:rFonts w:eastAsia="Arial Unicode MS"/>
                <w:i/>
                <w:iCs/>
                <w:lang w:val="en-US"/>
              </w:rPr>
              <w:t>Cinemastudies</w:t>
            </w:r>
            <w:r>
              <w:rPr>
                <w:rFonts w:eastAsia="Arial Unicode MS"/>
                <w:i/>
                <w:iCs/>
                <w:lang w:val="en-GB"/>
              </w:rPr>
              <w:t xml:space="preserve">: </w:t>
            </w:r>
            <w:r>
              <w:rPr>
                <w:rFonts w:eastAsia="Arial Unicode MS"/>
                <w:i/>
                <w:iCs/>
                <w:lang w:val="en-US"/>
              </w:rPr>
              <w:t>Thekeyconcepts</w:t>
            </w:r>
            <w:r>
              <w:rPr>
                <w:rFonts w:eastAsia="Arial Unicode MS"/>
                <w:iCs/>
                <w:lang w:val="en-US"/>
              </w:rPr>
              <w:t xml:space="preserve"> (2</w:t>
            </w:r>
            <w:r>
              <w:rPr>
                <w:rFonts w:eastAsia="Arial Unicode MS"/>
                <w:iCs/>
                <w:vertAlign w:val="superscript"/>
                <w:lang w:val="en-US"/>
              </w:rPr>
              <w:t>nd</w:t>
            </w:r>
            <w:r>
              <w:rPr>
                <w:rFonts w:eastAsia="Arial Unicode MS"/>
                <w:iCs/>
                <w:lang w:val="en-US"/>
              </w:rPr>
              <w:t xml:space="preserve"> ed.)</w:t>
            </w:r>
            <w:r>
              <w:rPr>
                <w:rFonts w:eastAsia="Arial Unicode MS"/>
                <w:iCs/>
                <w:lang w:val="en-GB"/>
              </w:rPr>
              <w:t xml:space="preserve">. </w:t>
            </w:r>
            <w:r>
              <w:rPr>
                <w:rFonts w:eastAsia="Arial Unicode MS"/>
                <w:iCs/>
                <w:lang w:val="en-US"/>
              </w:rPr>
              <w:t>London and New York: Routledge.</w:t>
            </w:r>
          </w:p>
          <w:p w:rsidR="003932FE" w:rsidRDefault="003932FE">
            <w:pPr>
              <w:spacing w:after="0" w:line="240" w:lineRule="auto"/>
              <w:ind w:left="538" w:hanging="357"/>
              <w:rPr>
                <w:rFonts w:eastAsia="Times New Roman"/>
                <w:lang w:val="en-US"/>
              </w:rPr>
            </w:pPr>
            <w:r>
              <w:rPr>
                <w:rFonts w:eastAsia="Arial Unicode MS"/>
                <w:iCs/>
                <w:lang w:val="en-US"/>
              </w:rPr>
              <w:sym w:font="Wingdings" w:char="F026"/>
            </w:r>
            <w:r>
              <w:rPr>
                <w:rFonts w:eastAsia="Arial Unicode MS"/>
                <w:iCs/>
                <w:lang w:val="en-US"/>
              </w:rPr>
              <w:t xml:space="preserve"> Kane, S. (1998). </w:t>
            </w:r>
            <w:r>
              <w:rPr>
                <w:rFonts w:eastAsia="Arial Unicode MS"/>
                <w:i/>
                <w:iCs/>
                <w:lang w:val="en-US"/>
              </w:rPr>
              <w:t>Crave</w:t>
            </w:r>
            <w:r>
              <w:rPr>
                <w:rFonts w:eastAsia="Arial Unicode MS"/>
                <w:iCs/>
                <w:lang w:val="en-US"/>
              </w:rPr>
              <w:t xml:space="preserve"> (Modern plays)</w:t>
            </w:r>
            <w:r>
              <w:rPr>
                <w:rFonts w:eastAsia="Arial Unicode MS"/>
                <w:i/>
                <w:iCs/>
                <w:lang w:val="en-US"/>
              </w:rPr>
              <w:t>.</w:t>
            </w:r>
            <w:r>
              <w:rPr>
                <w:rFonts w:eastAsia="Arial Unicode MS"/>
                <w:iCs/>
                <w:lang w:val="en-US"/>
              </w:rPr>
              <w:t xml:space="preserve"> London:</w:t>
            </w:r>
            <w:r>
              <w:rPr>
                <w:lang w:val="en-GB"/>
              </w:rPr>
              <w:t>Bloomsbury Methuen Drama</w:t>
            </w:r>
            <w:r>
              <w:rPr>
                <w:lang w:val="en-US"/>
              </w:rPr>
              <w:t>.</w:t>
            </w:r>
          </w:p>
          <w:p w:rsidR="003932FE" w:rsidRDefault="003932FE">
            <w:pPr>
              <w:spacing w:after="0" w:line="240" w:lineRule="auto"/>
              <w:ind w:left="538" w:hanging="357"/>
              <w:rPr>
                <w:rFonts w:eastAsia="Arial Unicode MS"/>
                <w:iCs/>
                <w:lang w:val="en-US"/>
              </w:rPr>
            </w:pPr>
            <w:r>
              <w:rPr>
                <w:rFonts w:eastAsia="Arial Unicode MS"/>
                <w:iCs/>
                <w:lang w:val="en-US"/>
              </w:rPr>
              <w:sym w:font="Wingdings" w:char="F026"/>
            </w:r>
            <w:r>
              <w:rPr>
                <w:rFonts w:eastAsia="Arial Unicode MS"/>
                <w:i/>
                <w:iCs/>
                <w:lang w:val="en-US"/>
              </w:rPr>
              <w:t xml:space="preserve">Landmarks of modern British drama. Volume one: The plays of the sixties. </w:t>
            </w:r>
            <w:r>
              <w:rPr>
                <w:rFonts w:eastAsia="Arial Unicode MS"/>
                <w:iCs/>
                <w:lang w:val="en-US"/>
              </w:rPr>
              <w:t>(1985). London: Methuen Lonson ltd.</w:t>
            </w:r>
          </w:p>
          <w:p w:rsidR="003932FE" w:rsidRDefault="003932FE">
            <w:pPr>
              <w:spacing w:after="0" w:line="240" w:lineRule="auto"/>
              <w:ind w:left="538" w:hanging="357"/>
              <w:rPr>
                <w:rFonts w:eastAsia="Times New Roman"/>
                <w:lang w:val="en-US"/>
              </w:rPr>
            </w:pPr>
            <w:r>
              <w:rPr>
                <w:rFonts w:eastAsia="Arial Unicode MS"/>
                <w:iCs/>
                <w:lang w:val="en-US"/>
              </w:rPr>
              <w:sym w:font="Wingdings" w:char="F026"/>
            </w:r>
            <w:r>
              <w:rPr>
                <w:rFonts w:eastAsia="Arial Unicode MS"/>
                <w:i/>
                <w:iCs/>
                <w:lang w:val="en-US"/>
              </w:rPr>
              <w:t xml:space="preserve">Landmarks of modern British drama Volume two: The plays of the seventies. </w:t>
            </w:r>
            <w:r>
              <w:rPr>
                <w:rFonts w:eastAsia="Arial Unicode MS"/>
                <w:iCs/>
                <w:lang w:val="en-US"/>
              </w:rPr>
              <w:t>(1985). London: Methuen Lonson ltd.</w:t>
            </w:r>
          </w:p>
          <w:p w:rsidR="003932FE" w:rsidRDefault="003932FE">
            <w:pPr>
              <w:spacing w:after="0" w:line="240" w:lineRule="auto"/>
              <w:ind w:left="538" w:hanging="357"/>
              <w:rPr>
                <w:rFonts w:eastAsia="Arial Unicode MS"/>
                <w:iCs/>
                <w:lang w:val="en-US"/>
              </w:rPr>
            </w:pPr>
            <w:r>
              <w:rPr>
                <w:rFonts w:eastAsia="Arial Unicode MS"/>
                <w:iCs/>
                <w:lang w:val="en-US"/>
              </w:rPr>
              <w:sym w:font="Wingdings" w:char="F026"/>
            </w:r>
            <w:r>
              <w:rPr>
                <w:rFonts w:eastAsia="Arial Unicode MS"/>
                <w:iCs/>
                <w:lang w:val="en-US"/>
              </w:rPr>
              <w:t xml:space="preserve"> Luckharst, M. (2005). </w:t>
            </w:r>
            <w:r>
              <w:rPr>
                <w:rFonts w:eastAsia="Arial Unicode MS"/>
                <w:i/>
                <w:iCs/>
                <w:lang w:val="en-US"/>
              </w:rPr>
              <w:t xml:space="preserve">Dramaturgy: A revolution in theatre. </w:t>
            </w:r>
            <w:r>
              <w:rPr>
                <w:rFonts w:eastAsia="Arial Unicode MS"/>
                <w:iCs/>
                <w:lang w:val="en-US"/>
              </w:rPr>
              <w:t>Cambridge: Cambridge University Press.</w:t>
            </w:r>
          </w:p>
          <w:p w:rsidR="003932FE" w:rsidRDefault="003932FE">
            <w:pPr>
              <w:spacing w:after="0" w:line="240" w:lineRule="auto"/>
              <w:ind w:left="538" w:hanging="357"/>
              <w:rPr>
                <w:rFonts w:eastAsia="Arial Unicode MS"/>
                <w:iCs/>
                <w:lang w:val="en-US"/>
              </w:rPr>
            </w:pPr>
            <w:r>
              <w:rPr>
                <w:rFonts w:eastAsia="Arial Unicode MS"/>
                <w:iCs/>
                <w:lang w:val="en-US"/>
              </w:rPr>
              <w:sym w:font="Wingdings" w:char="F026"/>
            </w:r>
            <w:r>
              <w:rPr>
                <w:rFonts w:eastAsia="Arial Unicode MS"/>
                <w:iCs/>
                <w:lang w:val="en-US"/>
              </w:rPr>
              <w:t xml:space="preserve"> McLeish, K. &amp; Unwin, S. (1998). </w:t>
            </w:r>
            <w:r>
              <w:rPr>
                <w:rFonts w:eastAsia="Arial Unicode MS"/>
                <w:i/>
                <w:iCs/>
                <w:lang w:val="en-US"/>
              </w:rPr>
              <w:t xml:space="preserve">A pocket guide to Shakespeare’s plays. </w:t>
            </w:r>
            <w:r>
              <w:rPr>
                <w:rFonts w:eastAsia="Arial Unicode MS"/>
                <w:iCs/>
                <w:lang w:val="en-US"/>
              </w:rPr>
              <w:t>London: Faber and Faber.</w:t>
            </w:r>
          </w:p>
          <w:p w:rsidR="003932FE" w:rsidRDefault="003932FE">
            <w:pPr>
              <w:spacing w:after="0" w:line="240" w:lineRule="auto"/>
              <w:ind w:left="538" w:hanging="357"/>
              <w:rPr>
                <w:rFonts w:eastAsia="Arial Unicode MS"/>
                <w:iCs/>
                <w:lang w:val="en-US"/>
              </w:rPr>
            </w:pPr>
            <w:r>
              <w:rPr>
                <w:rFonts w:eastAsia="Arial Unicode MS"/>
                <w:iCs/>
                <w:lang w:val="en-US"/>
              </w:rPr>
              <w:sym w:font="Wingdings" w:char="F026"/>
            </w:r>
            <w:r>
              <w:rPr>
                <w:rFonts w:eastAsia="Arial Unicode MS"/>
                <w:iCs/>
                <w:lang w:val="en-US"/>
              </w:rPr>
              <w:t xml:space="preserve"> Miller, A. (1998). </w:t>
            </w:r>
            <w:r>
              <w:rPr>
                <w:rFonts w:eastAsia="Arial Unicode MS"/>
                <w:i/>
                <w:iCs/>
                <w:lang w:val="en-US"/>
              </w:rPr>
              <w:t>Death of a salesman</w:t>
            </w:r>
            <w:r>
              <w:rPr>
                <w:rFonts w:eastAsia="Arial Unicode MS"/>
                <w:iCs/>
                <w:lang w:val="en-US"/>
              </w:rPr>
              <w:t xml:space="preserve">. London and New York: Penguin books. </w:t>
            </w:r>
          </w:p>
          <w:p w:rsidR="003932FE" w:rsidRDefault="003932FE">
            <w:pPr>
              <w:spacing w:after="0" w:line="240" w:lineRule="auto"/>
              <w:ind w:left="538" w:hanging="357"/>
              <w:rPr>
                <w:rFonts w:eastAsia="Arial Unicode MS"/>
                <w:iCs/>
              </w:rPr>
            </w:pPr>
            <w:r>
              <w:rPr>
                <w:rFonts w:eastAsia="Arial Unicode MS"/>
                <w:iCs/>
                <w:lang w:val="en-US"/>
              </w:rPr>
              <w:sym w:font="Wingdings" w:char="F026"/>
            </w:r>
            <w:r>
              <w:rPr>
                <w:lang w:val="en-US"/>
              </w:rPr>
              <w:t>Pavis</w:t>
            </w:r>
            <w:r>
              <w:t xml:space="preserve">, </w:t>
            </w:r>
            <w:r>
              <w:rPr>
                <w:lang w:val="en-US"/>
              </w:rPr>
              <w:t>P</w:t>
            </w:r>
            <w:r>
              <w:t xml:space="preserve">. (2006). </w:t>
            </w:r>
            <w:r>
              <w:rPr>
                <w:i/>
              </w:rPr>
              <w:t xml:space="preserve">Λεξικό του θεάτρου </w:t>
            </w:r>
            <w:r>
              <w:t xml:space="preserve">(Μτφρ. </w:t>
            </w:r>
            <w:r>
              <w:rPr>
                <w:rStyle w:val="txtinfo"/>
              </w:rPr>
              <w:t>Αγνή Στρουμπούλη)</w:t>
            </w:r>
            <w:r>
              <w:t xml:space="preserve">. Αθήνα: </w:t>
            </w:r>
            <w:r>
              <w:rPr>
                <w:lang w:val="en-US"/>
              </w:rPr>
              <w:t>Gutenberg</w:t>
            </w:r>
            <w:r>
              <w:t>.</w:t>
            </w:r>
          </w:p>
          <w:p w:rsidR="003932FE" w:rsidRDefault="003932FE">
            <w:pPr>
              <w:spacing w:after="0" w:line="240" w:lineRule="auto"/>
              <w:ind w:left="538" w:hanging="357"/>
              <w:rPr>
                <w:rFonts w:eastAsia="Times New Roman"/>
                <w:lang w:val="en-US"/>
              </w:rPr>
            </w:pPr>
            <w:r>
              <w:rPr>
                <w:rFonts w:eastAsia="Arial Unicode MS"/>
                <w:iCs/>
                <w:lang w:val="en-US"/>
              </w:rPr>
              <w:sym w:font="Wingdings" w:char="F026"/>
            </w:r>
            <w:r>
              <w:rPr>
                <w:lang w:val="en-US"/>
              </w:rPr>
              <w:t>Pavis</w:t>
            </w:r>
            <w:r>
              <w:t xml:space="preserve">, </w:t>
            </w:r>
            <w:r>
              <w:rPr>
                <w:lang w:val="en-US"/>
              </w:rPr>
              <w:t>P</w:t>
            </w:r>
            <w:r>
              <w:t xml:space="preserve">. (1998). </w:t>
            </w:r>
            <w:r>
              <w:rPr>
                <w:i/>
                <w:lang w:val="en-US"/>
              </w:rPr>
              <w:t>Dictionary of the theatre</w:t>
            </w:r>
            <w:r>
              <w:rPr>
                <w:lang w:val="en-US"/>
              </w:rPr>
              <w:t>. University of Toronto Press Inc.</w:t>
            </w:r>
          </w:p>
          <w:p w:rsidR="003932FE" w:rsidRDefault="003932FE">
            <w:pPr>
              <w:spacing w:after="0" w:line="240" w:lineRule="auto"/>
              <w:ind w:left="538" w:hanging="357"/>
              <w:rPr>
                <w:rFonts w:eastAsia="Arial Unicode MS"/>
                <w:iCs/>
                <w:lang w:val="en-US"/>
              </w:rPr>
            </w:pPr>
            <w:r>
              <w:rPr>
                <w:rFonts w:eastAsia="Arial Unicode MS"/>
                <w:iCs/>
                <w:lang w:val="en-US"/>
              </w:rPr>
              <w:sym w:font="Wingdings" w:char="F026"/>
            </w:r>
            <w:r>
              <w:rPr>
                <w:rFonts w:eastAsia="Arial Unicode MS"/>
                <w:iCs/>
                <w:lang w:val="en-US"/>
              </w:rPr>
              <w:t xml:space="preserve"> Pickering, K. (2005). </w:t>
            </w:r>
            <w:r>
              <w:rPr>
                <w:rFonts w:eastAsia="Arial Unicode MS"/>
                <w:i/>
                <w:iCs/>
                <w:lang w:val="en-US"/>
              </w:rPr>
              <w:t xml:space="preserve">Key concepts in drama and performance. </w:t>
            </w:r>
            <w:r>
              <w:rPr>
                <w:rFonts w:eastAsia="Arial Unicode MS"/>
                <w:iCs/>
                <w:lang w:val="en-US"/>
              </w:rPr>
              <w:t>New York: Palgrave Macmillan.</w:t>
            </w:r>
          </w:p>
          <w:p w:rsidR="003932FE" w:rsidRDefault="003932FE">
            <w:pPr>
              <w:spacing w:after="0" w:line="240" w:lineRule="auto"/>
              <w:ind w:left="538" w:hanging="357"/>
              <w:rPr>
                <w:rFonts w:eastAsia="Arial Unicode MS"/>
                <w:iCs/>
                <w:lang w:val="en-US"/>
              </w:rPr>
            </w:pPr>
            <w:r>
              <w:rPr>
                <w:rFonts w:eastAsia="Arial Unicode MS"/>
                <w:iCs/>
                <w:lang w:val="en-US"/>
              </w:rPr>
              <w:sym w:font="Wingdings" w:char="F026"/>
            </w:r>
            <w:r>
              <w:rPr>
                <w:rFonts w:eastAsia="Arial Unicode MS"/>
                <w:iCs/>
                <w:lang w:val="en-US"/>
              </w:rPr>
              <w:t xml:space="preserve"> Russell Taylor, J. (1993). </w:t>
            </w:r>
            <w:r>
              <w:rPr>
                <w:rFonts w:eastAsia="Arial Unicode MS"/>
                <w:i/>
                <w:iCs/>
                <w:lang w:val="en-US"/>
              </w:rPr>
              <w:t>The Penguin dictionary of the theatre</w:t>
            </w:r>
            <w:r>
              <w:rPr>
                <w:rFonts w:eastAsia="Arial Unicode MS"/>
                <w:iCs/>
                <w:lang w:val="en-US"/>
              </w:rPr>
              <w:t xml:space="preserve"> (3</w:t>
            </w:r>
            <w:r>
              <w:rPr>
                <w:rFonts w:eastAsia="Arial Unicode MS"/>
                <w:iCs/>
                <w:vertAlign w:val="superscript"/>
                <w:lang w:val="en-US"/>
              </w:rPr>
              <w:t>rd</w:t>
            </w:r>
            <w:r>
              <w:rPr>
                <w:rFonts w:eastAsia="Arial Unicode MS"/>
                <w:iCs/>
                <w:lang w:val="en-US"/>
              </w:rPr>
              <w:t xml:space="preserve"> ed.). London: Penguin books. </w:t>
            </w:r>
          </w:p>
          <w:p w:rsidR="003932FE" w:rsidRDefault="003932FE">
            <w:pPr>
              <w:spacing w:after="0" w:line="240" w:lineRule="auto"/>
              <w:ind w:left="538" w:hanging="357"/>
              <w:rPr>
                <w:rFonts w:eastAsia="Times New Roman"/>
                <w:lang w:val="en-US"/>
              </w:rPr>
            </w:pPr>
            <w:r>
              <w:rPr>
                <w:rFonts w:eastAsia="Arial Unicode MS"/>
                <w:iCs/>
                <w:lang w:val="en-US"/>
              </w:rPr>
              <w:sym w:font="Wingdings" w:char="F026"/>
            </w:r>
            <w:r>
              <w:rPr>
                <w:rFonts w:eastAsia="Arial Unicode MS"/>
                <w:iCs/>
                <w:lang w:val="en-US"/>
              </w:rPr>
              <w:t xml:space="preserve"> Sheperd, S. &amp; Wallis, M. (2004). </w:t>
            </w:r>
            <w:r>
              <w:rPr>
                <w:rFonts w:eastAsia="Arial Unicode MS"/>
                <w:i/>
                <w:iCs/>
                <w:lang w:val="en-US"/>
              </w:rPr>
              <w:t xml:space="preserve">Drama / Theatre / </w:t>
            </w:r>
            <w:r>
              <w:rPr>
                <w:rFonts w:eastAsia="Arial Unicode MS"/>
                <w:iCs/>
                <w:lang w:val="en-US"/>
              </w:rPr>
              <w:t>Performance (The new critical idiom). London and New York: Routledge.</w:t>
            </w:r>
          </w:p>
          <w:p w:rsidR="003932FE" w:rsidRDefault="003932FE">
            <w:pPr>
              <w:spacing w:after="0" w:line="240" w:lineRule="auto"/>
              <w:ind w:left="538" w:hanging="357"/>
              <w:rPr>
                <w:rFonts w:eastAsia="Arial Unicode MS"/>
                <w:iCs/>
                <w:lang w:val="en-US"/>
              </w:rPr>
            </w:pPr>
            <w:r>
              <w:rPr>
                <w:rFonts w:eastAsia="Arial Unicode MS"/>
                <w:iCs/>
                <w:lang w:val="en-US"/>
              </w:rPr>
              <w:sym w:font="Wingdings" w:char="F026"/>
            </w:r>
            <w:r>
              <w:rPr>
                <w:rFonts w:eastAsia="Arial Unicode MS"/>
                <w:iCs/>
                <w:lang w:val="en-US"/>
              </w:rPr>
              <w:t xml:space="preserve"> Williams, T. (1958). </w:t>
            </w:r>
            <w:r>
              <w:rPr>
                <w:rFonts w:eastAsia="Arial Unicode MS"/>
                <w:i/>
                <w:iCs/>
                <w:lang w:val="en-US"/>
              </w:rPr>
              <w:t xml:space="preserve">The rose tattoo and other plays. </w:t>
            </w:r>
            <w:r>
              <w:rPr>
                <w:rFonts w:eastAsia="Arial Unicode MS"/>
                <w:iCs/>
                <w:lang w:val="en-US"/>
              </w:rPr>
              <w:t xml:space="preserve">London: Penguin books. </w:t>
            </w:r>
          </w:p>
          <w:p w:rsidR="003932FE" w:rsidRDefault="003932FE">
            <w:pPr>
              <w:spacing w:after="0" w:line="240" w:lineRule="auto"/>
              <w:ind w:left="540" w:hanging="360"/>
              <w:rPr>
                <w:rFonts w:eastAsia="Times New Roman"/>
                <w:lang w:val="en-GB"/>
              </w:rPr>
            </w:pPr>
            <w:r>
              <w:rPr>
                <w:rFonts w:eastAsia="Arial Unicode MS"/>
                <w:iCs/>
                <w:lang w:val="en-US"/>
              </w:rPr>
              <w:sym w:font="Wingdings" w:char="F026"/>
            </w:r>
            <w:r>
              <w:rPr>
                <w:rFonts w:eastAsia="Arial Unicode MS"/>
                <w:iCs/>
                <w:lang w:val="en-US"/>
              </w:rPr>
              <w:t xml:space="preserve"> Winslow, C. (2011). </w:t>
            </w:r>
            <w:r>
              <w:rPr>
                <w:rFonts w:eastAsia="Arial Unicode MS"/>
                <w:i/>
                <w:iCs/>
                <w:lang w:val="en-US"/>
              </w:rPr>
              <w:t xml:space="preserve">The Oberon glossary of theatrical terms: theatre jargon explained </w:t>
            </w:r>
            <w:r>
              <w:rPr>
                <w:rFonts w:eastAsia="Arial Unicode MS"/>
                <w:iCs/>
                <w:lang w:val="en-US"/>
              </w:rPr>
              <w:t>(2</w:t>
            </w:r>
            <w:r>
              <w:rPr>
                <w:rFonts w:eastAsia="Arial Unicode MS"/>
                <w:iCs/>
                <w:vertAlign w:val="superscript"/>
                <w:lang w:val="en-US"/>
              </w:rPr>
              <w:t>nd</w:t>
            </w:r>
            <w:r>
              <w:rPr>
                <w:rFonts w:eastAsia="Arial Unicode MS"/>
                <w:iCs/>
                <w:lang w:val="en-US"/>
              </w:rPr>
              <w:t xml:space="preserve"> ed. ). London: Oberon books ltd</w:t>
            </w:r>
          </w:p>
        </w:tc>
      </w:tr>
    </w:tbl>
    <w:p w:rsidR="003932FE" w:rsidRDefault="003932FE" w:rsidP="003932FE">
      <w:pPr>
        <w:rPr>
          <w:lang w:val="en-GB"/>
        </w:rPr>
      </w:pPr>
    </w:p>
    <w:p w:rsidR="00C86F56" w:rsidRPr="00C86F56" w:rsidRDefault="00D92EF3" w:rsidP="00D92EF3">
      <w:pPr>
        <w:spacing w:after="0" w:line="240" w:lineRule="auto"/>
        <w:ind w:left="720" w:hanging="578"/>
        <w:rPr>
          <w:rFonts w:ascii="Calibri" w:eastAsia="Times New Roman" w:hAnsi="Calibri" w:cs="Times New Roman"/>
        </w:rPr>
      </w:pPr>
      <w:r>
        <w:rPr>
          <w:rFonts w:ascii="Calibri" w:eastAsia="Times New Roman" w:hAnsi="Calibri" w:cs="Times New Roman"/>
          <w:b/>
        </w:rPr>
        <w:t>16</w:t>
      </w:r>
      <w:r w:rsidR="00C86F56">
        <w:rPr>
          <w:rFonts w:ascii="Calibri" w:eastAsia="Times New Roman" w:hAnsi="Calibri" w:cs="Times New Roman"/>
          <w:b/>
        </w:rPr>
        <w:t xml:space="preserve">. </w:t>
      </w:r>
      <w:r w:rsidR="00C86F56" w:rsidRPr="00C86F56">
        <w:rPr>
          <w:rFonts w:ascii="Calibri" w:eastAsia="Times New Roman" w:hAnsi="Calibri" w:cs="Times New Roman"/>
          <w:b/>
        </w:rPr>
        <w:t xml:space="preserve">Ονοματεπώνυμο διδάσκουσας: </w:t>
      </w:r>
      <w:r w:rsidR="00C86F56">
        <w:rPr>
          <w:rFonts w:ascii="Calibri" w:eastAsia="Times New Roman" w:hAnsi="Calibri" w:cs="Times New Roman"/>
        </w:rPr>
        <w:t>Κοτζαμάνη Μαρίνα</w:t>
      </w:r>
    </w:p>
    <w:p w:rsidR="00C86F56" w:rsidRDefault="00D92EF3" w:rsidP="00C86F56">
      <w:pPr>
        <w:spacing w:after="0" w:line="240" w:lineRule="auto"/>
        <w:rPr>
          <w:rFonts w:ascii="Calibri" w:eastAsia="Times New Roman" w:hAnsi="Calibri" w:cs="Times New Roman"/>
        </w:rPr>
      </w:pPr>
      <w:r>
        <w:rPr>
          <w:rFonts w:ascii="Calibri" w:eastAsia="Times New Roman" w:hAnsi="Calibri" w:cs="Times New Roman"/>
          <w:b/>
        </w:rPr>
        <w:t xml:space="preserve">         </w:t>
      </w:r>
      <w:r w:rsidR="00C86F56" w:rsidRPr="00C86F56">
        <w:rPr>
          <w:rFonts w:ascii="Calibri" w:eastAsia="Times New Roman" w:hAnsi="Calibri" w:cs="Times New Roman"/>
          <w:b/>
        </w:rPr>
        <w:t xml:space="preserve"> Διδασκόμενα μαθήματα προπτυχιακού: </w:t>
      </w:r>
      <w:r w:rsidR="00C86F56" w:rsidRPr="00C86F56">
        <w:rPr>
          <w:rFonts w:ascii="Calibri" w:eastAsia="Times New Roman" w:hAnsi="Calibri" w:cs="Times New Roman"/>
        </w:rPr>
        <w:t>5</w:t>
      </w:r>
    </w:p>
    <w:p w:rsidR="002B1BBF" w:rsidRPr="00C86F56" w:rsidRDefault="002B1BBF" w:rsidP="00C86F56">
      <w:pPr>
        <w:spacing w:after="0" w:line="240" w:lineRule="auto"/>
        <w:rPr>
          <w:rFonts w:ascii="Calibri" w:eastAsia="Times New Roman" w:hAnsi="Calibri" w:cs="Times New Roman"/>
        </w:rPr>
      </w:pPr>
    </w:p>
    <w:p w:rsidR="00612BD3" w:rsidRPr="00612BD3" w:rsidRDefault="00612BD3" w:rsidP="00612BD3">
      <w:pPr>
        <w:jc w:val="center"/>
        <w:rPr>
          <w:rFonts w:ascii="Calibri" w:eastAsia="Times New Roman" w:hAnsi="Calibri" w:cs="Times New Roman"/>
          <w:b/>
        </w:rPr>
      </w:pPr>
      <w:r w:rsidRPr="00612BD3">
        <w:rPr>
          <w:rFonts w:ascii="Calibri" w:eastAsia="Times New Roman" w:hAnsi="Calibri" w:cs="Times New Roman"/>
          <w:b/>
        </w:rPr>
        <w:t>ΠΕΡΙΓΡΑΜΜΑ ΜΑΘΗΜΑΤΟΣ</w:t>
      </w:r>
    </w:p>
    <w:p w:rsidR="00612BD3" w:rsidRPr="00612BD3" w:rsidRDefault="00612BD3" w:rsidP="00612BD3">
      <w:pPr>
        <w:spacing w:after="0" w:line="240" w:lineRule="auto"/>
        <w:ind w:left="284"/>
        <w:contextualSpacing/>
        <w:jc w:val="left"/>
        <w:rPr>
          <w:rFonts w:ascii="Calibri" w:eastAsia="Times New Roman" w:hAnsi="Calibri" w:cs="Times New Roman"/>
          <w:b/>
        </w:rPr>
      </w:pPr>
      <w:r>
        <w:rPr>
          <w:rFonts w:ascii="Calibri" w:eastAsia="Times New Roman" w:hAnsi="Calibri" w:cs="Times New Roman"/>
          <w:b/>
        </w:rPr>
        <w:t xml:space="preserve">1. </w:t>
      </w:r>
      <w:r w:rsidRPr="00612BD3">
        <w:rPr>
          <w:rFonts w:ascii="Calibri" w:eastAsia="Times New Roman" w:hAnsi="Calibri" w:cs="Times New Roman"/>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8"/>
        <w:gridCol w:w="1665"/>
        <w:gridCol w:w="425"/>
        <w:gridCol w:w="2268"/>
        <w:gridCol w:w="283"/>
        <w:gridCol w:w="1701"/>
      </w:tblGrid>
      <w:tr w:rsidR="00612BD3" w:rsidRPr="00612BD3" w:rsidTr="00A83AD7">
        <w:tc>
          <w:tcPr>
            <w:tcW w:w="2838" w:type="dxa"/>
            <w:shd w:val="clear" w:color="auto" w:fill="D9D9D9"/>
          </w:tcPr>
          <w:p w:rsidR="00612BD3" w:rsidRPr="00612BD3" w:rsidRDefault="00612BD3" w:rsidP="00612BD3">
            <w:pPr>
              <w:widowControl w:val="0"/>
              <w:autoSpaceDE w:val="0"/>
              <w:autoSpaceDN w:val="0"/>
              <w:adjustRightInd w:val="0"/>
              <w:spacing w:after="0" w:line="240" w:lineRule="auto"/>
              <w:jc w:val="right"/>
              <w:rPr>
                <w:rFonts w:ascii="Calibri" w:eastAsia="Times New Roman" w:hAnsi="Calibri" w:cs="Times"/>
                <w:b/>
              </w:rPr>
            </w:pPr>
            <w:r w:rsidRPr="00612BD3">
              <w:rPr>
                <w:rFonts w:ascii="Calibri" w:eastAsia="Times New Roman" w:hAnsi="Calibri" w:cs="Times"/>
                <w:b/>
              </w:rPr>
              <w:t>ΣΧΟΛΗ</w:t>
            </w:r>
          </w:p>
        </w:tc>
        <w:tc>
          <w:tcPr>
            <w:tcW w:w="6342" w:type="dxa"/>
            <w:gridSpan w:val="5"/>
          </w:tcPr>
          <w:p w:rsidR="00612BD3" w:rsidRPr="00612BD3" w:rsidRDefault="00612BD3" w:rsidP="00612BD3">
            <w:pPr>
              <w:spacing w:after="0" w:line="240" w:lineRule="auto"/>
              <w:rPr>
                <w:rFonts w:ascii="Calibri" w:eastAsia="Times New Roman" w:hAnsi="Calibri" w:cs="Times New Roman"/>
              </w:rPr>
            </w:pPr>
            <w:r w:rsidRPr="00612BD3">
              <w:rPr>
                <w:rFonts w:ascii="Calibri" w:eastAsia="Times New Roman" w:hAnsi="Calibri" w:cs="Times New Roman"/>
              </w:rPr>
              <w:t>ΚΑΛΩΝ ΤΕΧΝΩΝ</w:t>
            </w:r>
          </w:p>
        </w:tc>
      </w:tr>
      <w:tr w:rsidR="00612BD3" w:rsidRPr="00612BD3" w:rsidTr="00A83AD7">
        <w:tc>
          <w:tcPr>
            <w:tcW w:w="2838" w:type="dxa"/>
            <w:shd w:val="clear" w:color="auto" w:fill="D9D9D9"/>
          </w:tcPr>
          <w:p w:rsidR="00612BD3" w:rsidRPr="00612BD3" w:rsidRDefault="00612BD3" w:rsidP="00612BD3">
            <w:pPr>
              <w:spacing w:after="0" w:line="240" w:lineRule="auto"/>
              <w:jc w:val="right"/>
              <w:rPr>
                <w:rFonts w:ascii="Calibri" w:eastAsia="Times New Roman" w:hAnsi="Calibri" w:cs="Times New Roman"/>
                <w:b/>
              </w:rPr>
            </w:pPr>
            <w:r w:rsidRPr="00612BD3">
              <w:rPr>
                <w:rFonts w:ascii="Calibri" w:eastAsia="Times New Roman" w:hAnsi="Calibri" w:cs="Times New Roman"/>
                <w:b/>
              </w:rPr>
              <w:t>ΤΜΗΜΑ</w:t>
            </w:r>
          </w:p>
        </w:tc>
        <w:tc>
          <w:tcPr>
            <w:tcW w:w="6342" w:type="dxa"/>
            <w:gridSpan w:val="5"/>
          </w:tcPr>
          <w:p w:rsidR="00612BD3" w:rsidRPr="00612BD3" w:rsidRDefault="00612BD3" w:rsidP="00612BD3">
            <w:pPr>
              <w:spacing w:after="0" w:line="240" w:lineRule="auto"/>
              <w:rPr>
                <w:rFonts w:ascii="Calibri" w:eastAsia="Times New Roman" w:hAnsi="Calibri" w:cs="Times New Roman"/>
              </w:rPr>
            </w:pPr>
            <w:r w:rsidRPr="00612BD3">
              <w:rPr>
                <w:rFonts w:ascii="Calibri" w:eastAsia="Times New Roman" w:hAnsi="Calibri" w:cs="Times New Roman"/>
              </w:rPr>
              <w:t>ΘΕΑΤΡΙΚΩΝ ΣΠΟΥΔΩΝ</w:t>
            </w:r>
          </w:p>
        </w:tc>
      </w:tr>
      <w:tr w:rsidR="00612BD3" w:rsidRPr="00612BD3" w:rsidTr="00A83AD7">
        <w:tc>
          <w:tcPr>
            <w:tcW w:w="2838" w:type="dxa"/>
            <w:shd w:val="clear" w:color="auto" w:fill="D9D9D9"/>
          </w:tcPr>
          <w:p w:rsidR="00612BD3" w:rsidRPr="00612BD3" w:rsidRDefault="00612BD3" w:rsidP="00612BD3">
            <w:pPr>
              <w:spacing w:after="0" w:line="240" w:lineRule="auto"/>
              <w:jc w:val="right"/>
              <w:rPr>
                <w:rFonts w:ascii="Calibri" w:eastAsia="Times New Roman" w:hAnsi="Calibri" w:cs="Times New Roman"/>
                <w:b/>
                <w:lang w:val="en-US"/>
              </w:rPr>
            </w:pPr>
            <w:r w:rsidRPr="00612BD3">
              <w:rPr>
                <w:rFonts w:ascii="Calibri" w:eastAsia="Times New Roman" w:hAnsi="Calibri" w:cs="Times New Roman"/>
                <w:b/>
              </w:rPr>
              <w:t>ΕΠΙΠΕΔΟ ΣΠΟΥ</w:t>
            </w:r>
            <w:r w:rsidRPr="00612BD3">
              <w:rPr>
                <w:rFonts w:ascii="Calibri" w:eastAsia="Times New Roman" w:hAnsi="Calibri" w:cs="Times New Roman"/>
                <w:b/>
                <w:lang w:val="en-US"/>
              </w:rPr>
              <w:t>ΔΩΝ</w:t>
            </w:r>
          </w:p>
        </w:tc>
        <w:tc>
          <w:tcPr>
            <w:tcW w:w="6342" w:type="dxa"/>
            <w:gridSpan w:val="5"/>
          </w:tcPr>
          <w:p w:rsidR="00612BD3" w:rsidRPr="00612BD3" w:rsidRDefault="00612BD3" w:rsidP="00612BD3">
            <w:pPr>
              <w:spacing w:after="0" w:line="240" w:lineRule="auto"/>
              <w:rPr>
                <w:rFonts w:ascii="Calibri" w:eastAsia="Times New Roman" w:hAnsi="Calibri" w:cs="Times New Roman"/>
                <w:lang w:val="en-US"/>
              </w:rPr>
            </w:pPr>
            <w:r w:rsidRPr="00612BD3">
              <w:rPr>
                <w:rFonts w:ascii="Calibri" w:eastAsia="Times New Roman" w:hAnsi="Calibri" w:cs="Times New Roman"/>
                <w:lang w:val="en-US"/>
              </w:rPr>
              <w:t>Προπτυχιακό</w:t>
            </w:r>
          </w:p>
        </w:tc>
      </w:tr>
      <w:tr w:rsidR="00612BD3" w:rsidRPr="00612BD3" w:rsidTr="00A83AD7">
        <w:tc>
          <w:tcPr>
            <w:tcW w:w="2838" w:type="dxa"/>
            <w:shd w:val="clear" w:color="auto" w:fill="D9D9D9"/>
          </w:tcPr>
          <w:p w:rsidR="00612BD3" w:rsidRPr="00612BD3" w:rsidRDefault="00612BD3" w:rsidP="00612BD3">
            <w:pPr>
              <w:spacing w:after="0" w:line="240" w:lineRule="auto"/>
              <w:jc w:val="right"/>
              <w:rPr>
                <w:rFonts w:ascii="Calibri" w:eastAsia="Times New Roman" w:hAnsi="Calibri" w:cs="Times New Roman"/>
                <w:b/>
                <w:lang w:val="en-US"/>
              </w:rPr>
            </w:pPr>
            <w:r w:rsidRPr="00612BD3">
              <w:rPr>
                <w:rFonts w:ascii="Calibri" w:eastAsia="Times New Roman" w:hAnsi="Calibri" w:cs="Times New Roman"/>
                <w:b/>
                <w:lang w:val="en-US"/>
              </w:rPr>
              <w:t>ΚΩΔΙΚΟΣ ΜΑΘΗΜΑΤΟΣ</w:t>
            </w:r>
          </w:p>
        </w:tc>
        <w:tc>
          <w:tcPr>
            <w:tcW w:w="1665" w:type="dxa"/>
          </w:tcPr>
          <w:p w:rsidR="00612BD3" w:rsidRPr="00612BD3" w:rsidRDefault="00612BD3" w:rsidP="00612BD3">
            <w:pPr>
              <w:spacing w:after="0" w:line="240" w:lineRule="auto"/>
              <w:rPr>
                <w:rFonts w:ascii="Calibri" w:eastAsia="Times New Roman" w:hAnsi="Calibri" w:cs="Times New Roman"/>
                <w:b/>
                <w:lang w:val="en-US"/>
              </w:rPr>
            </w:pPr>
          </w:p>
        </w:tc>
        <w:tc>
          <w:tcPr>
            <w:tcW w:w="2976" w:type="dxa"/>
            <w:gridSpan w:val="3"/>
          </w:tcPr>
          <w:p w:rsidR="00612BD3" w:rsidRPr="00612BD3" w:rsidRDefault="00612BD3" w:rsidP="00612BD3">
            <w:pPr>
              <w:spacing w:after="0" w:line="240" w:lineRule="auto"/>
              <w:rPr>
                <w:rFonts w:ascii="Calibri" w:eastAsia="Times New Roman" w:hAnsi="Calibri" w:cs="Times New Roman"/>
                <w:b/>
                <w:lang w:val="en-US"/>
              </w:rPr>
            </w:pPr>
            <w:r w:rsidRPr="00612BD3">
              <w:rPr>
                <w:rFonts w:ascii="Calibri" w:eastAsia="Times New Roman" w:hAnsi="Calibri" w:cs="Times New Roman"/>
                <w:b/>
                <w:lang w:val="en-US"/>
              </w:rPr>
              <w:t>ΕΞΑΜΗΝΟ ΣΠΟΥΔΩΝ</w:t>
            </w:r>
          </w:p>
        </w:tc>
        <w:tc>
          <w:tcPr>
            <w:tcW w:w="1701" w:type="dxa"/>
          </w:tcPr>
          <w:p w:rsidR="00612BD3" w:rsidRPr="00612BD3" w:rsidRDefault="00612BD3" w:rsidP="00612BD3">
            <w:pPr>
              <w:spacing w:after="0" w:line="240" w:lineRule="auto"/>
              <w:jc w:val="center"/>
              <w:rPr>
                <w:rFonts w:ascii="Calibri" w:eastAsia="Times New Roman" w:hAnsi="Calibri" w:cs="Times New Roman"/>
                <w:b/>
              </w:rPr>
            </w:pPr>
            <w:r w:rsidRPr="00612BD3">
              <w:rPr>
                <w:rFonts w:ascii="Calibri" w:eastAsia="Times New Roman" w:hAnsi="Calibri" w:cs="Times New Roman"/>
                <w:b/>
              </w:rPr>
              <w:t>ΣΤ ή Η</w:t>
            </w:r>
          </w:p>
        </w:tc>
      </w:tr>
      <w:tr w:rsidR="00612BD3" w:rsidRPr="00612BD3" w:rsidTr="00A83AD7">
        <w:tc>
          <w:tcPr>
            <w:tcW w:w="2838" w:type="dxa"/>
            <w:shd w:val="clear" w:color="auto" w:fill="D9D9D9"/>
          </w:tcPr>
          <w:p w:rsidR="00612BD3" w:rsidRPr="00612BD3" w:rsidRDefault="00612BD3" w:rsidP="00612BD3">
            <w:pPr>
              <w:spacing w:after="0" w:line="240" w:lineRule="auto"/>
              <w:jc w:val="right"/>
              <w:rPr>
                <w:rFonts w:ascii="Calibri" w:eastAsia="Times New Roman" w:hAnsi="Calibri" w:cs="Times New Roman"/>
                <w:b/>
                <w:lang w:val="en-US"/>
              </w:rPr>
            </w:pPr>
            <w:r w:rsidRPr="00612BD3">
              <w:rPr>
                <w:rFonts w:ascii="Calibri" w:eastAsia="Times New Roman" w:hAnsi="Calibri" w:cs="Times New Roman"/>
                <w:b/>
                <w:lang w:val="en-US"/>
              </w:rPr>
              <w:t>ΤΙΤΛΟΣ ΜΑΘΗΜΑΤΟΣ</w:t>
            </w:r>
          </w:p>
        </w:tc>
        <w:tc>
          <w:tcPr>
            <w:tcW w:w="6342" w:type="dxa"/>
            <w:gridSpan w:val="5"/>
          </w:tcPr>
          <w:p w:rsidR="00612BD3" w:rsidRPr="00612BD3" w:rsidRDefault="00612BD3" w:rsidP="00612BD3">
            <w:pPr>
              <w:widowControl w:val="0"/>
              <w:tabs>
                <w:tab w:val="left" w:pos="360"/>
              </w:tabs>
              <w:autoSpaceDE w:val="0"/>
              <w:autoSpaceDN w:val="0"/>
              <w:adjustRightInd w:val="0"/>
              <w:spacing w:after="0" w:line="240" w:lineRule="auto"/>
              <w:rPr>
                <w:rFonts w:ascii="Calibri" w:eastAsia="Times New Roman" w:hAnsi="Calibri" w:cs="Times New Roman"/>
                <w:b/>
              </w:rPr>
            </w:pPr>
            <w:r w:rsidRPr="00612BD3">
              <w:rPr>
                <w:rFonts w:ascii="Calibri" w:eastAsia="Times New Roman" w:hAnsi="Calibri" w:cs="Palatino Linotype"/>
              </w:rPr>
              <w:t>Αγγλική Γλώσσα και Ορολογία Θεάτρου Ι</w:t>
            </w:r>
            <w:r w:rsidRPr="00612BD3">
              <w:rPr>
                <w:rFonts w:ascii="Calibri" w:eastAsia="Times New Roman" w:hAnsi="Calibri" w:cs="Palatino Linotype"/>
                <w:lang w:val="en-US"/>
              </w:rPr>
              <w:t>V</w:t>
            </w:r>
          </w:p>
        </w:tc>
      </w:tr>
      <w:tr w:rsidR="00612BD3" w:rsidRPr="00612BD3" w:rsidTr="00A83AD7">
        <w:tc>
          <w:tcPr>
            <w:tcW w:w="4928" w:type="dxa"/>
            <w:gridSpan w:val="3"/>
            <w:shd w:val="clear" w:color="auto" w:fill="D9D9D9"/>
          </w:tcPr>
          <w:p w:rsidR="00612BD3" w:rsidRPr="00612BD3" w:rsidRDefault="00612BD3" w:rsidP="00612BD3">
            <w:pPr>
              <w:widowControl w:val="0"/>
              <w:autoSpaceDE w:val="0"/>
              <w:autoSpaceDN w:val="0"/>
              <w:adjustRightInd w:val="0"/>
              <w:spacing w:after="0" w:line="240" w:lineRule="auto"/>
              <w:jc w:val="center"/>
              <w:rPr>
                <w:rFonts w:ascii="Calibri" w:eastAsia="Times New Roman" w:hAnsi="Calibri" w:cs="Times"/>
                <w:b/>
              </w:rPr>
            </w:pPr>
            <w:r w:rsidRPr="00612BD3">
              <w:rPr>
                <w:rFonts w:ascii="Calibri" w:eastAsia="Times New Roman" w:hAnsi="Calibri" w:cs="Times"/>
                <w:b/>
              </w:rPr>
              <w:t>ΑΥΤΟΤΕΛΕΙΣ ΔΙΔΑΚΤΙΚΕΣ ΔΡΑΣΤΗΡΙΟΤΗΤΕΣ</w:t>
            </w:r>
          </w:p>
          <w:p w:rsidR="00612BD3" w:rsidRPr="00612BD3" w:rsidRDefault="00612BD3" w:rsidP="00612BD3">
            <w:pPr>
              <w:widowControl w:val="0"/>
              <w:autoSpaceDE w:val="0"/>
              <w:autoSpaceDN w:val="0"/>
              <w:adjustRightInd w:val="0"/>
              <w:spacing w:after="0" w:line="240" w:lineRule="auto"/>
              <w:rPr>
                <w:rFonts w:ascii="Calibri" w:eastAsia="Times New Roman" w:hAnsi="Calibri" w:cs="Times"/>
              </w:rPr>
            </w:pPr>
            <w:r w:rsidRPr="00612BD3">
              <w:rPr>
                <w:rFonts w:ascii="Calibri" w:eastAsia="Times New Roman" w:hAnsi="Calibri" w:cs="Times"/>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tcPr>
          <w:p w:rsidR="00612BD3" w:rsidRPr="00612BD3" w:rsidRDefault="00612BD3" w:rsidP="00612BD3">
            <w:pPr>
              <w:widowControl w:val="0"/>
              <w:autoSpaceDE w:val="0"/>
              <w:autoSpaceDN w:val="0"/>
              <w:adjustRightInd w:val="0"/>
              <w:spacing w:after="0" w:line="240" w:lineRule="auto"/>
              <w:jc w:val="center"/>
              <w:rPr>
                <w:rFonts w:ascii="Calibri" w:eastAsia="Times New Roman" w:hAnsi="Calibri" w:cs="Times"/>
                <w:b/>
                <w:lang w:val="en-US"/>
              </w:rPr>
            </w:pPr>
            <w:r w:rsidRPr="00612BD3">
              <w:rPr>
                <w:rFonts w:ascii="Calibri" w:eastAsia="Times New Roman" w:hAnsi="Calibri" w:cs="Times"/>
                <w:b/>
                <w:lang w:val="en-US"/>
              </w:rPr>
              <w:t>ΕΒΔΟΜΑΔΙΑΙΕΣ ΩΡΕΣ ΔΙΔΑΣΚΑΛΙΑΣ</w:t>
            </w:r>
          </w:p>
          <w:p w:rsidR="00612BD3" w:rsidRPr="00612BD3" w:rsidRDefault="00612BD3" w:rsidP="00612BD3">
            <w:pPr>
              <w:spacing w:after="0" w:line="240" w:lineRule="auto"/>
              <w:jc w:val="center"/>
              <w:rPr>
                <w:rFonts w:ascii="Calibri" w:eastAsia="Times New Roman" w:hAnsi="Calibri" w:cs="Times New Roman"/>
                <w:b/>
              </w:rPr>
            </w:pPr>
          </w:p>
          <w:p w:rsidR="00612BD3" w:rsidRPr="00612BD3" w:rsidRDefault="00612BD3" w:rsidP="00612BD3">
            <w:pPr>
              <w:spacing w:after="0" w:line="240" w:lineRule="auto"/>
              <w:jc w:val="center"/>
              <w:rPr>
                <w:rFonts w:ascii="Calibri" w:eastAsia="Times New Roman" w:hAnsi="Calibri" w:cs="Times New Roman"/>
                <w:b/>
              </w:rPr>
            </w:pPr>
            <w:r w:rsidRPr="00612BD3">
              <w:rPr>
                <w:rFonts w:ascii="Calibri" w:eastAsia="Times New Roman" w:hAnsi="Calibri" w:cs="Times New Roman"/>
                <w:b/>
              </w:rPr>
              <w:t>3</w:t>
            </w:r>
          </w:p>
        </w:tc>
        <w:tc>
          <w:tcPr>
            <w:tcW w:w="1984" w:type="dxa"/>
            <w:gridSpan w:val="2"/>
          </w:tcPr>
          <w:p w:rsidR="00612BD3" w:rsidRPr="00612BD3" w:rsidRDefault="00612BD3" w:rsidP="00612BD3">
            <w:pPr>
              <w:widowControl w:val="0"/>
              <w:autoSpaceDE w:val="0"/>
              <w:autoSpaceDN w:val="0"/>
              <w:adjustRightInd w:val="0"/>
              <w:spacing w:after="0" w:line="240" w:lineRule="auto"/>
              <w:jc w:val="center"/>
              <w:rPr>
                <w:rFonts w:ascii="Calibri" w:eastAsia="Times New Roman" w:hAnsi="Calibri" w:cs="Times"/>
                <w:b/>
                <w:lang w:val="en-US"/>
              </w:rPr>
            </w:pPr>
            <w:r w:rsidRPr="00612BD3">
              <w:rPr>
                <w:rFonts w:ascii="Calibri" w:eastAsia="Times New Roman" w:hAnsi="Calibri" w:cs="Times"/>
                <w:b/>
                <w:lang w:val="en-US"/>
              </w:rPr>
              <w:t>ΠΙΣΤΩΤΙΚΕΣ ΜΟΝΑΔΕΣ</w:t>
            </w:r>
          </w:p>
          <w:p w:rsidR="00612BD3" w:rsidRPr="00612BD3" w:rsidRDefault="00612BD3" w:rsidP="00612BD3">
            <w:pPr>
              <w:spacing w:after="0" w:line="240" w:lineRule="auto"/>
              <w:jc w:val="center"/>
              <w:rPr>
                <w:rFonts w:ascii="Calibri" w:eastAsia="Times New Roman" w:hAnsi="Calibri" w:cs="Times New Roman"/>
                <w:b/>
              </w:rPr>
            </w:pPr>
          </w:p>
          <w:p w:rsidR="00612BD3" w:rsidRPr="00612BD3" w:rsidRDefault="00612BD3" w:rsidP="00612BD3">
            <w:pPr>
              <w:spacing w:after="0" w:line="240" w:lineRule="auto"/>
              <w:jc w:val="center"/>
              <w:rPr>
                <w:rFonts w:ascii="Calibri" w:eastAsia="Times New Roman" w:hAnsi="Calibri" w:cs="Times New Roman"/>
                <w:b/>
              </w:rPr>
            </w:pPr>
            <w:r w:rsidRPr="00612BD3">
              <w:rPr>
                <w:rFonts w:ascii="Calibri" w:eastAsia="Times New Roman" w:hAnsi="Calibri" w:cs="Times New Roman"/>
                <w:b/>
              </w:rPr>
              <w:t>5</w:t>
            </w:r>
          </w:p>
        </w:tc>
      </w:tr>
      <w:tr w:rsidR="00612BD3" w:rsidRPr="00612BD3" w:rsidTr="00A83AD7">
        <w:tc>
          <w:tcPr>
            <w:tcW w:w="4928" w:type="dxa"/>
            <w:gridSpan w:val="3"/>
          </w:tcPr>
          <w:p w:rsidR="00612BD3" w:rsidRPr="00612BD3" w:rsidRDefault="00612BD3" w:rsidP="00612BD3">
            <w:pPr>
              <w:spacing w:after="0" w:line="240" w:lineRule="auto"/>
              <w:jc w:val="right"/>
              <w:rPr>
                <w:rFonts w:ascii="Calibri" w:eastAsia="Times New Roman" w:hAnsi="Calibri" w:cs="Times New Roman"/>
                <w:b/>
                <w:lang w:val="en-US"/>
              </w:rPr>
            </w:pPr>
          </w:p>
        </w:tc>
        <w:tc>
          <w:tcPr>
            <w:tcW w:w="2268" w:type="dxa"/>
          </w:tcPr>
          <w:p w:rsidR="00612BD3" w:rsidRPr="00612BD3" w:rsidRDefault="00612BD3" w:rsidP="00612BD3">
            <w:pPr>
              <w:spacing w:after="0" w:line="240" w:lineRule="auto"/>
              <w:rPr>
                <w:rFonts w:ascii="Calibri" w:eastAsia="Times New Roman" w:hAnsi="Calibri" w:cs="Times New Roman"/>
                <w:b/>
                <w:lang w:val="en-US"/>
              </w:rPr>
            </w:pPr>
          </w:p>
        </w:tc>
        <w:tc>
          <w:tcPr>
            <w:tcW w:w="1984" w:type="dxa"/>
            <w:gridSpan w:val="2"/>
          </w:tcPr>
          <w:p w:rsidR="00612BD3" w:rsidRPr="00612BD3" w:rsidRDefault="00612BD3" w:rsidP="00612BD3">
            <w:pPr>
              <w:spacing w:after="0" w:line="240" w:lineRule="auto"/>
              <w:rPr>
                <w:rFonts w:ascii="Calibri" w:eastAsia="Times New Roman" w:hAnsi="Calibri" w:cs="Times New Roman"/>
                <w:b/>
                <w:lang w:val="en-US"/>
              </w:rPr>
            </w:pPr>
          </w:p>
        </w:tc>
      </w:tr>
      <w:tr w:rsidR="00612BD3" w:rsidRPr="00612BD3" w:rsidTr="00A83AD7">
        <w:tc>
          <w:tcPr>
            <w:tcW w:w="4928" w:type="dxa"/>
            <w:gridSpan w:val="3"/>
            <w:shd w:val="clear" w:color="auto" w:fill="D9D9D9"/>
          </w:tcPr>
          <w:p w:rsidR="00612BD3" w:rsidRPr="00612BD3" w:rsidRDefault="00612BD3" w:rsidP="00612BD3">
            <w:pPr>
              <w:widowControl w:val="0"/>
              <w:autoSpaceDE w:val="0"/>
              <w:autoSpaceDN w:val="0"/>
              <w:adjustRightInd w:val="0"/>
              <w:spacing w:after="0" w:line="240" w:lineRule="auto"/>
              <w:rPr>
                <w:rFonts w:ascii="Calibri" w:eastAsia="Times New Roman" w:hAnsi="Calibri" w:cs="Times"/>
              </w:rPr>
            </w:pPr>
            <w:r w:rsidRPr="00612BD3">
              <w:rPr>
                <w:rFonts w:ascii="Calibri" w:eastAsia="Times New Roman" w:hAnsi="Calibri" w:cs="Times"/>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68" w:type="dxa"/>
          </w:tcPr>
          <w:p w:rsidR="00612BD3" w:rsidRPr="00612BD3" w:rsidRDefault="00612BD3" w:rsidP="00612BD3">
            <w:pPr>
              <w:spacing w:after="0" w:line="240" w:lineRule="auto"/>
              <w:rPr>
                <w:rFonts w:ascii="Calibri" w:eastAsia="Times New Roman" w:hAnsi="Calibri" w:cs="Times New Roman"/>
                <w:b/>
              </w:rPr>
            </w:pPr>
          </w:p>
        </w:tc>
        <w:tc>
          <w:tcPr>
            <w:tcW w:w="1984" w:type="dxa"/>
            <w:gridSpan w:val="2"/>
          </w:tcPr>
          <w:p w:rsidR="00612BD3" w:rsidRPr="00612BD3" w:rsidRDefault="00612BD3" w:rsidP="00612BD3">
            <w:pPr>
              <w:spacing w:after="0" w:line="240" w:lineRule="auto"/>
              <w:rPr>
                <w:rFonts w:ascii="Calibri" w:eastAsia="Times New Roman" w:hAnsi="Calibri" w:cs="Times New Roman"/>
                <w:b/>
              </w:rPr>
            </w:pPr>
          </w:p>
        </w:tc>
      </w:tr>
      <w:tr w:rsidR="00612BD3" w:rsidRPr="00612BD3" w:rsidTr="00A83AD7">
        <w:tc>
          <w:tcPr>
            <w:tcW w:w="2838" w:type="dxa"/>
            <w:shd w:val="clear" w:color="auto" w:fill="D9D9D9"/>
          </w:tcPr>
          <w:p w:rsidR="00612BD3" w:rsidRPr="00612BD3" w:rsidRDefault="00612BD3" w:rsidP="00612BD3">
            <w:pPr>
              <w:widowControl w:val="0"/>
              <w:autoSpaceDE w:val="0"/>
              <w:autoSpaceDN w:val="0"/>
              <w:adjustRightInd w:val="0"/>
              <w:spacing w:after="0" w:line="240" w:lineRule="auto"/>
              <w:jc w:val="right"/>
              <w:rPr>
                <w:rFonts w:ascii="Calibri" w:eastAsia="Times New Roman" w:hAnsi="Calibri" w:cs="Times"/>
                <w:b/>
              </w:rPr>
            </w:pPr>
            <w:r w:rsidRPr="00612BD3">
              <w:rPr>
                <w:rFonts w:ascii="Calibri" w:eastAsia="Times New Roman" w:hAnsi="Calibri" w:cs="Times"/>
                <w:b/>
              </w:rPr>
              <w:t>ΤΥΠΟΣ ΜΑΘΗΜΑΤΟΣ</w:t>
            </w:r>
          </w:p>
          <w:p w:rsidR="00612BD3" w:rsidRPr="00612BD3" w:rsidRDefault="00612BD3" w:rsidP="00612BD3">
            <w:pPr>
              <w:widowControl w:val="0"/>
              <w:autoSpaceDE w:val="0"/>
              <w:autoSpaceDN w:val="0"/>
              <w:adjustRightInd w:val="0"/>
              <w:spacing w:after="0" w:line="240" w:lineRule="auto"/>
              <w:jc w:val="right"/>
              <w:rPr>
                <w:rFonts w:ascii="Calibri" w:eastAsia="Times New Roman" w:hAnsi="Calibri" w:cs="Times"/>
              </w:rPr>
            </w:pPr>
            <w:r w:rsidRPr="00612BD3">
              <w:rPr>
                <w:rFonts w:ascii="Calibri" w:eastAsia="Times New Roman" w:hAnsi="Calibri" w:cs="Times"/>
              </w:rPr>
              <w:t>Γενικού Υπόβαθρου, Ειδικού Υπόβαθρου, Ειδικότητας</w:t>
            </w:r>
          </w:p>
        </w:tc>
        <w:tc>
          <w:tcPr>
            <w:tcW w:w="6342" w:type="dxa"/>
            <w:gridSpan w:val="5"/>
          </w:tcPr>
          <w:p w:rsidR="00612BD3" w:rsidRPr="00612BD3" w:rsidRDefault="00612BD3" w:rsidP="00612BD3">
            <w:pPr>
              <w:spacing w:after="0" w:line="240" w:lineRule="auto"/>
              <w:rPr>
                <w:rFonts w:ascii="Calibri" w:eastAsia="Times New Roman" w:hAnsi="Calibri" w:cs="Times New Roman"/>
              </w:rPr>
            </w:pPr>
            <w:r w:rsidRPr="00612BD3">
              <w:rPr>
                <w:rFonts w:ascii="Calibri" w:eastAsia="Times New Roman" w:hAnsi="Calibri" w:cs="Times New Roman"/>
              </w:rPr>
              <w:t>ΓΕΝΙΚΟΥ ΥΠΟΒΑΘΡΟΥ</w:t>
            </w:r>
          </w:p>
        </w:tc>
      </w:tr>
      <w:tr w:rsidR="00612BD3" w:rsidRPr="00612BD3" w:rsidTr="00A83AD7">
        <w:tc>
          <w:tcPr>
            <w:tcW w:w="2838" w:type="dxa"/>
            <w:shd w:val="clear" w:color="auto" w:fill="D9D9D9"/>
          </w:tcPr>
          <w:p w:rsidR="00612BD3" w:rsidRPr="00612BD3" w:rsidRDefault="00612BD3" w:rsidP="00612BD3">
            <w:pPr>
              <w:widowControl w:val="0"/>
              <w:autoSpaceDE w:val="0"/>
              <w:autoSpaceDN w:val="0"/>
              <w:adjustRightInd w:val="0"/>
              <w:spacing w:after="0" w:line="240" w:lineRule="auto"/>
              <w:jc w:val="right"/>
              <w:rPr>
                <w:rFonts w:ascii="Calibri" w:eastAsia="Times New Roman" w:hAnsi="Calibri" w:cs="Times"/>
                <w:b/>
                <w:lang w:val="en-US"/>
              </w:rPr>
            </w:pPr>
            <w:r w:rsidRPr="00612BD3">
              <w:rPr>
                <w:rFonts w:ascii="Calibri" w:eastAsia="Times New Roman" w:hAnsi="Calibri" w:cs="Times"/>
                <w:b/>
                <w:lang w:val="en-US"/>
              </w:rPr>
              <w:t>ΠΡΟΑΠΑΙΤΟΥΜΕΝΑ ΜΑΘΗΜΑΤΑ:</w:t>
            </w:r>
          </w:p>
        </w:tc>
        <w:tc>
          <w:tcPr>
            <w:tcW w:w="6342" w:type="dxa"/>
            <w:gridSpan w:val="5"/>
          </w:tcPr>
          <w:p w:rsidR="00612BD3" w:rsidRPr="00612BD3" w:rsidRDefault="00612BD3" w:rsidP="00612BD3">
            <w:pPr>
              <w:spacing w:after="0" w:line="240" w:lineRule="auto"/>
              <w:rPr>
                <w:rFonts w:ascii="Calibri" w:eastAsia="Times New Roman" w:hAnsi="Calibri" w:cs="Times New Roman"/>
              </w:rPr>
            </w:pPr>
            <w:r w:rsidRPr="00612BD3">
              <w:rPr>
                <w:rFonts w:ascii="Calibri" w:eastAsia="Times New Roman" w:hAnsi="Calibri" w:cs="Times New Roman"/>
              </w:rPr>
              <w:t xml:space="preserve">ΟΧΙ. </w:t>
            </w:r>
          </w:p>
          <w:p w:rsidR="00612BD3" w:rsidRPr="00612BD3" w:rsidRDefault="00612BD3" w:rsidP="00612BD3">
            <w:pPr>
              <w:spacing w:after="0" w:line="240" w:lineRule="auto"/>
              <w:rPr>
                <w:rFonts w:ascii="Calibri" w:eastAsia="Times New Roman" w:hAnsi="Calibri" w:cs="Times New Roman"/>
                <w:b/>
              </w:rPr>
            </w:pPr>
            <w:r w:rsidRPr="00612BD3">
              <w:rPr>
                <w:rFonts w:ascii="Calibri" w:eastAsia="Times New Roman" w:hAnsi="Calibri" w:cs="Times New Roman"/>
                <w:b/>
              </w:rPr>
              <w:t xml:space="preserve">Οι φοιτητές που θα το επιλέξουν συνιστάται να έχουν παρακολουθήσει το μάθημα </w:t>
            </w:r>
            <w:r w:rsidRPr="00612BD3">
              <w:rPr>
                <w:rFonts w:ascii="Calibri" w:eastAsia="Times New Roman" w:hAnsi="Calibri" w:cs="Times New Roman"/>
                <w:b/>
                <w:i/>
              </w:rPr>
              <w:t>Αγγλική Γλώσσα και Ορολογία Θεάτρου ΙΙΙ</w:t>
            </w:r>
            <w:r w:rsidRPr="00612BD3">
              <w:rPr>
                <w:rFonts w:ascii="Calibri" w:eastAsia="Times New Roman" w:hAnsi="Calibri" w:cs="Times New Roman"/>
                <w:b/>
              </w:rPr>
              <w:t>.</w:t>
            </w:r>
          </w:p>
        </w:tc>
      </w:tr>
      <w:tr w:rsidR="00612BD3" w:rsidRPr="00612BD3" w:rsidTr="00A83AD7">
        <w:tc>
          <w:tcPr>
            <w:tcW w:w="2838" w:type="dxa"/>
            <w:shd w:val="clear" w:color="auto" w:fill="D9D9D9"/>
          </w:tcPr>
          <w:p w:rsidR="00612BD3" w:rsidRPr="00612BD3" w:rsidRDefault="00612BD3" w:rsidP="00612BD3">
            <w:pPr>
              <w:widowControl w:val="0"/>
              <w:autoSpaceDE w:val="0"/>
              <w:autoSpaceDN w:val="0"/>
              <w:adjustRightInd w:val="0"/>
              <w:spacing w:after="0" w:line="240" w:lineRule="auto"/>
              <w:jc w:val="right"/>
              <w:rPr>
                <w:rFonts w:ascii="Calibri" w:eastAsia="Times New Roman" w:hAnsi="Calibri" w:cs="Times"/>
                <w:b/>
              </w:rPr>
            </w:pPr>
            <w:r w:rsidRPr="00612BD3">
              <w:rPr>
                <w:rFonts w:ascii="Calibri" w:eastAsia="Times New Roman" w:hAnsi="Calibri" w:cs="Times"/>
                <w:b/>
              </w:rPr>
              <w:t>ΓΛΩΣΣΑ ΔΙΔΑΣΚΑΛΙΑΣ και ΕΞΕΤΑΣΕΩΝ:</w:t>
            </w:r>
          </w:p>
        </w:tc>
        <w:tc>
          <w:tcPr>
            <w:tcW w:w="6342" w:type="dxa"/>
            <w:gridSpan w:val="5"/>
          </w:tcPr>
          <w:p w:rsidR="00612BD3" w:rsidRPr="00612BD3" w:rsidRDefault="00612BD3" w:rsidP="00612BD3">
            <w:pPr>
              <w:spacing w:after="0" w:line="240" w:lineRule="auto"/>
              <w:rPr>
                <w:rFonts w:ascii="Calibri" w:eastAsia="Times New Roman" w:hAnsi="Calibri" w:cs="Times New Roman"/>
              </w:rPr>
            </w:pPr>
            <w:r w:rsidRPr="00612BD3">
              <w:rPr>
                <w:rFonts w:ascii="Calibri" w:eastAsia="Times New Roman" w:hAnsi="Calibri" w:cs="Times New Roman"/>
              </w:rPr>
              <w:t>Αγγλική</w:t>
            </w:r>
          </w:p>
        </w:tc>
      </w:tr>
      <w:tr w:rsidR="00612BD3" w:rsidRPr="00612BD3" w:rsidTr="00A83AD7">
        <w:tc>
          <w:tcPr>
            <w:tcW w:w="2838" w:type="dxa"/>
            <w:shd w:val="clear" w:color="auto" w:fill="D9D9D9"/>
          </w:tcPr>
          <w:p w:rsidR="00612BD3" w:rsidRPr="00612BD3" w:rsidRDefault="00612BD3" w:rsidP="00612BD3">
            <w:pPr>
              <w:widowControl w:val="0"/>
              <w:autoSpaceDE w:val="0"/>
              <w:autoSpaceDN w:val="0"/>
              <w:adjustRightInd w:val="0"/>
              <w:spacing w:after="0" w:line="240" w:lineRule="auto"/>
              <w:jc w:val="right"/>
              <w:rPr>
                <w:rFonts w:ascii="Calibri" w:eastAsia="Times New Roman" w:hAnsi="Calibri" w:cs="Times"/>
                <w:b/>
              </w:rPr>
            </w:pPr>
            <w:r w:rsidRPr="00612BD3">
              <w:rPr>
                <w:rFonts w:ascii="Calibri" w:eastAsia="Times New Roman" w:hAnsi="Calibri" w:cs="Times"/>
                <w:b/>
              </w:rPr>
              <w:t xml:space="preserve">ΤΟ ΜΑΘΗΜΑ ΠΡΟΣΦΕΡΕΤΑΙ ΣΕ ΦΟΙΤΗΤΕΣ </w:t>
            </w:r>
            <w:r w:rsidRPr="00612BD3">
              <w:rPr>
                <w:rFonts w:ascii="Calibri" w:eastAsia="Times New Roman" w:hAnsi="Calibri" w:cs="Times"/>
                <w:b/>
                <w:lang w:val="en-US"/>
              </w:rPr>
              <w:t>ERASMUS</w:t>
            </w:r>
          </w:p>
        </w:tc>
        <w:tc>
          <w:tcPr>
            <w:tcW w:w="6342" w:type="dxa"/>
            <w:gridSpan w:val="5"/>
          </w:tcPr>
          <w:p w:rsidR="00612BD3" w:rsidRPr="00612BD3" w:rsidRDefault="00612BD3" w:rsidP="00612BD3">
            <w:pPr>
              <w:spacing w:after="0" w:line="240" w:lineRule="auto"/>
              <w:rPr>
                <w:rFonts w:ascii="Calibri" w:eastAsia="Times New Roman" w:hAnsi="Calibri" w:cs="Times New Roman"/>
              </w:rPr>
            </w:pPr>
            <w:r w:rsidRPr="00612BD3">
              <w:rPr>
                <w:rFonts w:ascii="Calibri" w:eastAsia="Times New Roman" w:hAnsi="Calibri" w:cs="Times New Roman"/>
              </w:rPr>
              <w:t>ΝΑΙ (στα Αγγλικά)</w:t>
            </w:r>
          </w:p>
        </w:tc>
      </w:tr>
      <w:tr w:rsidR="00612BD3" w:rsidRPr="00612BD3" w:rsidTr="00A83AD7">
        <w:tc>
          <w:tcPr>
            <w:tcW w:w="2838" w:type="dxa"/>
            <w:shd w:val="clear" w:color="auto" w:fill="D9D9D9"/>
          </w:tcPr>
          <w:p w:rsidR="00612BD3" w:rsidRPr="00612BD3" w:rsidRDefault="00612BD3" w:rsidP="00612BD3">
            <w:pPr>
              <w:widowControl w:val="0"/>
              <w:autoSpaceDE w:val="0"/>
              <w:autoSpaceDN w:val="0"/>
              <w:adjustRightInd w:val="0"/>
              <w:spacing w:after="0" w:line="240" w:lineRule="auto"/>
              <w:jc w:val="right"/>
              <w:rPr>
                <w:rFonts w:ascii="Calibri" w:eastAsia="Times New Roman" w:hAnsi="Calibri" w:cs="Times"/>
                <w:b/>
                <w:lang w:val="en-US"/>
              </w:rPr>
            </w:pPr>
            <w:r w:rsidRPr="00612BD3">
              <w:rPr>
                <w:rFonts w:ascii="Calibri" w:eastAsia="Times New Roman" w:hAnsi="Calibri" w:cs="Times"/>
                <w:b/>
              </w:rPr>
              <w:t xml:space="preserve">ΗΛΕΚΤΡΟΝΙΚΗ ΣΕΛΙΔΑ </w:t>
            </w:r>
            <w:r w:rsidRPr="00612BD3">
              <w:rPr>
                <w:rFonts w:ascii="Calibri" w:eastAsia="Times New Roman" w:hAnsi="Calibri" w:cs="Times"/>
                <w:b/>
                <w:lang w:val="en-US"/>
              </w:rPr>
              <w:t>ΜΑΘΗΜΑΤΟΣ (URL)</w:t>
            </w:r>
          </w:p>
        </w:tc>
        <w:tc>
          <w:tcPr>
            <w:tcW w:w="6342" w:type="dxa"/>
            <w:gridSpan w:val="5"/>
          </w:tcPr>
          <w:p w:rsidR="00612BD3" w:rsidRPr="00612BD3" w:rsidRDefault="00612BD3" w:rsidP="00612BD3">
            <w:pPr>
              <w:spacing w:after="0" w:line="240" w:lineRule="auto"/>
              <w:rPr>
                <w:rFonts w:ascii="Calibri" w:eastAsia="Times New Roman" w:hAnsi="Calibri" w:cs="Times New Roman"/>
                <w:b/>
              </w:rPr>
            </w:pPr>
          </w:p>
        </w:tc>
      </w:tr>
    </w:tbl>
    <w:p w:rsidR="00612BD3" w:rsidRPr="00612BD3" w:rsidRDefault="00612BD3" w:rsidP="00612BD3">
      <w:pPr>
        <w:rPr>
          <w:rFonts w:ascii="Calibri" w:eastAsia="Times New Roman" w:hAnsi="Calibri" w:cs="Times New Roman"/>
          <w:b/>
          <w:lang w:val="en-US"/>
        </w:rPr>
      </w:pPr>
    </w:p>
    <w:p w:rsidR="00612BD3" w:rsidRPr="00612BD3" w:rsidRDefault="00612BD3" w:rsidP="00612BD3">
      <w:pPr>
        <w:rPr>
          <w:rFonts w:ascii="Calibri" w:eastAsia="Times New Roman" w:hAnsi="Calibri" w:cs="Times New Roman"/>
          <w:b/>
        </w:rPr>
      </w:pPr>
      <w:r w:rsidRPr="00612BD3">
        <w:rPr>
          <w:rFonts w:ascii="Calibri" w:eastAsia="Times New Roman" w:hAnsi="Calibri" w:cs="Times New Roman"/>
          <w:b/>
        </w:rPr>
        <w:t>2. ΜΑΘΗΣΙΑΚΑ ΑΠΟΤΕΛΕΣΜΑΤΑ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612BD3" w:rsidRPr="00612BD3" w:rsidTr="00A83AD7">
        <w:tc>
          <w:tcPr>
            <w:tcW w:w="9280" w:type="dxa"/>
          </w:tcPr>
          <w:tbl>
            <w:tblPr>
              <w:tblW w:w="0" w:type="auto"/>
              <w:tblLook w:val="00A0" w:firstRow="1" w:lastRow="0" w:firstColumn="1" w:lastColumn="0" w:noHBand="0" w:noVBand="0"/>
            </w:tblPr>
            <w:tblGrid>
              <w:gridCol w:w="9064"/>
            </w:tblGrid>
            <w:tr w:rsidR="00612BD3" w:rsidRPr="00612BD3" w:rsidTr="00A83AD7">
              <w:tc>
                <w:tcPr>
                  <w:tcW w:w="9064" w:type="dxa"/>
                  <w:tcBorders>
                    <w:top w:val="nil"/>
                    <w:left w:val="nil"/>
                    <w:bottom w:val="nil"/>
                    <w:right w:val="nil"/>
                  </w:tcBorders>
                  <w:shd w:val="clear" w:color="auto" w:fill="D9D9D9"/>
                  <w:vAlign w:val="center"/>
                </w:tcPr>
                <w:p w:rsidR="00612BD3" w:rsidRPr="00612BD3" w:rsidRDefault="00612BD3" w:rsidP="00612BD3">
                  <w:pPr>
                    <w:widowControl w:val="0"/>
                    <w:autoSpaceDE w:val="0"/>
                    <w:autoSpaceDN w:val="0"/>
                    <w:adjustRightInd w:val="0"/>
                    <w:rPr>
                      <w:rFonts w:ascii="Calibri" w:eastAsia="Times New Roman" w:hAnsi="Calibri" w:cs="Times"/>
                      <w:b/>
                    </w:rPr>
                  </w:pPr>
                  <w:r w:rsidRPr="00612BD3">
                    <w:rPr>
                      <w:rFonts w:ascii="Calibri" w:eastAsia="Times New Roman" w:hAnsi="Calibri" w:cs="Times"/>
                      <w:b/>
                    </w:rPr>
                    <w:t>Μαθησιακά Αποτελέσματα</w:t>
                  </w:r>
                </w:p>
                <w:p w:rsidR="00612BD3" w:rsidRPr="00612BD3" w:rsidRDefault="00612BD3" w:rsidP="00612BD3">
                  <w:pPr>
                    <w:widowControl w:val="0"/>
                    <w:autoSpaceDE w:val="0"/>
                    <w:autoSpaceDN w:val="0"/>
                    <w:adjustRightInd w:val="0"/>
                    <w:rPr>
                      <w:rFonts w:ascii="Calibri" w:eastAsia="Times New Roman" w:hAnsi="Calibri" w:cs="Times"/>
                    </w:rPr>
                  </w:pPr>
                  <w:r w:rsidRPr="00612BD3">
                    <w:rPr>
                      <w:rFonts w:ascii="Calibri" w:eastAsia="Times New Roman" w:hAnsi="Calibri" w:cs="Times"/>
                    </w:rPr>
                    <w:t>Περιγράφονται τα μαθησιακά αποτελέσματα του μαθήματος οι συγκεκριμένες γνώσεις, δεξιότητες και ικανότητες κατάλληλου επιπέδου που θα αποκτήσουν οι φοιτητές μετά την επιτυχή ολοκλήρωση του μαθήματος.</w:t>
                  </w:r>
                </w:p>
                <w:p w:rsidR="00612BD3" w:rsidRPr="00612BD3" w:rsidRDefault="00612BD3" w:rsidP="00612BD3">
                  <w:pPr>
                    <w:widowControl w:val="0"/>
                    <w:autoSpaceDE w:val="0"/>
                    <w:autoSpaceDN w:val="0"/>
                    <w:adjustRightInd w:val="0"/>
                    <w:rPr>
                      <w:rFonts w:ascii="Calibri" w:eastAsia="Times New Roman" w:hAnsi="Calibri" w:cs="Times"/>
                    </w:rPr>
                  </w:pPr>
                  <w:r w:rsidRPr="00612BD3">
                    <w:rPr>
                      <w:rFonts w:ascii="Calibri" w:eastAsia="Times New Roman" w:hAnsi="Calibri" w:cs="Times"/>
                    </w:rPr>
                    <w:t>Συμβουλευτείτε το Παράρτημα Α</w:t>
                  </w:r>
                </w:p>
                <w:p w:rsidR="00612BD3" w:rsidRPr="00612BD3" w:rsidRDefault="00612BD3" w:rsidP="00612BD3">
                  <w:pPr>
                    <w:widowControl w:val="0"/>
                    <w:numPr>
                      <w:ilvl w:val="0"/>
                      <w:numId w:val="2"/>
                    </w:numPr>
                    <w:tabs>
                      <w:tab w:val="left" w:pos="220"/>
                      <w:tab w:val="left" w:pos="459"/>
                    </w:tabs>
                    <w:autoSpaceDE w:val="0"/>
                    <w:autoSpaceDN w:val="0"/>
                    <w:adjustRightInd w:val="0"/>
                    <w:spacing w:after="0" w:line="240" w:lineRule="auto"/>
                    <w:ind w:left="176" w:hanging="176"/>
                    <w:jc w:val="left"/>
                    <w:rPr>
                      <w:rFonts w:ascii="Calibri" w:eastAsia="Times New Roman" w:hAnsi="Calibri" w:cs="Times"/>
                    </w:rPr>
                  </w:pPr>
                  <w:r w:rsidRPr="00612BD3">
                    <w:rPr>
                      <w:rFonts w:ascii="Calibri" w:eastAsia="Times New Roman" w:hAnsi="Calibri" w:cs="Times"/>
                    </w:rPr>
                    <w:t xml:space="preserve">Περιγραφή του Επιπέδου των Μαθησιακών Αποτελεσμάτων για κάθε ένα κύκλο σπουδών σύμφωνα με Πλαίσιο Προσόντων του Ευρωπαϊκού Χώρου Ανωτάτης Εκπαίδευσης </w:t>
                  </w:r>
                </w:p>
                <w:p w:rsidR="00612BD3" w:rsidRPr="00612BD3" w:rsidRDefault="00612BD3" w:rsidP="00612BD3">
                  <w:pPr>
                    <w:widowControl w:val="0"/>
                    <w:numPr>
                      <w:ilvl w:val="0"/>
                      <w:numId w:val="2"/>
                    </w:numPr>
                    <w:tabs>
                      <w:tab w:val="left" w:pos="220"/>
                      <w:tab w:val="left" w:pos="459"/>
                    </w:tabs>
                    <w:autoSpaceDE w:val="0"/>
                    <w:autoSpaceDN w:val="0"/>
                    <w:adjustRightInd w:val="0"/>
                    <w:spacing w:after="0" w:line="240" w:lineRule="auto"/>
                    <w:ind w:left="176" w:hanging="176"/>
                    <w:jc w:val="left"/>
                    <w:rPr>
                      <w:rFonts w:ascii="Calibri" w:eastAsia="Times New Roman" w:hAnsi="Calibri" w:cs="Times"/>
                    </w:rPr>
                  </w:pPr>
                  <w:r w:rsidRPr="00612BD3">
                    <w:rPr>
                      <w:rFonts w:ascii="Calibri" w:eastAsia="Times New Roman" w:hAnsi="Calibri" w:cs="Times"/>
                    </w:rPr>
                    <w:t xml:space="preserve">Περιγραφικοί Δείκτες Επιπέδων 6, 7 &amp; 8 του Ευρωπαϊκού Πλαίσιου Προσόντων Διά Βιου Μάθησης και Παράρτημα Β </w:t>
                  </w:r>
                </w:p>
                <w:p w:rsidR="00612BD3" w:rsidRPr="00612BD3" w:rsidRDefault="00612BD3" w:rsidP="00612BD3">
                  <w:pPr>
                    <w:widowControl w:val="0"/>
                    <w:numPr>
                      <w:ilvl w:val="0"/>
                      <w:numId w:val="2"/>
                    </w:numPr>
                    <w:tabs>
                      <w:tab w:val="left" w:pos="459"/>
                    </w:tabs>
                    <w:autoSpaceDE w:val="0"/>
                    <w:autoSpaceDN w:val="0"/>
                    <w:adjustRightInd w:val="0"/>
                    <w:spacing w:after="0" w:line="240" w:lineRule="auto"/>
                    <w:ind w:left="176" w:hanging="176"/>
                    <w:contextualSpacing/>
                    <w:jc w:val="left"/>
                    <w:rPr>
                      <w:rFonts w:ascii="Calibri" w:eastAsia="Times New Roman" w:hAnsi="Calibri" w:cs="Times"/>
                    </w:rPr>
                  </w:pPr>
                  <w:r w:rsidRPr="00612BD3">
                    <w:rPr>
                      <w:rFonts w:ascii="Calibri" w:eastAsia="Times New Roman" w:hAnsi="Calibri" w:cs="Times"/>
                    </w:rPr>
                    <w:t>Περιληπτικός Οδηγός συγγραφής Μαθησιακών Αποτελεσμάτων</w:t>
                  </w:r>
                </w:p>
              </w:tc>
            </w:tr>
          </w:tbl>
          <w:p w:rsidR="00612BD3" w:rsidRPr="00612BD3" w:rsidRDefault="00612BD3" w:rsidP="00612BD3">
            <w:pPr>
              <w:spacing w:after="0" w:line="240" w:lineRule="auto"/>
              <w:rPr>
                <w:rFonts w:ascii="Calibri" w:eastAsia="Times New Roman" w:hAnsi="Calibri" w:cs="Times New Roman"/>
                <w:b/>
              </w:rPr>
            </w:pPr>
          </w:p>
        </w:tc>
      </w:tr>
      <w:tr w:rsidR="00612BD3" w:rsidRPr="00612BD3" w:rsidTr="00A83AD7">
        <w:tc>
          <w:tcPr>
            <w:tcW w:w="9280" w:type="dxa"/>
          </w:tcPr>
          <w:p w:rsidR="00612BD3" w:rsidRPr="00612BD3" w:rsidRDefault="00612BD3" w:rsidP="00612BD3">
            <w:pPr>
              <w:rPr>
                <w:rFonts w:ascii="Calibri" w:eastAsia="Times New Roman" w:hAnsi="Calibri" w:cs="Times New Roman"/>
                <w:b/>
              </w:rPr>
            </w:pPr>
          </w:p>
          <w:p w:rsidR="00612BD3" w:rsidRPr="00612BD3" w:rsidRDefault="00612BD3" w:rsidP="00612BD3">
            <w:pPr>
              <w:rPr>
                <w:rFonts w:ascii="Calibri" w:eastAsia="Times New Roman" w:hAnsi="Calibri" w:cs="Times New Roman"/>
                <w:b/>
              </w:rPr>
            </w:pPr>
            <w:r w:rsidRPr="00612BD3">
              <w:rPr>
                <w:rFonts w:ascii="Calibri" w:eastAsia="Times New Roman" w:hAnsi="Calibri" w:cs="Times New Roman"/>
                <w:b/>
              </w:rPr>
              <w:t>Βασικοί στόχοι του μαθήματος είναι:</w:t>
            </w:r>
          </w:p>
          <w:p w:rsidR="00612BD3" w:rsidRPr="00612BD3" w:rsidRDefault="00612BD3" w:rsidP="00612BD3">
            <w:pPr>
              <w:spacing w:after="120" w:line="240" w:lineRule="auto"/>
              <w:rPr>
                <w:rFonts w:ascii="Calibri" w:eastAsia="Times New Roman" w:hAnsi="Calibri" w:cs="Times New Roman"/>
              </w:rPr>
            </w:pPr>
            <w:r w:rsidRPr="00612BD3">
              <w:rPr>
                <w:rFonts w:ascii="Calibri" w:eastAsia="Times New Roman" w:hAnsi="Calibri" w:cs="Times New Roman"/>
              </w:rPr>
              <w:t xml:space="preserve">α. να οδηγήσει τους φοιτητές από ένα επίπεδο πολύ καλής γνώσης σε ένα επίπεδο  άριστης γνώσης της αγγλικής γλώσσας (Γ2 – σύμφωνα με την κλίμακα επιπέδων γλωσσομάθειας του Συμβουλίου της Ευρώπης, όπως αυτά περιγράφονται στο Κοινό Πλαίσιο Αναφοράς για τις Γλώσσες). Με την επιτυχή ολοκλήρωση του μαθήματος οι φοιτητές θα είναι σε θέση να μπορούν να κατανοήσουν με ευκολία σχεδόν όλα όσα ακούνε ή διαβάζουν. Θα μπορούν να κάνουν περιλήψεις με βάση πληροφορίες που προέρχονται από διαφορετικές γραπτές ή προφορικές πηγές, ανασυνθέτοντας επιχειρήματα και περιγραφές σε μια συνεκτική παρουσίαση. Θα μπορούν να εκφράζονται αυθόρμητα με μεγάλη άνεση και ακρίβεια, διαχωρίζοντας λεπτές σημασιολογικές αποχρώσεις ακόμα και σε ιδιαίτερα σύνθετες περιστάσεις. </w:t>
            </w:r>
          </w:p>
          <w:p w:rsidR="00612BD3" w:rsidRPr="00612BD3" w:rsidRDefault="00612BD3" w:rsidP="00612BD3">
            <w:pPr>
              <w:spacing w:after="120" w:line="240" w:lineRule="auto"/>
              <w:rPr>
                <w:rFonts w:ascii="Calibri" w:eastAsia="Times New Roman" w:hAnsi="Calibri" w:cs="Times New Roman"/>
              </w:rPr>
            </w:pPr>
            <w:r w:rsidRPr="00612BD3">
              <w:rPr>
                <w:rFonts w:ascii="Calibri" w:eastAsia="Times New Roman" w:hAnsi="Calibri" w:cs="Times New Roman"/>
              </w:rPr>
              <w:t>β. να συντελέσει στην άνοδο του επιπέδου πρόσληψης, από πλευράς των φοιτητών.  της θεατρικής ορολογίας και του θεατρικού λόγου γενικότερα, μέσα από τη μελέτη αυθεντικών θεατρικών και θεωρητικών κειμένων αυξημένης δυσκολίας.  Με την επιτυχή ολοκλήρωση του μαθήματος οι φοιτητές θα μπορούν να κατανοούν και να χρησιμοποιούν σύνθετους όρους της αγγλικής θεατρικής ορολογίας, μέσω της εξοικείωσής τους με αυθεντικά κείμενα από το χώρο των θεατρικών σπουδών. Επιπλέον θα είναι σε θέση να κατανοούν ή/και να αναπαραγάγουν σύνθετες  σκηνές από επιλεγμένα θεατρικά έργα.</w:t>
            </w:r>
          </w:p>
          <w:p w:rsidR="00612BD3" w:rsidRPr="00612BD3" w:rsidRDefault="00612BD3" w:rsidP="00612BD3">
            <w:pPr>
              <w:rPr>
                <w:rFonts w:ascii="Calibri" w:eastAsia="Times New Roman" w:hAnsi="Calibri" w:cs="Times New Roman"/>
                <w:b/>
              </w:rPr>
            </w:pPr>
            <w:r w:rsidRPr="00612BD3">
              <w:rPr>
                <w:rFonts w:ascii="Calibri" w:eastAsia="Times New Roman" w:hAnsi="Calibri" w:cs="Times New Roman"/>
              </w:rPr>
              <w:t>γ. να καλλιεργήσει την κριτική σκέψη των φοιτητών μέσα από την ανάγνωση αυθεντικών θεωρητικών και θεατρικών κειμένων.</w:t>
            </w:r>
          </w:p>
        </w:tc>
      </w:tr>
      <w:tr w:rsidR="00612BD3" w:rsidRPr="00612BD3" w:rsidTr="00A83AD7">
        <w:tc>
          <w:tcPr>
            <w:tcW w:w="9280" w:type="dxa"/>
          </w:tcPr>
          <w:tbl>
            <w:tblPr>
              <w:tblW w:w="0" w:type="auto"/>
              <w:tblLook w:val="00A0" w:firstRow="1" w:lastRow="0" w:firstColumn="1" w:lastColumn="0" w:noHBand="0" w:noVBand="0"/>
            </w:tblPr>
            <w:tblGrid>
              <w:gridCol w:w="4384"/>
              <w:gridCol w:w="4680"/>
            </w:tblGrid>
            <w:tr w:rsidR="00612BD3" w:rsidRPr="00612BD3" w:rsidTr="00A83AD7">
              <w:tc>
                <w:tcPr>
                  <w:tcW w:w="9064" w:type="dxa"/>
                  <w:gridSpan w:val="2"/>
                  <w:tcBorders>
                    <w:top w:val="nil"/>
                    <w:left w:val="nil"/>
                    <w:bottom w:val="nil"/>
                    <w:right w:val="nil"/>
                  </w:tcBorders>
                  <w:shd w:val="clear" w:color="auto" w:fill="D9D9D9"/>
                  <w:vAlign w:val="center"/>
                </w:tcPr>
                <w:p w:rsidR="00612BD3" w:rsidRPr="00612BD3" w:rsidRDefault="00612BD3" w:rsidP="00612BD3">
                  <w:pPr>
                    <w:widowControl w:val="0"/>
                    <w:autoSpaceDE w:val="0"/>
                    <w:autoSpaceDN w:val="0"/>
                    <w:adjustRightInd w:val="0"/>
                    <w:rPr>
                      <w:rFonts w:ascii="Calibri" w:eastAsia="Times New Roman" w:hAnsi="Calibri" w:cs="Times"/>
                      <w:b/>
                    </w:rPr>
                  </w:pPr>
                  <w:r w:rsidRPr="00612BD3">
                    <w:rPr>
                      <w:rFonts w:ascii="Calibri" w:eastAsia="Times New Roman" w:hAnsi="Calibri" w:cs="Times"/>
                      <w:b/>
                    </w:rPr>
                    <w:t>Γενικές Ικανότητες</w:t>
                  </w:r>
                </w:p>
              </w:tc>
            </w:tr>
            <w:tr w:rsidR="00612BD3" w:rsidRPr="00612BD3" w:rsidTr="00A83AD7">
              <w:tc>
                <w:tcPr>
                  <w:tcW w:w="9064" w:type="dxa"/>
                  <w:gridSpan w:val="2"/>
                  <w:tcBorders>
                    <w:top w:val="nil"/>
                    <w:left w:val="nil"/>
                    <w:bottom w:val="nil"/>
                    <w:right w:val="nil"/>
                  </w:tcBorders>
                  <w:shd w:val="clear" w:color="auto" w:fill="D9D9D9"/>
                  <w:vAlign w:val="center"/>
                </w:tcPr>
                <w:p w:rsidR="00612BD3" w:rsidRPr="00612BD3" w:rsidRDefault="00612BD3" w:rsidP="00612BD3">
                  <w:pPr>
                    <w:widowControl w:val="0"/>
                    <w:autoSpaceDE w:val="0"/>
                    <w:autoSpaceDN w:val="0"/>
                    <w:adjustRightInd w:val="0"/>
                    <w:rPr>
                      <w:rFonts w:ascii="Calibri" w:eastAsia="Times New Roman" w:hAnsi="Calibri" w:cs="Times"/>
                    </w:rPr>
                  </w:pPr>
                  <w:r w:rsidRPr="00612BD3">
                    <w:rPr>
                      <w:rFonts w:ascii="Calibri" w:eastAsia="Times New Roman" w:hAnsi="Calibri" w:cs="Time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612BD3" w:rsidRPr="00612BD3" w:rsidTr="00A83AD7">
              <w:tc>
                <w:tcPr>
                  <w:tcW w:w="4384" w:type="dxa"/>
                  <w:tcBorders>
                    <w:top w:val="nil"/>
                    <w:left w:val="nil"/>
                    <w:bottom w:val="nil"/>
                    <w:right w:val="nil"/>
                  </w:tcBorders>
                  <w:shd w:val="clear" w:color="auto" w:fill="D9D9D9"/>
                  <w:vAlign w:val="center"/>
                </w:tcPr>
                <w:p w:rsidR="00612BD3" w:rsidRPr="00612BD3" w:rsidRDefault="00612BD3" w:rsidP="00612BD3">
                  <w:pPr>
                    <w:widowControl w:val="0"/>
                    <w:autoSpaceDE w:val="0"/>
                    <w:autoSpaceDN w:val="0"/>
                    <w:adjustRightInd w:val="0"/>
                    <w:rPr>
                      <w:rFonts w:ascii="Calibri" w:eastAsia="Times New Roman" w:hAnsi="Calibri" w:cs="Times"/>
                    </w:rPr>
                  </w:pPr>
                  <w:r w:rsidRPr="00612BD3">
                    <w:rPr>
                      <w:rFonts w:ascii="Calibri" w:eastAsia="Times New Roman" w:hAnsi="Calibri" w:cs="Times"/>
                    </w:rPr>
                    <w:t>Αναζήτηση, ανάλυση και σύνθεση δεδομένων και πληροφοριών, με τη χρήση και των απαραίτητων τεχνολογιών. Προσαρμογή σε νέες καταστάσεις.</w:t>
                  </w:r>
                </w:p>
                <w:p w:rsidR="00612BD3" w:rsidRPr="00612BD3" w:rsidRDefault="00612BD3" w:rsidP="00612BD3">
                  <w:pPr>
                    <w:widowControl w:val="0"/>
                    <w:autoSpaceDE w:val="0"/>
                    <w:autoSpaceDN w:val="0"/>
                    <w:adjustRightInd w:val="0"/>
                    <w:rPr>
                      <w:rFonts w:ascii="Calibri" w:eastAsia="Times New Roman" w:hAnsi="Calibri" w:cs="Times"/>
                    </w:rPr>
                  </w:pPr>
                  <w:r w:rsidRPr="00612BD3">
                    <w:rPr>
                      <w:rFonts w:ascii="Calibri" w:eastAsia="Times New Roman" w:hAnsi="Calibri" w:cs="Times"/>
                    </w:rPr>
                    <w:t xml:space="preserve">Λήψη αποφάσεων. </w:t>
                  </w:r>
                  <w:r w:rsidRPr="00612BD3">
                    <w:rPr>
                      <w:rFonts w:ascii="MS Gothic" w:eastAsia="MS Gothic" w:hAnsi="MS Gothic" w:cs="MS Gothic"/>
                    </w:rPr>
                    <w:t> </w:t>
                  </w:r>
                </w:p>
                <w:p w:rsidR="00612BD3" w:rsidRPr="00612BD3" w:rsidRDefault="00612BD3" w:rsidP="00612BD3">
                  <w:pPr>
                    <w:widowControl w:val="0"/>
                    <w:autoSpaceDE w:val="0"/>
                    <w:autoSpaceDN w:val="0"/>
                    <w:adjustRightInd w:val="0"/>
                    <w:rPr>
                      <w:rFonts w:ascii="Calibri" w:eastAsia="Times New Roman" w:hAnsi="Calibri" w:cs="Times"/>
                    </w:rPr>
                  </w:pPr>
                  <w:r w:rsidRPr="00612BD3">
                    <w:rPr>
                      <w:rFonts w:ascii="Calibri" w:eastAsia="Times New Roman" w:hAnsi="Calibri" w:cs="Times"/>
                    </w:rPr>
                    <w:t xml:space="preserve">Αυτόνομη εργασία. </w:t>
                  </w:r>
                </w:p>
                <w:p w:rsidR="00612BD3" w:rsidRPr="00612BD3" w:rsidRDefault="00612BD3" w:rsidP="00612BD3">
                  <w:pPr>
                    <w:widowControl w:val="0"/>
                    <w:autoSpaceDE w:val="0"/>
                    <w:autoSpaceDN w:val="0"/>
                    <w:adjustRightInd w:val="0"/>
                    <w:rPr>
                      <w:rFonts w:ascii="Calibri" w:eastAsia="Times New Roman" w:hAnsi="Calibri" w:cs="Times"/>
                    </w:rPr>
                  </w:pPr>
                  <w:r w:rsidRPr="00612BD3">
                    <w:rPr>
                      <w:rFonts w:ascii="Calibri" w:eastAsia="Times New Roman" w:hAnsi="Calibri" w:cs="Times"/>
                    </w:rPr>
                    <w:t xml:space="preserve">Ομαδική εργασία. </w:t>
                  </w:r>
                  <w:r w:rsidRPr="00612BD3">
                    <w:rPr>
                      <w:rFonts w:ascii="MS Gothic" w:eastAsia="MS Gothic" w:hAnsi="MS Gothic" w:cs="MS Gothic"/>
                    </w:rPr>
                    <w:t> </w:t>
                  </w:r>
                </w:p>
                <w:p w:rsidR="00612BD3" w:rsidRPr="00612BD3" w:rsidRDefault="00612BD3" w:rsidP="00612BD3">
                  <w:pPr>
                    <w:widowControl w:val="0"/>
                    <w:autoSpaceDE w:val="0"/>
                    <w:autoSpaceDN w:val="0"/>
                    <w:adjustRightInd w:val="0"/>
                    <w:rPr>
                      <w:rFonts w:ascii="Calibri" w:eastAsia="Times New Roman" w:hAnsi="Calibri" w:cs="Times"/>
                    </w:rPr>
                  </w:pPr>
                  <w:r w:rsidRPr="00612BD3">
                    <w:rPr>
                      <w:rFonts w:ascii="Calibri" w:eastAsia="Times New Roman" w:hAnsi="Calibri" w:cs="Times"/>
                    </w:rPr>
                    <w:t>Εργασία σε διεθνές περιβάλλον.</w:t>
                  </w:r>
                </w:p>
                <w:p w:rsidR="00612BD3" w:rsidRPr="00612BD3" w:rsidRDefault="00612BD3" w:rsidP="00612BD3">
                  <w:pPr>
                    <w:widowControl w:val="0"/>
                    <w:autoSpaceDE w:val="0"/>
                    <w:autoSpaceDN w:val="0"/>
                    <w:adjustRightInd w:val="0"/>
                    <w:rPr>
                      <w:rFonts w:ascii="Calibri" w:eastAsia="Times New Roman" w:hAnsi="Calibri" w:cs="Times"/>
                    </w:rPr>
                  </w:pPr>
                  <w:r w:rsidRPr="00612BD3">
                    <w:rPr>
                      <w:rFonts w:ascii="Calibri" w:eastAsia="Times New Roman" w:hAnsi="Calibri" w:cs="Times"/>
                    </w:rPr>
                    <w:t>Εργασία σε διεπιστημονικό περιβάλλον. Παραγωγή νέων ερευνητικών ιδεών.</w:t>
                  </w:r>
                </w:p>
              </w:tc>
              <w:tc>
                <w:tcPr>
                  <w:tcW w:w="4680" w:type="dxa"/>
                  <w:tcBorders>
                    <w:top w:val="nil"/>
                    <w:left w:val="nil"/>
                    <w:bottom w:val="nil"/>
                    <w:right w:val="nil"/>
                  </w:tcBorders>
                  <w:shd w:val="clear" w:color="auto" w:fill="D9D9D9"/>
                  <w:vAlign w:val="center"/>
                </w:tcPr>
                <w:p w:rsidR="00612BD3" w:rsidRPr="00612BD3" w:rsidRDefault="00612BD3" w:rsidP="00612BD3">
                  <w:pPr>
                    <w:widowControl w:val="0"/>
                    <w:autoSpaceDE w:val="0"/>
                    <w:autoSpaceDN w:val="0"/>
                    <w:adjustRightInd w:val="0"/>
                    <w:rPr>
                      <w:rFonts w:ascii="Calibri" w:eastAsia="Times New Roman" w:hAnsi="Calibri" w:cs="Times"/>
                    </w:rPr>
                  </w:pPr>
                  <w:r w:rsidRPr="00612BD3">
                    <w:rPr>
                      <w:rFonts w:ascii="Calibri" w:eastAsia="Times New Roman" w:hAnsi="Calibri" w:cs="Times"/>
                    </w:rPr>
                    <w:t xml:space="preserve">Σχεδιασμός και διαχείριση έργων. </w:t>
                  </w:r>
                  <w:r w:rsidRPr="00612BD3">
                    <w:rPr>
                      <w:rFonts w:ascii="MS Gothic" w:eastAsia="MS Gothic" w:hAnsi="MS Gothic" w:cs="MS Gothic"/>
                    </w:rPr>
                    <w:t> </w:t>
                  </w:r>
                </w:p>
                <w:p w:rsidR="00612BD3" w:rsidRPr="00612BD3" w:rsidRDefault="00612BD3" w:rsidP="00612BD3">
                  <w:pPr>
                    <w:widowControl w:val="0"/>
                    <w:autoSpaceDE w:val="0"/>
                    <w:autoSpaceDN w:val="0"/>
                    <w:adjustRightInd w:val="0"/>
                    <w:rPr>
                      <w:rFonts w:ascii="Calibri" w:eastAsia="Times New Roman" w:hAnsi="Calibri" w:cs="Times"/>
                    </w:rPr>
                  </w:pPr>
                  <w:r w:rsidRPr="00612BD3">
                    <w:rPr>
                      <w:rFonts w:ascii="Calibri" w:eastAsia="Times New Roman" w:hAnsi="Calibri" w:cs="Times"/>
                    </w:rPr>
                    <w:t>Σεβασμός στη διαφορετικότητα και στην πολυπολιτισμικότητα.</w:t>
                  </w:r>
                </w:p>
                <w:p w:rsidR="00612BD3" w:rsidRPr="00612BD3" w:rsidRDefault="00612BD3" w:rsidP="00612BD3">
                  <w:pPr>
                    <w:widowControl w:val="0"/>
                    <w:autoSpaceDE w:val="0"/>
                    <w:autoSpaceDN w:val="0"/>
                    <w:adjustRightInd w:val="0"/>
                    <w:rPr>
                      <w:rFonts w:ascii="Calibri" w:eastAsia="Times New Roman" w:hAnsi="Calibri" w:cs="Times"/>
                    </w:rPr>
                  </w:pPr>
                  <w:r w:rsidRPr="00612BD3">
                    <w:rPr>
                      <w:rFonts w:ascii="Calibri" w:eastAsia="Times New Roman" w:hAnsi="Calibri" w:cs="Times"/>
                    </w:rPr>
                    <w:t>Σεβασμός στο φυσικό περιβάλλον.</w:t>
                  </w:r>
                </w:p>
                <w:p w:rsidR="00612BD3" w:rsidRPr="00612BD3" w:rsidRDefault="00612BD3" w:rsidP="00612BD3">
                  <w:pPr>
                    <w:widowControl w:val="0"/>
                    <w:autoSpaceDE w:val="0"/>
                    <w:autoSpaceDN w:val="0"/>
                    <w:adjustRightInd w:val="0"/>
                    <w:rPr>
                      <w:rFonts w:ascii="Calibri" w:eastAsia="Times New Roman" w:hAnsi="Calibri" w:cs="Times"/>
                    </w:rPr>
                  </w:pPr>
                  <w:r w:rsidRPr="00612BD3">
                    <w:rPr>
                      <w:rFonts w:ascii="Calibri" w:eastAsia="Times New Roman" w:hAnsi="Calibri" w:cs="Times"/>
                    </w:rPr>
                    <w:t xml:space="preserve">Επίδειξη κοινωνικής, επαγγελματικής και ηθικής υπευθυνότητας και ευαισθησίας σε θέματα φύλου. </w:t>
                  </w:r>
                  <w:r w:rsidRPr="00612BD3">
                    <w:rPr>
                      <w:rFonts w:ascii="MS Gothic" w:eastAsia="MS Gothic" w:hAnsi="MS Gothic" w:cs="MS Gothic"/>
                    </w:rPr>
                    <w:t> </w:t>
                  </w:r>
                </w:p>
                <w:p w:rsidR="00612BD3" w:rsidRPr="00612BD3" w:rsidRDefault="00612BD3" w:rsidP="00612BD3">
                  <w:pPr>
                    <w:widowControl w:val="0"/>
                    <w:autoSpaceDE w:val="0"/>
                    <w:autoSpaceDN w:val="0"/>
                    <w:adjustRightInd w:val="0"/>
                    <w:rPr>
                      <w:rFonts w:ascii="Calibri" w:eastAsia="Times New Roman" w:hAnsi="Calibri" w:cs="Times"/>
                    </w:rPr>
                  </w:pPr>
                  <w:r w:rsidRPr="00612BD3">
                    <w:rPr>
                      <w:rFonts w:ascii="Calibri" w:eastAsia="Times New Roman" w:hAnsi="Calibri" w:cs="Times"/>
                    </w:rPr>
                    <w:t>Άσκηση κριτικής και αυτοκριτικής.</w:t>
                  </w:r>
                </w:p>
                <w:p w:rsidR="00612BD3" w:rsidRPr="00612BD3" w:rsidRDefault="00612BD3" w:rsidP="00612BD3">
                  <w:pPr>
                    <w:widowControl w:val="0"/>
                    <w:autoSpaceDE w:val="0"/>
                    <w:autoSpaceDN w:val="0"/>
                    <w:adjustRightInd w:val="0"/>
                    <w:rPr>
                      <w:rFonts w:ascii="Calibri" w:eastAsia="Times New Roman" w:hAnsi="Calibri" w:cs="Times"/>
                    </w:rPr>
                  </w:pPr>
                  <w:r w:rsidRPr="00612BD3">
                    <w:rPr>
                      <w:rFonts w:ascii="Calibri" w:eastAsia="Times New Roman" w:hAnsi="Calibri" w:cs="Times"/>
                    </w:rPr>
                    <w:t>Προαγωγή της ελεύθερης, δημιουργικής και επαγωγικής σκέψης</w:t>
                  </w:r>
                </w:p>
              </w:tc>
            </w:tr>
          </w:tbl>
          <w:p w:rsidR="00612BD3" w:rsidRPr="00612BD3" w:rsidRDefault="00612BD3" w:rsidP="00612BD3">
            <w:pPr>
              <w:spacing w:after="0" w:line="240" w:lineRule="auto"/>
              <w:rPr>
                <w:rFonts w:ascii="Calibri" w:eastAsia="Times New Roman" w:hAnsi="Calibri" w:cs="Times New Roman"/>
                <w:b/>
              </w:rPr>
            </w:pPr>
          </w:p>
        </w:tc>
      </w:tr>
      <w:tr w:rsidR="00612BD3" w:rsidRPr="00612BD3" w:rsidTr="00A83AD7">
        <w:tc>
          <w:tcPr>
            <w:tcW w:w="9280" w:type="dxa"/>
          </w:tcPr>
          <w:p w:rsidR="00612BD3" w:rsidRPr="00612BD3" w:rsidRDefault="00612BD3" w:rsidP="00612BD3">
            <w:pPr>
              <w:widowControl w:val="0"/>
              <w:autoSpaceDE w:val="0"/>
              <w:autoSpaceDN w:val="0"/>
              <w:adjustRightInd w:val="0"/>
              <w:spacing w:after="0" w:line="240" w:lineRule="auto"/>
              <w:rPr>
                <w:rFonts w:ascii="Calibri" w:eastAsia="Times New Roman" w:hAnsi="Calibri" w:cs="Times"/>
              </w:rPr>
            </w:pPr>
            <w:r w:rsidRPr="00612BD3">
              <w:rPr>
                <w:rFonts w:ascii="Calibri" w:eastAsia="Times New Roman" w:hAnsi="Calibri" w:cs="Times"/>
              </w:rPr>
              <w:t>Εργασία σε διεθνές περιβάλλον</w:t>
            </w:r>
          </w:p>
          <w:p w:rsidR="00612BD3" w:rsidRPr="00612BD3" w:rsidRDefault="00612BD3" w:rsidP="00612BD3">
            <w:pPr>
              <w:widowControl w:val="0"/>
              <w:autoSpaceDE w:val="0"/>
              <w:autoSpaceDN w:val="0"/>
              <w:adjustRightInd w:val="0"/>
              <w:spacing w:after="0" w:line="240" w:lineRule="auto"/>
              <w:rPr>
                <w:rFonts w:ascii="Calibri" w:eastAsia="Times New Roman" w:hAnsi="Calibri" w:cs="Times"/>
                <w:b/>
              </w:rPr>
            </w:pPr>
            <w:r w:rsidRPr="00612BD3">
              <w:rPr>
                <w:rFonts w:ascii="Calibri" w:eastAsia="Times New Roman" w:hAnsi="Calibri" w:cs="Times"/>
              </w:rPr>
              <w:t>Ομαδική εργασία</w:t>
            </w:r>
          </w:p>
          <w:p w:rsidR="00612BD3" w:rsidRPr="00612BD3" w:rsidRDefault="00612BD3" w:rsidP="00612BD3">
            <w:pPr>
              <w:widowControl w:val="0"/>
              <w:autoSpaceDE w:val="0"/>
              <w:autoSpaceDN w:val="0"/>
              <w:adjustRightInd w:val="0"/>
              <w:spacing w:after="0" w:line="240" w:lineRule="auto"/>
              <w:rPr>
                <w:rFonts w:ascii="Calibri" w:eastAsia="Times New Roman" w:hAnsi="Calibri" w:cs="Times"/>
              </w:rPr>
            </w:pPr>
            <w:r w:rsidRPr="00612BD3">
              <w:rPr>
                <w:rFonts w:ascii="Calibri" w:eastAsia="Times New Roman" w:hAnsi="Calibri" w:cs="Times"/>
              </w:rPr>
              <w:t>Προσαρμογή σε νέες καταστάσεις.</w:t>
            </w:r>
          </w:p>
          <w:p w:rsidR="00612BD3" w:rsidRPr="00612BD3" w:rsidRDefault="00612BD3" w:rsidP="00612BD3">
            <w:pPr>
              <w:widowControl w:val="0"/>
              <w:autoSpaceDE w:val="0"/>
              <w:autoSpaceDN w:val="0"/>
              <w:adjustRightInd w:val="0"/>
              <w:spacing w:after="0" w:line="240" w:lineRule="auto"/>
              <w:rPr>
                <w:rFonts w:ascii="Calibri" w:eastAsia="Times New Roman" w:hAnsi="Calibri" w:cs="Times"/>
              </w:rPr>
            </w:pPr>
            <w:r w:rsidRPr="00612BD3">
              <w:rPr>
                <w:rFonts w:ascii="Calibri" w:eastAsia="Times New Roman" w:hAnsi="Calibri" w:cs="Times"/>
              </w:rPr>
              <w:t>Σεβασμός στη διαφορετικότητα και στην πολυπολιτισμικότητα.</w:t>
            </w:r>
          </w:p>
          <w:p w:rsidR="00612BD3" w:rsidRPr="00612BD3" w:rsidRDefault="00612BD3" w:rsidP="00612BD3">
            <w:pPr>
              <w:widowControl w:val="0"/>
              <w:autoSpaceDE w:val="0"/>
              <w:autoSpaceDN w:val="0"/>
              <w:adjustRightInd w:val="0"/>
              <w:spacing w:after="0" w:line="240" w:lineRule="auto"/>
              <w:rPr>
                <w:rFonts w:ascii="Calibri" w:eastAsia="Times New Roman" w:hAnsi="Calibri" w:cs="Times"/>
                <w:b/>
              </w:rPr>
            </w:pPr>
            <w:r w:rsidRPr="00612BD3">
              <w:rPr>
                <w:rFonts w:ascii="Calibri" w:eastAsia="Times New Roman" w:hAnsi="Calibri" w:cs="Times"/>
              </w:rPr>
              <w:t>Αναζήτηση, ανάλυση και σύνθεση δεδομένων και πληροφοριών.</w:t>
            </w:r>
          </w:p>
        </w:tc>
      </w:tr>
    </w:tbl>
    <w:p w:rsidR="00612BD3" w:rsidRPr="00612BD3" w:rsidRDefault="00612BD3" w:rsidP="00612BD3">
      <w:pPr>
        <w:rPr>
          <w:rFonts w:ascii="Calibri" w:eastAsia="Times New Roman" w:hAnsi="Calibri" w:cs="Times New Roman"/>
          <w:b/>
        </w:rPr>
      </w:pPr>
    </w:p>
    <w:p w:rsidR="00612BD3" w:rsidRPr="00612BD3" w:rsidRDefault="00612BD3" w:rsidP="00612BD3">
      <w:pPr>
        <w:rPr>
          <w:rFonts w:ascii="Calibri" w:eastAsia="Times New Roman" w:hAnsi="Calibri" w:cs="Times New Roman"/>
          <w:b/>
        </w:rPr>
      </w:pPr>
      <w:r w:rsidRPr="00612BD3">
        <w:rPr>
          <w:rFonts w:ascii="Calibri" w:eastAsia="Times New Roman" w:hAnsi="Calibri" w:cs="Times New Roman"/>
          <w:b/>
        </w:rPr>
        <w:t>3. ΠΕΡΙΕΧΟΜΕΝΟ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612BD3" w:rsidRPr="00612BD3" w:rsidTr="00A83AD7">
        <w:tc>
          <w:tcPr>
            <w:tcW w:w="8522" w:type="dxa"/>
          </w:tcPr>
          <w:p w:rsidR="00612BD3" w:rsidRPr="00612BD3" w:rsidRDefault="00612BD3" w:rsidP="00612BD3">
            <w:pPr>
              <w:spacing w:after="0" w:line="240" w:lineRule="auto"/>
              <w:ind w:left="360" w:hanging="180"/>
              <w:rPr>
                <w:rFonts w:ascii="Calibri" w:eastAsia="Times New Roman" w:hAnsi="Calibri" w:cs="Times New Roman"/>
                <w:b/>
              </w:rPr>
            </w:pPr>
            <w:r w:rsidRPr="00612BD3">
              <w:rPr>
                <w:rFonts w:ascii="Calibri" w:eastAsia="Times New Roman" w:hAnsi="Calibri" w:cs="Times New Roman"/>
                <w:b/>
              </w:rPr>
              <w:t>Γραμματική</w:t>
            </w:r>
          </w:p>
          <w:p w:rsidR="00612BD3" w:rsidRPr="00612BD3" w:rsidRDefault="00612BD3" w:rsidP="00612BD3">
            <w:pPr>
              <w:spacing w:after="0" w:line="240" w:lineRule="auto"/>
              <w:ind w:left="360" w:hanging="180"/>
              <w:rPr>
                <w:rFonts w:ascii="Calibri" w:eastAsia="Times New Roman" w:hAnsi="Calibri" w:cs="Times New Roman"/>
              </w:rPr>
            </w:pPr>
            <w:r w:rsidRPr="00612BD3">
              <w:rPr>
                <w:rFonts w:ascii="Calibri" w:eastAsia="Times New Roman" w:hAnsi="Calibri" w:cs="Times New Roman"/>
              </w:rPr>
              <w:t>α. Όλοι οι βασικοί χρόνοι.</w:t>
            </w:r>
          </w:p>
          <w:p w:rsidR="00612BD3" w:rsidRPr="00612BD3" w:rsidRDefault="00612BD3" w:rsidP="00612BD3">
            <w:pPr>
              <w:spacing w:after="0" w:line="240" w:lineRule="auto"/>
              <w:ind w:left="360" w:hanging="180"/>
              <w:rPr>
                <w:rFonts w:ascii="Calibri" w:eastAsia="Times New Roman" w:hAnsi="Calibri" w:cs="Times New Roman"/>
              </w:rPr>
            </w:pPr>
            <w:r w:rsidRPr="00612BD3">
              <w:rPr>
                <w:rFonts w:ascii="Calibri" w:eastAsia="Times New Roman" w:hAnsi="Calibri" w:cs="Times New Roman"/>
              </w:rPr>
              <w:t xml:space="preserve">β. Υποθετικοί λόγοι. Αναφορικές προτάσεις. </w:t>
            </w:r>
          </w:p>
          <w:p w:rsidR="00612BD3" w:rsidRPr="00612BD3" w:rsidRDefault="00612BD3" w:rsidP="00612BD3">
            <w:pPr>
              <w:spacing w:after="0" w:line="240" w:lineRule="auto"/>
              <w:ind w:left="360" w:hanging="180"/>
              <w:rPr>
                <w:rFonts w:ascii="Calibri" w:eastAsia="Times New Roman" w:hAnsi="Calibri" w:cs="Times New Roman"/>
              </w:rPr>
            </w:pPr>
            <w:r w:rsidRPr="00612BD3">
              <w:rPr>
                <w:rFonts w:ascii="Calibri" w:eastAsia="Times New Roman" w:hAnsi="Calibri" w:cs="Times New Roman"/>
              </w:rPr>
              <w:t>γ. Επίθετα, επιρρήματα. Συγκρίσεις, τρόποι σύνδεσης ιδεών.</w:t>
            </w:r>
          </w:p>
          <w:p w:rsidR="00612BD3" w:rsidRPr="00612BD3" w:rsidRDefault="00612BD3" w:rsidP="00612BD3">
            <w:pPr>
              <w:spacing w:after="0" w:line="240" w:lineRule="auto"/>
              <w:ind w:left="360" w:hanging="180"/>
              <w:rPr>
                <w:rFonts w:ascii="Calibri" w:eastAsia="Times New Roman" w:hAnsi="Calibri" w:cs="Times New Roman"/>
              </w:rPr>
            </w:pPr>
            <w:r w:rsidRPr="00612BD3">
              <w:rPr>
                <w:rFonts w:ascii="Calibri" w:eastAsia="Times New Roman" w:hAnsi="Calibri" w:cs="Times New Roman"/>
              </w:rPr>
              <w:t>δ. Προσδιορισμοί (χρονικοί, τελικοί κλπ.), άρθρα, βοηθητικά ρήματα (</w:t>
            </w:r>
            <w:r w:rsidRPr="00612BD3">
              <w:rPr>
                <w:rFonts w:ascii="Calibri" w:eastAsia="Times New Roman" w:hAnsi="Calibri" w:cs="Times New Roman"/>
                <w:lang w:val="en-US"/>
              </w:rPr>
              <w:t>modalverbs</w:t>
            </w:r>
            <w:r w:rsidRPr="00612BD3">
              <w:rPr>
                <w:rFonts w:ascii="Calibri" w:eastAsia="Times New Roman" w:hAnsi="Calibri" w:cs="Times New Roman"/>
              </w:rPr>
              <w:t>).</w:t>
            </w:r>
          </w:p>
          <w:p w:rsidR="00612BD3" w:rsidRPr="00612BD3" w:rsidRDefault="00612BD3" w:rsidP="00612BD3">
            <w:pPr>
              <w:spacing w:after="0" w:line="240" w:lineRule="auto"/>
              <w:ind w:left="360" w:hanging="180"/>
              <w:rPr>
                <w:rFonts w:ascii="Calibri" w:eastAsia="Times New Roman" w:hAnsi="Calibri" w:cs="Times New Roman"/>
              </w:rPr>
            </w:pPr>
            <w:r w:rsidRPr="00612BD3">
              <w:rPr>
                <w:rFonts w:ascii="Calibri" w:eastAsia="Times New Roman" w:hAnsi="Calibri" w:cs="Times New Roman"/>
              </w:rPr>
              <w:t>ε. Απαρέμφατο και τύπος –</w:t>
            </w:r>
            <w:r w:rsidRPr="00612BD3">
              <w:rPr>
                <w:rFonts w:ascii="Calibri" w:eastAsia="Times New Roman" w:hAnsi="Calibri" w:cs="Times New Roman"/>
                <w:lang w:val="en-US"/>
              </w:rPr>
              <w:t>ing</w:t>
            </w:r>
            <w:r w:rsidRPr="00612BD3">
              <w:rPr>
                <w:rFonts w:ascii="Calibri" w:eastAsia="Times New Roman" w:hAnsi="Calibri" w:cs="Times New Roman"/>
              </w:rPr>
              <w:t xml:space="preserve">. Προθέσεις. </w:t>
            </w:r>
            <w:r w:rsidRPr="00612BD3">
              <w:rPr>
                <w:rFonts w:ascii="Calibri" w:eastAsia="Times New Roman" w:hAnsi="Calibri" w:cs="Times New Roman"/>
                <w:lang w:val="en-US"/>
              </w:rPr>
              <w:t>Phrasalverbs</w:t>
            </w:r>
            <w:r w:rsidRPr="00612BD3">
              <w:rPr>
                <w:rFonts w:ascii="Calibri" w:eastAsia="Times New Roman" w:hAnsi="Calibri" w:cs="Times New Roman"/>
              </w:rPr>
              <w:t>.</w:t>
            </w:r>
          </w:p>
          <w:p w:rsidR="00612BD3" w:rsidRPr="00612BD3" w:rsidRDefault="00612BD3" w:rsidP="00612BD3">
            <w:pPr>
              <w:spacing w:after="0" w:line="240" w:lineRule="auto"/>
              <w:ind w:left="360" w:hanging="180"/>
              <w:rPr>
                <w:rFonts w:ascii="Calibri" w:eastAsia="Times New Roman" w:hAnsi="Calibri" w:cs="Times New Roman"/>
              </w:rPr>
            </w:pPr>
            <w:r w:rsidRPr="00612BD3">
              <w:rPr>
                <w:rFonts w:ascii="Calibri" w:eastAsia="Times New Roman" w:hAnsi="Calibri" w:cs="Times New Roman"/>
              </w:rPr>
              <w:t>στ. Παθητική φωνή.</w:t>
            </w:r>
          </w:p>
          <w:p w:rsidR="00612BD3" w:rsidRPr="00612BD3" w:rsidRDefault="00612BD3" w:rsidP="00612BD3">
            <w:pPr>
              <w:spacing w:after="0" w:line="240" w:lineRule="auto"/>
              <w:ind w:left="360" w:hanging="180"/>
              <w:rPr>
                <w:rFonts w:ascii="Calibri" w:eastAsia="Times New Roman" w:hAnsi="Calibri" w:cs="Times New Roman"/>
              </w:rPr>
            </w:pPr>
            <w:r w:rsidRPr="00612BD3">
              <w:rPr>
                <w:rFonts w:ascii="Calibri" w:eastAsia="Times New Roman" w:hAnsi="Calibri" w:cs="Times New Roman"/>
              </w:rPr>
              <w:t>ζ. Πλάγιος λόγος.</w:t>
            </w:r>
          </w:p>
          <w:p w:rsidR="00612BD3" w:rsidRPr="00612BD3" w:rsidRDefault="00612BD3" w:rsidP="00612BD3">
            <w:pPr>
              <w:spacing w:after="0" w:line="240" w:lineRule="auto"/>
              <w:ind w:left="360" w:hanging="180"/>
              <w:rPr>
                <w:rFonts w:ascii="Calibri" w:eastAsia="Times New Roman" w:hAnsi="Calibri" w:cs="Times New Roman"/>
              </w:rPr>
            </w:pPr>
          </w:p>
          <w:p w:rsidR="00612BD3" w:rsidRPr="00612BD3" w:rsidRDefault="00612BD3" w:rsidP="00612BD3">
            <w:pPr>
              <w:spacing w:after="0" w:line="240" w:lineRule="auto"/>
              <w:ind w:left="360" w:hanging="180"/>
              <w:rPr>
                <w:rFonts w:ascii="Calibri" w:eastAsia="Times New Roman" w:hAnsi="Calibri" w:cs="Times New Roman"/>
                <w:b/>
              </w:rPr>
            </w:pPr>
            <w:r w:rsidRPr="00612BD3">
              <w:rPr>
                <w:rFonts w:ascii="Calibri" w:eastAsia="Times New Roman" w:hAnsi="Calibri" w:cs="Times New Roman"/>
                <w:b/>
              </w:rPr>
              <w:t>Προφορικός λόγος και έκφραση</w:t>
            </w:r>
          </w:p>
          <w:p w:rsidR="00612BD3" w:rsidRPr="00612BD3" w:rsidRDefault="00612BD3" w:rsidP="00612BD3">
            <w:pPr>
              <w:spacing w:after="0" w:line="240" w:lineRule="auto"/>
              <w:ind w:left="360" w:hanging="180"/>
              <w:rPr>
                <w:rFonts w:ascii="Calibri" w:eastAsia="Times New Roman" w:hAnsi="Calibri" w:cs="Times New Roman"/>
              </w:rPr>
            </w:pPr>
            <w:r w:rsidRPr="00612BD3">
              <w:rPr>
                <w:rFonts w:ascii="Calibri" w:eastAsia="Times New Roman" w:hAnsi="Calibri" w:cs="Times New Roman"/>
              </w:rPr>
              <w:t>Έκφραση / παρουσίαση απόψεων και ιδεών γι</w:t>
            </w:r>
            <w:r w:rsidRPr="00612BD3">
              <w:rPr>
                <w:rFonts w:ascii="Calibri" w:eastAsia="Times New Roman" w:hAnsi="Calibri" w:cs="Times New Roman"/>
                <w:lang w:val="en-US"/>
              </w:rPr>
              <w:t>a</w:t>
            </w:r>
            <w:r w:rsidRPr="00612BD3">
              <w:rPr>
                <w:rFonts w:ascii="Calibri" w:eastAsia="Times New Roman" w:hAnsi="Calibri" w:cs="Times New Roman"/>
              </w:rPr>
              <w:t xml:space="preserve"> ένα ευρύ φάσμα ζητημάτων.</w:t>
            </w:r>
          </w:p>
          <w:p w:rsidR="00612BD3" w:rsidRPr="00612BD3" w:rsidRDefault="00612BD3" w:rsidP="00612BD3">
            <w:pPr>
              <w:spacing w:after="0" w:line="240" w:lineRule="auto"/>
              <w:ind w:left="360" w:hanging="180"/>
              <w:rPr>
                <w:rFonts w:ascii="Calibri" w:eastAsia="Times New Roman" w:hAnsi="Calibri" w:cs="Times New Roman"/>
              </w:rPr>
            </w:pPr>
            <w:r w:rsidRPr="00612BD3">
              <w:rPr>
                <w:rFonts w:ascii="Calibri" w:eastAsia="Times New Roman" w:hAnsi="Calibri" w:cs="Times New Roman"/>
              </w:rPr>
              <w:t>Αναπαραγωγή σύνθετων θεατρικών σκηνών, τραγουδιών στην αγγλική κλπ.</w:t>
            </w:r>
          </w:p>
          <w:p w:rsidR="00612BD3" w:rsidRPr="00612BD3" w:rsidRDefault="00612BD3" w:rsidP="00612BD3">
            <w:pPr>
              <w:spacing w:after="0" w:line="240" w:lineRule="auto"/>
              <w:ind w:left="360" w:hanging="180"/>
              <w:rPr>
                <w:rFonts w:ascii="Calibri" w:eastAsia="Times New Roman" w:hAnsi="Calibri" w:cs="Times New Roman"/>
              </w:rPr>
            </w:pPr>
          </w:p>
          <w:p w:rsidR="00612BD3" w:rsidRPr="00612BD3" w:rsidRDefault="00612BD3" w:rsidP="00612BD3">
            <w:pPr>
              <w:spacing w:after="0" w:line="240" w:lineRule="auto"/>
              <w:ind w:left="360" w:hanging="180"/>
              <w:rPr>
                <w:rFonts w:ascii="Calibri" w:eastAsia="Times New Roman" w:hAnsi="Calibri" w:cs="Times New Roman"/>
                <w:b/>
              </w:rPr>
            </w:pPr>
            <w:r w:rsidRPr="00612BD3">
              <w:rPr>
                <w:rFonts w:ascii="Calibri" w:eastAsia="Times New Roman" w:hAnsi="Calibri" w:cs="Times New Roman"/>
                <w:b/>
              </w:rPr>
              <w:t>Κατανόηση προφορικού λόγου (</w:t>
            </w:r>
            <w:r w:rsidRPr="00612BD3">
              <w:rPr>
                <w:rFonts w:ascii="Calibri" w:eastAsia="Times New Roman" w:hAnsi="Calibri" w:cs="Times New Roman"/>
                <w:b/>
                <w:lang w:val="en-US"/>
              </w:rPr>
              <w:t>listening</w:t>
            </w:r>
            <w:r w:rsidRPr="00612BD3">
              <w:rPr>
                <w:rFonts w:ascii="Calibri" w:eastAsia="Times New Roman" w:hAnsi="Calibri" w:cs="Times New Roman"/>
                <w:b/>
              </w:rPr>
              <w:t>)</w:t>
            </w:r>
          </w:p>
          <w:p w:rsidR="00612BD3" w:rsidRPr="00612BD3" w:rsidRDefault="00612BD3" w:rsidP="00612BD3">
            <w:pPr>
              <w:spacing w:after="0" w:line="240" w:lineRule="auto"/>
              <w:ind w:left="360" w:hanging="180"/>
              <w:rPr>
                <w:rFonts w:ascii="Calibri" w:eastAsia="Times New Roman" w:hAnsi="Calibri" w:cs="Times New Roman"/>
              </w:rPr>
            </w:pPr>
            <w:r w:rsidRPr="00612BD3">
              <w:rPr>
                <w:rFonts w:ascii="Calibri" w:eastAsia="Times New Roman" w:hAnsi="Calibri" w:cs="Times New Roman"/>
              </w:rPr>
              <w:t xml:space="preserve">Κατανόηση προφορικού λόγου στην αγγλική με σύνθετες πληροφορίες, οι οποίες έχουν αυξανόμενο βαθμό δυσκολίας με την πρόοδο των μαθημάτων. </w:t>
            </w:r>
          </w:p>
          <w:p w:rsidR="00612BD3" w:rsidRPr="00612BD3" w:rsidRDefault="00612BD3" w:rsidP="00612BD3">
            <w:pPr>
              <w:spacing w:after="0" w:line="240" w:lineRule="auto"/>
              <w:ind w:left="360" w:hanging="180"/>
              <w:rPr>
                <w:rFonts w:ascii="Calibri" w:eastAsia="Times New Roman" w:hAnsi="Calibri" w:cs="Times New Roman"/>
              </w:rPr>
            </w:pPr>
          </w:p>
          <w:p w:rsidR="00612BD3" w:rsidRPr="00612BD3" w:rsidRDefault="00612BD3" w:rsidP="00612BD3">
            <w:pPr>
              <w:spacing w:after="0" w:line="240" w:lineRule="auto"/>
              <w:ind w:left="360" w:hanging="180"/>
              <w:rPr>
                <w:rFonts w:ascii="Calibri" w:eastAsia="Times New Roman" w:hAnsi="Calibri" w:cs="Times New Roman"/>
              </w:rPr>
            </w:pPr>
            <w:r w:rsidRPr="00612BD3">
              <w:rPr>
                <w:rFonts w:ascii="Calibri" w:eastAsia="Times New Roman" w:hAnsi="Calibri" w:cs="Times New Roman"/>
                <w:b/>
              </w:rPr>
              <w:t xml:space="preserve">Κατανόηση γραπτού λόγου </w:t>
            </w:r>
          </w:p>
          <w:p w:rsidR="00612BD3" w:rsidRPr="00612BD3" w:rsidRDefault="00612BD3" w:rsidP="00612BD3">
            <w:pPr>
              <w:spacing w:after="0" w:line="240" w:lineRule="auto"/>
              <w:ind w:left="360" w:hanging="180"/>
              <w:rPr>
                <w:rFonts w:ascii="Calibri" w:eastAsia="Times New Roman" w:hAnsi="Calibri" w:cs="Times New Roman"/>
              </w:rPr>
            </w:pPr>
            <w:r w:rsidRPr="00612BD3">
              <w:rPr>
                <w:rFonts w:ascii="Calibri" w:eastAsia="Times New Roman" w:hAnsi="Calibri" w:cs="Times New Roman"/>
              </w:rPr>
              <w:t>Κατανόηση διαφορετικών ειδών κειμένου: άρθρα, διαφημιστικά φυλλάδια, στίχους, λογοτεχνικά κείμενα, καθώς και  αυθεντικά θεατρικά κείμενα, θεατρικές κριτικές και αποσπάσματα από θεατρικά έργα ή δοκίμια.</w:t>
            </w:r>
          </w:p>
          <w:p w:rsidR="00612BD3" w:rsidRPr="00612BD3" w:rsidRDefault="00612BD3" w:rsidP="00612BD3">
            <w:pPr>
              <w:spacing w:after="0" w:line="240" w:lineRule="auto"/>
              <w:ind w:left="360" w:hanging="180"/>
              <w:rPr>
                <w:rFonts w:ascii="Calibri" w:eastAsia="Times New Roman" w:hAnsi="Calibri" w:cs="Times New Roman"/>
              </w:rPr>
            </w:pPr>
          </w:p>
          <w:p w:rsidR="00612BD3" w:rsidRPr="00612BD3" w:rsidRDefault="00612BD3" w:rsidP="00612BD3">
            <w:pPr>
              <w:spacing w:after="0" w:line="240" w:lineRule="auto"/>
              <w:ind w:left="360" w:hanging="180"/>
              <w:rPr>
                <w:rFonts w:ascii="Calibri" w:eastAsia="Times New Roman" w:hAnsi="Calibri" w:cs="Times New Roman"/>
                <w:b/>
              </w:rPr>
            </w:pPr>
            <w:r w:rsidRPr="00612BD3">
              <w:rPr>
                <w:rFonts w:ascii="Calibri" w:eastAsia="Times New Roman" w:hAnsi="Calibri" w:cs="Times New Roman"/>
                <w:b/>
              </w:rPr>
              <w:t>Παραγωγή γραπτού λόγου</w:t>
            </w:r>
          </w:p>
          <w:p w:rsidR="00612BD3" w:rsidRPr="00612BD3" w:rsidRDefault="00612BD3" w:rsidP="00612BD3">
            <w:pPr>
              <w:spacing w:after="0" w:line="240" w:lineRule="auto"/>
              <w:ind w:left="360" w:hanging="180"/>
              <w:rPr>
                <w:rFonts w:ascii="Calibri" w:eastAsia="Times New Roman" w:hAnsi="Calibri" w:cs="Times New Roman"/>
              </w:rPr>
            </w:pPr>
            <w:r w:rsidRPr="00612BD3">
              <w:rPr>
                <w:rFonts w:ascii="Calibri" w:eastAsia="Times New Roman" w:hAnsi="Calibri" w:cs="Times New Roman"/>
              </w:rPr>
              <w:t xml:space="preserve">Σύνταξη επιστολής, </w:t>
            </w:r>
            <w:r w:rsidRPr="00612BD3">
              <w:rPr>
                <w:rFonts w:ascii="Calibri" w:eastAsia="Times New Roman" w:hAnsi="Calibri" w:cs="Times New Roman"/>
                <w:lang w:val="en-US"/>
              </w:rPr>
              <w:t>e</w:t>
            </w:r>
            <w:r w:rsidRPr="00612BD3">
              <w:rPr>
                <w:rFonts w:ascii="Calibri" w:eastAsia="Times New Roman" w:hAnsi="Calibri" w:cs="Times New Roman"/>
              </w:rPr>
              <w:t>-</w:t>
            </w:r>
            <w:r w:rsidRPr="00612BD3">
              <w:rPr>
                <w:rFonts w:ascii="Calibri" w:eastAsia="Times New Roman" w:hAnsi="Calibri" w:cs="Times New Roman"/>
                <w:lang w:val="en-US"/>
              </w:rPr>
              <w:t>mail</w:t>
            </w:r>
            <w:r w:rsidRPr="00612BD3">
              <w:rPr>
                <w:rFonts w:ascii="Calibri" w:eastAsia="Times New Roman" w:hAnsi="Calibri" w:cs="Times New Roman"/>
              </w:rPr>
              <w:t xml:space="preserve">, σύντομου άρθρου, δοκιμίου ή ιστορίας, θεατρικής κριτικής,  κλπ. Περίληψη / αναδιατύπωση μιας σκηνής θεατρικού έργου κλπ. </w:t>
            </w:r>
          </w:p>
          <w:p w:rsidR="00612BD3" w:rsidRPr="00612BD3" w:rsidRDefault="00612BD3" w:rsidP="00612BD3">
            <w:pPr>
              <w:spacing w:after="0" w:line="240" w:lineRule="auto"/>
              <w:ind w:left="360" w:hanging="180"/>
              <w:rPr>
                <w:rFonts w:ascii="Calibri" w:eastAsia="Times New Roman" w:hAnsi="Calibri" w:cs="Times New Roman"/>
              </w:rPr>
            </w:pPr>
          </w:p>
          <w:p w:rsidR="00612BD3" w:rsidRPr="00612BD3" w:rsidRDefault="00612BD3" w:rsidP="00612BD3">
            <w:pPr>
              <w:spacing w:after="0" w:line="240" w:lineRule="auto"/>
              <w:ind w:left="360" w:hanging="180"/>
              <w:rPr>
                <w:rFonts w:ascii="Calibri" w:eastAsia="Times New Roman" w:hAnsi="Calibri" w:cs="Times New Roman"/>
                <w:b/>
              </w:rPr>
            </w:pPr>
            <w:r w:rsidRPr="00612BD3">
              <w:rPr>
                <w:rFonts w:ascii="Calibri" w:eastAsia="Times New Roman" w:hAnsi="Calibri" w:cs="Times New Roman"/>
                <w:b/>
              </w:rPr>
              <w:t>Μετάφραση</w:t>
            </w:r>
          </w:p>
          <w:p w:rsidR="00612BD3" w:rsidRPr="00612BD3" w:rsidRDefault="00612BD3" w:rsidP="00612BD3">
            <w:pPr>
              <w:spacing w:after="0" w:line="240" w:lineRule="auto"/>
              <w:ind w:left="360" w:hanging="180"/>
              <w:rPr>
                <w:rFonts w:ascii="Calibri" w:eastAsia="Times New Roman" w:hAnsi="Calibri" w:cs="Times New Roman"/>
              </w:rPr>
            </w:pPr>
            <w:r w:rsidRPr="00612BD3">
              <w:rPr>
                <w:rFonts w:ascii="Calibri" w:eastAsia="Times New Roman" w:hAnsi="Calibri" w:cs="Times New Roman"/>
              </w:rPr>
              <w:t>Μετάφραση σύντομου αποσπάσματος, θεατρικής σκηνής κλπ.</w:t>
            </w:r>
          </w:p>
        </w:tc>
      </w:tr>
    </w:tbl>
    <w:p w:rsidR="00612BD3" w:rsidRDefault="00612BD3" w:rsidP="00612BD3">
      <w:pPr>
        <w:rPr>
          <w:rFonts w:ascii="Calibri" w:eastAsia="Times New Roman" w:hAnsi="Calibri" w:cs="Times New Roman"/>
          <w:b/>
        </w:rPr>
      </w:pPr>
    </w:p>
    <w:p w:rsidR="00612BD3" w:rsidRPr="00612BD3" w:rsidRDefault="00612BD3" w:rsidP="00612BD3">
      <w:pPr>
        <w:rPr>
          <w:rFonts w:ascii="Calibri" w:eastAsia="Times New Roman" w:hAnsi="Calibri" w:cs="Times New Roman"/>
          <w:b/>
        </w:rPr>
      </w:pPr>
      <w:r w:rsidRPr="00612BD3">
        <w:rPr>
          <w:rFonts w:ascii="Calibri" w:eastAsia="Times New Roman" w:hAnsi="Calibri" w:cs="Times New Roman"/>
          <w:b/>
        </w:rPr>
        <w:t>4. ΔΙΔΑΚΤΙΚΕΣ ΚΑΙ ΜΑΘΗΣΙΑΚΕΣ ΜΕΘΟΔΟΙ – ΑΞΙΟΛΟΓΗΣΗ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3"/>
        <w:gridCol w:w="3093"/>
        <w:gridCol w:w="3094"/>
      </w:tblGrid>
      <w:tr w:rsidR="00612BD3" w:rsidRPr="00612BD3" w:rsidTr="00A83AD7">
        <w:tc>
          <w:tcPr>
            <w:tcW w:w="3093" w:type="dxa"/>
            <w:shd w:val="clear" w:color="auto" w:fill="D9D9D9"/>
          </w:tcPr>
          <w:p w:rsidR="00612BD3" w:rsidRPr="00612BD3" w:rsidRDefault="00612BD3" w:rsidP="00612BD3">
            <w:pPr>
              <w:widowControl w:val="0"/>
              <w:autoSpaceDE w:val="0"/>
              <w:autoSpaceDN w:val="0"/>
              <w:adjustRightInd w:val="0"/>
              <w:spacing w:after="0" w:line="240" w:lineRule="auto"/>
              <w:jc w:val="right"/>
              <w:rPr>
                <w:rFonts w:ascii="Calibri" w:eastAsia="Times New Roman" w:hAnsi="Calibri" w:cs="Times"/>
                <w:b/>
              </w:rPr>
            </w:pPr>
            <w:r w:rsidRPr="00612BD3">
              <w:rPr>
                <w:rFonts w:ascii="Calibri" w:eastAsia="Times New Roman" w:hAnsi="Calibri" w:cs="Times"/>
                <w:b/>
              </w:rPr>
              <w:t>ΤΡΟΠΟΣ ΠΑΡΑΔΟΣΗΣ</w:t>
            </w:r>
          </w:p>
          <w:p w:rsidR="00612BD3" w:rsidRPr="00612BD3" w:rsidRDefault="00612BD3" w:rsidP="00612BD3">
            <w:pPr>
              <w:widowControl w:val="0"/>
              <w:autoSpaceDE w:val="0"/>
              <w:autoSpaceDN w:val="0"/>
              <w:adjustRightInd w:val="0"/>
              <w:spacing w:after="0" w:line="240" w:lineRule="auto"/>
              <w:jc w:val="right"/>
              <w:rPr>
                <w:rFonts w:ascii="Calibri" w:eastAsia="Times New Roman" w:hAnsi="Calibri" w:cs="Times"/>
              </w:rPr>
            </w:pPr>
            <w:r w:rsidRPr="00612BD3">
              <w:rPr>
                <w:rFonts w:ascii="Calibri" w:eastAsia="Times New Roman" w:hAnsi="Calibri" w:cs="Times"/>
              </w:rPr>
              <w:t>Πρόσωπο με πρόσωπο, Εξ αποστάσεως εκπαίδευση κ.λπ.</w:t>
            </w:r>
          </w:p>
        </w:tc>
        <w:tc>
          <w:tcPr>
            <w:tcW w:w="6187" w:type="dxa"/>
            <w:gridSpan w:val="2"/>
          </w:tcPr>
          <w:p w:rsidR="00612BD3" w:rsidRPr="00612BD3" w:rsidRDefault="00612BD3" w:rsidP="00612BD3">
            <w:pPr>
              <w:spacing w:after="0" w:line="240" w:lineRule="auto"/>
              <w:rPr>
                <w:rFonts w:ascii="Calibri" w:eastAsia="Times New Roman" w:hAnsi="Calibri" w:cs="Times New Roman"/>
                <w:b/>
              </w:rPr>
            </w:pPr>
            <w:r w:rsidRPr="00612BD3">
              <w:rPr>
                <w:rFonts w:ascii="Calibri" w:eastAsia="Times New Roman" w:hAnsi="Calibri" w:cs="Times"/>
              </w:rPr>
              <w:t>Πρόσωπο με πρόσωπο</w:t>
            </w:r>
          </w:p>
        </w:tc>
      </w:tr>
      <w:tr w:rsidR="00612BD3" w:rsidRPr="00612BD3" w:rsidTr="00A83AD7">
        <w:tc>
          <w:tcPr>
            <w:tcW w:w="3093" w:type="dxa"/>
            <w:shd w:val="clear" w:color="auto" w:fill="D9D9D9"/>
          </w:tcPr>
          <w:p w:rsidR="00612BD3" w:rsidRPr="00612BD3" w:rsidRDefault="00612BD3" w:rsidP="00612BD3">
            <w:pPr>
              <w:widowControl w:val="0"/>
              <w:autoSpaceDE w:val="0"/>
              <w:autoSpaceDN w:val="0"/>
              <w:adjustRightInd w:val="0"/>
              <w:spacing w:after="0" w:line="240" w:lineRule="auto"/>
              <w:jc w:val="right"/>
              <w:rPr>
                <w:rFonts w:ascii="Calibri" w:eastAsia="Times New Roman" w:hAnsi="Calibri" w:cs="Times"/>
                <w:b/>
              </w:rPr>
            </w:pPr>
            <w:r w:rsidRPr="00612BD3">
              <w:rPr>
                <w:rFonts w:ascii="Calibri" w:eastAsia="Times New Roman" w:hAnsi="Calibri" w:cs="Times"/>
                <w:b/>
              </w:rPr>
              <w:t>ΧΡΗΣΗ ΤΕΧΝΟΛΟΓΙΩΝ</w:t>
            </w:r>
          </w:p>
          <w:p w:rsidR="00612BD3" w:rsidRPr="00612BD3" w:rsidRDefault="00612BD3" w:rsidP="00612BD3">
            <w:pPr>
              <w:widowControl w:val="0"/>
              <w:autoSpaceDE w:val="0"/>
              <w:autoSpaceDN w:val="0"/>
              <w:adjustRightInd w:val="0"/>
              <w:spacing w:after="0" w:line="240" w:lineRule="auto"/>
              <w:jc w:val="right"/>
              <w:rPr>
                <w:rFonts w:ascii="Calibri" w:eastAsia="Times New Roman" w:hAnsi="Calibri" w:cs="Times"/>
              </w:rPr>
            </w:pPr>
            <w:r w:rsidRPr="00612BD3">
              <w:rPr>
                <w:rFonts w:ascii="Calibri" w:eastAsia="Times New Roman" w:hAnsi="Calibri" w:cs="Times"/>
                <w:b/>
              </w:rPr>
              <w:t>ΠΛΗΡΟΦΟΡΙΑΣ ΚΑΙ ΕΠΙΚΟΙΝΩΝΙΩΝ</w:t>
            </w:r>
          </w:p>
          <w:p w:rsidR="00612BD3" w:rsidRPr="00612BD3" w:rsidRDefault="00612BD3" w:rsidP="00612BD3">
            <w:pPr>
              <w:widowControl w:val="0"/>
              <w:autoSpaceDE w:val="0"/>
              <w:autoSpaceDN w:val="0"/>
              <w:adjustRightInd w:val="0"/>
              <w:spacing w:after="0" w:line="240" w:lineRule="auto"/>
              <w:jc w:val="right"/>
              <w:rPr>
                <w:rFonts w:ascii="Calibri" w:eastAsia="Times New Roman" w:hAnsi="Calibri" w:cs="Times"/>
              </w:rPr>
            </w:pPr>
            <w:r w:rsidRPr="00612BD3">
              <w:rPr>
                <w:rFonts w:ascii="Calibri" w:eastAsia="Times New Roman" w:hAnsi="Calibri" w:cs="Times"/>
              </w:rPr>
              <w:t>Χρήση Τ.Π.Ε. στη Διδασκαλία, στην Εργαστηριακή Εκπαίδευση, στην Επικοινωνία με τους φοιτητές</w:t>
            </w:r>
          </w:p>
        </w:tc>
        <w:tc>
          <w:tcPr>
            <w:tcW w:w="6187" w:type="dxa"/>
            <w:gridSpan w:val="2"/>
          </w:tcPr>
          <w:p w:rsidR="00612BD3" w:rsidRPr="00612BD3" w:rsidRDefault="00612BD3" w:rsidP="00612BD3">
            <w:pPr>
              <w:spacing w:after="0" w:line="240" w:lineRule="auto"/>
              <w:rPr>
                <w:rFonts w:ascii="Calibri" w:eastAsia="Times New Roman" w:hAnsi="Calibri" w:cs="Times New Roman"/>
                <w:b/>
              </w:rPr>
            </w:pPr>
            <w:r w:rsidRPr="00612BD3">
              <w:rPr>
                <w:rFonts w:ascii="Calibri" w:eastAsia="Times New Roman" w:hAnsi="Calibri" w:cs="Times New Roman"/>
              </w:rPr>
              <w:t>Ναι</w:t>
            </w:r>
            <w:r w:rsidRPr="00612BD3">
              <w:rPr>
                <w:rFonts w:ascii="Calibri" w:eastAsia="Times New Roman" w:hAnsi="Calibri" w:cs="Times New Roman"/>
                <w:b/>
              </w:rPr>
              <w:t xml:space="preserve">: </w:t>
            </w:r>
            <w:r w:rsidRPr="00612BD3">
              <w:rPr>
                <w:rFonts w:ascii="Calibri" w:eastAsia="Times New Roman" w:hAnsi="Calibri" w:cs="Times"/>
              </w:rPr>
              <w:t>Χρήση Τ.Π.Ε. στη Διδασκαλία, στην Εργαστηριακή Εκπαίδευση, στην Επικοινωνία με τους φοιτητές</w:t>
            </w:r>
          </w:p>
        </w:tc>
      </w:tr>
      <w:tr w:rsidR="00612BD3" w:rsidRPr="00612BD3" w:rsidTr="00A83AD7">
        <w:tc>
          <w:tcPr>
            <w:tcW w:w="3093" w:type="dxa"/>
            <w:vMerge w:val="restart"/>
            <w:shd w:val="clear" w:color="auto" w:fill="D9D9D9"/>
          </w:tcPr>
          <w:p w:rsidR="00612BD3" w:rsidRPr="00612BD3" w:rsidRDefault="00612BD3" w:rsidP="00612BD3">
            <w:pPr>
              <w:widowControl w:val="0"/>
              <w:autoSpaceDE w:val="0"/>
              <w:autoSpaceDN w:val="0"/>
              <w:adjustRightInd w:val="0"/>
              <w:spacing w:after="0" w:line="240" w:lineRule="auto"/>
              <w:jc w:val="right"/>
              <w:rPr>
                <w:rFonts w:ascii="Calibri" w:eastAsia="Times New Roman" w:hAnsi="Calibri" w:cs="Times"/>
                <w:b/>
              </w:rPr>
            </w:pPr>
            <w:r w:rsidRPr="00612BD3">
              <w:rPr>
                <w:rFonts w:ascii="Calibri" w:eastAsia="Times New Roman" w:hAnsi="Calibri" w:cs="Times"/>
                <w:b/>
              </w:rPr>
              <w:t>ΟΡΓΑΝΩΣΗ ΔΙΔΑΣΚΑΛΙΑΣ</w:t>
            </w:r>
          </w:p>
          <w:p w:rsidR="00612BD3" w:rsidRPr="00612BD3" w:rsidRDefault="00612BD3" w:rsidP="00612BD3">
            <w:pPr>
              <w:widowControl w:val="0"/>
              <w:autoSpaceDE w:val="0"/>
              <w:autoSpaceDN w:val="0"/>
              <w:adjustRightInd w:val="0"/>
              <w:spacing w:after="0" w:line="240" w:lineRule="auto"/>
              <w:jc w:val="right"/>
              <w:rPr>
                <w:rFonts w:ascii="Calibri" w:eastAsia="Times New Roman" w:hAnsi="Calibri" w:cs="Times"/>
              </w:rPr>
            </w:pPr>
            <w:r w:rsidRPr="00612BD3">
              <w:rPr>
                <w:rFonts w:ascii="Calibri" w:eastAsia="Times New Roman" w:hAnsi="Calibri" w:cs="Times"/>
              </w:rPr>
              <w:t>Περιγράφονται αναλυτικά ο τρόπος και μέθοδοι διδασκαλίας.</w:t>
            </w:r>
          </w:p>
          <w:p w:rsidR="00612BD3" w:rsidRPr="00612BD3" w:rsidRDefault="00612BD3" w:rsidP="00612BD3">
            <w:pPr>
              <w:widowControl w:val="0"/>
              <w:autoSpaceDE w:val="0"/>
              <w:autoSpaceDN w:val="0"/>
              <w:adjustRightInd w:val="0"/>
              <w:spacing w:after="0" w:line="240" w:lineRule="auto"/>
              <w:jc w:val="right"/>
              <w:rPr>
                <w:rFonts w:ascii="Calibri" w:eastAsia="Times New Roman" w:hAnsi="Calibri" w:cs="Times"/>
              </w:rPr>
            </w:pPr>
            <w:r w:rsidRPr="00612BD3">
              <w:rPr>
                <w:rFonts w:ascii="Calibri" w:eastAsia="Times New Roman" w:hAnsi="Calibri" w:cs="Times"/>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612BD3">
              <w:rPr>
                <w:rFonts w:ascii="Calibri" w:eastAsia="Times New Roman" w:hAnsi="Calibri" w:cs="Times"/>
                <w:lang w:val="en-US"/>
              </w:rPr>
              <w:t>project</w:t>
            </w:r>
            <w:r w:rsidRPr="00612BD3">
              <w:rPr>
                <w:rFonts w:ascii="Calibri" w:eastAsia="Times New Roman" w:hAnsi="Calibri" w:cs="Times"/>
              </w:rPr>
              <w:t>), Συγγραφή εργασίας / εργασιών, Καλλιτεχνική δημιουργία, κ.λπ.</w:t>
            </w:r>
          </w:p>
          <w:p w:rsidR="00612BD3" w:rsidRPr="00612BD3" w:rsidRDefault="00612BD3" w:rsidP="00612BD3">
            <w:pPr>
              <w:widowControl w:val="0"/>
              <w:autoSpaceDE w:val="0"/>
              <w:autoSpaceDN w:val="0"/>
              <w:adjustRightInd w:val="0"/>
              <w:spacing w:after="0" w:line="240" w:lineRule="auto"/>
              <w:jc w:val="right"/>
              <w:rPr>
                <w:rFonts w:ascii="Calibri" w:eastAsia="Times New Roman" w:hAnsi="Calibri" w:cs="Times"/>
              </w:rPr>
            </w:pPr>
            <w:r w:rsidRPr="00612BD3">
              <w:rPr>
                <w:rFonts w:ascii="Calibri" w:eastAsia="Times New Roman" w:hAnsi="Calibri" w:cs="Times"/>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612BD3">
              <w:rPr>
                <w:rFonts w:ascii="Calibri" w:eastAsia="Times New Roman" w:hAnsi="Calibri" w:cs="Times"/>
                <w:lang w:val="en-US"/>
              </w:rPr>
              <w:t>standards</w:t>
            </w:r>
            <w:r w:rsidRPr="00612BD3">
              <w:rPr>
                <w:rFonts w:ascii="Calibri" w:eastAsia="Times New Roman" w:hAnsi="Calibri" w:cs="Times"/>
              </w:rPr>
              <w:t xml:space="preserve"> του </w:t>
            </w:r>
            <w:r w:rsidRPr="00612BD3">
              <w:rPr>
                <w:rFonts w:ascii="Calibri" w:eastAsia="Times New Roman" w:hAnsi="Calibri" w:cs="Times"/>
                <w:lang w:val="en-US"/>
              </w:rPr>
              <w:t>ECTS</w:t>
            </w:r>
          </w:p>
        </w:tc>
        <w:tc>
          <w:tcPr>
            <w:tcW w:w="3093" w:type="dxa"/>
            <w:shd w:val="clear" w:color="auto" w:fill="D9D9D9"/>
          </w:tcPr>
          <w:p w:rsidR="00612BD3" w:rsidRPr="00612BD3" w:rsidRDefault="00612BD3" w:rsidP="00612BD3">
            <w:pPr>
              <w:spacing w:after="0" w:line="240" w:lineRule="auto"/>
              <w:rPr>
                <w:rFonts w:ascii="Calibri" w:eastAsia="Times New Roman" w:hAnsi="Calibri" w:cs="Times New Roman"/>
                <w:b/>
                <w:lang w:val="en-US"/>
              </w:rPr>
            </w:pPr>
            <w:r w:rsidRPr="00612BD3">
              <w:rPr>
                <w:rFonts w:ascii="Calibri" w:eastAsia="Times New Roman" w:hAnsi="Calibri" w:cs="Times New Roman"/>
                <w:b/>
                <w:lang w:val="en-US"/>
              </w:rPr>
              <w:t>ΔΡΑΣΤΗΡΙΟΤΗΤΑ</w:t>
            </w:r>
          </w:p>
        </w:tc>
        <w:tc>
          <w:tcPr>
            <w:tcW w:w="3094" w:type="dxa"/>
            <w:shd w:val="clear" w:color="auto" w:fill="D9D9D9"/>
          </w:tcPr>
          <w:p w:rsidR="00612BD3" w:rsidRPr="00612BD3" w:rsidRDefault="00612BD3" w:rsidP="00612BD3">
            <w:pPr>
              <w:spacing w:after="0" w:line="240" w:lineRule="auto"/>
              <w:rPr>
                <w:rFonts w:ascii="Calibri" w:eastAsia="Times New Roman" w:hAnsi="Calibri" w:cs="Times New Roman"/>
                <w:b/>
                <w:lang w:val="en-US"/>
              </w:rPr>
            </w:pPr>
            <w:r w:rsidRPr="00612BD3">
              <w:rPr>
                <w:rFonts w:ascii="Calibri" w:eastAsia="Times New Roman" w:hAnsi="Calibri" w:cs="Times New Roman"/>
                <w:b/>
                <w:lang w:val="en-US"/>
              </w:rPr>
              <w:t>ΦΟΡΤΟΣ ΕΡΓΑΣΙΑΣ ΕΞΑΜΗΝΟΥ</w:t>
            </w:r>
          </w:p>
        </w:tc>
      </w:tr>
      <w:tr w:rsidR="00612BD3" w:rsidRPr="00612BD3" w:rsidTr="00A83AD7">
        <w:tc>
          <w:tcPr>
            <w:tcW w:w="0" w:type="auto"/>
            <w:vMerge/>
            <w:vAlign w:val="center"/>
          </w:tcPr>
          <w:p w:rsidR="00612BD3" w:rsidRPr="00612BD3" w:rsidRDefault="00612BD3" w:rsidP="00612BD3">
            <w:pPr>
              <w:spacing w:after="0" w:line="240" w:lineRule="auto"/>
              <w:rPr>
                <w:rFonts w:ascii="Calibri" w:eastAsia="Times New Roman" w:hAnsi="Calibri" w:cs="Times"/>
                <w:lang w:val="en-US"/>
              </w:rPr>
            </w:pPr>
          </w:p>
        </w:tc>
        <w:tc>
          <w:tcPr>
            <w:tcW w:w="3093" w:type="dxa"/>
          </w:tcPr>
          <w:p w:rsidR="00612BD3" w:rsidRPr="00612BD3" w:rsidRDefault="00612BD3" w:rsidP="00612BD3">
            <w:pPr>
              <w:spacing w:after="0" w:line="240" w:lineRule="auto"/>
              <w:rPr>
                <w:rFonts w:ascii="Calibri" w:eastAsia="Times New Roman" w:hAnsi="Calibri" w:cs="Times New Roman"/>
              </w:rPr>
            </w:pPr>
            <w:r w:rsidRPr="00612BD3">
              <w:rPr>
                <w:rFonts w:ascii="Calibri" w:eastAsia="Times New Roman" w:hAnsi="Calibri" w:cs="Times New Roman"/>
              </w:rPr>
              <w:t>Διαλέξεις</w:t>
            </w:r>
          </w:p>
        </w:tc>
        <w:tc>
          <w:tcPr>
            <w:tcW w:w="3094" w:type="dxa"/>
          </w:tcPr>
          <w:p w:rsidR="00612BD3" w:rsidRPr="00612BD3" w:rsidRDefault="00612BD3" w:rsidP="00612BD3">
            <w:pPr>
              <w:spacing w:after="0" w:line="240" w:lineRule="auto"/>
              <w:rPr>
                <w:rFonts w:ascii="Calibri" w:eastAsia="Times New Roman" w:hAnsi="Calibri" w:cs="Times New Roman"/>
              </w:rPr>
            </w:pPr>
            <w:r w:rsidRPr="00612BD3">
              <w:rPr>
                <w:rFonts w:ascii="Calibri" w:eastAsia="Times New Roman" w:hAnsi="Calibri" w:cs="Times New Roman"/>
              </w:rPr>
              <w:t>13</w:t>
            </w:r>
          </w:p>
        </w:tc>
      </w:tr>
      <w:tr w:rsidR="00612BD3" w:rsidRPr="00612BD3" w:rsidTr="00A83AD7">
        <w:tc>
          <w:tcPr>
            <w:tcW w:w="0" w:type="auto"/>
            <w:vMerge/>
            <w:vAlign w:val="center"/>
          </w:tcPr>
          <w:p w:rsidR="00612BD3" w:rsidRPr="00612BD3" w:rsidRDefault="00612BD3" w:rsidP="00612BD3">
            <w:pPr>
              <w:spacing w:after="0" w:line="240" w:lineRule="auto"/>
              <w:rPr>
                <w:rFonts w:ascii="Calibri" w:eastAsia="Times New Roman" w:hAnsi="Calibri" w:cs="Times"/>
                <w:lang w:val="en-US"/>
              </w:rPr>
            </w:pPr>
          </w:p>
        </w:tc>
        <w:tc>
          <w:tcPr>
            <w:tcW w:w="3093" w:type="dxa"/>
          </w:tcPr>
          <w:p w:rsidR="00612BD3" w:rsidRPr="00612BD3" w:rsidRDefault="00612BD3" w:rsidP="00612BD3">
            <w:pPr>
              <w:spacing w:after="0" w:line="240" w:lineRule="auto"/>
              <w:rPr>
                <w:rFonts w:ascii="Calibri" w:eastAsia="Times New Roman" w:hAnsi="Calibri" w:cs="Times New Roman"/>
              </w:rPr>
            </w:pPr>
            <w:r w:rsidRPr="00612BD3">
              <w:rPr>
                <w:rFonts w:ascii="Calibri" w:eastAsia="Times New Roman" w:hAnsi="Calibri" w:cs="Times New Roman"/>
              </w:rPr>
              <w:t>Εργαστηριακή άσκηση</w:t>
            </w:r>
          </w:p>
          <w:p w:rsidR="00612BD3" w:rsidRPr="00612BD3" w:rsidRDefault="00612BD3" w:rsidP="00612BD3">
            <w:pPr>
              <w:spacing w:after="0" w:line="240" w:lineRule="auto"/>
              <w:rPr>
                <w:rFonts w:ascii="Calibri" w:eastAsia="Times New Roman" w:hAnsi="Calibri" w:cs="Times New Roman"/>
                <w:lang w:val="en-US"/>
              </w:rPr>
            </w:pPr>
          </w:p>
        </w:tc>
        <w:tc>
          <w:tcPr>
            <w:tcW w:w="3094" w:type="dxa"/>
          </w:tcPr>
          <w:p w:rsidR="00612BD3" w:rsidRPr="00612BD3" w:rsidRDefault="00612BD3" w:rsidP="00612BD3">
            <w:pPr>
              <w:spacing w:after="0" w:line="240" w:lineRule="auto"/>
              <w:rPr>
                <w:rFonts w:ascii="Calibri" w:eastAsia="Times New Roman" w:hAnsi="Calibri" w:cs="Times New Roman"/>
              </w:rPr>
            </w:pPr>
            <w:r w:rsidRPr="00612BD3">
              <w:rPr>
                <w:rFonts w:ascii="Calibri" w:eastAsia="Times New Roman" w:hAnsi="Calibri" w:cs="Times New Roman"/>
              </w:rPr>
              <w:t>13</w:t>
            </w:r>
          </w:p>
        </w:tc>
      </w:tr>
      <w:tr w:rsidR="00612BD3" w:rsidRPr="00612BD3" w:rsidTr="00A83AD7">
        <w:tc>
          <w:tcPr>
            <w:tcW w:w="0" w:type="auto"/>
            <w:vMerge/>
            <w:vAlign w:val="center"/>
          </w:tcPr>
          <w:p w:rsidR="00612BD3" w:rsidRPr="00612BD3" w:rsidRDefault="00612BD3" w:rsidP="00612BD3">
            <w:pPr>
              <w:spacing w:after="0" w:line="240" w:lineRule="auto"/>
              <w:rPr>
                <w:rFonts w:ascii="Calibri" w:eastAsia="Times New Roman" w:hAnsi="Calibri" w:cs="Times"/>
                <w:lang w:val="en-US"/>
              </w:rPr>
            </w:pPr>
          </w:p>
        </w:tc>
        <w:tc>
          <w:tcPr>
            <w:tcW w:w="3093" w:type="dxa"/>
          </w:tcPr>
          <w:p w:rsidR="00612BD3" w:rsidRPr="00612BD3" w:rsidRDefault="00612BD3" w:rsidP="00612BD3">
            <w:pPr>
              <w:spacing w:after="0" w:line="240" w:lineRule="auto"/>
              <w:rPr>
                <w:rFonts w:ascii="Calibri" w:eastAsia="Times New Roman" w:hAnsi="Calibri" w:cs="Times New Roman"/>
              </w:rPr>
            </w:pPr>
            <w:r w:rsidRPr="00612BD3">
              <w:rPr>
                <w:rFonts w:ascii="Calibri" w:eastAsia="Times New Roman" w:hAnsi="Calibri" w:cs="Times New Roman"/>
              </w:rPr>
              <w:t>Διαδραστική διδασκαλία μέσω προσομοιωτικών θεατρικών καταστάσεων</w:t>
            </w:r>
          </w:p>
        </w:tc>
        <w:tc>
          <w:tcPr>
            <w:tcW w:w="3094" w:type="dxa"/>
          </w:tcPr>
          <w:p w:rsidR="00612BD3" w:rsidRPr="00612BD3" w:rsidRDefault="00612BD3" w:rsidP="00612BD3">
            <w:pPr>
              <w:spacing w:after="0" w:line="240" w:lineRule="auto"/>
              <w:rPr>
                <w:rFonts w:ascii="Calibri" w:eastAsia="Times New Roman" w:hAnsi="Calibri" w:cs="Times New Roman"/>
              </w:rPr>
            </w:pPr>
            <w:r w:rsidRPr="00612BD3">
              <w:rPr>
                <w:rFonts w:ascii="Calibri" w:eastAsia="Times New Roman" w:hAnsi="Calibri" w:cs="Times New Roman"/>
              </w:rPr>
              <w:t>13</w:t>
            </w:r>
          </w:p>
        </w:tc>
      </w:tr>
      <w:tr w:rsidR="00612BD3" w:rsidRPr="00612BD3" w:rsidTr="00A83AD7">
        <w:tc>
          <w:tcPr>
            <w:tcW w:w="0" w:type="auto"/>
            <w:vMerge/>
            <w:vAlign w:val="center"/>
          </w:tcPr>
          <w:p w:rsidR="00612BD3" w:rsidRPr="00612BD3" w:rsidRDefault="00612BD3" w:rsidP="00612BD3">
            <w:pPr>
              <w:spacing w:after="0" w:line="240" w:lineRule="auto"/>
              <w:rPr>
                <w:rFonts w:ascii="Calibri" w:eastAsia="Times New Roman" w:hAnsi="Calibri" w:cs="Times"/>
                <w:lang w:val="en-US"/>
              </w:rPr>
            </w:pPr>
          </w:p>
        </w:tc>
        <w:tc>
          <w:tcPr>
            <w:tcW w:w="3093" w:type="dxa"/>
          </w:tcPr>
          <w:p w:rsidR="00612BD3" w:rsidRPr="00612BD3" w:rsidRDefault="00612BD3" w:rsidP="00612BD3">
            <w:pPr>
              <w:spacing w:after="0" w:line="240" w:lineRule="auto"/>
              <w:rPr>
                <w:rFonts w:ascii="Calibri" w:eastAsia="Times New Roman" w:hAnsi="Calibri" w:cs="Times New Roman"/>
              </w:rPr>
            </w:pPr>
            <w:r w:rsidRPr="00612BD3">
              <w:rPr>
                <w:rFonts w:ascii="Calibri" w:eastAsia="Times New Roman" w:hAnsi="Calibri" w:cs="Times New Roman"/>
              </w:rPr>
              <w:t>Οπτικοακουστικό φροντιστήριο</w:t>
            </w:r>
          </w:p>
          <w:p w:rsidR="00612BD3" w:rsidRPr="00612BD3" w:rsidRDefault="00612BD3" w:rsidP="00612BD3">
            <w:pPr>
              <w:spacing w:after="0" w:line="240" w:lineRule="auto"/>
              <w:rPr>
                <w:rFonts w:ascii="Calibri" w:eastAsia="Times New Roman" w:hAnsi="Calibri" w:cs="Times New Roman"/>
              </w:rPr>
            </w:pPr>
          </w:p>
        </w:tc>
        <w:tc>
          <w:tcPr>
            <w:tcW w:w="3094" w:type="dxa"/>
          </w:tcPr>
          <w:p w:rsidR="00612BD3" w:rsidRPr="00612BD3" w:rsidRDefault="00612BD3" w:rsidP="00612BD3">
            <w:pPr>
              <w:spacing w:after="0" w:line="240" w:lineRule="auto"/>
              <w:rPr>
                <w:rFonts w:ascii="Calibri" w:eastAsia="Times New Roman" w:hAnsi="Calibri" w:cs="Times New Roman"/>
              </w:rPr>
            </w:pPr>
            <w:r w:rsidRPr="00612BD3">
              <w:rPr>
                <w:rFonts w:ascii="Calibri" w:eastAsia="Times New Roman" w:hAnsi="Calibri" w:cs="Times New Roman"/>
              </w:rPr>
              <w:t>13</w:t>
            </w:r>
          </w:p>
        </w:tc>
      </w:tr>
      <w:tr w:rsidR="00612BD3" w:rsidRPr="00612BD3" w:rsidTr="00A83AD7">
        <w:tc>
          <w:tcPr>
            <w:tcW w:w="0" w:type="auto"/>
            <w:vMerge/>
            <w:vAlign w:val="center"/>
          </w:tcPr>
          <w:p w:rsidR="00612BD3" w:rsidRPr="00612BD3" w:rsidRDefault="00612BD3" w:rsidP="00612BD3">
            <w:pPr>
              <w:spacing w:after="0" w:line="240" w:lineRule="auto"/>
              <w:rPr>
                <w:rFonts w:ascii="Calibri" w:eastAsia="Times New Roman" w:hAnsi="Calibri" w:cs="Times"/>
              </w:rPr>
            </w:pPr>
          </w:p>
        </w:tc>
        <w:tc>
          <w:tcPr>
            <w:tcW w:w="3093" w:type="dxa"/>
          </w:tcPr>
          <w:p w:rsidR="00612BD3" w:rsidRPr="00612BD3" w:rsidRDefault="00612BD3" w:rsidP="00612BD3">
            <w:pPr>
              <w:spacing w:after="0" w:line="240" w:lineRule="auto"/>
              <w:rPr>
                <w:rFonts w:ascii="Calibri" w:eastAsia="Times New Roman" w:hAnsi="Calibri" w:cs="Times New Roman"/>
              </w:rPr>
            </w:pPr>
            <w:r w:rsidRPr="00612BD3">
              <w:rPr>
                <w:rFonts w:ascii="Calibri" w:eastAsia="Times New Roman" w:hAnsi="Calibri" w:cs="Times New Roman"/>
              </w:rPr>
              <w:t xml:space="preserve">Αυτοτελής μελέτη και πρακτική άσκηση  </w:t>
            </w:r>
          </w:p>
        </w:tc>
        <w:tc>
          <w:tcPr>
            <w:tcW w:w="3094" w:type="dxa"/>
          </w:tcPr>
          <w:p w:rsidR="00612BD3" w:rsidRPr="00612BD3" w:rsidRDefault="00612BD3" w:rsidP="00612BD3">
            <w:pPr>
              <w:spacing w:after="0" w:line="240" w:lineRule="auto"/>
              <w:rPr>
                <w:rFonts w:ascii="Calibri" w:eastAsia="Times New Roman" w:hAnsi="Calibri" w:cs="Times New Roman"/>
              </w:rPr>
            </w:pPr>
            <w:r w:rsidRPr="00612BD3">
              <w:rPr>
                <w:rFonts w:ascii="Calibri" w:eastAsia="Times New Roman" w:hAnsi="Calibri" w:cs="Times New Roman"/>
              </w:rPr>
              <w:t>24</w:t>
            </w:r>
          </w:p>
        </w:tc>
      </w:tr>
      <w:tr w:rsidR="00612BD3" w:rsidRPr="00612BD3" w:rsidTr="00A83AD7">
        <w:tc>
          <w:tcPr>
            <w:tcW w:w="0" w:type="auto"/>
            <w:vMerge/>
            <w:vAlign w:val="center"/>
          </w:tcPr>
          <w:p w:rsidR="00612BD3" w:rsidRPr="00612BD3" w:rsidRDefault="00612BD3" w:rsidP="00612BD3">
            <w:pPr>
              <w:spacing w:after="0" w:line="240" w:lineRule="auto"/>
              <w:rPr>
                <w:rFonts w:ascii="Calibri" w:eastAsia="Times New Roman" w:hAnsi="Calibri" w:cs="Times"/>
              </w:rPr>
            </w:pPr>
          </w:p>
        </w:tc>
        <w:tc>
          <w:tcPr>
            <w:tcW w:w="3093" w:type="dxa"/>
          </w:tcPr>
          <w:p w:rsidR="00612BD3" w:rsidRPr="00612BD3" w:rsidRDefault="00612BD3" w:rsidP="00612BD3">
            <w:pPr>
              <w:spacing w:after="0" w:line="240" w:lineRule="auto"/>
              <w:rPr>
                <w:rFonts w:ascii="Calibri" w:eastAsia="Times New Roman" w:hAnsi="Calibri" w:cs="Times New Roman"/>
              </w:rPr>
            </w:pPr>
            <w:r w:rsidRPr="00612BD3">
              <w:rPr>
                <w:rFonts w:ascii="Calibri" w:eastAsia="Times New Roman" w:hAnsi="Calibri" w:cs="Times New Roman"/>
              </w:rPr>
              <w:t>Άσκηση αναπαραγωγής θεατρικού λόγου/καλλιτεχνική δημιουργία</w:t>
            </w:r>
          </w:p>
          <w:p w:rsidR="00612BD3" w:rsidRPr="00612BD3" w:rsidRDefault="00612BD3" w:rsidP="00612BD3">
            <w:pPr>
              <w:spacing w:after="0" w:line="240" w:lineRule="auto"/>
              <w:rPr>
                <w:rFonts w:ascii="Calibri" w:eastAsia="Times New Roman" w:hAnsi="Calibri" w:cs="Times New Roman"/>
              </w:rPr>
            </w:pPr>
          </w:p>
        </w:tc>
        <w:tc>
          <w:tcPr>
            <w:tcW w:w="3094" w:type="dxa"/>
          </w:tcPr>
          <w:p w:rsidR="00612BD3" w:rsidRPr="00612BD3" w:rsidRDefault="00612BD3" w:rsidP="00612BD3">
            <w:pPr>
              <w:spacing w:after="0" w:line="240" w:lineRule="auto"/>
              <w:rPr>
                <w:rFonts w:ascii="Calibri" w:eastAsia="Times New Roman" w:hAnsi="Calibri" w:cs="Times New Roman"/>
              </w:rPr>
            </w:pPr>
            <w:r w:rsidRPr="00612BD3">
              <w:rPr>
                <w:rFonts w:ascii="Calibri" w:eastAsia="Times New Roman" w:hAnsi="Calibri" w:cs="Times New Roman"/>
              </w:rPr>
              <w:t>24</w:t>
            </w:r>
          </w:p>
        </w:tc>
      </w:tr>
      <w:tr w:rsidR="00612BD3" w:rsidRPr="00612BD3" w:rsidTr="00A83AD7">
        <w:tc>
          <w:tcPr>
            <w:tcW w:w="0" w:type="auto"/>
            <w:vMerge/>
            <w:vAlign w:val="center"/>
          </w:tcPr>
          <w:p w:rsidR="00612BD3" w:rsidRPr="00612BD3" w:rsidRDefault="00612BD3" w:rsidP="00612BD3">
            <w:pPr>
              <w:spacing w:after="0" w:line="240" w:lineRule="auto"/>
              <w:rPr>
                <w:rFonts w:ascii="Calibri" w:eastAsia="Times New Roman" w:hAnsi="Calibri" w:cs="Times"/>
              </w:rPr>
            </w:pPr>
          </w:p>
        </w:tc>
        <w:tc>
          <w:tcPr>
            <w:tcW w:w="3093" w:type="dxa"/>
          </w:tcPr>
          <w:p w:rsidR="00612BD3" w:rsidRPr="00612BD3" w:rsidRDefault="00612BD3" w:rsidP="00612BD3">
            <w:pPr>
              <w:widowControl w:val="0"/>
              <w:autoSpaceDE w:val="0"/>
              <w:autoSpaceDN w:val="0"/>
              <w:adjustRightInd w:val="0"/>
              <w:spacing w:after="0" w:line="240" w:lineRule="auto"/>
              <w:rPr>
                <w:rFonts w:ascii="Calibri" w:eastAsia="Times New Roman" w:hAnsi="Calibri" w:cs="Times New Roman"/>
              </w:rPr>
            </w:pPr>
            <w:r w:rsidRPr="00612BD3">
              <w:rPr>
                <w:rFonts w:ascii="Calibri" w:eastAsia="Times New Roman" w:hAnsi="Calibri" w:cs="Times New Roman"/>
              </w:rPr>
              <w:t>Σύνολο</w:t>
            </w:r>
          </w:p>
        </w:tc>
        <w:tc>
          <w:tcPr>
            <w:tcW w:w="3094" w:type="dxa"/>
          </w:tcPr>
          <w:p w:rsidR="00612BD3" w:rsidRPr="00612BD3" w:rsidRDefault="00612BD3" w:rsidP="00612BD3">
            <w:pPr>
              <w:spacing w:after="0" w:line="240" w:lineRule="auto"/>
              <w:rPr>
                <w:rFonts w:ascii="Calibri" w:eastAsia="Times New Roman" w:hAnsi="Calibri" w:cs="Times New Roman"/>
              </w:rPr>
            </w:pPr>
            <w:r w:rsidRPr="00612BD3">
              <w:rPr>
                <w:rFonts w:ascii="Calibri" w:eastAsia="Times New Roman" w:hAnsi="Calibri" w:cs="Times New Roman"/>
              </w:rPr>
              <w:t>100 ώρες</w:t>
            </w:r>
          </w:p>
        </w:tc>
      </w:tr>
      <w:tr w:rsidR="00612BD3" w:rsidRPr="00612BD3" w:rsidTr="00A83AD7">
        <w:tc>
          <w:tcPr>
            <w:tcW w:w="3093" w:type="dxa"/>
            <w:shd w:val="clear" w:color="auto" w:fill="D9D9D9"/>
          </w:tcPr>
          <w:p w:rsidR="00612BD3" w:rsidRPr="00612BD3" w:rsidRDefault="00612BD3" w:rsidP="00612BD3">
            <w:pPr>
              <w:widowControl w:val="0"/>
              <w:autoSpaceDE w:val="0"/>
              <w:autoSpaceDN w:val="0"/>
              <w:adjustRightInd w:val="0"/>
              <w:spacing w:after="0" w:line="240" w:lineRule="auto"/>
              <w:jc w:val="right"/>
              <w:rPr>
                <w:rFonts w:ascii="Calibri" w:eastAsia="Times New Roman" w:hAnsi="Calibri" w:cs="Times"/>
                <w:b/>
              </w:rPr>
            </w:pPr>
            <w:r w:rsidRPr="00612BD3">
              <w:rPr>
                <w:rFonts w:ascii="Calibri" w:eastAsia="Times New Roman" w:hAnsi="Calibri" w:cs="Times"/>
                <w:b/>
              </w:rPr>
              <w:t>ΑΞΙΟΛΟΓΗΣΗ ΦΟΙΤΗΤΩΝ</w:t>
            </w:r>
          </w:p>
          <w:p w:rsidR="00612BD3" w:rsidRPr="00612BD3" w:rsidRDefault="00612BD3" w:rsidP="00612BD3">
            <w:pPr>
              <w:widowControl w:val="0"/>
              <w:autoSpaceDE w:val="0"/>
              <w:autoSpaceDN w:val="0"/>
              <w:adjustRightInd w:val="0"/>
              <w:spacing w:after="0" w:line="240" w:lineRule="auto"/>
              <w:jc w:val="right"/>
              <w:rPr>
                <w:rFonts w:ascii="Calibri" w:eastAsia="Times New Roman" w:hAnsi="Calibri" w:cs="Times"/>
              </w:rPr>
            </w:pPr>
            <w:r w:rsidRPr="00612BD3">
              <w:rPr>
                <w:rFonts w:ascii="Calibri" w:eastAsia="Times New Roman" w:hAnsi="Calibri" w:cs="Times"/>
              </w:rPr>
              <w:t>Περιγραφή της διαδικασίας αξιολόγησης</w:t>
            </w:r>
          </w:p>
          <w:p w:rsidR="00612BD3" w:rsidRPr="00612BD3" w:rsidRDefault="00612BD3" w:rsidP="00612BD3">
            <w:pPr>
              <w:widowControl w:val="0"/>
              <w:autoSpaceDE w:val="0"/>
              <w:autoSpaceDN w:val="0"/>
              <w:adjustRightInd w:val="0"/>
              <w:spacing w:after="0" w:line="240" w:lineRule="auto"/>
              <w:jc w:val="right"/>
              <w:rPr>
                <w:rFonts w:ascii="Calibri" w:eastAsia="Times New Roman" w:hAnsi="Calibri" w:cs="Times"/>
              </w:rPr>
            </w:pPr>
            <w:r w:rsidRPr="00612BD3">
              <w:rPr>
                <w:rFonts w:ascii="Calibri" w:eastAsia="Times New Roman" w:hAnsi="Calibri" w:cs="Times"/>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Δημοσιά Παρουσίαση, Εργαστηριακή Εργασία, Κλινική Εξέταση Ασθενούς, Καλλιτεχνική Ερμηνεία, Άλλη / Άλλες</w:t>
            </w:r>
          </w:p>
          <w:p w:rsidR="00612BD3" w:rsidRPr="00612BD3" w:rsidRDefault="00612BD3" w:rsidP="00612BD3">
            <w:pPr>
              <w:widowControl w:val="0"/>
              <w:autoSpaceDE w:val="0"/>
              <w:autoSpaceDN w:val="0"/>
              <w:adjustRightInd w:val="0"/>
              <w:spacing w:after="0" w:line="240" w:lineRule="auto"/>
              <w:jc w:val="right"/>
              <w:rPr>
                <w:rFonts w:ascii="Calibri" w:eastAsia="Times New Roman" w:hAnsi="Calibri" w:cs="Times"/>
              </w:rPr>
            </w:pPr>
            <w:r w:rsidRPr="00612BD3">
              <w:rPr>
                <w:rFonts w:ascii="Calibri" w:eastAsia="Times New Roman" w:hAnsi="Calibri" w:cs="Times"/>
              </w:rPr>
              <w:t>Αναφέρονται ρητά προσδιορισμένα κριτήρια αξιολόγησης και εάν και που είναι προσβάσιμα από τους φοιτητές.</w:t>
            </w:r>
          </w:p>
        </w:tc>
        <w:tc>
          <w:tcPr>
            <w:tcW w:w="6187" w:type="dxa"/>
            <w:gridSpan w:val="2"/>
          </w:tcPr>
          <w:p w:rsidR="00612BD3" w:rsidRPr="00612BD3" w:rsidRDefault="00612BD3" w:rsidP="00612BD3">
            <w:pPr>
              <w:autoSpaceDE w:val="0"/>
              <w:autoSpaceDN w:val="0"/>
              <w:adjustRightInd w:val="0"/>
              <w:spacing w:after="0" w:line="240" w:lineRule="auto"/>
              <w:rPr>
                <w:rFonts w:ascii="Calibri" w:eastAsia="Times New Roman" w:hAnsi="Calibri" w:cs="Times New Roman"/>
              </w:rPr>
            </w:pPr>
          </w:p>
          <w:p w:rsidR="00612BD3" w:rsidRPr="00612BD3" w:rsidRDefault="00612BD3" w:rsidP="00612BD3">
            <w:pPr>
              <w:spacing w:after="0" w:line="240" w:lineRule="auto"/>
              <w:rPr>
                <w:rFonts w:ascii="Calibri" w:eastAsia="Times New Roman" w:hAnsi="Calibri" w:cs="Times New Roman"/>
              </w:rPr>
            </w:pPr>
            <w:r w:rsidRPr="00612BD3">
              <w:rPr>
                <w:rFonts w:ascii="Calibri" w:eastAsia="Times New Roman" w:hAnsi="Calibri" w:cs="Times New Roman"/>
                <w:b/>
              </w:rPr>
              <w:t>Γλώσσα αξιολόγησης</w:t>
            </w:r>
            <w:r w:rsidRPr="00612BD3">
              <w:rPr>
                <w:rFonts w:ascii="Calibri" w:eastAsia="Times New Roman" w:hAnsi="Calibri" w:cs="Times New Roman"/>
              </w:rPr>
              <w:t>: αγγλική</w:t>
            </w:r>
          </w:p>
          <w:p w:rsidR="00612BD3" w:rsidRPr="00612BD3" w:rsidRDefault="00612BD3" w:rsidP="00612BD3">
            <w:pPr>
              <w:spacing w:after="0" w:line="240" w:lineRule="auto"/>
              <w:rPr>
                <w:rFonts w:ascii="Calibri" w:eastAsia="Times New Roman" w:hAnsi="Calibri" w:cs="Times New Roman"/>
              </w:rPr>
            </w:pPr>
          </w:p>
          <w:p w:rsidR="00612BD3" w:rsidRPr="00612BD3" w:rsidRDefault="00612BD3" w:rsidP="00612BD3">
            <w:pPr>
              <w:spacing w:after="0" w:line="240" w:lineRule="auto"/>
              <w:rPr>
                <w:rFonts w:ascii="Calibri" w:eastAsia="Times New Roman" w:hAnsi="Calibri" w:cs="Times New Roman"/>
                <w:b/>
              </w:rPr>
            </w:pPr>
            <w:r w:rsidRPr="00612BD3">
              <w:rPr>
                <w:rFonts w:ascii="Calibri" w:eastAsia="Times New Roman" w:hAnsi="Calibri" w:cs="Times New Roman"/>
                <w:b/>
              </w:rPr>
              <w:t xml:space="preserve">Μέθοδοι αξιολόγησης: </w:t>
            </w:r>
          </w:p>
          <w:p w:rsidR="00612BD3" w:rsidRPr="00612BD3" w:rsidRDefault="00612BD3" w:rsidP="00612BD3">
            <w:pPr>
              <w:spacing w:after="0" w:line="240" w:lineRule="auto"/>
              <w:rPr>
                <w:rFonts w:ascii="Calibri" w:eastAsia="Times New Roman" w:hAnsi="Calibri" w:cs="Times New Roman"/>
              </w:rPr>
            </w:pPr>
            <w:r w:rsidRPr="00612BD3">
              <w:rPr>
                <w:rFonts w:ascii="Calibri" w:eastAsia="Times New Roman" w:hAnsi="Calibri" w:cs="Times New Roman"/>
              </w:rPr>
              <w:t xml:space="preserve">Γραπτή εξέταση με ασκήσεις πολλαπλής επιλογής,  κατανόησης γραπτού κειμένου, αντιστοίχισης όρων, συμπλήρωσης κενών, σύνταξης σύντομου κειμένου κλπ. </w:t>
            </w:r>
          </w:p>
        </w:tc>
      </w:tr>
    </w:tbl>
    <w:p w:rsidR="00612BD3" w:rsidRDefault="00612BD3" w:rsidP="00612BD3">
      <w:pPr>
        <w:rPr>
          <w:rFonts w:ascii="Calibri" w:eastAsia="Times New Roman" w:hAnsi="Calibri" w:cs="Times New Roman"/>
          <w:b/>
        </w:rPr>
      </w:pPr>
    </w:p>
    <w:p w:rsidR="003C2213" w:rsidRDefault="003C2213" w:rsidP="00612BD3">
      <w:pPr>
        <w:rPr>
          <w:rFonts w:ascii="Calibri" w:eastAsia="Times New Roman" w:hAnsi="Calibri" w:cs="Times New Roman"/>
          <w:b/>
        </w:rPr>
      </w:pPr>
    </w:p>
    <w:p w:rsidR="003C2213" w:rsidRPr="00612BD3" w:rsidRDefault="003C2213" w:rsidP="00612BD3">
      <w:pPr>
        <w:rPr>
          <w:rFonts w:ascii="Calibri" w:eastAsia="Times New Roman" w:hAnsi="Calibri" w:cs="Times New Roman"/>
          <w:b/>
        </w:rPr>
      </w:pPr>
    </w:p>
    <w:p w:rsidR="00612BD3" w:rsidRPr="00612BD3" w:rsidRDefault="00612BD3" w:rsidP="00612BD3">
      <w:pPr>
        <w:rPr>
          <w:rFonts w:ascii="Calibri" w:eastAsia="Times New Roman" w:hAnsi="Calibri" w:cs="Times New Roman"/>
          <w:b/>
          <w:lang w:val="en-GB"/>
        </w:rPr>
      </w:pPr>
      <w:r w:rsidRPr="00612BD3">
        <w:rPr>
          <w:rFonts w:ascii="Calibri" w:eastAsia="Times New Roman" w:hAnsi="Calibri" w:cs="Times New Roman"/>
          <w:b/>
          <w:lang w:val="en-GB"/>
        </w:rPr>
        <w:t xml:space="preserve">5. </w:t>
      </w:r>
      <w:r w:rsidRPr="00612BD3">
        <w:rPr>
          <w:rFonts w:ascii="Calibri" w:eastAsia="Times New Roman" w:hAnsi="Calibri" w:cs="Times New Roman"/>
          <w:b/>
        </w:rPr>
        <w:t>ΕΝΔΕΙΚΤΙΚΗΒΙΒΛΙΟΓΡΑΦΙΑ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612BD3" w:rsidRPr="00612BD3" w:rsidTr="00A83AD7">
        <w:tc>
          <w:tcPr>
            <w:tcW w:w="9280" w:type="dxa"/>
          </w:tcPr>
          <w:p w:rsidR="00612BD3" w:rsidRPr="00612BD3" w:rsidRDefault="00612BD3" w:rsidP="00612BD3">
            <w:pPr>
              <w:spacing w:after="0" w:line="240" w:lineRule="auto"/>
              <w:ind w:left="540" w:hanging="360"/>
              <w:rPr>
                <w:rFonts w:ascii="Calibri" w:eastAsia="Arial Unicode MS" w:hAnsi="Calibri" w:cs="Times New Roman"/>
                <w:iCs/>
                <w:lang w:val="en-US"/>
              </w:rPr>
            </w:pPr>
            <w:r w:rsidRPr="00612BD3">
              <w:rPr>
                <w:rFonts w:ascii="Calibri" w:eastAsia="Arial Unicode MS" w:hAnsi="Calibri" w:cs="Times New Roman"/>
                <w:iCs/>
                <w:lang w:val="en-US"/>
              </w:rPr>
              <w:sym w:font="Wingdings" w:char="F026"/>
            </w:r>
            <w:r w:rsidRPr="00612BD3">
              <w:rPr>
                <w:rFonts w:ascii="Calibri" w:eastAsia="Arial Unicode MS" w:hAnsi="Calibri" w:cs="Times New Roman"/>
                <w:iCs/>
                <w:lang w:val="en-US"/>
              </w:rPr>
              <w:t xml:space="preserve"> Evans, V. (2000). </w:t>
            </w:r>
            <w:r w:rsidRPr="00612BD3">
              <w:rPr>
                <w:rFonts w:ascii="Calibri" w:eastAsia="Arial Unicode MS" w:hAnsi="Calibri" w:cs="Times New Roman"/>
                <w:i/>
                <w:iCs/>
                <w:lang w:val="en-US"/>
              </w:rPr>
              <w:t xml:space="preserve">Successful writing </w:t>
            </w:r>
            <w:r w:rsidRPr="00612BD3">
              <w:rPr>
                <w:rFonts w:ascii="Calibri" w:eastAsia="Arial Unicode MS" w:hAnsi="Calibri" w:cs="Times New Roman"/>
                <w:iCs/>
                <w:lang w:val="en-US"/>
              </w:rPr>
              <w:t xml:space="preserve">(Proficiency). Express Publishing. </w:t>
            </w:r>
          </w:p>
          <w:p w:rsidR="00612BD3" w:rsidRPr="00612BD3" w:rsidRDefault="00612BD3" w:rsidP="00612BD3">
            <w:pPr>
              <w:spacing w:after="0" w:line="240" w:lineRule="auto"/>
              <w:ind w:left="540" w:hanging="360"/>
              <w:rPr>
                <w:rFonts w:ascii="Calibri" w:eastAsia="Arial Unicode MS" w:hAnsi="Calibri" w:cs="Times New Roman"/>
                <w:iCs/>
                <w:lang w:val="en-US"/>
              </w:rPr>
            </w:pPr>
            <w:r w:rsidRPr="00612BD3">
              <w:rPr>
                <w:rFonts w:ascii="Calibri" w:eastAsia="Arial Unicode MS" w:hAnsi="Calibri" w:cs="Times New Roman"/>
                <w:iCs/>
                <w:lang w:val="en-US"/>
              </w:rPr>
              <w:sym w:font="Wingdings" w:char="F026"/>
            </w:r>
            <w:r w:rsidRPr="00612BD3">
              <w:rPr>
                <w:rFonts w:ascii="Calibri" w:eastAsia="Arial Unicode MS" w:hAnsi="Calibri" w:cs="Times New Roman"/>
                <w:iCs/>
                <w:lang w:val="en-US"/>
              </w:rPr>
              <w:t xml:space="preserve"> Forsyth, C &amp; Boukouvalas, C. (2013). </w:t>
            </w:r>
            <w:r w:rsidRPr="00612BD3">
              <w:rPr>
                <w:rFonts w:ascii="Calibri" w:eastAsia="Arial Unicode MS" w:hAnsi="Calibri" w:cs="Times New Roman"/>
                <w:i/>
                <w:iCs/>
                <w:lang w:val="en-US"/>
              </w:rPr>
              <w:t>Must have grammar and vocabulary</w:t>
            </w:r>
            <w:r w:rsidRPr="00612BD3">
              <w:rPr>
                <w:rFonts w:ascii="Calibri" w:eastAsia="Arial Unicode MS" w:hAnsi="Calibri" w:cs="Times New Roman"/>
                <w:iCs/>
                <w:lang w:val="en-US"/>
              </w:rPr>
              <w:t xml:space="preserve"> (for IELTS, TOEFL, TOEIC, BULATS). Archer editions.</w:t>
            </w:r>
          </w:p>
          <w:p w:rsidR="00612BD3" w:rsidRPr="00612BD3" w:rsidRDefault="00612BD3" w:rsidP="00612BD3">
            <w:pPr>
              <w:spacing w:after="0" w:line="240" w:lineRule="auto"/>
              <w:ind w:left="540" w:hanging="360"/>
              <w:rPr>
                <w:rFonts w:ascii="Calibri" w:eastAsia="Arial Unicode MS" w:hAnsi="Calibri" w:cs="Times New Roman"/>
                <w:iCs/>
                <w:lang w:val="en-US"/>
              </w:rPr>
            </w:pPr>
            <w:r w:rsidRPr="00612BD3">
              <w:rPr>
                <w:rFonts w:ascii="Calibri" w:eastAsia="Arial Unicode MS" w:hAnsi="Calibri" w:cs="Times New Roman"/>
                <w:iCs/>
                <w:lang w:val="en-US"/>
              </w:rPr>
              <w:sym w:font="Wingdings" w:char="F026"/>
            </w:r>
            <w:r w:rsidRPr="00612BD3">
              <w:rPr>
                <w:rFonts w:ascii="Calibri" w:eastAsia="Arial Unicode MS" w:hAnsi="Calibri" w:cs="Times New Roman"/>
                <w:i/>
                <w:iCs/>
                <w:lang w:val="en-US"/>
              </w:rPr>
              <w:t>Merriam Webster’s Collegiate Dictionary</w:t>
            </w:r>
            <w:r w:rsidRPr="00612BD3">
              <w:rPr>
                <w:rFonts w:ascii="Calibri" w:eastAsia="Arial Unicode MS" w:hAnsi="Calibri" w:cs="Times New Roman"/>
                <w:iCs/>
                <w:lang w:val="en-US"/>
              </w:rPr>
              <w:t xml:space="preserve"> (2003. Eleventh Ed.). Springfield, Massachusets, USA: Merriam-Webster Inc.</w:t>
            </w:r>
          </w:p>
          <w:p w:rsidR="00612BD3" w:rsidRPr="00612BD3" w:rsidRDefault="00612BD3" w:rsidP="00612BD3">
            <w:pPr>
              <w:spacing w:after="0" w:line="240" w:lineRule="auto"/>
              <w:ind w:left="540" w:hanging="360"/>
              <w:rPr>
                <w:rFonts w:ascii="Calibri" w:eastAsia="Arial Unicode MS" w:hAnsi="Calibri" w:cs="Times New Roman"/>
                <w:iCs/>
                <w:lang w:val="en-US"/>
              </w:rPr>
            </w:pPr>
            <w:r w:rsidRPr="00612BD3">
              <w:rPr>
                <w:rFonts w:ascii="Calibri" w:eastAsia="Arial Unicode MS" w:hAnsi="Calibri" w:cs="Times New Roman"/>
                <w:iCs/>
                <w:lang w:val="en-US"/>
              </w:rPr>
              <w:sym w:font="Wingdings" w:char="F026"/>
            </w:r>
            <w:r w:rsidRPr="00612BD3">
              <w:rPr>
                <w:rFonts w:ascii="Calibri" w:eastAsia="Arial Unicode MS" w:hAnsi="Calibri" w:cs="Times New Roman"/>
                <w:iCs/>
                <w:lang w:val="en-US"/>
              </w:rPr>
              <w:t xml:space="preserve"> Murphy, R. (1999). </w:t>
            </w:r>
            <w:r w:rsidRPr="00612BD3">
              <w:rPr>
                <w:rFonts w:ascii="Calibri" w:eastAsia="Arial Unicode MS" w:hAnsi="Calibri" w:cs="Times New Roman"/>
                <w:i/>
                <w:iCs/>
                <w:lang w:val="en-US"/>
              </w:rPr>
              <w:t xml:space="preserve">Advanced grammar in use </w:t>
            </w:r>
            <w:r w:rsidRPr="00612BD3">
              <w:rPr>
                <w:rFonts w:ascii="Calibri" w:eastAsia="Arial Unicode MS" w:hAnsi="Calibri" w:cs="Times New Roman"/>
                <w:iCs/>
                <w:lang w:val="en-US"/>
              </w:rPr>
              <w:t>(A self study reference and practice book for advanced students of English). Cambridge, UK: Cambridge University Press.</w:t>
            </w:r>
          </w:p>
          <w:p w:rsidR="00612BD3" w:rsidRPr="00612BD3" w:rsidRDefault="00612BD3" w:rsidP="00612BD3">
            <w:pPr>
              <w:spacing w:after="0" w:line="240" w:lineRule="auto"/>
              <w:ind w:left="540" w:hanging="360"/>
              <w:rPr>
                <w:rFonts w:ascii="Calibri" w:eastAsia="Arial Unicode MS" w:hAnsi="Calibri" w:cs="Times New Roman"/>
                <w:iCs/>
                <w:lang w:val="en-US"/>
              </w:rPr>
            </w:pPr>
            <w:r w:rsidRPr="00612BD3">
              <w:rPr>
                <w:rFonts w:ascii="Calibri" w:eastAsia="Arial Unicode MS" w:hAnsi="Calibri" w:cs="Times New Roman"/>
                <w:iCs/>
                <w:lang w:val="en-US"/>
              </w:rPr>
              <w:sym w:font="Wingdings" w:char="F026"/>
            </w:r>
            <w:r w:rsidRPr="00612BD3">
              <w:rPr>
                <w:rFonts w:ascii="Calibri" w:eastAsia="Arial Unicode MS" w:hAnsi="Calibri" w:cs="Times New Roman"/>
                <w:iCs/>
                <w:lang w:val="en-US"/>
              </w:rPr>
              <w:t xml:space="preserve"> Side, R. &amp; Wellman, G. (1999). </w:t>
            </w:r>
            <w:r w:rsidRPr="00612BD3">
              <w:rPr>
                <w:rFonts w:ascii="Calibri" w:eastAsia="Arial Unicode MS" w:hAnsi="Calibri" w:cs="Times New Roman"/>
                <w:i/>
                <w:iCs/>
                <w:lang w:val="en-US"/>
              </w:rPr>
              <w:t>Grammar and Vocabulary for Cambridge Advanced and Proficiency</w:t>
            </w:r>
            <w:r w:rsidRPr="00612BD3">
              <w:rPr>
                <w:rFonts w:ascii="Calibri" w:eastAsia="Arial Unicode MS" w:hAnsi="Calibri" w:cs="Times New Roman"/>
                <w:iCs/>
                <w:lang w:val="en-US"/>
              </w:rPr>
              <w:t xml:space="preserve">. Longman. </w:t>
            </w:r>
          </w:p>
          <w:p w:rsidR="00612BD3" w:rsidRPr="00612BD3" w:rsidRDefault="00612BD3" w:rsidP="00612BD3">
            <w:pPr>
              <w:spacing w:after="0" w:line="240" w:lineRule="auto"/>
              <w:ind w:left="540" w:hanging="360"/>
              <w:rPr>
                <w:rFonts w:ascii="Calibri" w:eastAsia="Arial Unicode MS" w:hAnsi="Calibri" w:cs="Times New Roman"/>
                <w:iCs/>
                <w:lang w:val="en-US"/>
              </w:rPr>
            </w:pPr>
            <w:r w:rsidRPr="00612BD3">
              <w:rPr>
                <w:rFonts w:ascii="Calibri" w:eastAsia="Arial Unicode MS" w:hAnsi="Calibri" w:cs="Times New Roman"/>
                <w:iCs/>
                <w:lang w:val="en-US"/>
              </w:rPr>
              <w:sym w:font="Wingdings" w:char="F026"/>
            </w:r>
            <w:r w:rsidRPr="00612BD3">
              <w:rPr>
                <w:rFonts w:ascii="Calibri" w:eastAsia="Arial Unicode MS" w:hAnsi="Calibri" w:cs="Times New Roman"/>
                <w:iCs/>
                <w:lang w:val="en-US"/>
              </w:rPr>
              <w:t>Stavropoulos</w:t>
            </w:r>
            <w:r w:rsidRPr="00612BD3">
              <w:rPr>
                <w:rFonts w:ascii="Calibri" w:eastAsia="Arial Unicode MS" w:hAnsi="Calibri" w:cs="Times New Roman"/>
                <w:iCs/>
                <w:lang w:val="en-GB"/>
              </w:rPr>
              <w:t xml:space="preserve">, </w:t>
            </w:r>
            <w:r w:rsidRPr="00612BD3">
              <w:rPr>
                <w:rFonts w:ascii="Calibri" w:eastAsia="Arial Unicode MS" w:hAnsi="Calibri" w:cs="Times New Roman"/>
                <w:iCs/>
                <w:lang w:val="en-US"/>
              </w:rPr>
              <w:t>D</w:t>
            </w:r>
            <w:r w:rsidRPr="00612BD3">
              <w:rPr>
                <w:rFonts w:ascii="Calibri" w:eastAsia="Arial Unicode MS" w:hAnsi="Calibri" w:cs="Times New Roman"/>
                <w:iCs/>
                <w:lang w:val="en-GB"/>
              </w:rPr>
              <w:t xml:space="preserve">. </w:t>
            </w:r>
            <w:r w:rsidRPr="00612BD3">
              <w:rPr>
                <w:rFonts w:ascii="Calibri" w:eastAsia="Arial Unicode MS" w:hAnsi="Calibri" w:cs="Times New Roman"/>
                <w:iCs/>
                <w:lang w:val="en-US"/>
              </w:rPr>
              <w:t>N. (</w:t>
            </w:r>
            <w:r w:rsidRPr="00612BD3">
              <w:rPr>
                <w:rFonts w:ascii="Calibri" w:eastAsia="Times New Roman" w:hAnsi="Calibri" w:cs="Times New Roman"/>
                <w:lang w:val="en-GB" w:eastAsia="el-GR"/>
              </w:rPr>
              <w:t xml:space="preserve">2009). </w:t>
            </w:r>
            <w:r w:rsidRPr="00612BD3">
              <w:rPr>
                <w:rFonts w:ascii="Calibri" w:eastAsia="Arial Unicode MS" w:hAnsi="Calibri" w:cs="Times New Roman"/>
                <w:i/>
                <w:iCs/>
                <w:lang w:val="en-US"/>
              </w:rPr>
              <w:t xml:space="preserve">Oxford Greek-English learner’s dictionary. </w:t>
            </w:r>
            <w:r w:rsidRPr="00612BD3">
              <w:rPr>
                <w:rFonts w:ascii="Calibri" w:eastAsia="Arial Unicode MS" w:hAnsi="Calibri" w:cs="Times New Roman"/>
                <w:iCs/>
                <w:lang w:val="en-US"/>
              </w:rPr>
              <w:t>Oxford, UK: Oxford University Press.</w:t>
            </w:r>
          </w:p>
          <w:p w:rsidR="00612BD3" w:rsidRPr="00612BD3" w:rsidRDefault="00612BD3" w:rsidP="00612BD3">
            <w:pPr>
              <w:spacing w:after="0" w:line="240" w:lineRule="auto"/>
              <w:ind w:left="540" w:hanging="360"/>
              <w:rPr>
                <w:rFonts w:ascii="Calibri" w:eastAsia="Arial Unicode MS" w:hAnsi="Calibri" w:cs="Times New Roman"/>
                <w:iCs/>
                <w:lang w:val="en-GB"/>
              </w:rPr>
            </w:pPr>
            <w:r w:rsidRPr="00612BD3">
              <w:rPr>
                <w:rFonts w:ascii="Calibri" w:eastAsia="Arial Unicode MS" w:hAnsi="Calibri" w:cs="Times New Roman"/>
                <w:iCs/>
                <w:lang w:val="en-US"/>
              </w:rPr>
              <w:sym w:font="Wingdings" w:char="F026"/>
            </w:r>
            <w:r w:rsidRPr="00612BD3">
              <w:rPr>
                <w:rFonts w:ascii="Calibri" w:eastAsia="Arial Unicode MS" w:hAnsi="Calibri" w:cs="Times New Roman"/>
                <w:iCs/>
                <w:lang w:val="en-US"/>
              </w:rPr>
              <w:t>Stavropoulos</w:t>
            </w:r>
            <w:r w:rsidRPr="00612BD3">
              <w:rPr>
                <w:rFonts w:ascii="Calibri" w:eastAsia="Arial Unicode MS" w:hAnsi="Calibri" w:cs="Times New Roman"/>
                <w:iCs/>
                <w:lang w:val="en-GB"/>
              </w:rPr>
              <w:t xml:space="preserve">, </w:t>
            </w:r>
            <w:r w:rsidRPr="00612BD3">
              <w:rPr>
                <w:rFonts w:ascii="Calibri" w:eastAsia="Arial Unicode MS" w:hAnsi="Calibri" w:cs="Times New Roman"/>
                <w:iCs/>
                <w:lang w:val="en-US"/>
              </w:rPr>
              <w:t>D</w:t>
            </w:r>
            <w:r w:rsidRPr="00612BD3">
              <w:rPr>
                <w:rFonts w:ascii="Calibri" w:eastAsia="Arial Unicode MS" w:hAnsi="Calibri" w:cs="Times New Roman"/>
                <w:iCs/>
                <w:lang w:val="en-GB"/>
              </w:rPr>
              <w:t xml:space="preserve">. </w:t>
            </w:r>
            <w:r w:rsidRPr="00612BD3">
              <w:rPr>
                <w:rFonts w:ascii="Calibri" w:eastAsia="Arial Unicode MS" w:hAnsi="Calibri" w:cs="Times New Roman"/>
                <w:iCs/>
                <w:lang w:val="en-US"/>
              </w:rPr>
              <w:t>N. (</w:t>
            </w:r>
            <w:r w:rsidRPr="00612BD3">
              <w:rPr>
                <w:rFonts w:ascii="Calibri" w:eastAsia="Times New Roman" w:hAnsi="Calibri" w:cs="Times New Roman"/>
                <w:lang w:val="en-GB" w:eastAsia="el-GR"/>
              </w:rPr>
              <w:t xml:space="preserve">2011). </w:t>
            </w:r>
            <w:r w:rsidRPr="00612BD3">
              <w:rPr>
                <w:rFonts w:ascii="Calibri" w:eastAsia="Arial Unicode MS" w:hAnsi="Calibri" w:cs="Times New Roman"/>
                <w:i/>
                <w:iCs/>
                <w:lang w:val="en-US"/>
              </w:rPr>
              <w:t xml:space="preserve">Oxford English-Greek learner’s dictionary. </w:t>
            </w:r>
            <w:r w:rsidRPr="00612BD3">
              <w:rPr>
                <w:rFonts w:ascii="Calibri" w:eastAsia="Arial Unicode MS" w:hAnsi="Calibri" w:cs="Times New Roman"/>
                <w:iCs/>
                <w:lang w:val="en-US"/>
              </w:rPr>
              <w:t>Oxford, UK: Oxford University Press.</w:t>
            </w:r>
          </w:p>
          <w:p w:rsidR="00612BD3" w:rsidRPr="00612BD3" w:rsidRDefault="00612BD3" w:rsidP="00612BD3">
            <w:pPr>
              <w:spacing w:after="0" w:line="240" w:lineRule="auto"/>
              <w:ind w:left="540" w:hanging="360"/>
              <w:rPr>
                <w:rFonts w:ascii="Calibri" w:eastAsia="Arial Unicode MS" w:hAnsi="Calibri" w:cs="Times New Roman"/>
                <w:iCs/>
                <w:lang w:val="en-US"/>
              </w:rPr>
            </w:pPr>
            <w:r w:rsidRPr="00612BD3">
              <w:rPr>
                <w:rFonts w:ascii="Calibri" w:eastAsia="Arial Unicode MS" w:hAnsi="Calibri" w:cs="Times New Roman"/>
                <w:iCs/>
                <w:lang w:val="en-US"/>
              </w:rPr>
              <w:sym w:font="Wingdings" w:char="F026"/>
            </w:r>
            <w:r w:rsidRPr="00612BD3">
              <w:rPr>
                <w:rFonts w:ascii="Calibri" w:eastAsia="Arial Unicode MS" w:hAnsi="Calibri" w:cs="Times New Roman"/>
                <w:iCs/>
                <w:lang w:val="en-GB"/>
              </w:rPr>
              <w:t xml:space="preserve"> Tyler, A. (2010). </w:t>
            </w:r>
            <w:r w:rsidRPr="00612BD3">
              <w:rPr>
                <w:rFonts w:ascii="Calibri" w:eastAsia="Arial Unicode MS" w:hAnsi="Calibri" w:cs="Times New Roman"/>
                <w:i/>
                <w:iCs/>
                <w:lang w:val="en-GB"/>
              </w:rPr>
              <w:t xml:space="preserve">ECPE Honors </w:t>
            </w:r>
            <w:r w:rsidRPr="00612BD3">
              <w:rPr>
                <w:rFonts w:ascii="Calibri" w:eastAsia="Arial Unicode MS" w:hAnsi="Calibri" w:cs="Times New Roman"/>
                <w:iCs/>
                <w:lang w:val="en-GB"/>
              </w:rPr>
              <w:t>(Student’s book). Limassol, Cyprus: Burlington books.</w:t>
            </w:r>
          </w:p>
          <w:p w:rsidR="00612BD3" w:rsidRPr="00612BD3" w:rsidRDefault="00612BD3" w:rsidP="00612BD3">
            <w:pPr>
              <w:spacing w:after="0" w:line="240" w:lineRule="auto"/>
              <w:ind w:left="540" w:hanging="360"/>
              <w:rPr>
                <w:rFonts w:ascii="Calibri" w:eastAsia="Arial Unicode MS" w:hAnsi="Calibri" w:cs="Times New Roman"/>
                <w:iCs/>
                <w:lang w:val="en-GB"/>
              </w:rPr>
            </w:pPr>
          </w:p>
          <w:p w:rsidR="00612BD3" w:rsidRPr="00612BD3" w:rsidRDefault="00612BD3" w:rsidP="00612BD3">
            <w:pPr>
              <w:spacing w:after="0" w:line="240" w:lineRule="auto"/>
              <w:ind w:left="540" w:hanging="360"/>
              <w:rPr>
                <w:rFonts w:ascii="Calibri" w:eastAsia="Arial Unicode MS" w:hAnsi="Calibri" w:cs="Times New Roman"/>
                <w:b/>
                <w:i/>
                <w:iCs/>
                <w:lang w:val="en-GB"/>
              </w:rPr>
            </w:pPr>
            <w:r w:rsidRPr="00612BD3">
              <w:rPr>
                <w:rFonts w:ascii="Calibri" w:eastAsia="Arial Unicode MS" w:hAnsi="Calibri" w:cs="Times New Roman"/>
                <w:b/>
                <w:i/>
                <w:iCs/>
                <w:lang w:val="en-GB"/>
              </w:rPr>
              <w:t>e-books</w:t>
            </w:r>
          </w:p>
          <w:p w:rsidR="00612BD3" w:rsidRPr="00612BD3" w:rsidRDefault="00612BD3" w:rsidP="00612BD3">
            <w:pPr>
              <w:spacing w:after="0" w:line="240" w:lineRule="auto"/>
              <w:ind w:left="540" w:hanging="360"/>
              <w:rPr>
                <w:rFonts w:ascii="Calibri" w:eastAsia="Arial Unicode MS" w:hAnsi="Calibri" w:cs="Times New Roman"/>
                <w:iCs/>
                <w:lang w:val="en-US"/>
              </w:rPr>
            </w:pPr>
            <w:r w:rsidRPr="00612BD3">
              <w:rPr>
                <w:rFonts w:ascii="Calibri" w:eastAsia="Arial Unicode MS" w:hAnsi="Calibri" w:cs="Times New Roman"/>
                <w:iCs/>
                <w:lang w:val="en-US"/>
              </w:rPr>
              <w:sym w:font="Wingdings" w:char="F026"/>
            </w:r>
            <w:r w:rsidRPr="00612BD3">
              <w:rPr>
                <w:rFonts w:ascii="Calibri" w:eastAsia="Arial Unicode MS" w:hAnsi="Calibri" w:cs="Times New Roman"/>
                <w:iCs/>
                <w:lang w:val="en-US"/>
              </w:rPr>
              <w:t xml:space="preserve"> Dendrinos, B &amp; Mitsikopoulou, B. (Editors). </w:t>
            </w:r>
            <w:r w:rsidRPr="00612BD3">
              <w:rPr>
                <w:rFonts w:ascii="Calibri" w:eastAsia="Arial Unicode MS" w:hAnsi="Calibri" w:cs="Times New Roman"/>
                <w:i/>
                <w:iCs/>
                <w:lang w:val="en-US"/>
              </w:rPr>
              <w:t xml:space="preserve">Exam preparation in school </w:t>
            </w:r>
            <w:r w:rsidRPr="00612BD3">
              <w:rPr>
                <w:rFonts w:ascii="Calibri" w:eastAsia="Arial Unicode MS" w:hAnsi="Calibri" w:cs="Times New Roman"/>
                <w:iCs/>
                <w:lang w:val="en-US"/>
              </w:rPr>
              <w:t>(The C1 level exam in English. Student’s book). Athens: RCeL Publications.</w:t>
            </w:r>
          </w:p>
          <w:p w:rsidR="00612BD3" w:rsidRPr="00612BD3" w:rsidRDefault="00612BD3" w:rsidP="00612BD3">
            <w:pPr>
              <w:spacing w:after="0" w:line="240" w:lineRule="auto"/>
              <w:ind w:left="540" w:hanging="360"/>
              <w:rPr>
                <w:rFonts w:ascii="Calibri" w:eastAsia="Arial Unicode MS" w:hAnsi="Calibri" w:cs="Times New Roman"/>
                <w:iCs/>
                <w:lang w:val="en-GB"/>
              </w:rPr>
            </w:pPr>
            <w:r w:rsidRPr="00612BD3">
              <w:rPr>
                <w:rFonts w:ascii="Calibri" w:eastAsia="Arial Unicode MS" w:hAnsi="Calibri" w:cs="Times New Roman"/>
                <w:iCs/>
              </w:rPr>
              <w:t>Διαθέσιμοστο</w:t>
            </w:r>
            <w:r w:rsidRPr="00612BD3">
              <w:rPr>
                <w:rFonts w:ascii="Calibri" w:eastAsia="Arial Unicode MS" w:hAnsi="Calibri" w:cs="Times New Roman"/>
                <w:iCs/>
                <w:lang w:val="en-GB"/>
              </w:rPr>
              <w:t>:</w:t>
            </w:r>
          </w:p>
          <w:p w:rsidR="00612BD3" w:rsidRPr="00612BD3" w:rsidRDefault="00B04C88" w:rsidP="00612BD3">
            <w:pPr>
              <w:spacing w:after="0" w:line="240" w:lineRule="auto"/>
              <w:ind w:left="540" w:hanging="360"/>
              <w:rPr>
                <w:rFonts w:ascii="Calibri" w:eastAsia="Arial Unicode MS" w:hAnsi="Calibri" w:cs="Times New Roman"/>
                <w:iCs/>
                <w:lang w:val="en-GB"/>
              </w:rPr>
            </w:pPr>
            <w:hyperlink r:id="rId92" w:history="1">
              <w:r w:rsidR="00612BD3" w:rsidRPr="00612BD3">
                <w:rPr>
                  <w:rFonts w:ascii="Calibri" w:eastAsia="Arial Unicode MS" w:hAnsi="Calibri" w:cs="Times New Roman"/>
                  <w:iCs/>
                  <w:color w:val="0000FF"/>
                  <w:u w:val="single"/>
                  <w:lang w:val="en-GB"/>
                </w:rPr>
                <w:t>http://rcel.enl.uoa.gr/kpgeschool/images/pdf_files/C1_Students_Book_English.pdf</w:t>
              </w:r>
            </w:hyperlink>
          </w:p>
          <w:p w:rsidR="00612BD3" w:rsidRPr="00612BD3" w:rsidRDefault="00612BD3" w:rsidP="00612BD3">
            <w:pPr>
              <w:spacing w:after="0" w:line="240" w:lineRule="auto"/>
              <w:ind w:left="540" w:hanging="360"/>
              <w:rPr>
                <w:rFonts w:ascii="Calibri" w:eastAsia="Arial Unicode MS" w:hAnsi="Calibri" w:cs="Times New Roman"/>
                <w:iCs/>
                <w:lang w:val="en-GB"/>
              </w:rPr>
            </w:pPr>
          </w:p>
          <w:p w:rsidR="00612BD3" w:rsidRPr="00612BD3" w:rsidRDefault="00612BD3" w:rsidP="00612BD3">
            <w:pPr>
              <w:spacing w:after="0" w:line="240" w:lineRule="auto"/>
              <w:ind w:left="540" w:hanging="360"/>
              <w:rPr>
                <w:rFonts w:ascii="Calibri" w:eastAsia="Arial Unicode MS" w:hAnsi="Calibri" w:cs="Times New Roman"/>
                <w:b/>
                <w:i/>
                <w:iCs/>
                <w:lang w:val="en-US"/>
              </w:rPr>
            </w:pPr>
            <w:r w:rsidRPr="00612BD3">
              <w:rPr>
                <w:rFonts w:ascii="Calibri" w:eastAsia="Arial Unicode MS" w:hAnsi="Calibri" w:cs="Times New Roman"/>
                <w:b/>
                <w:i/>
                <w:iCs/>
                <w:lang w:val="en-US"/>
              </w:rPr>
              <w:t>Online dictionariesetc.</w:t>
            </w:r>
          </w:p>
          <w:p w:rsidR="00612BD3" w:rsidRPr="00612BD3" w:rsidRDefault="00B04C88" w:rsidP="00612BD3">
            <w:pPr>
              <w:spacing w:after="0" w:line="240" w:lineRule="auto"/>
              <w:ind w:left="540" w:hanging="360"/>
              <w:rPr>
                <w:rFonts w:ascii="Calibri" w:eastAsia="Arial Unicode MS" w:hAnsi="Calibri" w:cs="Times New Roman"/>
                <w:iCs/>
                <w:lang w:val="en-US"/>
              </w:rPr>
            </w:pPr>
            <w:hyperlink r:id="rId93" w:history="1">
              <w:r w:rsidR="00612BD3" w:rsidRPr="00612BD3">
                <w:rPr>
                  <w:rFonts w:ascii="Calibri" w:eastAsia="Arial Unicode MS" w:hAnsi="Calibri" w:cs="Times New Roman"/>
                  <w:iCs/>
                  <w:color w:val="0000FF"/>
                  <w:u w:val="single"/>
                  <w:lang w:val="en-US"/>
                </w:rPr>
                <w:t>http://dictionary.reference.com/</w:t>
              </w:r>
            </w:hyperlink>
          </w:p>
          <w:p w:rsidR="00612BD3" w:rsidRPr="00612BD3" w:rsidRDefault="00B04C88" w:rsidP="00612BD3">
            <w:pPr>
              <w:spacing w:after="0" w:line="240" w:lineRule="auto"/>
              <w:ind w:left="540" w:hanging="360"/>
              <w:rPr>
                <w:rFonts w:ascii="Calibri" w:eastAsia="Arial Unicode MS" w:hAnsi="Calibri" w:cs="Times New Roman"/>
                <w:iCs/>
                <w:lang w:val="en-US"/>
              </w:rPr>
            </w:pPr>
            <w:hyperlink r:id="rId94" w:history="1">
              <w:r w:rsidR="00612BD3" w:rsidRPr="00612BD3">
                <w:rPr>
                  <w:rFonts w:ascii="Calibri" w:eastAsia="Arial Unicode MS" w:hAnsi="Calibri" w:cs="Times New Roman"/>
                  <w:iCs/>
                  <w:color w:val="0000FF"/>
                  <w:u w:val="single"/>
                  <w:lang w:val="en-US"/>
                </w:rPr>
                <w:t>https://glosbe.com/el/en/</w:t>
              </w:r>
            </w:hyperlink>
          </w:p>
          <w:p w:rsidR="00612BD3" w:rsidRPr="00612BD3" w:rsidRDefault="00B04C88" w:rsidP="00612BD3">
            <w:pPr>
              <w:spacing w:after="0" w:line="240" w:lineRule="auto"/>
              <w:ind w:left="540" w:hanging="360"/>
              <w:rPr>
                <w:rFonts w:ascii="Calibri" w:eastAsia="Arial Unicode MS" w:hAnsi="Calibri" w:cs="Times New Roman"/>
                <w:iCs/>
                <w:lang w:val="en-US"/>
              </w:rPr>
            </w:pPr>
            <w:hyperlink r:id="rId95" w:history="1">
              <w:r w:rsidR="00612BD3" w:rsidRPr="00612BD3">
                <w:rPr>
                  <w:rFonts w:ascii="Calibri" w:eastAsia="Arial Unicode MS" w:hAnsi="Calibri" w:cs="Times New Roman"/>
                  <w:iCs/>
                  <w:color w:val="0000FF"/>
                  <w:u w:val="single"/>
                  <w:lang w:val="en-US"/>
                </w:rPr>
                <w:t>https://glosbe.com/en/el/</w:t>
              </w:r>
            </w:hyperlink>
          </w:p>
          <w:p w:rsidR="00612BD3" w:rsidRPr="00612BD3" w:rsidRDefault="00B04C88" w:rsidP="00612BD3">
            <w:pPr>
              <w:spacing w:after="0" w:line="240" w:lineRule="auto"/>
              <w:ind w:left="540" w:hanging="360"/>
              <w:rPr>
                <w:rFonts w:ascii="Calibri" w:eastAsia="Arial Unicode MS" w:hAnsi="Calibri" w:cs="Times New Roman"/>
                <w:iCs/>
                <w:lang w:val="en-US"/>
              </w:rPr>
            </w:pPr>
            <w:hyperlink r:id="rId96" w:history="1">
              <w:r w:rsidR="00612BD3" w:rsidRPr="00612BD3">
                <w:rPr>
                  <w:rFonts w:ascii="Calibri" w:eastAsia="Arial Unicode MS" w:hAnsi="Calibri" w:cs="Times New Roman"/>
                  <w:iCs/>
                  <w:color w:val="0000FF"/>
                  <w:u w:val="single"/>
                  <w:lang w:val="en-US"/>
                </w:rPr>
                <w:t>http://www.wordreference.com/</w:t>
              </w:r>
            </w:hyperlink>
          </w:p>
          <w:p w:rsidR="00612BD3" w:rsidRPr="00612BD3" w:rsidRDefault="00B04C88" w:rsidP="00612BD3">
            <w:pPr>
              <w:spacing w:after="0" w:line="240" w:lineRule="auto"/>
              <w:ind w:left="540" w:hanging="360"/>
              <w:rPr>
                <w:rFonts w:ascii="Calibri" w:eastAsia="Arial Unicode MS" w:hAnsi="Calibri" w:cs="Times New Roman"/>
                <w:iCs/>
                <w:lang w:val="en-US"/>
              </w:rPr>
            </w:pPr>
            <w:hyperlink r:id="rId97" w:history="1">
              <w:r w:rsidR="00612BD3" w:rsidRPr="00612BD3">
                <w:rPr>
                  <w:rFonts w:ascii="Calibri" w:eastAsia="Arial Unicode MS" w:hAnsi="Calibri" w:cs="Times New Roman"/>
                  <w:iCs/>
                  <w:color w:val="0000FF"/>
                  <w:u w:val="single"/>
                  <w:lang w:val="en-US"/>
                </w:rPr>
                <w:t>http://rcel.enl.uoa.gr/kpg/B_Level.htm</w:t>
              </w:r>
            </w:hyperlink>
          </w:p>
          <w:p w:rsidR="00612BD3" w:rsidRPr="00612BD3" w:rsidRDefault="00B04C88" w:rsidP="00612BD3">
            <w:pPr>
              <w:spacing w:after="0" w:line="240" w:lineRule="auto"/>
              <w:ind w:left="540" w:hanging="360"/>
              <w:rPr>
                <w:rFonts w:ascii="Calibri" w:eastAsia="Arial Unicode MS" w:hAnsi="Calibri" w:cs="Times New Roman"/>
                <w:iCs/>
                <w:lang w:val="en-US"/>
              </w:rPr>
            </w:pPr>
            <w:hyperlink r:id="rId98" w:history="1">
              <w:r w:rsidR="00612BD3" w:rsidRPr="00612BD3">
                <w:rPr>
                  <w:rFonts w:ascii="Calibri" w:eastAsia="Arial Unicode MS" w:hAnsi="Calibri" w:cs="Times New Roman"/>
                  <w:iCs/>
                  <w:color w:val="0000FF"/>
                  <w:u w:val="single"/>
                  <w:lang w:val="en-US"/>
                </w:rPr>
                <w:t>http://www.gutenberg.org/files/3825/3825-h/3825-h.htm</w:t>
              </w:r>
            </w:hyperlink>
          </w:p>
          <w:p w:rsidR="00612BD3" w:rsidRPr="00612BD3" w:rsidRDefault="00B04C88" w:rsidP="00612BD3">
            <w:pPr>
              <w:spacing w:after="0" w:line="240" w:lineRule="auto"/>
              <w:ind w:left="540" w:hanging="360"/>
              <w:rPr>
                <w:rFonts w:ascii="Calibri" w:eastAsia="Arial Unicode MS" w:hAnsi="Calibri" w:cs="Times New Roman"/>
                <w:iCs/>
                <w:lang w:val="en-US"/>
              </w:rPr>
            </w:pPr>
            <w:hyperlink r:id="rId99" w:history="1">
              <w:r w:rsidR="00612BD3" w:rsidRPr="00612BD3">
                <w:rPr>
                  <w:rFonts w:ascii="Calibri" w:eastAsia="Arial Unicode MS" w:hAnsi="Calibri" w:cs="Times New Roman"/>
                  <w:iCs/>
                  <w:color w:val="0000FF"/>
                  <w:u w:val="single"/>
                  <w:lang w:val="en-US"/>
                </w:rPr>
                <w:t>http://debbiejlee.com/the_glass_menagerie.pdf</w:t>
              </w:r>
            </w:hyperlink>
          </w:p>
          <w:p w:rsidR="00612BD3" w:rsidRPr="00612BD3" w:rsidRDefault="00612BD3" w:rsidP="00612BD3">
            <w:pPr>
              <w:spacing w:after="0" w:line="240" w:lineRule="auto"/>
              <w:ind w:left="540" w:hanging="360"/>
              <w:rPr>
                <w:rFonts w:ascii="Calibri" w:eastAsia="Arial Unicode MS" w:hAnsi="Calibri" w:cs="Times New Roman"/>
                <w:iCs/>
                <w:lang w:val="en-US"/>
              </w:rPr>
            </w:pPr>
          </w:p>
          <w:p w:rsidR="00612BD3" w:rsidRPr="00612BD3" w:rsidRDefault="00612BD3" w:rsidP="00612BD3">
            <w:pPr>
              <w:spacing w:after="0" w:line="240" w:lineRule="auto"/>
              <w:ind w:left="180"/>
              <w:rPr>
                <w:rFonts w:ascii="Calibri" w:eastAsia="Arial Unicode MS" w:hAnsi="Calibri" w:cs="Times New Roman"/>
                <w:b/>
                <w:i/>
              </w:rPr>
            </w:pPr>
            <w:r w:rsidRPr="00612BD3">
              <w:rPr>
                <w:rFonts w:ascii="Calibri" w:eastAsia="Arial Unicode MS" w:hAnsi="Calibri" w:cs="Times New Roman"/>
                <w:b/>
                <w:i/>
              </w:rPr>
              <w:t xml:space="preserve">Θέατρο, ορολογία κ.α. </w:t>
            </w:r>
          </w:p>
          <w:p w:rsidR="00612BD3" w:rsidRPr="00612BD3" w:rsidRDefault="00612BD3" w:rsidP="00612BD3">
            <w:pPr>
              <w:spacing w:after="0" w:line="240" w:lineRule="auto"/>
              <w:ind w:left="180"/>
              <w:rPr>
                <w:rFonts w:ascii="Calibri" w:eastAsia="Arial Unicode MS" w:hAnsi="Calibri" w:cs="Times New Roman"/>
                <w:b/>
                <w:i/>
                <w:lang w:val="en-GB"/>
              </w:rPr>
            </w:pPr>
            <w:r w:rsidRPr="00612BD3">
              <w:rPr>
                <w:rFonts w:ascii="Calibri" w:eastAsia="Arial Unicode MS" w:hAnsi="Calibri" w:cs="Times New Roman"/>
                <w:iCs/>
                <w:lang w:val="en-US"/>
              </w:rPr>
              <w:sym w:font="Wingdings" w:char="F026"/>
            </w:r>
            <w:r w:rsidRPr="00612BD3">
              <w:rPr>
                <w:rFonts w:ascii="Calibri" w:eastAsia="Times New Roman" w:hAnsi="Calibri" w:cs="Times New Roman"/>
              </w:rPr>
              <w:t xml:space="preserve">  Πανεπιστήμιο της Οξφόρδης (2000). </w:t>
            </w:r>
            <w:r w:rsidRPr="00612BD3">
              <w:rPr>
                <w:rFonts w:ascii="Calibri" w:eastAsia="Times New Roman" w:hAnsi="Calibri" w:cs="Times New Roman"/>
                <w:i/>
              </w:rPr>
              <w:t>Λεξικό θεάτρου</w:t>
            </w:r>
            <w:r w:rsidRPr="00612BD3">
              <w:rPr>
                <w:rFonts w:ascii="Calibri" w:eastAsia="Times New Roman" w:hAnsi="Calibri" w:cs="Times New Roman"/>
              </w:rPr>
              <w:t xml:space="preserve"> (Επιμ. </w:t>
            </w:r>
            <w:r w:rsidRPr="00612BD3">
              <w:rPr>
                <w:rFonts w:ascii="Calibri" w:eastAsia="Times New Roman" w:hAnsi="Calibri" w:cs="Times New Roman"/>
                <w:lang w:val="en-GB"/>
              </w:rPr>
              <w:t>Found</w:t>
            </w:r>
            <w:r w:rsidRPr="00612BD3">
              <w:rPr>
                <w:rFonts w:ascii="Calibri" w:eastAsia="Times New Roman" w:hAnsi="Calibri" w:cs="Times New Roman"/>
              </w:rPr>
              <w:t xml:space="preserve">, </w:t>
            </w:r>
            <w:r w:rsidRPr="00612BD3">
              <w:rPr>
                <w:rFonts w:ascii="Calibri" w:eastAsia="Times New Roman" w:hAnsi="Calibri" w:cs="Times New Roman"/>
                <w:lang w:val="en-US"/>
              </w:rPr>
              <w:t>P</w:t>
            </w:r>
            <w:r w:rsidRPr="00612BD3">
              <w:rPr>
                <w:rFonts w:ascii="Calibri" w:eastAsia="Times New Roman" w:hAnsi="Calibri" w:cs="Times New Roman"/>
              </w:rPr>
              <w:t xml:space="preserve">.  </w:t>
            </w:r>
            <w:r w:rsidRPr="00612BD3">
              <w:rPr>
                <w:rFonts w:ascii="Calibri" w:eastAsia="Times New Roman" w:hAnsi="Calibri" w:cs="Times New Roman"/>
                <w:lang w:val="en-GB"/>
              </w:rPr>
              <w:t xml:space="preserve">Hartnoll, P.). </w:t>
            </w:r>
            <w:r w:rsidRPr="00612BD3">
              <w:rPr>
                <w:rFonts w:ascii="Calibri" w:eastAsia="Times New Roman" w:hAnsi="Calibri" w:cs="Times New Roman"/>
              </w:rPr>
              <w:t>Αθήνα</w:t>
            </w:r>
            <w:r w:rsidRPr="00612BD3">
              <w:rPr>
                <w:rFonts w:ascii="Calibri" w:eastAsia="Times New Roman" w:hAnsi="Calibri" w:cs="Times New Roman"/>
                <w:lang w:val="en-GB"/>
              </w:rPr>
              <w:t xml:space="preserve">: </w:t>
            </w:r>
            <w:r w:rsidRPr="00612BD3">
              <w:rPr>
                <w:rFonts w:ascii="Calibri" w:eastAsia="Times New Roman" w:hAnsi="Calibri" w:cs="Times New Roman"/>
              </w:rPr>
              <w:t>Νεφέλη</w:t>
            </w:r>
          </w:p>
          <w:p w:rsidR="00612BD3" w:rsidRPr="00612BD3" w:rsidRDefault="00612BD3" w:rsidP="00612BD3">
            <w:pPr>
              <w:spacing w:after="0" w:line="240" w:lineRule="auto"/>
              <w:ind w:left="538" w:hanging="357"/>
              <w:rPr>
                <w:rFonts w:ascii="Calibri" w:eastAsia="Arial Unicode MS" w:hAnsi="Calibri" w:cs="Times New Roman"/>
                <w:iCs/>
                <w:lang w:val="en-US"/>
              </w:rPr>
            </w:pPr>
            <w:r w:rsidRPr="00612BD3">
              <w:rPr>
                <w:rFonts w:ascii="Calibri" w:eastAsia="Arial Unicode MS" w:hAnsi="Calibri" w:cs="Times New Roman"/>
                <w:iCs/>
                <w:lang w:val="en-US"/>
              </w:rPr>
              <w:sym w:font="Wingdings" w:char="F026"/>
            </w:r>
            <w:r w:rsidRPr="00612BD3">
              <w:rPr>
                <w:rFonts w:ascii="Calibri" w:eastAsia="Arial Unicode MS" w:hAnsi="Calibri" w:cs="Times New Roman"/>
                <w:iCs/>
                <w:lang w:val="en-US"/>
              </w:rPr>
              <w:t>Barba</w:t>
            </w:r>
            <w:r w:rsidRPr="00612BD3">
              <w:rPr>
                <w:rFonts w:ascii="Calibri" w:eastAsia="Arial Unicode MS" w:hAnsi="Calibri" w:cs="Times New Roman"/>
                <w:iCs/>
                <w:lang w:val="en-GB"/>
              </w:rPr>
              <w:t xml:space="preserve">, </w:t>
            </w:r>
            <w:r w:rsidRPr="00612BD3">
              <w:rPr>
                <w:rFonts w:ascii="Calibri" w:eastAsia="Arial Unicode MS" w:hAnsi="Calibri" w:cs="Times New Roman"/>
                <w:iCs/>
                <w:lang w:val="en-US"/>
              </w:rPr>
              <w:t>E</w:t>
            </w:r>
            <w:r w:rsidRPr="00612BD3">
              <w:rPr>
                <w:rFonts w:ascii="Calibri" w:eastAsia="Arial Unicode MS" w:hAnsi="Calibri" w:cs="Times New Roman"/>
                <w:iCs/>
                <w:lang w:val="en-GB"/>
              </w:rPr>
              <w:t xml:space="preserve">. </w:t>
            </w:r>
            <w:r w:rsidRPr="00612BD3">
              <w:rPr>
                <w:rFonts w:ascii="Calibri" w:eastAsia="Arial Unicode MS" w:hAnsi="Calibri" w:cs="Times New Roman"/>
                <w:iCs/>
                <w:lang w:val="en-US"/>
              </w:rPr>
              <w:t xml:space="preserve">&amp; Savarese, N. (2005). </w:t>
            </w:r>
            <w:r w:rsidRPr="00612BD3">
              <w:rPr>
                <w:rFonts w:ascii="Calibri" w:eastAsia="Arial Unicode MS" w:hAnsi="Calibri" w:cs="Times New Roman"/>
                <w:i/>
                <w:iCs/>
                <w:lang w:val="en-US"/>
              </w:rPr>
              <w:t>A dictionary of theatre anthropology: the secret art of the performer</w:t>
            </w:r>
            <w:r w:rsidRPr="00612BD3">
              <w:rPr>
                <w:rFonts w:ascii="Calibri" w:eastAsia="Arial Unicode MS" w:hAnsi="Calibri" w:cs="Times New Roman"/>
                <w:iCs/>
                <w:lang w:val="en-US"/>
              </w:rPr>
              <w:t>. London and New York: Routledge.</w:t>
            </w:r>
          </w:p>
          <w:p w:rsidR="00612BD3" w:rsidRPr="00612BD3" w:rsidRDefault="00612BD3" w:rsidP="00612BD3">
            <w:pPr>
              <w:spacing w:after="0" w:line="240" w:lineRule="auto"/>
              <w:ind w:left="538" w:hanging="357"/>
              <w:rPr>
                <w:rFonts w:ascii="Calibri" w:eastAsia="Arial Unicode MS" w:hAnsi="Calibri" w:cs="Times New Roman"/>
                <w:iCs/>
                <w:lang w:val="en-GB"/>
              </w:rPr>
            </w:pPr>
            <w:r w:rsidRPr="00612BD3">
              <w:rPr>
                <w:rFonts w:ascii="Calibri" w:eastAsia="Arial Unicode MS" w:hAnsi="Calibri" w:cs="Times New Roman"/>
                <w:iCs/>
                <w:lang w:val="en-US"/>
              </w:rPr>
              <w:sym w:font="Wingdings" w:char="F026"/>
            </w:r>
            <w:r w:rsidRPr="00612BD3">
              <w:rPr>
                <w:rFonts w:ascii="Calibri" w:eastAsia="Arial Unicode MS" w:hAnsi="Calibri" w:cs="Times New Roman"/>
                <w:iCs/>
                <w:lang w:val="en-US"/>
              </w:rPr>
              <w:t xml:space="preserve"> Elam, K. (1980). </w:t>
            </w:r>
            <w:r w:rsidRPr="00612BD3">
              <w:rPr>
                <w:rFonts w:ascii="Calibri" w:eastAsia="Arial Unicode MS" w:hAnsi="Calibri" w:cs="Times New Roman"/>
                <w:i/>
                <w:iCs/>
                <w:lang w:val="en-US"/>
              </w:rPr>
              <w:t>The semiotics of theatre and drama</w:t>
            </w:r>
            <w:r w:rsidRPr="00612BD3">
              <w:rPr>
                <w:rFonts w:ascii="Calibri" w:eastAsia="Arial Unicode MS" w:hAnsi="Calibri" w:cs="Times New Roman"/>
                <w:iCs/>
                <w:lang w:val="en-US"/>
              </w:rPr>
              <w:t>. London and New York: Routledge.</w:t>
            </w:r>
          </w:p>
          <w:p w:rsidR="00612BD3" w:rsidRPr="00612BD3" w:rsidRDefault="00612BD3" w:rsidP="00612BD3">
            <w:pPr>
              <w:spacing w:after="0" w:line="240" w:lineRule="auto"/>
              <w:ind w:left="538" w:hanging="357"/>
              <w:rPr>
                <w:rFonts w:ascii="Calibri" w:eastAsia="Arial Unicode MS" w:hAnsi="Calibri" w:cs="Times New Roman"/>
                <w:iCs/>
                <w:lang w:val="en-US"/>
              </w:rPr>
            </w:pPr>
            <w:r w:rsidRPr="00612BD3">
              <w:rPr>
                <w:rFonts w:ascii="Calibri" w:eastAsia="Arial Unicode MS" w:hAnsi="Calibri" w:cs="Times New Roman"/>
                <w:iCs/>
                <w:lang w:val="en-US"/>
              </w:rPr>
              <w:sym w:font="Wingdings" w:char="F026"/>
            </w:r>
            <w:r w:rsidRPr="00612BD3">
              <w:rPr>
                <w:rFonts w:ascii="Calibri" w:eastAsia="Arial Unicode MS" w:hAnsi="Calibri" w:cs="Times New Roman"/>
                <w:iCs/>
                <w:lang w:val="en-US"/>
              </w:rPr>
              <w:t>Hayward</w:t>
            </w:r>
            <w:r w:rsidRPr="00612BD3">
              <w:rPr>
                <w:rFonts w:ascii="Calibri" w:eastAsia="Arial Unicode MS" w:hAnsi="Calibri" w:cs="Times New Roman"/>
                <w:iCs/>
                <w:lang w:val="en-GB"/>
              </w:rPr>
              <w:t xml:space="preserve">, </w:t>
            </w:r>
            <w:r w:rsidRPr="00612BD3">
              <w:rPr>
                <w:rFonts w:ascii="Calibri" w:eastAsia="Arial Unicode MS" w:hAnsi="Calibri" w:cs="Times New Roman"/>
                <w:iCs/>
                <w:lang w:val="en-US"/>
              </w:rPr>
              <w:t>S</w:t>
            </w:r>
            <w:r w:rsidRPr="00612BD3">
              <w:rPr>
                <w:rFonts w:ascii="Calibri" w:eastAsia="Arial Unicode MS" w:hAnsi="Calibri" w:cs="Times New Roman"/>
                <w:iCs/>
                <w:lang w:val="en-GB"/>
              </w:rPr>
              <w:t xml:space="preserve">. (2000). </w:t>
            </w:r>
            <w:r w:rsidRPr="00612BD3">
              <w:rPr>
                <w:rFonts w:ascii="Calibri" w:eastAsia="Arial Unicode MS" w:hAnsi="Calibri" w:cs="Times New Roman"/>
                <w:i/>
                <w:iCs/>
                <w:lang w:val="en-US"/>
              </w:rPr>
              <w:t>Cinemastudies</w:t>
            </w:r>
            <w:r w:rsidRPr="00612BD3">
              <w:rPr>
                <w:rFonts w:ascii="Calibri" w:eastAsia="Arial Unicode MS" w:hAnsi="Calibri" w:cs="Times New Roman"/>
                <w:i/>
                <w:iCs/>
                <w:lang w:val="en-GB"/>
              </w:rPr>
              <w:t xml:space="preserve">: </w:t>
            </w:r>
            <w:r w:rsidRPr="00612BD3">
              <w:rPr>
                <w:rFonts w:ascii="Calibri" w:eastAsia="Arial Unicode MS" w:hAnsi="Calibri" w:cs="Times New Roman"/>
                <w:i/>
                <w:iCs/>
                <w:lang w:val="en-US"/>
              </w:rPr>
              <w:t>Thekeyconcepts</w:t>
            </w:r>
            <w:r w:rsidRPr="00612BD3">
              <w:rPr>
                <w:rFonts w:ascii="Calibri" w:eastAsia="Arial Unicode MS" w:hAnsi="Calibri" w:cs="Times New Roman"/>
                <w:iCs/>
                <w:lang w:val="en-US"/>
              </w:rPr>
              <w:t xml:space="preserve"> (2</w:t>
            </w:r>
            <w:r w:rsidRPr="00612BD3">
              <w:rPr>
                <w:rFonts w:ascii="Calibri" w:eastAsia="Arial Unicode MS" w:hAnsi="Calibri" w:cs="Times New Roman"/>
                <w:iCs/>
                <w:vertAlign w:val="superscript"/>
                <w:lang w:val="en-US"/>
              </w:rPr>
              <w:t>nd</w:t>
            </w:r>
            <w:r w:rsidRPr="00612BD3">
              <w:rPr>
                <w:rFonts w:ascii="Calibri" w:eastAsia="Arial Unicode MS" w:hAnsi="Calibri" w:cs="Times New Roman"/>
                <w:iCs/>
                <w:lang w:val="en-US"/>
              </w:rPr>
              <w:t xml:space="preserve"> ed.)</w:t>
            </w:r>
            <w:r w:rsidRPr="00612BD3">
              <w:rPr>
                <w:rFonts w:ascii="Calibri" w:eastAsia="Arial Unicode MS" w:hAnsi="Calibri" w:cs="Times New Roman"/>
                <w:iCs/>
                <w:lang w:val="en-GB"/>
              </w:rPr>
              <w:t xml:space="preserve">. </w:t>
            </w:r>
            <w:r w:rsidRPr="00612BD3">
              <w:rPr>
                <w:rFonts w:ascii="Calibri" w:eastAsia="Arial Unicode MS" w:hAnsi="Calibri" w:cs="Times New Roman"/>
                <w:iCs/>
                <w:lang w:val="en-US"/>
              </w:rPr>
              <w:t>London and New York: Routledge.</w:t>
            </w:r>
          </w:p>
          <w:p w:rsidR="00612BD3" w:rsidRPr="00612BD3" w:rsidRDefault="00612BD3" w:rsidP="00612BD3">
            <w:pPr>
              <w:spacing w:after="0" w:line="240" w:lineRule="auto"/>
              <w:ind w:left="538" w:hanging="357"/>
              <w:rPr>
                <w:rFonts w:ascii="Calibri" w:eastAsia="Times New Roman" w:hAnsi="Calibri" w:cs="Times New Roman"/>
                <w:lang w:val="en-US"/>
              </w:rPr>
            </w:pPr>
            <w:r w:rsidRPr="00612BD3">
              <w:rPr>
                <w:rFonts w:ascii="Calibri" w:eastAsia="Arial Unicode MS" w:hAnsi="Calibri" w:cs="Times New Roman"/>
                <w:iCs/>
                <w:lang w:val="en-US"/>
              </w:rPr>
              <w:sym w:font="Wingdings" w:char="F026"/>
            </w:r>
            <w:r w:rsidRPr="00612BD3">
              <w:rPr>
                <w:rFonts w:ascii="Calibri" w:eastAsia="Arial Unicode MS" w:hAnsi="Calibri" w:cs="Times New Roman"/>
                <w:iCs/>
                <w:lang w:val="en-US"/>
              </w:rPr>
              <w:t xml:space="preserve"> Kane, S. (1998). </w:t>
            </w:r>
            <w:r w:rsidRPr="00612BD3">
              <w:rPr>
                <w:rFonts w:ascii="Calibri" w:eastAsia="Arial Unicode MS" w:hAnsi="Calibri" w:cs="Times New Roman"/>
                <w:i/>
                <w:iCs/>
                <w:lang w:val="en-US"/>
              </w:rPr>
              <w:t>Crave</w:t>
            </w:r>
            <w:r w:rsidRPr="00612BD3">
              <w:rPr>
                <w:rFonts w:ascii="Calibri" w:eastAsia="Arial Unicode MS" w:hAnsi="Calibri" w:cs="Times New Roman"/>
                <w:iCs/>
                <w:lang w:val="en-US"/>
              </w:rPr>
              <w:t xml:space="preserve"> (Modern plays)</w:t>
            </w:r>
            <w:r w:rsidRPr="00612BD3">
              <w:rPr>
                <w:rFonts w:ascii="Calibri" w:eastAsia="Arial Unicode MS" w:hAnsi="Calibri" w:cs="Times New Roman"/>
                <w:i/>
                <w:iCs/>
                <w:lang w:val="en-US"/>
              </w:rPr>
              <w:t>.</w:t>
            </w:r>
            <w:r w:rsidRPr="00612BD3">
              <w:rPr>
                <w:rFonts w:ascii="Calibri" w:eastAsia="Arial Unicode MS" w:hAnsi="Calibri" w:cs="Times New Roman"/>
                <w:iCs/>
                <w:lang w:val="en-US"/>
              </w:rPr>
              <w:t xml:space="preserve"> London:</w:t>
            </w:r>
            <w:r w:rsidRPr="00612BD3">
              <w:rPr>
                <w:rFonts w:ascii="Calibri" w:eastAsia="Times New Roman" w:hAnsi="Calibri" w:cs="Times New Roman"/>
                <w:lang w:val="en-GB"/>
              </w:rPr>
              <w:t>Bloomsbury Methuen Drama</w:t>
            </w:r>
            <w:r w:rsidRPr="00612BD3">
              <w:rPr>
                <w:rFonts w:ascii="Calibri" w:eastAsia="Times New Roman" w:hAnsi="Calibri" w:cs="Times New Roman"/>
                <w:lang w:val="en-US"/>
              </w:rPr>
              <w:t>.</w:t>
            </w:r>
          </w:p>
          <w:p w:rsidR="00612BD3" w:rsidRPr="00612BD3" w:rsidRDefault="00612BD3" w:rsidP="00612BD3">
            <w:pPr>
              <w:spacing w:after="0" w:line="240" w:lineRule="auto"/>
              <w:ind w:left="538" w:hanging="357"/>
              <w:rPr>
                <w:rFonts w:ascii="Calibri" w:eastAsia="Arial Unicode MS" w:hAnsi="Calibri" w:cs="Times New Roman"/>
                <w:iCs/>
                <w:lang w:val="en-US"/>
              </w:rPr>
            </w:pPr>
            <w:r w:rsidRPr="00612BD3">
              <w:rPr>
                <w:rFonts w:ascii="Calibri" w:eastAsia="Arial Unicode MS" w:hAnsi="Calibri" w:cs="Times New Roman"/>
                <w:iCs/>
                <w:lang w:val="en-US"/>
              </w:rPr>
              <w:sym w:font="Wingdings" w:char="F026"/>
            </w:r>
            <w:r w:rsidRPr="00612BD3">
              <w:rPr>
                <w:rFonts w:ascii="Calibri" w:eastAsia="Arial Unicode MS" w:hAnsi="Calibri" w:cs="Times New Roman"/>
                <w:i/>
                <w:iCs/>
                <w:lang w:val="en-US"/>
              </w:rPr>
              <w:t xml:space="preserve">Landmarks of modern British drama. Volume one: The plays of the sixties. </w:t>
            </w:r>
            <w:r w:rsidRPr="00612BD3">
              <w:rPr>
                <w:rFonts w:ascii="Calibri" w:eastAsia="Arial Unicode MS" w:hAnsi="Calibri" w:cs="Times New Roman"/>
                <w:iCs/>
                <w:lang w:val="en-US"/>
              </w:rPr>
              <w:t>(1985). London: Methuen Lonson ltd.</w:t>
            </w:r>
          </w:p>
          <w:p w:rsidR="00612BD3" w:rsidRPr="00612BD3" w:rsidRDefault="00612BD3" w:rsidP="00612BD3">
            <w:pPr>
              <w:spacing w:after="0" w:line="240" w:lineRule="auto"/>
              <w:ind w:left="538" w:hanging="357"/>
              <w:rPr>
                <w:rFonts w:ascii="Calibri" w:eastAsia="Times New Roman" w:hAnsi="Calibri" w:cs="Times New Roman"/>
                <w:lang w:val="en-US"/>
              </w:rPr>
            </w:pPr>
            <w:r w:rsidRPr="00612BD3">
              <w:rPr>
                <w:rFonts w:ascii="Calibri" w:eastAsia="Arial Unicode MS" w:hAnsi="Calibri" w:cs="Times New Roman"/>
                <w:iCs/>
                <w:lang w:val="en-US"/>
              </w:rPr>
              <w:sym w:font="Wingdings" w:char="F026"/>
            </w:r>
            <w:r w:rsidRPr="00612BD3">
              <w:rPr>
                <w:rFonts w:ascii="Calibri" w:eastAsia="Arial Unicode MS" w:hAnsi="Calibri" w:cs="Times New Roman"/>
                <w:i/>
                <w:iCs/>
                <w:lang w:val="en-US"/>
              </w:rPr>
              <w:t xml:space="preserve">Landmarks of modern British drama Volume two: The plays of the seventies. </w:t>
            </w:r>
            <w:r w:rsidRPr="00612BD3">
              <w:rPr>
                <w:rFonts w:ascii="Calibri" w:eastAsia="Arial Unicode MS" w:hAnsi="Calibri" w:cs="Times New Roman"/>
                <w:iCs/>
                <w:lang w:val="en-US"/>
              </w:rPr>
              <w:t>(1985). London: Methuen Lonson ltd.</w:t>
            </w:r>
          </w:p>
          <w:p w:rsidR="00612BD3" w:rsidRPr="00612BD3" w:rsidRDefault="00612BD3" w:rsidP="00612BD3">
            <w:pPr>
              <w:spacing w:after="0" w:line="240" w:lineRule="auto"/>
              <w:ind w:left="538" w:hanging="357"/>
              <w:rPr>
                <w:rFonts w:ascii="Calibri" w:eastAsia="Arial Unicode MS" w:hAnsi="Calibri" w:cs="Times New Roman"/>
                <w:iCs/>
                <w:lang w:val="en-US"/>
              </w:rPr>
            </w:pPr>
            <w:r w:rsidRPr="00612BD3">
              <w:rPr>
                <w:rFonts w:ascii="Calibri" w:eastAsia="Arial Unicode MS" w:hAnsi="Calibri" w:cs="Times New Roman"/>
                <w:iCs/>
                <w:lang w:val="en-US"/>
              </w:rPr>
              <w:sym w:font="Wingdings" w:char="F026"/>
            </w:r>
            <w:r w:rsidRPr="00612BD3">
              <w:rPr>
                <w:rFonts w:ascii="Calibri" w:eastAsia="Arial Unicode MS" w:hAnsi="Calibri" w:cs="Times New Roman"/>
                <w:iCs/>
                <w:lang w:val="en-US"/>
              </w:rPr>
              <w:t xml:space="preserve"> Luckharst, M. (2005). </w:t>
            </w:r>
            <w:r w:rsidRPr="00612BD3">
              <w:rPr>
                <w:rFonts w:ascii="Calibri" w:eastAsia="Arial Unicode MS" w:hAnsi="Calibri" w:cs="Times New Roman"/>
                <w:i/>
                <w:iCs/>
                <w:lang w:val="en-US"/>
              </w:rPr>
              <w:t xml:space="preserve">Dramaturgy: A revolution in theatre. </w:t>
            </w:r>
            <w:r w:rsidRPr="00612BD3">
              <w:rPr>
                <w:rFonts w:ascii="Calibri" w:eastAsia="Arial Unicode MS" w:hAnsi="Calibri" w:cs="Times New Roman"/>
                <w:iCs/>
                <w:lang w:val="en-US"/>
              </w:rPr>
              <w:t>Cambridge: Cambridge University Press.</w:t>
            </w:r>
          </w:p>
          <w:p w:rsidR="00612BD3" w:rsidRPr="00612BD3" w:rsidRDefault="00612BD3" w:rsidP="00612BD3">
            <w:pPr>
              <w:spacing w:after="0" w:line="240" w:lineRule="auto"/>
              <w:ind w:left="538" w:hanging="357"/>
              <w:rPr>
                <w:rFonts w:ascii="Calibri" w:eastAsia="Arial Unicode MS" w:hAnsi="Calibri" w:cs="Times New Roman"/>
                <w:iCs/>
                <w:lang w:val="en-US"/>
              </w:rPr>
            </w:pPr>
            <w:r w:rsidRPr="00612BD3">
              <w:rPr>
                <w:rFonts w:ascii="Calibri" w:eastAsia="Arial Unicode MS" w:hAnsi="Calibri" w:cs="Times New Roman"/>
                <w:iCs/>
                <w:lang w:val="en-US"/>
              </w:rPr>
              <w:sym w:font="Wingdings" w:char="F026"/>
            </w:r>
            <w:r w:rsidRPr="00612BD3">
              <w:rPr>
                <w:rFonts w:ascii="Calibri" w:eastAsia="Arial Unicode MS" w:hAnsi="Calibri" w:cs="Times New Roman"/>
                <w:iCs/>
                <w:lang w:val="en-US"/>
              </w:rPr>
              <w:t xml:space="preserve"> McLeish, K. &amp; Unwin, S. (1998). </w:t>
            </w:r>
            <w:r w:rsidRPr="00612BD3">
              <w:rPr>
                <w:rFonts w:ascii="Calibri" w:eastAsia="Arial Unicode MS" w:hAnsi="Calibri" w:cs="Times New Roman"/>
                <w:i/>
                <w:iCs/>
                <w:lang w:val="en-US"/>
              </w:rPr>
              <w:t xml:space="preserve">A pocket guide to Shakespeare’s plays. </w:t>
            </w:r>
            <w:r w:rsidRPr="00612BD3">
              <w:rPr>
                <w:rFonts w:ascii="Calibri" w:eastAsia="Arial Unicode MS" w:hAnsi="Calibri" w:cs="Times New Roman"/>
                <w:iCs/>
                <w:lang w:val="en-US"/>
              </w:rPr>
              <w:t>London: Faber and Faber.</w:t>
            </w:r>
          </w:p>
          <w:p w:rsidR="00612BD3" w:rsidRPr="00612BD3" w:rsidRDefault="00612BD3" w:rsidP="00612BD3">
            <w:pPr>
              <w:spacing w:after="0" w:line="240" w:lineRule="auto"/>
              <w:ind w:left="538" w:hanging="357"/>
              <w:rPr>
                <w:rFonts w:ascii="Calibri" w:eastAsia="Arial Unicode MS" w:hAnsi="Calibri" w:cs="Times New Roman"/>
                <w:iCs/>
                <w:lang w:val="en-US"/>
              </w:rPr>
            </w:pPr>
            <w:r w:rsidRPr="00612BD3">
              <w:rPr>
                <w:rFonts w:ascii="Calibri" w:eastAsia="Arial Unicode MS" w:hAnsi="Calibri" w:cs="Times New Roman"/>
                <w:iCs/>
                <w:lang w:val="en-US"/>
              </w:rPr>
              <w:sym w:font="Wingdings" w:char="F026"/>
            </w:r>
            <w:r w:rsidRPr="00612BD3">
              <w:rPr>
                <w:rFonts w:ascii="Calibri" w:eastAsia="Arial Unicode MS" w:hAnsi="Calibri" w:cs="Times New Roman"/>
                <w:iCs/>
                <w:lang w:val="en-US"/>
              </w:rPr>
              <w:t xml:space="preserve"> Miller, A. (1998). </w:t>
            </w:r>
            <w:r w:rsidRPr="00612BD3">
              <w:rPr>
                <w:rFonts w:ascii="Calibri" w:eastAsia="Arial Unicode MS" w:hAnsi="Calibri" w:cs="Times New Roman"/>
                <w:i/>
                <w:iCs/>
                <w:lang w:val="en-US"/>
              </w:rPr>
              <w:t>Death of a salesman</w:t>
            </w:r>
            <w:r w:rsidRPr="00612BD3">
              <w:rPr>
                <w:rFonts w:ascii="Calibri" w:eastAsia="Arial Unicode MS" w:hAnsi="Calibri" w:cs="Times New Roman"/>
                <w:iCs/>
                <w:lang w:val="en-US"/>
              </w:rPr>
              <w:t xml:space="preserve">. London and New York: Penguin books. </w:t>
            </w:r>
          </w:p>
          <w:p w:rsidR="00612BD3" w:rsidRPr="00612BD3" w:rsidRDefault="00612BD3" w:rsidP="00612BD3">
            <w:pPr>
              <w:spacing w:after="0" w:line="240" w:lineRule="auto"/>
              <w:ind w:left="538" w:hanging="357"/>
              <w:rPr>
                <w:rFonts w:ascii="Calibri" w:eastAsia="Arial Unicode MS" w:hAnsi="Calibri" w:cs="Times New Roman"/>
                <w:iCs/>
              </w:rPr>
            </w:pPr>
            <w:r w:rsidRPr="00612BD3">
              <w:rPr>
                <w:rFonts w:ascii="Calibri" w:eastAsia="Arial Unicode MS" w:hAnsi="Calibri" w:cs="Times New Roman"/>
                <w:iCs/>
                <w:lang w:val="en-US"/>
              </w:rPr>
              <w:sym w:font="Wingdings" w:char="F026"/>
            </w:r>
            <w:r w:rsidRPr="00612BD3">
              <w:rPr>
                <w:rFonts w:ascii="Calibri" w:eastAsia="Times New Roman" w:hAnsi="Calibri" w:cs="Times New Roman"/>
                <w:lang w:val="en-US"/>
              </w:rPr>
              <w:t>Pavis</w:t>
            </w:r>
            <w:r w:rsidRPr="00612BD3">
              <w:rPr>
                <w:rFonts w:ascii="Calibri" w:eastAsia="Times New Roman" w:hAnsi="Calibri" w:cs="Times New Roman"/>
              </w:rPr>
              <w:t xml:space="preserve">, </w:t>
            </w:r>
            <w:r w:rsidRPr="00612BD3">
              <w:rPr>
                <w:rFonts w:ascii="Calibri" w:eastAsia="Times New Roman" w:hAnsi="Calibri" w:cs="Times New Roman"/>
                <w:lang w:val="en-US"/>
              </w:rPr>
              <w:t>P</w:t>
            </w:r>
            <w:r w:rsidRPr="00612BD3">
              <w:rPr>
                <w:rFonts w:ascii="Calibri" w:eastAsia="Times New Roman" w:hAnsi="Calibri" w:cs="Times New Roman"/>
              </w:rPr>
              <w:t xml:space="preserve">. (2006). </w:t>
            </w:r>
            <w:r w:rsidRPr="00612BD3">
              <w:rPr>
                <w:rFonts w:ascii="Calibri" w:eastAsia="Times New Roman" w:hAnsi="Calibri" w:cs="Times New Roman"/>
                <w:i/>
              </w:rPr>
              <w:t xml:space="preserve">Λεξικό του θεάτρου </w:t>
            </w:r>
            <w:r w:rsidRPr="00612BD3">
              <w:rPr>
                <w:rFonts w:ascii="Calibri" w:eastAsia="Times New Roman" w:hAnsi="Calibri" w:cs="Times New Roman"/>
              </w:rPr>
              <w:t xml:space="preserve">(Μτφρ. Αγνή Στρουμπούλη). Αθήνα: </w:t>
            </w:r>
            <w:r w:rsidRPr="00612BD3">
              <w:rPr>
                <w:rFonts w:ascii="Calibri" w:eastAsia="Times New Roman" w:hAnsi="Calibri" w:cs="Times New Roman"/>
                <w:lang w:val="en-US"/>
              </w:rPr>
              <w:t>Gutenberg</w:t>
            </w:r>
            <w:r w:rsidRPr="00612BD3">
              <w:rPr>
                <w:rFonts w:ascii="Calibri" w:eastAsia="Times New Roman" w:hAnsi="Calibri" w:cs="Times New Roman"/>
              </w:rPr>
              <w:t>.</w:t>
            </w:r>
          </w:p>
          <w:p w:rsidR="00612BD3" w:rsidRPr="00612BD3" w:rsidRDefault="00612BD3" w:rsidP="00612BD3">
            <w:pPr>
              <w:spacing w:after="0" w:line="240" w:lineRule="auto"/>
              <w:ind w:left="538" w:hanging="357"/>
              <w:rPr>
                <w:rFonts w:ascii="Calibri" w:eastAsia="Times New Roman" w:hAnsi="Calibri" w:cs="Times New Roman"/>
                <w:lang w:val="en-US"/>
              </w:rPr>
            </w:pPr>
            <w:r w:rsidRPr="00612BD3">
              <w:rPr>
                <w:rFonts w:ascii="Calibri" w:eastAsia="Arial Unicode MS" w:hAnsi="Calibri" w:cs="Times New Roman"/>
                <w:iCs/>
                <w:lang w:val="en-US"/>
              </w:rPr>
              <w:sym w:font="Wingdings" w:char="F026"/>
            </w:r>
            <w:r w:rsidRPr="00612BD3">
              <w:rPr>
                <w:rFonts w:ascii="Calibri" w:eastAsia="Times New Roman" w:hAnsi="Calibri" w:cs="Times New Roman"/>
                <w:lang w:val="en-US"/>
              </w:rPr>
              <w:t>Pavis</w:t>
            </w:r>
            <w:r w:rsidRPr="00612BD3">
              <w:rPr>
                <w:rFonts w:ascii="Calibri" w:eastAsia="Times New Roman" w:hAnsi="Calibri" w:cs="Times New Roman"/>
              </w:rPr>
              <w:t xml:space="preserve">, </w:t>
            </w:r>
            <w:r w:rsidRPr="00612BD3">
              <w:rPr>
                <w:rFonts w:ascii="Calibri" w:eastAsia="Times New Roman" w:hAnsi="Calibri" w:cs="Times New Roman"/>
                <w:lang w:val="en-US"/>
              </w:rPr>
              <w:t>P</w:t>
            </w:r>
            <w:r w:rsidRPr="00612BD3">
              <w:rPr>
                <w:rFonts w:ascii="Calibri" w:eastAsia="Times New Roman" w:hAnsi="Calibri" w:cs="Times New Roman"/>
              </w:rPr>
              <w:t xml:space="preserve">. (1998). </w:t>
            </w:r>
            <w:r w:rsidRPr="00612BD3">
              <w:rPr>
                <w:rFonts w:ascii="Calibri" w:eastAsia="Times New Roman" w:hAnsi="Calibri" w:cs="Times New Roman"/>
                <w:i/>
                <w:lang w:val="en-US"/>
              </w:rPr>
              <w:t>Dictionary of the theatre</w:t>
            </w:r>
            <w:r w:rsidRPr="00612BD3">
              <w:rPr>
                <w:rFonts w:ascii="Calibri" w:eastAsia="Times New Roman" w:hAnsi="Calibri" w:cs="Times New Roman"/>
                <w:lang w:val="en-US"/>
              </w:rPr>
              <w:t>. University of Toronto Press Inc.</w:t>
            </w:r>
          </w:p>
          <w:p w:rsidR="00612BD3" w:rsidRPr="00612BD3" w:rsidRDefault="00612BD3" w:rsidP="00612BD3">
            <w:pPr>
              <w:spacing w:after="0" w:line="240" w:lineRule="auto"/>
              <w:ind w:left="538" w:hanging="357"/>
              <w:rPr>
                <w:rFonts w:ascii="Calibri" w:eastAsia="Arial Unicode MS" w:hAnsi="Calibri" w:cs="Times New Roman"/>
                <w:iCs/>
                <w:lang w:val="en-US"/>
              </w:rPr>
            </w:pPr>
            <w:r w:rsidRPr="00612BD3">
              <w:rPr>
                <w:rFonts w:ascii="Calibri" w:eastAsia="Arial Unicode MS" w:hAnsi="Calibri" w:cs="Times New Roman"/>
                <w:iCs/>
                <w:lang w:val="en-US"/>
              </w:rPr>
              <w:sym w:font="Wingdings" w:char="F026"/>
            </w:r>
            <w:r w:rsidRPr="00612BD3">
              <w:rPr>
                <w:rFonts w:ascii="Calibri" w:eastAsia="Arial Unicode MS" w:hAnsi="Calibri" w:cs="Times New Roman"/>
                <w:iCs/>
                <w:lang w:val="en-US"/>
              </w:rPr>
              <w:t xml:space="preserve"> Pickering, K. (2005). </w:t>
            </w:r>
            <w:r w:rsidRPr="00612BD3">
              <w:rPr>
                <w:rFonts w:ascii="Calibri" w:eastAsia="Arial Unicode MS" w:hAnsi="Calibri" w:cs="Times New Roman"/>
                <w:i/>
                <w:iCs/>
                <w:lang w:val="en-US"/>
              </w:rPr>
              <w:t xml:space="preserve">Key concepts in drama and performance. </w:t>
            </w:r>
            <w:r w:rsidRPr="00612BD3">
              <w:rPr>
                <w:rFonts w:ascii="Calibri" w:eastAsia="Arial Unicode MS" w:hAnsi="Calibri" w:cs="Times New Roman"/>
                <w:iCs/>
                <w:lang w:val="en-US"/>
              </w:rPr>
              <w:t>New York: Palgrave Macmillan.</w:t>
            </w:r>
          </w:p>
          <w:p w:rsidR="00612BD3" w:rsidRPr="00612BD3" w:rsidRDefault="00612BD3" w:rsidP="00612BD3">
            <w:pPr>
              <w:spacing w:after="0" w:line="240" w:lineRule="auto"/>
              <w:ind w:left="538" w:hanging="357"/>
              <w:rPr>
                <w:rFonts w:ascii="Calibri" w:eastAsia="Arial Unicode MS" w:hAnsi="Calibri" w:cs="Times New Roman"/>
                <w:iCs/>
                <w:lang w:val="en-US"/>
              </w:rPr>
            </w:pPr>
            <w:r w:rsidRPr="00612BD3">
              <w:rPr>
                <w:rFonts w:ascii="Calibri" w:eastAsia="Arial Unicode MS" w:hAnsi="Calibri" w:cs="Times New Roman"/>
                <w:iCs/>
                <w:lang w:val="en-US"/>
              </w:rPr>
              <w:sym w:font="Wingdings" w:char="F026"/>
            </w:r>
            <w:r w:rsidRPr="00612BD3">
              <w:rPr>
                <w:rFonts w:ascii="Calibri" w:eastAsia="Arial Unicode MS" w:hAnsi="Calibri" w:cs="Times New Roman"/>
                <w:iCs/>
                <w:lang w:val="en-US"/>
              </w:rPr>
              <w:t xml:space="preserve"> Russell Taylor, J. (1993). </w:t>
            </w:r>
            <w:r w:rsidRPr="00612BD3">
              <w:rPr>
                <w:rFonts w:ascii="Calibri" w:eastAsia="Arial Unicode MS" w:hAnsi="Calibri" w:cs="Times New Roman"/>
                <w:i/>
                <w:iCs/>
                <w:lang w:val="en-US"/>
              </w:rPr>
              <w:t>The Penguin dictionary of the theatre</w:t>
            </w:r>
            <w:r w:rsidRPr="00612BD3">
              <w:rPr>
                <w:rFonts w:ascii="Calibri" w:eastAsia="Arial Unicode MS" w:hAnsi="Calibri" w:cs="Times New Roman"/>
                <w:iCs/>
                <w:lang w:val="en-US"/>
              </w:rPr>
              <w:t xml:space="preserve"> (3</w:t>
            </w:r>
            <w:r w:rsidRPr="00612BD3">
              <w:rPr>
                <w:rFonts w:ascii="Calibri" w:eastAsia="Arial Unicode MS" w:hAnsi="Calibri" w:cs="Times New Roman"/>
                <w:iCs/>
                <w:vertAlign w:val="superscript"/>
                <w:lang w:val="en-US"/>
              </w:rPr>
              <w:t>rd</w:t>
            </w:r>
            <w:r w:rsidRPr="00612BD3">
              <w:rPr>
                <w:rFonts w:ascii="Calibri" w:eastAsia="Arial Unicode MS" w:hAnsi="Calibri" w:cs="Times New Roman"/>
                <w:iCs/>
                <w:lang w:val="en-US"/>
              </w:rPr>
              <w:t xml:space="preserve"> ed.). London: Penguin books. </w:t>
            </w:r>
          </w:p>
          <w:p w:rsidR="00612BD3" w:rsidRPr="00612BD3" w:rsidRDefault="00612BD3" w:rsidP="00612BD3">
            <w:pPr>
              <w:spacing w:after="0" w:line="240" w:lineRule="auto"/>
              <w:ind w:left="538" w:hanging="357"/>
              <w:rPr>
                <w:rFonts w:ascii="Calibri" w:eastAsia="Times New Roman" w:hAnsi="Calibri" w:cs="Times New Roman"/>
                <w:lang w:val="en-US"/>
              </w:rPr>
            </w:pPr>
            <w:r w:rsidRPr="00612BD3">
              <w:rPr>
                <w:rFonts w:ascii="Calibri" w:eastAsia="Arial Unicode MS" w:hAnsi="Calibri" w:cs="Times New Roman"/>
                <w:iCs/>
                <w:lang w:val="en-US"/>
              </w:rPr>
              <w:sym w:font="Wingdings" w:char="F026"/>
            </w:r>
            <w:r w:rsidRPr="00612BD3">
              <w:rPr>
                <w:rFonts w:ascii="Calibri" w:eastAsia="Arial Unicode MS" w:hAnsi="Calibri" w:cs="Times New Roman"/>
                <w:iCs/>
                <w:lang w:val="en-US"/>
              </w:rPr>
              <w:t xml:space="preserve"> Sheperd, S. &amp; Wallis, M. (2004). </w:t>
            </w:r>
            <w:r w:rsidRPr="00612BD3">
              <w:rPr>
                <w:rFonts w:ascii="Calibri" w:eastAsia="Arial Unicode MS" w:hAnsi="Calibri" w:cs="Times New Roman"/>
                <w:i/>
                <w:iCs/>
                <w:lang w:val="en-US"/>
              </w:rPr>
              <w:t xml:space="preserve">Drama / Theatre / </w:t>
            </w:r>
            <w:r w:rsidRPr="00612BD3">
              <w:rPr>
                <w:rFonts w:ascii="Calibri" w:eastAsia="Arial Unicode MS" w:hAnsi="Calibri" w:cs="Times New Roman"/>
                <w:iCs/>
                <w:lang w:val="en-US"/>
              </w:rPr>
              <w:t>Performance (The new critical idiom). London and New York: Routledge.</w:t>
            </w:r>
          </w:p>
          <w:p w:rsidR="00612BD3" w:rsidRPr="00612BD3" w:rsidRDefault="00612BD3" w:rsidP="00612BD3">
            <w:pPr>
              <w:spacing w:after="0" w:line="240" w:lineRule="auto"/>
              <w:ind w:left="538" w:hanging="357"/>
              <w:rPr>
                <w:rFonts w:ascii="Calibri" w:eastAsia="Arial Unicode MS" w:hAnsi="Calibri" w:cs="Times New Roman"/>
                <w:iCs/>
                <w:lang w:val="en-US"/>
              </w:rPr>
            </w:pPr>
            <w:r w:rsidRPr="00612BD3">
              <w:rPr>
                <w:rFonts w:ascii="Calibri" w:eastAsia="Arial Unicode MS" w:hAnsi="Calibri" w:cs="Times New Roman"/>
                <w:iCs/>
                <w:lang w:val="en-US"/>
              </w:rPr>
              <w:sym w:font="Wingdings" w:char="F026"/>
            </w:r>
            <w:r w:rsidRPr="00612BD3">
              <w:rPr>
                <w:rFonts w:ascii="Calibri" w:eastAsia="Arial Unicode MS" w:hAnsi="Calibri" w:cs="Times New Roman"/>
                <w:iCs/>
                <w:lang w:val="en-US"/>
              </w:rPr>
              <w:t xml:space="preserve"> Williams, T. (1958). </w:t>
            </w:r>
            <w:r w:rsidRPr="00612BD3">
              <w:rPr>
                <w:rFonts w:ascii="Calibri" w:eastAsia="Arial Unicode MS" w:hAnsi="Calibri" w:cs="Times New Roman"/>
                <w:i/>
                <w:iCs/>
                <w:lang w:val="en-US"/>
              </w:rPr>
              <w:t xml:space="preserve">The rose tattoo and other plays. </w:t>
            </w:r>
            <w:r w:rsidRPr="00612BD3">
              <w:rPr>
                <w:rFonts w:ascii="Calibri" w:eastAsia="Arial Unicode MS" w:hAnsi="Calibri" w:cs="Times New Roman"/>
                <w:iCs/>
                <w:lang w:val="en-US"/>
              </w:rPr>
              <w:t xml:space="preserve">London: Penguin books. </w:t>
            </w:r>
          </w:p>
          <w:p w:rsidR="00612BD3" w:rsidRPr="00612BD3" w:rsidRDefault="00612BD3" w:rsidP="00612BD3">
            <w:pPr>
              <w:spacing w:after="0" w:line="240" w:lineRule="auto"/>
              <w:ind w:left="181"/>
              <w:rPr>
                <w:rFonts w:ascii="Calibri" w:eastAsia="Times New Roman" w:hAnsi="Calibri" w:cs="Times New Roman"/>
                <w:lang w:val="it-IT"/>
              </w:rPr>
            </w:pPr>
            <w:r w:rsidRPr="00612BD3">
              <w:rPr>
                <w:rFonts w:ascii="Calibri" w:eastAsia="Arial Unicode MS" w:hAnsi="Calibri" w:cs="Times New Roman"/>
                <w:iCs/>
                <w:lang w:val="en-US"/>
              </w:rPr>
              <w:sym w:font="Wingdings" w:char="F026"/>
            </w:r>
            <w:r w:rsidRPr="00612BD3">
              <w:rPr>
                <w:rFonts w:ascii="Calibri" w:eastAsia="Arial Unicode MS" w:hAnsi="Calibri" w:cs="Times New Roman"/>
                <w:iCs/>
                <w:lang w:val="en-US"/>
              </w:rPr>
              <w:t xml:space="preserve"> Winslow, C. (2011). </w:t>
            </w:r>
            <w:r w:rsidRPr="00612BD3">
              <w:rPr>
                <w:rFonts w:ascii="Calibri" w:eastAsia="Arial Unicode MS" w:hAnsi="Calibri" w:cs="Times New Roman"/>
                <w:i/>
                <w:iCs/>
                <w:lang w:val="en-US"/>
              </w:rPr>
              <w:t xml:space="preserve">The Oberon glossary of theatrical terms: theatre jargon explained </w:t>
            </w:r>
            <w:r w:rsidRPr="00612BD3">
              <w:rPr>
                <w:rFonts w:ascii="Calibri" w:eastAsia="Arial Unicode MS" w:hAnsi="Calibri" w:cs="Times New Roman"/>
                <w:iCs/>
                <w:lang w:val="en-US"/>
              </w:rPr>
              <w:t>(2</w:t>
            </w:r>
            <w:r w:rsidRPr="00612BD3">
              <w:rPr>
                <w:rFonts w:ascii="Calibri" w:eastAsia="Arial Unicode MS" w:hAnsi="Calibri" w:cs="Times New Roman"/>
                <w:iCs/>
                <w:vertAlign w:val="superscript"/>
                <w:lang w:val="en-US"/>
              </w:rPr>
              <w:t>nd</w:t>
            </w:r>
            <w:r w:rsidRPr="00612BD3">
              <w:rPr>
                <w:rFonts w:ascii="Calibri" w:eastAsia="Arial Unicode MS" w:hAnsi="Calibri" w:cs="Times New Roman"/>
                <w:iCs/>
                <w:lang w:val="en-US"/>
              </w:rPr>
              <w:t xml:space="preserve"> ed. ). London: Oberon books ltd</w:t>
            </w:r>
          </w:p>
        </w:tc>
      </w:tr>
    </w:tbl>
    <w:p w:rsidR="00C86F56" w:rsidRDefault="00C86F56" w:rsidP="00612BD3">
      <w:pPr>
        <w:rPr>
          <w:rFonts w:ascii="Calibri" w:eastAsia="Times New Roman" w:hAnsi="Calibri" w:cs="Times New Roman"/>
        </w:rPr>
      </w:pPr>
    </w:p>
    <w:sectPr w:rsidR="00C86F56" w:rsidSect="008C64D9">
      <w:footerReference w:type="default" r:id="rId100"/>
      <w:pgSz w:w="11906" w:h="16838"/>
      <w:pgMar w:top="1440" w:right="1274" w:bottom="1440" w:left="1134" w:header="708" w:footer="708" w:gutter="0"/>
      <w:pgBorders w:offsetFrom="page">
        <w:top w:val="single" w:sz="12" w:space="24" w:color="B2A1C7" w:themeColor="accent4" w:themeTint="99" w:shadow="1"/>
        <w:left w:val="single" w:sz="12" w:space="24" w:color="B2A1C7" w:themeColor="accent4" w:themeTint="99" w:shadow="1"/>
        <w:bottom w:val="single" w:sz="12" w:space="24" w:color="B2A1C7" w:themeColor="accent4" w:themeTint="99" w:shadow="1"/>
        <w:right w:val="single" w:sz="12" w:space="24" w:color="B2A1C7" w:themeColor="accent4" w:themeTint="99"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C88" w:rsidRDefault="00B04C88" w:rsidP="009A6432">
      <w:pPr>
        <w:spacing w:after="0" w:line="240" w:lineRule="auto"/>
      </w:pPr>
      <w:r>
        <w:separator/>
      </w:r>
    </w:p>
  </w:endnote>
  <w:endnote w:type="continuationSeparator" w:id="0">
    <w:p w:rsidR="00B04C88" w:rsidRDefault="00B04C88" w:rsidP="009A6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Verdana">
    <w:panose1 w:val="020B0604030504040204"/>
    <w:charset w:val="A1"/>
    <w:family w:val="swiss"/>
    <w:pitch w:val="variable"/>
    <w:sig w:usb0="A1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Helvetica">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Times">
    <w:panose1 w:val="02020603050405020304"/>
    <w:charset w:val="A1"/>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Times New Roman">
    <w:altName w:val="Times New Roman"/>
    <w:panose1 w:val="00000000000000000000"/>
    <w:charset w:val="00"/>
    <w:family w:val="roman"/>
    <w:notTrueType/>
    <w:pitch w:val="default"/>
  </w:font>
  <w:font w:name="Aharoni">
    <w:panose1 w:val="02010803020104030203"/>
    <w:charset w:val="B1"/>
    <w:family w:val="auto"/>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253662"/>
      <w:docPartObj>
        <w:docPartGallery w:val="Page Numbers (Bottom of Page)"/>
        <w:docPartUnique/>
      </w:docPartObj>
    </w:sdtPr>
    <w:sdtEndPr/>
    <w:sdtContent>
      <w:p w:rsidR="008B2B0A" w:rsidRDefault="008B2B0A">
        <w:pPr>
          <w:pStyle w:val="af6"/>
          <w:jc w:val="center"/>
        </w:pPr>
        <w:r>
          <w:fldChar w:fldCharType="begin"/>
        </w:r>
        <w:r>
          <w:instrText>PAGE   \* MERGEFORMAT</w:instrText>
        </w:r>
        <w:r>
          <w:fldChar w:fldCharType="separate"/>
        </w:r>
        <w:r w:rsidR="00A6430B">
          <w:rPr>
            <w:noProof/>
          </w:rPr>
          <w:t>64</w:t>
        </w:r>
        <w:r>
          <w:rPr>
            <w:noProof/>
          </w:rPr>
          <w:fldChar w:fldCharType="end"/>
        </w:r>
      </w:p>
    </w:sdtContent>
  </w:sdt>
  <w:p w:rsidR="008B2B0A" w:rsidRDefault="008B2B0A">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C88" w:rsidRDefault="00B04C88" w:rsidP="009A6432">
      <w:pPr>
        <w:spacing w:after="0" w:line="240" w:lineRule="auto"/>
      </w:pPr>
      <w:r>
        <w:separator/>
      </w:r>
    </w:p>
  </w:footnote>
  <w:footnote w:type="continuationSeparator" w:id="0">
    <w:p w:rsidR="00B04C88" w:rsidRDefault="00B04C88" w:rsidP="009A64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1AA1"/>
    <w:multiLevelType w:val="hybridMultilevel"/>
    <w:tmpl w:val="52C22BD2"/>
    <w:lvl w:ilvl="0" w:tplc="9C563114">
      <w:numFmt w:val="bullet"/>
      <w:lvlText w:val="-"/>
      <w:lvlJc w:val="left"/>
      <w:pPr>
        <w:ind w:left="720" w:hanging="360"/>
      </w:pPr>
      <w:rPr>
        <w:rFonts w:ascii="Calibri" w:eastAsia="Calibr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7E6C4E"/>
    <w:multiLevelType w:val="hybridMultilevel"/>
    <w:tmpl w:val="7436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87A57"/>
    <w:multiLevelType w:val="hybridMultilevel"/>
    <w:tmpl w:val="16A89BCA"/>
    <w:lvl w:ilvl="0" w:tplc="87F444DA">
      <w:start w:val="4"/>
      <w:numFmt w:val="bullet"/>
      <w:lvlText w:val=""/>
      <w:lvlJc w:val="left"/>
      <w:pPr>
        <w:tabs>
          <w:tab w:val="num" w:pos="360"/>
        </w:tabs>
        <w:ind w:left="360" w:hanging="360"/>
      </w:pPr>
      <w:rPr>
        <w:rFonts w:ascii="Wingdings" w:eastAsia="Arial Unicode MS" w:hAnsi="Wingdings" w:hint="default"/>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3892949E">
      <w:start w:val="1"/>
      <w:numFmt w:val="decimal"/>
      <w:lvlText w:val="%4."/>
      <w:lvlJc w:val="left"/>
      <w:pPr>
        <w:ind w:left="2880" w:hanging="360"/>
      </w:pPr>
      <w:rPr>
        <w:b/>
      </w:r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04085F47"/>
    <w:multiLevelType w:val="hybridMultilevel"/>
    <w:tmpl w:val="F10E2F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41B2276"/>
    <w:multiLevelType w:val="hybridMultilevel"/>
    <w:tmpl w:val="9CF86E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5B4081F"/>
    <w:multiLevelType w:val="hybridMultilevel"/>
    <w:tmpl w:val="8BB2B9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7B54922"/>
    <w:multiLevelType w:val="hybridMultilevel"/>
    <w:tmpl w:val="58E4AF7A"/>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7C36D9C"/>
    <w:multiLevelType w:val="hybridMultilevel"/>
    <w:tmpl w:val="20469C74"/>
    <w:lvl w:ilvl="0" w:tplc="04080011">
      <w:start w:val="1"/>
      <w:numFmt w:val="decimal"/>
      <w:lvlText w:val="%1)"/>
      <w:lvlJc w:val="left"/>
      <w:pPr>
        <w:tabs>
          <w:tab w:val="num" w:pos="928"/>
        </w:tabs>
        <w:ind w:left="928"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D001BA8">
      <w:start w:val="1"/>
      <w:numFmt w:val="decimal"/>
      <w:lvlText w:val="%4."/>
      <w:lvlJc w:val="left"/>
      <w:pPr>
        <w:tabs>
          <w:tab w:val="num" w:pos="360"/>
        </w:tabs>
        <w:ind w:left="360" w:hanging="360"/>
      </w:pPr>
      <w:rPr>
        <w:b/>
      </w:r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8" w15:restartNumberingAfterBreak="0">
    <w:nsid w:val="089737CA"/>
    <w:multiLevelType w:val="hybridMultilevel"/>
    <w:tmpl w:val="1BC82FBE"/>
    <w:lvl w:ilvl="0" w:tplc="ECD8A5A0">
      <w:start w:val="1"/>
      <w:numFmt w:val="bullet"/>
      <w:lvlText w:val=""/>
      <w:lvlJc w:val="left"/>
      <w:pPr>
        <w:ind w:left="720" w:hanging="360"/>
      </w:pPr>
      <w:rPr>
        <w:rFonts w:ascii="Symbol" w:hAnsi="Symbol" w:hint="default"/>
      </w:rPr>
    </w:lvl>
    <w:lvl w:ilvl="1" w:tplc="910047D4">
      <w:start w:val="1"/>
      <w:numFmt w:val="bullet"/>
      <w:lvlText w:val="o"/>
      <w:lvlJc w:val="left"/>
      <w:pPr>
        <w:ind w:left="1440" w:hanging="360"/>
      </w:pPr>
      <w:rPr>
        <w:rFonts w:ascii="Courier New" w:hAnsi="Courier New" w:hint="default"/>
      </w:rPr>
    </w:lvl>
    <w:lvl w:ilvl="2" w:tplc="EEEC5B54">
      <w:start w:val="1"/>
      <w:numFmt w:val="bullet"/>
      <w:lvlText w:val=""/>
      <w:lvlJc w:val="left"/>
      <w:pPr>
        <w:ind w:left="2160" w:hanging="360"/>
      </w:pPr>
      <w:rPr>
        <w:rFonts w:ascii="Wingdings" w:hAnsi="Wingdings" w:hint="default"/>
      </w:rPr>
    </w:lvl>
    <w:lvl w:ilvl="3" w:tplc="0DF27F9E">
      <w:start w:val="1"/>
      <w:numFmt w:val="bullet"/>
      <w:lvlText w:val=""/>
      <w:lvlJc w:val="left"/>
      <w:pPr>
        <w:ind w:left="2880" w:hanging="360"/>
      </w:pPr>
      <w:rPr>
        <w:rFonts w:ascii="Symbol" w:hAnsi="Symbol" w:hint="default"/>
      </w:rPr>
    </w:lvl>
    <w:lvl w:ilvl="4" w:tplc="2EFE1E5A">
      <w:start w:val="1"/>
      <w:numFmt w:val="bullet"/>
      <w:lvlText w:val="o"/>
      <w:lvlJc w:val="left"/>
      <w:pPr>
        <w:ind w:left="3600" w:hanging="360"/>
      </w:pPr>
      <w:rPr>
        <w:rFonts w:ascii="Courier New" w:hAnsi="Courier New" w:hint="default"/>
      </w:rPr>
    </w:lvl>
    <w:lvl w:ilvl="5" w:tplc="AD1C753A">
      <w:start w:val="1"/>
      <w:numFmt w:val="bullet"/>
      <w:lvlText w:val=""/>
      <w:lvlJc w:val="left"/>
      <w:pPr>
        <w:ind w:left="4320" w:hanging="360"/>
      </w:pPr>
      <w:rPr>
        <w:rFonts w:ascii="Wingdings" w:hAnsi="Wingdings" w:hint="default"/>
      </w:rPr>
    </w:lvl>
    <w:lvl w:ilvl="6" w:tplc="A9DCD764">
      <w:start w:val="1"/>
      <w:numFmt w:val="bullet"/>
      <w:lvlText w:val=""/>
      <w:lvlJc w:val="left"/>
      <w:pPr>
        <w:ind w:left="5040" w:hanging="360"/>
      </w:pPr>
      <w:rPr>
        <w:rFonts w:ascii="Symbol" w:hAnsi="Symbol" w:hint="default"/>
      </w:rPr>
    </w:lvl>
    <w:lvl w:ilvl="7" w:tplc="CC7C2F9E">
      <w:start w:val="1"/>
      <w:numFmt w:val="bullet"/>
      <w:lvlText w:val="o"/>
      <w:lvlJc w:val="left"/>
      <w:pPr>
        <w:ind w:left="5760" w:hanging="360"/>
      </w:pPr>
      <w:rPr>
        <w:rFonts w:ascii="Courier New" w:hAnsi="Courier New" w:hint="default"/>
      </w:rPr>
    </w:lvl>
    <w:lvl w:ilvl="8" w:tplc="2626C5E4">
      <w:start w:val="1"/>
      <w:numFmt w:val="bullet"/>
      <w:lvlText w:val=""/>
      <w:lvlJc w:val="left"/>
      <w:pPr>
        <w:ind w:left="6480" w:hanging="360"/>
      </w:pPr>
      <w:rPr>
        <w:rFonts w:ascii="Wingdings" w:hAnsi="Wingdings" w:hint="default"/>
      </w:rPr>
    </w:lvl>
  </w:abstractNum>
  <w:abstractNum w:abstractNumId="9" w15:restartNumberingAfterBreak="0">
    <w:nsid w:val="091B0D32"/>
    <w:multiLevelType w:val="hybridMultilevel"/>
    <w:tmpl w:val="585AD516"/>
    <w:lvl w:ilvl="0" w:tplc="5EF2DC70">
      <w:start w:val="2"/>
      <w:numFmt w:val="decimal"/>
      <w:lvlText w:val="%1."/>
      <w:lvlJc w:val="left"/>
      <w:pPr>
        <w:ind w:left="502" w:hanging="360"/>
      </w:pPr>
      <w:rPr>
        <w:rFonts w:hint="default"/>
        <w:b/>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0" w15:restartNumberingAfterBreak="0">
    <w:nsid w:val="09ED6CD8"/>
    <w:multiLevelType w:val="hybridMultilevel"/>
    <w:tmpl w:val="CB16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352B3D"/>
    <w:multiLevelType w:val="hybridMultilevel"/>
    <w:tmpl w:val="572C9626"/>
    <w:lvl w:ilvl="0" w:tplc="04080001">
      <w:start w:val="1"/>
      <w:numFmt w:val="bullet"/>
      <w:lvlText w:val=""/>
      <w:lvlJc w:val="left"/>
      <w:pPr>
        <w:ind w:left="502" w:hanging="360"/>
      </w:pPr>
      <w:rPr>
        <w:rFonts w:ascii="Symbol" w:hAnsi="Symbol" w:hint="default"/>
        <w:b/>
      </w:rPr>
    </w:lvl>
    <w:lvl w:ilvl="1" w:tplc="762C159C">
      <w:start w:val="1"/>
      <w:numFmt w:val="lowerLetter"/>
      <w:lvlText w:val="%2."/>
      <w:lvlJc w:val="left"/>
      <w:pPr>
        <w:ind w:left="1440" w:hanging="360"/>
      </w:pPr>
    </w:lvl>
    <w:lvl w:ilvl="2" w:tplc="4C50F60E">
      <w:start w:val="1"/>
      <w:numFmt w:val="lowerRoman"/>
      <w:lvlText w:val="%3."/>
      <w:lvlJc w:val="right"/>
      <w:pPr>
        <w:ind w:left="2160" w:hanging="180"/>
      </w:pPr>
    </w:lvl>
    <w:lvl w:ilvl="3" w:tplc="A4DC190A">
      <w:start w:val="1"/>
      <w:numFmt w:val="decimal"/>
      <w:lvlText w:val="%4."/>
      <w:lvlJc w:val="left"/>
      <w:pPr>
        <w:ind w:left="2880" w:hanging="360"/>
      </w:pPr>
      <w:rPr>
        <w:b/>
      </w:rPr>
    </w:lvl>
    <w:lvl w:ilvl="4" w:tplc="D90076EA">
      <w:start w:val="1"/>
      <w:numFmt w:val="lowerLetter"/>
      <w:lvlText w:val="%5."/>
      <w:lvlJc w:val="left"/>
      <w:pPr>
        <w:ind w:left="3600" w:hanging="360"/>
      </w:pPr>
    </w:lvl>
    <w:lvl w:ilvl="5" w:tplc="8B5E1DE8">
      <w:start w:val="1"/>
      <w:numFmt w:val="lowerRoman"/>
      <w:lvlText w:val="%6."/>
      <w:lvlJc w:val="right"/>
      <w:pPr>
        <w:ind w:left="4320" w:hanging="180"/>
      </w:pPr>
    </w:lvl>
    <w:lvl w:ilvl="6" w:tplc="92C87ACE">
      <w:start w:val="1"/>
      <w:numFmt w:val="decimal"/>
      <w:lvlText w:val="%7."/>
      <w:lvlJc w:val="left"/>
      <w:pPr>
        <w:ind w:left="5040" w:hanging="360"/>
      </w:pPr>
    </w:lvl>
    <w:lvl w:ilvl="7" w:tplc="AF12B910">
      <w:start w:val="1"/>
      <w:numFmt w:val="lowerLetter"/>
      <w:lvlText w:val="%8."/>
      <w:lvlJc w:val="left"/>
      <w:pPr>
        <w:ind w:left="5760" w:hanging="360"/>
      </w:pPr>
    </w:lvl>
    <w:lvl w:ilvl="8" w:tplc="4CE8F064">
      <w:start w:val="1"/>
      <w:numFmt w:val="lowerRoman"/>
      <w:lvlText w:val="%9."/>
      <w:lvlJc w:val="right"/>
      <w:pPr>
        <w:ind w:left="6480" w:hanging="180"/>
      </w:pPr>
    </w:lvl>
  </w:abstractNum>
  <w:abstractNum w:abstractNumId="12" w15:restartNumberingAfterBreak="0">
    <w:nsid w:val="0D0A65E1"/>
    <w:multiLevelType w:val="hybridMultilevel"/>
    <w:tmpl w:val="06928454"/>
    <w:lvl w:ilvl="0" w:tplc="1A9ACE56">
      <w:start w:val="1"/>
      <w:numFmt w:val="decimal"/>
      <w:lvlText w:val="%1."/>
      <w:lvlJc w:val="left"/>
      <w:pPr>
        <w:ind w:left="64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D8433CC"/>
    <w:multiLevelType w:val="hybridMultilevel"/>
    <w:tmpl w:val="D0E45856"/>
    <w:lvl w:ilvl="0" w:tplc="64E8B4B8">
      <w:start w:val="1"/>
      <w:numFmt w:val="bullet"/>
      <w:lvlText w:val=""/>
      <w:lvlJc w:val="left"/>
      <w:pPr>
        <w:ind w:left="720" w:hanging="360"/>
      </w:pPr>
      <w:rPr>
        <w:rFonts w:ascii="Symbol" w:hAnsi="Symbol" w:hint="default"/>
      </w:rPr>
    </w:lvl>
    <w:lvl w:ilvl="1" w:tplc="7EA27006">
      <w:start w:val="1"/>
      <w:numFmt w:val="bullet"/>
      <w:lvlText w:val="o"/>
      <w:lvlJc w:val="left"/>
      <w:pPr>
        <w:ind w:left="1440" w:hanging="360"/>
      </w:pPr>
      <w:rPr>
        <w:rFonts w:ascii="Courier New" w:hAnsi="Courier New" w:cs="Times New Roman" w:hint="default"/>
      </w:rPr>
    </w:lvl>
    <w:lvl w:ilvl="2" w:tplc="333A8D3E">
      <w:start w:val="1"/>
      <w:numFmt w:val="bullet"/>
      <w:lvlText w:val=""/>
      <w:lvlJc w:val="left"/>
      <w:pPr>
        <w:ind w:left="2160" w:hanging="360"/>
      </w:pPr>
      <w:rPr>
        <w:rFonts w:ascii="Wingdings" w:hAnsi="Wingdings" w:hint="default"/>
      </w:rPr>
    </w:lvl>
    <w:lvl w:ilvl="3" w:tplc="0450E290">
      <w:start w:val="1"/>
      <w:numFmt w:val="bullet"/>
      <w:lvlText w:val=""/>
      <w:lvlJc w:val="left"/>
      <w:pPr>
        <w:ind w:left="2880" w:hanging="360"/>
      </w:pPr>
      <w:rPr>
        <w:rFonts w:ascii="Symbol" w:hAnsi="Symbol" w:hint="default"/>
      </w:rPr>
    </w:lvl>
    <w:lvl w:ilvl="4" w:tplc="3200ACD2">
      <w:start w:val="1"/>
      <w:numFmt w:val="bullet"/>
      <w:lvlText w:val="o"/>
      <w:lvlJc w:val="left"/>
      <w:pPr>
        <w:ind w:left="3600" w:hanging="360"/>
      </w:pPr>
      <w:rPr>
        <w:rFonts w:ascii="Courier New" w:hAnsi="Courier New" w:cs="Times New Roman" w:hint="default"/>
      </w:rPr>
    </w:lvl>
    <w:lvl w:ilvl="5" w:tplc="801C1AF2">
      <w:start w:val="1"/>
      <w:numFmt w:val="bullet"/>
      <w:lvlText w:val=""/>
      <w:lvlJc w:val="left"/>
      <w:pPr>
        <w:ind w:left="4320" w:hanging="360"/>
      </w:pPr>
      <w:rPr>
        <w:rFonts w:ascii="Wingdings" w:hAnsi="Wingdings" w:hint="default"/>
      </w:rPr>
    </w:lvl>
    <w:lvl w:ilvl="6" w:tplc="23D04302">
      <w:start w:val="1"/>
      <w:numFmt w:val="bullet"/>
      <w:lvlText w:val=""/>
      <w:lvlJc w:val="left"/>
      <w:pPr>
        <w:ind w:left="5040" w:hanging="360"/>
      </w:pPr>
      <w:rPr>
        <w:rFonts w:ascii="Symbol" w:hAnsi="Symbol" w:hint="default"/>
      </w:rPr>
    </w:lvl>
    <w:lvl w:ilvl="7" w:tplc="37F0433A">
      <w:start w:val="1"/>
      <w:numFmt w:val="bullet"/>
      <w:lvlText w:val="o"/>
      <w:lvlJc w:val="left"/>
      <w:pPr>
        <w:ind w:left="5760" w:hanging="360"/>
      </w:pPr>
      <w:rPr>
        <w:rFonts w:ascii="Courier New" w:hAnsi="Courier New" w:cs="Times New Roman" w:hint="default"/>
      </w:rPr>
    </w:lvl>
    <w:lvl w:ilvl="8" w:tplc="8E20EAC2">
      <w:start w:val="1"/>
      <w:numFmt w:val="bullet"/>
      <w:lvlText w:val=""/>
      <w:lvlJc w:val="left"/>
      <w:pPr>
        <w:ind w:left="6480" w:hanging="360"/>
      </w:pPr>
      <w:rPr>
        <w:rFonts w:ascii="Wingdings" w:hAnsi="Wingdings" w:hint="default"/>
      </w:rPr>
    </w:lvl>
  </w:abstractNum>
  <w:abstractNum w:abstractNumId="14" w15:restartNumberingAfterBreak="0">
    <w:nsid w:val="114826E7"/>
    <w:multiLevelType w:val="hybridMultilevel"/>
    <w:tmpl w:val="408CC944"/>
    <w:lvl w:ilvl="0" w:tplc="D31085F2">
      <w:numFmt w:val="bullet"/>
      <w:lvlText w:val="-"/>
      <w:lvlJc w:val="left"/>
      <w:pPr>
        <w:tabs>
          <w:tab w:val="num" w:pos="720"/>
        </w:tabs>
        <w:ind w:left="720" w:hanging="360"/>
      </w:pPr>
      <w:rPr>
        <w:rFonts w:ascii="Times New Roman" w:eastAsia="Times New Roman" w:hAnsi="Times New Roman" w:cs="Times New Roman" w:hint="default"/>
      </w:rPr>
    </w:lvl>
    <w:lvl w:ilvl="1" w:tplc="1EBEDFF8">
      <w:start w:val="1"/>
      <w:numFmt w:val="bullet"/>
      <w:lvlText w:val="•"/>
      <w:lvlJc w:val="left"/>
      <w:pPr>
        <w:tabs>
          <w:tab w:val="num" w:pos="1440"/>
        </w:tabs>
        <w:ind w:left="1440" w:hanging="360"/>
      </w:pPr>
      <w:rPr>
        <w:rFonts w:ascii="Arial" w:hAnsi="Arial" w:cs="Times New Roman" w:hint="default"/>
      </w:rPr>
    </w:lvl>
    <w:lvl w:ilvl="2" w:tplc="AFC6C036">
      <w:start w:val="1"/>
      <w:numFmt w:val="bullet"/>
      <w:lvlText w:val="•"/>
      <w:lvlJc w:val="left"/>
      <w:pPr>
        <w:tabs>
          <w:tab w:val="num" w:pos="2160"/>
        </w:tabs>
        <w:ind w:left="2160" w:hanging="360"/>
      </w:pPr>
      <w:rPr>
        <w:rFonts w:ascii="Arial" w:hAnsi="Arial" w:cs="Times New Roman" w:hint="default"/>
      </w:rPr>
    </w:lvl>
    <w:lvl w:ilvl="3" w:tplc="57D01EA8">
      <w:start w:val="1"/>
      <w:numFmt w:val="bullet"/>
      <w:lvlText w:val="•"/>
      <w:lvlJc w:val="left"/>
      <w:pPr>
        <w:tabs>
          <w:tab w:val="num" w:pos="2880"/>
        </w:tabs>
        <w:ind w:left="2880" w:hanging="360"/>
      </w:pPr>
      <w:rPr>
        <w:rFonts w:ascii="Arial" w:hAnsi="Arial" w:cs="Times New Roman" w:hint="default"/>
      </w:rPr>
    </w:lvl>
    <w:lvl w:ilvl="4" w:tplc="8CEA5F22">
      <w:start w:val="1"/>
      <w:numFmt w:val="bullet"/>
      <w:lvlText w:val="•"/>
      <w:lvlJc w:val="left"/>
      <w:pPr>
        <w:tabs>
          <w:tab w:val="num" w:pos="3600"/>
        </w:tabs>
        <w:ind w:left="3600" w:hanging="360"/>
      </w:pPr>
      <w:rPr>
        <w:rFonts w:ascii="Arial" w:hAnsi="Arial" w:cs="Times New Roman" w:hint="default"/>
      </w:rPr>
    </w:lvl>
    <w:lvl w:ilvl="5" w:tplc="037C285E">
      <w:start w:val="1"/>
      <w:numFmt w:val="bullet"/>
      <w:lvlText w:val="•"/>
      <w:lvlJc w:val="left"/>
      <w:pPr>
        <w:tabs>
          <w:tab w:val="num" w:pos="4320"/>
        </w:tabs>
        <w:ind w:left="4320" w:hanging="360"/>
      </w:pPr>
      <w:rPr>
        <w:rFonts w:ascii="Arial" w:hAnsi="Arial" w:cs="Times New Roman" w:hint="default"/>
      </w:rPr>
    </w:lvl>
    <w:lvl w:ilvl="6" w:tplc="04E88346">
      <w:start w:val="1"/>
      <w:numFmt w:val="bullet"/>
      <w:lvlText w:val="•"/>
      <w:lvlJc w:val="left"/>
      <w:pPr>
        <w:tabs>
          <w:tab w:val="num" w:pos="5040"/>
        </w:tabs>
        <w:ind w:left="5040" w:hanging="360"/>
      </w:pPr>
      <w:rPr>
        <w:rFonts w:ascii="Arial" w:hAnsi="Arial" w:cs="Times New Roman" w:hint="default"/>
      </w:rPr>
    </w:lvl>
    <w:lvl w:ilvl="7" w:tplc="B2C6F22A">
      <w:start w:val="1"/>
      <w:numFmt w:val="bullet"/>
      <w:lvlText w:val="•"/>
      <w:lvlJc w:val="left"/>
      <w:pPr>
        <w:tabs>
          <w:tab w:val="num" w:pos="5760"/>
        </w:tabs>
        <w:ind w:left="5760" w:hanging="360"/>
      </w:pPr>
      <w:rPr>
        <w:rFonts w:ascii="Arial" w:hAnsi="Arial" w:cs="Times New Roman" w:hint="default"/>
      </w:rPr>
    </w:lvl>
    <w:lvl w:ilvl="8" w:tplc="B436EE1A">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11AB738B"/>
    <w:multiLevelType w:val="hybridMultilevel"/>
    <w:tmpl w:val="9B627866"/>
    <w:lvl w:ilvl="0" w:tplc="05C47C06">
      <w:start w:val="4"/>
      <w:numFmt w:val="bullet"/>
      <w:lvlText w:val=""/>
      <w:lvlJc w:val="left"/>
      <w:pPr>
        <w:ind w:left="900" w:hanging="360"/>
      </w:pPr>
      <w:rPr>
        <w:rFonts w:ascii="Wingdings" w:eastAsia="Arial Unicode MS" w:hAnsi="Wingdings" w:hint="default"/>
        <w:color w:val="auto"/>
        <w:sz w:val="20"/>
        <w:szCs w:val="20"/>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16" w15:restartNumberingAfterBreak="0">
    <w:nsid w:val="11BE5AA8"/>
    <w:multiLevelType w:val="hybridMultilevel"/>
    <w:tmpl w:val="6706D2E4"/>
    <w:lvl w:ilvl="0" w:tplc="1A76641A">
      <w:start w:val="1"/>
      <w:numFmt w:val="bullet"/>
      <w:lvlText w:val=""/>
      <w:lvlJc w:val="left"/>
      <w:pPr>
        <w:ind w:left="720" w:hanging="360"/>
      </w:pPr>
      <w:rPr>
        <w:rFonts w:ascii="Symbol" w:hAnsi="Symbol" w:hint="default"/>
      </w:rPr>
    </w:lvl>
    <w:lvl w:ilvl="1" w:tplc="B34C2268">
      <w:start w:val="1"/>
      <w:numFmt w:val="bullet"/>
      <w:lvlText w:val="o"/>
      <w:lvlJc w:val="left"/>
      <w:pPr>
        <w:ind w:left="1440" w:hanging="360"/>
      </w:pPr>
      <w:rPr>
        <w:rFonts w:ascii="Courier New" w:hAnsi="Courier New" w:cs="Times New Roman" w:hint="default"/>
      </w:rPr>
    </w:lvl>
    <w:lvl w:ilvl="2" w:tplc="4B628634">
      <w:start w:val="1"/>
      <w:numFmt w:val="bullet"/>
      <w:lvlText w:val=""/>
      <w:lvlJc w:val="left"/>
      <w:pPr>
        <w:ind w:left="2160" w:hanging="360"/>
      </w:pPr>
      <w:rPr>
        <w:rFonts w:ascii="Wingdings" w:hAnsi="Wingdings" w:hint="default"/>
      </w:rPr>
    </w:lvl>
    <w:lvl w:ilvl="3" w:tplc="FD00B3A6">
      <w:start w:val="1"/>
      <w:numFmt w:val="bullet"/>
      <w:lvlText w:val=""/>
      <w:lvlJc w:val="left"/>
      <w:pPr>
        <w:ind w:left="2880" w:hanging="360"/>
      </w:pPr>
      <w:rPr>
        <w:rFonts w:ascii="Symbol" w:hAnsi="Symbol" w:hint="default"/>
      </w:rPr>
    </w:lvl>
    <w:lvl w:ilvl="4" w:tplc="83A86C48">
      <w:start w:val="1"/>
      <w:numFmt w:val="bullet"/>
      <w:lvlText w:val="o"/>
      <w:lvlJc w:val="left"/>
      <w:pPr>
        <w:ind w:left="3600" w:hanging="360"/>
      </w:pPr>
      <w:rPr>
        <w:rFonts w:ascii="Courier New" w:hAnsi="Courier New" w:cs="Times New Roman" w:hint="default"/>
      </w:rPr>
    </w:lvl>
    <w:lvl w:ilvl="5" w:tplc="868ACF8C">
      <w:start w:val="1"/>
      <w:numFmt w:val="bullet"/>
      <w:lvlText w:val=""/>
      <w:lvlJc w:val="left"/>
      <w:pPr>
        <w:ind w:left="4320" w:hanging="360"/>
      </w:pPr>
      <w:rPr>
        <w:rFonts w:ascii="Wingdings" w:hAnsi="Wingdings" w:hint="default"/>
      </w:rPr>
    </w:lvl>
    <w:lvl w:ilvl="6" w:tplc="AE603E6A">
      <w:start w:val="1"/>
      <w:numFmt w:val="bullet"/>
      <w:lvlText w:val=""/>
      <w:lvlJc w:val="left"/>
      <w:pPr>
        <w:ind w:left="5040" w:hanging="360"/>
      </w:pPr>
      <w:rPr>
        <w:rFonts w:ascii="Symbol" w:hAnsi="Symbol" w:hint="default"/>
      </w:rPr>
    </w:lvl>
    <w:lvl w:ilvl="7" w:tplc="B1D4B7FC">
      <w:start w:val="1"/>
      <w:numFmt w:val="bullet"/>
      <w:lvlText w:val="o"/>
      <w:lvlJc w:val="left"/>
      <w:pPr>
        <w:ind w:left="5760" w:hanging="360"/>
      </w:pPr>
      <w:rPr>
        <w:rFonts w:ascii="Courier New" w:hAnsi="Courier New" w:cs="Times New Roman" w:hint="default"/>
      </w:rPr>
    </w:lvl>
    <w:lvl w:ilvl="8" w:tplc="CCB2837E">
      <w:start w:val="1"/>
      <w:numFmt w:val="bullet"/>
      <w:lvlText w:val=""/>
      <w:lvlJc w:val="left"/>
      <w:pPr>
        <w:ind w:left="6480" w:hanging="360"/>
      </w:pPr>
      <w:rPr>
        <w:rFonts w:ascii="Wingdings" w:hAnsi="Wingdings" w:hint="default"/>
      </w:rPr>
    </w:lvl>
  </w:abstractNum>
  <w:abstractNum w:abstractNumId="17" w15:restartNumberingAfterBreak="0">
    <w:nsid w:val="12126E1B"/>
    <w:multiLevelType w:val="hybridMultilevel"/>
    <w:tmpl w:val="270C7098"/>
    <w:lvl w:ilvl="0" w:tplc="42BA66FA">
      <w:numFmt w:val="bullet"/>
      <w:lvlText w:val="-"/>
      <w:lvlJc w:val="left"/>
      <w:pPr>
        <w:ind w:left="720" w:hanging="360"/>
      </w:pPr>
      <w:rPr>
        <w:rFonts w:ascii="Calibri" w:eastAsiaTheme="minorEastAsia" w:hAnsi="Calibri" w:cstheme="minorBidi" w:hint="default"/>
      </w:rPr>
    </w:lvl>
    <w:lvl w:ilvl="1" w:tplc="87F444DA">
      <w:start w:val="4"/>
      <w:numFmt w:val="bullet"/>
      <w:lvlText w:val=""/>
      <w:lvlJc w:val="left"/>
      <w:pPr>
        <w:ind w:left="1440" w:hanging="360"/>
      </w:pPr>
      <w:rPr>
        <w:rFonts w:ascii="Wingdings" w:eastAsia="Arial Unicode M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4B0620"/>
    <w:multiLevelType w:val="hybridMultilevel"/>
    <w:tmpl w:val="4C90B27C"/>
    <w:lvl w:ilvl="0" w:tplc="04569DB6">
      <w:start w:val="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46508D3"/>
    <w:multiLevelType w:val="hybridMultilevel"/>
    <w:tmpl w:val="59522C5E"/>
    <w:lvl w:ilvl="0" w:tplc="87F444DA">
      <w:start w:val="4"/>
      <w:numFmt w:val="bullet"/>
      <w:lvlText w:val=""/>
      <w:lvlJc w:val="left"/>
      <w:pPr>
        <w:ind w:left="720" w:hanging="360"/>
      </w:pPr>
      <w:rPr>
        <w:rFonts w:ascii="Wingdings" w:eastAsia="Arial Unicode M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4CD233E"/>
    <w:multiLevelType w:val="hybridMultilevel"/>
    <w:tmpl w:val="7390F6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15341103"/>
    <w:multiLevelType w:val="hybridMultilevel"/>
    <w:tmpl w:val="C3F2D73E"/>
    <w:lvl w:ilvl="0" w:tplc="0408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5F33C03"/>
    <w:multiLevelType w:val="hybridMultilevel"/>
    <w:tmpl w:val="DA1E2B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16393FB3"/>
    <w:multiLevelType w:val="hybridMultilevel"/>
    <w:tmpl w:val="F928F7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1813477D"/>
    <w:multiLevelType w:val="hybridMultilevel"/>
    <w:tmpl w:val="7FF202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189C3E61"/>
    <w:multiLevelType w:val="hybridMultilevel"/>
    <w:tmpl w:val="57024A54"/>
    <w:lvl w:ilvl="0" w:tplc="6FAA45CE">
      <w:start w:val="1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1B9266E8"/>
    <w:multiLevelType w:val="hybridMultilevel"/>
    <w:tmpl w:val="0B32E470"/>
    <w:lvl w:ilvl="0" w:tplc="50A8AC0A">
      <w:start w:val="1"/>
      <w:numFmt w:val="decimal"/>
      <w:lvlText w:val="%1."/>
      <w:lvlJc w:val="left"/>
      <w:pPr>
        <w:tabs>
          <w:tab w:val="num" w:pos="786"/>
        </w:tabs>
        <w:ind w:left="786"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1DA62750"/>
    <w:multiLevelType w:val="hybridMultilevel"/>
    <w:tmpl w:val="F774B46C"/>
    <w:lvl w:ilvl="0" w:tplc="04090001">
      <w:start w:val="1"/>
      <w:numFmt w:val="bullet"/>
      <w:lvlText w:val=""/>
      <w:lvlJc w:val="left"/>
      <w:pPr>
        <w:ind w:left="720" w:hanging="360"/>
      </w:pPr>
      <w:rPr>
        <w:rFonts w:ascii="Symbol" w:hAnsi="Symbol" w:hint="default"/>
      </w:rPr>
    </w:lvl>
    <w:lvl w:ilvl="1" w:tplc="9F3C2D00">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CC4A22"/>
    <w:multiLevelType w:val="hybridMultilevel"/>
    <w:tmpl w:val="F30A5ECE"/>
    <w:lvl w:ilvl="0" w:tplc="756AE5C4">
      <w:start w:val="1"/>
      <w:numFmt w:val="upperRoman"/>
      <w:lvlText w:val="%1."/>
      <w:lvlJc w:val="left"/>
      <w:pPr>
        <w:ind w:left="502" w:hanging="360"/>
      </w:pPr>
    </w:lvl>
    <w:lvl w:ilvl="1" w:tplc="4872C4AA">
      <w:start w:val="1"/>
      <w:numFmt w:val="lowerLetter"/>
      <w:lvlText w:val="%2."/>
      <w:lvlJc w:val="left"/>
      <w:pPr>
        <w:ind w:left="1440" w:hanging="360"/>
      </w:pPr>
    </w:lvl>
    <w:lvl w:ilvl="2" w:tplc="630653A2">
      <w:start w:val="1"/>
      <w:numFmt w:val="lowerRoman"/>
      <w:lvlText w:val="%3."/>
      <w:lvlJc w:val="right"/>
      <w:pPr>
        <w:ind w:left="2160" w:hanging="180"/>
      </w:pPr>
    </w:lvl>
    <w:lvl w:ilvl="3" w:tplc="90A24144">
      <w:start w:val="1"/>
      <w:numFmt w:val="decimal"/>
      <w:lvlText w:val="%4."/>
      <w:lvlJc w:val="left"/>
      <w:pPr>
        <w:ind w:left="2880" w:hanging="360"/>
      </w:pPr>
      <w:rPr>
        <w:b/>
      </w:rPr>
    </w:lvl>
    <w:lvl w:ilvl="4" w:tplc="8320C138">
      <w:start w:val="1"/>
      <w:numFmt w:val="lowerLetter"/>
      <w:lvlText w:val="%5."/>
      <w:lvlJc w:val="left"/>
      <w:pPr>
        <w:ind w:left="3600" w:hanging="360"/>
      </w:pPr>
    </w:lvl>
    <w:lvl w:ilvl="5" w:tplc="1E8A13E0">
      <w:start w:val="1"/>
      <w:numFmt w:val="lowerRoman"/>
      <w:lvlText w:val="%6."/>
      <w:lvlJc w:val="right"/>
      <w:pPr>
        <w:ind w:left="4320" w:hanging="180"/>
      </w:pPr>
    </w:lvl>
    <w:lvl w:ilvl="6" w:tplc="EF74C4F0">
      <w:start w:val="1"/>
      <w:numFmt w:val="decimal"/>
      <w:lvlText w:val="%7."/>
      <w:lvlJc w:val="left"/>
      <w:pPr>
        <w:ind w:left="5040" w:hanging="360"/>
      </w:pPr>
    </w:lvl>
    <w:lvl w:ilvl="7" w:tplc="CA28EB28">
      <w:start w:val="1"/>
      <w:numFmt w:val="lowerLetter"/>
      <w:lvlText w:val="%8."/>
      <w:lvlJc w:val="left"/>
      <w:pPr>
        <w:ind w:left="5760" w:hanging="360"/>
      </w:pPr>
    </w:lvl>
    <w:lvl w:ilvl="8" w:tplc="EDDEED16">
      <w:start w:val="1"/>
      <w:numFmt w:val="lowerRoman"/>
      <w:lvlText w:val="%9."/>
      <w:lvlJc w:val="right"/>
      <w:pPr>
        <w:ind w:left="6480" w:hanging="180"/>
      </w:pPr>
    </w:lvl>
  </w:abstractNum>
  <w:abstractNum w:abstractNumId="29" w15:restartNumberingAfterBreak="0">
    <w:nsid w:val="1F9F490F"/>
    <w:multiLevelType w:val="hybridMultilevel"/>
    <w:tmpl w:val="01AC73A8"/>
    <w:lvl w:ilvl="0" w:tplc="87F444DA">
      <w:start w:val="4"/>
      <w:numFmt w:val="bullet"/>
      <w:lvlText w:val=""/>
      <w:lvlJc w:val="left"/>
      <w:pPr>
        <w:ind w:left="786" w:hanging="360"/>
      </w:pPr>
      <w:rPr>
        <w:rFonts w:ascii="Wingdings" w:eastAsia="Arial Unicode MS" w:hAnsi="Wingdings" w:hint="default"/>
        <w:color w:val="auto"/>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2094169F"/>
    <w:multiLevelType w:val="hybridMultilevel"/>
    <w:tmpl w:val="08501E58"/>
    <w:lvl w:ilvl="0" w:tplc="A1DACDC2">
      <w:start w:val="1"/>
      <w:numFmt w:val="bullet"/>
      <w:lvlText w:val=""/>
      <w:lvlJc w:val="left"/>
      <w:pPr>
        <w:ind w:left="720" w:hanging="360"/>
      </w:pPr>
      <w:rPr>
        <w:rFonts w:ascii="Symbol" w:hAnsi="Symbol" w:hint="default"/>
      </w:rPr>
    </w:lvl>
    <w:lvl w:ilvl="1" w:tplc="38A0E12E">
      <w:start w:val="1"/>
      <w:numFmt w:val="bullet"/>
      <w:lvlText w:val="o"/>
      <w:lvlJc w:val="left"/>
      <w:pPr>
        <w:ind w:left="1440" w:hanging="360"/>
      </w:pPr>
      <w:rPr>
        <w:rFonts w:ascii="Courier New" w:hAnsi="Courier New" w:hint="default"/>
      </w:rPr>
    </w:lvl>
    <w:lvl w:ilvl="2" w:tplc="4C6E78C6">
      <w:start w:val="1"/>
      <w:numFmt w:val="bullet"/>
      <w:lvlText w:val=""/>
      <w:lvlJc w:val="left"/>
      <w:pPr>
        <w:ind w:left="2160" w:hanging="360"/>
      </w:pPr>
      <w:rPr>
        <w:rFonts w:ascii="Wingdings" w:hAnsi="Wingdings" w:hint="default"/>
      </w:rPr>
    </w:lvl>
    <w:lvl w:ilvl="3" w:tplc="CE064EE0">
      <w:start w:val="1"/>
      <w:numFmt w:val="bullet"/>
      <w:lvlText w:val=""/>
      <w:lvlJc w:val="left"/>
      <w:pPr>
        <w:ind w:left="2880" w:hanging="360"/>
      </w:pPr>
      <w:rPr>
        <w:rFonts w:ascii="Symbol" w:hAnsi="Symbol" w:hint="default"/>
      </w:rPr>
    </w:lvl>
    <w:lvl w:ilvl="4" w:tplc="423EA3FE">
      <w:start w:val="1"/>
      <w:numFmt w:val="bullet"/>
      <w:lvlText w:val="o"/>
      <w:lvlJc w:val="left"/>
      <w:pPr>
        <w:ind w:left="3600" w:hanging="360"/>
      </w:pPr>
      <w:rPr>
        <w:rFonts w:ascii="Courier New" w:hAnsi="Courier New" w:hint="default"/>
      </w:rPr>
    </w:lvl>
    <w:lvl w:ilvl="5" w:tplc="CBDEBC4E">
      <w:start w:val="1"/>
      <w:numFmt w:val="bullet"/>
      <w:lvlText w:val=""/>
      <w:lvlJc w:val="left"/>
      <w:pPr>
        <w:ind w:left="4320" w:hanging="360"/>
      </w:pPr>
      <w:rPr>
        <w:rFonts w:ascii="Wingdings" w:hAnsi="Wingdings" w:hint="default"/>
      </w:rPr>
    </w:lvl>
    <w:lvl w:ilvl="6" w:tplc="907C7290">
      <w:start w:val="1"/>
      <w:numFmt w:val="bullet"/>
      <w:lvlText w:val=""/>
      <w:lvlJc w:val="left"/>
      <w:pPr>
        <w:ind w:left="5040" w:hanging="360"/>
      </w:pPr>
      <w:rPr>
        <w:rFonts w:ascii="Symbol" w:hAnsi="Symbol" w:hint="default"/>
      </w:rPr>
    </w:lvl>
    <w:lvl w:ilvl="7" w:tplc="59FCA37E">
      <w:start w:val="1"/>
      <w:numFmt w:val="bullet"/>
      <w:lvlText w:val="o"/>
      <w:lvlJc w:val="left"/>
      <w:pPr>
        <w:ind w:left="5760" w:hanging="360"/>
      </w:pPr>
      <w:rPr>
        <w:rFonts w:ascii="Courier New" w:hAnsi="Courier New" w:hint="default"/>
      </w:rPr>
    </w:lvl>
    <w:lvl w:ilvl="8" w:tplc="C34E0522">
      <w:start w:val="1"/>
      <w:numFmt w:val="bullet"/>
      <w:lvlText w:val=""/>
      <w:lvlJc w:val="left"/>
      <w:pPr>
        <w:ind w:left="6480" w:hanging="360"/>
      </w:pPr>
      <w:rPr>
        <w:rFonts w:ascii="Wingdings" w:hAnsi="Wingdings" w:hint="default"/>
      </w:rPr>
    </w:lvl>
  </w:abstractNum>
  <w:abstractNum w:abstractNumId="31" w15:restartNumberingAfterBreak="0">
    <w:nsid w:val="20A933FF"/>
    <w:multiLevelType w:val="hybridMultilevel"/>
    <w:tmpl w:val="03BC8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215B5844"/>
    <w:multiLevelType w:val="hybridMultilevel"/>
    <w:tmpl w:val="9EE66CDA"/>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3" w15:restartNumberingAfterBreak="0">
    <w:nsid w:val="23066248"/>
    <w:multiLevelType w:val="hybridMultilevel"/>
    <w:tmpl w:val="47365CA8"/>
    <w:lvl w:ilvl="0" w:tplc="26388704">
      <w:start w:val="1"/>
      <w:numFmt w:val="bullet"/>
      <w:lvlText w:val=""/>
      <w:lvlJc w:val="left"/>
      <w:pPr>
        <w:ind w:left="720" w:hanging="360"/>
      </w:pPr>
      <w:rPr>
        <w:rFonts w:ascii="Symbol" w:hAnsi="Symbol" w:hint="default"/>
      </w:rPr>
    </w:lvl>
    <w:lvl w:ilvl="1" w:tplc="1E16B6A6">
      <w:start w:val="1"/>
      <w:numFmt w:val="bullet"/>
      <w:lvlText w:val="o"/>
      <w:lvlJc w:val="left"/>
      <w:pPr>
        <w:ind w:left="1440" w:hanging="360"/>
      </w:pPr>
      <w:rPr>
        <w:rFonts w:ascii="Courier New" w:hAnsi="Courier New" w:cs="Times New Roman" w:hint="default"/>
      </w:rPr>
    </w:lvl>
    <w:lvl w:ilvl="2" w:tplc="6B6C9076">
      <w:start w:val="1"/>
      <w:numFmt w:val="bullet"/>
      <w:lvlText w:val=""/>
      <w:lvlJc w:val="left"/>
      <w:pPr>
        <w:ind w:left="2160" w:hanging="360"/>
      </w:pPr>
      <w:rPr>
        <w:rFonts w:ascii="Wingdings" w:hAnsi="Wingdings" w:hint="default"/>
      </w:rPr>
    </w:lvl>
    <w:lvl w:ilvl="3" w:tplc="606A34FE">
      <w:start w:val="1"/>
      <w:numFmt w:val="bullet"/>
      <w:lvlText w:val=""/>
      <w:lvlJc w:val="left"/>
      <w:pPr>
        <w:ind w:left="2880" w:hanging="360"/>
      </w:pPr>
      <w:rPr>
        <w:rFonts w:ascii="Symbol" w:hAnsi="Symbol" w:hint="default"/>
      </w:rPr>
    </w:lvl>
    <w:lvl w:ilvl="4" w:tplc="6D1412FE">
      <w:start w:val="1"/>
      <w:numFmt w:val="bullet"/>
      <w:lvlText w:val="o"/>
      <w:lvlJc w:val="left"/>
      <w:pPr>
        <w:ind w:left="3600" w:hanging="360"/>
      </w:pPr>
      <w:rPr>
        <w:rFonts w:ascii="Courier New" w:hAnsi="Courier New" w:cs="Times New Roman" w:hint="default"/>
      </w:rPr>
    </w:lvl>
    <w:lvl w:ilvl="5" w:tplc="DB943D20">
      <w:start w:val="1"/>
      <w:numFmt w:val="bullet"/>
      <w:lvlText w:val=""/>
      <w:lvlJc w:val="left"/>
      <w:pPr>
        <w:ind w:left="4320" w:hanging="360"/>
      </w:pPr>
      <w:rPr>
        <w:rFonts w:ascii="Wingdings" w:hAnsi="Wingdings" w:hint="default"/>
      </w:rPr>
    </w:lvl>
    <w:lvl w:ilvl="6" w:tplc="3D241998">
      <w:start w:val="1"/>
      <w:numFmt w:val="bullet"/>
      <w:lvlText w:val=""/>
      <w:lvlJc w:val="left"/>
      <w:pPr>
        <w:ind w:left="5040" w:hanging="360"/>
      </w:pPr>
      <w:rPr>
        <w:rFonts w:ascii="Symbol" w:hAnsi="Symbol" w:hint="default"/>
      </w:rPr>
    </w:lvl>
    <w:lvl w:ilvl="7" w:tplc="3A3EE1DC">
      <w:start w:val="1"/>
      <w:numFmt w:val="bullet"/>
      <w:lvlText w:val="o"/>
      <w:lvlJc w:val="left"/>
      <w:pPr>
        <w:ind w:left="5760" w:hanging="360"/>
      </w:pPr>
      <w:rPr>
        <w:rFonts w:ascii="Courier New" w:hAnsi="Courier New" w:cs="Times New Roman" w:hint="default"/>
      </w:rPr>
    </w:lvl>
    <w:lvl w:ilvl="8" w:tplc="70D63F6E">
      <w:start w:val="1"/>
      <w:numFmt w:val="bullet"/>
      <w:lvlText w:val=""/>
      <w:lvlJc w:val="left"/>
      <w:pPr>
        <w:ind w:left="6480" w:hanging="360"/>
      </w:pPr>
      <w:rPr>
        <w:rFonts w:ascii="Wingdings" w:hAnsi="Wingdings" w:hint="default"/>
      </w:rPr>
    </w:lvl>
  </w:abstractNum>
  <w:abstractNum w:abstractNumId="34" w15:restartNumberingAfterBreak="0">
    <w:nsid w:val="254A3B53"/>
    <w:multiLevelType w:val="hybridMultilevel"/>
    <w:tmpl w:val="96EAFC0E"/>
    <w:lvl w:ilvl="0" w:tplc="1EF85274">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C51E31"/>
    <w:multiLevelType w:val="hybridMultilevel"/>
    <w:tmpl w:val="028C16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29364833"/>
    <w:multiLevelType w:val="hybridMultilevel"/>
    <w:tmpl w:val="202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EF75C2"/>
    <w:multiLevelType w:val="hybridMultilevel"/>
    <w:tmpl w:val="92F071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2AF062C8"/>
    <w:multiLevelType w:val="hybridMultilevel"/>
    <w:tmpl w:val="DD72D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2B6C04BF"/>
    <w:multiLevelType w:val="hybridMultilevel"/>
    <w:tmpl w:val="ED44F338"/>
    <w:lvl w:ilvl="0" w:tplc="0D9C762C">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BB45DB8"/>
    <w:multiLevelType w:val="hybridMultilevel"/>
    <w:tmpl w:val="5134A2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2CEE5614"/>
    <w:multiLevelType w:val="hybridMultilevel"/>
    <w:tmpl w:val="0910F4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2" w15:restartNumberingAfterBreak="0">
    <w:nsid w:val="2FB72E1E"/>
    <w:multiLevelType w:val="hybridMultilevel"/>
    <w:tmpl w:val="0E38D1E8"/>
    <w:lvl w:ilvl="0" w:tplc="D31085F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3" w15:restartNumberingAfterBreak="0">
    <w:nsid w:val="30961A5C"/>
    <w:multiLevelType w:val="hybridMultilevel"/>
    <w:tmpl w:val="08225CE4"/>
    <w:lvl w:ilvl="0" w:tplc="0408000F">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4" w15:restartNumberingAfterBreak="0">
    <w:nsid w:val="31996801"/>
    <w:multiLevelType w:val="hybridMultilevel"/>
    <w:tmpl w:val="3AF29F02"/>
    <w:lvl w:ilvl="0" w:tplc="333CCB0C">
      <w:start w:val="15"/>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5" w15:restartNumberingAfterBreak="0">
    <w:nsid w:val="32010530"/>
    <w:multiLevelType w:val="hybridMultilevel"/>
    <w:tmpl w:val="68EA2FA0"/>
    <w:lvl w:ilvl="0" w:tplc="87F444DA">
      <w:start w:val="4"/>
      <w:numFmt w:val="bullet"/>
      <w:lvlText w:val=""/>
      <w:lvlJc w:val="left"/>
      <w:pPr>
        <w:ind w:left="720" w:hanging="360"/>
      </w:pPr>
      <w:rPr>
        <w:rFonts w:ascii="Wingdings" w:eastAsia="Arial Unicode MS" w:hAnsi="Wingdings" w:hint="default"/>
        <w:color w:val="auto"/>
      </w:rPr>
    </w:lvl>
    <w:lvl w:ilvl="1" w:tplc="87F444DA">
      <w:start w:val="4"/>
      <w:numFmt w:val="bullet"/>
      <w:lvlText w:val=""/>
      <w:lvlJc w:val="left"/>
      <w:pPr>
        <w:ind w:left="1440" w:hanging="360"/>
      </w:pPr>
      <w:rPr>
        <w:rFonts w:ascii="Wingdings" w:eastAsia="Arial Unicode MS" w:hAnsi="Wingdings" w:hint="default"/>
        <w:color w:val="auto"/>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328F5DFA"/>
    <w:multiLevelType w:val="hybridMultilevel"/>
    <w:tmpl w:val="24F064A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7" w15:restartNumberingAfterBreak="0">
    <w:nsid w:val="343F21D5"/>
    <w:multiLevelType w:val="hybridMultilevel"/>
    <w:tmpl w:val="62D887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3463095E"/>
    <w:multiLevelType w:val="hybridMultilevel"/>
    <w:tmpl w:val="085AA9B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9" w15:restartNumberingAfterBreak="0">
    <w:nsid w:val="36907FB8"/>
    <w:multiLevelType w:val="hybridMultilevel"/>
    <w:tmpl w:val="DF2059E2"/>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0" w15:restartNumberingAfterBreak="0">
    <w:nsid w:val="394B2D3E"/>
    <w:multiLevelType w:val="hybridMultilevel"/>
    <w:tmpl w:val="3F8434B0"/>
    <w:lvl w:ilvl="0" w:tplc="CA7A63AC">
      <w:start w:val="1"/>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1" w15:restartNumberingAfterBreak="0">
    <w:nsid w:val="39DC7589"/>
    <w:multiLevelType w:val="hybridMultilevel"/>
    <w:tmpl w:val="116A61F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A0D530E"/>
    <w:multiLevelType w:val="hybridMultilevel"/>
    <w:tmpl w:val="FAE6E57E"/>
    <w:lvl w:ilvl="0" w:tplc="B68002EE">
      <w:start w:val="1"/>
      <w:numFmt w:val="bullet"/>
      <w:lvlText w:val=""/>
      <w:lvlJc w:val="left"/>
      <w:pPr>
        <w:ind w:left="720" w:hanging="360"/>
      </w:pPr>
      <w:rPr>
        <w:rFonts w:ascii="Symbol" w:hAnsi="Symbol" w:hint="default"/>
      </w:rPr>
    </w:lvl>
    <w:lvl w:ilvl="1" w:tplc="C5862474">
      <w:start w:val="1"/>
      <w:numFmt w:val="bullet"/>
      <w:lvlText w:val="o"/>
      <w:lvlJc w:val="left"/>
      <w:pPr>
        <w:ind w:left="1440" w:hanging="360"/>
      </w:pPr>
      <w:rPr>
        <w:rFonts w:ascii="Courier New" w:hAnsi="Courier New" w:hint="default"/>
      </w:rPr>
    </w:lvl>
    <w:lvl w:ilvl="2" w:tplc="EDD0D892">
      <w:start w:val="1"/>
      <w:numFmt w:val="bullet"/>
      <w:lvlText w:val=""/>
      <w:lvlJc w:val="left"/>
      <w:pPr>
        <w:ind w:left="2160" w:hanging="360"/>
      </w:pPr>
      <w:rPr>
        <w:rFonts w:ascii="Wingdings" w:hAnsi="Wingdings" w:hint="default"/>
      </w:rPr>
    </w:lvl>
    <w:lvl w:ilvl="3" w:tplc="D9AC5F50">
      <w:start w:val="1"/>
      <w:numFmt w:val="bullet"/>
      <w:lvlText w:val=""/>
      <w:lvlJc w:val="left"/>
      <w:pPr>
        <w:ind w:left="2880" w:hanging="360"/>
      </w:pPr>
      <w:rPr>
        <w:rFonts w:ascii="Symbol" w:hAnsi="Symbol" w:hint="default"/>
      </w:rPr>
    </w:lvl>
    <w:lvl w:ilvl="4" w:tplc="FD789F42">
      <w:start w:val="1"/>
      <w:numFmt w:val="bullet"/>
      <w:lvlText w:val="o"/>
      <w:lvlJc w:val="left"/>
      <w:pPr>
        <w:ind w:left="3600" w:hanging="360"/>
      </w:pPr>
      <w:rPr>
        <w:rFonts w:ascii="Courier New" w:hAnsi="Courier New" w:hint="default"/>
      </w:rPr>
    </w:lvl>
    <w:lvl w:ilvl="5" w:tplc="279CDE68">
      <w:start w:val="1"/>
      <w:numFmt w:val="bullet"/>
      <w:lvlText w:val=""/>
      <w:lvlJc w:val="left"/>
      <w:pPr>
        <w:ind w:left="4320" w:hanging="360"/>
      </w:pPr>
      <w:rPr>
        <w:rFonts w:ascii="Wingdings" w:hAnsi="Wingdings" w:hint="default"/>
      </w:rPr>
    </w:lvl>
    <w:lvl w:ilvl="6" w:tplc="BC8E05EC">
      <w:start w:val="1"/>
      <w:numFmt w:val="bullet"/>
      <w:lvlText w:val=""/>
      <w:lvlJc w:val="left"/>
      <w:pPr>
        <w:ind w:left="5040" w:hanging="360"/>
      </w:pPr>
      <w:rPr>
        <w:rFonts w:ascii="Symbol" w:hAnsi="Symbol" w:hint="default"/>
      </w:rPr>
    </w:lvl>
    <w:lvl w:ilvl="7" w:tplc="AD5296E6">
      <w:start w:val="1"/>
      <w:numFmt w:val="bullet"/>
      <w:lvlText w:val="o"/>
      <w:lvlJc w:val="left"/>
      <w:pPr>
        <w:ind w:left="5760" w:hanging="360"/>
      </w:pPr>
      <w:rPr>
        <w:rFonts w:ascii="Courier New" w:hAnsi="Courier New" w:hint="default"/>
      </w:rPr>
    </w:lvl>
    <w:lvl w:ilvl="8" w:tplc="9006C9E0">
      <w:start w:val="1"/>
      <w:numFmt w:val="bullet"/>
      <w:lvlText w:val=""/>
      <w:lvlJc w:val="left"/>
      <w:pPr>
        <w:ind w:left="6480" w:hanging="360"/>
      </w:pPr>
      <w:rPr>
        <w:rFonts w:ascii="Wingdings" w:hAnsi="Wingdings" w:hint="default"/>
      </w:rPr>
    </w:lvl>
  </w:abstractNum>
  <w:abstractNum w:abstractNumId="53" w15:restartNumberingAfterBreak="0">
    <w:nsid w:val="3A6871F5"/>
    <w:multiLevelType w:val="hybridMultilevel"/>
    <w:tmpl w:val="2D8483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3C5A05D2"/>
    <w:multiLevelType w:val="hybridMultilevel"/>
    <w:tmpl w:val="018E08D0"/>
    <w:lvl w:ilvl="0" w:tplc="D31085F2">
      <w:numFmt w:val="bullet"/>
      <w:lvlText w:val="-"/>
      <w:lvlJc w:val="left"/>
      <w:pPr>
        <w:ind w:left="360" w:hanging="360"/>
      </w:pPr>
      <w:rPr>
        <w:rFonts w:ascii="Times New Roman" w:eastAsia="Times New Roman" w:hAnsi="Times New Roman"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5" w15:restartNumberingAfterBreak="0">
    <w:nsid w:val="3D2164A7"/>
    <w:multiLevelType w:val="multilevel"/>
    <w:tmpl w:val="7EF63268"/>
    <w:lvl w:ilvl="0">
      <w:start w:val="1"/>
      <w:numFmt w:val="decimal"/>
      <w:lvlText w:val="%1."/>
      <w:lvlJc w:val="left"/>
      <w:pPr>
        <w:tabs>
          <w:tab w:val="num" w:pos="720"/>
        </w:tabs>
        <w:ind w:left="720" w:hanging="360"/>
      </w:pPr>
      <w:rPr>
        <w:b/>
      </w:rPr>
    </w:lvl>
    <w:lvl w:ilvl="1">
      <w:start w:val="16"/>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2A1454"/>
    <w:multiLevelType w:val="hybridMultilevel"/>
    <w:tmpl w:val="F82672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3E4341D4"/>
    <w:multiLevelType w:val="hybridMultilevel"/>
    <w:tmpl w:val="3862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EFC1CC2"/>
    <w:multiLevelType w:val="hybridMultilevel"/>
    <w:tmpl w:val="06F088A4"/>
    <w:lvl w:ilvl="0" w:tplc="D31085F2">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9" w15:restartNumberingAfterBreak="0">
    <w:nsid w:val="406A56DA"/>
    <w:multiLevelType w:val="hybridMultilevel"/>
    <w:tmpl w:val="F31E6F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41AE79CD"/>
    <w:multiLevelType w:val="hybridMultilevel"/>
    <w:tmpl w:val="26EC9BB8"/>
    <w:lvl w:ilvl="0" w:tplc="04569DB6">
      <w:start w:val="4"/>
      <w:numFmt w:val="bullet"/>
      <w:lvlText w:val="-"/>
      <w:lvlJc w:val="left"/>
      <w:pPr>
        <w:tabs>
          <w:tab w:val="num" w:pos="720"/>
        </w:tabs>
        <w:ind w:left="720" w:hanging="360"/>
      </w:pPr>
      <w:rPr>
        <w:rFonts w:ascii="Times New Roman" w:eastAsia="Times New Roman" w:hAnsi="Times New Roman" w:cs="Times New Roman" w:hint="default"/>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2E04642"/>
    <w:multiLevelType w:val="hybridMultilevel"/>
    <w:tmpl w:val="BA9ED9E2"/>
    <w:lvl w:ilvl="0" w:tplc="78A4A072">
      <w:start w:val="1"/>
      <w:numFmt w:val="bullet"/>
      <w:lvlText w:val=""/>
      <w:lvlJc w:val="left"/>
      <w:pPr>
        <w:ind w:left="720" w:hanging="360"/>
      </w:pPr>
      <w:rPr>
        <w:rFonts w:ascii="Symbol" w:hAnsi="Symbol" w:hint="default"/>
      </w:rPr>
    </w:lvl>
    <w:lvl w:ilvl="1" w:tplc="C660FDB0">
      <w:start w:val="1"/>
      <w:numFmt w:val="bullet"/>
      <w:lvlText w:val="o"/>
      <w:lvlJc w:val="left"/>
      <w:pPr>
        <w:ind w:left="1440" w:hanging="360"/>
      </w:pPr>
      <w:rPr>
        <w:rFonts w:ascii="Courier New" w:hAnsi="Courier New" w:cs="Times New Roman" w:hint="default"/>
      </w:rPr>
    </w:lvl>
    <w:lvl w:ilvl="2" w:tplc="E7E4A2A2">
      <w:start w:val="1"/>
      <w:numFmt w:val="bullet"/>
      <w:lvlText w:val=""/>
      <w:lvlJc w:val="left"/>
      <w:pPr>
        <w:ind w:left="2160" w:hanging="360"/>
      </w:pPr>
      <w:rPr>
        <w:rFonts w:ascii="Wingdings" w:hAnsi="Wingdings" w:hint="default"/>
      </w:rPr>
    </w:lvl>
    <w:lvl w:ilvl="3" w:tplc="D01ECE6C">
      <w:start w:val="1"/>
      <w:numFmt w:val="bullet"/>
      <w:lvlText w:val=""/>
      <w:lvlJc w:val="left"/>
      <w:pPr>
        <w:ind w:left="2880" w:hanging="360"/>
      </w:pPr>
      <w:rPr>
        <w:rFonts w:ascii="Symbol" w:hAnsi="Symbol" w:hint="default"/>
      </w:rPr>
    </w:lvl>
    <w:lvl w:ilvl="4" w:tplc="B3041300">
      <w:start w:val="1"/>
      <w:numFmt w:val="bullet"/>
      <w:lvlText w:val="o"/>
      <w:lvlJc w:val="left"/>
      <w:pPr>
        <w:ind w:left="3600" w:hanging="360"/>
      </w:pPr>
      <w:rPr>
        <w:rFonts w:ascii="Courier New" w:hAnsi="Courier New" w:cs="Times New Roman" w:hint="default"/>
      </w:rPr>
    </w:lvl>
    <w:lvl w:ilvl="5" w:tplc="68586918">
      <w:start w:val="1"/>
      <w:numFmt w:val="bullet"/>
      <w:lvlText w:val=""/>
      <w:lvlJc w:val="left"/>
      <w:pPr>
        <w:ind w:left="4320" w:hanging="360"/>
      </w:pPr>
      <w:rPr>
        <w:rFonts w:ascii="Wingdings" w:hAnsi="Wingdings" w:hint="default"/>
      </w:rPr>
    </w:lvl>
    <w:lvl w:ilvl="6" w:tplc="51BAE114">
      <w:start w:val="1"/>
      <w:numFmt w:val="bullet"/>
      <w:lvlText w:val=""/>
      <w:lvlJc w:val="left"/>
      <w:pPr>
        <w:ind w:left="5040" w:hanging="360"/>
      </w:pPr>
      <w:rPr>
        <w:rFonts w:ascii="Symbol" w:hAnsi="Symbol" w:hint="default"/>
      </w:rPr>
    </w:lvl>
    <w:lvl w:ilvl="7" w:tplc="7A9068DE">
      <w:start w:val="1"/>
      <w:numFmt w:val="bullet"/>
      <w:lvlText w:val="o"/>
      <w:lvlJc w:val="left"/>
      <w:pPr>
        <w:ind w:left="5760" w:hanging="360"/>
      </w:pPr>
      <w:rPr>
        <w:rFonts w:ascii="Courier New" w:hAnsi="Courier New" w:cs="Times New Roman" w:hint="default"/>
      </w:rPr>
    </w:lvl>
    <w:lvl w:ilvl="8" w:tplc="986E3E16">
      <w:start w:val="1"/>
      <w:numFmt w:val="bullet"/>
      <w:lvlText w:val=""/>
      <w:lvlJc w:val="left"/>
      <w:pPr>
        <w:ind w:left="6480" w:hanging="360"/>
      </w:pPr>
      <w:rPr>
        <w:rFonts w:ascii="Wingdings" w:hAnsi="Wingdings" w:hint="default"/>
      </w:rPr>
    </w:lvl>
  </w:abstractNum>
  <w:abstractNum w:abstractNumId="62" w15:restartNumberingAfterBreak="0">
    <w:nsid w:val="44855284"/>
    <w:multiLevelType w:val="hybridMultilevel"/>
    <w:tmpl w:val="5F221AA2"/>
    <w:lvl w:ilvl="0" w:tplc="86862B52">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63" w15:restartNumberingAfterBreak="0">
    <w:nsid w:val="49E17E34"/>
    <w:multiLevelType w:val="hybridMultilevel"/>
    <w:tmpl w:val="E9E80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15:restartNumberingAfterBreak="0">
    <w:nsid w:val="49E35590"/>
    <w:multiLevelType w:val="hybridMultilevel"/>
    <w:tmpl w:val="5ED80F24"/>
    <w:lvl w:ilvl="0" w:tplc="11FE8532">
      <w:start w:val="5"/>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15:restartNumberingAfterBreak="0">
    <w:nsid w:val="4A4862C8"/>
    <w:multiLevelType w:val="hybridMultilevel"/>
    <w:tmpl w:val="48B6F52A"/>
    <w:lvl w:ilvl="0" w:tplc="EA28AB82">
      <w:start w:val="7"/>
      <w:numFmt w:val="decimal"/>
      <w:lvlText w:val="%1."/>
      <w:lvlJc w:val="left"/>
      <w:pPr>
        <w:ind w:left="502" w:hanging="360"/>
      </w:pPr>
      <w:rPr>
        <w:rFonts w:asciiTheme="minorHAnsi" w:eastAsia="Times New Roman" w:hAnsiTheme="minorHAnsi" w:cs="Times New Roman" w:hint="default"/>
        <w:b/>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6" w15:restartNumberingAfterBreak="0">
    <w:nsid w:val="4A5612E6"/>
    <w:multiLevelType w:val="hybridMultilevel"/>
    <w:tmpl w:val="82CC5D5C"/>
    <w:lvl w:ilvl="0" w:tplc="05C47C06">
      <w:start w:val="4"/>
      <w:numFmt w:val="bullet"/>
      <w:lvlText w:val=""/>
      <w:lvlJc w:val="left"/>
      <w:pPr>
        <w:ind w:left="720" w:hanging="360"/>
      </w:pPr>
      <w:rPr>
        <w:rFonts w:ascii="Wingdings" w:eastAsia="Arial Unicode MS" w:hAnsi="Wingdings" w:hint="default"/>
        <w:color w:val="auto"/>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15:restartNumberingAfterBreak="0">
    <w:nsid w:val="4A9508F5"/>
    <w:multiLevelType w:val="hybridMultilevel"/>
    <w:tmpl w:val="AC780C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8" w15:restartNumberingAfterBreak="0">
    <w:nsid w:val="4B56639A"/>
    <w:multiLevelType w:val="hybridMultilevel"/>
    <w:tmpl w:val="ADDA1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15:restartNumberingAfterBreak="0">
    <w:nsid w:val="4B7A4565"/>
    <w:multiLevelType w:val="hybridMultilevel"/>
    <w:tmpl w:val="D9D0B1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0" w15:restartNumberingAfterBreak="0">
    <w:nsid w:val="4D270CF9"/>
    <w:multiLevelType w:val="hybridMultilevel"/>
    <w:tmpl w:val="DDB051E8"/>
    <w:lvl w:ilvl="0" w:tplc="87F444DA">
      <w:start w:val="4"/>
      <w:numFmt w:val="bullet"/>
      <w:lvlText w:val=""/>
      <w:lvlJc w:val="left"/>
      <w:pPr>
        <w:ind w:left="720" w:hanging="360"/>
      </w:pPr>
      <w:rPr>
        <w:rFonts w:ascii="Wingdings" w:eastAsia="Arial Unicode M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15:restartNumberingAfterBreak="0">
    <w:nsid w:val="4DC13500"/>
    <w:multiLevelType w:val="hybridMultilevel"/>
    <w:tmpl w:val="735E6A2E"/>
    <w:lvl w:ilvl="0" w:tplc="05C47C06">
      <w:start w:val="4"/>
      <w:numFmt w:val="bullet"/>
      <w:lvlText w:val=""/>
      <w:lvlJc w:val="left"/>
      <w:pPr>
        <w:ind w:left="720" w:hanging="360"/>
      </w:pPr>
      <w:rPr>
        <w:rFonts w:ascii="Wingdings" w:eastAsia="Arial Unicode MS" w:hAnsi="Wingdings" w:hint="default"/>
        <w:color w:val="auto"/>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2" w15:restartNumberingAfterBreak="0">
    <w:nsid w:val="4F535A23"/>
    <w:multiLevelType w:val="hybridMultilevel"/>
    <w:tmpl w:val="CC22C960"/>
    <w:lvl w:ilvl="0" w:tplc="0408001B">
      <w:start w:val="1"/>
      <w:numFmt w:val="lowerRoman"/>
      <w:lvlText w:val="%1."/>
      <w:lvlJc w:val="right"/>
      <w:pPr>
        <w:ind w:left="720" w:hanging="360"/>
      </w:pPr>
      <w:rPr>
        <w:rFonts w:ascii="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3" w15:restartNumberingAfterBreak="0">
    <w:nsid w:val="4FA64EE7"/>
    <w:multiLevelType w:val="hybridMultilevel"/>
    <w:tmpl w:val="6E5673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4" w15:restartNumberingAfterBreak="0">
    <w:nsid w:val="50BB6684"/>
    <w:multiLevelType w:val="hybridMultilevel"/>
    <w:tmpl w:val="68889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5" w15:restartNumberingAfterBreak="0">
    <w:nsid w:val="50C85DBA"/>
    <w:multiLevelType w:val="hybridMultilevel"/>
    <w:tmpl w:val="F128199C"/>
    <w:lvl w:ilvl="0" w:tplc="D722BC3C">
      <w:start w:val="1"/>
      <w:numFmt w:val="bullet"/>
      <w:lvlText w:val=""/>
      <w:lvlJc w:val="left"/>
      <w:pPr>
        <w:ind w:left="720" w:hanging="360"/>
      </w:pPr>
      <w:rPr>
        <w:rFonts w:ascii="Symbol" w:hAnsi="Symbol" w:hint="default"/>
      </w:rPr>
    </w:lvl>
    <w:lvl w:ilvl="1" w:tplc="F12CAB2A">
      <w:start w:val="1"/>
      <w:numFmt w:val="bullet"/>
      <w:lvlText w:val="o"/>
      <w:lvlJc w:val="left"/>
      <w:pPr>
        <w:ind w:left="1440" w:hanging="360"/>
      </w:pPr>
      <w:rPr>
        <w:rFonts w:ascii="Courier New" w:hAnsi="Courier New" w:hint="default"/>
      </w:rPr>
    </w:lvl>
    <w:lvl w:ilvl="2" w:tplc="F52652B2">
      <w:start w:val="1"/>
      <w:numFmt w:val="bullet"/>
      <w:lvlText w:val=""/>
      <w:lvlJc w:val="left"/>
      <w:pPr>
        <w:ind w:left="2160" w:hanging="360"/>
      </w:pPr>
      <w:rPr>
        <w:rFonts w:ascii="Wingdings" w:hAnsi="Wingdings" w:hint="default"/>
      </w:rPr>
    </w:lvl>
    <w:lvl w:ilvl="3" w:tplc="F9EC92EE">
      <w:start w:val="1"/>
      <w:numFmt w:val="bullet"/>
      <w:lvlText w:val=""/>
      <w:lvlJc w:val="left"/>
      <w:pPr>
        <w:ind w:left="2880" w:hanging="360"/>
      </w:pPr>
      <w:rPr>
        <w:rFonts w:ascii="Symbol" w:hAnsi="Symbol" w:hint="default"/>
      </w:rPr>
    </w:lvl>
    <w:lvl w:ilvl="4" w:tplc="3D266BFE">
      <w:start w:val="1"/>
      <w:numFmt w:val="bullet"/>
      <w:lvlText w:val="o"/>
      <w:lvlJc w:val="left"/>
      <w:pPr>
        <w:ind w:left="3600" w:hanging="360"/>
      </w:pPr>
      <w:rPr>
        <w:rFonts w:ascii="Courier New" w:hAnsi="Courier New" w:hint="default"/>
      </w:rPr>
    </w:lvl>
    <w:lvl w:ilvl="5" w:tplc="77405656">
      <w:start w:val="1"/>
      <w:numFmt w:val="bullet"/>
      <w:lvlText w:val=""/>
      <w:lvlJc w:val="left"/>
      <w:pPr>
        <w:ind w:left="4320" w:hanging="360"/>
      </w:pPr>
      <w:rPr>
        <w:rFonts w:ascii="Wingdings" w:hAnsi="Wingdings" w:hint="default"/>
      </w:rPr>
    </w:lvl>
    <w:lvl w:ilvl="6" w:tplc="B1AEE86C">
      <w:start w:val="1"/>
      <w:numFmt w:val="bullet"/>
      <w:lvlText w:val=""/>
      <w:lvlJc w:val="left"/>
      <w:pPr>
        <w:ind w:left="5040" w:hanging="360"/>
      </w:pPr>
      <w:rPr>
        <w:rFonts w:ascii="Symbol" w:hAnsi="Symbol" w:hint="default"/>
      </w:rPr>
    </w:lvl>
    <w:lvl w:ilvl="7" w:tplc="26B0A130">
      <w:start w:val="1"/>
      <w:numFmt w:val="bullet"/>
      <w:lvlText w:val="o"/>
      <w:lvlJc w:val="left"/>
      <w:pPr>
        <w:ind w:left="5760" w:hanging="360"/>
      </w:pPr>
      <w:rPr>
        <w:rFonts w:ascii="Courier New" w:hAnsi="Courier New" w:hint="default"/>
      </w:rPr>
    </w:lvl>
    <w:lvl w:ilvl="8" w:tplc="5F7479CA">
      <w:start w:val="1"/>
      <w:numFmt w:val="bullet"/>
      <w:lvlText w:val=""/>
      <w:lvlJc w:val="left"/>
      <w:pPr>
        <w:ind w:left="6480" w:hanging="360"/>
      </w:pPr>
      <w:rPr>
        <w:rFonts w:ascii="Wingdings" w:hAnsi="Wingdings" w:hint="default"/>
      </w:rPr>
    </w:lvl>
  </w:abstractNum>
  <w:abstractNum w:abstractNumId="76" w15:restartNumberingAfterBreak="0">
    <w:nsid w:val="51A5735F"/>
    <w:multiLevelType w:val="hybridMultilevel"/>
    <w:tmpl w:val="55CCC5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7" w15:restartNumberingAfterBreak="0">
    <w:nsid w:val="531808A9"/>
    <w:multiLevelType w:val="hybridMultilevel"/>
    <w:tmpl w:val="D4F67E86"/>
    <w:lvl w:ilvl="0" w:tplc="87F444DA">
      <w:start w:val="4"/>
      <w:numFmt w:val="bullet"/>
      <w:lvlText w:val=""/>
      <w:lvlJc w:val="left"/>
      <w:pPr>
        <w:ind w:left="720" w:hanging="360"/>
      </w:pPr>
      <w:rPr>
        <w:rFonts w:ascii="Wingdings" w:eastAsia="Arial Unicode M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8" w15:restartNumberingAfterBreak="0">
    <w:nsid w:val="53AF30DC"/>
    <w:multiLevelType w:val="hybridMultilevel"/>
    <w:tmpl w:val="5D7A9FFE"/>
    <w:lvl w:ilvl="0" w:tplc="9F3C2D00">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9" w15:restartNumberingAfterBreak="0">
    <w:nsid w:val="547556D8"/>
    <w:multiLevelType w:val="hybridMultilevel"/>
    <w:tmpl w:val="B6C29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0" w15:restartNumberingAfterBreak="0">
    <w:nsid w:val="560829C5"/>
    <w:multiLevelType w:val="hybridMultilevel"/>
    <w:tmpl w:val="5498A142"/>
    <w:lvl w:ilvl="0" w:tplc="CABAF10A">
      <w:start w:val="1"/>
      <w:numFmt w:val="bullet"/>
      <w:lvlText w:val=""/>
      <w:lvlJc w:val="left"/>
      <w:pPr>
        <w:ind w:left="720" w:hanging="360"/>
      </w:pPr>
      <w:rPr>
        <w:rFonts w:ascii="Symbol" w:hAnsi="Symbol" w:hint="default"/>
      </w:rPr>
    </w:lvl>
    <w:lvl w:ilvl="1" w:tplc="8BCEFDF0">
      <w:start w:val="1"/>
      <w:numFmt w:val="bullet"/>
      <w:lvlText w:val="o"/>
      <w:lvlJc w:val="left"/>
      <w:pPr>
        <w:ind w:left="1440" w:hanging="360"/>
      </w:pPr>
      <w:rPr>
        <w:rFonts w:ascii="Courier New" w:hAnsi="Courier New" w:hint="default"/>
      </w:rPr>
    </w:lvl>
    <w:lvl w:ilvl="2" w:tplc="7F50C512">
      <w:start w:val="1"/>
      <w:numFmt w:val="bullet"/>
      <w:lvlText w:val=""/>
      <w:lvlJc w:val="left"/>
      <w:pPr>
        <w:ind w:left="2160" w:hanging="360"/>
      </w:pPr>
      <w:rPr>
        <w:rFonts w:ascii="Wingdings" w:hAnsi="Wingdings" w:hint="default"/>
      </w:rPr>
    </w:lvl>
    <w:lvl w:ilvl="3" w:tplc="FB2A211A">
      <w:start w:val="1"/>
      <w:numFmt w:val="bullet"/>
      <w:lvlText w:val=""/>
      <w:lvlJc w:val="left"/>
      <w:pPr>
        <w:ind w:left="2880" w:hanging="360"/>
      </w:pPr>
      <w:rPr>
        <w:rFonts w:ascii="Symbol" w:hAnsi="Symbol" w:hint="default"/>
      </w:rPr>
    </w:lvl>
    <w:lvl w:ilvl="4" w:tplc="392CBFBE">
      <w:start w:val="1"/>
      <w:numFmt w:val="bullet"/>
      <w:lvlText w:val="o"/>
      <w:lvlJc w:val="left"/>
      <w:pPr>
        <w:ind w:left="3600" w:hanging="360"/>
      </w:pPr>
      <w:rPr>
        <w:rFonts w:ascii="Courier New" w:hAnsi="Courier New" w:hint="default"/>
      </w:rPr>
    </w:lvl>
    <w:lvl w:ilvl="5" w:tplc="97C01862">
      <w:start w:val="1"/>
      <w:numFmt w:val="bullet"/>
      <w:lvlText w:val=""/>
      <w:lvlJc w:val="left"/>
      <w:pPr>
        <w:ind w:left="4320" w:hanging="360"/>
      </w:pPr>
      <w:rPr>
        <w:rFonts w:ascii="Wingdings" w:hAnsi="Wingdings" w:hint="default"/>
      </w:rPr>
    </w:lvl>
    <w:lvl w:ilvl="6" w:tplc="D4880382">
      <w:start w:val="1"/>
      <w:numFmt w:val="bullet"/>
      <w:lvlText w:val=""/>
      <w:lvlJc w:val="left"/>
      <w:pPr>
        <w:ind w:left="5040" w:hanging="360"/>
      </w:pPr>
      <w:rPr>
        <w:rFonts w:ascii="Symbol" w:hAnsi="Symbol" w:hint="default"/>
      </w:rPr>
    </w:lvl>
    <w:lvl w:ilvl="7" w:tplc="1422D258">
      <w:start w:val="1"/>
      <w:numFmt w:val="bullet"/>
      <w:lvlText w:val="o"/>
      <w:lvlJc w:val="left"/>
      <w:pPr>
        <w:ind w:left="5760" w:hanging="360"/>
      </w:pPr>
      <w:rPr>
        <w:rFonts w:ascii="Courier New" w:hAnsi="Courier New" w:hint="default"/>
      </w:rPr>
    </w:lvl>
    <w:lvl w:ilvl="8" w:tplc="171A8F1C">
      <w:start w:val="1"/>
      <w:numFmt w:val="bullet"/>
      <w:lvlText w:val=""/>
      <w:lvlJc w:val="left"/>
      <w:pPr>
        <w:ind w:left="6480" w:hanging="360"/>
      </w:pPr>
      <w:rPr>
        <w:rFonts w:ascii="Wingdings" w:hAnsi="Wingdings" w:hint="default"/>
      </w:rPr>
    </w:lvl>
  </w:abstractNum>
  <w:abstractNum w:abstractNumId="81" w15:restartNumberingAfterBreak="0">
    <w:nsid w:val="56537335"/>
    <w:multiLevelType w:val="hybridMultilevel"/>
    <w:tmpl w:val="F544EB6C"/>
    <w:lvl w:ilvl="0" w:tplc="9F3C2D00">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15:restartNumberingAfterBreak="0">
    <w:nsid w:val="574C3BD8"/>
    <w:multiLevelType w:val="hybridMultilevel"/>
    <w:tmpl w:val="251855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3" w15:restartNumberingAfterBreak="0">
    <w:nsid w:val="57A34A00"/>
    <w:multiLevelType w:val="hybridMultilevel"/>
    <w:tmpl w:val="7AE06278"/>
    <w:lvl w:ilvl="0" w:tplc="9684DA3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4" w15:restartNumberingAfterBreak="0">
    <w:nsid w:val="58823A51"/>
    <w:multiLevelType w:val="hybridMultilevel"/>
    <w:tmpl w:val="7CC067CE"/>
    <w:lvl w:ilvl="0" w:tplc="C3483146">
      <w:start w:val="1"/>
      <w:numFmt w:val="decimal"/>
      <w:lvlText w:val="%1."/>
      <w:lvlJc w:val="left"/>
      <w:pPr>
        <w:tabs>
          <w:tab w:val="num" w:pos="1080"/>
        </w:tabs>
        <w:ind w:left="1080" w:hanging="360"/>
      </w:pPr>
      <w:rPr>
        <w:rFonts w:ascii="Calibri" w:eastAsiaTheme="minorHAnsi" w:hAnsi="Calibri" w:cs="Calibri"/>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5" w15:restartNumberingAfterBreak="0">
    <w:nsid w:val="58EE63DD"/>
    <w:multiLevelType w:val="hybridMultilevel"/>
    <w:tmpl w:val="7FE0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9207C76"/>
    <w:multiLevelType w:val="hybridMultilevel"/>
    <w:tmpl w:val="04161C16"/>
    <w:lvl w:ilvl="0" w:tplc="87F444DA">
      <w:start w:val="4"/>
      <w:numFmt w:val="bullet"/>
      <w:lvlText w:val=""/>
      <w:lvlJc w:val="left"/>
      <w:pPr>
        <w:ind w:left="720" w:hanging="360"/>
      </w:pPr>
      <w:rPr>
        <w:rFonts w:ascii="Wingdings" w:eastAsia="Arial Unicode M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7" w15:restartNumberingAfterBreak="0">
    <w:nsid w:val="5A6E6699"/>
    <w:multiLevelType w:val="hybridMultilevel"/>
    <w:tmpl w:val="7A4C50B2"/>
    <w:lvl w:ilvl="0" w:tplc="04569DB6">
      <w:start w:val="4"/>
      <w:numFmt w:val="bullet"/>
      <w:lvlText w:val="-"/>
      <w:lvlJc w:val="left"/>
      <w:pPr>
        <w:tabs>
          <w:tab w:val="num" w:pos="720"/>
        </w:tabs>
        <w:ind w:left="720" w:hanging="360"/>
      </w:pPr>
      <w:rPr>
        <w:rFonts w:ascii="Times New Roman" w:eastAsia="Times New Roman" w:hAnsi="Times New Roman" w:cs="Times New Roman"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88" w15:restartNumberingAfterBreak="0">
    <w:nsid w:val="5B690210"/>
    <w:multiLevelType w:val="hybridMultilevel"/>
    <w:tmpl w:val="95566C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9" w15:restartNumberingAfterBreak="0">
    <w:nsid w:val="5BA46279"/>
    <w:multiLevelType w:val="hybridMultilevel"/>
    <w:tmpl w:val="00BA2BE0"/>
    <w:lvl w:ilvl="0" w:tplc="D31085F2">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0" w15:restartNumberingAfterBreak="0">
    <w:nsid w:val="5CF56DD1"/>
    <w:multiLevelType w:val="hybridMultilevel"/>
    <w:tmpl w:val="97E6F9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1" w15:restartNumberingAfterBreak="0">
    <w:nsid w:val="5F772D2B"/>
    <w:multiLevelType w:val="hybridMultilevel"/>
    <w:tmpl w:val="F46ED5B6"/>
    <w:lvl w:ilvl="0" w:tplc="04080013">
      <w:start w:val="1"/>
      <w:numFmt w:val="upperRoman"/>
      <w:lvlText w:val="%1."/>
      <w:lvlJc w:val="righ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92" w15:restartNumberingAfterBreak="0">
    <w:nsid w:val="62F52D8F"/>
    <w:multiLevelType w:val="hybridMultilevel"/>
    <w:tmpl w:val="490A6A66"/>
    <w:lvl w:ilvl="0" w:tplc="94366E06">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4142326"/>
    <w:multiLevelType w:val="hybridMultilevel"/>
    <w:tmpl w:val="4B1E4B0E"/>
    <w:lvl w:ilvl="0" w:tplc="87F444DA">
      <w:start w:val="4"/>
      <w:numFmt w:val="bullet"/>
      <w:lvlText w:val=""/>
      <w:lvlJc w:val="left"/>
      <w:pPr>
        <w:ind w:left="786" w:hanging="360"/>
      </w:pPr>
      <w:rPr>
        <w:rFonts w:ascii="Wingdings" w:eastAsia="Arial Unicode MS" w:hAnsi="Wingdings" w:hint="default"/>
        <w:color w:val="auto"/>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94" w15:restartNumberingAfterBreak="0">
    <w:nsid w:val="64433D98"/>
    <w:multiLevelType w:val="hybridMultilevel"/>
    <w:tmpl w:val="70DE73D4"/>
    <w:lvl w:ilvl="0" w:tplc="D31085F2">
      <w:numFmt w:val="bullet"/>
      <w:lvlText w:val="-"/>
      <w:lvlJc w:val="left"/>
      <w:pPr>
        <w:ind w:left="720" w:hanging="360"/>
      </w:pPr>
      <w:rPr>
        <w:rFonts w:ascii="Times New Roman" w:eastAsia="Times New Roman" w:hAnsi="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5" w15:restartNumberingAfterBreak="0">
    <w:nsid w:val="64D92016"/>
    <w:multiLevelType w:val="hybridMultilevel"/>
    <w:tmpl w:val="6DA4A41A"/>
    <w:lvl w:ilvl="0" w:tplc="0F2692B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6" w15:restartNumberingAfterBreak="0">
    <w:nsid w:val="665B6F34"/>
    <w:multiLevelType w:val="hybridMultilevel"/>
    <w:tmpl w:val="2668DC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7" w15:restartNumberingAfterBreak="0">
    <w:nsid w:val="66C968C6"/>
    <w:multiLevelType w:val="hybridMultilevel"/>
    <w:tmpl w:val="16E6B5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8" w15:restartNumberingAfterBreak="0">
    <w:nsid w:val="683C0609"/>
    <w:multiLevelType w:val="hybridMultilevel"/>
    <w:tmpl w:val="0E9A7FBC"/>
    <w:lvl w:ilvl="0" w:tplc="AE80F4D4">
      <w:start w:val="1"/>
      <w:numFmt w:val="decimal"/>
      <w:lvlText w:val="%1."/>
      <w:lvlJc w:val="left"/>
      <w:pPr>
        <w:ind w:left="720" w:hanging="360"/>
      </w:pPr>
      <w:rPr>
        <w:rFonts w:cs="Arial" w:hint="default"/>
        <w:b w:val="0"/>
        <w:color w:val="00000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9" w15:restartNumberingAfterBreak="0">
    <w:nsid w:val="686F41F9"/>
    <w:multiLevelType w:val="hybridMultilevel"/>
    <w:tmpl w:val="7A9C26F8"/>
    <w:lvl w:ilvl="0" w:tplc="1F742D48">
      <w:start w:val="3"/>
      <w:numFmt w:val="lowerRoman"/>
      <w:lvlText w:val="%1."/>
      <w:lvlJc w:val="left"/>
      <w:pPr>
        <w:tabs>
          <w:tab w:val="num" w:pos="1080"/>
        </w:tabs>
        <w:ind w:left="1080"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00" w15:restartNumberingAfterBreak="0">
    <w:nsid w:val="68886EAF"/>
    <w:multiLevelType w:val="hybridMultilevel"/>
    <w:tmpl w:val="10C23B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1" w15:restartNumberingAfterBreak="0">
    <w:nsid w:val="68C76445"/>
    <w:multiLevelType w:val="hybridMultilevel"/>
    <w:tmpl w:val="FD58D1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2" w15:restartNumberingAfterBreak="0">
    <w:nsid w:val="697A3E13"/>
    <w:multiLevelType w:val="hybridMultilevel"/>
    <w:tmpl w:val="27EA9EEE"/>
    <w:lvl w:ilvl="0" w:tplc="05C47C06">
      <w:start w:val="4"/>
      <w:numFmt w:val="bullet"/>
      <w:lvlText w:val=""/>
      <w:lvlJc w:val="left"/>
      <w:pPr>
        <w:ind w:left="720" w:hanging="360"/>
      </w:pPr>
      <w:rPr>
        <w:rFonts w:ascii="Wingdings" w:eastAsia="Arial Unicode MS" w:hAnsi="Wingdings" w:hint="default"/>
        <w:color w:val="auto"/>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3" w15:restartNumberingAfterBreak="0">
    <w:nsid w:val="6ACC5B0A"/>
    <w:multiLevelType w:val="hybridMultilevel"/>
    <w:tmpl w:val="BABA0266"/>
    <w:lvl w:ilvl="0" w:tplc="87F444DA">
      <w:start w:val="4"/>
      <w:numFmt w:val="bullet"/>
      <w:lvlText w:val=""/>
      <w:lvlJc w:val="left"/>
      <w:pPr>
        <w:ind w:left="720" w:hanging="360"/>
      </w:pPr>
      <w:rPr>
        <w:rFonts w:ascii="Wingdings" w:eastAsia="Arial Unicode M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4" w15:restartNumberingAfterBreak="0">
    <w:nsid w:val="6C1D735B"/>
    <w:multiLevelType w:val="hybridMultilevel"/>
    <w:tmpl w:val="62EEC8D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5" w15:restartNumberingAfterBreak="0">
    <w:nsid w:val="6CFF3152"/>
    <w:multiLevelType w:val="hybridMultilevel"/>
    <w:tmpl w:val="BE544A56"/>
    <w:lvl w:ilvl="0" w:tplc="DA58FFD8">
      <w:start w:val="3"/>
      <w:numFmt w:val="bullet"/>
      <w:lvlText w:val="-"/>
      <w:lvlJc w:val="left"/>
      <w:pPr>
        <w:ind w:left="1140" w:hanging="360"/>
      </w:pPr>
      <w:rPr>
        <w:rFonts w:ascii="Calibri" w:eastAsia="Times New Roman" w:hAnsi="Calibri" w:cs="Times New Roman"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106" w15:restartNumberingAfterBreak="0">
    <w:nsid w:val="6D5051EF"/>
    <w:multiLevelType w:val="hybridMultilevel"/>
    <w:tmpl w:val="9ED254E8"/>
    <w:lvl w:ilvl="0" w:tplc="A0345DEC">
      <w:start w:val="3"/>
      <w:numFmt w:val="bullet"/>
      <w:lvlText w:val="-"/>
      <w:lvlJc w:val="left"/>
      <w:pPr>
        <w:ind w:left="1140" w:hanging="360"/>
      </w:pPr>
      <w:rPr>
        <w:rFonts w:ascii="Calibri" w:eastAsia="Times New Roman" w:hAnsi="Calibri" w:cs="Times New Roman"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107" w15:restartNumberingAfterBreak="0">
    <w:nsid w:val="6DB878C9"/>
    <w:multiLevelType w:val="hybridMultilevel"/>
    <w:tmpl w:val="377A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E613F06"/>
    <w:multiLevelType w:val="hybridMultilevel"/>
    <w:tmpl w:val="EE908CD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E864F12"/>
    <w:multiLevelType w:val="hybridMultilevel"/>
    <w:tmpl w:val="8AEE2C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0" w15:restartNumberingAfterBreak="0">
    <w:nsid w:val="6FE6236A"/>
    <w:multiLevelType w:val="hybridMultilevel"/>
    <w:tmpl w:val="9048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1C1406D"/>
    <w:multiLevelType w:val="hybridMultilevel"/>
    <w:tmpl w:val="2D848498"/>
    <w:lvl w:ilvl="0" w:tplc="00010409">
      <w:start w:val="1"/>
      <w:numFmt w:val="bullet"/>
      <w:lvlText w:val=""/>
      <w:lvlJc w:val="left"/>
      <w:pPr>
        <w:tabs>
          <w:tab w:val="num" w:pos="720"/>
        </w:tabs>
        <w:ind w:left="720" w:hanging="360"/>
      </w:pPr>
      <w:rPr>
        <w:rFonts w:ascii="Symbol" w:hAnsi="Symbol" w:hint="default"/>
      </w:rPr>
    </w:lvl>
    <w:lvl w:ilvl="1" w:tplc="000F0409">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2" w15:restartNumberingAfterBreak="0">
    <w:nsid w:val="732824E3"/>
    <w:multiLevelType w:val="hybridMultilevel"/>
    <w:tmpl w:val="0358C5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3" w15:restartNumberingAfterBreak="0">
    <w:nsid w:val="734606F8"/>
    <w:multiLevelType w:val="hybridMultilevel"/>
    <w:tmpl w:val="26B2D55A"/>
    <w:lvl w:ilvl="0" w:tplc="6CE28B7A">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4" w15:restartNumberingAfterBreak="0">
    <w:nsid w:val="73F70D46"/>
    <w:multiLevelType w:val="hybridMultilevel"/>
    <w:tmpl w:val="3092B5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5" w15:restartNumberingAfterBreak="0">
    <w:nsid w:val="74982DBD"/>
    <w:multiLevelType w:val="hybridMultilevel"/>
    <w:tmpl w:val="5EAA161E"/>
    <w:lvl w:ilvl="0" w:tplc="C16C06D0">
      <w:start w:val="1"/>
      <w:numFmt w:val="bullet"/>
      <w:lvlText w:val=""/>
      <w:lvlJc w:val="left"/>
      <w:pPr>
        <w:ind w:left="360" w:hanging="360"/>
      </w:pPr>
      <w:rPr>
        <w:rFonts w:ascii="Symbol" w:hAnsi="Symbol" w:hint="default"/>
        <w:i w:val="0"/>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16" w15:restartNumberingAfterBreak="0">
    <w:nsid w:val="74E84062"/>
    <w:multiLevelType w:val="hybridMultilevel"/>
    <w:tmpl w:val="8CF64A40"/>
    <w:lvl w:ilvl="0" w:tplc="157EC498">
      <w:start w:val="100"/>
      <w:numFmt w:val="bullet"/>
      <w:lvlText w:val="-"/>
      <w:lvlJc w:val="left"/>
      <w:pPr>
        <w:ind w:left="541" w:hanging="360"/>
      </w:pPr>
      <w:rPr>
        <w:rFonts w:ascii="Times New Roman" w:eastAsiaTheme="minorEastAsia" w:hAnsi="Times New Roman" w:cs="Times New Roman" w:hint="default"/>
      </w:rPr>
    </w:lvl>
    <w:lvl w:ilvl="1" w:tplc="04080003" w:tentative="1">
      <w:start w:val="1"/>
      <w:numFmt w:val="bullet"/>
      <w:lvlText w:val="o"/>
      <w:lvlJc w:val="left"/>
      <w:pPr>
        <w:ind w:left="1261" w:hanging="360"/>
      </w:pPr>
      <w:rPr>
        <w:rFonts w:ascii="Courier New" w:hAnsi="Courier New" w:cs="Courier New" w:hint="default"/>
      </w:rPr>
    </w:lvl>
    <w:lvl w:ilvl="2" w:tplc="04080005" w:tentative="1">
      <w:start w:val="1"/>
      <w:numFmt w:val="bullet"/>
      <w:lvlText w:val=""/>
      <w:lvlJc w:val="left"/>
      <w:pPr>
        <w:ind w:left="1981" w:hanging="360"/>
      </w:pPr>
      <w:rPr>
        <w:rFonts w:ascii="Wingdings" w:hAnsi="Wingdings" w:hint="default"/>
      </w:rPr>
    </w:lvl>
    <w:lvl w:ilvl="3" w:tplc="04080001" w:tentative="1">
      <w:start w:val="1"/>
      <w:numFmt w:val="bullet"/>
      <w:lvlText w:val=""/>
      <w:lvlJc w:val="left"/>
      <w:pPr>
        <w:ind w:left="2701" w:hanging="360"/>
      </w:pPr>
      <w:rPr>
        <w:rFonts w:ascii="Symbol" w:hAnsi="Symbol" w:hint="default"/>
      </w:rPr>
    </w:lvl>
    <w:lvl w:ilvl="4" w:tplc="04080003" w:tentative="1">
      <w:start w:val="1"/>
      <w:numFmt w:val="bullet"/>
      <w:lvlText w:val="o"/>
      <w:lvlJc w:val="left"/>
      <w:pPr>
        <w:ind w:left="3421" w:hanging="360"/>
      </w:pPr>
      <w:rPr>
        <w:rFonts w:ascii="Courier New" w:hAnsi="Courier New" w:cs="Courier New" w:hint="default"/>
      </w:rPr>
    </w:lvl>
    <w:lvl w:ilvl="5" w:tplc="04080005" w:tentative="1">
      <w:start w:val="1"/>
      <w:numFmt w:val="bullet"/>
      <w:lvlText w:val=""/>
      <w:lvlJc w:val="left"/>
      <w:pPr>
        <w:ind w:left="4141" w:hanging="360"/>
      </w:pPr>
      <w:rPr>
        <w:rFonts w:ascii="Wingdings" w:hAnsi="Wingdings" w:hint="default"/>
      </w:rPr>
    </w:lvl>
    <w:lvl w:ilvl="6" w:tplc="04080001" w:tentative="1">
      <w:start w:val="1"/>
      <w:numFmt w:val="bullet"/>
      <w:lvlText w:val=""/>
      <w:lvlJc w:val="left"/>
      <w:pPr>
        <w:ind w:left="4861" w:hanging="360"/>
      </w:pPr>
      <w:rPr>
        <w:rFonts w:ascii="Symbol" w:hAnsi="Symbol" w:hint="default"/>
      </w:rPr>
    </w:lvl>
    <w:lvl w:ilvl="7" w:tplc="04080003" w:tentative="1">
      <w:start w:val="1"/>
      <w:numFmt w:val="bullet"/>
      <w:lvlText w:val="o"/>
      <w:lvlJc w:val="left"/>
      <w:pPr>
        <w:ind w:left="5581" w:hanging="360"/>
      </w:pPr>
      <w:rPr>
        <w:rFonts w:ascii="Courier New" w:hAnsi="Courier New" w:cs="Courier New" w:hint="default"/>
      </w:rPr>
    </w:lvl>
    <w:lvl w:ilvl="8" w:tplc="04080005" w:tentative="1">
      <w:start w:val="1"/>
      <w:numFmt w:val="bullet"/>
      <w:lvlText w:val=""/>
      <w:lvlJc w:val="left"/>
      <w:pPr>
        <w:ind w:left="6301" w:hanging="360"/>
      </w:pPr>
      <w:rPr>
        <w:rFonts w:ascii="Wingdings" w:hAnsi="Wingdings" w:hint="default"/>
      </w:rPr>
    </w:lvl>
  </w:abstractNum>
  <w:abstractNum w:abstractNumId="117" w15:restartNumberingAfterBreak="0">
    <w:nsid w:val="76321B73"/>
    <w:multiLevelType w:val="hybridMultilevel"/>
    <w:tmpl w:val="667C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8C57BB7"/>
    <w:multiLevelType w:val="hybridMultilevel"/>
    <w:tmpl w:val="FC62E2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9" w15:restartNumberingAfterBreak="0">
    <w:nsid w:val="7A9753F2"/>
    <w:multiLevelType w:val="hybridMultilevel"/>
    <w:tmpl w:val="46C67DEE"/>
    <w:lvl w:ilvl="0" w:tplc="0F8481A6">
      <w:start w:val="7"/>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20" w15:restartNumberingAfterBreak="0">
    <w:nsid w:val="7C202EB6"/>
    <w:multiLevelType w:val="hybridMultilevel"/>
    <w:tmpl w:val="539CE07E"/>
    <w:lvl w:ilvl="0" w:tplc="04569DB6">
      <w:start w:val="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1" w15:restartNumberingAfterBreak="0">
    <w:nsid w:val="7DFB63A9"/>
    <w:multiLevelType w:val="hybridMultilevel"/>
    <w:tmpl w:val="4F8E70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2" w15:restartNumberingAfterBreak="0">
    <w:nsid w:val="7E142A13"/>
    <w:multiLevelType w:val="hybridMultilevel"/>
    <w:tmpl w:val="8A0ED970"/>
    <w:lvl w:ilvl="0" w:tplc="FCD2A7D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3" w15:restartNumberingAfterBreak="0">
    <w:nsid w:val="7E6548E6"/>
    <w:multiLevelType w:val="hybridMultilevel"/>
    <w:tmpl w:val="6CCC45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4" w15:restartNumberingAfterBreak="0">
    <w:nsid w:val="7FB06115"/>
    <w:multiLevelType w:val="hybridMultilevel"/>
    <w:tmpl w:val="F3E89F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59"/>
  </w:num>
  <w:num w:numId="5">
    <w:abstractNumId w:val="72"/>
  </w:num>
  <w:num w:numId="6">
    <w:abstractNumId w:val="91"/>
  </w:num>
  <w:num w:numId="7">
    <w:abstractNumId w:val="105"/>
  </w:num>
  <w:num w:numId="8">
    <w:abstractNumId w:val="106"/>
  </w:num>
  <w:num w:numId="9">
    <w:abstractNumId w:val="60"/>
  </w:num>
  <w:num w:numId="10">
    <w:abstractNumId w:val="26"/>
  </w:num>
  <w:num w:numId="11">
    <w:abstractNumId w:val="50"/>
  </w:num>
  <w:num w:numId="12">
    <w:abstractNumId w:val="124"/>
  </w:num>
  <w:num w:numId="13">
    <w:abstractNumId w:val="41"/>
  </w:num>
  <w:num w:numId="14">
    <w:abstractNumId w:val="32"/>
  </w:num>
  <w:num w:numId="15">
    <w:abstractNumId w:val="46"/>
  </w:num>
  <w:num w:numId="16">
    <w:abstractNumId w:val="98"/>
  </w:num>
  <w:num w:numId="17">
    <w:abstractNumId w:val="84"/>
  </w:num>
  <w:num w:numId="18">
    <w:abstractNumId w:val="31"/>
  </w:num>
  <w:num w:numId="19">
    <w:abstractNumId w:val="79"/>
  </w:num>
  <w:num w:numId="20">
    <w:abstractNumId w:val="123"/>
  </w:num>
  <w:num w:numId="21">
    <w:abstractNumId w:val="42"/>
  </w:num>
  <w:num w:numId="22">
    <w:abstractNumId w:val="10"/>
  </w:num>
  <w:num w:numId="23">
    <w:abstractNumId w:val="49"/>
  </w:num>
  <w:num w:numId="24">
    <w:abstractNumId w:val="4"/>
  </w:num>
  <w:num w:numId="25">
    <w:abstractNumId w:val="73"/>
  </w:num>
  <w:num w:numId="26">
    <w:abstractNumId w:val="104"/>
  </w:num>
  <w:num w:numId="27">
    <w:abstractNumId w:val="55"/>
  </w:num>
  <w:num w:numId="28">
    <w:abstractNumId w:val="113"/>
  </w:num>
  <w:num w:numId="29">
    <w:abstractNumId w:val="83"/>
  </w:num>
  <w:num w:numId="30">
    <w:abstractNumId w:val="109"/>
  </w:num>
  <w:num w:numId="31">
    <w:abstractNumId w:val="95"/>
  </w:num>
  <w:num w:numId="32">
    <w:abstractNumId w:val="111"/>
  </w:num>
  <w:num w:numId="33">
    <w:abstractNumId w:val="122"/>
  </w:num>
  <w:num w:numId="34">
    <w:abstractNumId w:val="112"/>
  </w:num>
  <w:num w:numId="35">
    <w:abstractNumId w:val="7"/>
  </w:num>
  <w:num w:numId="36">
    <w:abstractNumId w:val="119"/>
  </w:num>
  <w:num w:numId="37">
    <w:abstractNumId w:val="76"/>
  </w:num>
  <w:num w:numId="38">
    <w:abstractNumId w:val="94"/>
  </w:num>
  <w:num w:numId="39">
    <w:abstractNumId w:val="5"/>
  </w:num>
  <w:num w:numId="40">
    <w:abstractNumId w:val="108"/>
  </w:num>
  <w:num w:numId="41">
    <w:abstractNumId w:val="51"/>
  </w:num>
  <w:num w:numId="42">
    <w:abstractNumId w:val="21"/>
  </w:num>
  <w:num w:numId="43">
    <w:abstractNumId w:val="18"/>
  </w:num>
  <w:num w:numId="44">
    <w:abstractNumId w:val="12"/>
  </w:num>
  <w:num w:numId="45">
    <w:abstractNumId w:val="27"/>
  </w:num>
  <w:num w:numId="46">
    <w:abstractNumId w:val="110"/>
  </w:num>
  <w:num w:numId="47">
    <w:abstractNumId w:val="107"/>
  </w:num>
  <w:num w:numId="48">
    <w:abstractNumId w:val="1"/>
  </w:num>
  <w:num w:numId="49">
    <w:abstractNumId w:val="56"/>
  </w:num>
  <w:num w:numId="50">
    <w:abstractNumId w:val="85"/>
  </w:num>
  <w:num w:numId="51">
    <w:abstractNumId w:val="36"/>
  </w:num>
  <w:num w:numId="52">
    <w:abstractNumId w:val="120"/>
  </w:num>
  <w:num w:numId="53">
    <w:abstractNumId w:val="65"/>
  </w:num>
  <w:num w:numId="54">
    <w:abstractNumId w:val="87"/>
  </w:num>
  <w:num w:numId="55">
    <w:abstractNumId w:val="0"/>
  </w:num>
  <w:num w:numId="56">
    <w:abstractNumId w:val="54"/>
  </w:num>
  <w:num w:numId="57">
    <w:abstractNumId w:val="8"/>
  </w:num>
  <w:num w:numId="58">
    <w:abstractNumId w:val="30"/>
  </w:num>
  <w:num w:numId="59">
    <w:abstractNumId w:val="28"/>
  </w:num>
  <w:num w:numId="60">
    <w:abstractNumId w:val="11"/>
  </w:num>
  <w:num w:numId="61">
    <w:abstractNumId w:val="75"/>
  </w:num>
  <w:num w:numId="62">
    <w:abstractNumId w:val="80"/>
  </w:num>
  <w:num w:numId="63">
    <w:abstractNumId w:val="9"/>
  </w:num>
  <w:num w:numId="64">
    <w:abstractNumId w:val="43"/>
  </w:num>
  <w:num w:numId="65">
    <w:abstractNumId w:val="96"/>
  </w:num>
  <w:num w:numId="66">
    <w:abstractNumId w:val="67"/>
  </w:num>
  <w:num w:numId="67">
    <w:abstractNumId w:val="68"/>
  </w:num>
  <w:num w:numId="68">
    <w:abstractNumId w:val="63"/>
  </w:num>
  <w:num w:numId="69">
    <w:abstractNumId w:val="74"/>
  </w:num>
  <w:num w:numId="70">
    <w:abstractNumId w:val="121"/>
  </w:num>
  <w:num w:numId="71">
    <w:abstractNumId w:val="57"/>
  </w:num>
  <w:num w:numId="72">
    <w:abstractNumId w:val="47"/>
  </w:num>
  <w:num w:numId="73">
    <w:abstractNumId w:val="69"/>
  </w:num>
  <w:num w:numId="74">
    <w:abstractNumId w:val="118"/>
  </w:num>
  <w:num w:numId="75">
    <w:abstractNumId w:val="117"/>
  </w:num>
  <w:num w:numId="76">
    <w:abstractNumId w:val="99"/>
  </w:num>
  <w:num w:numId="7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9"/>
  </w:num>
  <w:num w:numId="79">
    <w:abstractNumId w:val="24"/>
  </w:num>
  <w:num w:numId="80">
    <w:abstractNumId w:val="52"/>
  </w:num>
  <w:num w:numId="81">
    <w:abstractNumId w:val="90"/>
  </w:num>
  <w:num w:numId="82">
    <w:abstractNumId w:val="88"/>
  </w:num>
  <w:num w:numId="83">
    <w:abstractNumId w:val="101"/>
  </w:num>
  <w:num w:numId="84">
    <w:abstractNumId w:val="3"/>
  </w:num>
  <w:num w:numId="85">
    <w:abstractNumId w:val="38"/>
  </w:num>
  <w:num w:numId="86">
    <w:abstractNumId w:val="23"/>
  </w:num>
  <w:num w:numId="87">
    <w:abstractNumId w:val="29"/>
  </w:num>
  <w:num w:numId="8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3"/>
  </w:num>
  <w:num w:numId="90">
    <w:abstractNumId w:val="13"/>
  </w:num>
  <w:num w:numId="91">
    <w:abstractNumId w:val="37"/>
  </w:num>
  <w:num w:numId="92">
    <w:abstractNumId w:val="35"/>
  </w:num>
  <w:num w:numId="93">
    <w:abstractNumId w:val="92"/>
  </w:num>
  <w:num w:numId="94">
    <w:abstractNumId w:val="34"/>
  </w:num>
  <w:num w:numId="95">
    <w:abstractNumId w:val="100"/>
  </w:num>
  <w:num w:numId="96">
    <w:abstractNumId w:val="78"/>
  </w:num>
  <w:num w:numId="97">
    <w:abstractNumId w:val="6"/>
  </w:num>
  <w:num w:numId="98">
    <w:abstractNumId w:val="81"/>
  </w:num>
  <w:num w:numId="99">
    <w:abstractNumId w:val="61"/>
  </w:num>
  <w:num w:numId="100">
    <w:abstractNumId w:val="16"/>
  </w:num>
  <w:num w:numId="101">
    <w:abstractNumId w:val="14"/>
  </w:num>
  <w:num w:numId="102">
    <w:abstractNumId w:val="58"/>
  </w:num>
  <w:num w:numId="103">
    <w:abstractNumId w:val="89"/>
  </w:num>
  <w:num w:numId="104">
    <w:abstractNumId w:val="116"/>
  </w:num>
  <w:num w:numId="105">
    <w:abstractNumId w:val="114"/>
  </w:num>
  <w:num w:numId="106">
    <w:abstractNumId w:val="17"/>
  </w:num>
  <w:num w:numId="107">
    <w:abstractNumId w:val="64"/>
  </w:num>
  <w:num w:numId="108">
    <w:abstractNumId w:val="19"/>
  </w:num>
  <w:num w:numId="109">
    <w:abstractNumId w:val="86"/>
  </w:num>
  <w:num w:numId="110">
    <w:abstractNumId w:val="71"/>
  </w:num>
  <w:num w:numId="111">
    <w:abstractNumId w:val="102"/>
  </w:num>
  <w:num w:numId="112">
    <w:abstractNumId w:val="15"/>
  </w:num>
  <w:num w:numId="113">
    <w:abstractNumId w:val="66"/>
  </w:num>
  <w:num w:numId="114">
    <w:abstractNumId w:val="116"/>
  </w:num>
  <w:num w:numId="115">
    <w:abstractNumId w:val="2"/>
  </w:num>
  <w:num w:numId="116">
    <w:abstractNumId w:val="103"/>
  </w:num>
  <w:num w:numId="117">
    <w:abstractNumId w:val="93"/>
  </w:num>
  <w:num w:numId="118">
    <w:abstractNumId w:val="48"/>
  </w:num>
  <w:num w:numId="119">
    <w:abstractNumId w:val="115"/>
  </w:num>
  <w:num w:numId="120">
    <w:abstractNumId w:val="70"/>
  </w:num>
  <w:num w:numId="121">
    <w:abstractNumId w:val="77"/>
  </w:num>
  <w:num w:numId="122">
    <w:abstractNumId w:val="45"/>
  </w:num>
  <w:num w:numId="1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2"/>
  </w:num>
  <w:num w:numId="126">
    <w:abstractNumId w:val="97"/>
  </w:num>
  <w:num w:numId="127">
    <w:abstractNumId w:val="22"/>
  </w:num>
  <w:num w:numId="128">
    <w:abstractNumId w:val="25"/>
  </w:num>
  <w:num w:numId="129">
    <w:abstractNumId w:val="44"/>
  </w:num>
  <w:num w:numId="130">
    <w:abstractNumId w:val="20"/>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F75"/>
    <w:rsid w:val="00002D7D"/>
    <w:rsid w:val="00003AC6"/>
    <w:rsid w:val="000055EA"/>
    <w:rsid w:val="00010AAF"/>
    <w:rsid w:val="0001271F"/>
    <w:rsid w:val="0001391D"/>
    <w:rsid w:val="00014BA6"/>
    <w:rsid w:val="00014BB5"/>
    <w:rsid w:val="00023E9D"/>
    <w:rsid w:val="00040ABD"/>
    <w:rsid w:val="00044E11"/>
    <w:rsid w:val="00051F3B"/>
    <w:rsid w:val="00062F4E"/>
    <w:rsid w:val="00065F44"/>
    <w:rsid w:val="0007252F"/>
    <w:rsid w:val="00072CBA"/>
    <w:rsid w:val="00083B54"/>
    <w:rsid w:val="00083D3F"/>
    <w:rsid w:val="000A206A"/>
    <w:rsid w:val="000B6025"/>
    <w:rsid w:val="000B7F85"/>
    <w:rsid w:val="000C7424"/>
    <w:rsid w:val="000D56B7"/>
    <w:rsid w:val="000E01C2"/>
    <w:rsid w:val="000E3526"/>
    <w:rsid w:val="000E4C5A"/>
    <w:rsid w:val="000E54B4"/>
    <w:rsid w:val="000E6B47"/>
    <w:rsid w:val="000F08C5"/>
    <w:rsid w:val="000F7C7C"/>
    <w:rsid w:val="00112F2C"/>
    <w:rsid w:val="00114D1A"/>
    <w:rsid w:val="001172DE"/>
    <w:rsid w:val="00126144"/>
    <w:rsid w:val="001310AB"/>
    <w:rsid w:val="00133CAE"/>
    <w:rsid w:val="00140356"/>
    <w:rsid w:val="00147D46"/>
    <w:rsid w:val="00173223"/>
    <w:rsid w:val="00174ED1"/>
    <w:rsid w:val="00175743"/>
    <w:rsid w:val="001800F0"/>
    <w:rsid w:val="001824FF"/>
    <w:rsid w:val="00182F62"/>
    <w:rsid w:val="00185521"/>
    <w:rsid w:val="001862B6"/>
    <w:rsid w:val="00186F85"/>
    <w:rsid w:val="00190E45"/>
    <w:rsid w:val="0019736F"/>
    <w:rsid w:val="001B0D58"/>
    <w:rsid w:val="001B0E7A"/>
    <w:rsid w:val="001C3066"/>
    <w:rsid w:val="001C6C09"/>
    <w:rsid w:val="001C7A4E"/>
    <w:rsid w:val="001D5A79"/>
    <w:rsid w:val="001D6175"/>
    <w:rsid w:val="001D690E"/>
    <w:rsid w:val="001E091A"/>
    <w:rsid w:val="001E110B"/>
    <w:rsid w:val="001E26A7"/>
    <w:rsid w:val="001F2BFA"/>
    <w:rsid w:val="00200A6C"/>
    <w:rsid w:val="00201080"/>
    <w:rsid w:val="00202818"/>
    <w:rsid w:val="00202836"/>
    <w:rsid w:val="00202ABC"/>
    <w:rsid w:val="00202D8B"/>
    <w:rsid w:val="00214B21"/>
    <w:rsid w:val="00216839"/>
    <w:rsid w:val="002241A1"/>
    <w:rsid w:val="00232147"/>
    <w:rsid w:val="00256D4F"/>
    <w:rsid w:val="0026407E"/>
    <w:rsid w:val="0027407A"/>
    <w:rsid w:val="00286B42"/>
    <w:rsid w:val="00293A56"/>
    <w:rsid w:val="00297545"/>
    <w:rsid w:val="002A7518"/>
    <w:rsid w:val="002B1BBF"/>
    <w:rsid w:val="002B56DD"/>
    <w:rsid w:val="002C3D5F"/>
    <w:rsid w:val="002C79D4"/>
    <w:rsid w:val="002D16BB"/>
    <w:rsid w:val="002D3165"/>
    <w:rsid w:val="002D6C1E"/>
    <w:rsid w:val="002E11DC"/>
    <w:rsid w:val="002F5A71"/>
    <w:rsid w:val="002F6FB6"/>
    <w:rsid w:val="002F78BD"/>
    <w:rsid w:val="00303473"/>
    <w:rsid w:val="003041E5"/>
    <w:rsid w:val="0031424D"/>
    <w:rsid w:val="00314DDF"/>
    <w:rsid w:val="00322FEB"/>
    <w:rsid w:val="00335E31"/>
    <w:rsid w:val="00337FDA"/>
    <w:rsid w:val="00346123"/>
    <w:rsid w:val="00346D52"/>
    <w:rsid w:val="0036453E"/>
    <w:rsid w:val="003651AF"/>
    <w:rsid w:val="003655C3"/>
    <w:rsid w:val="00372E82"/>
    <w:rsid w:val="00381FA8"/>
    <w:rsid w:val="003900A6"/>
    <w:rsid w:val="0039152C"/>
    <w:rsid w:val="003932FE"/>
    <w:rsid w:val="00396950"/>
    <w:rsid w:val="00397EE6"/>
    <w:rsid w:val="003A2399"/>
    <w:rsid w:val="003B766E"/>
    <w:rsid w:val="003C2213"/>
    <w:rsid w:val="003C48BA"/>
    <w:rsid w:val="003C57D8"/>
    <w:rsid w:val="003D1590"/>
    <w:rsid w:val="003D429D"/>
    <w:rsid w:val="003D55EE"/>
    <w:rsid w:val="003E32A0"/>
    <w:rsid w:val="003F21DE"/>
    <w:rsid w:val="003F66D5"/>
    <w:rsid w:val="003F6FB4"/>
    <w:rsid w:val="00410277"/>
    <w:rsid w:val="00412DD2"/>
    <w:rsid w:val="00413301"/>
    <w:rsid w:val="00414CBA"/>
    <w:rsid w:val="00421732"/>
    <w:rsid w:val="00425CE3"/>
    <w:rsid w:val="004369BD"/>
    <w:rsid w:val="00437D7C"/>
    <w:rsid w:val="00442429"/>
    <w:rsid w:val="00443655"/>
    <w:rsid w:val="004475FC"/>
    <w:rsid w:val="004643B9"/>
    <w:rsid w:val="00466198"/>
    <w:rsid w:val="004955F0"/>
    <w:rsid w:val="004A0578"/>
    <w:rsid w:val="004A07B4"/>
    <w:rsid w:val="004A2D6E"/>
    <w:rsid w:val="004A3BCF"/>
    <w:rsid w:val="004A750D"/>
    <w:rsid w:val="004A7602"/>
    <w:rsid w:val="004A7EDD"/>
    <w:rsid w:val="004B0622"/>
    <w:rsid w:val="004B2CB5"/>
    <w:rsid w:val="004B3B15"/>
    <w:rsid w:val="004B6F07"/>
    <w:rsid w:val="004C11B2"/>
    <w:rsid w:val="004C2039"/>
    <w:rsid w:val="004C38FE"/>
    <w:rsid w:val="004C4DFC"/>
    <w:rsid w:val="004D04AC"/>
    <w:rsid w:val="004D2DAE"/>
    <w:rsid w:val="004D2DC6"/>
    <w:rsid w:val="004E2277"/>
    <w:rsid w:val="004E3D2B"/>
    <w:rsid w:val="004E7592"/>
    <w:rsid w:val="004F0B5F"/>
    <w:rsid w:val="004F58C4"/>
    <w:rsid w:val="0050160F"/>
    <w:rsid w:val="00511E7C"/>
    <w:rsid w:val="00512CA0"/>
    <w:rsid w:val="00537C4D"/>
    <w:rsid w:val="00554C9F"/>
    <w:rsid w:val="00554F74"/>
    <w:rsid w:val="00564D85"/>
    <w:rsid w:val="00574683"/>
    <w:rsid w:val="00574854"/>
    <w:rsid w:val="00582EBA"/>
    <w:rsid w:val="00586095"/>
    <w:rsid w:val="00590478"/>
    <w:rsid w:val="005932C0"/>
    <w:rsid w:val="005951B3"/>
    <w:rsid w:val="00596E3D"/>
    <w:rsid w:val="005A520E"/>
    <w:rsid w:val="005A5A02"/>
    <w:rsid w:val="005A6906"/>
    <w:rsid w:val="005B12BD"/>
    <w:rsid w:val="005B1A7A"/>
    <w:rsid w:val="005C58BA"/>
    <w:rsid w:val="005D0EDD"/>
    <w:rsid w:val="005E326C"/>
    <w:rsid w:val="005E3F3B"/>
    <w:rsid w:val="00602420"/>
    <w:rsid w:val="00610B46"/>
    <w:rsid w:val="0061104B"/>
    <w:rsid w:val="00612BD3"/>
    <w:rsid w:val="0061642E"/>
    <w:rsid w:val="00617F87"/>
    <w:rsid w:val="0062131F"/>
    <w:rsid w:val="0062251E"/>
    <w:rsid w:val="00623AE0"/>
    <w:rsid w:val="0062515C"/>
    <w:rsid w:val="006417FF"/>
    <w:rsid w:val="0065285E"/>
    <w:rsid w:val="00653A93"/>
    <w:rsid w:val="00661292"/>
    <w:rsid w:val="006714EB"/>
    <w:rsid w:val="00672702"/>
    <w:rsid w:val="0068147B"/>
    <w:rsid w:val="00687A04"/>
    <w:rsid w:val="00690553"/>
    <w:rsid w:val="00690FFA"/>
    <w:rsid w:val="00694DC5"/>
    <w:rsid w:val="006A5275"/>
    <w:rsid w:val="006A6070"/>
    <w:rsid w:val="006C0801"/>
    <w:rsid w:val="006C4D60"/>
    <w:rsid w:val="006D0E38"/>
    <w:rsid w:val="006D251F"/>
    <w:rsid w:val="006D2DF9"/>
    <w:rsid w:val="006E0329"/>
    <w:rsid w:val="006E073A"/>
    <w:rsid w:val="006F002D"/>
    <w:rsid w:val="006F108F"/>
    <w:rsid w:val="006F7CFD"/>
    <w:rsid w:val="007105BB"/>
    <w:rsid w:val="00711A2F"/>
    <w:rsid w:val="00722AED"/>
    <w:rsid w:val="00723BDB"/>
    <w:rsid w:val="007370CD"/>
    <w:rsid w:val="00740BE1"/>
    <w:rsid w:val="00741715"/>
    <w:rsid w:val="00745367"/>
    <w:rsid w:val="007474DC"/>
    <w:rsid w:val="00755ADC"/>
    <w:rsid w:val="00760F75"/>
    <w:rsid w:val="00761888"/>
    <w:rsid w:val="007672B6"/>
    <w:rsid w:val="00772C67"/>
    <w:rsid w:val="00777107"/>
    <w:rsid w:val="007875F9"/>
    <w:rsid w:val="0079261F"/>
    <w:rsid w:val="0079395A"/>
    <w:rsid w:val="007A1A7F"/>
    <w:rsid w:val="007B02D5"/>
    <w:rsid w:val="007B06D0"/>
    <w:rsid w:val="007B0995"/>
    <w:rsid w:val="007B212C"/>
    <w:rsid w:val="007B2FE6"/>
    <w:rsid w:val="007B3922"/>
    <w:rsid w:val="007D0BAF"/>
    <w:rsid w:val="007E2B31"/>
    <w:rsid w:val="007F663A"/>
    <w:rsid w:val="00806111"/>
    <w:rsid w:val="0081241F"/>
    <w:rsid w:val="008168DA"/>
    <w:rsid w:val="00817723"/>
    <w:rsid w:val="00826789"/>
    <w:rsid w:val="008318BB"/>
    <w:rsid w:val="00834ADB"/>
    <w:rsid w:val="00835072"/>
    <w:rsid w:val="0084385C"/>
    <w:rsid w:val="00855CC1"/>
    <w:rsid w:val="00862ABB"/>
    <w:rsid w:val="00864EBD"/>
    <w:rsid w:val="00876E26"/>
    <w:rsid w:val="00877F25"/>
    <w:rsid w:val="00883E73"/>
    <w:rsid w:val="00891DE8"/>
    <w:rsid w:val="008A3E1A"/>
    <w:rsid w:val="008B1647"/>
    <w:rsid w:val="008B2B0A"/>
    <w:rsid w:val="008B2EA3"/>
    <w:rsid w:val="008B4CFE"/>
    <w:rsid w:val="008B4DEF"/>
    <w:rsid w:val="008B5405"/>
    <w:rsid w:val="008C6454"/>
    <w:rsid w:val="008C64D9"/>
    <w:rsid w:val="008C7D86"/>
    <w:rsid w:val="008D0183"/>
    <w:rsid w:val="008D20B3"/>
    <w:rsid w:val="008E3001"/>
    <w:rsid w:val="008F0BEB"/>
    <w:rsid w:val="008F1DA5"/>
    <w:rsid w:val="0090533E"/>
    <w:rsid w:val="00905831"/>
    <w:rsid w:val="00907030"/>
    <w:rsid w:val="0091478A"/>
    <w:rsid w:val="009206F7"/>
    <w:rsid w:val="009243DD"/>
    <w:rsid w:val="00926066"/>
    <w:rsid w:val="00926D2B"/>
    <w:rsid w:val="00927440"/>
    <w:rsid w:val="00933C71"/>
    <w:rsid w:val="00936E71"/>
    <w:rsid w:val="00937C7E"/>
    <w:rsid w:val="00942CFA"/>
    <w:rsid w:val="00945FAB"/>
    <w:rsid w:val="0095264B"/>
    <w:rsid w:val="0096232A"/>
    <w:rsid w:val="0096319D"/>
    <w:rsid w:val="009804EC"/>
    <w:rsid w:val="00980FC6"/>
    <w:rsid w:val="00981BD6"/>
    <w:rsid w:val="009820D4"/>
    <w:rsid w:val="0098719C"/>
    <w:rsid w:val="00990B84"/>
    <w:rsid w:val="009911CD"/>
    <w:rsid w:val="009A205F"/>
    <w:rsid w:val="009A2DCC"/>
    <w:rsid w:val="009A6432"/>
    <w:rsid w:val="009B494D"/>
    <w:rsid w:val="009C1A57"/>
    <w:rsid w:val="009D2AAB"/>
    <w:rsid w:val="009D373F"/>
    <w:rsid w:val="009D4560"/>
    <w:rsid w:val="009E1B39"/>
    <w:rsid w:val="009E49C4"/>
    <w:rsid w:val="009E6C27"/>
    <w:rsid w:val="009F66D7"/>
    <w:rsid w:val="00A0459E"/>
    <w:rsid w:val="00A0586C"/>
    <w:rsid w:val="00A134D6"/>
    <w:rsid w:val="00A205C2"/>
    <w:rsid w:val="00A314C0"/>
    <w:rsid w:val="00A34310"/>
    <w:rsid w:val="00A37D12"/>
    <w:rsid w:val="00A42834"/>
    <w:rsid w:val="00A432A1"/>
    <w:rsid w:val="00A62F11"/>
    <w:rsid w:val="00A6430B"/>
    <w:rsid w:val="00A678FB"/>
    <w:rsid w:val="00A7081F"/>
    <w:rsid w:val="00A73937"/>
    <w:rsid w:val="00A75418"/>
    <w:rsid w:val="00A75643"/>
    <w:rsid w:val="00A757E4"/>
    <w:rsid w:val="00A82AA2"/>
    <w:rsid w:val="00A831C6"/>
    <w:rsid w:val="00A83AD7"/>
    <w:rsid w:val="00A86FD3"/>
    <w:rsid w:val="00A95C07"/>
    <w:rsid w:val="00A96FBD"/>
    <w:rsid w:val="00AA0B8E"/>
    <w:rsid w:val="00AA30D6"/>
    <w:rsid w:val="00AA55FC"/>
    <w:rsid w:val="00AA6218"/>
    <w:rsid w:val="00AA6E42"/>
    <w:rsid w:val="00AB0D34"/>
    <w:rsid w:val="00AC518D"/>
    <w:rsid w:val="00AC6877"/>
    <w:rsid w:val="00AC7553"/>
    <w:rsid w:val="00AD0B21"/>
    <w:rsid w:val="00AD19D8"/>
    <w:rsid w:val="00AD23FC"/>
    <w:rsid w:val="00AD2826"/>
    <w:rsid w:val="00AE05E3"/>
    <w:rsid w:val="00AF30FA"/>
    <w:rsid w:val="00AF32E1"/>
    <w:rsid w:val="00AF66A8"/>
    <w:rsid w:val="00B03889"/>
    <w:rsid w:val="00B04C88"/>
    <w:rsid w:val="00B0554A"/>
    <w:rsid w:val="00B227C4"/>
    <w:rsid w:val="00B23F51"/>
    <w:rsid w:val="00B25B2D"/>
    <w:rsid w:val="00B336E1"/>
    <w:rsid w:val="00B34E78"/>
    <w:rsid w:val="00B3559C"/>
    <w:rsid w:val="00B36676"/>
    <w:rsid w:val="00B41614"/>
    <w:rsid w:val="00B64A96"/>
    <w:rsid w:val="00B652E9"/>
    <w:rsid w:val="00B77085"/>
    <w:rsid w:val="00B827ED"/>
    <w:rsid w:val="00B91922"/>
    <w:rsid w:val="00B96F88"/>
    <w:rsid w:val="00BB042E"/>
    <w:rsid w:val="00BB6E86"/>
    <w:rsid w:val="00BB7D15"/>
    <w:rsid w:val="00BC2882"/>
    <w:rsid w:val="00BC3BE3"/>
    <w:rsid w:val="00BD54AD"/>
    <w:rsid w:val="00BE5432"/>
    <w:rsid w:val="00BE57C4"/>
    <w:rsid w:val="00BF4DCD"/>
    <w:rsid w:val="00BF631C"/>
    <w:rsid w:val="00C069A7"/>
    <w:rsid w:val="00C111BE"/>
    <w:rsid w:val="00C16680"/>
    <w:rsid w:val="00C27521"/>
    <w:rsid w:val="00C27711"/>
    <w:rsid w:val="00C2791B"/>
    <w:rsid w:val="00C37F0F"/>
    <w:rsid w:val="00C415B5"/>
    <w:rsid w:val="00C5161C"/>
    <w:rsid w:val="00C53B2D"/>
    <w:rsid w:val="00C565ED"/>
    <w:rsid w:val="00C61D34"/>
    <w:rsid w:val="00C646DB"/>
    <w:rsid w:val="00C77C24"/>
    <w:rsid w:val="00C817A8"/>
    <w:rsid w:val="00C82933"/>
    <w:rsid w:val="00C8329B"/>
    <w:rsid w:val="00C8692D"/>
    <w:rsid w:val="00C86F56"/>
    <w:rsid w:val="00C9135B"/>
    <w:rsid w:val="00C92AD3"/>
    <w:rsid w:val="00CA2FA3"/>
    <w:rsid w:val="00CA39EE"/>
    <w:rsid w:val="00CB11D6"/>
    <w:rsid w:val="00CB60D0"/>
    <w:rsid w:val="00CC0981"/>
    <w:rsid w:val="00CC16F3"/>
    <w:rsid w:val="00CC769C"/>
    <w:rsid w:val="00CE0387"/>
    <w:rsid w:val="00CE5C72"/>
    <w:rsid w:val="00D34FA2"/>
    <w:rsid w:val="00D4642A"/>
    <w:rsid w:val="00D509C1"/>
    <w:rsid w:val="00D62318"/>
    <w:rsid w:val="00D72A1E"/>
    <w:rsid w:val="00D7391B"/>
    <w:rsid w:val="00D85913"/>
    <w:rsid w:val="00D92EF3"/>
    <w:rsid w:val="00DA7A6B"/>
    <w:rsid w:val="00DB31B0"/>
    <w:rsid w:val="00DB5E9E"/>
    <w:rsid w:val="00DC0CDD"/>
    <w:rsid w:val="00DC185E"/>
    <w:rsid w:val="00DC1FAA"/>
    <w:rsid w:val="00DC5496"/>
    <w:rsid w:val="00DD29DD"/>
    <w:rsid w:val="00DF005E"/>
    <w:rsid w:val="00DF0B81"/>
    <w:rsid w:val="00DF1A00"/>
    <w:rsid w:val="00DF2A7C"/>
    <w:rsid w:val="00DF2DA3"/>
    <w:rsid w:val="00E152FB"/>
    <w:rsid w:val="00E25F07"/>
    <w:rsid w:val="00E26475"/>
    <w:rsid w:val="00E3161B"/>
    <w:rsid w:val="00E32414"/>
    <w:rsid w:val="00E33E32"/>
    <w:rsid w:val="00E43B4A"/>
    <w:rsid w:val="00E543DA"/>
    <w:rsid w:val="00E54F83"/>
    <w:rsid w:val="00E55F65"/>
    <w:rsid w:val="00E62A8B"/>
    <w:rsid w:val="00E65BDA"/>
    <w:rsid w:val="00E72A70"/>
    <w:rsid w:val="00E879D3"/>
    <w:rsid w:val="00E949B9"/>
    <w:rsid w:val="00E9690E"/>
    <w:rsid w:val="00EA076F"/>
    <w:rsid w:val="00EB0550"/>
    <w:rsid w:val="00EC45A8"/>
    <w:rsid w:val="00ED6F7A"/>
    <w:rsid w:val="00EE6391"/>
    <w:rsid w:val="00EF2483"/>
    <w:rsid w:val="00F03277"/>
    <w:rsid w:val="00F066BD"/>
    <w:rsid w:val="00F06929"/>
    <w:rsid w:val="00F13BDE"/>
    <w:rsid w:val="00F1572E"/>
    <w:rsid w:val="00F208E2"/>
    <w:rsid w:val="00F20992"/>
    <w:rsid w:val="00F24EBD"/>
    <w:rsid w:val="00F25CCC"/>
    <w:rsid w:val="00F4554E"/>
    <w:rsid w:val="00F470E7"/>
    <w:rsid w:val="00F47708"/>
    <w:rsid w:val="00F71D0A"/>
    <w:rsid w:val="00F733FB"/>
    <w:rsid w:val="00F73C13"/>
    <w:rsid w:val="00F771D4"/>
    <w:rsid w:val="00F807DD"/>
    <w:rsid w:val="00F91A68"/>
    <w:rsid w:val="00F92F67"/>
    <w:rsid w:val="00FA0C31"/>
    <w:rsid w:val="00FA266F"/>
    <w:rsid w:val="00FA6F74"/>
    <w:rsid w:val="00FB393E"/>
    <w:rsid w:val="00FB587A"/>
    <w:rsid w:val="00FB5AF3"/>
    <w:rsid w:val="00FB5D51"/>
    <w:rsid w:val="00FC003F"/>
    <w:rsid w:val="00FC474E"/>
    <w:rsid w:val="00FE3F97"/>
    <w:rsid w:val="00FE4D7F"/>
    <w:rsid w:val="00FF20E3"/>
    <w:rsid w:val="00FF43CB"/>
    <w:rsid w:val="00FF70F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EE995D2-B144-44E8-9E0A-4BD8A423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l-G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B0A"/>
  </w:style>
  <w:style w:type="paragraph" w:styleId="1">
    <w:name w:val="heading 1"/>
    <w:basedOn w:val="a"/>
    <w:next w:val="a"/>
    <w:link w:val="1Char"/>
    <w:uiPriority w:val="9"/>
    <w:qFormat/>
    <w:rsid w:val="0062131F"/>
    <w:pPr>
      <w:spacing w:before="300" w:after="40"/>
      <w:jc w:val="left"/>
      <w:outlineLvl w:val="0"/>
    </w:pPr>
    <w:rPr>
      <w:smallCaps/>
      <w:spacing w:val="5"/>
      <w:sz w:val="32"/>
      <w:szCs w:val="32"/>
    </w:rPr>
  </w:style>
  <w:style w:type="paragraph" w:styleId="2">
    <w:name w:val="heading 2"/>
    <w:basedOn w:val="a"/>
    <w:next w:val="a"/>
    <w:link w:val="2Char"/>
    <w:uiPriority w:val="9"/>
    <w:unhideWhenUsed/>
    <w:qFormat/>
    <w:rsid w:val="0062131F"/>
    <w:pPr>
      <w:spacing w:after="0"/>
      <w:jc w:val="left"/>
      <w:outlineLvl w:val="1"/>
    </w:pPr>
    <w:rPr>
      <w:smallCaps/>
      <w:spacing w:val="5"/>
      <w:sz w:val="28"/>
      <w:szCs w:val="28"/>
    </w:rPr>
  </w:style>
  <w:style w:type="paragraph" w:styleId="3">
    <w:name w:val="heading 3"/>
    <w:basedOn w:val="a"/>
    <w:next w:val="a"/>
    <w:link w:val="3Char"/>
    <w:uiPriority w:val="9"/>
    <w:unhideWhenUsed/>
    <w:qFormat/>
    <w:rsid w:val="0062131F"/>
    <w:pPr>
      <w:spacing w:after="0"/>
      <w:jc w:val="left"/>
      <w:outlineLvl w:val="2"/>
    </w:pPr>
    <w:rPr>
      <w:smallCaps/>
      <w:spacing w:val="5"/>
      <w:sz w:val="24"/>
      <w:szCs w:val="24"/>
    </w:rPr>
  </w:style>
  <w:style w:type="paragraph" w:styleId="4">
    <w:name w:val="heading 4"/>
    <w:basedOn w:val="a"/>
    <w:next w:val="a"/>
    <w:link w:val="4Char"/>
    <w:uiPriority w:val="9"/>
    <w:unhideWhenUsed/>
    <w:qFormat/>
    <w:rsid w:val="0062131F"/>
    <w:pPr>
      <w:spacing w:after="0"/>
      <w:jc w:val="left"/>
      <w:outlineLvl w:val="3"/>
    </w:pPr>
    <w:rPr>
      <w:i/>
      <w:iCs/>
      <w:smallCaps/>
      <w:spacing w:val="10"/>
      <w:sz w:val="22"/>
      <w:szCs w:val="22"/>
    </w:rPr>
  </w:style>
  <w:style w:type="paragraph" w:styleId="5">
    <w:name w:val="heading 5"/>
    <w:basedOn w:val="a"/>
    <w:next w:val="a"/>
    <w:link w:val="5Char"/>
    <w:uiPriority w:val="9"/>
    <w:unhideWhenUsed/>
    <w:qFormat/>
    <w:rsid w:val="0062131F"/>
    <w:pPr>
      <w:spacing w:after="0"/>
      <w:jc w:val="left"/>
      <w:outlineLvl w:val="4"/>
    </w:pPr>
    <w:rPr>
      <w:smallCaps/>
      <w:color w:val="E36C0A" w:themeColor="accent6" w:themeShade="BF"/>
      <w:spacing w:val="10"/>
      <w:sz w:val="22"/>
      <w:szCs w:val="22"/>
    </w:rPr>
  </w:style>
  <w:style w:type="paragraph" w:styleId="6">
    <w:name w:val="heading 6"/>
    <w:basedOn w:val="a"/>
    <w:next w:val="a"/>
    <w:link w:val="6Char"/>
    <w:uiPriority w:val="9"/>
    <w:unhideWhenUsed/>
    <w:qFormat/>
    <w:rsid w:val="0062131F"/>
    <w:pPr>
      <w:spacing w:after="0"/>
      <w:jc w:val="left"/>
      <w:outlineLvl w:val="5"/>
    </w:pPr>
    <w:rPr>
      <w:smallCaps/>
      <w:color w:val="F79646" w:themeColor="accent6"/>
      <w:spacing w:val="5"/>
      <w:sz w:val="22"/>
      <w:szCs w:val="22"/>
    </w:rPr>
  </w:style>
  <w:style w:type="paragraph" w:styleId="7">
    <w:name w:val="heading 7"/>
    <w:basedOn w:val="a"/>
    <w:next w:val="a"/>
    <w:link w:val="7Char"/>
    <w:uiPriority w:val="9"/>
    <w:unhideWhenUsed/>
    <w:qFormat/>
    <w:rsid w:val="0062131F"/>
    <w:pPr>
      <w:spacing w:after="0"/>
      <w:jc w:val="left"/>
      <w:outlineLvl w:val="6"/>
    </w:pPr>
    <w:rPr>
      <w:b/>
      <w:bCs/>
      <w:smallCaps/>
      <w:color w:val="F79646" w:themeColor="accent6"/>
      <w:spacing w:val="10"/>
    </w:rPr>
  </w:style>
  <w:style w:type="paragraph" w:styleId="8">
    <w:name w:val="heading 8"/>
    <w:basedOn w:val="a"/>
    <w:next w:val="a"/>
    <w:link w:val="8Char"/>
    <w:uiPriority w:val="9"/>
    <w:unhideWhenUsed/>
    <w:qFormat/>
    <w:rsid w:val="0062131F"/>
    <w:pPr>
      <w:spacing w:after="0"/>
      <w:jc w:val="left"/>
      <w:outlineLvl w:val="7"/>
    </w:pPr>
    <w:rPr>
      <w:b/>
      <w:bCs/>
      <w:i/>
      <w:iCs/>
      <w:smallCaps/>
      <w:color w:val="E36C0A" w:themeColor="accent6" w:themeShade="BF"/>
    </w:rPr>
  </w:style>
  <w:style w:type="paragraph" w:styleId="9">
    <w:name w:val="heading 9"/>
    <w:basedOn w:val="a"/>
    <w:next w:val="a"/>
    <w:link w:val="9Char"/>
    <w:uiPriority w:val="9"/>
    <w:unhideWhenUsed/>
    <w:qFormat/>
    <w:rsid w:val="0062131F"/>
    <w:pPr>
      <w:spacing w:after="0"/>
      <w:jc w:val="left"/>
      <w:outlineLvl w:val="8"/>
    </w:pPr>
    <w:rPr>
      <w:b/>
      <w:bCs/>
      <w:i/>
      <w:iCs/>
      <w:smallCaps/>
      <w:color w:val="984806"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2131F"/>
    <w:rPr>
      <w:smallCaps/>
      <w:spacing w:val="5"/>
      <w:sz w:val="32"/>
      <w:szCs w:val="32"/>
    </w:rPr>
  </w:style>
  <w:style w:type="character" w:customStyle="1" w:styleId="2Char">
    <w:name w:val="Επικεφαλίδα 2 Char"/>
    <w:basedOn w:val="a0"/>
    <w:link w:val="2"/>
    <w:uiPriority w:val="9"/>
    <w:rsid w:val="0062131F"/>
    <w:rPr>
      <w:smallCaps/>
      <w:spacing w:val="5"/>
      <w:sz w:val="28"/>
      <w:szCs w:val="28"/>
    </w:rPr>
  </w:style>
  <w:style w:type="character" w:customStyle="1" w:styleId="3Char">
    <w:name w:val="Επικεφαλίδα 3 Char"/>
    <w:basedOn w:val="a0"/>
    <w:link w:val="3"/>
    <w:uiPriority w:val="9"/>
    <w:rsid w:val="0062131F"/>
    <w:rPr>
      <w:smallCaps/>
      <w:spacing w:val="5"/>
      <w:sz w:val="24"/>
      <w:szCs w:val="24"/>
    </w:rPr>
  </w:style>
  <w:style w:type="character" w:customStyle="1" w:styleId="4Char">
    <w:name w:val="Επικεφαλίδα 4 Char"/>
    <w:basedOn w:val="a0"/>
    <w:link w:val="4"/>
    <w:uiPriority w:val="9"/>
    <w:rsid w:val="0062131F"/>
    <w:rPr>
      <w:i/>
      <w:iCs/>
      <w:smallCaps/>
      <w:spacing w:val="10"/>
      <w:sz w:val="22"/>
      <w:szCs w:val="22"/>
    </w:rPr>
  </w:style>
  <w:style w:type="character" w:customStyle="1" w:styleId="5Char">
    <w:name w:val="Επικεφαλίδα 5 Char"/>
    <w:basedOn w:val="a0"/>
    <w:link w:val="5"/>
    <w:uiPriority w:val="9"/>
    <w:rsid w:val="0062131F"/>
    <w:rPr>
      <w:smallCaps/>
      <w:color w:val="E36C0A" w:themeColor="accent6" w:themeShade="BF"/>
      <w:spacing w:val="10"/>
      <w:sz w:val="22"/>
      <w:szCs w:val="22"/>
    </w:rPr>
  </w:style>
  <w:style w:type="character" w:customStyle="1" w:styleId="6Char">
    <w:name w:val="Επικεφαλίδα 6 Char"/>
    <w:basedOn w:val="a0"/>
    <w:link w:val="6"/>
    <w:uiPriority w:val="9"/>
    <w:rsid w:val="0062131F"/>
    <w:rPr>
      <w:smallCaps/>
      <w:color w:val="F79646" w:themeColor="accent6"/>
      <w:spacing w:val="5"/>
      <w:sz w:val="22"/>
      <w:szCs w:val="22"/>
    </w:rPr>
  </w:style>
  <w:style w:type="character" w:customStyle="1" w:styleId="7Char">
    <w:name w:val="Επικεφαλίδα 7 Char"/>
    <w:basedOn w:val="a0"/>
    <w:link w:val="7"/>
    <w:uiPriority w:val="9"/>
    <w:rsid w:val="0062131F"/>
    <w:rPr>
      <w:b/>
      <w:bCs/>
      <w:smallCaps/>
      <w:color w:val="F79646" w:themeColor="accent6"/>
      <w:spacing w:val="10"/>
    </w:rPr>
  </w:style>
  <w:style w:type="character" w:customStyle="1" w:styleId="8Char">
    <w:name w:val="Επικεφαλίδα 8 Char"/>
    <w:basedOn w:val="a0"/>
    <w:link w:val="8"/>
    <w:uiPriority w:val="9"/>
    <w:rsid w:val="0062131F"/>
    <w:rPr>
      <w:b/>
      <w:bCs/>
      <w:i/>
      <w:iCs/>
      <w:smallCaps/>
      <w:color w:val="E36C0A" w:themeColor="accent6" w:themeShade="BF"/>
    </w:rPr>
  </w:style>
  <w:style w:type="character" w:customStyle="1" w:styleId="9Char">
    <w:name w:val="Επικεφαλίδα 9 Char"/>
    <w:basedOn w:val="a0"/>
    <w:link w:val="9"/>
    <w:uiPriority w:val="9"/>
    <w:rsid w:val="0062131F"/>
    <w:rPr>
      <w:b/>
      <w:bCs/>
      <w:i/>
      <w:iCs/>
      <w:smallCaps/>
      <w:color w:val="984806" w:themeColor="accent6" w:themeShade="80"/>
    </w:rPr>
  </w:style>
  <w:style w:type="paragraph" w:styleId="a3">
    <w:name w:val="Body Text"/>
    <w:basedOn w:val="a"/>
    <w:link w:val="Char"/>
    <w:uiPriority w:val="99"/>
    <w:rsid w:val="00760F75"/>
    <w:rPr>
      <w:sz w:val="22"/>
      <w:szCs w:val="22"/>
      <w:lang w:eastAsia="el-GR"/>
    </w:rPr>
  </w:style>
  <w:style w:type="character" w:customStyle="1" w:styleId="Char">
    <w:name w:val="Σώμα κειμένου Char"/>
    <w:basedOn w:val="a0"/>
    <w:link w:val="a3"/>
    <w:uiPriority w:val="99"/>
    <w:rsid w:val="00760F75"/>
    <w:rPr>
      <w:rFonts w:ascii="Calibri" w:eastAsiaTheme="minorEastAsia" w:hAnsi="Calibri" w:cs="Calibri"/>
      <w:lang w:eastAsia="el-GR"/>
    </w:rPr>
  </w:style>
  <w:style w:type="paragraph" w:styleId="20">
    <w:name w:val="Body Text 2"/>
    <w:basedOn w:val="a"/>
    <w:link w:val="2Char0"/>
    <w:uiPriority w:val="99"/>
    <w:rsid w:val="00760F75"/>
    <w:pPr>
      <w:spacing w:line="360" w:lineRule="auto"/>
    </w:pPr>
  </w:style>
  <w:style w:type="character" w:customStyle="1" w:styleId="2Char0">
    <w:name w:val="Σώμα κείμενου 2 Char"/>
    <w:basedOn w:val="a0"/>
    <w:link w:val="20"/>
    <w:uiPriority w:val="99"/>
    <w:rsid w:val="00760F75"/>
    <w:rPr>
      <w:rFonts w:ascii="Calibri" w:eastAsiaTheme="minorEastAsia" w:hAnsi="Calibri" w:cs="Calibri"/>
      <w:sz w:val="20"/>
      <w:szCs w:val="20"/>
      <w:lang w:val="en-US"/>
    </w:rPr>
  </w:style>
  <w:style w:type="paragraph" w:styleId="a4">
    <w:name w:val="Title"/>
    <w:basedOn w:val="a"/>
    <w:next w:val="a"/>
    <w:link w:val="Char0"/>
    <w:uiPriority w:val="99"/>
    <w:qFormat/>
    <w:rsid w:val="0062131F"/>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Char0">
    <w:name w:val="Τίτλος Char"/>
    <w:basedOn w:val="a0"/>
    <w:link w:val="a4"/>
    <w:uiPriority w:val="99"/>
    <w:rsid w:val="0062131F"/>
    <w:rPr>
      <w:smallCaps/>
      <w:color w:val="262626" w:themeColor="text1" w:themeTint="D9"/>
      <w:sz w:val="52"/>
      <w:szCs w:val="52"/>
    </w:rPr>
  </w:style>
  <w:style w:type="paragraph" w:styleId="a5">
    <w:name w:val="Document Map"/>
    <w:basedOn w:val="a"/>
    <w:link w:val="Char1"/>
    <w:uiPriority w:val="99"/>
    <w:rsid w:val="00760F75"/>
    <w:pPr>
      <w:shd w:val="clear" w:color="auto" w:fill="000080"/>
    </w:pPr>
    <w:rPr>
      <w:sz w:val="2"/>
      <w:szCs w:val="2"/>
    </w:rPr>
  </w:style>
  <w:style w:type="character" w:customStyle="1" w:styleId="Char1">
    <w:name w:val="Χάρτης εγγράφου Char"/>
    <w:basedOn w:val="a0"/>
    <w:link w:val="a5"/>
    <w:uiPriority w:val="99"/>
    <w:rsid w:val="00760F75"/>
    <w:rPr>
      <w:rFonts w:ascii="Calibri" w:eastAsiaTheme="minorEastAsia" w:hAnsi="Calibri" w:cs="Calibri"/>
      <w:sz w:val="2"/>
      <w:szCs w:val="2"/>
      <w:shd w:val="clear" w:color="auto" w:fill="000080"/>
      <w:lang w:val="en-US"/>
    </w:rPr>
  </w:style>
  <w:style w:type="paragraph" w:styleId="a6">
    <w:name w:val="List Paragraph"/>
    <w:basedOn w:val="a"/>
    <w:uiPriority w:val="99"/>
    <w:qFormat/>
    <w:rsid w:val="00760F75"/>
    <w:pPr>
      <w:ind w:left="720"/>
      <w:contextualSpacing/>
    </w:pPr>
  </w:style>
  <w:style w:type="paragraph" w:styleId="a7">
    <w:name w:val="Balloon Text"/>
    <w:basedOn w:val="a"/>
    <w:link w:val="Char2"/>
    <w:uiPriority w:val="99"/>
    <w:rsid w:val="00760F75"/>
    <w:rPr>
      <w:rFonts w:ascii="Tahoma" w:hAnsi="Tahoma" w:cs="Tahoma"/>
      <w:sz w:val="16"/>
      <w:szCs w:val="16"/>
      <w:lang w:eastAsia="el-GR"/>
    </w:rPr>
  </w:style>
  <w:style w:type="character" w:customStyle="1" w:styleId="Char2">
    <w:name w:val="Κείμενο πλαισίου Char"/>
    <w:basedOn w:val="a0"/>
    <w:link w:val="a7"/>
    <w:uiPriority w:val="99"/>
    <w:rsid w:val="00760F75"/>
    <w:rPr>
      <w:rFonts w:ascii="Tahoma" w:eastAsiaTheme="minorEastAsia" w:hAnsi="Tahoma" w:cs="Tahoma"/>
      <w:sz w:val="16"/>
      <w:szCs w:val="16"/>
      <w:lang w:eastAsia="el-GR"/>
    </w:rPr>
  </w:style>
  <w:style w:type="paragraph" w:styleId="a8">
    <w:name w:val="caption"/>
    <w:basedOn w:val="a"/>
    <w:next w:val="a"/>
    <w:uiPriority w:val="35"/>
    <w:unhideWhenUsed/>
    <w:qFormat/>
    <w:rsid w:val="0062131F"/>
    <w:rPr>
      <w:b/>
      <w:bCs/>
      <w:caps/>
      <w:sz w:val="16"/>
      <w:szCs w:val="16"/>
    </w:rPr>
  </w:style>
  <w:style w:type="paragraph" w:styleId="a9">
    <w:name w:val="Subtitle"/>
    <w:basedOn w:val="a"/>
    <w:next w:val="a"/>
    <w:link w:val="Char3"/>
    <w:uiPriority w:val="11"/>
    <w:qFormat/>
    <w:rsid w:val="0062131F"/>
    <w:pPr>
      <w:spacing w:after="720" w:line="240" w:lineRule="auto"/>
      <w:jc w:val="right"/>
    </w:pPr>
    <w:rPr>
      <w:rFonts w:asciiTheme="majorHAnsi" w:eastAsiaTheme="majorEastAsia" w:hAnsiTheme="majorHAnsi" w:cstheme="majorBidi"/>
    </w:rPr>
  </w:style>
  <w:style w:type="character" w:customStyle="1" w:styleId="Char3">
    <w:name w:val="Υπότιτλος Char"/>
    <w:basedOn w:val="a0"/>
    <w:link w:val="a9"/>
    <w:uiPriority w:val="11"/>
    <w:rsid w:val="0062131F"/>
    <w:rPr>
      <w:rFonts w:asciiTheme="majorHAnsi" w:eastAsiaTheme="majorEastAsia" w:hAnsiTheme="majorHAnsi" w:cstheme="majorBidi"/>
    </w:rPr>
  </w:style>
  <w:style w:type="character" w:styleId="aa">
    <w:name w:val="Strong"/>
    <w:uiPriority w:val="22"/>
    <w:qFormat/>
    <w:rsid w:val="0062131F"/>
    <w:rPr>
      <w:b/>
      <w:bCs/>
      <w:color w:val="F79646" w:themeColor="accent6"/>
    </w:rPr>
  </w:style>
  <w:style w:type="character" w:styleId="ab">
    <w:name w:val="Emphasis"/>
    <w:uiPriority w:val="20"/>
    <w:qFormat/>
    <w:rsid w:val="0062131F"/>
    <w:rPr>
      <w:b/>
      <w:bCs/>
      <w:i/>
      <w:iCs/>
      <w:spacing w:val="10"/>
    </w:rPr>
  </w:style>
  <w:style w:type="paragraph" w:styleId="ac">
    <w:name w:val="No Spacing"/>
    <w:uiPriority w:val="1"/>
    <w:qFormat/>
    <w:rsid w:val="0062131F"/>
    <w:pPr>
      <w:spacing w:after="0" w:line="240" w:lineRule="auto"/>
    </w:pPr>
  </w:style>
  <w:style w:type="character" w:customStyle="1" w:styleId="NoSpacingChar">
    <w:name w:val="No Spacing Char"/>
    <w:uiPriority w:val="99"/>
    <w:rsid w:val="00760F75"/>
    <w:rPr>
      <w:rFonts w:ascii="Times New Roman" w:hAnsi="Times New Roman" w:cs="Times New Roman"/>
    </w:rPr>
  </w:style>
  <w:style w:type="paragraph" w:styleId="ad">
    <w:name w:val="Quote"/>
    <w:basedOn w:val="a"/>
    <w:next w:val="a"/>
    <w:link w:val="Char4"/>
    <w:uiPriority w:val="29"/>
    <w:qFormat/>
    <w:rsid w:val="0062131F"/>
    <w:rPr>
      <w:i/>
      <w:iCs/>
    </w:rPr>
  </w:style>
  <w:style w:type="character" w:customStyle="1" w:styleId="Char4">
    <w:name w:val="Απόσπασμα Char"/>
    <w:basedOn w:val="a0"/>
    <w:link w:val="ad"/>
    <w:uiPriority w:val="29"/>
    <w:rsid w:val="0062131F"/>
    <w:rPr>
      <w:i/>
      <w:iCs/>
    </w:rPr>
  </w:style>
  <w:style w:type="paragraph" w:styleId="ae">
    <w:name w:val="Intense Quote"/>
    <w:basedOn w:val="a"/>
    <w:next w:val="a"/>
    <w:link w:val="Char5"/>
    <w:uiPriority w:val="30"/>
    <w:qFormat/>
    <w:rsid w:val="0062131F"/>
    <w:pPr>
      <w:pBdr>
        <w:top w:val="single" w:sz="8" w:space="1" w:color="F79646" w:themeColor="accent6"/>
      </w:pBdr>
      <w:spacing w:before="140" w:after="140"/>
      <w:ind w:left="1440" w:right="1440"/>
    </w:pPr>
    <w:rPr>
      <w:b/>
      <w:bCs/>
      <w:i/>
      <w:iCs/>
    </w:rPr>
  </w:style>
  <w:style w:type="character" w:customStyle="1" w:styleId="Char5">
    <w:name w:val="Έντονο απόσπασμα Char"/>
    <w:basedOn w:val="a0"/>
    <w:link w:val="ae"/>
    <w:uiPriority w:val="30"/>
    <w:rsid w:val="0062131F"/>
    <w:rPr>
      <w:b/>
      <w:bCs/>
      <w:i/>
      <w:iCs/>
    </w:rPr>
  </w:style>
  <w:style w:type="character" w:styleId="af">
    <w:name w:val="Subtle Emphasis"/>
    <w:uiPriority w:val="19"/>
    <w:qFormat/>
    <w:rsid w:val="0062131F"/>
    <w:rPr>
      <w:i/>
      <w:iCs/>
    </w:rPr>
  </w:style>
  <w:style w:type="character" w:styleId="af0">
    <w:name w:val="Intense Emphasis"/>
    <w:uiPriority w:val="21"/>
    <w:qFormat/>
    <w:rsid w:val="0062131F"/>
    <w:rPr>
      <w:b/>
      <w:bCs/>
      <w:i/>
      <w:iCs/>
      <w:color w:val="F79646" w:themeColor="accent6"/>
      <w:spacing w:val="10"/>
    </w:rPr>
  </w:style>
  <w:style w:type="character" w:styleId="af1">
    <w:name w:val="Subtle Reference"/>
    <w:uiPriority w:val="31"/>
    <w:qFormat/>
    <w:rsid w:val="0062131F"/>
    <w:rPr>
      <w:b/>
      <w:bCs/>
    </w:rPr>
  </w:style>
  <w:style w:type="character" w:styleId="af2">
    <w:name w:val="Intense Reference"/>
    <w:uiPriority w:val="32"/>
    <w:qFormat/>
    <w:rsid w:val="0062131F"/>
    <w:rPr>
      <w:b/>
      <w:bCs/>
      <w:smallCaps/>
      <w:spacing w:val="5"/>
      <w:sz w:val="22"/>
      <w:szCs w:val="22"/>
      <w:u w:val="single"/>
    </w:rPr>
  </w:style>
  <w:style w:type="character" w:styleId="af3">
    <w:name w:val="Book Title"/>
    <w:uiPriority w:val="33"/>
    <w:qFormat/>
    <w:rsid w:val="0062131F"/>
    <w:rPr>
      <w:rFonts w:asciiTheme="majorHAnsi" w:eastAsiaTheme="majorEastAsia" w:hAnsiTheme="majorHAnsi" w:cstheme="majorBidi"/>
      <w:i/>
      <w:iCs/>
      <w:sz w:val="20"/>
      <w:szCs w:val="20"/>
    </w:rPr>
  </w:style>
  <w:style w:type="paragraph" w:styleId="af4">
    <w:name w:val="TOC Heading"/>
    <w:basedOn w:val="1"/>
    <w:next w:val="a"/>
    <w:uiPriority w:val="39"/>
    <w:unhideWhenUsed/>
    <w:qFormat/>
    <w:rsid w:val="0062131F"/>
    <w:pPr>
      <w:outlineLvl w:val="9"/>
    </w:pPr>
  </w:style>
  <w:style w:type="paragraph" w:styleId="af5">
    <w:name w:val="header"/>
    <w:basedOn w:val="a"/>
    <w:link w:val="Char6"/>
    <w:uiPriority w:val="99"/>
    <w:rsid w:val="00760F75"/>
    <w:pPr>
      <w:tabs>
        <w:tab w:val="center" w:pos="4153"/>
        <w:tab w:val="right" w:pos="8306"/>
      </w:tabs>
      <w:spacing w:after="0" w:line="240" w:lineRule="auto"/>
    </w:pPr>
    <w:rPr>
      <w:lang w:eastAsia="el-GR"/>
    </w:rPr>
  </w:style>
  <w:style w:type="character" w:customStyle="1" w:styleId="Char6">
    <w:name w:val="Κεφαλίδα Char"/>
    <w:basedOn w:val="a0"/>
    <w:link w:val="af5"/>
    <w:uiPriority w:val="99"/>
    <w:rsid w:val="00760F75"/>
    <w:rPr>
      <w:rFonts w:ascii="Calibri" w:eastAsiaTheme="minorEastAsia" w:hAnsi="Calibri" w:cs="Calibri"/>
      <w:sz w:val="20"/>
      <w:szCs w:val="20"/>
      <w:lang w:eastAsia="el-GR"/>
    </w:rPr>
  </w:style>
  <w:style w:type="paragraph" w:styleId="af6">
    <w:name w:val="footer"/>
    <w:basedOn w:val="a"/>
    <w:link w:val="Char7"/>
    <w:uiPriority w:val="99"/>
    <w:rsid w:val="00760F75"/>
    <w:pPr>
      <w:tabs>
        <w:tab w:val="center" w:pos="4153"/>
        <w:tab w:val="right" w:pos="8306"/>
      </w:tabs>
      <w:spacing w:after="0" w:line="240" w:lineRule="auto"/>
    </w:pPr>
    <w:rPr>
      <w:lang w:eastAsia="el-GR"/>
    </w:rPr>
  </w:style>
  <w:style w:type="character" w:customStyle="1" w:styleId="Char7">
    <w:name w:val="Υποσέλιδο Char"/>
    <w:basedOn w:val="a0"/>
    <w:link w:val="af6"/>
    <w:uiPriority w:val="99"/>
    <w:rsid w:val="00760F75"/>
    <w:rPr>
      <w:rFonts w:ascii="Calibri" w:eastAsiaTheme="minorEastAsia" w:hAnsi="Calibri" w:cs="Calibri"/>
      <w:sz w:val="20"/>
      <w:szCs w:val="20"/>
      <w:lang w:eastAsia="el-GR"/>
    </w:rPr>
  </w:style>
  <w:style w:type="paragraph" w:styleId="Web">
    <w:name w:val="Normal (Web)"/>
    <w:basedOn w:val="a"/>
    <w:rsid w:val="00760F75"/>
    <w:pPr>
      <w:spacing w:before="100" w:beforeAutospacing="1" w:after="100" w:afterAutospacing="1" w:line="240" w:lineRule="auto"/>
      <w:jc w:val="left"/>
    </w:pPr>
    <w:rPr>
      <w:rFonts w:ascii="Times New Roman" w:eastAsia="Calibri" w:hAnsi="Times New Roman" w:cs="Times New Roman"/>
      <w:sz w:val="24"/>
      <w:szCs w:val="24"/>
      <w:lang w:eastAsia="el-GR"/>
    </w:rPr>
  </w:style>
  <w:style w:type="paragraph" w:customStyle="1" w:styleId="yiv8120452958msonormal">
    <w:name w:val="yiv8120452958msonormal"/>
    <w:basedOn w:val="a"/>
    <w:rsid w:val="00760F75"/>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styleId="af7">
    <w:name w:val="page number"/>
    <w:rsid w:val="00760F75"/>
    <w:rPr>
      <w:rFonts w:ascii="Times New Roman" w:hAnsi="Times New Roman" w:cs="Times New Roman"/>
    </w:rPr>
  </w:style>
  <w:style w:type="paragraph" w:styleId="af8">
    <w:name w:val="Body Text Indent"/>
    <w:basedOn w:val="a"/>
    <w:link w:val="Char8"/>
    <w:rsid w:val="00760F75"/>
    <w:pPr>
      <w:spacing w:after="0" w:line="360" w:lineRule="auto"/>
    </w:pPr>
    <w:rPr>
      <w:rFonts w:ascii="Times New Roman" w:eastAsia="Times New Roman" w:hAnsi="Times New Roman" w:cs="Times New Roman"/>
      <w:sz w:val="24"/>
      <w:szCs w:val="24"/>
      <w:lang w:eastAsia="el-GR"/>
    </w:rPr>
  </w:style>
  <w:style w:type="character" w:customStyle="1" w:styleId="Char8">
    <w:name w:val="Σώμα κείμενου με εσοχή Char"/>
    <w:basedOn w:val="a0"/>
    <w:link w:val="af8"/>
    <w:rsid w:val="00760F75"/>
    <w:rPr>
      <w:rFonts w:ascii="Times New Roman" w:eastAsia="Times New Roman" w:hAnsi="Times New Roman" w:cs="Times New Roman"/>
      <w:sz w:val="24"/>
      <w:szCs w:val="24"/>
      <w:lang w:eastAsia="el-GR"/>
    </w:rPr>
  </w:style>
  <w:style w:type="character" w:customStyle="1" w:styleId="hps">
    <w:name w:val="hps"/>
    <w:rsid w:val="00760F75"/>
    <w:rPr>
      <w:rFonts w:cs="Times New Roman"/>
    </w:rPr>
  </w:style>
  <w:style w:type="character" w:customStyle="1" w:styleId="spelle">
    <w:name w:val="spelle"/>
    <w:rsid w:val="00760F75"/>
    <w:rPr>
      <w:rFonts w:cs="Times New Roman"/>
    </w:rPr>
  </w:style>
  <w:style w:type="character" w:customStyle="1" w:styleId="grame">
    <w:name w:val="grame"/>
    <w:rsid w:val="00760F75"/>
    <w:rPr>
      <w:rFonts w:cs="Times New Roman"/>
    </w:rPr>
  </w:style>
  <w:style w:type="paragraph" w:customStyle="1" w:styleId="10">
    <w:name w:val="Παράγραφος λίστας1"/>
    <w:basedOn w:val="a"/>
    <w:rsid w:val="00760F75"/>
    <w:pPr>
      <w:spacing w:after="0" w:line="240" w:lineRule="auto"/>
      <w:ind w:left="720"/>
      <w:jc w:val="left"/>
    </w:pPr>
    <w:rPr>
      <w:rFonts w:ascii="Times New Roman" w:eastAsia="Calibri" w:hAnsi="Times New Roman" w:cs="Times New Roman"/>
      <w:sz w:val="24"/>
      <w:szCs w:val="24"/>
      <w:lang w:eastAsia="el-GR"/>
    </w:rPr>
  </w:style>
  <w:style w:type="character" w:customStyle="1" w:styleId="smalltext1">
    <w:name w:val="smalltext1"/>
    <w:rsid w:val="00760F75"/>
    <w:rPr>
      <w:rFonts w:ascii="Verdana" w:hAnsi="Verdana" w:cs="Times New Roman"/>
      <w:sz w:val="17"/>
      <w:szCs w:val="17"/>
    </w:rPr>
  </w:style>
  <w:style w:type="character" w:customStyle="1" w:styleId="shorttext">
    <w:name w:val="short_text"/>
    <w:rsid w:val="00760F75"/>
    <w:rPr>
      <w:rFonts w:cs="Times New Roman"/>
    </w:rPr>
  </w:style>
  <w:style w:type="character" w:customStyle="1" w:styleId="contributornametrigger">
    <w:name w:val="contributornametrigger"/>
    <w:rsid w:val="00760F75"/>
    <w:rPr>
      <w:rFonts w:cs="Times New Roman"/>
    </w:rPr>
  </w:style>
  <w:style w:type="paragraph" w:customStyle="1" w:styleId="Sansinterligne">
    <w:name w:val="Sans interligne"/>
    <w:rsid w:val="00760F75"/>
    <w:pPr>
      <w:spacing w:after="0" w:line="240" w:lineRule="auto"/>
    </w:pPr>
    <w:rPr>
      <w:rFonts w:ascii="Times New Roman" w:eastAsia="Calibri" w:hAnsi="Times New Roman" w:cs="Times New Roman"/>
      <w:sz w:val="24"/>
      <w:szCs w:val="24"/>
      <w:lang w:eastAsia="el-GR"/>
    </w:rPr>
  </w:style>
  <w:style w:type="character" w:customStyle="1" w:styleId="apple-converted-space">
    <w:name w:val="apple-converted-space"/>
    <w:rsid w:val="00760F75"/>
    <w:rPr>
      <w:rFonts w:cs="Times New Roman"/>
    </w:rPr>
  </w:style>
  <w:style w:type="paragraph" w:styleId="af9">
    <w:name w:val="footnote text"/>
    <w:basedOn w:val="a"/>
    <w:link w:val="Char9"/>
    <w:rsid w:val="00760F75"/>
    <w:pPr>
      <w:spacing w:after="0" w:line="240" w:lineRule="auto"/>
      <w:jc w:val="left"/>
    </w:pPr>
    <w:rPr>
      <w:rFonts w:ascii="Times New Roman" w:eastAsia="Times New Roman" w:hAnsi="Times New Roman" w:cs="Times New Roman"/>
      <w:sz w:val="24"/>
      <w:szCs w:val="24"/>
      <w:lang w:eastAsia="el-GR"/>
    </w:rPr>
  </w:style>
  <w:style w:type="character" w:customStyle="1" w:styleId="Char9">
    <w:name w:val="Κείμενο υποσημείωσης Char"/>
    <w:basedOn w:val="a0"/>
    <w:link w:val="af9"/>
    <w:rsid w:val="00760F75"/>
    <w:rPr>
      <w:rFonts w:ascii="Times New Roman" w:eastAsia="Times New Roman" w:hAnsi="Times New Roman" w:cs="Times New Roman"/>
      <w:sz w:val="24"/>
      <w:szCs w:val="24"/>
      <w:lang w:eastAsia="el-GR"/>
    </w:rPr>
  </w:style>
  <w:style w:type="character" w:customStyle="1" w:styleId="Chara">
    <w:name w:val="Κείμενο σημείωσης τέλους Char"/>
    <w:aliases w:val="Endnote Text Char Char"/>
    <w:basedOn w:val="a0"/>
    <w:link w:val="afa"/>
    <w:semiHidden/>
    <w:rsid w:val="00760F75"/>
    <w:rPr>
      <w:rFonts w:ascii="Times New Roman" w:eastAsia="Times New Roman" w:hAnsi="Times New Roman" w:cs="Arial"/>
      <w:bCs/>
      <w:iCs/>
      <w:sz w:val="20"/>
      <w:szCs w:val="20"/>
      <w:lang w:val="en-US"/>
    </w:rPr>
  </w:style>
  <w:style w:type="paragraph" w:styleId="afa">
    <w:name w:val="endnote text"/>
    <w:aliases w:val="Endnote Text Char"/>
    <w:basedOn w:val="a"/>
    <w:link w:val="Chara"/>
    <w:semiHidden/>
    <w:rsid w:val="00760F75"/>
    <w:pPr>
      <w:spacing w:after="0" w:line="240" w:lineRule="auto"/>
      <w:jc w:val="left"/>
    </w:pPr>
    <w:rPr>
      <w:rFonts w:ascii="Times New Roman" w:eastAsia="Times New Roman" w:hAnsi="Times New Roman" w:cs="Arial"/>
      <w:bCs/>
      <w:iCs/>
    </w:rPr>
  </w:style>
  <w:style w:type="paragraph" w:customStyle="1" w:styleId="Paragraphedeliste">
    <w:name w:val="Paragraphe de liste"/>
    <w:basedOn w:val="a"/>
    <w:rsid w:val="00760F75"/>
    <w:pPr>
      <w:spacing w:after="0" w:line="240" w:lineRule="auto"/>
      <w:ind w:left="720"/>
      <w:contextualSpacing/>
      <w:jc w:val="left"/>
    </w:pPr>
    <w:rPr>
      <w:rFonts w:ascii="Times New Roman" w:eastAsia="Times New Roman" w:hAnsi="Times New Roman" w:cs="Times New Roman"/>
      <w:sz w:val="24"/>
      <w:szCs w:val="24"/>
      <w:lang w:eastAsia="el-GR"/>
    </w:rPr>
  </w:style>
  <w:style w:type="paragraph" w:customStyle="1" w:styleId="Default">
    <w:name w:val="Default"/>
    <w:rsid w:val="00760F75"/>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customStyle="1" w:styleId="11">
    <w:name w:val="Βασικό1"/>
    <w:basedOn w:val="a"/>
    <w:rsid w:val="00760F75"/>
    <w:pPr>
      <w:spacing w:before="100" w:beforeAutospacing="1" w:after="100" w:afterAutospacing="1" w:line="240" w:lineRule="auto"/>
    </w:pPr>
    <w:rPr>
      <w:rFonts w:ascii="Times New Roman" w:eastAsia="Calibri" w:hAnsi="Times New Roman" w:cs="Times New Roman"/>
      <w:color w:val="000000"/>
      <w:sz w:val="24"/>
      <w:szCs w:val="24"/>
      <w:lang w:val="it-IT" w:eastAsia="it-IT"/>
    </w:rPr>
  </w:style>
  <w:style w:type="paragraph" w:customStyle="1" w:styleId="Style17">
    <w:name w:val="Style17"/>
    <w:basedOn w:val="a"/>
    <w:rsid w:val="00760F75"/>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customStyle="1" w:styleId="Charb">
    <w:name w:val="Κείμενο σχολίου Char"/>
    <w:basedOn w:val="a0"/>
    <w:link w:val="afb"/>
    <w:uiPriority w:val="99"/>
    <w:semiHidden/>
    <w:rsid w:val="00760F75"/>
    <w:rPr>
      <w:rFonts w:ascii="Times New Roman" w:eastAsia="Times New Roman" w:hAnsi="Times New Roman" w:cs="Times New Roman"/>
      <w:sz w:val="20"/>
      <w:szCs w:val="20"/>
      <w:lang w:eastAsia="el-GR"/>
    </w:rPr>
  </w:style>
  <w:style w:type="paragraph" w:styleId="afb">
    <w:name w:val="annotation text"/>
    <w:basedOn w:val="a"/>
    <w:link w:val="Charb"/>
    <w:uiPriority w:val="99"/>
    <w:semiHidden/>
    <w:unhideWhenUsed/>
    <w:rsid w:val="00760F75"/>
    <w:pPr>
      <w:spacing w:after="0" w:line="240" w:lineRule="auto"/>
      <w:jc w:val="left"/>
    </w:pPr>
    <w:rPr>
      <w:rFonts w:ascii="Times New Roman" w:eastAsia="Times New Roman" w:hAnsi="Times New Roman" w:cs="Times New Roman"/>
      <w:lang w:eastAsia="el-GR"/>
    </w:rPr>
  </w:style>
  <w:style w:type="character" w:customStyle="1" w:styleId="Charc">
    <w:name w:val="Θέμα σχολίου Char"/>
    <w:basedOn w:val="Charb"/>
    <w:link w:val="afc"/>
    <w:uiPriority w:val="99"/>
    <w:semiHidden/>
    <w:rsid w:val="00760F75"/>
    <w:rPr>
      <w:rFonts w:ascii="Times New Roman" w:eastAsia="Times New Roman" w:hAnsi="Times New Roman" w:cs="Times New Roman"/>
      <w:b/>
      <w:bCs/>
      <w:sz w:val="20"/>
      <w:szCs w:val="20"/>
      <w:lang w:eastAsia="el-GR"/>
    </w:rPr>
  </w:style>
  <w:style w:type="paragraph" w:styleId="afc">
    <w:name w:val="annotation subject"/>
    <w:basedOn w:val="afb"/>
    <w:next w:val="afb"/>
    <w:link w:val="Charc"/>
    <w:uiPriority w:val="99"/>
    <w:semiHidden/>
    <w:unhideWhenUsed/>
    <w:rsid w:val="00760F75"/>
    <w:rPr>
      <w:b/>
      <w:bCs/>
    </w:rPr>
  </w:style>
  <w:style w:type="paragraph" w:styleId="21">
    <w:name w:val="Body Text Indent 2"/>
    <w:basedOn w:val="a"/>
    <w:link w:val="2Char1"/>
    <w:uiPriority w:val="99"/>
    <w:unhideWhenUsed/>
    <w:rsid w:val="00760F75"/>
    <w:pPr>
      <w:spacing w:after="120" w:line="480" w:lineRule="auto"/>
      <w:ind w:left="283"/>
    </w:pPr>
  </w:style>
  <w:style w:type="character" w:customStyle="1" w:styleId="2Char1">
    <w:name w:val="Σώμα κείμενου με εσοχή 2 Char"/>
    <w:basedOn w:val="a0"/>
    <w:link w:val="21"/>
    <w:uiPriority w:val="99"/>
    <w:rsid w:val="00760F75"/>
    <w:rPr>
      <w:rFonts w:ascii="Calibri" w:eastAsiaTheme="minorEastAsia" w:hAnsi="Calibri" w:cs="Calibri"/>
      <w:sz w:val="20"/>
      <w:szCs w:val="20"/>
      <w:lang w:val="en-US"/>
    </w:rPr>
  </w:style>
  <w:style w:type="character" w:customStyle="1" w:styleId="a-size-large1">
    <w:name w:val="a-size-large1"/>
    <w:rsid w:val="00760F75"/>
    <w:rPr>
      <w:rFonts w:ascii="Arial" w:hAnsi="Arial" w:cs="Arial" w:hint="default"/>
    </w:rPr>
  </w:style>
  <w:style w:type="character" w:customStyle="1" w:styleId="st1">
    <w:name w:val="st1"/>
    <w:basedOn w:val="a0"/>
    <w:rsid w:val="00760F75"/>
  </w:style>
  <w:style w:type="table" w:customStyle="1" w:styleId="12">
    <w:name w:val="Πλέγμα πίνακα1"/>
    <w:basedOn w:val="a1"/>
    <w:next w:val="afd"/>
    <w:uiPriority w:val="59"/>
    <w:rsid w:val="00B64A9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Grid"/>
    <w:basedOn w:val="a1"/>
    <w:uiPriority w:val="39"/>
    <w:rsid w:val="00B64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semiHidden/>
    <w:unhideWhenUsed/>
    <w:rsid w:val="00B64A96"/>
    <w:rPr>
      <w:strike w:val="0"/>
      <w:dstrike w:val="0"/>
      <w:color w:val="8C2A32"/>
      <w:u w:val="none"/>
      <w:effect w:val="none"/>
    </w:rPr>
  </w:style>
  <w:style w:type="table" w:customStyle="1" w:styleId="22">
    <w:name w:val="Πλέγμα πίνακα2"/>
    <w:basedOn w:val="a1"/>
    <w:next w:val="afd"/>
    <w:uiPriority w:val="59"/>
    <w:rsid w:val="00B64A96"/>
    <w:pPr>
      <w:spacing w:after="0" w:line="240" w:lineRule="auto"/>
    </w:pPr>
    <w:rPr>
      <w:rFonts w:eastAsia="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Πλέγμα πίνακα3"/>
    <w:basedOn w:val="a1"/>
    <w:next w:val="afd"/>
    <w:uiPriority w:val="59"/>
    <w:rsid w:val="00B64A96"/>
    <w:pPr>
      <w:spacing w:after="0" w:line="240" w:lineRule="auto"/>
    </w:pPr>
    <w:rPr>
      <w:rFonts w:eastAsia="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Πλέγμα πίνακα5"/>
    <w:basedOn w:val="a1"/>
    <w:next w:val="afd"/>
    <w:uiPriority w:val="59"/>
    <w:rsid w:val="00B64A9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Πλέγμα πίνακα6"/>
    <w:basedOn w:val="a1"/>
    <w:next w:val="afd"/>
    <w:uiPriority w:val="59"/>
    <w:rsid w:val="00B64A96"/>
    <w:pPr>
      <w:spacing w:after="0" w:line="240" w:lineRule="auto"/>
    </w:pPr>
    <w:rPr>
      <w:rFonts w:eastAsia="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fd"/>
    <w:uiPriority w:val="59"/>
    <w:rsid w:val="00B64A9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Πλέγμα πίνακα8"/>
    <w:basedOn w:val="a1"/>
    <w:next w:val="afd"/>
    <w:uiPriority w:val="59"/>
    <w:rsid w:val="00B64A9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Πλέγμα πίνακα9"/>
    <w:basedOn w:val="a1"/>
    <w:next w:val="afd"/>
    <w:uiPriority w:val="59"/>
    <w:rsid w:val="00B64A9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Πλέγμα πίνακα4"/>
    <w:basedOn w:val="a1"/>
    <w:next w:val="afd"/>
    <w:uiPriority w:val="59"/>
    <w:rsid w:val="00DC5496"/>
    <w:pPr>
      <w:spacing w:after="0" w:line="240" w:lineRule="auto"/>
      <w:jc w:val="left"/>
    </w:pPr>
    <w:rPr>
      <w:rFonts w:eastAsia="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info">
    <w:name w:val="txtinfo"/>
    <w:basedOn w:val="a0"/>
    <w:rsid w:val="003932FE"/>
  </w:style>
  <w:style w:type="table" w:customStyle="1" w:styleId="110">
    <w:name w:val="Πλέγμα πίνακα11"/>
    <w:basedOn w:val="a1"/>
    <w:next w:val="afd"/>
    <w:uiPriority w:val="59"/>
    <w:rsid w:val="00F91A6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g-1ff2">
    <w:name w:val="pg-1ff2"/>
    <w:basedOn w:val="a0"/>
    <w:rsid w:val="00FE3F97"/>
  </w:style>
  <w:style w:type="character" w:customStyle="1" w:styleId="afe">
    <w:name w:val="_"/>
    <w:basedOn w:val="a0"/>
    <w:rsid w:val="00FE3F97"/>
  </w:style>
  <w:style w:type="table" w:customStyle="1" w:styleId="111">
    <w:name w:val="Πλέγμα πίνακα111"/>
    <w:basedOn w:val="a1"/>
    <w:next w:val="afd"/>
    <w:uiPriority w:val="59"/>
    <w:rsid w:val="00AA6218"/>
    <w:pPr>
      <w:spacing w:after="0" w:line="240" w:lineRule="auto"/>
    </w:pPr>
    <w:rPr>
      <w:rFonts w:eastAsia="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452248">
      <w:bodyDiv w:val="1"/>
      <w:marLeft w:val="0"/>
      <w:marRight w:val="0"/>
      <w:marTop w:val="0"/>
      <w:marBottom w:val="0"/>
      <w:divBdr>
        <w:top w:val="none" w:sz="0" w:space="0" w:color="auto"/>
        <w:left w:val="none" w:sz="0" w:space="0" w:color="auto"/>
        <w:bottom w:val="none" w:sz="0" w:space="0" w:color="auto"/>
        <w:right w:val="none" w:sz="0" w:space="0" w:color="auto"/>
      </w:divBdr>
    </w:div>
    <w:div w:id="331374150">
      <w:bodyDiv w:val="1"/>
      <w:marLeft w:val="0"/>
      <w:marRight w:val="0"/>
      <w:marTop w:val="0"/>
      <w:marBottom w:val="0"/>
      <w:divBdr>
        <w:top w:val="none" w:sz="0" w:space="0" w:color="auto"/>
        <w:left w:val="none" w:sz="0" w:space="0" w:color="auto"/>
        <w:bottom w:val="none" w:sz="0" w:space="0" w:color="auto"/>
        <w:right w:val="none" w:sz="0" w:space="0" w:color="auto"/>
      </w:divBdr>
    </w:div>
    <w:div w:id="361249609">
      <w:bodyDiv w:val="1"/>
      <w:marLeft w:val="0"/>
      <w:marRight w:val="0"/>
      <w:marTop w:val="0"/>
      <w:marBottom w:val="0"/>
      <w:divBdr>
        <w:top w:val="none" w:sz="0" w:space="0" w:color="auto"/>
        <w:left w:val="none" w:sz="0" w:space="0" w:color="auto"/>
        <w:bottom w:val="none" w:sz="0" w:space="0" w:color="auto"/>
        <w:right w:val="none" w:sz="0" w:space="0" w:color="auto"/>
      </w:divBdr>
    </w:div>
    <w:div w:id="497622021">
      <w:bodyDiv w:val="1"/>
      <w:marLeft w:val="0"/>
      <w:marRight w:val="0"/>
      <w:marTop w:val="0"/>
      <w:marBottom w:val="0"/>
      <w:divBdr>
        <w:top w:val="none" w:sz="0" w:space="0" w:color="auto"/>
        <w:left w:val="none" w:sz="0" w:space="0" w:color="auto"/>
        <w:bottom w:val="none" w:sz="0" w:space="0" w:color="auto"/>
        <w:right w:val="none" w:sz="0" w:space="0" w:color="auto"/>
      </w:divBdr>
    </w:div>
    <w:div w:id="580021566">
      <w:bodyDiv w:val="1"/>
      <w:marLeft w:val="0"/>
      <w:marRight w:val="0"/>
      <w:marTop w:val="0"/>
      <w:marBottom w:val="0"/>
      <w:divBdr>
        <w:top w:val="none" w:sz="0" w:space="0" w:color="auto"/>
        <w:left w:val="none" w:sz="0" w:space="0" w:color="auto"/>
        <w:bottom w:val="none" w:sz="0" w:space="0" w:color="auto"/>
        <w:right w:val="none" w:sz="0" w:space="0" w:color="auto"/>
      </w:divBdr>
    </w:div>
    <w:div w:id="601838642">
      <w:bodyDiv w:val="1"/>
      <w:marLeft w:val="0"/>
      <w:marRight w:val="0"/>
      <w:marTop w:val="0"/>
      <w:marBottom w:val="0"/>
      <w:divBdr>
        <w:top w:val="none" w:sz="0" w:space="0" w:color="auto"/>
        <w:left w:val="none" w:sz="0" w:space="0" w:color="auto"/>
        <w:bottom w:val="none" w:sz="0" w:space="0" w:color="auto"/>
        <w:right w:val="none" w:sz="0" w:space="0" w:color="auto"/>
      </w:divBdr>
    </w:div>
    <w:div w:id="872419621">
      <w:bodyDiv w:val="1"/>
      <w:marLeft w:val="0"/>
      <w:marRight w:val="0"/>
      <w:marTop w:val="0"/>
      <w:marBottom w:val="0"/>
      <w:divBdr>
        <w:top w:val="none" w:sz="0" w:space="0" w:color="auto"/>
        <w:left w:val="none" w:sz="0" w:space="0" w:color="auto"/>
        <w:bottom w:val="none" w:sz="0" w:space="0" w:color="auto"/>
        <w:right w:val="none" w:sz="0" w:space="0" w:color="auto"/>
      </w:divBdr>
    </w:div>
    <w:div w:id="971522122">
      <w:bodyDiv w:val="1"/>
      <w:marLeft w:val="0"/>
      <w:marRight w:val="0"/>
      <w:marTop w:val="0"/>
      <w:marBottom w:val="0"/>
      <w:divBdr>
        <w:top w:val="none" w:sz="0" w:space="0" w:color="auto"/>
        <w:left w:val="none" w:sz="0" w:space="0" w:color="auto"/>
        <w:bottom w:val="none" w:sz="0" w:space="0" w:color="auto"/>
        <w:right w:val="none" w:sz="0" w:space="0" w:color="auto"/>
      </w:divBdr>
    </w:div>
    <w:div w:id="1080441871">
      <w:bodyDiv w:val="1"/>
      <w:marLeft w:val="0"/>
      <w:marRight w:val="0"/>
      <w:marTop w:val="0"/>
      <w:marBottom w:val="0"/>
      <w:divBdr>
        <w:top w:val="none" w:sz="0" w:space="0" w:color="auto"/>
        <w:left w:val="none" w:sz="0" w:space="0" w:color="auto"/>
        <w:bottom w:val="none" w:sz="0" w:space="0" w:color="auto"/>
        <w:right w:val="none" w:sz="0" w:space="0" w:color="auto"/>
      </w:divBdr>
    </w:div>
    <w:div w:id="1089498433">
      <w:bodyDiv w:val="1"/>
      <w:marLeft w:val="0"/>
      <w:marRight w:val="0"/>
      <w:marTop w:val="0"/>
      <w:marBottom w:val="0"/>
      <w:divBdr>
        <w:top w:val="none" w:sz="0" w:space="0" w:color="auto"/>
        <w:left w:val="none" w:sz="0" w:space="0" w:color="auto"/>
        <w:bottom w:val="none" w:sz="0" w:space="0" w:color="auto"/>
        <w:right w:val="none" w:sz="0" w:space="0" w:color="auto"/>
      </w:divBdr>
    </w:div>
    <w:div w:id="1200586710">
      <w:bodyDiv w:val="1"/>
      <w:marLeft w:val="0"/>
      <w:marRight w:val="0"/>
      <w:marTop w:val="0"/>
      <w:marBottom w:val="0"/>
      <w:divBdr>
        <w:top w:val="none" w:sz="0" w:space="0" w:color="auto"/>
        <w:left w:val="none" w:sz="0" w:space="0" w:color="auto"/>
        <w:bottom w:val="none" w:sz="0" w:space="0" w:color="auto"/>
        <w:right w:val="none" w:sz="0" w:space="0" w:color="auto"/>
      </w:divBdr>
    </w:div>
    <w:div w:id="1206721045">
      <w:bodyDiv w:val="1"/>
      <w:marLeft w:val="0"/>
      <w:marRight w:val="0"/>
      <w:marTop w:val="0"/>
      <w:marBottom w:val="0"/>
      <w:divBdr>
        <w:top w:val="none" w:sz="0" w:space="0" w:color="auto"/>
        <w:left w:val="none" w:sz="0" w:space="0" w:color="auto"/>
        <w:bottom w:val="none" w:sz="0" w:space="0" w:color="auto"/>
        <w:right w:val="none" w:sz="0" w:space="0" w:color="auto"/>
      </w:divBdr>
    </w:div>
    <w:div w:id="1231572182">
      <w:bodyDiv w:val="1"/>
      <w:marLeft w:val="0"/>
      <w:marRight w:val="0"/>
      <w:marTop w:val="0"/>
      <w:marBottom w:val="0"/>
      <w:divBdr>
        <w:top w:val="none" w:sz="0" w:space="0" w:color="auto"/>
        <w:left w:val="none" w:sz="0" w:space="0" w:color="auto"/>
        <w:bottom w:val="none" w:sz="0" w:space="0" w:color="auto"/>
        <w:right w:val="none" w:sz="0" w:space="0" w:color="auto"/>
      </w:divBdr>
    </w:div>
    <w:div w:id="1239942452">
      <w:bodyDiv w:val="1"/>
      <w:marLeft w:val="0"/>
      <w:marRight w:val="0"/>
      <w:marTop w:val="0"/>
      <w:marBottom w:val="0"/>
      <w:divBdr>
        <w:top w:val="none" w:sz="0" w:space="0" w:color="auto"/>
        <w:left w:val="none" w:sz="0" w:space="0" w:color="auto"/>
        <w:bottom w:val="none" w:sz="0" w:space="0" w:color="auto"/>
        <w:right w:val="none" w:sz="0" w:space="0" w:color="auto"/>
      </w:divBdr>
    </w:div>
    <w:div w:id="1264648199">
      <w:bodyDiv w:val="1"/>
      <w:marLeft w:val="0"/>
      <w:marRight w:val="0"/>
      <w:marTop w:val="0"/>
      <w:marBottom w:val="0"/>
      <w:divBdr>
        <w:top w:val="none" w:sz="0" w:space="0" w:color="auto"/>
        <w:left w:val="none" w:sz="0" w:space="0" w:color="auto"/>
        <w:bottom w:val="none" w:sz="0" w:space="0" w:color="auto"/>
        <w:right w:val="none" w:sz="0" w:space="0" w:color="auto"/>
      </w:divBdr>
    </w:div>
    <w:div w:id="1359353090">
      <w:bodyDiv w:val="1"/>
      <w:marLeft w:val="0"/>
      <w:marRight w:val="0"/>
      <w:marTop w:val="0"/>
      <w:marBottom w:val="0"/>
      <w:divBdr>
        <w:top w:val="none" w:sz="0" w:space="0" w:color="auto"/>
        <w:left w:val="none" w:sz="0" w:space="0" w:color="auto"/>
        <w:bottom w:val="none" w:sz="0" w:space="0" w:color="auto"/>
        <w:right w:val="none" w:sz="0" w:space="0" w:color="auto"/>
      </w:divBdr>
    </w:div>
    <w:div w:id="1552420001">
      <w:bodyDiv w:val="1"/>
      <w:marLeft w:val="0"/>
      <w:marRight w:val="0"/>
      <w:marTop w:val="0"/>
      <w:marBottom w:val="0"/>
      <w:divBdr>
        <w:top w:val="none" w:sz="0" w:space="0" w:color="auto"/>
        <w:left w:val="none" w:sz="0" w:space="0" w:color="auto"/>
        <w:bottom w:val="none" w:sz="0" w:space="0" w:color="auto"/>
        <w:right w:val="none" w:sz="0" w:space="0" w:color="auto"/>
      </w:divBdr>
    </w:div>
    <w:div w:id="1729574848">
      <w:bodyDiv w:val="1"/>
      <w:marLeft w:val="0"/>
      <w:marRight w:val="0"/>
      <w:marTop w:val="0"/>
      <w:marBottom w:val="0"/>
      <w:divBdr>
        <w:top w:val="none" w:sz="0" w:space="0" w:color="auto"/>
        <w:left w:val="none" w:sz="0" w:space="0" w:color="auto"/>
        <w:bottom w:val="none" w:sz="0" w:space="0" w:color="auto"/>
        <w:right w:val="none" w:sz="0" w:space="0" w:color="auto"/>
      </w:divBdr>
    </w:div>
    <w:div w:id="1814760770">
      <w:bodyDiv w:val="1"/>
      <w:marLeft w:val="0"/>
      <w:marRight w:val="0"/>
      <w:marTop w:val="0"/>
      <w:marBottom w:val="0"/>
      <w:divBdr>
        <w:top w:val="none" w:sz="0" w:space="0" w:color="auto"/>
        <w:left w:val="none" w:sz="0" w:space="0" w:color="auto"/>
        <w:bottom w:val="none" w:sz="0" w:space="0" w:color="auto"/>
        <w:right w:val="none" w:sz="0" w:space="0" w:color="auto"/>
      </w:divBdr>
    </w:div>
    <w:div w:id="1919170920">
      <w:bodyDiv w:val="1"/>
      <w:marLeft w:val="0"/>
      <w:marRight w:val="0"/>
      <w:marTop w:val="0"/>
      <w:marBottom w:val="0"/>
      <w:divBdr>
        <w:top w:val="none" w:sz="0" w:space="0" w:color="auto"/>
        <w:left w:val="none" w:sz="0" w:space="0" w:color="auto"/>
        <w:bottom w:val="none" w:sz="0" w:space="0" w:color="auto"/>
        <w:right w:val="none" w:sz="0" w:space="0" w:color="auto"/>
      </w:divBdr>
    </w:div>
    <w:div w:id="200528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analtheatre.com/" TargetMode="External"/><Relationship Id="rId21" Type="http://schemas.openxmlformats.org/officeDocument/2006/relationships/hyperlink" Target="http://fr.fc.yahoo.com/t/theatre.html" TargetMode="External"/><Relationship Id="rId34" Type="http://schemas.openxmlformats.org/officeDocument/2006/relationships/hyperlink" Target="http://www.libriszone.com/lib/librairies/theatre" TargetMode="External"/><Relationship Id="rId42" Type="http://schemas.openxmlformats.org/officeDocument/2006/relationships/hyperlink" Target="http://www.amazon.co.uk/s/ref=ntt_athr_dp_sr_2?_encoding=UTF8&amp;field-author=Andrew%20Nisbet&amp;search-alias=books-uk" TargetMode="External"/><Relationship Id="rId47" Type="http://schemas.openxmlformats.org/officeDocument/2006/relationships/hyperlink" Target="http://opac.nlg.gr/ipac20/ipac.jsp?session=13732O9HJ0376.107932&amp;profile=ebe0--2&amp;uri=search=TL~!%CE%88%CE%BD%CE%B1%CF%82%20%CE%AC%CE%BB%CE%BB%CE%BF%CF%82%20%CE%BA%CF%8C%CF%83%CE%BC%CE%BF%CF%82%20:%20%CE%A3%CE%B1%CF%81%CE%AC%CE%BD%CF%84%CE%B1%20%CF%87%CF%81%CF%8C%CE%BD%CE%B9%CE%B1%20%CE%B8%CE%B5%CE%B1%CF%84%CF%81%CE%B9%CE%BA%CE%AE%CF%82%20%CE%B1%CE%BD%CE%B1%CE%B6%CE%AE%CF%84%CE%B7%CF%83%CE%B7%CF%82%20:%201947-1987&amp;term=%CE%88%CE%BD%CE%B1%CF%82%20%CE%AC%CE%BB%CE%BB%CE%BF%CF%82%20%CE%BA%CF%8C%CF%83%CE%BC%CE%BF%CF%82%20:%20%CE%A3%CE%B1%CF%81%CE%AC%CE%BD%CF%84%CE%B1%20%CF%87%CF%81%CF%8C%CE%BD%CE%B9%CE%B1%20%CE%B8%CE%B5%CE%B1%CF%84%CF%81%CE%B9%CE%BA%CE%AE%CF%82%20%CE%B1%CE%BD%CE%B1%CE%B6%CE%AE%CF%84%CE%B7%CF%83%CE%B7%CF%82%20:%201947-1987%20/%20%CE%A0%CE%AE%CF%84%CE%B5%CF%81%20%CE%9C%CF%80%CF%81%CE%BF%CF%85%CE%BA%20;%20%CE%BC%CE%B5%CF%84%CE%AC%CF%86%CF%81%CE%B1%CF%83%CE%B7%20%CE%95%CE%BB%CE%AD%CE%BD%CE%B7%20%CE%9A%CE%B1%CF%81%CE%B1%CE%BC%CF%80%CE%AD%CF%84%CF%83%CE%BF%CF%85&amp;aspect=subtab11&amp;menu=search&amp;source=~!nlg1" TargetMode="External"/><Relationship Id="rId50" Type="http://schemas.openxmlformats.org/officeDocument/2006/relationships/hyperlink" Target="http://www.amazon.co.uk/s/ref=ntt_athr_dp_sr_2?_encoding=UTF8&amp;field-author=Bridget%20May&amp;search-alias=books-uk" TargetMode="External"/><Relationship Id="rId55" Type="http://schemas.openxmlformats.org/officeDocument/2006/relationships/hyperlink" Target="http://www.google.it/search?hl=it&amp;tbo=p&amp;tbm=bks&amp;q=inauthor:%22Sheila+Preston%22" TargetMode="External"/><Relationship Id="rId63" Type="http://schemas.openxmlformats.org/officeDocument/2006/relationships/hyperlink" Target="http://www.cup.gr/%CE%B5%CF%80%CE%B9%CE%BC-_tl-621806.aspx?TableId=163&amp;LangId=1" TargetMode="External"/><Relationship Id="rId68" Type="http://schemas.openxmlformats.org/officeDocument/2006/relationships/hyperlink" Target="https://glosbe.com/el/en/" TargetMode="External"/><Relationship Id="rId76" Type="http://schemas.openxmlformats.org/officeDocument/2006/relationships/hyperlink" Target="https://glosbe.com/el/en/" TargetMode="External"/><Relationship Id="rId84" Type="http://schemas.openxmlformats.org/officeDocument/2006/relationships/hyperlink" Target="http://rcel.enl.uoa.gr/kpgeschool/images/pdf_files/B_Students_Book_English.pdf" TargetMode="External"/><Relationship Id="rId89" Type="http://schemas.openxmlformats.org/officeDocument/2006/relationships/hyperlink" Target="http://rcel.enl.uoa.gr/kpg/B_Level.htm" TargetMode="External"/><Relationship Id="rId97" Type="http://schemas.openxmlformats.org/officeDocument/2006/relationships/hyperlink" Target="http://rcel.enl.uoa.gr/kpg/B_Level.htm" TargetMode="External"/><Relationship Id="rId7" Type="http://schemas.openxmlformats.org/officeDocument/2006/relationships/image" Target="media/image1.png"/><Relationship Id="rId71" Type="http://schemas.openxmlformats.org/officeDocument/2006/relationships/hyperlink" Target="http://rcel.enl.uoa.gr/kpg/B_Level.htm" TargetMode="External"/><Relationship Id="rId92" Type="http://schemas.openxmlformats.org/officeDocument/2006/relationships/hyperlink" Target="http://rcel.enl.uoa.gr/kpgeschool/images/pdf_files/C1_Students_Book_English.pdf" TargetMode="External"/><Relationship Id="rId2" Type="http://schemas.openxmlformats.org/officeDocument/2006/relationships/styles" Target="styles.xml"/><Relationship Id="rId16" Type="http://schemas.openxmlformats.org/officeDocument/2006/relationships/hyperlink" Target="http://www.au-theatre.com/" TargetMode="External"/><Relationship Id="rId29" Type="http://schemas.openxmlformats.org/officeDocument/2006/relationships/hyperlink" Target="http://theatredelaville-paris.com/" TargetMode="External"/><Relationship Id="rId11" Type="http://schemas.openxmlformats.org/officeDocument/2006/relationships/hyperlink" Target="http://www.opera-comique.com/" TargetMode="External"/><Relationship Id="rId24" Type="http://schemas.openxmlformats.org/officeDocument/2006/relationships/hyperlink" Target="http://www.opera-comique.com/" TargetMode="External"/><Relationship Id="rId32" Type="http://schemas.openxmlformats.org/officeDocument/2006/relationships/hyperlink" Target="http://www.surlesplanches.com/" TargetMode="External"/><Relationship Id="rId37" Type="http://schemas.openxmlformats.org/officeDocument/2006/relationships/hyperlink" Target="http://spiridopoulou.wordpress.com/" TargetMode="External"/><Relationship Id="rId40" Type="http://schemas.openxmlformats.org/officeDocument/2006/relationships/hyperlink" Target="http://www.protoporia.gr/protoporia/author.asp?author%5Fid=911900&amp;product%5Fid=78892&amp;mscssid=NGNAQNW51SP69MMCERHVWJ5H8C1F35K6" TargetMode="External"/><Relationship Id="rId45" Type="http://schemas.openxmlformats.org/officeDocument/2006/relationships/hyperlink" Target="https://eclass.uop.gr/courses/TS266/" TargetMode="External"/><Relationship Id="rId53" Type="http://schemas.openxmlformats.org/officeDocument/2006/relationships/hyperlink" Target="http://www.vectorworks.net/spotlight/" TargetMode="External"/><Relationship Id="rId58" Type="http://schemas.openxmlformats.org/officeDocument/2006/relationships/hyperlink" Target="http://www.biblionet.gr/main.asp?page=showbook&amp;bookid=46278" TargetMode="External"/><Relationship Id="rId66" Type="http://schemas.openxmlformats.org/officeDocument/2006/relationships/hyperlink" Target="http://rcel.enl.uoa.gr/kpgeschool/images/pdf_files/B_Students_Book_English.pdf" TargetMode="External"/><Relationship Id="rId74" Type="http://schemas.openxmlformats.org/officeDocument/2006/relationships/hyperlink" Target="http://rcel.enl.uoa.gr/kpgeschool/images/pdf_files/C1_Students_Book_English.pdf" TargetMode="External"/><Relationship Id="rId79" Type="http://schemas.openxmlformats.org/officeDocument/2006/relationships/hyperlink" Target="http://rcel.enl.uoa.gr/kpg/B_Level.htm" TargetMode="External"/><Relationship Id="rId87" Type="http://schemas.openxmlformats.org/officeDocument/2006/relationships/hyperlink" Target="https://glosbe.com/en/el/"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hippo.lib.uoa.gr/ipac20/ipac.jsp?session=12B1B557245R8.480&amp;profile=maingr&amp;uri=search=AL~!Drain%20,%20Richard%201932-&amp;ri=10&amp;aspect=basic_search&amp;menu=search&amp;source=~!uoa_library" TargetMode="External"/><Relationship Id="rId82" Type="http://schemas.openxmlformats.org/officeDocument/2006/relationships/hyperlink" Target="http://www.google.it/search?hl=it&amp;tbo=p&amp;tbm=bks&amp;q=inauthor:%22Judith+Ackroyd%22" TargetMode="External"/><Relationship Id="rId90" Type="http://schemas.openxmlformats.org/officeDocument/2006/relationships/hyperlink" Target="http://www.gutenberg.org/files/3825/3825-h/3825-h.htm" TargetMode="External"/><Relationship Id="rId95" Type="http://schemas.openxmlformats.org/officeDocument/2006/relationships/hyperlink" Target="https://glosbe.com/en/el/" TargetMode="External"/><Relationship Id="rId19" Type="http://schemas.openxmlformats.org/officeDocument/2006/relationships/hyperlink" Target="http://www.theatreurope.com/" TargetMode="External"/><Relationship Id="rId14" Type="http://schemas.openxmlformats.org/officeDocument/2006/relationships/hyperlink" Target="http://www.theatre-contemporain.net/" TargetMode="External"/><Relationship Id="rId22" Type="http://schemas.openxmlformats.org/officeDocument/2006/relationships/hyperlink" Target="http://www.biblionet.gr/author/15478/%CE%93%CE%B9%CF%8E%CF%81%CE%B3%CE%BF%CF%82_%CE%A3%CE%B1%CE%B3%CE%BA%CF%81%CE%B9%CF%8E%CF%84%CE%B7%CF%82" TargetMode="External"/><Relationship Id="rId27" Type="http://schemas.openxmlformats.org/officeDocument/2006/relationships/hyperlink" Target="http://www.theatreonline.com/" TargetMode="External"/><Relationship Id="rId30" Type="http://schemas.openxmlformats.org/officeDocument/2006/relationships/hyperlink" Target="http://www.au-theatre.com/" TargetMode="External"/><Relationship Id="rId35" Type="http://schemas.openxmlformats.org/officeDocument/2006/relationships/hyperlink" Target="http://fr.fc.yahoo.com/t/theatre.html" TargetMode="External"/><Relationship Id="rId43" Type="http://schemas.openxmlformats.org/officeDocument/2006/relationships/hyperlink" Target="http://www.amazon.co.uk/Anne-Surgers/e/B004ML1AN4/ref=ntt_athr_dp_pel_1" TargetMode="External"/><Relationship Id="rId48" Type="http://schemas.openxmlformats.org/officeDocument/2006/relationships/hyperlink" Target="http://www.amazon.co.uk/Christopher-Wilk/e/B001JP2CGA/ref=ntt_athr_dp_pel_1" TargetMode="External"/><Relationship Id="rId56" Type="http://schemas.openxmlformats.org/officeDocument/2006/relationships/hyperlink" Target="http://www.biblionet.gr/main.asp?page=showbook&amp;bookid=151911" TargetMode="External"/><Relationship Id="rId64" Type="http://schemas.openxmlformats.org/officeDocument/2006/relationships/hyperlink" Target="http://www.protoporia.gr/protoporia/author.asp?author%5Fid=911900&amp;product%5Fid=78892&amp;mscssid=NGNAQNW51SP69MMCERHVWJ5H8C1F35K6" TargetMode="External"/><Relationship Id="rId69" Type="http://schemas.openxmlformats.org/officeDocument/2006/relationships/hyperlink" Target="https://glosbe.com/en/el/" TargetMode="External"/><Relationship Id="rId77" Type="http://schemas.openxmlformats.org/officeDocument/2006/relationships/hyperlink" Target="https://glosbe.com/en/el/" TargetMode="External"/><Relationship Id="rId100" Type="http://schemas.openxmlformats.org/officeDocument/2006/relationships/footer" Target="footer1.xml"/><Relationship Id="rId8" Type="http://schemas.openxmlformats.org/officeDocument/2006/relationships/hyperlink" Target="http://spiridopoulou.wordpress.com/" TargetMode="External"/><Relationship Id="rId51" Type="http://schemas.openxmlformats.org/officeDocument/2006/relationships/hyperlink" Target="http://www.amazon.co.uk/s/ref=ntt_athr_dp_sr_3?_encoding=UTF8&amp;field-author=Curt%20Sherman&amp;search-alias=books-uk" TargetMode="External"/><Relationship Id="rId72" Type="http://schemas.openxmlformats.org/officeDocument/2006/relationships/hyperlink" Target="http://www.gutenberg.org/files/3825/3825-h/3825-h.htm" TargetMode="External"/><Relationship Id="rId80" Type="http://schemas.openxmlformats.org/officeDocument/2006/relationships/hyperlink" Target="http://www.gutenberg.org/files/3825/3825-h/3825-h.htm" TargetMode="External"/><Relationship Id="rId85" Type="http://schemas.openxmlformats.org/officeDocument/2006/relationships/hyperlink" Target="http://dictionary.reference.com/" TargetMode="External"/><Relationship Id="rId93" Type="http://schemas.openxmlformats.org/officeDocument/2006/relationships/hyperlink" Target="http://dictionary.reference.com/" TargetMode="External"/><Relationship Id="rId98" Type="http://schemas.openxmlformats.org/officeDocument/2006/relationships/hyperlink" Target="http://www.gutenberg.org/files/3825/3825-h/3825-h.htm" TargetMode="External"/><Relationship Id="rId3" Type="http://schemas.openxmlformats.org/officeDocument/2006/relationships/settings" Target="settings.xml"/><Relationship Id="rId12" Type="http://schemas.openxmlformats.org/officeDocument/2006/relationships/hyperlink" Target="http://www.canaltheatre.com/" TargetMode="External"/><Relationship Id="rId17" Type="http://schemas.openxmlformats.org/officeDocument/2006/relationships/hyperlink" Target="http://www.formuletheatre.fr/" TargetMode="External"/><Relationship Id="rId25" Type="http://schemas.openxmlformats.org/officeDocument/2006/relationships/hyperlink" Target="http://www.opera-comique.com/" TargetMode="External"/><Relationship Id="rId33" Type="http://schemas.openxmlformats.org/officeDocument/2006/relationships/hyperlink" Target="http://www.theatreurope.com/" TargetMode="External"/><Relationship Id="rId38" Type="http://schemas.openxmlformats.org/officeDocument/2006/relationships/hyperlink" Target="https://eclass.uop.gr/courses/TS273/" TargetMode="External"/><Relationship Id="rId46" Type="http://schemas.openxmlformats.org/officeDocument/2006/relationships/hyperlink" Target="https://eclass.uop.gr/courses/TS267/" TargetMode="External"/><Relationship Id="rId59" Type="http://schemas.openxmlformats.org/officeDocument/2006/relationships/hyperlink" Target="http://www.biblionet.gr/main.asp?page=showcom&amp;comid=112" TargetMode="External"/><Relationship Id="rId67" Type="http://schemas.openxmlformats.org/officeDocument/2006/relationships/hyperlink" Target="http://dictionary.reference.com/" TargetMode="External"/><Relationship Id="rId20" Type="http://schemas.openxmlformats.org/officeDocument/2006/relationships/hyperlink" Target="http://www.libriszone.com/lib/librairies/theatre" TargetMode="External"/><Relationship Id="rId41" Type="http://schemas.openxmlformats.org/officeDocument/2006/relationships/hyperlink" Target="http://www.amazon.co.uk/s/ref=ntt_athr_dp_sr_1?_encoding=UTF8&amp;field-author=Jane%20Collins&amp;search-alias=books-uk" TargetMode="External"/><Relationship Id="rId54" Type="http://schemas.openxmlformats.org/officeDocument/2006/relationships/hyperlink" Target="http://www.google.it/search?hl=it&amp;tbo=p&amp;tbm=bks&amp;q=inauthor:%22Tim+Prentki%22" TargetMode="External"/><Relationship Id="rId62" Type="http://schemas.openxmlformats.org/officeDocument/2006/relationships/hyperlink" Target="http://www.cup.gr/NEWTON-K-M-_tl-622926.aspx?TableId=163&amp;LangId=1" TargetMode="External"/><Relationship Id="rId70" Type="http://schemas.openxmlformats.org/officeDocument/2006/relationships/hyperlink" Target="http://www.wordreference.com/" TargetMode="External"/><Relationship Id="rId75" Type="http://schemas.openxmlformats.org/officeDocument/2006/relationships/hyperlink" Target="http://dictionary.reference.com/" TargetMode="External"/><Relationship Id="rId83" Type="http://schemas.openxmlformats.org/officeDocument/2006/relationships/hyperlink" Target="http://www.google.it/search?hl=it&amp;tbo=p&amp;tbm=bks&amp;q=inauthor:%22John+O%27Toole%22" TargetMode="External"/><Relationship Id="rId88" Type="http://schemas.openxmlformats.org/officeDocument/2006/relationships/hyperlink" Target="http://www.wordreference.com/" TargetMode="External"/><Relationship Id="rId91" Type="http://schemas.openxmlformats.org/officeDocument/2006/relationships/hyperlink" Target="http://debbiejlee.com/the_glass_menagerie.pdf" TargetMode="External"/><Relationship Id="rId96" Type="http://schemas.openxmlformats.org/officeDocument/2006/relationships/hyperlink" Target="http://www.wordreference.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theatredelaville-paris.com/" TargetMode="External"/><Relationship Id="rId23" Type="http://schemas.openxmlformats.org/officeDocument/2006/relationships/hyperlink" Target="http://www.comedie-francaise.fr/" TargetMode="External"/><Relationship Id="rId28" Type="http://schemas.openxmlformats.org/officeDocument/2006/relationships/hyperlink" Target="http://www.theatre-contemporain.net/" TargetMode="External"/><Relationship Id="rId36" Type="http://schemas.openxmlformats.org/officeDocument/2006/relationships/hyperlink" Target="http://spiridopoulou.wordpress.com/" TargetMode="External"/><Relationship Id="rId49" Type="http://schemas.openxmlformats.org/officeDocument/2006/relationships/hyperlink" Target="http://www.amazon.co.uk/Buie-Harwood/e/B001IQXL42/ref=ntt_athr_dp_pel_1" TargetMode="External"/><Relationship Id="rId57" Type="http://schemas.openxmlformats.org/officeDocument/2006/relationships/hyperlink" Target="http://www.biblionet.gr/main.asp?page=showcom&amp;comid=348" TargetMode="External"/><Relationship Id="rId10" Type="http://schemas.openxmlformats.org/officeDocument/2006/relationships/hyperlink" Target="http://www.opera-comique.com/" TargetMode="External"/><Relationship Id="rId31" Type="http://schemas.openxmlformats.org/officeDocument/2006/relationships/hyperlink" Target="http://www.formuletheatre.fr/" TargetMode="External"/><Relationship Id="rId44" Type="http://schemas.openxmlformats.org/officeDocument/2006/relationships/hyperlink" Target="https://eclass.uop.gr/courses/TS265/index.php" TargetMode="External"/><Relationship Id="rId52" Type="http://schemas.openxmlformats.org/officeDocument/2006/relationships/hyperlink" Target="http://www.amazon.co.uk/s/ref=ntt_athr_dp_sr_1?_encoding=UTF8&amp;field-author=Fionnuala%20Halligan&amp;search-alias=books-uk" TargetMode="External"/><Relationship Id="rId60" Type="http://schemas.openxmlformats.org/officeDocument/2006/relationships/hyperlink" Target="http://www.biblionet.gr/main.asp?page=showcom&amp;comid=94" TargetMode="External"/><Relationship Id="rId65" Type="http://schemas.openxmlformats.org/officeDocument/2006/relationships/hyperlink" Target="http://diakeimena.frl.auth.gr/index.php?option=com_content&amp;view=article&amp;id=75&amp;Itemid=84" TargetMode="External"/><Relationship Id="rId73" Type="http://schemas.openxmlformats.org/officeDocument/2006/relationships/hyperlink" Target="http://debbiejlee.com/the_glass_menagerie.pdf" TargetMode="External"/><Relationship Id="rId78" Type="http://schemas.openxmlformats.org/officeDocument/2006/relationships/hyperlink" Target="http://www.wordreference.com/" TargetMode="External"/><Relationship Id="rId81" Type="http://schemas.openxmlformats.org/officeDocument/2006/relationships/hyperlink" Target="http://debbiejlee.com/the_glass_menagerie.pdf" TargetMode="External"/><Relationship Id="rId86" Type="http://schemas.openxmlformats.org/officeDocument/2006/relationships/hyperlink" Target="https://glosbe.com/el/en/" TargetMode="External"/><Relationship Id="rId94" Type="http://schemas.openxmlformats.org/officeDocument/2006/relationships/hyperlink" Target="https://glosbe.com/el/en/" TargetMode="External"/><Relationship Id="rId99" Type="http://schemas.openxmlformats.org/officeDocument/2006/relationships/hyperlink" Target="http://debbiejlee.com/the_glass_menagerie.pdf"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edie-francaise.fr/" TargetMode="External"/><Relationship Id="rId13" Type="http://schemas.openxmlformats.org/officeDocument/2006/relationships/hyperlink" Target="http://www.theatreonline.com/" TargetMode="External"/><Relationship Id="rId18" Type="http://schemas.openxmlformats.org/officeDocument/2006/relationships/hyperlink" Target="http://www.surlesplanches.com/" TargetMode="External"/><Relationship Id="rId39" Type="http://schemas.openxmlformats.org/officeDocument/2006/relationships/hyperlink" Target="http://www.amazon.co.uk/Hans-Thies-Lehmann/e/B001HPY8AA/ref=ntt_athr_dp_pel_1" TargetMode="External"/></Relationships>
</file>

<file path=word/theme/theme1.xml><?xml version="1.0" encoding="utf-8"?>
<a:theme xmlns:a="http://schemas.openxmlformats.org/drawingml/2006/main" name="Θέμα του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130792</Words>
  <Characters>706279</Characters>
  <Application>Microsoft Office Word</Application>
  <DocSecurity>0</DocSecurity>
  <Lines>5885</Lines>
  <Paragraphs>1670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foitites</dc:creator>
  <cp:lastModifiedBy>Kalaki</cp:lastModifiedBy>
  <cp:revision>51</cp:revision>
  <cp:lastPrinted>2015-05-11T05:36:00Z</cp:lastPrinted>
  <dcterms:created xsi:type="dcterms:W3CDTF">2016-09-09T04:33:00Z</dcterms:created>
  <dcterms:modified xsi:type="dcterms:W3CDTF">2016-09-12T09:21:00Z</dcterms:modified>
</cp:coreProperties>
</file>