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ΣΧΟΛΗ ΚΑΛΩΝ ΤΕΧΝΩΝ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</w:pPr>
      <w:r w:rsidRPr="0004639C">
        <w:rPr>
          <w:rFonts w:ascii="Times New Roman" w:eastAsia="Times New Roman" w:hAnsi="Times New Roman"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Βασιλέως Κωνσταντίνου 21 &amp; Τερζάκη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4"/>
          <w:szCs w:val="24"/>
          <w:lang w:eastAsia="el-GR"/>
        </w:rPr>
        <w:t>211 00   ΝΑΥΠΛΙΟ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Τηλ.:27520 96127, 129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</w:pPr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>:27520</w:t>
      </w:r>
      <w:proofErr w:type="gramEnd"/>
      <w:r w:rsidRPr="0004639C">
        <w:rPr>
          <w:rFonts w:ascii="Times New Roman" w:eastAsia="Times New Roman" w:hAnsi="Times New Roman" w:cs="Times New Roman"/>
          <w:smallCaps/>
          <w:sz w:val="20"/>
          <w:szCs w:val="20"/>
          <w:lang w:eastAsia="el-GR"/>
        </w:rPr>
        <w:t xml:space="preserve"> 96128</w:t>
      </w:r>
    </w:p>
    <w:p w:rsidR="0004639C" w:rsidRPr="0004639C" w:rsidRDefault="0004639C" w:rsidP="0004639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04639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Ιστοσελίδα: </w:t>
      </w:r>
      <w:hyperlink r:id="rId4" w:history="1">
        <w:r w:rsidRPr="0004639C">
          <w:rPr>
            <w:rFonts w:ascii="Times New Roman" w:eastAsia="Times New Roman" w:hAnsi="Times New Roman" w:cs="Times New Roman"/>
            <w:sz w:val="18"/>
            <w:szCs w:val="18"/>
            <w:lang w:eastAsia="el-GR"/>
          </w:rPr>
          <w:t>http://ts.uop.gr/</w:t>
        </w:r>
      </w:hyperlink>
    </w:p>
    <w:p w:rsidR="0004639C" w:rsidRPr="004866EE" w:rsidRDefault="0004639C" w:rsidP="0004639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de-DE"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e-</w:t>
      </w:r>
      <w:proofErr w:type="spellStart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mail</w:t>
      </w:r>
      <w:proofErr w:type="spellEnd"/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: </w:t>
      </w:r>
      <w:hyperlink r:id="rId5" w:history="1">
        <w:r w:rsidRPr="004866EE">
          <w:rPr>
            <w:rFonts w:ascii="Arial Narrow" w:eastAsia="Times New Roman" w:hAnsi="Arial Narrow" w:cs="Times New Roman"/>
            <w:sz w:val="20"/>
            <w:szCs w:val="20"/>
            <w:lang w:val="de-DE" w:eastAsia="el-GR"/>
          </w:rPr>
          <w:t>ts-secretary@uop.gr</w:t>
        </w:r>
      </w:hyperlink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 xml:space="preserve">  </w:t>
      </w:r>
    </w:p>
    <w:p w:rsidR="0004639C" w:rsidRPr="0004639C" w:rsidRDefault="0004639C" w:rsidP="0004639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el-GR"/>
        </w:rPr>
      </w:pPr>
      <w:r w:rsidRPr="004866EE">
        <w:rPr>
          <w:rFonts w:ascii="Arial Narrow" w:eastAsia="Times New Roman" w:hAnsi="Arial Narrow" w:cs="Times New Roman"/>
          <w:sz w:val="20"/>
          <w:szCs w:val="20"/>
          <w:lang w:val="de-DE" w:eastAsia="el-GR"/>
        </w:rPr>
        <w:t>            </w:t>
      </w:r>
      <w:hyperlink r:id="rId6" w:history="1"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tmima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theatrikon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_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spoudon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@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uop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eastAsia="el-GR"/>
          </w:rPr>
          <w:t>.</w:t>
        </w:r>
        <w:r w:rsidRPr="0004639C">
          <w:rPr>
            <w:rFonts w:ascii="Arial Narrow" w:eastAsia="Times New Roman" w:hAnsi="Arial Narrow"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Δελτίο Τύπου- Πρόσκληση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Αγαπητές/</w:t>
      </w:r>
      <w:proofErr w:type="spellStart"/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οί,</w:t>
      </w:r>
      <w:proofErr w:type="spellEnd"/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 xml:space="preserve">        </w:t>
      </w: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32072E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sz w:val="24"/>
          <w:szCs w:val="24"/>
          <w:lang w:eastAsia="el-GR"/>
        </w:rPr>
        <w:t>      Η Κοσμήτωρ της Σχολής Καλών Τεχνών και Πρόεδρος του Τμήματος Θεατρικών Σπουδών του Πανεπιστημίου Πελοποννήσου Καθηγήτρια Άλκηστις Κοντογιάννη έχει τη χαρά να σας προσκαλέσει σε</w:t>
      </w: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1679D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ΔΙΑΛΕΞΗ της Μαρίας </w:t>
      </w:r>
      <w:proofErr w:type="spellStart"/>
      <w:r w:rsidRPr="001679D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Παπαλέξη</w:t>
      </w:r>
      <w:proofErr w:type="spellEnd"/>
      <w:r w:rsidRPr="001679D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P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 θέμα</w:t>
      </w:r>
      <w:r w:rsidRPr="001679DD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</w:t>
      </w:r>
      <w:r w:rsidR="001679DD" w:rsidRPr="001679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«Όψεις Αθέατου Θεάτρου: Μια προσέγγιση στην οργάνωση παραγωγής</w:t>
      </w:r>
      <w:r w:rsidR="001679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και τη θεατρική γραφή» 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την Τρίτη </w:t>
      </w:r>
      <w:r w:rsidR="004866EE" w:rsidRPr="004866E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2</w:t>
      </w:r>
      <w:r w:rsidR="001679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2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1679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Μαρτίου</w:t>
      </w:r>
      <w:r w:rsidR="004866E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201</w:t>
      </w:r>
      <w:r w:rsidR="001679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6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 xml:space="preserve"> στις 1</w:t>
      </w:r>
      <w:r w:rsidR="001679D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2</w:t>
      </w:r>
      <w:r w:rsidRPr="0004639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l-GR"/>
        </w:rPr>
        <w:t>.00</w:t>
      </w: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στην αίθουσα </w:t>
      </w:r>
      <w:r w:rsid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Λήδα Τασοπούλου</w:t>
      </w: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στα Κεντρικά Διδακτήρια στο Ναύπλιο.</w:t>
      </w:r>
      <w:r w:rsid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Στη διάλεξη θα παρέμβουν οι φοιτήτριες Πηνελόπη </w:t>
      </w:r>
      <w:proofErr w:type="spellStart"/>
      <w:r w:rsid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Πουλοπούλου</w:t>
      </w:r>
      <w:proofErr w:type="spellEnd"/>
      <w:r w:rsid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και Κατερίνα </w:t>
      </w:r>
      <w:proofErr w:type="spellStart"/>
      <w:r w:rsid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Παναγιωτάκη</w:t>
      </w:r>
      <w:proofErr w:type="spellEnd"/>
      <w:r w:rsidR="001679D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οι οποίες ολοκλήρωσαν την πρακτική τους άσκηση στο Θέατρο του Νέου Κόσμου. </w:t>
      </w:r>
    </w:p>
    <w:p w:rsidR="0032072E" w:rsidRDefault="0032072E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04639C" w:rsidRPr="0004639C" w:rsidRDefault="001679DD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 διάλεξη πραγματοποιείται στο</w:t>
      </w:r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πλαίσιο του μαθήματος "Θεατρική Παραγωγή"</w:t>
      </w:r>
      <w:r w:rsidR="0032072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καθώς και του </w:t>
      </w:r>
      <w:r w:rsidR="0032072E" w:rsidRPr="0032072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1</w:t>
      </w:r>
      <w:r w:rsidR="0032072E" w:rsidRPr="0032072E">
        <w:rPr>
          <w:rFonts w:ascii="Calibri" w:eastAsia="Times New Roman" w:hAnsi="Calibri" w:cs="Times New Roman"/>
          <w:b/>
          <w:color w:val="000000"/>
          <w:sz w:val="24"/>
          <w:szCs w:val="24"/>
          <w:vertAlign w:val="superscript"/>
          <w:lang w:eastAsia="el-GR"/>
        </w:rPr>
        <w:t>ου</w:t>
      </w:r>
      <w:r w:rsidR="0032072E" w:rsidRPr="0032072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Πανελλήνιου Συμποσίου Συν-γραφής</w:t>
      </w:r>
      <w:r w:rsidR="0032072E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, </w:t>
      </w:r>
      <w:r w:rsidR="0032072E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 οποίο οργανώνει το Τμήμα Θεατρικών Σπουδών στο Ναύπλιο</w:t>
      </w:r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. Συντονισμός Άννα </w:t>
      </w:r>
      <w:proofErr w:type="spellStart"/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Τσίχλη</w:t>
      </w:r>
      <w:proofErr w:type="spellEnd"/>
      <w:r w:rsidR="0004639C"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 μέλος ΕΕΠ του ΤΘΣ.</w:t>
      </w:r>
    </w:p>
    <w:p w:rsidR="0004639C" w:rsidRPr="0004639C" w:rsidRDefault="0032072E" w:rsidP="0032072E">
      <w:pPr>
        <w:tabs>
          <w:tab w:val="left" w:pos="6345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ab/>
      </w:r>
    </w:p>
    <w:p w:rsidR="0004639C" w:rsidRPr="0004639C" w:rsidRDefault="0004639C" w:rsidP="0004639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Η Κοσμήτορας της Σχολής Καλών Τεχνών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&amp;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Πρόεδρος του Τμήματος  Θεατρικών Σπουδών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του Πανεπιστημίου Πελοποννήσου</w:t>
      </w: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04639C" w:rsidRPr="0004639C" w:rsidRDefault="0004639C" w:rsidP="0004639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04639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Καθηγήτρια   Άλκηστις Κοντογιάννη</w:t>
      </w:r>
    </w:p>
    <w:p w:rsidR="0004639C" w:rsidRPr="0004639C" w:rsidRDefault="0004639C" w:rsidP="0004639C">
      <w:pPr>
        <w:spacing w:after="0" w:line="240" w:lineRule="auto"/>
        <w:rPr>
          <w:rFonts w:ascii="Calibri" w:eastAsia="Times New Roman" w:hAnsi="Calibri" w:cs="Times New Roman"/>
        </w:rPr>
      </w:pPr>
    </w:p>
    <w:p w:rsidR="00E1715D" w:rsidRDefault="00E1715D">
      <w:bookmarkStart w:id="0" w:name="_GoBack"/>
      <w:bookmarkEnd w:id="0"/>
    </w:p>
    <w:sectPr w:rsidR="00E1715D" w:rsidSect="004F2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39C"/>
    <w:rsid w:val="0004639C"/>
    <w:rsid w:val="001679DD"/>
    <w:rsid w:val="0032072E"/>
    <w:rsid w:val="003F4443"/>
    <w:rsid w:val="004866EE"/>
    <w:rsid w:val="004F226C"/>
    <w:rsid w:val="00E1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ima_theatrikon_spoudon@uop.gr" TargetMode="External"/><Relationship Id="rId5" Type="http://schemas.openxmlformats.org/officeDocument/2006/relationships/hyperlink" Target="http://www.ts-secretary@uop.gr" TargetMode="External"/><Relationship Id="rId4" Type="http://schemas.openxmlformats.org/officeDocument/2006/relationships/hyperlink" Target="http://ts.uop.gr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Anna</cp:lastModifiedBy>
  <cp:revision>2</cp:revision>
  <dcterms:created xsi:type="dcterms:W3CDTF">2016-03-18T10:17:00Z</dcterms:created>
  <dcterms:modified xsi:type="dcterms:W3CDTF">2016-03-18T10:17:00Z</dcterms:modified>
</cp:coreProperties>
</file>